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1D6" w:rsidRPr="00F76DA9" w:rsidRDefault="000E04C7" w:rsidP="006D01ED">
      <w:pPr>
        <w:pStyle w:val="ad"/>
        <w:widowControl w:val="0"/>
        <w:spacing w:before="0" w:beforeAutospacing="0" w:after="0" w:afterAutospacing="0"/>
        <w:ind w:left="284" w:right="141"/>
        <w:jc w:val="center"/>
        <w:rPr>
          <w:rFonts w:ascii="Times New Roman" w:hAnsi="Times New Roman" w:cs="Times New Roman"/>
          <w:sz w:val="28"/>
          <w:szCs w:val="28"/>
        </w:rPr>
      </w:pPr>
      <w:r w:rsidRPr="00F76DA9">
        <w:rPr>
          <w:rFonts w:ascii="Times New Roman" w:hAnsi="Times New Roman" w:cs="Times New Roman"/>
          <w:b/>
          <w:bCs/>
          <w:sz w:val="28"/>
          <w:szCs w:val="28"/>
        </w:rPr>
        <w:t>ОБЩЕСТВО</w:t>
      </w:r>
      <w:r w:rsidR="00A11471" w:rsidRPr="00F76DA9">
        <w:rPr>
          <w:rFonts w:ascii="Times New Roman" w:hAnsi="Times New Roman" w:cs="Times New Roman"/>
          <w:b/>
          <w:bCs/>
          <w:sz w:val="28"/>
          <w:szCs w:val="28"/>
        </w:rPr>
        <w:t xml:space="preserve"> </w:t>
      </w:r>
      <w:r w:rsidRPr="00F76DA9">
        <w:rPr>
          <w:rFonts w:ascii="Times New Roman" w:hAnsi="Times New Roman" w:cs="Times New Roman"/>
          <w:b/>
          <w:bCs/>
          <w:sz w:val="28"/>
          <w:szCs w:val="28"/>
        </w:rPr>
        <w:t>С</w:t>
      </w:r>
      <w:r w:rsidR="00A11471" w:rsidRPr="00F76DA9">
        <w:rPr>
          <w:rFonts w:ascii="Times New Roman" w:hAnsi="Times New Roman" w:cs="Times New Roman"/>
          <w:b/>
          <w:bCs/>
          <w:sz w:val="28"/>
          <w:szCs w:val="28"/>
        </w:rPr>
        <w:t xml:space="preserve"> </w:t>
      </w:r>
      <w:r w:rsidRPr="00F76DA9">
        <w:rPr>
          <w:rFonts w:ascii="Times New Roman" w:hAnsi="Times New Roman" w:cs="Times New Roman"/>
          <w:b/>
          <w:bCs/>
          <w:sz w:val="28"/>
          <w:szCs w:val="28"/>
        </w:rPr>
        <w:t>ОГРАНИЧЕННОЙ</w:t>
      </w:r>
      <w:r w:rsidR="00A11471" w:rsidRPr="00F76DA9">
        <w:rPr>
          <w:rFonts w:ascii="Times New Roman" w:hAnsi="Times New Roman" w:cs="Times New Roman"/>
          <w:b/>
          <w:bCs/>
          <w:sz w:val="28"/>
          <w:szCs w:val="28"/>
        </w:rPr>
        <w:t xml:space="preserve"> </w:t>
      </w:r>
      <w:r w:rsidRPr="00F76DA9">
        <w:rPr>
          <w:rFonts w:ascii="Times New Roman" w:hAnsi="Times New Roman" w:cs="Times New Roman"/>
          <w:b/>
          <w:bCs/>
          <w:sz w:val="28"/>
          <w:szCs w:val="28"/>
        </w:rPr>
        <w:t>ОТВЕТСТВЕННОСТЬЮ</w:t>
      </w:r>
    </w:p>
    <w:p w:rsidR="000711D6" w:rsidRPr="00F76DA9" w:rsidRDefault="00632289" w:rsidP="006D01ED">
      <w:pPr>
        <w:pStyle w:val="ad"/>
        <w:widowControl w:val="0"/>
        <w:spacing w:before="0" w:beforeAutospacing="0" w:after="0" w:afterAutospacing="0"/>
        <w:ind w:left="284" w:right="141"/>
        <w:jc w:val="center"/>
        <w:rPr>
          <w:rFonts w:ascii="Times New Roman" w:hAnsi="Times New Roman" w:cs="Times New Roman"/>
          <w:sz w:val="36"/>
          <w:szCs w:val="36"/>
        </w:rPr>
      </w:pPr>
      <w:r w:rsidRPr="00F76DA9">
        <w:rPr>
          <w:rFonts w:ascii="Times New Roman" w:hAnsi="Times New Roman" w:cs="Times New Roman"/>
          <w:b/>
          <w:bCs/>
          <w:sz w:val="36"/>
          <w:szCs w:val="36"/>
        </w:rPr>
        <w:t>«</w:t>
      </w:r>
      <w:r w:rsidR="000E04C7" w:rsidRPr="00F76DA9">
        <w:rPr>
          <w:rFonts w:ascii="Times New Roman" w:hAnsi="Times New Roman" w:cs="Times New Roman"/>
          <w:b/>
          <w:bCs/>
          <w:sz w:val="36"/>
          <w:szCs w:val="36"/>
        </w:rPr>
        <w:t>НОВЫЕ</w:t>
      </w:r>
      <w:r w:rsidR="00A11471" w:rsidRPr="00F76DA9">
        <w:rPr>
          <w:rFonts w:ascii="Times New Roman" w:hAnsi="Times New Roman" w:cs="Times New Roman"/>
          <w:b/>
          <w:bCs/>
          <w:sz w:val="36"/>
          <w:szCs w:val="36"/>
        </w:rPr>
        <w:t xml:space="preserve"> </w:t>
      </w:r>
      <w:r w:rsidR="000E04C7" w:rsidRPr="00F76DA9">
        <w:rPr>
          <w:rFonts w:ascii="Times New Roman" w:hAnsi="Times New Roman" w:cs="Times New Roman"/>
          <w:b/>
          <w:bCs/>
          <w:sz w:val="36"/>
          <w:szCs w:val="36"/>
        </w:rPr>
        <w:t>ТЕХНОЛОГИИ</w:t>
      </w:r>
      <w:r w:rsidRPr="00F76DA9">
        <w:rPr>
          <w:rFonts w:ascii="Times New Roman" w:hAnsi="Times New Roman" w:cs="Times New Roman"/>
          <w:b/>
          <w:bCs/>
          <w:sz w:val="36"/>
          <w:szCs w:val="36"/>
        </w:rPr>
        <w:t>»</w:t>
      </w:r>
    </w:p>
    <w:p w:rsidR="000711D6" w:rsidRPr="00F76DA9" w:rsidRDefault="000711D6" w:rsidP="006D01ED">
      <w:pPr>
        <w:pStyle w:val="-style"/>
        <w:ind w:left="0"/>
        <w:jc w:val="both"/>
        <w:rPr>
          <w:rFonts w:cs="Times New Roman"/>
          <w:b w:val="0"/>
        </w:rPr>
      </w:pPr>
    </w:p>
    <w:p w:rsidR="000E04C7" w:rsidRPr="00F76DA9" w:rsidRDefault="000E04C7" w:rsidP="006D01ED">
      <w:pPr>
        <w:pStyle w:val="-style"/>
        <w:ind w:left="0"/>
        <w:jc w:val="both"/>
        <w:rPr>
          <w:rFonts w:cs="Times New Roman"/>
          <w:b w:val="0"/>
        </w:rPr>
      </w:pPr>
    </w:p>
    <w:p w:rsidR="000E04C7" w:rsidRPr="00F76DA9" w:rsidRDefault="000E04C7" w:rsidP="006D01ED">
      <w:pPr>
        <w:pStyle w:val="-style"/>
        <w:ind w:left="0"/>
        <w:jc w:val="both"/>
        <w:rPr>
          <w:rFonts w:cs="Times New Roman"/>
          <w:b w:val="0"/>
        </w:rPr>
      </w:pPr>
    </w:p>
    <w:p w:rsidR="000E04C7" w:rsidRPr="00F76DA9" w:rsidRDefault="000E04C7" w:rsidP="006D01ED">
      <w:pPr>
        <w:pStyle w:val="-style"/>
        <w:ind w:left="0"/>
        <w:jc w:val="both"/>
        <w:rPr>
          <w:rFonts w:cs="Times New Roman"/>
          <w:b w:val="0"/>
        </w:rPr>
      </w:pPr>
    </w:p>
    <w:p w:rsidR="000711D6" w:rsidRPr="00F76DA9" w:rsidRDefault="000711D6" w:rsidP="000E04C7">
      <w:pPr>
        <w:pStyle w:val="-style"/>
        <w:ind w:left="0"/>
        <w:jc w:val="both"/>
        <w:rPr>
          <w:rFonts w:cs="Times New Roman"/>
          <w:b w:val="0"/>
        </w:rPr>
      </w:pPr>
    </w:p>
    <w:p w:rsidR="000711D6" w:rsidRPr="00F76DA9" w:rsidRDefault="000711D6" w:rsidP="000E04C7">
      <w:pPr>
        <w:pStyle w:val="-style"/>
        <w:ind w:left="0"/>
        <w:jc w:val="both"/>
        <w:rPr>
          <w:rFonts w:cs="Times New Roman"/>
          <w:b w:val="0"/>
        </w:rPr>
      </w:pPr>
    </w:p>
    <w:p w:rsidR="000E04C7" w:rsidRPr="00F76DA9" w:rsidRDefault="000E04C7" w:rsidP="000E04C7">
      <w:pPr>
        <w:pStyle w:val="-style"/>
        <w:ind w:left="0"/>
        <w:jc w:val="both"/>
        <w:rPr>
          <w:rFonts w:cs="Times New Roman"/>
          <w:b w:val="0"/>
        </w:rPr>
      </w:pPr>
    </w:p>
    <w:p w:rsidR="000711D6" w:rsidRPr="00F76DA9" w:rsidRDefault="000711D6" w:rsidP="000E04C7">
      <w:pPr>
        <w:pStyle w:val="-style"/>
        <w:ind w:left="0"/>
        <w:jc w:val="both"/>
        <w:rPr>
          <w:rFonts w:cs="Times New Roman"/>
          <w:b w:val="0"/>
        </w:rPr>
      </w:pPr>
    </w:p>
    <w:p w:rsidR="00D951FD" w:rsidRPr="00F76DA9" w:rsidRDefault="006A709B" w:rsidP="000E04C7">
      <w:pPr>
        <w:ind w:left="284"/>
        <w:jc w:val="center"/>
        <w:rPr>
          <w:b/>
          <w:sz w:val="36"/>
          <w:szCs w:val="36"/>
        </w:rPr>
      </w:pPr>
      <w:r w:rsidRPr="00F76DA9">
        <w:rPr>
          <w:b/>
          <w:sz w:val="36"/>
          <w:szCs w:val="36"/>
        </w:rPr>
        <w:t>ГЕНЕРАЛЬ</w:t>
      </w:r>
      <w:r w:rsidR="000711D6" w:rsidRPr="00F76DA9">
        <w:rPr>
          <w:b/>
          <w:sz w:val="36"/>
          <w:szCs w:val="36"/>
        </w:rPr>
        <w:t>НЫЙ</w:t>
      </w:r>
      <w:r w:rsidR="00A11471" w:rsidRPr="00F76DA9">
        <w:rPr>
          <w:b/>
          <w:sz w:val="36"/>
          <w:szCs w:val="36"/>
        </w:rPr>
        <w:t xml:space="preserve"> </w:t>
      </w:r>
      <w:r w:rsidR="000E04C7" w:rsidRPr="00F76DA9">
        <w:rPr>
          <w:b/>
          <w:sz w:val="36"/>
          <w:szCs w:val="36"/>
        </w:rPr>
        <w:t>ПЛАН</w:t>
      </w:r>
    </w:p>
    <w:p w:rsidR="000711D6" w:rsidRPr="00F76DA9" w:rsidRDefault="000711D6" w:rsidP="000E04C7"/>
    <w:p w:rsidR="000711D6" w:rsidRPr="00F76DA9" w:rsidRDefault="000711D6" w:rsidP="006D01ED">
      <w:pPr>
        <w:ind w:left="284"/>
        <w:jc w:val="center"/>
        <w:rPr>
          <w:b/>
          <w:sz w:val="32"/>
          <w:szCs w:val="32"/>
        </w:rPr>
      </w:pPr>
      <w:r w:rsidRPr="00F76DA9">
        <w:rPr>
          <w:b/>
          <w:sz w:val="32"/>
          <w:szCs w:val="32"/>
        </w:rPr>
        <w:t>муниципального</w:t>
      </w:r>
      <w:r w:rsidR="00A11471" w:rsidRPr="00F76DA9">
        <w:rPr>
          <w:b/>
          <w:sz w:val="32"/>
          <w:szCs w:val="32"/>
        </w:rPr>
        <w:t xml:space="preserve"> </w:t>
      </w:r>
      <w:r w:rsidRPr="00F76DA9">
        <w:rPr>
          <w:b/>
          <w:sz w:val="32"/>
          <w:szCs w:val="32"/>
        </w:rPr>
        <w:t>образования</w:t>
      </w:r>
    </w:p>
    <w:p w:rsidR="000711D6" w:rsidRPr="00F76DA9" w:rsidRDefault="00632289" w:rsidP="006D01ED">
      <w:pPr>
        <w:ind w:left="284"/>
        <w:jc w:val="center"/>
        <w:rPr>
          <w:b/>
          <w:sz w:val="32"/>
          <w:szCs w:val="32"/>
        </w:rPr>
      </w:pPr>
      <w:r w:rsidRPr="00F76DA9">
        <w:rPr>
          <w:b/>
          <w:sz w:val="32"/>
          <w:szCs w:val="32"/>
        </w:rPr>
        <w:t>«</w:t>
      </w:r>
      <w:proofErr w:type="spellStart"/>
      <w:r w:rsidR="000E04C7" w:rsidRPr="00F76DA9">
        <w:rPr>
          <w:b/>
          <w:sz w:val="32"/>
          <w:szCs w:val="32"/>
        </w:rPr>
        <w:t>Мамхегское</w:t>
      </w:r>
      <w:proofErr w:type="spellEnd"/>
      <w:r w:rsidR="00A11471" w:rsidRPr="00F76DA9">
        <w:rPr>
          <w:b/>
          <w:sz w:val="32"/>
          <w:szCs w:val="32"/>
        </w:rPr>
        <w:t xml:space="preserve"> </w:t>
      </w:r>
      <w:r w:rsidR="000E04C7" w:rsidRPr="00F76DA9">
        <w:rPr>
          <w:b/>
          <w:sz w:val="32"/>
          <w:szCs w:val="32"/>
        </w:rPr>
        <w:t>сельское</w:t>
      </w:r>
      <w:r w:rsidR="00A11471" w:rsidRPr="00F76DA9">
        <w:rPr>
          <w:b/>
          <w:sz w:val="32"/>
          <w:szCs w:val="32"/>
        </w:rPr>
        <w:t xml:space="preserve"> </w:t>
      </w:r>
      <w:r w:rsidR="000E04C7" w:rsidRPr="00F76DA9">
        <w:rPr>
          <w:b/>
          <w:sz w:val="32"/>
          <w:szCs w:val="32"/>
        </w:rPr>
        <w:t>поселение</w:t>
      </w:r>
      <w:r w:rsidRPr="00F76DA9">
        <w:rPr>
          <w:b/>
          <w:sz w:val="32"/>
          <w:szCs w:val="32"/>
        </w:rPr>
        <w:t>»</w:t>
      </w:r>
    </w:p>
    <w:p w:rsidR="00861C8F" w:rsidRPr="00F76DA9" w:rsidRDefault="000E04C7" w:rsidP="006D01ED">
      <w:pPr>
        <w:ind w:left="284"/>
        <w:jc w:val="center"/>
        <w:rPr>
          <w:b/>
          <w:sz w:val="32"/>
          <w:szCs w:val="32"/>
        </w:rPr>
      </w:pPr>
      <w:r w:rsidRPr="00F76DA9">
        <w:rPr>
          <w:b/>
          <w:sz w:val="32"/>
          <w:szCs w:val="32"/>
        </w:rPr>
        <w:t>Шовгеновского</w:t>
      </w:r>
      <w:r w:rsidR="00A11471" w:rsidRPr="00F76DA9">
        <w:rPr>
          <w:b/>
          <w:sz w:val="32"/>
          <w:szCs w:val="32"/>
        </w:rPr>
        <w:t xml:space="preserve"> </w:t>
      </w:r>
      <w:r w:rsidR="00861C8F" w:rsidRPr="00F76DA9">
        <w:rPr>
          <w:b/>
          <w:sz w:val="32"/>
          <w:szCs w:val="32"/>
        </w:rPr>
        <w:t>района</w:t>
      </w:r>
    </w:p>
    <w:p w:rsidR="000711D6" w:rsidRPr="00F76DA9" w:rsidRDefault="000E04C7" w:rsidP="006D01ED">
      <w:pPr>
        <w:ind w:left="284"/>
        <w:jc w:val="center"/>
        <w:rPr>
          <w:b/>
        </w:rPr>
      </w:pPr>
      <w:r w:rsidRPr="00F76DA9">
        <w:rPr>
          <w:b/>
          <w:sz w:val="32"/>
          <w:szCs w:val="32"/>
        </w:rPr>
        <w:t>Республики</w:t>
      </w:r>
      <w:r w:rsidR="00A11471" w:rsidRPr="00F76DA9">
        <w:rPr>
          <w:b/>
          <w:sz w:val="32"/>
          <w:szCs w:val="32"/>
        </w:rPr>
        <w:t xml:space="preserve"> </w:t>
      </w:r>
      <w:r w:rsidRPr="00F76DA9">
        <w:rPr>
          <w:b/>
          <w:sz w:val="32"/>
          <w:szCs w:val="32"/>
        </w:rPr>
        <w:t>Адыгея</w:t>
      </w:r>
    </w:p>
    <w:p w:rsidR="00DD638A" w:rsidRPr="00F76DA9" w:rsidRDefault="00DD638A" w:rsidP="000E04C7"/>
    <w:p w:rsidR="000E04C7" w:rsidRPr="00F76DA9" w:rsidRDefault="000E04C7" w:rsidP="000E04C7"/>
    <w:p w:rsidR="000711D6" w:rsidRPr="00F76DA9" w:rsidRDefault="000711D6" w:rsidP="006D01ED">
      <w:pPr>
        <w:ind w:left="284"/>
        <w:jc w:val="center"/>
        <w:rPr>
          <w:b/>
          <w:sz w:val="28"/>
          <w:szCs w:val="28"/>
        </w:rPr>
      </w:pPr>
      <w:r w:rsidRPr="00F76DA9">
        <w:rPr>
          <w:b/>
          <w:sz w:val="28"/>
          <w:szCs w:val="28"/>
        </w:rPr>
        <w:t>Материалы</w:t>
      </w:r>
      <w:r w:rsidR="00A11471" w:rsidRPr="00F76DA9">
        <w:rPr>
          <w:b/>
          <w:sz w:val="28"/>
          <w:szCs w:val="28"/>
        </w:rPr>
        <w:t xml:space="preserve"> </w:t>
      </w:r>
      <w:r w:rsidRPr="00F76DA9">
        <w:rPr>
          <w:b/>
          <w:sz w:val="28"/>
          <w:szCs w:val="28"/>
        </w:rPr>
        <w:t>по</w:t>
      </w:r>
      <w:r w:rsidR="00A11471" w:rsidRPr="00F76DA9">
        <w:rPr>
          <w:b/>
          <w:sz w:val="28"/>
          <w:szCs w:val="28"/>
        </w:rPr>
        <w:t xml:space="preserve"> </w:t>
      </w:r>
      <w:r w:rsidRPr="00F76DA9">
        <w:rPr>
          <w:b/>
          <w:sz w:val="28"/>
          <w:szCs w:val="28"/>
        </w:rPr>
        <w:t>обоснованию</w:t>
      </w:r>
    </w:p>
    <w:p w:rsidR="00C30922" w:rsidRPr="00F76DA9" w:rsidRDefault="00C30922" w:rsidP="000E04C7">
      <w:pPr>
        <w:rPr>
          <w:szCs w:val="24"/>
        </w:rPr>
      </w:pPr>
    </w:p>
    <w:p w:rsidR="00C30922" w:rsidRPr="00F76DA9" w:rsidRDefault="00C30922" w:rsidP="006D01ED">
      <w:pPr>
        <w:ind w:left="284"/>
        <w:jc w:val="center"/>
        <w:rPr>
          <w:b/>
          <w:szCs w:val="24"/>
        </w:rPr>
      </w:pPr>
      <w:r w:rsidRPr="00F76DA9">
        <w:rPr>
          <w:b/>
          <w:szCs w:val="24"/>
        </w:rPr>
        <w:t>Заказчик:</w:t>
      </w:r>
      <w:r w:rsidR="00A11471" w:rsidRPr="00F76DA9">
        <w:rPr>
          <w:b/>
          <w:szCs w:val="24"/>
        </w:rPr>
        <w:t xml:space="preserve"> </w:t>
      </w:r>
      <w:r w:rsidRPr="00F76DA9">
        <w:rPr>
          <w:b/>
          <w:szCs w:val="24"/>
        </w:rPr>
        <w:t>Администрация</w:t>
      </w:r>
      <w:r w:rsidR="00A11471" w:rsidRPr="00F76DA9">
        <w:rPr>
          <w:b/>
          <w:szCs w:val="24"/>
        </w:rPr>
        <w:t xml:space="preserve"> </w:t>
      </w:r>
      <w:proofErr w:type="spellStart"/>
      <w:r w:rsidR="000E04C7" w:rsidRPr="00F76DA9">
        <w:rPr>
          <w:b/>
          <w:szCs w:val="24"/>
        </w:rPr>
        <w:t>Мамхегского</w:t>
      </w:r>
      <w:proofErr w:type="spellEnd"/>
      <w:r w:rsidR="00A11471" w:rsidRPr="00F76DA9">
        <w:rPr>
          <w:b/>
          <w:szCs w:val="24"/>
        </w:rPr>
        <w:t xml:space="preserve"> </w:t>
      </w:r>
      <w:r w:rsidR="000E04C7" w:rsidRPr="00F76DA9">
        <w:rPr>
          <w:b/>
          <w:szCs w:val="24"/>
        </w:rPr>
        <w:t>сельского</w:t>
      </w:r>
      <w:r w:rsidR="00A11471" w:rsidRPr="00F76DA9">
        <w:rPr>
          <w:b/>
          <w:szCs w:val="24"/>
        </w:rPr>
        <w:t xml:space="preserve"> </w:t>
      </w:r>
      <w:r w:rsidR="000E04C7" w:rsidRPr="00F76DA9">
        <w:rPr>
          <w:b/>
          <w:szCs w:val="24"/>
        </w:rPr>
        <w:t>поселения</w:t>
      </w:r>
    </w:p>
    <w:p w:rsidR="000711D6" w:rsidRPr="00F76DA9" w:rsidRDefault="000711D6"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r w:rsidRPr="00F76DA9">
        <w:t>Директор</w:t>
      </w:r>
    </w:p>
    <w:p w:rsidR="000E04C7" w:rsidRPr="00F76DA9" w:rsidRDefault="000E04C7" w:rsidP="000E04C7"/>
    <w:p w:rsidR="000711D6" w:rsidRPr="00F76DA9" w:rsidRDefault="000E04C7" w:rsidP="000E04C7">
      <w:r w:rsidRPr="00F76DA9">
        <w:t>ООО</w:t>
      </w:r>
      <w:r w:rsidR="00A11471" w:rsidRPr="00F76DA9">
        <w:t xml:space="preserve"> </w:t>
      </w:r>
      <w:r w:rsidR="00632289" w:rsidRPr="00F76DA9">
        <w:t>«</w:t>
      </w:r>
      <w:r w:rsidRPr="00F76DA9">
        <w:t>Новые</w:t>
      </w:r>
      <w:r w:rsidR="00A11471" w:rsidRPr="00F76DA9">
        <w:t xml:space="preserve"> </w:t>
      </w:r>
      <w:r w:rsidRPr="00F76DA9">
        <w:t>технологии</w:t>
      </w:r>
      <w:r w:rsidR="00632289" w:rsidRPr="00F76DA9">
        <w:t>»</w:t>
      </w:r>
      <w:r w:rsidRPr="00F76DA9">
        <w:tab/>
      </w:r>
      <w:r w:rsidRPr="00F76DA9">
        <w:tab/>
      </w:r>
      <w:r w:rsidRPr="00F76DA9">
        <w:tab/>
      </w:r>
      <w:r w:rsidRPr="00F76DA9">
        <w:tab/>
      </w:r>
      <w:r w:rsidRPr="00F76DA9">
        <w:tab/>
      </w:r>
      <w:r w:rsidRPr="00F76DA9">
        <w:tab/>
      </w:r>
      <w:r w:rsidRPr="00F76DA9">
        <w:tab/>
      </w:r>
      <w:r w:rsidRPr="00F76DA9">
        <w:tab/>
      </w:r>
      <w:r w:rsidRPr="00F76DA9">
        <w:tab/>
      </w:r>
    </w:p>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E04C7" w:rsidRPr="00F76DA9" w:rsidRDefault="000E04C7" w:rsidP="000E04C7"/>
    <w:p w:rsidR="000711D6" w:rsidRPr="00F76DA9" w:rsidRDefault="000E04C7" w:rsidP="000E04C7">
      <w:pPr>
        <w:jc w:val="center"/>
        <w:rPr>
          <w:b/>
          <w:sz w:val="28"/>
          <w:szCs w:val="28"/>
        </w:rPr>
      </w:pPr>
      <w:r w:rsidRPr="00F76DA9">
        <w:rPr>
          <w:b/>
          <w:sz w:val="28"/>
          <w:szCs w:val="28"/>
        </w:rPr>
        <w:t>Майкоп</w:t>
      </w:r>
      <w:r w:rsidR="00DD638A" w:rsidRPr="00F76DA9">
        <w:rPr>
          <w:b/>
          <w:sz w:val="28"/>
          <w:szCs w:val="28"/>
        </w:rPr>
        <w:t>,</w:t>
      </w:r>
      <w:r w:rsidR="00A11471" w:rsidRPr="00F76DA9">
        <w:rPr>
          <w:b/>
          <w:sz w:val="28"/>
          <w:szCs w:val="28"/>
        </w:rPr>
        <w:t xml:space="preserve"> </w:t>
      </w:r>
      <w:r w:rsidR="000711D6" w:rsidRPr="00F76DA9">
        <w:rPr>
          <w:b/>
          <w:sz w:val="28"/>
          <w:szCs w:val="28"/>
        </w:rPr>
        <w:t>201</w:t>
      </w:r>
      <w:r w:rsidRPr="00F76DA9">
        <w:rPr>
          <w:b/>
          <w:sz w:val="28"/>
          <w:szCs w:val="28"/>
        </w:rPr>
        <w:t>7</w:t>
      </w:r>
      <w:r w:rsidR="00A11471" w:rsidRPr="00F76DA9">
        <w:rPr>
          <w:b/>
          <w:sz w:val="28"/>
          <w:szCs w:val="28"/>
        </w:rPr>
        <w:t xml:space="preserve"> </w:t>
      </w:r>
      <w:r w:rsidR="000711D6" w:rsidRPr="00F76DA9">
        <w:rPr>
          <w:b/>
          <w:sz w:val="28"/>
          <w:szCs w:val="28"/>
        </w:rPr>
        <w:t>г.</w:t>
      </w:r>
    </w:p>
    <w:p w:rsidR="006A5282" w:rsidRPr="00F76DA9" w:rsidRDefault="000711D6" w:rsidP="006A5282">
      <w:pPr>
        <w:widowControl w:val="0"/>
        <w:jc w:val="center"/>
        <w:rPr>
          <w:b/>
          <w:szCs w:val="24"/>
        </w:rPr>
      </w:pPr>
      <w:r w:rsidRPr="00F76DA9">
        <w:br w:type="page"/>
      </w:r>
      <w:bookmarkStart w:id="0" w:name="_Toc423788129"/>
    </w:p>
    <w:p w:rsidR="006E506C" w:rsidRPr="00F76DA9" w:rsidRDefault="00411973" w:rsidP="00F76DA9">
      <w:pPr>
        <w:widowControl w:val="0"/>
        <w:jc w:val="center"/>
        <w:rPr>
          <w:b/>
          <w:szCs w:val="24"/>
        </w:rPr>
      </w:pPr>
      <w:r w:rsidRPr="00F76DA9">
        <w:rPr>
          <w:b/>
          <w:szCs w:val="24"/>
        </w:rPr>
        <w:lastRenderedPageBreak/>
        <w:t>ВВЕДЕНИЕ</w:t>
      </w:r>
      <w:bookmarkEnd w:id="0"/>
    </w:p>
    <w:p w:rsidR="00560A41" w:rsidRPr="00F76DA9" w:rsidRDefault="00560A41" w:rsidP="00F76DA9">
      <w:pPr>
        <w:widowControl w:val="0"/>
        <w:jc w:val="both"/>
        <w:rPr>
          <w:szCs w:val="24"/>
        </w:rPr>
      </w:pPr>
    </w:p>
    <w:p w:rsidR="005249AE" w:rsidRPr="00F76DA9" w:rsidRDefault="006A709B" w:rsidP="00F76DA9">
      <w:pPr>
        <w:widowControl w:val="0"/>
        <w:ind w:firstLine="709"/>
        <w:jc w:val="both"/>
        <w:rPr>
          <w:szCs w:val="24"/>
        </w:rPr>
      </w:pPr>
      <w:r w:rsidRPr="00F76DA9">
        <w:rPr>
          <w:szCs w:val="24"/>
        </w:rPr>
        <w:t>Генераль</w:t>
      </w:r>
      <w:r w:rsidR="00C6751E" w:rsidRPr="00F76DA9">
        <w:rPr>
          <w:szCs w:val="24"/>
        </w:rPr>
        <w:t>ный</w:t>
      </w:r>
      <w:r w:rsidR="00A11471" w:rsidRPr="00F76DA9">
        <w:rPr>
          <w:szCs w:val="24"/>
        </w:rPr>
        <w:t xml:space="preserve"> </w:t>
      </w:r>
      <w:r w:rsidR="00C6751E" w:rsidRPr="00F76DA9">
        <w:rPr>
          <w:szCs w:val="24"/>
        </w:rPr>
        <w:t>план</w:t>
      </w:r>
      <w:r w:rsidR="00A11471" w:rsidRPr="00F76DA9">
        <w:rPr>
          <w:szCs w:val="24"/>
        </w:rPr>
        <w:t xml:space="preserve"> </w:t>
      </w:r>
      <w:r w:rsidR="00C6751E" w:rsidRPr="00F76DA9">
        <w:rPr>
          <w:szCs w:val="24"/>
        </w:rPr>
        <w:t>муниципального</w:t>
      </w:r>
      <w:r w:rsidR="00A11471" w:rsidRPr="00F76DA9">
        <w:rPr>
          <w:szCs w:val="24"/>
        </w:rPr>
        <w:t xml:space="preserve"> </w:t>
      </w:r>
      <w:r w:rsidR="00C6751E" w:rsidRPr="00F76DA9">
        <w:rPr>
          <w:szCs w:val="24"/>
        </w:rPr>
        <w:t>образования</w:t>
      </w:r>
      <w:r w:rsidR="00A11471" w:rsidRPr="00F76DA9">
        <w:rPr>
          <w:szCs w:val="24"/>
        </w:rPr>
        <w:t xml:space="preserve"> </w:t>
      </w:r>
      <w:r w:rsidR="00632289" w:rsidRPr="00F76DA9">
        <w:rPr>
          <w:szCs w:val="24"/>
        </w:rPr>
        <w:t>«</w:t>
      </w:r>
      <w:proofErr w:type="spellStart"/>
      <w:r w:rsidR="00D026DF" w:rsidRPr="00F76DA9">
        <w:rPr>
          <w:szCs w:val="24"/>
        </w:rPr>
        <w:t>Мамхегское</w:t>
      </w:r>
      <w:proofErr w:type="spellEnd"/>
      <w:r w:rsidR="00A11471" w:rsidRPr="00F76DA9">
        <w:rPr>
          <w:szCs w:val="24"/>
        </w:rPr>
        <w:t xml:space="preserve"> </w:t>
      </w:r>
      <w:r w:rsidR="00D026DF" w:rsidRPr="00F76DA9">
        <w:rPr>
          <w:szCs w:val="24"/>
        </w:rPr>
        <w:t>сельское</w:t>
      </w:r>
      <w:r w:rsidR="00A11471" w:rsidRPr="00F76DA9">
        <w:rPr>
          <w:szCs w:val="24"/>
        </w:rPr>
        <w:t xml:space="preserve"> </w:t>
      </w:r>
      <w:r w:rsidR="00D026DF" w:rsidRPr="00F76DA9">
        <w:rPr>
          <w:szCs w:val="24"/>
        </w:rPr>
        <w:t>поселение</w:t>
      </w:r>
      <w:r w:rsidR="00632289" w:rsidRPr="00F76DA9">
        <w:rPr>
          <w:szCs w:val="24"/>
        </w:rPr>
        <w:t>»</w:t>
      </w:r>
      <w:r w:rsidR="00A11471" w:rsidRPr="00F76DA9">
        <w:rPr>
          <w:szCs w:val="24"/>
        </w:rPr>
        <w:t xml:space="preserve"> </w:t>
      </w:r>
      <w:r w:rsidR="00C6751E" w:rsidRPr="00F76DA9">
        <w:rPr>
          <w:szCs w:val="24"/>
        </w:rPr>
        <w:t>разработан</w:t>
      </w:r>
      <w:r w:rsidR="00A11471" w:rsidRPr="00F76DA9">
        <w:rPr>
          <w:szCs w:val="24"/>
        </w:rPr>
        <w:t xml:space="preserve"> </w:t>
      </w:r>
      <w:r w:rsidR="005249AE" w:rsidRPr="00F76DA9">
        <w:rPr>
          <w:szCs w:val="24"/>
        </w:rPr>
        <w:t>в</w:t>
      </w:r>
      <w:r w:rsidR="00A11471" w:rsidRPr="00F76DA9">
        <w:rPr>
          <w:szCs w:val="24"/>
        </w:rPr>
        <w:t xml:space="preserve"> </w:t>
      </w:r>
      <w:r w:rsidR="005249AE" w:rsidRPr="00F76DA9">
        <w:rPr>
          <w:szCs w:val="24"/>
        </w:rPr>
        <w:t>соответствии</w:t>
      </w:r>
      <w:r w:rsidR="00A11471" w:rsidRPr="00F76DA9">
        <w:rPr>
          <w:szCs w:val="24"/>
        </w:rPr>
        <w:t xml:space="preserve"> </w:t>
      </w:r>
      <w:r w:rsidR="005249AE" w:rsidRPr="00F76DA9">
        <w:rPr>
          <w:szCs w:val="24"/>
        </w:rPr>
        <w:t>с</w:t>
      </w:r>
      <w:r w:rsidR="00A11471" w:rsidRPr="00F76DA9">
        <w:rPr>
          <w:szCs w:val="24"/>
        </w:rPr>
        <w:t xml:space="preserve"> </w:t>
      </w:r>
      <w:r w:rsidR="00560A41" w:rsidRPr="00F76DA9">
        <w:rPr>
          <w:szCs w:val="24"/>
        </w:rPr>
        <w:t>постановлением</w:t>
      </w:r>
      <w:r w:rsidR="00A11471" w:rsidRPr="00F76DA9">
        <w:rPr>
          <w:szCs w:val="24"/>
        </w:rPr>
        <w:t xml:space="preserve"> </w:t>
      </w:r>
      <w:r w:rsidR="00560A41" w:rsidRPr="00F76DA9">
        <w:rPr>
          <w:szCs w:val="24"/>
        </w:rPr>
        <w:t>главы</w:t>
      </w:r>
      <w:r w:rsidR="00A11471" w:rsidRPr="00F76DA9">
        <w:rPr>
          <w:szCs w:val="24"/>
        </w:rPr>
        <w:t xml:space="preserve"> </w:t>
      </w:r>
      <w:r w:rsidR="005249AE" w:rsidRPr="00F76DA9">
        <w:rPr>
          <w:szCs w:val="24"/>
        </w:rPr>
        <w:t>МО</w:t>
      </w:r>
      <w:r w:rsidR="00A11471" w:rsidRPr="00F76DA9">
        <w:rPr>
          <w:szCs w:val="24"/>
        </w:rPr>
        <w:t xml:space="preserve"> </w:t>
      </w:r>
      <w:r w:rsidR="00632289" w:rsidRPr="00F76DA9">
        <w:rPr>
          <w:szCs w:val="24"/>
        </w:rPr>
        <w:t>«</w:t>
      </w:r>
      <w:r w:rsidR="005249AE" w:rsidRPr="00F76DA9">
        <w:rPr>
          <w:szCs w:val="24"/>
        </w:rPr>
        <w:t>Шовгеновский</w:t>
      </w:r>
      <w:r w:rsidR="00A11471" w:rsidRPr="00F76DA9">
        <w:rPr>
          <w:szCs w:val="24"/>
        </w:rPr>
        <w:t xml:space="preserve"> </w:t>
      </w:r>
      <w:r w:rsidR="005249AE" w:rsidRPr="00F76DA9">
        <w:rPr>
          <w:szCs w:val="24"/>
        </w:rPr>
        <w:t>район</w:t>
      </w:r>
      <w:r w:rsidR="00632289" w:rsidRPr="00F76DA9">
        <w:rPr>
          <w:szCs w:val="24"/>
        </w:rPr>
        <w:t>»</w:t>
      </w:r>
      <w:r w:rsidR="00A11471" w:rsidRPr="00F76DA9">
        <w:rPr>
          <w:szCs w:val="24"/>
        </w:rPr>
        <w:t xml:space="preserve"> </w:t>
      </w:r>
      <w:r w:rsidR="005249AE" w:rsidRPr="00F76DA9">
        <w:rPr>
          <w:szCs w:val="24"/>
        </w:rPr>
        <w:t>от</w:t>
      </w:r>
      <w:r w:rsidR="00A11471" w:rsidRPr="00F76DA9">
        <w:rPr>
          <w:szCs w:val="24"/>
        </w:rPr>
        <w:t xml:space="preserve"> </w:t>
      </w:r>
      <w:r w:rsidR="005249AE" w:rsidRPr="00F76DA9">
        <w:rPr>
          <w:szCs w:val="24"/>
        </w:rPr>
        <w:t>05.05.2017</w:t>
      </w:r>
      <w:r w:rsidR="00A11471" w:rsidRPr="00F76DA9">
        <w:rPr>
          <w:szCs w:val="24"/>
        </w:rPr>
        <w:t xml:space="preserve"> </w:t>
      </w:r>
      <w:r w:rsidR="00560A41" w:rsidRPr="00F76DA9">
        <w:rPr>
          <w:szCs w:val="24"/>
        </w:rPr>
        <w:t>№164</w:t>
      </w:r>
      <w:r w:rsidR="00A11471" w:rsidRPr="00F76DA9">
        <w:rPr>
          <w:szCs w:val="24"/>
        </w:rPr>
        <w:t xml:space="preserve"> </w:t>
      </w:r>
      <w:r w:rsidR="00632289" w:rsidRPr="00F76DA9">
        <w:rPr>
          <w:szCs w:val="24"/>
        </w:rPr>
        <w:t>«</w:t>
      </w:r>
      <w:r w:rsidR="005249AE" w:rsidRPr="00F76DA9">
        <w:rPr>
          <w:szCs w:val="24"/>
        </w:rPr>
        <w:t>О</w:t>
      </w:r>
      <w:r w:rsidR="00A11471" w:rsidRPr="00F76DA9">
        <w:rPr>
          <w:szCs w:val="24"/>
        </w:rPr>
        <w:t xml:space="preserve"> </w:t>
      </w:r>
      <w:r w:rsidR="005249AE" w:rsidRPr="00F76DA9">
        <w:rPr>
          <w:szCs w:val="24"/>
        </w:rPr>
        <w:t>подготовке</w:t>
      </w:r>
      <w:r w:rsidR="00A11471" w:rsidRPr="00F76DA9">
        <w:rPr>
          <w:szCs w:val="24"/>
        </w:rPr>
        <w:t xml:space="preserve"> </w:t>
      </w:r>
      <w:r w:rsidR="005249AE" w:rsidRPr="00F76DA9">
        <w:rPr>
          <w:szCs w:val="24"/>
        </w:rPr>
        <w:t>проекта</w:t>
      </w:r>
      <w:r w:rsidR="00A11471" w:rsidRPr="00F76DA9">
        <w:rPr>
          <w:szCs w:val="24"/>
        </w:rPr>
        <w:t xml:space="preserve"> </w:t>
      </w:r>
      <w:r w:rsidRPr="00F76DA9">
        <w:rPr>
          <w:szCs w:val="24"/>
        </w:rPr>
        <w:t>Генераль</w:t>
      </w:r>
      <w:r w:rsidR="005249AE" w:rsidRPr="00F76DA9">
        <w:rPr>
          <w:szCs w:val="24"/>
        </w:rPr>
        <w:t>ного</w:t>
      </w:r>
      <w:r w:rsidR="00A11471" w:rsidRPr="00F76DA9">
        <w:rPr>
          <w:szCs w:val="24"/>
        </w:rPr>
        <w:t xml:space="preserve"> </w:t>
      </w:r>
      <w:r w:rsidR="005249AE" w:rsidRPr="00F76DA9">
        <w:rPr>
          <w:szCs w:val="24"/>
        </w:rPr>
        <w:t>плана</w:t>
      </w:r>
      <w:r w:rsidR="00A11471" w:rsidRPr="00F76DA9">
        <w:rPr>
          <w:szCs w:val="24"/>
        </w:rPr>
        <w:t xml:space="preserve"> </w:t>
      </w:r>
      <w:r w:rsidR="005249AE" w:rsidRPr="00F76DA9">
        <w:rPr>
          <w:szCs w:val="24"/>
        </w:rPr>
        <w:t>муниципального</w:t>
      </w:r>
      <w:r w:rsidR="00A11471" w:rsidRPr="00F76DA9">
        <w:rPr>
          <w:szCs w:val="24"/>
        </w:rPr>
        <w:t xml:space="preserve"> </w:t>
      </w:r>
      <w:r w:rsidR="005249AE" w:rsidRPr="00F76DA9">
        <w:rPr>
          <w:szCs w:val="24"/>
        </w:rPr>
        <w:t>образования</w:t>
      </w:r>
      <w:r w:rsidR="00A11471" w:rsidRPr="00F76DA9">
        <w:rPr>
          <w:szCs w:val="24"/>
        </w:rPr>
        <w:t xml:space="preserve"> </w:t>
      </w:r>
      <w:proofErr w:type="spellStart"/>
      <w:r w:rsidR="005249AE" w:rsidRPr="00F76DA9">
        <w:rPr>
          <w:szCs w:val="24"/>
        </w:rPr>
        <w:t>Мамхегское</w:t>
      </w:r>
      <w:proofErr w:type="spellEnd"/>
      <w:r w:rsidR="00A11471" w:rsidRPr="00F76DA9">
        <w:rPr>
          <w:szCs w:val="24"/>
        </w:rPr>
        <w:t xml:space="preserve"> </w:t>
      </w:r>
      <w:r w:rsidR="005249AE" w:rsidRPr="00F76DA9">
        <w:rPr>
          <w:szCs w:val="24"/>
        </w:rPr>
        <w:t>сельское</w:t>
      </w:r>
      <w:r w:rsidR="00A11471" w:rsidRPr="00F76DA9">
        <w:rPr>
          <w:szCs w:val="24"/>
        </w:rPr>
        <w:t xml:space="preserve"> </w:t>
      </w:r>
      <w:r w:rsidR="005249AE" w:rsidRPr="00F76DA9">
        <w:rPr>
          <w:szCs w:val="24"/>
        </w:rPr>
        <w:t>поселение</w:t>
      </w:r>
      <w:r w:rsidR="00632289" w:rsidRPr="00F76DA9">
        <w:rPr>
          <w:szCs w:val="24"/>
        </w:rPr>
        <w:t>»</w:t>
      </w:r>
      <w:r w:rsidR="00560A41" w:rsidRPr="00F76DA9">
        <w:rPr>
          <w:szCs w:val="24"/>
        </w:rPr>
        <w:t>.</w:t>
      </w:r>
    </w:p>
    <w:p w:rsidR="00C30922" w:rsidRPr="00F76DA9" w:rsidRDefault="006A709B" w:rsidP="00F76DA9">
      <w:pPr>
        <w:widowControl w:val="0"/>
        <w:ind w:firstLine="709"/>
        <w:jc w:val="both"/>
        <w:rPr>
          <w:szCs w:val="24"/>
        </w:rPr>
      </w:pPr>
      <w:r w:rsidRPr="00F76DA9">
        <w:rPr>
          <w:szCs w:val="24"/>
        </w:rPr>
        <w:t>Генераль</w:t>
      </w:r>
      <w:r w:rsidR="00D026DF" w:rsidRPr="00F76DA9">
        <w:rPr>
          <w:szCs w:val="24"/>
        </w:rPr>
        <w:t>ный</w:t>
      </w:r>
      <w:r w:rsidR="00A11471" w:rsidRPr="00F76DA9">
        <w:rPr>
          <w:szCs w:val="24"/>
        </w:rPr>
        <w:t xml:space="preserve"> </w:t>
      </w:r>
      <w:r w:rsidR="00D026DF" w:rsidRPr="00F76DA9">
        <w:rPr>
          <w:szCs w:val="24"/>
        </w:rPr>
        <w:t>план</w:t>
      </w:r>
      <w:r w:rsidR="00A11471" w:rsidRPr="00F76DA9">
        <w:rPr>
          <w:szCs w:val="24"/>
        </w:rPr>
        <w:t xml:space="preserve"> </w:t>
      </w:r>
      <w:r w:rsidR="00D026DF" w:rsidRPr="00F76DA9">
        <w:rPr>
          <w:szCs w:val="24"/>
        </w:rPr>
        <w:t>устанавливает</w:t>
      </w:r>
      <w:r w:rsidR="00A11471" w:rsidRPr="00F76DA9">
        <w:rPr>
          <w:szCs w:val="24"/>
        </w:rPr>
        <w:t xml:space="preserve"> </w:t>
      </w:r>
      <w:r w:rsidR="00D026DF" w:rsidRPr="00F76DA9">
        <w:rPr>
          <w:szCs w:val="24"/>
        </w:rPr>
        <w:t>функцио</w:t>
      </w:r>
      <w:r w:rsidR="00C30922" w:rsidRPr="00F76DA9">
        <w:rPr>
          <w:szCs w:val="24"/>
        </w:rPr>
        <w:t>нальное</w:t>
      </w:r>
      <w:r w:rsidR="00A11471" w:rsidRPr="00F76DA9">
        <w:rPr>
          <w:szCs w:val="24"/>
        </w:rPr>
        <w:t xml:space="preserve"> </w:t>
      </w:r>
      <w:r w:rsidR="00C30922" w:rsidRPr="00F76DA9">
        <w:rPr>
          <w:szCs w:val="24"/>
        </w:rPr>
        <w:t>назначен</w:t>
      </w:r>
      <w:r w:rsidR="00D026DF" w:rsidRPr="00F76DA9">
        <w:rPr>
          <w:szCs w:val="24"/>
        </w:rPr>
        <w:t>ие</w:t>
      </w:r>
      <w:r w:rsidR="00A11471" w:rsidRPr="00F76DA9">
        <w:rPr>
          <w:szCs w:val="24"/>
        </w:rPr>
        <w:t xml:space="preserve"> </w:t>
      </w:r>
      <w:r w:rsidR="00D026DF" w:rsidRPr="00F76DA9">
        <w:rPr>
          <w:szCs w:val="24"/>
        </w:rPr>
        <w:t>территорий</w:t>
      </w:r>
      <w:r w:rsidR="00A11471" w:rsidRPr="00F76DA9">
        <w:rPr>
          <w:szCs w:val="24"/>
        </w:rPr>
        <w:t xml:space="preserve"> </w:t>
      </w:r>
      <w:r w:rsidR="00D026DF" w:rsidRPr="00F76DA9">
        <w:rPr>
          <w:szCs w:val="24"/>
        </w:rPr>
        <w:t>исходя</w:t>
      </w:r>
      <w:r w:rsidR="00A11471" w:rsidRPr="00F76DA9">
        <w:rPr>
          <w:szCs w:val="24"/>
        </w:rPr>
        <w:t xml:space="preserve"> </w:t>
      </w:r>
      <w:r w:rsidR="00D026DF" w:rsidRPr="00F76DA9">
        <w:rPr>
          <w:szCs w:val="24"/>
        </w:rPr>
        <w:t>из</w:t>
      </w:r>
      <w:r w:rsidR="00A11471" w:rsidRPr="00F76DA9">
        <w:rPr>
          <w:szCs w:val="24"/>
        </w:rPr>
        <w:t xml:space="preserve"> </w:t>
      </w:r>
      <w:r w:rsidR="00D026DF" w:rsidRPr="00F76DA9">
        <w:rPr>
          <w:szCs w:val="24"/>
        </w:rPr>
        <w:t>совокуп</w:t>
      </w:r>
      <w:r w:rsidR="00C30922" w:rsidRPr="00F76DA9">
        <w:rPr>
          <w:szCs w:val="24"/>
        </w:rPr>
        <w:t>ности</w:t>
      </w:r>
      <w:r w:rsidR="00A11471" w:rsidRPr="00F76DA9">
        <w:rPr>
          <w:szCs w:val="24"/>
        </w:rPr>
        <w:t xml:space="preserve"> </w:t>
      </w:r>
      <w:r w:rsidR="00C30922" w:rsidRPr="00F76DA9">
        <w:rPr>
          <w:szCs w:val="24"/>
        </w:rPr>
        <w:t>социальных,</w:t>
      </w:r>
      <w:r w:rsidR="00A11471" w:rsidRPr="00F76DA9">
        <w:rPr>
          <w:szCs w:val="24"/>
        </w:rPr>
        <w:t xml:space="preserve"> </w:t>
      </w:r>
      <w:r w:rsidR="00C30922" w:rsidRPr="00F76DA9">
        <w:rPr>
          <w:szCs w:val="24"/>
        </w:rPr>
        <w:t>экономических,</w:t>
      </w:r>
      <w:r w:rsidR="00A11471" w:rsidRPr="00F76DA9">
        <w:rPr>
          <w:szCs w:val="24"/>
        </w:rPr>
        <w:t xml:space="preserve"> </w:t>
      </w:r>
      <w:r w:rsidR="00C30922" w:rsidRPr="00F76DA9">
        <w:rPr>
          <w:szCs w:val="24"/>
        </w:rPr>
        <w:t>экологических</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иных</w:t>
      </w:r>
      <w:r w:rsidR="00A11471" w:rsidRPr="00F76DA9">
        <w:rPr>
          <w:szCs w:val="24"/>
        </w:rPr>
        <w:t xml:space="preserve"> </w:t>
      </w:r>
      <w:r w:rsidR="00C30922" w:rsidRPr="00F76DA9">
        <w:rPr>
          <w:szCs w:val="24"/>
        </w:rPr>
        <w:t>факторов</w:t>
      </w:r>
      <w:r w:rsidR="00A11471" w:rsidRPr="00F76DA9">
        <w:rPr>
          <w:szCs w:val="24"/>
        </w:rPr>
        <w:t xml:space="preserve"> </w:t>
      </w:r>
      <w:r w:rsidR="00C30922" w:rsidRPr="00F76DA9">
        <w:rPr>
          <w:szCs w:val="24"/>
        </w:rPr>
        <w:t>в</w:t>
      </w:r>
      <w:r w:rsidR="00A11471" w:rsidRPr="00F76DA9">
        <w:rPr>
          <w:szCs w:val="24"/>
        </w:rPr>
        <w:t xml:space="preserve"> </w:t>
      </w:r>
      <w:r w:rsidR="00C30922" w:rsidRPr="00F76DA9">
        <w:rPr>
          <w:szCs w:val="24"/>
        </w:rPr>
        <w:t>це</w:t>
      </w:r>
      <w:r w:rsidR="00D026DF" w:rsidRPr="00F76DA9">
        <w:rPr>
          <w:szCs w:val="24"/>
        </w:rPr>
        <w:t>лях</w:t>
      </w:r>
      <w:r w:rsidR="00A11471" w:rsidRPr="00F76DA9">
        <w:rPr>
          <w:szCs w:val="24"/>
        </w:rPr>
        <w:t xml:space="preserve"> </w:t>
      </w:r>
      <w:r w:rsidR="00D026DF" w:rsidRPr="00F76DA9">
        <w:rPr>
          <w:szCs w:val="24"/>
        </w:rPr>
        <w:t>обеспечения</w:t>
      </w:r>
      <w:r w:rsidR="00A11471" w:rsidRPr="00F76DA9">
        <w:rPr>
          <w:szCs w:val="24"/>
        </w:rPr>
        <w:t xml:space="preserve"> </w:t>
      </w:r>
      <w:r w:rsidR="00D026DF" w:rsidRPr="00F76DA9">
        <w:rPr>
          <w:szCs w:val="24"/>
        </w:rPr>
        <w:t>устойчивого</w:t>
      </w:r>
      <w:r w:rsidR="00A11471" w:rsidRPr="00F76DA9">
        <w:rPr>
          <w:szCs w:val="24"/>
        </w:rPr>
        <w:t xml:space="preserve"> </w:t>
      </w:r>
      <w:r w:rsidR="00D026DF" w:rsidRPr="00F76DA9">
        <w:rPr>
          <w:szCs w:val="24"/>
        </w:rPr>
        <w:t>раз</w:t>
      </w:r>
      <w:r w:rsidR="00C30922" w:rsidRPr="00F76DA9">
        <w:rPr>
          <w:szCs w:val="24"/>
        </w:rPr>
        <w:t>вития</w:t>
      </w:r>
      <w:r w:rsidR="00A11471" w:rsidRPr="00F76DA9">
        <w:rPr>
          <w:szCs w:val="24"/>
        </w:rPr>
        <w:t xml:space="preserve"> </w:t>
      </w:r>
      <w:r w:rsidR="00C30922" w:rsidRPr="00F76DA9">
        <w:rPr>
          <w:szCs w:val="24"/>
        </w:rPr>
        <w:t>территорий,</w:t>
      </w:r>
      <w:r w:rsidR="00A11471" w:rsidRPr="00F76DA9">
        <w:rPr>
          <w:szCs w:val="24"/>
        </w:rPr>
        <w:t xml:space="preserve"> </w:t>
      </w:r>
      <w:r w:rsidR="00C30922" w:rsidRPr="00F76DA9">
        <w:rPr>
          <w:szCs w:val="24"/>
        </w:rPr>
        <w:t>развития</w:t>
      </w:r>
      <w:r w:rsidR="00A11471" w:rsidRPr="00F76DA9">
        <w:rPr>
          <w:szCs w:val="24"/>
        </w:rPr>
        <w:t xml:space="preserve"> </w:t>
      </w:r>
      <w:r w:rsidR="00D026DF" w:rsidRPr="00F76DA9">
        <w:rPr>
          <w:szCs w:val="24"/>
        </w:rPr>
        <w:t>инженерной,</w:t>
      </w:r>
      <w:r w:rsidR="00A11471" w:rsidRPr="00F76DA9">
        <w:rPr>
          <w:szCs w:val="24"/>
        </w:rPr>
        <w:t xml:space="preserve"> </w:t>
      </w:r>
      <w:r w:rsidR="00D026DF" w:rsidRPr="00F76DA9">
        <w:rPr>
          <w:szCs w:val="24"/>
        </w:rPr>
        <w:t>транспорт</w:t>
      </w:r>
      <w:r w:rsidR="00C30922" w:rsidRPr="00F76DA9">
        <w:rPr>
          <w:szCs w:val="24"/>
        </w:rPr>
        <w:t>ной</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социальной</w:t>
      </w:r>
      <w:r w:rsidR="00A11471" w:rsidRPr="00F76DA9">
        <w:rPr>
          <w:szCs w:val="24"/>
        </w:rPr>
        <w:t xml:space="preserve"> </w:t>
      </w:r>
      <w:r w:rsidR="00C30922" w:rsidRPr="00F76DA9">
        <w:rPr>
          <w:szCs w:val="24"/>
        </w:rPr>
        <w:t>инфраструктур,</w:t>
      </w:r>
      <w:r w:rsidR="00A11471" w:rsidRPr="00F76DA9">
        <w:rPr>
          <w:szCs w:val="24"/>
        </w:rPr>
        <w:t xml:space="preserve"> </w:t>
      </w:r>
      <w:r w:rsidR="00C30922" w:rsidRPr="00F76DA9">
        <w:rPr>
          <w:szCs w:val="24"/>
        </w:rPr>
        <w:t>обеспечения</w:t>
      </w:r>
      <w:r w:rsidR="00A11471" w:rsidRPr="00F76DA9">
        <w:rPr>
          <w:szCs w:val="24"/>
        </w:rPr>
        <w:t xml:space="preserve"> </w:t>
      </w:r>
      <w:r w:rsidR="00C30922" w:rsidRPr="00F76DA9">
        <w:rPr>
          <w:szCs w:val="24"/>
        </w:rPr>
        <w:t>учета</w:t>
      </w:r>
      <w:r w:rsidR="00A11471" w:rsidRPr="00F76DA9">
        <w:rPr>
          <w:szCs w:val="24"/>
        </w:rPr>
        <w:t xml:space="preserve"> </w:t>
      </w:r>
      <w:r w:rsidR="00C30922" w:rsidRPr="00F76DA9">
        <w:rPr>
          <w:szCs w:val="24"/>
        </w:rPr>
        <w:t>интересов</w:t>
      </w:r>
      <w:r w:rsidR="00A11471" w:rsidRPr="00F76DA9">
        <w:rPr>
          <w:szCs w:val="24"/>
        </w:rPr>
        <w:t xml:space="preserve"> </w:t>
      </w:r>
      <w:r w:rsidR="00C30922" w:rsidRPr="00F76DA9">
        <w:rPr>
          <w:szCs w:val="24"/>
        </w:rPr>
        <w:t>граждан</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их</w:t>
      </w:r>
      <w:r w:rsidR="00A11471" w:rsidRPr="00F76DA9">
        <w:rPr>
          <w:szCs w:val="24"/>
        </w:rPr>
        <w:t xml:space="preserve"> </w:t>
      </w:r>
      <w:r w:rsidR="00C30922" w:rsidRPr="00F76DA9">
        <w:rPr>
          <w:szCs w:val="24"/>
        </w:rPr>
        <w:t>объединений.</w:t>
      </w:r>
    </w:p>
    <w:p w:rsidR="00C30922" w:rsidRPr="00F76DA9" w:rsidRDefault="006A709B" w:rsidP="00F76DA9">
      <w:pPr>
        <w:widowControl w:val="0"/>
        <w:ind w:firstLine="709"/>
        <w:jc w:val="both"/>
        <w:rPr>
          <w:szCs w:val="24"/>
        </w:rPr>
      </w:pPr>
      <w:r w:rsidRPr="00F76DA9">
        <w:rPr>
          <w:szCs w:val="24"/>
        </w:rPr>
        <w:t>Генераль</w:t>
      </w:r>
      <w:r w:rsidR="00C30922" w:rsidRPr="00F76DA9">
        <w:rPr>
          <w:szCs w:val="24"/>
        </w:rPr>
        <w:t>ный</w:t>
      </w:r>
      <w:r w:rsidR="00A11471" w:rsidRPr="00F76DA9">
        <w:rPr>
          <w:szCs w:val="24"/>
        </w:rPr>
        <w:t xml:space="preserve"> </w:t>
      </w:r>
      <w:r w:rsidR="00C30922" w:rsidRPr="00F76DA9">
        <w:rPr>
          <w:szCs w:val="24"/>
        </w:rPr>
        <w:t>план</w:t>
      </w:r>
      <w:r w:rsidR="00A11471" w:rsidRPr="00F76DA9">
        <w:rPr>
          <w:szCs w:val="24"/>
        </w:rPr>
        <w:t xml:space="preserve"> </w:t>
      </w:r>
      <w:r w:rsidR="00C30922" w:rsidRPr="00F76DA9">
        <w:rPr>
          <w:szCs w:val="24"/>
        </w:rPr>
        <w:t>определяет</w:t>
      </w:r>
      <w:r w:rsidR="00A11471" w:rsidRPr="00F76DA9">
        <w:rPr>
          <w:szCs w:val="24"/>
        </w:rPr>
        <w:t xml:space="preserve"> </w:t>
      </w:r>
      <w:r w:rsidR="00C30922" w:rsidRPr="00F76DA9">
        <w:rPr>
          <w:szCs w:val="24"/>
        </w:rPr>
        <w:t>пути</w:t>
      </w:r>
      <w:r w:rsidR="00A11471" w:rsidRPr="00F76DA9">
        <w:rPr>
          <w:szCs w:val="24"/>
        </w:rPr>
        <w:t xml:space="preserve"> </w:t>
      </w:r>
      <w:r w:rsidR="00C30922" w:rsidRPr="00F76DA9">
        <w:rPr>
          <w:szCs w:val="24"/>
        </w:rPr>
        <w:t>развития</w:t>
      </w:r>
      <w:r w:rsidR="00A11471" w:rsidRPr="00F76DA9">
        <w:rPr>
          <w:szCs w:val="24"/>
        </w:rPr>
        <w:t xml:space="preserve"> </w:t>
      </w:r>
      <w:r w:rsidR="00560A41" w:rsidRPr="00F76DA9">
        <w:rPr>
          <w:szCs w:val="24"/>
        </w:rPr>
        <w:t>транс</w:t>
      </w:r>
      <w:r w:rsidR="00C30922" w:rsidRPr="00F76DA9">
        <w:rPr>
          <w:szCs w:val="24"/>
        </w:rPr>
        <w:t>портной</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инженерной</w:t>
      </w:r>
      <w:r w:rsidR="00A11471" w:rsidRPr="00F76DA9">
        <w:rPr>
          <w:szCs w:val="24"/>
        </w:rPr>
        <w:t xml:space="preserve"> </w:t>
      </w:r>
      <w:r w:rsidR="00C30922" w:rsidRPr="00F76DA9">
        <w:rPr>
          <w:szCs w:val="24"/>
        </w:rPr>
        <w:t>инфраструктуры,</w:t>
      </w:r>
      <w:r w:rsidR="00A11471" w:rsidRPr="00F76DA9">
        <w:rPr>
          <w:szCs w:val="24"/>
        </w:rPr>
        <w:t xml:space="preserve"> </w:t>
      </w:r>
      <w:r w:rsidR="00C30922" w:rsidRPr="00F76DA9">
        <w:rPr>
          <w:szCs w:val="24"/>
        </w:rPr>
        <w:t>определяют</w:t>
      </w:r>
      <w:r w:rsidR="00A11471" w:rsidRPr="00F76DA9">
        <w:rPr>
          <w:szCs w:val="24"/>
        </w:rPr>
        <w:t xml:space="preserve"> </w:t>
      </w:r>
      <w:r w:rsidR="00C30922" w:rsidRPr="00F76DA9">
        <w:rPr>
          <w:szCs w:val="24"/>
        </w:rPr>
        <w:t>ориентировочное</w:t>
      </w:r>
      <w:r w:rsidR="00A11471" w:rsidRPr="00F76DA9">
        <w:rPr>
          <w:szCs w:val="24"/>
        </w:rPr>
        <w:t xml:space="preserve"> </w:t>
      </w:r>
      <w:r w:rsidR="00C30922" w:rsidRPr="00F76DA9">
        <w:rPr>
          <w:szCs w:val="24"/>
        </w:rPr>
        <w:t>местоположение</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основные</w:t>
      </w:r>
      <w:r w:rsidR="00A11471" w:rsidRPr="00F76DA9">
        <w:rPr>
          <w:szCs w:val="24"/>
        </w:rPr>
        <w:t xml:space="preserve"> </w:t>
      </w:r>
      <w:r w:rsidR="00560A41" w:rsidRPr="00F76DA9">
        <w:rPr>
          <w:szCs w:val="24"/>
        </w:rPr>
        <w:t>харак</w:t>
      </w:r>
      <w:r w:rsidR="00C30922" w:rsidRPr="00F76DA9">
        <w:rPr>
          <w:szCs w:val="24"/>
        </w:rPr>
        <w:t>теристики</w:t>
      </w:r>
      <w:r w:rsidR="00A11471" w:rsidRPr="00F76DA9">
        <w:rPr>
          <w:szCs w:val="24"/>
        </w:rPr>
        <w:t xml:space="preserve"> </w:t>
      </w:r>
      <w:r w:rsidR="00C30922" w:rsidRPr="00F76DA9">
        <w:rPr>
          <w:szCs w:val="24"/>
        </w:rPr>
        <w:t>объектов</w:t>
      </w:r>
      <w:r w:rsidR="00A11471" w:rsidRPr="00F76DA9">
        <w:rPr>
          <w:szCs w:val="24"/>
        </w:rPr>
        <w:t xml:space="preserve"> </w:t>
      </w:r>
      <w:r w:rsidR="00C30922" w:rsidRPr="00F76DA9">
        <w:rPr>
          <w:szCs w:val="24"/>
        </w:rPr>
        <w:t>местного</w:t>
      </w:r>
      <w:r w:rsidR="00A11471" w:rsidRPr="00F76DA9">
        <w:rPr>
          <w:szCs w:val="24"/>
        </w:rPr>
        <w:t xml:space="preserve"> </w:t>
      </w:r>
      <w:r w:rsidR="00C30922" w:rsidRPr="00F76DA9">
        <w:rPr>
          <w:szCs w:val="24"/>
        </w:rPr>
        <w:t>значения,</w:t>
      </w:r>
      <w:r w:rsidR="00A11471" w:rsidRPr="00F76DA9">
        <w:rPr>
          <w:szCs w:val="24"/>
        </w:rPr>
        <w:t xml:space="preserve"> </w:t>
      </w:r>
      <w:r w:rsidR="00C30922" w:rsidRPr="00F76DA9">
        <w:rPr>
          <w:szCs w:val="24"/>
        </w:rPr>
        <w:t>определяет</w:t>
      </w:r>
      <w:r w:rsidR="00A11471" w:rsidRPr="00F76DA9">
        <w:rPr>
          <w:szCs w:val="24"/>
        </w:rPr>
        <w:t xml:space="preserve"> </w:t>
      </w:r>
      <w:r w:rsidR="00C30922" w:rsidRPr="00F76DA9">
        <w:rPr>
          <w:szCs w:val="24"/>
        </w:rPr>
        <w:t>территории</w:t>
      </w:r>
      <w:r w:rsidR="00A11471" w:rsidRPr="00F76DA9">
        <w:rPr>
          <w:szCs w:val="24"/>
        </w:rPr>
        <w:t xml:space="preserve"> </w:t>
      </w:r>
      <w:r w:rsidR="00C30922" w:rsidRPr="00F76DA9">
        <w:rPr>
          <w:szCs w:val="24"/>
        </w:rPr>
        <w:t>для</w:t>
      </w:r>
      <w:r w:rsidR="00A11471" w:rsidRPr="00F76DA9">
        <w:rPr>
          <w:szCs w:val="24"/>
        </w:rPr>
        <w:t xml:space="preserve"> </w:t>
      </w:r>
      <w:r w:rsidR="00C30922" w:rsidRPr="00F76DA9">
        <w:rPr>
          <w:szCs w:val="24"/>
        </w:rPr>
        <w:t>развития</w:t>
      </w:r>
      <w:r w:rsidR="00A11471" w:rsidRPr="00F76DA9">
        <w:rPr>
          <w:szCs w:val="24"/>
        </w:rPr>
        <w:t xml:space="preserve"> </w:t>
      </w:r>
      <w:r w:rsidR="00C30922" w:rsidRPr="00F76DA9">
        <w:rPr>
          <w:szCs w:val="24"/>
        </w:rPr>
        <w:t>разных</w:t>
      </w:r>
      <w:r w:rsidR="00A11471" w:rsidRPr="00F76DA9">
        <w:rPr>
          <w:szCs w:val="24"/>
        </w:rPr>
        <w:t xml:space="preserve"> </w:t>
      </w:r>
      <w:r w:rsidR="00C30922" w:rsidRPr="00F76DA9">
        <w:rPr>
          <w:szCs w:val="24"/>
        </w:rPr>
        <w:t>видов</w:t>
      </w:r>
      <w:r w:rsidR="00A11471" w:rsidRPr="00F76DA9">
        <w:rPr>
          <w:szCs w:val="24"/>
        </w:rPr>
        <w:t xml:space="preserve"> </w:t>
      </w:r>
      <w:r w:rsidR="00C30922" w:rsidRPr="00F76DA9">
        <w:rPr>
          <w:szCs w:val="24"/>
        </w:rPr>
        <w:t>жилья,</w:t>
      </w:r>
      <w:r w:rsidR="00A11471" w:rsidRPr="00F76DA9">
        <w:rPr>
          <w:szCs w:val="24"/>
        </w:rPr>
        <w:t xml:space="preserve"> </w:t>
      </w:r>
      <w:r w:rsidR="00C30922" w:rsidRPr="00F76DA9">
        <w:rPr>
          <w:szCs w:val="24"/>
        </w:rPr>
        <w:t>произ</w:t>
      </w:r>
      <w:r w:rsidR="00C30922" w:rsidRPr="00F76DA9">
        <w:rPr>
          <w:szCs w:val="24"/>
        </w:rPr>
        <w:softHyphen/>
        <w:t>водственных</w:t>
      </w:r>
      <w:r w:rsidR="00A11471" w:rsidRPr="00F76DA9">
        <w:rPr>
          <w:szCs w:val="24"/>
        </w:rPr>
        <w:t xml:space="preserve"> </w:t>
      </w:r>
      <w:r w:rsidR="00C30922" w:rsidRPr="00F76DA9">
        <w:rPr>
          <w:szCs w:val="24"/>
        </w:rPr>
        <w:t>зон</w:t>
      </w:r>
      <w:r w:rsidR="00A11471" w:rsidRPr="00F76DA9">
        <w:rPr>
          <w:szCs w:val="24"/>
        </w:rPr>
        <w:t xml:space="preserve"> </w:t>
      </w:r>
      <w:r w:rsidR="00C30922" w:rsidRPr="00F76DA9">
        <w:rPr>
          <w:szCs w:val="24"/>
        </w:rPr>
        <w:t>различной</w:t>
      </w:r>
      <w:r w:rsidR="00A11471" w:rsidRPr="00F76DA9">
        <w:rPr>
          <w:szCs w:val="24"/>
        </w:rPr>
        <w:t xml:space="preserve"> </w:t>
      </w:r>
      <w:r w:rsidR="00C30922" w:rsidRPr="00F76DA9">
        <w:rPr>
          <w:szCs w:val="24"/>
        </w:rPr>
        <w:t>отраслевой</w:t>
      </w:r>
      <w:r w:rsidR="00A11471" w:rsidRPr="00F76DA9">
        <w:rPr>
          <w:szCs w:val="24"/>
        </w:rPr>
        <w:t xml:space="preserve"> </w:t>
      </w:r>
      <w:r w:rsidR="00560A41" w:rsidRPr="00F76DA9">
        <w:rPr>
          <w:szCs w:val="24"/>
        </w:rPr>
        <w:t>направленно</w:t>
      </w:r>
      <w:r w:rsidR="00C30922" w:rsidRPr="00F76DA9">
        <w:rPr>
          <w:szCs w:val="24"/>
        </w:rPr>
        <w:t>сти,</w:t>
      </w:r>
      <w:r w:rsidR="00A11471" w:rsidRPr="00F76DA9">
        <w:rPr>
          <w:szCs w:val="24"/>
        </w:rPr>
        <w:t xml:space="preserve"> </w:t>
      </w:r>
      <w:r w:rsidR="00C30922" w:rsidRPr="00F76DA9">
        <w:rPr>
          <w:szCs w:val="24"/>
        </w:rPr>
        <w:t>рекреационных</w:t>
      </w:r>
      <w:r w:rsidR="00A11471" w:rsidRPr="00F76DA9">
        <w:rPr>
          <w:szCs w:val="24"/>
        </w:rPr>
        <w:t xml:space="preserve"> </w:t>
      </w:r>
      <w:r w:rsidR="00C30922" w:rsidRPr="00F76DA9">
        <w:rPr>
          <w:szCs w:val="24"/>
        </w:rPr>
        <w:t>и</w:t>
      </w:r>
      <w:r w:rsidR="00A11471" w:rsidRPr="00F76DA9">
        <w:rPr>
          <w:szCs w:val="24"/>
        </w:rPr>
        <w:t xml:space="preserve"> </w:t>
      </w:r>
      <w:r w:rsidR="00C30922" w:rsidRPr="00F76DA9">
        <w:rPr>
          <w:szCs w:val="24"/>
        </w:rPr>
        <w:t>других</w:t>
      </w:r>
      <w:r w:rsidR="00A11471" w:rsidRPr="00F76DA9">
        <w:rPr>
          <w:szCs w:val="24"/>
        </w:rPr>
        <w:t xml:space="preserve"> </w:t>
      </w:r>
      <w:r w:rsidR="00C30922" w:rsidRPr="00F76DA9">
        <w:rPr>
          <w:szCs w:val="24"/>
        </w:rPr>
        <w:t>функциональных</w:t>
      </w:r>
      <w:r w:rsidR="00A11471" w:rsidRPr="00F76DA9">
        <w:rPr>
          <w:szCs w:val="24"/>
        </w:rPr>
        <w:t xml:space="preserve"> </w:t>
      </w:r>
      <w:r w:rsidR="00C30922" w:rsidRPr="00F76DA9">
        <w:rPr>
          <w:szCs w:val="24"/>
        </w:rPr>
        <w:t>зон.</w:t>
      </w:r>
    </w:p>
    <w:p w:rsidR="00CA4B83" w:rsidRPr="00F76DA9" w:rsidRDefault="00CA4B83" w:rsidP="00F76DA9">
      <w:pPr>
        <w:pStyle w:val="1ff1"/>
        <w:widowControl w:val="0"/>
        <w:tabs>
          <w:tab w:val="left" w:pos="1418"/>
          <w:tab w:val="left" w:pos="1560"/>
        </w:tabs>
        <w:spacing w:before="0" w:after="0"/>
        <w:ind w:firstLine="709"/>
        <w:jc w:val="both"/>
        <w:rPr>
          <w:rFonts w:ascii="Times New Roman" w:hAnsi="Times New Roman" w:cs="Times New Roman"/>
          <w:sz w:val="24"/>
          <w:szCs w:val="24"/>
        </w:rPr>
      </w:pPr>
      <w:r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целях</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утверждения</w:t>
      </w:r>
      <w:r w:rsidR="00A11471" w:rsidRPr="00F76DA9">
        <w:rPr>
          <w:rFonts w:ascii="Times New Roman" w:hAnsi="Times New Roman" w:cs="Times New Roman"/>
          <w:sz w:val="24"/>
          <w:szCs w:val="24"/>
        </w:rPr>
        <w:t xml:space="preserve"> </w:t>
      </w:r>
      <w:r w:rsidR="006A709B" w:rsidRPr="00F76DA9">
        <w:rPr>
          <w:rFonts w:ascii="Times New Roman" w:hAnsi="Times New Roman" w:cs="Times New Roman"/>
          <w:sz w:val="24"/>
          <w:szCs w:val="24"/>
        </w:rPr>
        <w:t>Генераль</w:t>
      </w:r>
      <w:r w:rsidRPr="00F76DA9">
        <w:rPr>
          <w:rFonts w:ascii="Times New Roman" w:hAnsi="Times New Roman" w:cs="Times New Roman"/>
          <w:sz w:val="24"/>
          <w:szCs w:val="24"/>
        </w:rPr>
        <w:t>ного</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плана</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осуществляется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подготовка</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соответствующих</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материалов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по</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обоснованию</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проекта</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текстовой</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форме</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и</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виде</w:t>
      </w:r>
      <w:r w:rsidR="00A11471" w:rsidRPr="00F76DA9">
        <w:rPr>
          <w:rFonts w:ascii="Times New Roman" w:hAnsi="Times New Roman" w:cs="Times New Roman"/>
          <w:sz w:val="24"/>
          <w:szCs w:val="24"/>
        </w:rPr>
        <w:t xml:space="preserve"> </w:t>
      </w:r>
      <w:r w:rsidR="00560A41" w:rsidRPr="00F76DA9">
        <w:rPr>
          <w:rFonts w:ascii="Times New Roman" w:hAnsi="Times New Roman" w:cs="Times New Roman"/>
          <w:sz w:val="24"/>
          <w:szCs w:val="24"/>
        </w:rPr>
        <w:t>карт.</w:t>
      </w:r>
    </w:p>
    <w:p w:rsidR="00C30922" w:rsidRPr="00F76DA9" w:rsidRDefault="00C30922" w:rsidP="00F76DA9">
      <w:pPr>
        <w:widowControl w:val="0"/>
        <w:ind w:firstLine="709"/>
        <w:jc w:val="both"/>
        <w:rPr>
          <w:szCs w:val="24"/>
        </w:rPr>
      </w:pPr>
      <w:r w:rsidRPr="00F76DA9">
        <w:rPr>
          <w:szCs w:val="24"/>
        </w:rPr>
        <w:t>Материалы</w:t>
      </w:r>
      <w:r w:rsidR="00A11471" w:rsidRPr="00F76DA9">
        <w:rPr>
          <w:szCs w:val="24"/>
        </w:rPr>
        <w:t xml:space="preserve"> </w:t>
      </w:r>
      <w:r w:rsidRPr="00F76DA9">
        <w:rPr>
          <w:szCs w:val="24"/>
        </w:rPr>
        <w:t>по</w:t>
      </w:r>
      <w:r w:rsidR="00A11471" w:rsidRPr="00F76DA9">
        <w:rPr>
          <w:szCs w:val="24"/>
        </w:rPr>
        <w:t xml:space="preserve"> </w:t>
      </w:r>
      <w:r w:rsidRPr="00F76DA9">
        <w:rPr>
          <w:szCs w:val="24"/>
        </w:rPr>
        <w:t>обоснованию</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в</w:t>
      </w:r>
      <w:r w:rsidR="00A11471" w:rsidRPr="00F76DA9">
        <w:rPr>
          <w:szCs w:val="24"/>
        </w:rPr>
        <w:t xml:space="preserve"> </w:t>
      </w:r>
      <w:r w:rsidRPr="00F76DA9">
        <w:rPr>
          <w:szCs w:val="24"/>
        </w:rPr>
        <w:t>текстовой</w:t>
      </w:r>
      <w:r w:rsidR="00A11471" w:rsidRPr="00F76DA9">
        <w:rPr>
          <w:szCs w:val="24"/>
        </w:rPr>
        <w:t xml:space="preserve"> </w:t>
      </w:r>
      <w:r w:rsidRPr="00F76DA9">
        <w:rPr>
          <w:szCs w:val="24"/>
        </w:rPr>
        <w:t>форме</w:t>
      </w:r>
      <w:r w:rsidR="00A11471" w:rsidRPr="00F76DA9">
        <w:rPr>
          <w:szCs w:val="24"/>
        </w:rPr>
        <w:t xml:space="preserve"> </w:t>
      </w:r>
      <w:r w:rsidRPr="00F76DA9">
        <w:rPr>
          <w:szCs w:val="24"/>
        </w:rPr>
        <w:t>содержат:</w:t>
      </w:r>
    </w:p>
    <w:p w:rsidR="00C30922" w:rsidRPr="00F76DA9" w:rsidRDefault="00C30922" w:rsidP="003C1333">
      <w:pPr>
        <w:pStyle w:val="a7"/>
        <w:widowControl w:val="0"/>
        <w:numPr>
          <w:ilvl w:val="0"/>
          <w:numId w:val="20"/>
        </w:numPr>
        <w:contextualSpacing w:val="0"/>
        <w:jc w:val="both"/>
        <w:rPr>
          <w:szCs w:val="24"/>
        </w:rPr>
      </w:pPr>
      <w:r w:rsidRPr="00F76DA9">
        <w:rPr>
          <w:szCs w:val="24"/>
        </w:rPr>
        <w:t>сведения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планах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программах</w:t>
      </w:r>
      <w:r w:rsidR="00A11471" w:rsidRPr="00F76DA9">
        <w:rPr>
          <w:szCs w:val="24"/>
        </w:rPr>
        <w:t xml:space="preserve"> </w:t>
      </w:r>
      <w:r w:rsidRPr="00F76DA9">
        <w:rPr>
          <w:szCs w:val="24"/>
        </w:rPr>
        <w:t>комплексного</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(при</w:t>
      </w:r>
      <w:r w:rsidR="00A11471" w:rsidRPr="00F76DA9">
        <w:rPr>
          <w:szCs w:val="24"/>
        </w:rPr>
        <w:t xml:space="preserve"> </w:t>
      </w:r>
      <w:r w:rsidRPr="00F76DA9">
        <w:rPr>
          <w:szCs w:val="24"/>
        </w:rPr>
        <w:t>их</w:t>
      </w:r>
      <w:r w:rsidR="00A11471" w:rsidRPr="00F76DA9">
        <w:rPr>
          <w:szCs w:val="24"/>
        </w:rPr>
        <w:t xml:space="preserve"> </w:t>
      </w:r>
      <w:r w:rsidRPr="00F76DA9">
        <w:rPr>
          <w:szCs w:val="24"/>
        </w:rPr>
        <w:t>наличии),</w:t>
      </w:r>
      <w:r w:rsidR="00A11471" w:rsidRPr="00F76DA9">
        <w:rPr>
          <w:szCs w:val="24"/>
        </w:rPr>
        <w:t xml:space="preserve"> </w:t>
      </w:r>
      <w:r w:rsidRPr="00F76DA9">
        <w:rPr>
          <w:szCs w:val="24"/>
        </w:rPr>
        <w:t>для</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поселения;</w:t>
      </w:r>
    </w:p>
    <w:p w:rsidR="00C30922" w:rsidRPr="00F76DA9" w:rsidRDefault="00C30922" w:rsidP="003C1333">
      <w:pPr>
        <w:pStyle w:val="a7"/>
        <w:widowControl w:val="0"/>
        <w:numPr>
          <w:ilvl w:val="0"/>
          <w:numId w:val="20"/>
        </w:numPr>
        <w:contextualSpacing w:val="0"/>
        <w:jc w:val="both"/>
        <w:rPr>
          <w:szCs w:val="24"/>
        </w:rPr>
      </w:pPr>
      <w:r w:rsidRPr="00F76DA9">
        <w:rPr>
          <w:szCs w:val="24"/>
        </w:rPr>
        <w:t>обоснование</w:t>
      </w:r>
      <w:r w:rsidR="00A11471" w:rsidRPr="00F76DA9">
        <w:rPr>
          <w:szCs w:val="24"/>
        </w:rPr>
        <w:t xml:space="preserve"> </w:t>
      </w:r>
      <w:r w:rsidRPr="00F76DA9">
        <w:rPr>
          <w:szCs w:val="24"/>
        </w:rPr>
        <w:t>выбранного</w:t>
      </w:r>
      <w:r w:rsidR="00A11471" w:rsidRPr="00F76DA9">
        <w:rPr>
          <w:szCs w:val="24"/>
        </w:rPr>
        <w:t xml:space="preserve"> </w:t>
      </w:r>
      <w:r w:rsidRPr="00F76DA9">
        <w:rPr>
          <w:szCs w:val="24"/>
        </w:rPr>
        <w:t>варианта</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анализа</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этих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прогнозируемых</w:t>
      </w:r>
      <w:r w:rsidR="00A11471" w:rsidRPr="00F76DA9">
        <w:rPr>
          <w:szCs w:val="24"/>
        </w:rPr>
        <w:t xml:space="preserve"> </w:t>
      </w:r>
      <w:r w:rsidRPr="00F76DA9">
        <w:rPr>
          <w:szCs w:val="24"/>
        </w:rPr>
        <w:t>ограничений</w:t>
      </w:r>
      <w:r w:rsidR="00A11471" w:rsidRPr="00F76DA9">
        <w:rPr>
          <w:szCs w:val="24"/>
        </w:rPr>
        <w:t xml:space="preserve"> </w:t>
      </w:r>
      <w:r w:rsidRPr="00F76DA9">
        <w:rPr>
          <w:szCs w:val="24"/>
        </w:rPr>
        <w:t>их</w:t>
      </w:r>
      <w:r w:rsidR="00A11471" w:rsidRPr="00F76DA9">
        <w:rPr>
          <w:szCs w:val="24"/>
        </w:rPr>
        <w:t xml:space="preserve"> </w:t>
      </w:r>
      <w:r w:rsidRPr="00F76DA9">
        <w:rPr>
          <w:szCs w:val="24"/>
        </w:rPr>
        <w:t>использования;</w:t>
      </w:r>
    </w:p>
    <w:p w:rsidR="00C30922" w:rsidRPr="00F76DA9" w:rsidRDefault="00C30922" w:rsidP="003C1333">
      <w:pPr>
        <w:pStyle w:val="a7"/>
        <w:widowControl w:val="0"/>
        <w:numPr>
          <w:ilvl w:val="0"/>
          <w:numId w:val="20"/>
        </w:numPr>
        <w:contextualSpacing w:val="0"/>
        <w:jc w:val="both"/>
        <w:rPr>
          <w:szCs w:val="24"/>
        </w:rPr>
      </w:pPr>
      <w:r w:rsidRPr="00F76DA9">
        <w:rPr>
          <w:szCs w:val="24"/>
        </w:rPr>
        <w:t>оценку</w:t>
      </w:r>
      <w:r w:rsidR="00A11471" w:rsidRPr="00F76DA9">
        <w:rPr>
          <w:szCs w:val="24"/>
        </w:rPr>
        <w:t xml:space="preserve"> </w:t>
      </w:r>
      <w:r w:rsidRPr="00F76DA9">
        <w:rPr>
          <w:szCs w:val="24"/>
        </w:rPr>
        <w:t>возможного</w:t>
      </w:r>
      <w:r w:rsidR="00A11471" w:rsidRPr="00F76DA9">
        <w:rPr>
          <w:szCs w:val="24"/>
        </w:rPr>
        <w:t xml:space="preserve"> </w:t>
      </w:r>
      <w:r w:rsidRPr="00F76DA9">
        <w:rPr>
          <w:szCs w:val="24"/>
        </w:rPr>
        <w:t>влияния</w:t>
      </w:r>
      <w:r w:rsidR="00A11471" w:rsidRPr="00F76DA9">
        <w:rPr>
          <w:szCs w:val="24"/>
        </w:rPr>
        <w:t xml:space="preserve"> </w:t>
      </w:r>
      <w:r w:rsidRPr="00F76DA9">
        <w:rPr>
          <w:szCs w:val="24"/>
        </w:rPr>
        <w:t>планируемых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комплексное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этих</w:t>
      </w:r>
      <w:r w:rsidR="00A11471" w:rsidRPr="00F76DA9">
        <w:rPr>
          <w:szCs w:val="24"/>
        </w:rPr>
        <w:t xml:space="preserve"> </w:t>
      </w:r>
      <w:r w:rsidRPr="00F76DA9">
        <w:rPr>
          <w:szCs w:val="24"/>
        </w:rPr>
        <w:t>территорий;</w:t>
      </w:r>
    </w:p>
    <w:p w:rsidR="00C30922" w:rsidRPr="00F76DA9" w:rsidRDefault="00C30922" w:rsidP="003C1333">
      <w:pPr>
        <w:pStyle w:val="a7"/>
        <w:widowControl w:val="0"/>
        <w:numPr>
          <w:ilvl w:val="0"/>
          <w:numId w:val="20"/>
        </w:numPr>
        <w:contextualSpacing w:val="0"/>
        <w:jc w:val="both"/>
        <w:rPr>
          <w:szCs w:val="24"/>
        </w:rPr>
      </w:pPr>
      <w:r w:rsidRPr="00F76DA9">
        <w:rPr>
          <w:szCs w:val="24"/>
        </w:rPr>
        <w:t>утвержденные</w:t>
      </w:r>
      <w:r w:rsidR="00A11471" w:rsidRPr="00F76DA9">
        <w:rPr>
          <w:szCs w:val="24"/>
        </w:rPr>
        <w:t xml:space="preserve"> </w:t>
      </w:r>
      <w:r w:rsidRPr="00F76DA9">
        <w:rPr>
          <w:szCs w:val="24"/>
        </w:rPr>
        <w:t>документами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документами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000E04C7" w:rsidRPr="00F76DA9">
        <w:rPr>
          <w:szCs w:val="24"/>
        </w:rPr>
        <w:t>Республики</w:t>
      </w:r>
      <w:r w:rsidR="00A11471" w:rsidRPr="00F76DA9">
        <w:rPr>
          <w:szCs w:val="24"/>
        </w:rPr>
        <w:t xml:space="preserve"> </w:t>
      </w:r>
      <w:r w:rsidR="000E04C7" w:rsidRPr="00F76DA9">
        <w:rPr>
          <w:szCs w:val="24"/>
        </w:rPr>
        <w:t>Адыгея</w:t>
      </w:r>
      <w:r w:rsidRPr="00F76DA9">
        <w:rPr>
          <w:szCs w:val="24"/>
        </w:rPr>
        <w:t>,</w:t>
      </w:r>
      <w:r w:rsidR="00A11471" w:rsidRPr="00F76DA9">
        <w:rPr>
          <w:szCs w:val="24"/>
        </w:rPr>
        <w:t xml:space="preserve"> </w:t>
      </w:r>
      <w:r w:rsidRPr="00F76DA9">
        <w:rPr>
          <w:szCs w:val="24"/>
        </w:rPr>
        <w:t>документами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000E04C7" w:rsidRPr="00F76DA9">
        <w:rPr>
          <w:szCs w:val="24"/>
        </w:rPr>
        <w:t>Шовгеновского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сведения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видах,</w:t>
      </w:r>
      <w:r w:rsidR="00A11471" w:rsidRPr="00F76DA9">
        <w:rPr>
          <w:szCs w:val="24"/>
        </w:rPr>
        <w:t xml:space="preserve"> </w:t>
      </w:r>
      <w:r w:rsidRPr="00F76DA9">
        <w:rPr>
          <w:szCs w:val="24"/>
        </w:rPr>
        <w:t>назначении</w:t>
      </w:r>
      <w:r w:rsidR="00A11471" w:rsidRPr="00F76DA9">
        <w:rPr>
          <w:szCs w:val="24"/>
        </w:rPr>
        <w:t xml:space="preserve"> </w:t>
      </w:r>
      <w:r w:rsidRPr="00F76DA9">
        <w:rPr>
          <w:szCs w:val="24"/>
        </w:rPr>
        <w:t>и</w:t>
      </w:r>
      <w:r w:rsidR="00A11471" w:rsidRPr="00F76DA9">
        <w:rPr>
          <w:szCs w:val="24"/>
        </w:rPr>
        <w:t xml:space="preserve"> </w:t>
      </w:r>
      <w:r w:rsidRPr="00F76DA9">
        <w:rPr>
          <w:szCs w:val="24"/>
        </w:rPr>
        <w:t>наименованиях</w:t>
      </w:r>
      <w:r w:rsidR="00A11471" w:rsidRPr="00F76DA9">
        <w:rPr>
          <w:szCs w:val="24"/>
        </w:rPr>
        <w:t xml:space="preserve"> </w:t>
      </w:r>
      <w:r w:rsidRPr="00F76DA9">
        <w:rPr>
          <w:szCs w:val="24"/>
        </w:rPr>
        <w:t>планируемых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их</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характеристики,</w:t>
      </w:r>
      <w:r w:rsidR="00A11471" w:rsidRPr="00F76DA9">
        <w:rPr>
          <w:szCs w:val="24"/>
        </w:rPr>
        <w:t xml:space="preserve"> </w:t>
      </w:r>
      <w:r w:rsidRPr="00F76DA9">
        <w:rPr>
          <w:szCs w:val="24"/>
        </w:rPr>
        <w:t>местоположение,</w:t>
      </w:r>
      <w:r w:rsidR="00A11471" w:rsidRPr="00F76DA9">
        <w:rPr>
          <w:szCs w:val="24"/>
        </w:rPr>
        <w:t xml:space="preserve"> </w:t>
      </w:r>
      <w:r w:rsidRPr="00F76DA9">
        <w:rPr>
          <w:szCs w:val="24"/>
        </w:rPr>
        <w:t>характеристики</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если</w:t>
      </w:r>
      <w:r w:rsidR="00A11471" w:rsidRPr="00F76DA9">
        <w:rPr>
          <w:szCs w:val="24"/>
        </w:rPr>
        <w:t xml:space="preserve"> </w:t>
      </w:r>
      <w:r w:rsidRPr="00F76DA9">
        <w:rPr>
          <w:szCs w:val="24"/>
        </w:rPr>
        <w:t>установление</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зон</w:t>
      </w:r>
      <w:r w:rsidR="00A11471" w:rsidRPr="00F76DA9">
        <w:rPr>
          <w:szCs w:val="24"/>
        </w:rPr>
        <w:t xml:space="preserve"> </w:t>
      </w:r>
      <w:r w:rsidRPr="00F76DA9">
        <w:rPr>
          <w:szCs w:val="24"/>
        </w:rPr>
        <w:t>требуется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размещением</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реквизиты</w:t>
      </w:r>
      <w:r w:rsidR="00A11471" w:rsidRPr="00F76DA9">
        <w:rPr>
          <w:szCs w:val="24"/>
        </w:rPr>
        <w:t xml:space="preserve"> </w:t>
      </w:r>
      <w:r w:rsidRPr="00F76DA9">
        <w:rPr>
          <w:szCs w:val="24"/>
        </w:rPr>
        <w:t>указанных</w:t>
      </w:r>
      <w:r w:rsidR="00A11471" w:rsidRPr="00F76DA9">
        <w:rPr>
          <w:szCs w:val="24"/>
        </w:rPr>
        <w:t xml:space="preserve"> </w:t>
      </w:r>
      <w:r w:rsidRPr="00F76DA9">
        <w:rPr>
          <w:szCs w:val="24"/>
        </w:rPr>
        <w:t>документов</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выбранного</w:t>
      </w:r>
      <w:r w:rsidR="00A11471" w:rsidRPr="00F76DA9">
        <w:rPr>
          <w:szCs w:val="24"/>
        </w:rPr>
        <w:t xml:space="preserve"> </w:t>
      </w:r>
      <w:r w:rsidRPr="00F76DA9">
        <w:rPr>
          <w:szCs w:val="24"/>
        </w:rPr>
        <w:t>варианта</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анализа</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этих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прогнозируемых</w:t>
      </w:r>
      <w:r w:rsidR="00A11471" w:rsidRPr="00F76DA9">
        <w:rPr>
          <w:szCs w:val="24"/>
        </w:rPr>
        <w:t xml:space="preserve"> </w:t>
      </w:r>
      <w:r w:rsidRPr="00F76DA9">
        <w:rPr>
          <w:szCs w:val="24"/>
        </w:rPr>
        <w:t>ограничений</w:t>
      </w:r>
      <w:r w:rsidR="00A11471" w:rsidRPr="00F76DA9">
        <w:rPr>
          <w:szCs w:val="24"/>
        </w:rPr>
        <w:t xml:space="preserve"> </w:t>
      </w:r>
      <w:r w:rsidRPr="00F76DA9">
        <w:rPr>
          <w:szCs w:val="24"/>
        </w:rPr>
        <w:t>их</w:t>
      </w:r>
      <w:r w:rsidR="00A11471" w:rsidRPr="00F76DA9">
        <w:rPr>
          <w:szCs w:val="24"/>
        </w:rPr>
        <w:t xml:space="preserve"> </w:t>
      </w:r>
      <w:r w:rsidRPr="00F76DA9">
        <w:rPr>
          <w:szCs w:val="24"/>
        </w:rPr>
        <w:t>использования;</w:t>
      </w:r>
    </w:p>
    <w:p w:rsidR="00C30922" w:rsidRPr="00F76DA9" w:rsidRDefault="00C30922" w:rsidP="003C1333">
      <w:pPr>
        <w:pStyle w:val="a7"/>
        <w:widowControl w:val="0"/>
        <w:numPr>
          <w:ilvl w:val="0"/>
          <w:numId w:val="20"/>
        </w:numPr>
        <w:contextualSpacing w:val="0"/>
        <w:jc w:val="both"/>
        <w:rPr>
          <w:szCs w:val="24"/>
        </w:rPr>
      </w:pPr>
      <w:r w:rsidRPr="00F76DA9">
        <w:rPr>
          <w:szCs w:val="24"/>
        </w:rPr>
        <w:t>перечень</w:t>
      </w:r>
      <w:r w:rsidR="00A11471" w:rsidRPr="00F76DA9">
        <w:rPr>
          <w:szCs w:val="24"/>
        </w:rPr>
        <w:t xml:space="preserve"> </w:t>
      </w:r>
      <w:r w:rsidRPr="00F76DA9">
        <w:rPr>
          <w:szCs w:val="24"/>
        </w:rPr>
        <w:t>и</w:t>
      </w:r>
      <w:r w:rsidR="00A11471" w:rsidRPr="00F76DA9">
        <w:rPr>
          <w:szCs w:val="24"/>
        </w:rPr>
        <w:t xml:space="preserve"> </w:t>
      </w:r>
      <w:r w:rsidRPr="00F76DA9">
        <w:rPr>
          <w:szCs w:val="24"/>
        </w:rPr>
        <w:t>характеристику</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риска</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p>
    <w:p w:rsidR="00C30922" w:rsidRPr="00F76DA9" w:rsidRDefault="00C30922" w:rsidP="003C1333">
      <w:pPr>
        <w:pStyle w:val="a7"/>
        <w:widowControl w:val="0"/>
        <w:numPr>
          <w:ilvl w:val="0"/>
          <w:numId w:val="20"/>
        </w:numPr>
        <w:contextualSpacing w:val="0"/>
        <w:jc w:val="both"/>
        <w:rPr>
          <w:szCs w:val="24"/>
        </w:rPr>
      </w:pPr>
      <w:r w:rsidRPr="00F76DA9">
        <w:rPr>
          <w:szCs w:val="24"/>
        </w:rPr>
        <w:t>перечень</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включаются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входящих</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состав</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городского</w:t>
      </w:r>
      <w:r w:rsidR="00A11471" w:rsidRPr="00F76DA9">
        <w:rPr>
          <w:szCs w:val="24"/>
        </w:rPr>
        <w:t xml:space="preserve"> </w:t>
      </w:r>
      <w:r w:rsidRPr="00F76DA9">
        <w:rPr>
          <w:szCs w:val="24"/>
        </w:rPr>
        <w:t>округа,</w:t>
      </w:r>
      <w:r w:rsidR="00A11471" w:rsidRPr="00F76DA9">
        <w:rPr>
          <w:szCs w:val="24"/>
        </w:rPr>
        <w:t xml:space="preserve"> </w:t>
      </w:r>
      <w:r w:rsidRPr="00F76DA9">
        <w:rPr>
          <w:szCs w:val="24"/>
        </w:rPr>
        <w:t>или</w:t>
      </w:r>
      <w:r w:rsidR="00A11471" w:rsidRPr="00F76DA9">
        <w:rPr>
          <w:szCs w:val="24"/>
        </w:rPr>
        <w:t xml:space="preserve"> </w:t>
      </w:r>
      <w:r w:rsidRPr="00F76DA9">
        <w:rPr>
          <w:szCs w:val="24"/>
        </w:rPr>
        <w:t>исключаются</w:t>
      </w:r>
      <w:r w:rsidR="00A11471" w:rsidRPr="00F76DA9">
        <w:rPr>
          <w:szCs w:val="24"/>
        </w:rPr>
        <w:t xml:space="preserve"> </w:t>
      </w:r>
      <w:r w:rsidRPr="00F76DA9">
        <w:rPr>
          <w:szCs w:val="24"/>
        </w:rPr>
        <w:t>из</w:t>
      </w:r>
      <w:r w:rsidR="00A11471" w:rsidRPr="00F76DA9">
        <w:rPr>
          <w:szCs w:val="24"/>
        </w:rPr>
        <w:t xml:space="preserve"> </w:t>
      </w:r>
      <w:r w:rsidRPr="00F76DA9">
        <w:rPr>
          <w:szCs w:val="24"/>
        </w:rPr>
        <w:t>их</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с</w:t>
      </w:r>
      <w:r w:rsidR="00A11471" w:rsidRPr="00F76DA9">
        <w:rPr>
          <w:szCs w:val="24"/>
        </w:rPr>
        <w:t xml:space="preserve"> </w:t>
      </w:r>
      <w:r w:rsidRPr="00F76DA9">
        <w:rPr>
          <w:szCs w:val="24"/>
        </w:rPr>
        <w:t>указанием</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к</w:t>
      </w:r>
      <w:r w:rsidR="00A11471" w:rsidRPr="00F76DA9">
        <w:rPr>
          <w:szCs w:val="24"/>
        </w:rPr>
        <w:t xml:space="preserve"> </w:t>
      </w:r>
      <w:r w:rsidRPr="00F76DA9">
        <w:rPr>
          <w:szCs w:val="24"/>
        </w:rPr>
        <w:t>которым</w:t>
      </w:r>
      <w:r w:rsidR="00A11471" w:rsidRPr="00F76DA9">
        <w:rPr>
          <w:szCs w:val="24"/>
        </w:rPr>
        <w:t xml:space="preserve"> </w:t>
      </w:r>
      <w:r w:rsidRPr="00F76DA9">
        <w:rPr>
          <w:szCs w:val="24"/>
        </w:rPr>
        <w:t>планируется</w:t>
      </w:r>
      <w:r w:rsidR="00A11471" w:rsidRPr="00F76DA9">
        <w:rPr>
          <w:szCs w:val="24"/>
        </w:rPr>
        <w:t xml:space="preserve"> </w:t>
      </w:r>
      <w:r w:rsidRPr="00F76DA9">
        <w:rPr>
          <w:szCs w:val="24"/>
        </w:rPr>
        <w:t>отнести</w:t>
      </w:r>
      <w:r w:rsidR="00A11471" w:rsidRPr="00F76DA9">
        <w:rPr>
          <w:szCs w:val="24"/>
        </w:rPr>
        <w:t xml:space="preserve"> </w:t>
      </w:r>
      <w:r w:rsidRPr="00F76DA9">
        <w:rPr>
          <w:szCs w:val="24"/>
        </w:rPr>
        <w:t>эти</w:t>
      </w:r>
      <w:r w:rsidR="00A11471" w:rsidRPr="00F76DA9">
        <w:rPr>
          <w:szCs w:val="24"/>
        </w:rPr>
        <w:t xml:space="preserve"> </w:t>
      </w:r>
      <w:r w:rsidRPr="00F76DA9">
        <w:rPr>
          <w:szCs w:val="24"/>
        </w:rPr>
        <w:t>земельные</w:t>
      </w:r>
      <w:r w:rsidR="00A11471" w:rsidRPr="00F76DA9">
        <w:rPr>
          <w:szCs w:val="24"/>
        </w:rPr>
        <w:t xml:space="preserve"> </w:t>
      </w:r>
      <w:r w:rsidRPr="00F76DA9">
        <w:rPr>
          <w:szCs w:val="24"/>
        </w:rPr>
        <w:t>участки,</w:t>
      </w:r>
      <w:r w:rsidR="00A11471" w:rsidRPr="00F76DA9">
        <w:rPr>
          <w:szCs w:val="24"/>
        </w:rPr>
        <w:t xml:space="preserve"> </w:t>
      </w:r>
      <w:r w:rsidRPr="00F76DA9">
        <w:rPr>
          <w:szCs w:val="24"/>
        </w:rPr>
        <w:t>и</w:t>
      </w:r>
      <w:r w:rsidR="00A11471" w:rsidRPr="00F76DA9">
        <w:rPr>
          <w:szCs w:val="24"/>
        </w:rPr>
        <w:t xml:space="preserve"> </w:t>
      </w:r>
      <w:r w:rsidRPr="00F76DA9">
        <w:rPr>
          <w:szCs w:val="24"/>
        </w:rPr>
        <w:t>целей</w:t>
      </w:r>
      <w:r w:rsidR="00A11471" w:rsidRPr="00F76DA9">
        <w:rPr>
          <w:szCs w:val="24"/>
        </w:rPr>
        <w:t xml:space="preserve"> </w:t>
      </w:r>
      <w:r w:rsidRPr="00F76DA9">
        <w:rPr>
          <w:szCs w:val="24"/>
        </w:rPr>
        <w:t>их</w:t>
      </w:r>
      <w:r w:rsidR="00A11471" w:rsidRPr="00F76DA9">
        <w:rPr>
          <w:szCs w:val="24"/>
        </w:rPr>
        <w:t xml:space="preserve"> </w:t>
      </w:r>
      <w:r w:rsidRPr="00F76DA9">
        <w:rPr>
          <w:szCs w:val="24"/>
        </w:rPr>
        <w:t>планируемого</w:t>
      </w:r>
      <w:r w:rsidR="00A11471" w:rsidRPr="00F76DA9">
        <w:rPr>
          <w:szCs w:val="24"/>
        </w:rPr>
        <w:t xml:space="preserve"> </w:t>
      </w:r>
      <w:r w:rsidRPr="00F76DA9">
        <w:rPr>
          <w:szCs w:val="24"/>
        </w:rPr>
        <w:t>использования.</w:t>
      </w:r>
    </w:p>
    <w:p w:rsidR="00C30922" w:rsidRPr="00F76DA9" w:rsidRDefault="00C30922" w:rsidP="00F76DA9">
      <w:pPr>
        <w:widowControl w:val="0"/>
        <w:ind w:firstLine="709"/>
        <w:jc w:val="both"/>
        <w:rPr>
          <w:szCs w:val="24"/>
        </w:rPr>
      </w:pPr>
      <w:r w:rsidRPr="00F76DA9">
        <w:rPr>
          <w:szCs w:val="24"/>
        </w:rPr>
        <w:t>Материалы</w:t>
      </w:r>
      <w:r w:rsidR="00A11471" w:rsidRPr="00F76DA9">
        <w:rPr>
          <w:szCs w:val="24"/>
        </w:rPr>
        <w:t xml:space="preserve"> </w:t>
      </w:r>
      <w:r w:rsidRPr="00F76DA9">
        <w:rPr>
          <w:szCs w:val="24"/>
        </w:rPr>
        <w:t>по</w:t>
      </w:r>
      <w:r w:rsidR="00A11471" w:rsidRPr="00F76DA9">
        <w:rPr>
          <w:szCs w:val="24"/>
        </w:rPr>
        <w:t xml:space="preserve"> </w:t>
      </w:r>
      <w:r w:rsidRPr="00F76DA9">
        <w:rPr>
          <w:szCs w:val="24"/>
        </w:rPr>
        <w:t>обоснованию</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карт</w:t>
      </w:r>
      <w:r w:rsidR="00A11471" w:rsidRPr="00F76DA9">
        <w:rPr>
          <w:szCs w:val="24"/>
        </w:rPr>
        <w:t xml:space="preserve"> </w:t>
      </w:r>
      <w:r w:rsidRPr="00F76DA9">
        <w:rPr>
          <w:szCs w:val="24"/>
        </w:rPr>
        <w:t>отображают:</w:t>
      </w:r>
    </w:p>
    <w:p w:rsidR="00C30922" w:rsidRPr="00F76DA9" w:rsidRDefault="00C30922" w:rsidP="003C1333">
      <w:pPr>
        <w:pStyle w:val="a7"/>
        <w:widowControl w:val="0"/>
        <w:numPr>
          <w:ilvl w:val="0"/>
          <w:numId w:val="21"/>
        </w:numPr>
        <w:contextualSpacing w:val="0"/>
        <w:jc w:val="both"/>
        <w:rPr>
          <w:szCs w:val="24"/>
        </w:rPr>
      </w:pPr>
      <w:r w:rsidRPr="00F76DA9">
        <w:rPr>
          <w:szCs w:val="24"/>
        </w:rPr>
        <w:t>границы</w:t>
      </w:r>
      <w:r w:rsidR="00A11471" w:rsidRPr="00F76DA9">
        <w:rPr>
          <w:szCs w:val="24"/>
        </w:rPr>
        <w:t xml:space="preserve"> </w:t>
      </w:r>
      <w:r w:rsidRPr="00F76DA9">
        <w:rPr>
          <w:szCs w:val="24"/>
        </w:rPr>
        <w:t>поселения;</w:t>
      </w:r>
    </w:p>
    <w:p w:rsidR="00C30922" w:rsidRPr="00F76DA9" w:rsidRDefault="00C30922" w:rsidP="003C1333">
      <w:pPr>
        <w:pStyle w:val="a7"/>
        <w:widowControl w:val="0"/>
        <w:numPr>
          <w:ilvl w:val="0"/>
          <w:numId w:val="21"/>
        </w:numPr>
        <w:contextualSpacing w:val="0"/>
        <w:jc w:val="both"/>
        <w:rPr>
          <w:szCs w:val="24"/>
        </w:rPr>
      </w:pPr>
      <w:r w:rsidRPr="00F76DA9">
        <w:rPr>
          <w:szCs w:val="24"/>
        </w:rPr>
        <w:t>границы</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входящих</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состав</w:t>
      </w:r>
      <w:r w:rsidR="00A11471" w:rsidRPr="00F76DA9">
        <w:rPr>
          <w:szCs w:val="24"/>
        </w:rPr>
        <w:t xml:space="preserve"> </w:t>
      </w:r>
      <w:r w:rsidRPr="00F76DA9">
        <w:rPr>
          <w:szCs w:val="24"/>
        </w:rPr>
        <w:t>поселения;</w:t>
      </w:r>
    </w:p>
    <w:p w:rsidR="00C30922" w:rsidRPr="00F76DA9" w:rsidRDefault="00C30922" w:rsidP="003C1333">
      <w:pPr>
        <w:pStyle w:val="a7"/>
        <w:widowControl w:val="0"/>
        <w:numPr>
          <w:ilvl w:val="0"/>
          <w:numId w:val="21"/>
        </w:numPr>
        <w:contextualSpacing w:val="0"/>
        <w:jc w:val="both"/>
        <w:rPr>
          <w:szCs w:val="24"/>
        </w:rPr>
      </w:pPr>
      <w:r w:rsidRPr="00F76DA9">
        <w:rPr>
          <w:szCs w:val="24"/>
        </w:rPr>
        <w:t>местоположение</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строящихся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поселения;</w:t>
      </w:r>
    </w:p>
    <w:p w:rsidR="00C30922" w:rsidRPr="00F76DA9" w:rsidRDefault="00C30922" w:rsidP="003C1333">
      <w:pPr>
        <w:pStyle w:val="a7"/>
        <w:widowControl w:val="0"/>
        <w:numPr>
          <w:ilvl w:val="0"/>
          <w:numId w:val="21"/>
        </w:numPr>
        <w:contextualSpacing w:val="0"/>
        <w:jc w:val="both"/>
        <w:rPr>
          <w:szCs w:val="24"/>
        </w:rPr>
      </w:pPr>
      <w:r w:rsidRPr="00F76DA9">
        <w:rPr>
          <w:szCs w:val="24"/>
        </w:rPr>
        <w:t>особые</w:t>
      </w:r>
      <w:r w:rsidR="00A11471" w:rsidRPr="00F76DA9">
        <w:rPr>
          <w:szCs w:val="24"/>
        </w:rPr>
        <w:t xml:space="preserve"> </w:t>
      </w:r>
      <w:r w:rsidRPr="00F76DA9">
        <w:rPr>
          <w:szCs w:val="24"/>
        </w:rPr>
        <w:t>экономические</w:t>
      </w:r>
      <w:r w:rsidR="00A11471" w:rsidRPr="00F76DA9">
        <w:rPr>
          <w:szCs w:val="24"/>
        </w:rPr>
        <w:t xml:space="preserve"> </w:t>
      </w:r>
      <w:r w:rsidRPr="00F76DA9">
        <w:rPr>
          <w:szCs w:val="24"/>
        </w:rPr>
        <w:t>зоны;</w:t>
      </w:r>
    </w:p>
    <w:p w:rsidR="00C30922" w:rsidRPr="00F76DA9" w:rsidRDefault="00C30922" w:rsidP="003C1333">
      <w:pPr>
        <w:pStyle w:val="a7"/>
        <w:widowControl w:val="0"/>
        <w:numPr>
          <w:ilvl w:val="0"/>
          <w:numId w:val="21"/>
        </w:numPr>
        <w:contextualSpacing w:val="0"/>
        <w:jc w:val="both"/>
        <w:rPr>
          <w:szCs w:val="24"/>
        </w:rPr>
      </w:pPr>
      <w:r w:rsidRPr="00F76DA9">
        <w:rPr>
          <w:szCs w:val="24"/>
        </w:rPr>
        <w:t>особо</w:t>
      </w:r>
      <w:r w:rsidR="00A11471" w:rsidRPr="00F76DA9">
        <w:rPr>
          <w:szCs w:val="24"/>
        </w:rPr>
        <w:t xml:space="preserve"> </w:t>
      </w:r>
      <w:r w:rsidRPr="00F76DA9">
        <w:rPr>
          <w:szCs w:val="24"/>
        </w:rPr>
        <w:t>охраняемые</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p>
    <w:p w:rsidR="00C30922" w:rsidRPr="00F76DA9" w:rsidRDefault="00C30922" w:rsidP="003C1333">
      <w:pPr>
        <w:pStyle w:val="a7"/>
        <w:widowControl w:val="0"/>
        <w:numPr>
          <w:ilvl w:val="0"/>
          <w:numId w:val="21"/>
        </w:numPr>
        <w:contextualSpacing w:val="0"/>
        <w:jc w:val="both"/>
        <w:rPr>
          <w:szCs w:val="24"/>
        </w:rPr>
      </w:pPr>
      <w:r w:rsidRPr="00F76DA9">
        <w:rPr>
          <w:szCs w:val="24"/>
        </w:rPr>
        <w:t>территории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p>
    <w:p w:rsidR="00C30922" w:rsidRPr="00F76DA9" w:rsidRDefault="00C30922" w:rsidP="003C1333">
      <w:pPr>
        <w:pStyle w:val="a7"/>
        <w:widowControl w:val="0"/>
        <w:numPr>
          <w:ilvl w:val="0"/>
          <w:numId w:val="21"/>
        </w:numPr>
        <w:contextualSpacing w:val="0"/>
        <w:jc w:val="both"/>
        <w:rPr>
          <w:szCs w:val="24"/>
        </w:rPr>
      </w:pPr>
      <w:r w:rsidRPr="00F76DA9">
        <w:rPr>
          <w:szCs w:val="24"/>
        </w:rPr>
        <w:t>зоны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p>
    <w:p w:rsidR="00C30922" w:rsidRPr="00F76DA9" w:rsidRDefault="00C30922" w:rsidP="003C1333">
      <w:pPr>
        <w:pStyle w:val="a7"/>
        <w:widowControl w:val="0"/>
        <w:numPr>
          <w:ilvl w:val="0"/>
          <w:numId w:val="21"/>
        </w:numPr>
        <w:contextualSpacing w:val="0"/>
        <w:jc w:val="both"/>
        <w:rPr>
          <w:szCs w:val="24"/>
        </w:rPr>
      </w:pPr>
      <w:r w:rsidRPr="00F76DA9">
        <w:rPr>
          <w:szCs w:val="24"/>
        </w:rPr>
        <w:lastRenderedPageBreak/>
        <w:t>территории,</w:t>
      </w:r>
      <w:r w:rsidR="00A11471" w:rsidRPr="00F76DA9">
        <w:rPr>
          <w:szCs w:val="24"/>
        </w:rPr>
        <w:t xml:space="preserve"> </w:t>
      </w:r>
      <w:r w:rsidRPr="00F76DA9">
        <w:rPr>
          <w:szCs w:val="24"/>
        </w:rPr>
        <w:t>подверженные</w:t>
      </w:r>
      <w:r w:rsidR="00A11471" w:rsidRPr="00F76DA9">
        <w:rPr>
          <w:szCs w:val="24"/>
        </w:rPr>
        <w:t xml:space="preserve"> </w:t>
      </w:r>
      <w:r w:rsidRPr="00F76DA9">
        <w:rPr>
          <w:szCs w:val="24"/>
        </w:rPr>
        <w:t>риску</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p>
    <w:p w:rsidR="00C30922" w:rsidRPr="00F76DA9" w:rsidRDefault="00C30922" w:rsidP="003C1333">
      <w:pPr>
        <w:pStyle w:val="a7"/>
        <w:widowControl w:val="0"/>
        <w:numPr>
          <w:ilvl w:val="0"/>
          <w:numId w:val="21"/>
        </w:numPr>
        <w:contextualSpacing w:val="0"/>
        <w:jc w:val="both"/>
        <w:rPr>
          <w:szCs w:val="24"/>
        </w:rPr>
      </w:pPr>
      <w:r w:rsidRPr="00F76DA9">
        <w:rPr>
          <w:szCs w:val="24"/>
        </w:rPr>
        <w:t>иные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зоны,</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оказали</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установление</w:t>
      </w:r>
      <w:r w:rsidR="00A11471" w:rsidRPr="00F76DA9">
        <w:rPr>
          <w:szCs w:val="24"/>
        </w:rPr>
        <w:t xml:space="preserve"> </w:t>
      </w:r>
      <w:r w:rsidRPr="00F76DA9">
        <w:rPr>
          <w:szCs w:val="24"/>
        </w:rPr>
        <w:t>функциональных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планируемое</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p>
    <w:p w:rsidR="00C30922" w:rsidRPr="00F76DA9" w:rsidRDefault="00411973" w:rsidP="00F76DA9">
      <w:pPr>
        <w:pStyle w:val="headertext"/>
        <w:widowControl w:val="0"/>
        <w:shd w:val="clear" w:color="auto" w:fill="FFFFFF"/>
        <w:spacing w:before="0" w:beforeAutospacing="0" w:after="0" w:afterAutospacing="0"/>
        <w:ind w:firstLine="709"/>
        <w:jc w:val="both"/>
        <w:textAlignment w:val="baseline"/>
      </w:pPr>
      <w:r w:rsidRPr="00F76DA9">
        <w:t>В</w:t>
      </w:r>
      <w:r w:rsidR="00A11471" w:rsidRPr="00F76DA9">
        <w:t xml:space="preserve"> </w:t>
      </w:r>
      <w:r w:rsidR="00C30922" w:rsidRPr="00F76DA9">
        <w:t>соответствии</w:t>
      </w:r>
      <w:r w:rsidR="00A11471" w:rsidRPr="00F76DA9">
        <w:t xml:space="preserve"> </w:t>
      </w:r>
      <w:r w:rsidR="00C30922" w:rsidRPr="00F76DA9">
        <w:t>с</w:t>
      </w:r>
      <w:r w:rsidR="00A11471" w:rsidRPr="00F76DA9">
        <w:t xml:space="preserve"> </w:t>
      </w:r>
      <w:r w:rsidR="003B5489" w:rsidRPr="00F76DA9">
        <w:t>Законом</w:t>
      </w:r>
      <w:r w:rsidR="00A11471" w:rsidRPr="00F76DA9">
        <w:t xml:space="preserve"> </w:t>
      </w:r>
      <w:r w:rsidRPr="00F76DA9">
        <w:t>Республики</w:t>
      </w:r>
      <w:r w:rsidR="00A11471" w:rsidRPr="00F76DA9">
        <w:t xml:space="preserve"> </w:t>
      </w:r>
      <w:r w:rsidRPr="00F76DA9">
        <w:t>Адыгея</w:t>
      </w:r>
      <w:r w:rsidR="00A11471" w:rsidRPr="00F76DA9">
        <w:t xml:space="preserve"> </w:t>
      </w:r>
      <w:r w:rsidR="00DE283F" w:rsidRPr="00F76DA9">
        <w:t>от</w:t>
      </w:r>
      <w:r w:rsidR="00A11471" w:rsidRPr="00F76DA9">
        <w:t xml:space="preserve"> </w:t>
      </w:r>
      <w:r w:rsidR="00DE283F" w:rsidRPr="00F76DA9">
        <w:t>24</w:t>
      </w:r>
      <w:r w:rsidR="00A11471" w:rsidRPr="00F76DA9">
        <w:t xml:space="preserve"> </w:t>
      </w:r>
      <w:r w:rsidR="00DE283F" w:rsidRPr="00F76DA9">
        <w:t>июля</w:t>
      </w:r>
      <w:r w:rsidR="00A11471" w:rsidRPr="00F76DA9">
        <w:t xml:space="preserve"> </w:t>
      </w:r>
      <w:r w:rsidR="00DE283F" w:rsidRPr="00F76DA9">
        <w:t>2009</w:t>
      </w:r>
      <w:r w:rsidR="00A11471" w:rsidRPr="00F76DA9">
        <w:t xml:space="preserve"> </w:t>
      </w:r>
      <w:r w:rsidR="00DE283F" w:rsidRPr="00F76DA9">
        <w:t>года</w:t>
      </w:r>
      <w:r w:rsidR="00A11471" w:rsidRPr="00F76DA9">
        <w:t xml:space="preserve"> </w:t>
      </w:r>
      <w:r w:rsidRPr="00F76DA9">
        <w:t>№</w:t>
      </w:r>
      <w:r w:rsidR="00DE283F" w:rsidRPr="00F76DA9">
        <w:t>280</w:t>
      </w:r>
      <w:r w:rsidR="00A11471" w:rsidRPr="00F76DA9">
        <w:t xml:space="preserve"> </w:t>
      </w:r>
      <w:r w:rsidR="00DE283F" w:rsidRPr="00F76DA9">
        <w:t>О</w:t>
      </w:r>
      <w:r w:rsidR="00A11471" w:rsidRPr="00F76DA9">
        <w:t xml:space="preserve"> </w:t>
      </w:r>
      <w:r w:rsidR="00632289" w:rsidRPr="00F76DA9">
        <w:t>«</w:t>
      </w:r>
      <w:r w:rsidR="003B5489" w:rsidRPr="00F76DA9">
        <w:t>Градостроительной</w:t>
      </w:r>
      <w:r w:rsidR="00A11471" w:rsidRPr="00F76DA9">
        <w:t xml:space="preserve"> </w:t>
      </w:r>
      <w:r w:rsidRPr="00F76DA9">
        <w:t>деятельности</w:t>
      </w:r>
      <w:r w:rsidR="00632289" w:rsidRPr="00F76DA9">
        <w:t>»</w:t>
      </w:r>
      <w:r w:rsidR="00A11471" w:rsidRPr="00F76DA9">
        <w:t xml:space="preserve"> </w:t>
      </w:r>
      <w:r w:rsidR="00C30922" w:rsidRPr="00F76DA9">
        <w:t>картографические</w:t>
      </w:r>
      <w:r w:rsidR="00A11471" w:rsidRPr="00F76DA9">
        <w:t xml:space="preserve"> </w:t>
      </w:r>
      <w:r w:rsidR="00C30922" w:rsidRPr="00F76DA9">
        <w:t>материалы</w:t>
      </w:r>
      <w:r w:rsidR="00A11471" w:rsidRPr="00F76DA9">
        <w:t xml:space="preserve"> </w:t>
      </w:r>
      <w:r w:rsidR="006A709B" w:rsidRPr="00F76DA9">
        <w:t>Генераль</w:t>
      </w:r>
      <w:r w:rsidR="00C30922" w:rsidRPr="00F76DA9">
        <w:t>ного</w:t>
      </w:r>
      <w:r w:rsidR="00A11471" w:rsidRPr="00F76DA9">
        <w:t xml:space="preserve"> </w:t>
      </w:r>
      <w:r w:rsidR="00C30922" w:rsidRPr="00F76DA9">
        <w:t>плана</w:t>
      </w:r>
      <w:r w:rsidR="00A11471" w:rsidRPr="00F76DA9">
        <w:t xml:space="preserve"> </w:t>
      </w:r>
      <w:r w:rsidR="00C30922" w:rsidRPr="00F76DA9">
        <w:t>выполнены</w:t>
      </w:r>
      <w:r w:rsidR="00A11471" w:rsidRPr="00F76DA9">
        <w:t xml:space="preserve"> </w:t>
      </w:r>
      <w:r w:rsidR="00C30922" w:rsidRPr="00F76DA9">
        <w:t>на</w:t>
      </w:r>
      <w:r w:rsidR="00A11471" w:rsidRPr="00F76DA9">
        <w:t xml:space="preserve"> </w:t>
      </w:r>
      <w:r w:rsidR="00C30922" w:rsidRPr="00F76DA9">
        <w:t>актуализированном</w:t>
      </w:r>
      <w:r w:rsidR="00A11471" w:rsidRPr="00F76DA9">
        <w:t xml:space="preserve"> </w:t>
      </w:r>
      <w:r w:rsidR="00C30922" w:rsidRPr="00F76DA9">
        <w:t>картографическом</w:t>
      </w:r>
      <w:r w:rsidR="00A11471" w:rsidRPr="00F76DA9">
        <w:t xml:space="preserve"> </w:t>
      </w:r>
      <w:r w:rsidR="00C30922" w:rsidRPr="00F76DA9">
        <w:t>материале,</w:t>
      </w:r>
      <w:r w:rsidR="00A11471" w:rsidRPr="00F76DA9">
        <w:t xml:space="preserve"> </w:t>
      </w:r>
      <w:r w:rsidR="00C30922" w:rsidRPr="00F76DA9">
        <w:t>служащем</w:t>
      </w:r>
      <w:r w:rsidR="00A11471" w:rsidRPr="00F76DA9">
        <w:t xml:space="preserve"> </w:t>
      </w:r>
      <w:r w:rsidR="00C30922" w:rsidRPr="00F76DA9">
        <w:t>подосновой</w:t>
      </w:r>
      <w:r w:rsidR="00A11471" w:rsidRPr="00F76DA9">
        <w:t xml:space="preserve"> </w:t>
      </w:r>
      <w:r w:rsidR="00C30922" w:rsidRPr="00F76DA9">
        <w:t>карт.</w:t>
      </w:r>
    </w:p>
    <w:p w:rsidR="00C30922" w:rsidRPr="00F76DA9" w:rsidRDefault="00C30922"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Градостроительным</w:t>
      </w:r>
      <w:r w:rsidR="00A11471" w:rsidRPr="00F76DA9">
        <w:rPr>
          <w:szCs w:val="24"/>
        </w:rPr>
        <w:t xml:space="preserve"> </w:t>
      </w:r>
      <w:r w:rsidRPr="00F76DA9">
        <w:rPr>
          <w:szCs w:val="24"/>
        </w:rPr>
        <w:t>кодексом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СП</w:t>
      </w:r>
      <w:r w:rsidR="00A11471" w:rsidRPr="00F76DA9">
        <w:rPr>
          <w:szCs w:val="24"/>
        </w:rPr>
        <w:t xml:space="preserve"> </w:t>
      </w:r>
      <w:r w:rsidRPr="00F76DA9">
        <w:rPr>
          <w:szCs w:val="24"/>
        </w:rPr>
        <w:t>42.13330.2011</w:t>
      </w:r>
      <w:r w:rsidR="00A11471" w:rsidRPr="00F76DA9">
        <w:rPr>
          <w:szCs w:val="24"/>
        </w:rPr>
        <w:t xml:space="preserve"> </w:t>
      </w:r>
      <w:r w:rsidR="00632289" w:rsidRPr="00F76DA9">
        <w:rPr>
          <w:szCs w:val="24"/>
        </w:rPr>
        <w:t>«</w:t>
      </w:r>
      <w:r w:rsidRPr="00F76DA9">
        <w:rPr>
          <w:szCs w:val="24"/>
        </w:rPr>
        <w:t>Градостроительство.</w:t>
      </w:r>
      <w:r w:rsidR="00A11471" w:rsidRPr="00F76DA9">
        <w:rPr>
          <w:szCs w:val="24"/>
        </w:rPr>
        <w:t xml:space="preserve"> </w:t>
      </w:r>
      <w:r w:rsidRPr="00F76DA9">
        <w:rPr>
          <w:szCs w:val="24"/>
        </w:rPr>
        <w:t>Планировка</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Актуализированная</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2.07.01-89*</w:t>
      </w:r>
      <w:r w:rsidR="00632289" w:rsidRPr="00F76DA9">
        <w:rPr>
          <w:szCs w:val="24"/>
        </w:rPr>
        <w:t>»</w:t>
      </w:r>
      <w:r w:rsidR="00411973" w:rsidRPr="00F76DA9">
        <w:rPr>
          <w:szCs w:val="24"/>
        </w:rPr>
        <w:t>,</w:t>
      </w:r>
      <w:r w:rsidR="00A11471" w:rsidRPr="00F76DA9">
        <w:rPr>
          <w:szCs w:val="24"/>
        </w:rPr>
        <w:t xml:space="preserve"> </w:t>
      </w:r>
      <w:r w:rsidRPr="00F76DA9">
        <w:rPr>
          <w:szCs w:val="24"/>
        </w:rPr>
        <w:t>реализация</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проходить</w:t>
      </w:r>
      <w:r w:rsidR="00A11471" w:rsidRPr="00F76DA9">
        <w:rPr>
          <w:szCs w:val="24"/>
        </w:rPr>
        <w:t xml:space="preserve"> </w:t>
      </w:r>
      <w:r w:rsidRPr="00F76DA9">
        <w:rPr>
          <w:szCs w:val="24"/>
        </w:rPr>
        <w:t>в</w:t>
      </w:r>
      <w:r w:rsidR="00A11471" w:rsidRPr="00F76DA9">
        <w:rPr>
          <w:szCs w:val="24"/>
        </w:rPr>
        <w:t xml:space="preserve"> </w:t>
      </w:r>
      <w:r w:rsidRPr="00F76DA9">
        <w:rPr>
          <w:szCs w:val="24"/>
        </w:rPr>
        <w:t>течение</w:t>
      </w:r>
      <w:r w:rsidR="00A11471" w:rsidRPr="00F76DA9">
        <w:rPr>
          <w:szCs w:val="24"/>
        </w:rPr>
        <w:t xml:space="preserve"> </w:t>
      </w:r>
      <w:r w:rsidRPr="00F76DA9">
        <w:rPr>
          <w:szCs w:val="24"/>
        </w:rPr>
        <w:t>расчетного</w:t>
      </w:r>
      <w:r w:rsidR="00A11471" w:rsidRPr="00F76DA9">
        <w:rPr>
          <w:szCs w:val="24"/>
        </w:rPr>
        <w:t xml:space="preserve"> </w:t>
      </w:r>
      <w:r w:rsidRPr="00F76DA9">
        <w:rPr>
          <w:szCs w:val="24"/>
        </w:rPr>
        <w:t>срока</w:t>
      </w:r>
      <w:r w:rsidR="00A11471" w:rsidRPr="00F76DA9">
        <w:rPr>
          <w:szCs w:val="24"/>
        </w:rPr>
        <w:t xml:space="preserve"> </w:t>
      </w:r>
      <w:r w:rsidRPr="00F76DA9">
        <w:rPr>
          <w:szCs w:val="24"/>
        </w:rPr>
        <w:t>до</w:t>
      </w:r>
      <w:r w:rsidR="00A11471" w:rsidRPr="00F76DA9">
        <w:rPr>
          <w:szCs w:val="24"/>
        </w:rPr>
        <w:t xml:space="preserve"> </w:t>
      </w:r>
      <w:r w:rsidRPr="00F76DA9">
        <w:rPr>
          <w:szCs w:val="24"/>
        </w:rPr>
        <w:t>31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2035</w:t>
      </w:r>
      <w:r w:rsidR="00A11471" w:rsidRPr="00F76DA9">
        <w:rPr>
          <w:szCs w:val="24"/>
        </w:rPr>
        <w:t xml:space="preserve"> </w:t>
      </w:r>
      <w:r w:rsidRPr="00F76DA9">
        <w:rPr>
          <w:szCs w:val="24"/>
        </w:rPr>
        <w:t>года.</w:t>
      </w:r>
    </w:p>
    <w:p w:rsidR="00C30922" w:rsidRPr="00F76DA9" w:rsidRDefault="007207DD"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00411973" w:rsidRPr="00F76DA9">
        <w:rPr>
          <w:szCs w:val="24"/>
        </w:rPr>
        <w:t>Законом</w:t>
      </w:r>
      <w:r w:rsidR="00A11471" w:rsidRPr="00F76DA9">
        <w:rPr>
          <w:szCs w:val="24"/>
        </w:rPr>
        <w:t xml:space="preserve"> </w:t>
      </w:r>
      <w:r w:rsidR="00411973" w:rsidRPr="00F76DA9">
        <w:rPr>
          <w:rFonts w:eastAsia="Times New Roman"/>
          <w:szCs w:val="24"/>
          <w:lang w:eastAsia="ru-RU"/>
        </w:rPr>
        <w:t>Республики</w:t>
      </w:r>
      <w:r w:rsidR="00A11471" w:rsidRPr="00F76DA9">
        <w:rPr>
          <w:rFonts w:eastAsia="Times New Roman"/>
          <w:szCs w:val="24"/>
          <w:lang w:eastAsia="ru-RU"/>
        </w:rPr>
        <w:t xml:space="preserve"> </w:t>
      </w:r>
      <w:r w:rsidR="00411973" w:rsidRPr="00F76DA9">
        <w:rPr>
          <w:rFonts w:eastAsia="Times New Roman"/>
          <w:szCs w:val="24"/>
          <w:lang w:eastAsia="ru-RU"/>
        </w:rPr>
        <w:t>Адыгея</w:t>
      </w:r>
      <w:r w:rsidR="00A11471" w:rsidRPr="00F76DA9">
        <w:rPr>
          <w:rFonts w:eastAsia="Times New Roman"/>
          <w:szCs w:val="24"/>
          <w:lang w:eastAsia="ru-RU"/>
        </w:rPr>
        <w:t xml:space="preserve"> </w:t>
      </w:r>
      <w:r w:rsidR="00C53DCF" w:rsidRPr="00F76DA9">
        <w:rPr>
          <w:rFonts w:eastAsia="Times New Roman"/>
          <w:szCs w:val="24"/>
          <w:lang w:eastAsia="ru-RU"/>
        </w:rPr>
        <w:t>от</w:t>
      </w:r>
      <w:r w:rsidR="00A11471" w:rsidRPr="00F76DA9">
        <w:rPr>
          <w:rFonts w:eastAsia="Times New Roman"/>
          <w:szCs w:val="24"/>
          <w:lang w:eastAsia="ru-RU"/>
        </w:rPr>
        <w:t xml:space="preserve"> </w:t>
      </w:r>
      <w:r w:rsidR="00C53DCF" w:rsidRPr="00F76DA9">
        <w:rPr>
          <w:rFonts w:eastAsia="Times New Roman"/>
          <w:szCs w:val="24"/>
          <w:lang w:eastAsia="ru-RU"/>
        </w:rPr>
        <w:t>24</w:t>
      </w:r>
      <w:r w:rsidR="00A11471" w:rsidRPr="00F76DA9">
        <w:rPr>
          <w:rFonts w:eastAsia="Times New Roman"/>
          <w:szCs w:val="24"/>
          <w:lang w:eastAsia="ru-RU"/>
        </w:rPr>
        <w:t xml:space="preserve"> </w:t>
      </w:r>
      <w:r w:rsidR="00C53DCF" w:rsidRPr="00F76DA9">
        <w:rPr>
          <w:rFonts w:eastAsia="Times New Roman"/>
          <w:szCs w:val="24"/>
          <w:lang w:eastAsia="ru-RU"/>
        </w:rPr>
        <w:t>июля</w:t>
      </w:r>
      <w:r w:rsidR="00A11471" w:rsidRPr="00F76DA9">
        <w:rPr>
          <w:rFonts w:eastAsia="Times New Roman"/>
          <w:szCs w:val="24"/>
          <w:lang w:eastAsia="ru-RU"/>
        </w:rPr>
        <w:t xml:space="preserve"> </w:t>
      </w:r>
      <w:r w:rsidR="00C53DCF" w:rsidRPr="00F76DA9">
        <w:rPr>
          <w:rFonts w:eastAsia="Times New Roman"/>
          <w:szCs w:val="24"/>
          <w:lang w:eastAsia="ru-RU"/>
        </w:rPr>
        <w:t>2009</w:t>
      </w:r>
      <w:r w:rsidR="00A11471" w:rsidRPr="00F76DA9">
        <w:rPr>
          <w:rFonts w:eastAsia="Times New Roman"/>
          <w:szCs w:val="24"/>
          <w:lang w:eastAsia="ru-RU"/>
        </w:rPr>
        <w:t xml:space="preserve"> </w:t>
      </w:r>
      <w:r w:rsidR="00C53DCF" w:rsidRPr="00F76DA9">
        <w:rPr>
          <w:rFonts w:eastAsia="Times New Roman"/>
          <w:szCs w:val="24"/>
          <w:lang w:eastAsia="ru-RU"/>
        </w:rPr>
        <w:t>года</w:t>
      </w:r>
      <w:r w:rsidR="00A11471" w:rsidRPr="00F76DA9">
        <w:rPr>
          <w:rFonts w:eastAsia="Times New Roman"/>
          <w:szCs w:val="24"/>
          <w:lang w:eastAsia="ru-RU"/>
        </w:rPr>
        <w:t xml:space="preserve"> </w:t>
      </w:r>
      <w:r w:rsidR="00411973" w:rsidRPr="00F76DA9">
        <w:rPr>
          <w:rFonts w:eastAsia="Times New Roman"/>
          <w:szCs w:val="24"/>
          <w:lang w:eastAsia="ru-RU"/>
        </w:rPr>
        <w:t>№</w:t>
      </w:r>
      <w:r w:rsidR="00C53DCF" w:rsidRPr="00F76DA9">
        <w:rPr>
          <w:rFonts w:eastAsia="Times New Roman"/>
          <w:szCs w:val="24"/>
          <w:lang w:eastAsia="ru-RU"/>
        </w:rPr>
        <w:t>280</w:t>
      </w:r>
      <w:r w:rsidR="00A11471" w:rsidRPr="00F76DA9">
        <w:rPr>
          <w:szCs w:val="24"/>
        </w:rPr>
        <w:t xml:space="preserve"> </w:t>
      </w:r>
      <w:r w:rsidR="00C53DCF" w:rsidRPr="00F76DA9">
        <w:rPr>
          <w:rFonts w:eastAsia="Times New Roman"/>
          <w:szCs w:val="24"/>
          <w:lang w:eastAsia="ru-RU"/>
        </w:rPr>
        <w:t>О</w:t>
      </w:r>
      <w:r w:rsidR="00A11471" w:rsidRPr="00F76DA9">
        <w:rPr>
          <w:rFonts w:eastAsia="Times New Roman"/>
          <w:szCs w:val="24"/>
          <w:lang w:eastAsia="ru-RU"/>
        </w:rPr>
        <w:t xml:space="preserve"> </w:t>
      </w:r>
      <w:r w:rsidR="00632289" w:rsidRPr="00F76DA9">
        <w:rPr>
          <w:szCs w:val="24"/>
        </w:rPr>
        <w:t>«</w:t>
      </w:r>
      <w:r w:rsidR="00411973" w:rsidRPr="00F76DA9">
        <w:rPr>
          <w:szCs w:val="24"/>
        </w:rPr>
        <w:t>Г</w:t>
      </w:r>
      <w:r w:rsidR="00411973" w:rsidRPr="00F76DA9">
        <w:rPr>
          <w:rFonts w:eastAsia="Times New Roman"/>
          <w:szCs w:val="24"/>
          <w:lang w:eastAsia="ru-RU"/>
        </w:rPr>
        <w:t>радостроительной</w:t>
      </w:r>
      <w:r w:rsidR="00A11471" w:rsidRPr="00F76DA9">
        <w:rPr>
          <w:rFonts w:eastAsia="Times New Roman"/>
          <w:szCs w:val="24"/>
          <w:lang w:eastAsia="ru-RU"/>
        </w:rPr>
        <w:t xml:space="preserve"> </w:t>
      </w:r>
      <w:r w:rsidR="00411973" w:rsidRPr="00F76DA9">
        <w:rPr>
          <w:rFonts w:eastAsia="Times New Roman"/>
          <w:szCs w:val="24"/>
          <w:lang w:eastAsia="ru-RU"/>
        </w:rPr>
        <w:t>деятельности</w:t>
      </w:r>
      <w:r w:rsidR="00632289" w:rsidRPr="00F76DA9">
        <w:rPr>
          <w:szCs w:val="24"/>
        </w:rPr>
        <w:t>»</w:t>
      </w:r>
      <w:r w:rsidR="00A11471" w:rsidRPr="00F76DA9">
        <w:rPr>
          <w:szCs w:val="24"/>
        </w:rPr>
        <w:t xml:space="preserve"> </w:t>
      </w:r>
      <w:r w:rsidR="00C30922" w:rsidRPr="00F76DA9">
        <w:rPr>
          <w:szCs w:val="24"/>
        </w:rPr>
        <w:t>вопросами</w:t>
      </w:r>
      <w:r w:rsidR="00A11471" w:rsidRPr="00F76DA9">
        <w:rPr>
          <w:szCs w:val="24"/>
        </w:rPr>
        <w:t xml:space="preserve"> </w:t>
      </w:r>
      <w:r w:rsidR="00C30922" w:rsidRPr="00F76DA9">
        <w:rPr>
          <w:szCs w:val="24"/>
        </w:rPr>
        <w:t>местного</w:t>
      </w:r>
      <w:r w:rsidR="00A11471" w:rsidRPr="00F76DA9">
        <w:rPr>
          <w:szCs w:val="24"/>
        </w:rPr>
        <w:t xml:space="preserve"> </w:t>
      </w:r>
      <w:r w:rsidR="00C30922" w:rsidRPr="00F76DA9">
        <w:rPr>
          <w:szCs w:val="24"/>
        </w:rPr>
        <w:t>значения</w:t>
      </w:r>
      <w:r w:rsidR="00A11471" w:rsidRPr="00F76DA9">
        <w:rPr>
          <w:szCs w:val="24"/>
        </w:rPr>
        <w:t xml:space="preserve"> </w:t>
      </w:r>
      <w:r w:rsidR="00C30922" w:rsidRPr="00F76DA9">
        <w:rPr>
          <w:szCs w:val="24"/>
        </w:rPr>
        <w:t>сельского</w:t>
      </w:r>
      <w:r w:rsidR="00A11471" w:rsidRPr="00F76DA9">
        <w:rPr>
          <w:szCs w:val="24"/>
        </w:rPr>
        <w:t xml:space="preserve"> </w:t>
      </w:r>
      <w:r w:rsidR="00C30922" w:rsidRPr="00F76DA9">
        <w:rPr>
          <w:szCs w:val="24"/>
        </w:rPr>
        <w:t>поселения</w:t>
      </w:r>
      <w:r w:rsidR="00A11471" w:rsidRPr="00F76DA9">
        <w:rPr>
          <w:szCs w:val="24"/>
        </w:rPr>
        <w:t xml:space="preserve"> </w:t>
      </w:r>
      <w:r w:rsidR="00C30922" w:rsidRPr="00F76DA9">
        <w:rPr>
          <w:szCs w:val="24"/>
        </w:rPr>
        <w:t>являются:</w:t>
      </w:r>
    </w:p>
    <w:p w:rsidR="00C53DCF" w:rsidRPr="00F76DA9" w:rsidRDefault="00C53DCF" w:rsidP="003C1333">
      <w:pPr>
        <w:widowControl w:val="0"/>
        <w:numPr>
          <w:ilvl w:val="0"/>
          <w:numId w:val="15"/>
        </w:numPr>
        <w:ind w:left="0" w:firstLine="709"/>
        <w:jc w:val="both"/>
        <w:rPr>
          <w:szCs w:val="24"/>
        </w:rPr>
      </w:pPr>
      <w:r w:rsidRPr="00F76DA9">
        <w:rPr>
          <w:szCs w:val="24"/>
          <w:shd w:val="clear" w:color="auto" w:fill="FFFFFF"/>
        </w:rPr>
        <w:t>Объектами</w:t>
      </w:r>
      <w:r w:rsidR="00A11471" w:rsidRPr="00F76DA9">
        <w:rPr>
          <w:szCs w:val="24"/>
          <w:shd w:val="clear" w:color="auto" w:fill="FFFFFF"/>
        </w:rPr>
        <w:t xml:space="preserve"> </w:t>
      </w:r>
      <w:r w:rsidRPr="00F76DA9">
        <w:rPr>
          <w:szCs w:val="24"/>
          <w:shd w:val="clear" w:color="auto" w:fill="FFFFFF"/>
        </w:rPr>
        <w:t>местного</w:t>
      </w:r>
      <w:r w:rsidR="00A11471" w:rsidRPr="00F76DA9">
        <w:rPr>
          <w:szCs w:val="24"/>
          <w:shd w:val="clear" w:color="auto" w:fill="FFFFFF"/>
        </w:rPr>
        <w:t xml:space="preserve"> </w:t>
      </w:r>
      <w:r w:rsidRPr="00F76DA9">
        <w:rPr>
          <w:szCs w:val="24"/>
          <w:shd w:val="clear" w:color="auto" w:fill="FFFFFF"/>
        </w:rPr>
        <w:t>значения</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подлежащими</w:t>
      </w:r>
      <w:r w:rsidR="00A11471" w:rsidRPr="00F76DA9">
        <w:rPr>
          <w:szCs w:val="24"/>
          <w:shd w:val="clear" w:color="auto" w:fill="FFFFFF"/>
        </w:rPr>
        <w:t xml:space="preserve"> </w:t>
      </w:r>
      <w:r w:rsidRPr="00F76DA9">
        <w:rPr>
          <w:szCs w:val="24"/>
          <w:shd w:val="clear" w:color="auto" w:fill="FFFFFF"/>
        </w:rPr>
        <w:t>отображению</w:t>
      </w:r>
      <w:r w:rsidR="00A11471" w:rsidRPr="00F76DA9">
        <w:rPr>
          <w:szCs w:val="24"/>
          <w:shd w:val="clear" w:color="auto" w:fill="FFFFFF"/>
        </w:rPr>
        <w:t xml:space="preserve"> </w:t>
      </w:r>
      <w:r w:rsidRPr="00F76DA9">
        <w:rPr>
          <w:szCs w:val="24"/>
          <w:shd w:val="clear" w:color="auto" w:fill="FFFFFF"/>
        </w:rPr>
        <w:t>на</w:t>
      </w:r>
      <w:r w:rsidR="00A11471" w:rsidRPr="00F76DA9">
        <w:rPr>
          <w:szCs w:val="24"/>
          <w:shd w:val="clear" w:color="auto" w:fill="FFFFFF"/>
        </w:rPr>
        <w:t xml:space="preserve"> </w:t>
      </w:r>
      <w:r w:rsidR="006A709B" w:rsidRPr="00F76DA9">
        <w:rPr>
          <w:szCs w:val="24"/>
          <w:shd w:val="clear" w:color="auto" w:fill="FFFFFF"/>
        </w:rPr>
        <w:t>Генераль</w:t>
      </w:r>
      <w:r w:rsidRPr="00F76DA9">
        <w:rPr>
          <w:szCs w:val="24"/>
          <w:shd w:val="clear" w:color="auto" w:fill="FFFFFF"/>
        </w:rPr>
        <w:t>ном</w:t>
      </w:r>
      <w:r w:rsidR="00A11471" w:rsidRPr="00F76DA9">
        <w:rPr>
          <w:szCs w:val="24"/>
          <w:shd w:val="clear" w:color="auto" w:fill="FFFFFF"/>
        </w:rPr>
        <w:t xml:space="preserve"> </w:t>
      </w:r>
      <w:r w:rsidRPr="00F76DA9">
        <w:rPr>
          <w:szCs w:val="24"/>
          <w:shd w:val="clear" w:color="auto" w:fill="FFFFFF"/>
        </w:rPr>
        <w:t>плане</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(далее</w:t>
      </w:r>
      <w:r w:rsidR="00A11471" w:rsidRPr="00F76DA9">
        <w:rPr>
          <w:szCs w:val="24"/>
          <w:shd w:val="clear" w:color="auto" w:fill="FFFFFF"/>
        </w:rPr>
        <w:t xml:space="preserve"> </w:t>
      </w:r>
      <w:r w:rsidRPr="00F76DA9">
        <w:rPr>
          <w:szCs w:val="24"/>
          <w:shd w:val="clear" w:color="auto" w:fill="FFFFFF"/>
        </w:rPr>
        <w:t>-</w:t>
      </w:r>
      <w:r w:rsidR="00A11471" w:rsidRPr="00F76DA9">
        <w:rPr>
          <w:szCs w:val="24"/>
          <w:shd w:val="clear" w:color="auto" w:fill="FFFFFF"/>
        </w:rPr>
        <w:t xml:space="preserve"> </w:t>
      </w:r>
      <w:r w:rsidRPr="00F76DA9">
        <w:rPr>
          <w:szCs w:val="24"/>
          <w:shd w:val="clear" w:color="auto" w:fill="FFFFFF"/>
        </w:rPr>
        <w:t>объекты</w:t>
      </w:r>
      <w:r w:rsidR="00A11471" w:rsidRPr="00F76DA9">
        <w:rPr>
          <w:szCs w:val="24"/>
          <w:shd w:val="clear" w:color="auto" w:fill="FFFFFF"/>
        </w:rPr>
        <w:t xml:space="preserve"> </w:t>
      </w:r>
      <w:r w:rsidRPr="00F76DA9">
        <w:rPr>
          <w:szCs w:val="24"/>
          <w:shd w:val="clear" w:color="auto" w:fill="FFFFFF"/>
        </w:rPr>
        <w:t>местного</w:t>
      </w:r>
      <w:r w:rsidR="00A11471" w:rsidRPr="00F76DA9">
        <w:rPr>
          <w:szCs w:val="24"/>
          <w:shd w:val="clear" w:color="auto" w:fill="FFFFFF"/>
        </w:rPr>
        <w:t xml:space="preserve"> </w:t>
      </w:r>
      <w:r w:rsidRPr="00F76DA9">
        <w:rPr>
          <w:szCs w:val="24"/>
          <w:shd w:val="clear" w:color="auto" w:fill="FFFFFF"/>
        </w:rPr>
        <w:t>значения</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являются</w:t>
      </w:r>
      <w:r w:rsidR="00A11471" w:rsidRPr="00F76DA9">
        <w:rPr>
          <w:szCs w:val="24"/>
          <w:shd w:val="clear" w:color="auto" w:fill="FFFFFF"/>
        </w:rPr>
        <w:t xml:space="preserve"> </w:t>
      </w:r>
      <w:r w:rsidRPr="00F76DA9">
        <w:rPr>
          <w:szCs w:val="24"/>
          <w:shd w:val="clear" w:color="auto" w:fill="FFFFFF"/>
        </w:rPr>
        <w:t>объекты</w:t>
      </w:r>
      <w:r w:rsidR="00A11471" w:rsidRPr="00F76DA9">
        <w:rPr>
          <w:szCs w:val="24"/>
          <w:shd w:val="clear" w:color="auto" w:fill="FFFFFF"/>
        </w:rPr>
        <w:t xml:space="preserve"> </w:t>
      </w:r>
      <w:r w:rsidRPr="00F76DA9">
        <w:rPr>
          <w:szCs w:val="24"/>
          <w:shd w:val="clear" w:color="auto" w:fill="FFFFFF"/>
        </w:rPr>
        <w:t>капитального</w:t>
      </w:r>
      <w:r w:rsidR="00A11471" w:rsidRPr="00F76DA9">
        <w:rPr>
          <w:szCs w:val="24"/>
          <w:shd w:val="clear" w:color="auto" w:fill="FFFFFF"/>
        </w:rPr>
        <w:t xml:space="preserve"> </w:t>
      </w:r>
      <w:r w:rsidRPr="00F76DA9">
        <w:rPr>
          <w:szCs w:val="24"/>
          <w:shd w:val="clear" w:color="auto" w:fill="FFFFFF"/>
        </w:rPr>
        <w:t>строительства,</w:t>
      </w:r>
      <w:r w:rsidR="00A11471" w:rsidRPr="00F76DA9">
        <w:rPr>
          <w:szCs w:val="24"/>
          <w:shd w:val="clear" w:color="auto" w:fill="FFFFFF"/>
        </w:rPr>
        <w:t xml:space="preserve"> </w:t>
      </w:r>
      <w:r w:rsidRPr="00F76DA9">
        <w:rPr>
          <w:szCs w:val="24"/>
          <w:shd w:val="clear" w:color="auto" w:fill="FFFFFF"/>
        </w:rPr>
        <w:t>иные</w:t>
      </w:r>
      <w:r w:rsidR="00A11471" w:rsidRPr="00F76DA9">
        <w:rPr>
          <w:szCs w:val="24"/>
          <w:shd w:val="clear" w:color="auto" w:fill="FFFFFF"/>
        </w:rPr>
        <w:t xml:space="preserve"> </w:t>
      </w:r>
      <w:r w:rsidRPr="00F76DA9">
        <w:rPr>
          <w:szCs w:val="24"/>
          <w:shd w:val="clear" w:color="auto" w:fill="FFFFFF"/>
        </w:rPr>
        <w:t>объекты,</w:t>
      </w:r>
      <w:r w:rsidR="00A11471" w:rsidRPr="00F76DA9">
        <w:rPr>
          <w:szCs w:val="24"/>
          <w:shd w:val="clear" w:color="auto" w:fill="FFFFFF"/>
        </w:rPr>
        <w:t xml:space="preserve"> </w:t>
      </w:r>
      <w:r w:rsidRPr="00F76DA9">
        <w:rPr>
          <w:szCs w:val="24"/>
          <w:shd w:val="clear" w:color="auto" w:fill="FFFFFF"/>
        </w:rPr>
        <w:t>территории,</w:t>
      </w:r>
      <w:r w:rsidR="00A11471" w:rsidRPr="00F76DA9">
        <w:rPr>
          <w:szCs w:val="24"/>
          <w:shd w:val="clear" w:color="auto" w:fill="FFFFFF"/>
        </w:rPr>
        <w:t xml:space="preserve"> </w:t>
      </w:r>
      <w:r w:rsidRPr="00F76DA9">
        <w:rPr>
          <w:szCs w:val="24"/>
          <w:shd w:val="clear" w:color="auto" w:fill="FFFFFF"/>
        </w:rPr>
        <w:t>которые</w:t>
      </w:r>
      <w:r w:rsidR="00A11471" w:rsidRPr="00F76DA9">
        <w:rPr>
          <w:szCs w:val="24"/>
          <w:shd w:val="clear" w:color="auto" w:fill="FFFFFF"/>
        </w:rPr>
        <w:t xml:space="preserve"> </w:t>
      </w:r>
      <w:r w:rsidRPr="00F76DA9">
        <w:rPr>
          <w:szCs w:val="24"/>
          <w:shd w:val="clear" w:color="auto" w:fill="FFFFFF"/>
        </w:rPr>
        <w:t>необходимы</w:t>
      </w:r>
      <w:r w:rsidR="00A11471" w:rsidRPr="00F76DA9">
        <w:rPr>
          <w:szCs w:val="24"/>
          <w:shd w:val="clear" w:color="auto" w:fill="FFFFFF"/>
        </w:rPr>
        <w:t xml:space="preserve"> </w:t>
      </w:r>
      <w:r w:rsidRPr="00F76DA9">
        <w:rPr>
          <w:szCs w:val="24"/>
          <w:shd w:val="clear" w:color="auto" w:fill="FFFFFF"/>
        </w:rPr>
        <w:t>для</w:t>
      </w:r>
      <w:r w:rsidR="00A11471" w:rsidRPr="00F76DA9">
        <w:rPr>
          <w:szCs w:val="24"/>
          <w:shd w:val="clear" w:color="auto" w:fill="FFFFFF"/>
        </w:rPr>
        <w:t xml:space="preserve"> </w:t>
      </w:r>
      <w:r w:rsidRPr="00F76DA9">
        <w:rPr>
          <w:szCs w:val="24"/>
          <w:shd w:val="clear" w:color="auto" w:fill="FFFFFF"/>
        </w:rPr>
        <w:t>осуществления</w:t>
      </w:r>
      <w:r w:rsidR="00A11471" w:rsidRPr="00F76DA9">
        <w:rPr>
          <w:szCs w:val="24"/>
          <w:shd w:val="clear" w:color="auto" w:fill="FFFFFF"/>
        </w:rPr>
        <w:t xml:space="preserve"> </w:t>
      </w:r>
      <w:r w:rsidRPr="00F76DA9">
        <w:rPr>
          <w:szCs w:val="24"/>
          <w:shd w:val="clear" w:color="auto" w:fill="FFFFFF"/>
        </w:rPr>
        <w:t>органами</w:t>
      </w:r>
      <w:r w:rsidR="00A11471" w:rsidRPr="00F76DA9">
        <w:rPr>
          <w:szCs w:val="24"/>
          <w:shd w:val="clear" w:color="auto" w:fill="FFFFFF"/>
        </w:rPr>
        <w:t xml:space="preserve"> </w:t>
      </w:r>
      <w:r w:rsidRPr="00F76DA9">
        <w:rPr>
          <w:szCs w:val="24"/>
          <w:shd w:val="clear" w:color="auto" w:fill="FFFFFF"/>
        </w:rPr>
        <w:t>местного</w:t>
      </w:r>
      <w:r w:rsidR="00A11471" w:rsidRPr="00F76DA9">
        <w:rPr>
          <w:szCs w:val="24"/>
          <w:shd w:val="clear" w:color="auto" w:fill="FFFFFF"/>
        </w:rPr>
        <w:t xml:space="preserve"> </w:t>
      </w:r>
      <w:r w:rsidRPr="00F76DA9">
        <w:rPr>
          <w:szCs w:val="24"/>
          <w:shd w:val="clear" w:color="auto" w:fill="FFFFFF"/>
        </w:rPr>
        <w:t>самоуправления</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полномочий</w:t>
      </w:r>
      <w:r w:rsidR="00A11471" w:rsidRPr="00F76DA9">
        <w:rPr>
          <w:szCs w:val="24"/>
          <w:shd w:val="clear" w:color="auto" w:fill="FFFFFF"/>
        </w:rPr>
        <w:t xml:space="preserve"> </w:t>
      </w:r>
      <w:r w:rsidRPr="00F76DA9">
        <w:rPr>
          <w:szCs w:val="24"/>
          <w:shd w:val="clear" w:color="auto" w:fill="FFFFFF"/>
        </w:rPr>
        <w:t>по</w:t>
      </w:r>
      <w:r w:rsidR="00A11471" w:rsidRPr="00F76DA9">
        <w:rPr>
          <w:szCs w:val="24"/>
          <w:shd w:val="clear" w:color="auto" w:fill="FFFFFF"/>
        </w:rPr>
        <w:t xml:space="preserve"> </w:t>
      </w:r>
      <w:r w:rsidRPr="00F76DA9">
        <w:rPr>
          <w:szCs w:val="24"/>
          <w:shd w:val="clear" w:color="auto" w:fill="FFFFFF"/>
        </w:rPr>
        <w:t>вопросам,</w:t>
      </w:r>
      <w:r w:rsidR="00A11471" w:rsidRPr="00F76DA9">
        <w:rPr>
          <w:szCs w:val="24"/>
          <w:shd w:val="clear" w:color="auto" w:fill="FFFFFF"/>
        </w:rPr>
        <w:t xml:space="preserve"> </w:t>
      </w:r>
      <w:r w:rsidRPr="00F76DA9">
        <w:rPr>
          <w:szCs w:val="24"/>
          <w:shd w:val="clear" w:color="auto" w:fill="FFFFFF"/>
        </w:rPr>
        <w:t>отнесенным</w:t>
      </w:r>
      <w:r w:rsidR="00A11471" w:rsidRPr="00F76DA9">
        <w:rPr>
          <w:szCs w:val="24"/>
          <w:shd w:val="clear" w:color="auto" w:fill="FFFFFF"/>
        </w:rPr>
        <w:t xml:space="preserve"> </w:t>
      </w:r>
      <w:r w:rsidRPr="00F76DA9">
        <w:rPr>
          <w:szCs w:val="24"/>
          <w:shd w:val="clear" w:color="auto" w:fill="FFFFFF"/>
        </w:rPr>
        <w:t>к</w:t>
      </w:r>
      <w:r w:rsidR="00A11471" w:rsidRPr="00F76DA9">
        <w:rPr>
          <w:szCs w:val="24"/>
          <w:shd w:val="clear" w:color="auto" w:fill="FFFFFF"/>
        </w:rPr>
        <w:t xml:space="preserve"> </w:t>
      </w:r>
      <w:r w:rsidRPr="00F76DA9">
        <w:rPr>
          <w:szCs w:val="24"/>
          <w:shd w:val="clear" w:color="auto" w:fill="FFFFFF"/>
        </w:rPr>
        <w:t>их</w:t>
      </w:r>
      <w:r w:rsidR="00A11471" w:rsidRPr="00F76DA9">
        <w:rPr>
          <w:szCs w:val="24"/>
          <w:shd w:val="clear" w:color="auto" w:fill="FFFFFF"/>
        </w:rPr>
        <w:t xml:space="preserve"> </w:t>
      </w:r>
      <w:r w:rsidRPr="00F76DA9">
        <w:rPr>
          <w:szCs w:val="24"/>
          <w:shd w:val="clear" w:color="auto" w:fill="FFFFFF"/>
        </w:rPr>
        <w:t>ведению</w:t>
      </w:r>
      <w:r w:rsidR="00A11471" w:rsidRPr="00F76DA9">
        <w:rPr>
          <w:szCs w:val="24"/>
          <w:shd w:val="clear" w:color="auto" w:fill="FFFFFF"/>
        </w:rPr>
        <w:t xml:space="preserve"> </w:t>
      </w:r>
      <w:r w:rsidRPr="00F76DA9">
        <w:rPr>
          <w:szCs w:val="24"/>
          <w:shd w:val="clear" w:color="auto" w:fill="FFFFFF"/>
        </w:rPr>
        <w:t>федеральным</w:t>
      </w:r>
      <w:r w:rsidR="00A11471" w:rsidRPr="00F76DA9">
        <w:rPr>
          <w:szCs w:val="24"/>
          <w:shd w:val="clear" w:color="auto" w:fill="FFFFFF"/>
        </w:rPr>
        <w:t xml:space="preserve"> </w:t>
      </w:r>
      <w:r w:rsidRPr="00F76DA9">
        <w:rPr>
          <w:szCs w:val="24"/>
          <w:shd w:val="clear" w:color="auto" w:fill="FFFFFF"/>
        </w:rPr>
        <w:t>законодательством</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законодательством</w:t>
      </w:r>
      <w:r w:rsidR="00A11471" w:rsidRPr="00F76DA9">
        <w:rPr>
          <w:szCs w:val="24"/>
          <w:shd w:val="clear" w:color="auto" w:fill="FFFFFF"/>
        </w:rPr>
        <w:t xml:space="preserve"> </w:t>
      </w:r>
      <w:r w:rsidRPr="00F76DA9">
        <w:rPr>
          <w:szCs w:val="24"/>
          <w:shd w:val="clear" w:color="auto" w:fill="FFFFFF"/>
        </w:rPr>
        <w:t>Республики</w:t>
      </w:r>
      <w:r w:rsidR="00A11471" w:rsidRPr="00F76DA9">
        <w:rPr>
          <w:szCs w:val="24"/>
          <w:shd w:val="clear" w:color="auto" w:fill="FFFFFF"/>
        </w:rPr>
        <w:t xml:space="preserve"> </w:t>
      </w:r>
      <w:r w:rsidRPr="00F76DA9">
        <w:rPr>
          <w:szCs w:val="24"/>
          <w:shd w:val="clear" w:color="auto" w:fill="FFFFFF"/>
        </w:rPr>
        <w:t>Адыгея,</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оказывают</w:t>
      </w:r>
      <w:r w:rsidR="00A11471" w:rsidRPr="00F76DA9">
        <w:rPr>
          <w:szCs w:val="24"/>
          <w:shd w:val="clear" w:color="auto" w:fill="FFFFFF"/>
        </w:rPr>
        <w:t xml:space="preserve"> </w:t>
      </w:r>
      <w:r w:rsidRPr="00F76DA9">
        <w:rPr>
          <w:szCs w:val="24"/>
          <w:shd w:val="clear" w:color="auto" w:fill="FFFFFF"/>
        </w:rPr>
        <w:t>существенное</w:t>
      </w:r>
      <w:r w:rsidR="00A11471" w:rsidRPr="00F76DA9">
        <w:rPr>
          <w:szCs w:val="24"/>
          <w:shd w:val="clear" w:color="auto" w:fill="FFFFFF"/>
        </w:rPr>
        <w:t xml:space="preserve"> </w:t>
      </w:r>
      <w:r w:rsidRPr="00F76DA9">
        <w:rPr>
          <w:szCs w:val="24"/>
          <w:shd w:val="clear" w:color="auto" w:fill="FFFFFF"/>
        </w:rPr>
        <w:t>влияние</w:t>
      </w:r>
      <w:r w:rsidR="00A11471" w:rsidRPr="00F76DA9">
        <w:rPr>
          <w:szCs w:val="24"/>
          <w:shd w:val="clear" w:color="auto" w:fill="FFFFFF"/>
        </w:rPr>
        <w:t xml:space="preserve"> </w:t>
      </w:r>
      <w:r w:rsidRPr="00F76DA9">
        <w:rPr>
          <w:szCs w:val="24"/>
          <w:shd w:val="clear" w:color="auto" w:fill="FFFFFF"/>
        </w:rPr>
        <w:t>на</w:t>
      </w:r>
      <w:r w:rsidR="00A11471" w:rsidRPr="00F76DA9">
        <w:rPr>
          <w:szCs w:val="24"/>
          <w:shd w:val="clear" w:color="auto" w:fill="FFFFFF"/>
        </w:rPr>
        <w:t xml:space="preserve"> </w:t>
      </w:r>
      <w:r w:rsidRPr="00F76DA9">
        <w:rPr>
          <w:szCs w:val="24"/>
          <w:shd w:val="clear" w:color="auto" w:fill="FFFFFF"/>
        </w:rPr>
        <w:t>социально-экономическое</w:t>
      </w:r>
      <w:r w:rsidR="00A11471" w:rsidRPr="00F76DA9">
        <w:rPr>
          <w:szCs w:val="24"/>
          <w:shd w:val="clear" w:color="auto" w:fill="FFFFFF"/>
        </w:rPr>
        <w:t xml:space="preserve"> </w:t>
      </w:r>
      <w:r w:rsidRPr="00F76DA9">
        <w:rPr>
          <w:szCs w:val="24"/>
          <w:shd w:val="clear" w:color="auto" w:fill="FFFFFF"/>
        </w:rPr>
        <w:t>развитие</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в</w:t>
      </w:r>
      <w:r w:rsidR="00A11471" w:rsidRPr="00F76DA9">
        <w:rPr>
          <w:szCs w:val="24"/>
          <w:shd w:val="clear" w:color="auto" w:fill="FFFFFF"/>
        </w:rPr>
        <w:t xml:space="preserve"> </w:t>
      </w:r>
      <w:r w:rsidRPr="00F76DA9">
        <w:rPr>
          <w:szCs w:val="24"/>
          <w:shd w:val="clear" w:color="auto" w:fill="FFFFFF"/>
        </w:rPr>
        <w:t>следующих</w:t>
      </w:r>
      <w:r w:rsidR="00A11471" w:rsidRPr="00F76DA9">
        <w:rPr>
          <w:szCs w:val="24"/>
          <w:shd w:val="clear" w:color="auto" w:fill="FFFFFF"/>
        </w:rPr>
        <w:t xml:space="preserve"> </w:t>
      </w:r>
      <w:r w:rsidRPr="00F76DA9">
        <w:rPr>
          <w:szCs w:val="24"/>
          <w:shd w:val="clear" w:color="auto" w:fill="FFFFFF"/>
        </w:rPr>
        <w:t>областях:</w:t>
      </w:r>
      <w:r w:rsidR="00A11471" w:rsidRPr="00F76DA9">
        <w:rPr>
          <w:szCs w:val="24"/>
        </w:rPr>
        <w:t xml:space="preserve"> </w:t>
      </w:r>
      <w:r w:rsidRPr="00F76DA9">
        <w:rPr>
          <w:szCs w:val="24"/>
          <w:shd w:val="clear" w:color="auto" w:fill="FFFFFF"/>
        </w:rPr>
        <w:t>1)</w:t>
      </w:r>
      <w:r w:rsidR="00A11471" w:rsidRPr="00F76DA9">
        <w:rPr>
          <w:szCs w:val="24"/>
          <w:shd w:val="clear" w:color="auto" w:fill="FFFFFF"/>
        </w:rPr>
        <w:t xml:space="preserve"> </w:t>
      </w:r>
      <w:r w:rsidRPr="00F76DA9">
        <w:rPr>
          <w:szCs w:val="24"/>
          <w:shd w:val="clear" w:color="auto" w:fill="FFFFFF"/>
        </w:rPr>
        <w:t>транспорт,</w:t>
      </w:r>
      <w:r w:rsidR="00A11471" w:rsidRPr="00F76DA9">
        <w:rPr>
          <w:szCs w:val="24"/>
          <w:shd w:val="clear" w:color="auto" w:fill="FFFFFF"/>
        </w:rPr>
        <w:t xml:space="preserve"> </w:t>
      </w:r>
      <w:r w:rsidRPr="00F76DA9">
        <w:rPr>
          <w:szCs w:val="24"/>
          <w:shd w:val="clear" w:color="auto" w:fill="FFFFFF"/>
        </w:rPr>
        <w:t>автомобильные</w:t>
      </w:r>
      <w:r w:rsidR="00A11471" w:rsidRPr="00F76DA9">
        <w:rPr>
          <w:szCs w:val="24"/>
          <w:shd w:val="clear" w:color="auto" w:fill="FFFFFF"/>
        </w:rPr>
        <w:t xml:space="preserve"> </w:t>
      </w:r>
      <w:r w:rsidRPr="00F76DA9">
        <w:rPr>
          <w:szCs w:val="24"/>
          <w:shd w:val="clear" w:color="auto" w:fill="FFFFFF"/>
        </w:rPr>
        <w:t>дороги</w:t>
      </w:r>
      <w:r w:rsidR="00A11471" w:rsidRPr="00F76DA9">
        <w:rPr>
          <w:szCs w:val="24"/>
          <w:shd w:val="clear" w:color="auto" w:fill="FFFFFF"/>
        </w:rPr>
        <w:t xml:space="preserve"> </w:t>
      </w:r>
      <w:r w:rsidRPr="00F76DA9">
        <w:rPr>
          <w:szCs w:val="24"/>
          <w:shd w:val="clear" w:color="auto" w:fill="FFFFFF"/>
        </w:rPr>
        <w:t>местного</w:t>
      </w:r>
      <w:r w:rsidR="00A11471" w:rsidRPr="00F76DA9">
        <w:rPr>
          <w:szCs w:val="24"/>
          <w:shd w:val="clear" w:color="auto" w:fill="FFFFFF"/>
        </w:rPr>
        <w:t xml:space="preserve"> </w:t>
      </w:r>
      <w:r w:rsidRPr="00F76DA9">
        <w:rPr>
          <w:szCs w:val="24"/>
          <w:shd w:val="clear" w:color="auto" w:fill="FFFFFF"/>
        </w:rPr>
        <w:t>значения</w:t>
      </w:r>
      <w:r w:rsidR="00A11471" w:rsidRPr="00F76DA9">
        <w:rPr>
          <w:szCs w:val="24"/>
          <w:shd w:val="clear" w:color="auto" w:fill="FFFFFF"/>
        </w:rPr>
        <w:t xml:space="preserve"> </w:t>
      </w:r>
      <w:r w:rsidRPr="00F76DA9">
        <w:rPr>
          <w:szCs w:val="24"/>
          <w:shd w:val="clear" w:color="auto" w:fill="FFFFFF"/>
        </w:rPr>
        <w:t>в</w:t>
      </w:r>
      <w:r w:rsidR="00A11471" w:rsidRPr="00F76DA9">
        <w:rPr>
          <w:szCs w:val="24"/>
          <w:shd w:val="clear" w:color="auto" w:fill="FFFFFF"/>
        </w:rPr>
        <w:t xml:space="preserve"> </w:t>
      </w:r>
      <w:r w:rsidRPr="00F76DA9">
        <w:rPr>
          <w:szCs w:val="24"/>
          <w:shd w:val="clear" w:color="auto" w:fill="FFFFFF"/>
        </w:rPr>
        <w:t>границах</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2)</w:t>
      </w:r>
      <w:r w:rsidR="00A11471" w:rsidRPr="00F76DA9">
        <w:rPr>
          <w:szCs w:val="24"/>
          <w:shd w:val="clear" w:color="auto" w:fill="FFFFFF"/>
        </w:rPr>
        <w:t xml:space="preserve"> </w:t>
      </w:r>
      <w:r w:rsidRPr="00F76DA9">
        <w:rPr>
          <w:szCs w:val="24"/>
          <w:shd w:val="clear" w:color="auto" w:fill="FFFFFF"/>
        </w:rPr>
        <w:t>предупреждение</w:t>
      </w:r>
      <w:r w:rsidR="00A11471" w:rsidRPr="00F76DA9">
        <w:rPr>
          <w:szCs w:val="24"/>
          <w:shd w:val="clear" w:color="auto" w:fill="FFFFFF"/>
        </w:rPr>
        <w:t xml:space="preserve"> </w:t>
      </w:r>
      <w:r w:rsidRPr="00F76DA9">
        <w:rPr>
          <w:szCs w:val="24"/>
          <w:shd w:val="clear" w:color="auto" w:fill="FFFFFF"/>
        </w:rPr>
        <w:t>чрезвычайных</w:t>
      </w:r>
      <w:r w:rsidR="00A11471" w:rsidRPr="00F76DA9">
        <w:rPr>
          <w:szCs w:val="24"/>
          <w:shd w:val="clear" w:color="auto" w:fill="FFFFFF"/>
        </w:rPr>
        <w:t xml:space="preserve"> </w:t>
      </w:r>
      <w:r w:rsidRPr="00F76DA9">
        <w:rPr>
          <w:szCs w:val="24"/>
          <w:shd w:val="clear" w:color="auto" w:fill="FFFFFF"/>
        </w:rPr>
        <w:t>ситуаций</w:t>
      </w:r>
      <w:r w:rsidR="00A11471" w:rsidRPr="00F76DA9">
        <w:rPr>
          <w:szCs w:val="24"/>
          <w:shd w:val="clear" w:color="auto" w:fill="FFFFFF"/>
        </w:rPr>
        <w:t xml:space="preserve"> </w:t>
      </w:r>
      <w:r w:rsidRPr="00F76DA9">
        <w:rPr>
          <w:szCs w:val="24"/>
          <w:shd w:val="clear" w:color="auto" w:fill="FFFFFF"/>
        </w:rPr>
        <w:t>на</w:t>
      </w:r>
      <w:r w:rsidR="00A11471" w:rsidRPr="00F76DA9">
        <w:rPr>
          <w:szCs w:val="24"/>
          <w:shd w:val="clear" w:color="auto" w:fill="FFFFFF"/>
        </w:rPr>
        <w:t xml:space="preserve"> </w:t>
      </w:r>
      <w:r w:rsidRPr="00F76DA9">
        <w:rPr>
          <w:szCs w:val="24"/>
          <w:shd w:val="clear" w:color="auto" w:fill="FFFFFF"/>
        </w:rPr>
        <w:t>территории</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ликвидация</w:t>
      </w:r>
      <w:r w:rsidR="00A11471" w:rsidRPr="00F76DA9">
        <w:rPr>
          <w:szCs w:val="24"/>
          <w:shd w:val="clear" w:color="auto" w:fill="FFFFFF"/>
        </w:rPr>
        <w:t xml:space="preserve"> </w:t>
      </w:r>
      <w:r w:rsidRPr="00F76DA9">
        <w:rPr>
          <w:szCs w:val="24"/>
          <w:shd w:val="clear" w:color="auto" w:fill="FFFFFF"/>
        </w:rPr>
        <w:t>их</w:t>
      </w:r>
      <w:r w:rsidR="00A11471" w:rsidRPr="00F76DA9">
        <w:rPr>
          <w:szCs w:val="24"/>
          <w:shd w:val="clear" w:color="auto" w:fill="FFFFFF"/>
        </w:rPr>
        <w:t xml:space="preserve"> </w:t>
      </w:r>
      <w:r w:rsidRPr="00F76DA9">
        <w:rPr>
          <w:szCs w:val="24"/>
          <w:shd w:val="clear" w:color="auto" w:fill="FFFFFF"/>
        </w:rPr>
        <w:t>последствий;</w:t>
      </w:r>
      <w:r w:rsidR="00A11471" w:rsidRPr="00F76DA9">
        <w:rPr>
          <w:szCs w:val="24"/>
        </w:rPr>
        <w:t xml:space="preserve"> </w:t>
      </w:r>
      <w:r w:rsidRPr="00F76DA9">
        <w:rPr>
          <w:szCs w:val="24"/>
          <w:shd w:val="clear" w:color="auto" w:fill="FFFFFF"/>
        </w:rPr>
        <w:t>3)</w:t>
      </w:r>
      <w:r w:rsidR="00A11471" w:rsidRPr="00F76DA9">
        <w:rPr>
          <w:szCs w:val="24"/>
          <w:shd w:val="clear" w:color="auto" w:fill="FFFFFF"/>
        </w:rPr>
        <w:t xml:space="preserve"> </w:t>
      </w:r>
      <w:r w:rsidRPr="00F76DA9">
        <w:rPr>
          <w:szCs w:val="24"/>
          <w:shd w:val="clear" w:color="auto" w:fill="FFFFFF"/>
        </w:rPr>
        <w:t>здравоохранение;</w:t>
      </w:r>
      <w:r w:rsidR="00A11471" w:rsidRPr="00F76DA9">
        <w:rPr>
          <w:szCs w:val="24"/>
        </w:rPr>
        <w:t xml:space="preserve"> </w:t>
      </w:r>
      <w:r w:rsidRPr="00F76DA9">
        <w:rPr>
          <w:szCs w:val="24"/>
          <w:shd w:val="clear" w:color="auto" w:fill="FFFFFF"/>
        </w:rPr>
        <w:t>4)</w:t>
      </w:r>
      <w:r w:rsidR="00A11471" w:rsidRPr="00F76DA9">
        <w:rPr>
          <w:szCs w:val="24"/>
          <w:shd w:val="clear" w:color="auto" w:fill="FFFFFF"/>
        </w:rPr>
        <w:t xml:space="preserve"> </w:t>
      </w:r>
      <w:r w:rsidRPr="00F76DA9">
        <w:rPr>
          <w:szCs w:val="24"/>
          <w:shd w:val="clear" w:color="auto" w:fill="FFFFFF"/>
        </w:rPr>
        <w:t>физическая</w:t>
      </w:r>
      <w:r w:rsidR="00A11471" w:rsidRPr="00F76DA9">
        <w:rPr>
          <w:szCs w:val="24"/>
          <w:shd w:val="clear" w:color="auto" w:fill="FFFFFF"/>
        </w:rPr>
        <w:t xml:space="preserve"> </w:t>
      </w:r>
      <w:r w:rsidRPr="00F76DA9">
        <w:rPr>
          <w:szCs w:val="24"/>
          <w:shd w:val="clear" w:color="auto" w:fill="FFFFFF"/>
        </w:rPr>
        <w:t>культура,</w:t>
      </w:r>
      <w:r w:rsidR="00A11471" w:rsidRPr="00F76DA9">
        <w:rPr>
          <w:szCs w:val="24"/>
          <w:shd w:val="clear" w:color="auto" w:fill="FFFFFF"/>
        </w:rPr>
        <w:t xml:space="preserve"> </w:t>
      </w:r>
      <w:r w:rsidRPr="00F76DA9">
        <w:rPr>
          <w:szCs w:val="24"/>
          <w:shd w:val="clear" w:color="auto" w:fill="FFFFFF"/>
        </w:rPr>
        <w:t>спорт,</w:t>
      </w:r>
      <w:r w:rsidR="00A11471" w:rsidRPr="00F76DA9">
        <w:rPr>
          <w:szCs w:val="24"/>
          <w:shd w:val="clear" w:color="auto" w:fill="FFFFFF"/>
        </w:rPr>
        <w:t xml:space="preserve"> </w:t>
      </w:r>
      <w:r w:rsidRPr="00F76DA9">
        <w:rPr>
          <w:szCs w:val="24"/>
          <w:shd w:val="clear" w:color="auto" w:fill="FFFFFF"/>
        </w:rPr>
        <w:t>отдых</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туризм;</w:t>
      </w:r>
      <w:r w:rsidR="00A11471" w:rsidRPr="00F76DA9">
        <w:rPr>
          <w:szCs w:val="24"/>
        </w:rPr>
        <w:t xml:space="preserve"> </w:t>
      </w:r>
      <w:r w:rsidRPr="00F76DA9">
        <w:rPr>
          <w:szCs w:val="24"/>
          <w:shd w:val="clear" w:color="auto" w:fill="FFFFFF"/>
        </w:rPr>
        <w:t>5)</w:t>
      </w:r>
      <w:r w:rsidR="00A11471" w:rsidRPr="00F76DA9">
        <w:rPr>
          <w:szCs w:val="24"/>
          <w:shd w:val="clear" w:color="auto" w:fill="FFFFFF"/>
        </w:rPr>
        <w:t xml:space="preserve"> </w:t>
      </w:r>
      <w:r w:rsidRPr="00F76DA9">
        <w:rPr>
          <w:szCs w:val="24"/>
          <w:shd w:val="clear" w:color="auto" w:fill="FFFFFF"/>
        </w:rPr>
        <w:t>жилищное</w:t>
      </w:r>
      <w:r w:rsidR="00A11471" w:rsidRPr="00F76DA9">
        <w:rPr>
          <w:szCs w:val="24"/>
          <w:shd w:val="clear" w:color="auto" w:fill="FFFFFF"/>
        </w:rPr>
        <w:t xml:space="preserve"> </w:t>
      </w:r>
      <w:r w:rsidRPr="00F76DA9">
        <w:rPr>
          <w:szCs w:val="24"/>
          <w:shd w:val="clear" w:color="auto" w:fill="FFFFFF"/>
        </w:rPr>
        <w:t>строительство;</w:t>
      </w:r>
      <w:r w:rsidR="00A11471" w:rsidRPr="00F76DA9">
        <w:rPr>
          <w:szCs w:val="24"/>
        </w:rPr>
        <w:t xml:space="preserve"> </w:t>
      </w:r>
      <w:r w:rsidRPr="00F76DA9">
        <w:rPr>
          <w:szCs w:val="24"/>
          <w:shd w:val="clear" w:color="auto" w:fill="FFFFFF"/>
        </w:rPr>
        <w:t>6)</w:t>
      </w:r>
      <w:r w:rsidR="00A11471" w:rsidRPr="00F76DA9">
        <w:rPr>
          <w:szCs w:val="24"/>
          <w:shd w:val="clear" w:color="auto" w:fill="FFFFFF"/>
        </w:rPr>
        <w:t xml:space="preserve"> </w:t>
      </w:r>
      <w:r w:rsidRPr="00F76DA9">
        <w:rPr>
          <w:szCs w:val="24"/>
          <w:shd w:val="clear" w:color="auto" w:fill="FFFFFF"/>
        </w:rPr>
        <w:t>инженерная</w:t>
      </w:r>
      <w:r w:rsidR="00A11471" w:rsidRPr="00F76DA9">
        <w:rPr>
          <w:szCs w:val="24"/>
          <w:shd w:val="clear" w:color="auto" w:fill="FFFFFF"/>
        </w:rPr>
        <w:t xml:space="preserve"> </w:t>
      </w:r>
      <w:r w:rsidRPr="00F76DA9">
        <w:rPr>
          <w:szCs w:val="24"/>
          <w:shd w:val="clear" w:color="auto" w:fill="FFFFFF"/>
        </w:rPr>
        <w:t>инфраструктура,</w:t>
      </w:r>
      <w:r w:rsidR="00A11471" w:rsidRPr="00F76DA9">
        <w:rPr>
          <w:szCs w:val="24"/>
          <w:shd w:val="clear" w:color="auto" w:fill="FFFFFF"/>
        </w:rPr>
        <w:t xml:space="preserve"> </w:t>
      </w:r>
      <w:r w:rsidRPr="00F76DA9">
        <w:rPr>
          <w:szCs w:val="24"/>
          <w:shd w:val="clear" w:color="auto" w:fill="FFFFFF"/>
        </w:rPr>
        <w:t>сбор</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вывоз</w:t>
      </w:r>
      <w:r w:rsidR="00A11471" w:rsidRPr="00F76DA9">
        <w:rPr>
          <w:szCs w:val="24"/>
          <w:shd w:val="clear" w:color="auto" w:fill="FFFFFF"/>
        </w:rPr>
        <w:t xml:space="preserve"> </w:t>
      </w:r>
      <w:r w:rsidRPr="00F76DA9">
        <w:rPr>
          <w:szCs w:val="24"/>
          <w:shd w:val="clear" w:color="auto" w:fill="FFFFFF"/>
        </w:rPr>
        <w:t>твердых</w:t>
      </w:r>
      <w:r w:rsidR="00A11471" w:rsidRPr="00F76DA9">
        <w:rPr>
          <w:szCs w:val="24"/>
          <w:shd w:val="clear" w:color="auto" w:fill="FFFFFF"/>
        </w:rPr>
        <w:t xml:space="preserve"> </w:t>
      </w:r>
      <w:r w:rsidRPr="00F76DA9">
        <w:rPr>
          <w:szCs w:val="24"/>
          <w:shd w:val="clear" w:color="auto" w:fill="FFFFFF"/>
        </w:rPr>
        <w:t>коммунальных</w:t>
      </w:r>
      <w:r w:rsidR="00A11471" w:rsidRPr="00F76DA9">
        <w:rPr>
          <w:szCs w:val="24"/>
          <w:shd w:val="clear" w:color="auto" w:fill="FFFFFF"/>
        </w:rPr>
        <w:t xml:space="preserve"> </w:t>
      </w:r>
      <w:r w:rsidR="00411973" w:rsidRPr="00F76DA9">
        <w:rPr>
          <w:szCs w:val="24"/>
          <w:shd w:val="clear" w:color="auto" w:fill="FFFFFF"/>
        </w:rPr>
        <w:t>отходов</w:t>
      </w:r>
      <w:r w:rsidR="00A11471" w:rsidRPr="00F76DA9">
        <w:rPr>
          <w:szCs w:val="24"/>
        </w:rPr>
        <w:t xml:space="preserve"> </w:t>
      </w:r>
      <w:r w:rsidRPr="00F76DA9">
        <w:rPr>
          <w:szCs w:val="24"/>
          <w:shd w:val="clear" w:color="auto" w:fill="FFFFFF"/>
        </w:rPr>
        <w:t>(в</w:t>
      </w:r>
      <w:r w:rsidR="00A11471" w:rsidRPr="00F76DA9">
        <w:rPr>
          <w:szCs w:val="24"/>
          <w:shd w:val="clear" w:color="auto" w:fill="FFFFFF"/>
        </w:rPr>
        <w:t xml:space="preserve"> </w:t>
      </w:r>
      <w:r w:rsidRPr="00F76DA9">
        <w:rPr>
          <w:szCs w:val="24"/>
          <w:shd w:val="clear" w:color="auto" w:fill="FFFFFF"/>
        </w:rPr>
        <w:t>ред.</w:t>
      </w:r>
      <w:r w:rsidR="00A11471" w:rsidRPr="00F76DA9">
        <w:rPr>
          <w:rStyle w:val="apple-converted-space"/>
          <w:szCs w:val="24"/>
          <w:shd w:val="clear" w:color="auto" w:fill="FFFFFF"/>
        </w:rPr>
        <w:t xml:space="preserve"> </w:t>
      </w:r>
      <w:hyperlink r:id="rId8" w:history="1">
        <w:r w:rsidRPr="00F76DA9">
          <w:rPr>
            <w:rStyle w:val="a6"/>
            <w:color w:val="auto"/>
            <w:szCs w:val="24"/>
            <w:u w:val="none"/>
            <w:shd w:val="clear" w:color="auto" w:fill="FFFFFF"/>
          </w:rPr>
          <w:t>Закона</w:t>
        </w:r>
        <w:r w:rsidR="00A11471" w:rsidRPr="00F76DA9">
          <w:rPr>
            <w:rStyle w:val="a6"/>
            <w:color w:val="auto"/>
            <w:szCs w:val="24"/>
            <w:u w:val="none"/>
            <w:shd w:val="clear" w:color="auto" w:fill="FFFFFF"/>
          </w:rPr>
          <w:t xml:space="preserve"> </w:t>
        </w:r>
        <w:r w:rsidRPr="00F76DA9">
          <w:rPr>
            <w:rStyle w:val="a6"/>
            <w:color w:val="auto"/>
            <w:szCs w:val="24"/>
            <w:u w:val="none"/>
            <w:shd w:val="clear" w:color="auto" w:fill="FFFFFF"/>
          </w:rPr>
          <w:t>Республики</w:t>
        </w:r>
        <w:r w:rsidR="00A11471" w:rsidRPr="00F76DA9">
          <w:rPr>
            <w:rStyle w:val="a6"/>
            <w:color w:val="auto"/>
            <w:szCs w:val="24"/>
            <w:u w:val="none"/>
            <w:shd w:val="clear" w:color="auto" w:fill="FFFFFF"/>
          </w:rPr>
          <w:t xml:space="preserve"> </w:t>
        </w:r>
        <w:r w:rsidRPr="00F76DA9">
          <w:rPr>
            <w:rStyle w:val="a6"/>
            <w:color w:val="auto"/>
            <w:szCs w:val="24"/>
            <w:u w:val="none"/>
            <w:shd w:val="clear" w:color="auto" w:fill="FFFFFF"/>
          </w:rPr>
          <w:t>Адыгея</w:t>
        </w:r>
        <w:r w:rsidR="00A11471" w:rsidRPr="00F76DA9">
          <w:rPr>
            <w:rStyle w:val="a6"/>
            <w:color w:val="auto"/>
            <w:szCs w:val="24"/>
            <w:u w:val="none"/>
            <w:shd w:val="clear" w:color="auto" w:fill="FFFFFF"/>
          </w:rPr>
          <w:t xml:space="preserve"> </w:t>
        </w:r>
        <w:r w:rsidRPr="00F76DA9">
          <w:rPr>
            <w:rStyle w:val="a6"/>
            <w:color w:val="auto"/>
            <w:szCs w:val="24"/>
            <w:u w:val="none"/>
            <w:shd w:val="clear" w:color="auto" w:fill="FFFFFF"/>
          </w:rPr>
          <w:t>от</w:t>
        </w:r>
        <w:r w:rsidR="00A11471" w:rsidRPr="00F76DA9">
          <w:rPr>
            <w:rStyle w:val="a6"/>
            <w:color w:val="auto"/>
            <w:szCs w:val="24"/>
            <w:u w:val="none"/>
            <w:shd w:val="clear" w:color="auto" w:fill="FFFFFF"/>
          </w:rPr>
          <w:t xml:space="preserve"> </w:t>
        </w:r>
        <w:r w:rsidRPr="00F76DA9">
          <w:rPr>
            <w:rStyle w:val="a6"/>
            <w:color w:val="auto"/>
            <w:szCs w:val="24"/>
            <w:u w:val="none"/>
            <w:shd w:val="clear" w:color="auto" w:fill="FFFFFF"/>
          </w:rPr>
          <w:t>29.04.2016</w:t>
        </w:r>
        <w:r w:rsidR="00A11471" w:rsidRPr="00F76DA9">
          <w:rPr>
            <w:rStyle w:val="a6"/>
            <w:color w:val="auto"/>
            <w:szCs w:val="24"/>
            <w:u w:val="none"/>
            <w:shd w:val="clear" w:color="auto" w:fill="FFFFFF"/>
          </w:rPr>
          <w:t xml:space="preserve"> </w:t>
        </w:r>
        <w:r w:rsidR="00411973" w:rsidRPr="00F76DA9">
          <w:rPr>
            <w:rStyle w:val="a6"/>
            <w:color w:val="auto"/>
            <w:szCs w:val="24"/>
            <w:u w:val="none"/>
            <w:shd w:val="clear" w:color="auto" w:fill="FFFFFF"/>
          </w:rPr>
          <w:t>№</w:t>
        </w:r>
        <w:r w:rsidRPr="00F76DA9">
          <w:rPr>
            <w:rStyle w:val="a6"/>
            <w:color w:val="auto"/>
            <w:szCs w:val="24"/>
            <w:u w:val="none"/>
            <w:shd w:val="clear" w:color="auto" w:fill="FFFFFF"/>
          </w:rPr>
          <w:t>526</w:t>
        </w:r>
      </w:hyperlink>
      <w:r w:rsidRPr="00F76DA9">
        <w:rPr>
          <w:szCs w:val="24"/>
          <w:shd w:val="clear" w:color="auto" w:fill="FFFFFF"/>
        </w:rPr>
        <w:t>)</w:t>
      </w:r>
      <w:r w:rsidR="00411973" w:rsidRPr="00F76DA9">
        <w:rPr>
          <w:szCs w:val="24"/>
        </w:rPr>
        <w:t>;</w:t>
      </w:r>
      <w:r w:rsidR="00A11471" w:rsidRPr="00F76DA9">
        <w:rPr>
          <w:szCs w:val="24"/>
        </w:rPr>
        <w:t xml:space="preserve"> </w:t>
      </w:r>
      <w:r w:rsidRPr="00F76DA9">
        <w:rPr>
          <w:szCs w:val="24"/>
          <w:shd w:val="clear" w:color="auto" w:fill="FFFFFF"/>
        </w:rPr>
        <w:t>7)</w:t>
      </w:r>
      <w:r w:rsidR="00A11471" w:rsidRPr="00F76DA9">
        <w:rPr>
          <w:szCs w:val="24"/>
          <w:shd w:val="clear" w:color="auto" w:fill="FFFFFF"/>
        </w:rPr>
        <w:t xml:space="preserve"> </w:t>
      </w:r>
      <w:r w:rsidRPr="00F76DA9">
        <w:rPr>
          <w:szCs w:val="24"/>
          <w:shd w:val="clear" w:color="auto" w:fill="FFFFFF"/>
        </w:rPr>
        <w:t>организация</w:t>
      </w:r>
      <w:r w:rsidR="00A11471" w:rsidRPr="00F76DA9">
        <w:rPr>
          <w:szCs w:val="24"/>
          <w:shd w:val="clear" w:color="auto" w:fill="FFFFFF"/>
        </w:rPr>
        <w:t xml:space="preserve"> </w:t>
      </w:r>
      <w:r w:rsidRPr="00F76DA9">
        <w:rPr>
          <w:szCs w:val="24"/>
          <w:shd w:val="clear" w:color="auto" w:fill="FFFFFF"/>
        </w:rPr>
        <w:t>ритуальных</w:t>
      </w:r>
      <w:r w:rsidR="00A11471" w:rsidRPr="00F76DA9">
        <w:rPr>
          <w:szCs w:val="24"/>
          <w:shd w:val="clear" w:color="auto" w:fill="FFFFFF"/>
        </w:rPr>
        <w:t xml:space="preserve"> </w:t>
      </w:r>
      <w:r w:rsidRPr="00F76DA9">
        <w:rPr>
          <w:szCs w:val="24"/>
          <w:shd w:val="clear" w:color="auto" w:fill="FFFFFF"/>
        </w:rPr>
        <w:t>услуг;</w:t>
      </w:r>
      <w:r w:rsidR="00A11471" w:rsidRPr="00F76DA9">
        <w:rPr>
          <w:szCs w:val="24"/>
          <w:shd w:val="clear" w:color="auto" w:fill="FFFFFF"/>
        </w:rPr>
        <w:t xml:space="preserve"> </w:t>
      </w:r>
      <w:r w:rsidRPr="00F76DA9">
        <w:rPr>
          <w:szCs w:val="24"/>
          <w:shd w:val="clear" w:color="auto" w:fill="FFFFFF"/>
        </w:rPr>
        <w:t>8)</w:t>
      </w:r>
      <w:r w:rsidR="00A11471" w:rsidRPr="00F76DA9">
        <w:rPr>
          <w:szCs w:val="24"/>
          <w:shd w:val="clear" w:color="auto" w:fill="FFFFFF"/>
        </w:rPr>
        <w:t xml:space="preserve"> </w:t>
      </w:r>
      <w:r w:rsidRPr="00F76DA9">
        <w:rPr>
          <w:szCs w:val="24"/>
          <w:shd w:val="clear" w:color="auto" w:fill="FFFFFF"/>
        </w:rPr>
        <w:t>промышленность,</w:t>
      </w:r>
      <w:r w:rsidR="00A11471" w:rsidRPr="00F76DA9">
        <w:rPr>
          <w:szCs w:val="24"/>
          <w:shd w:val="clear" w:color="auto" w:fill="FFFFFF"/>
        </w:rPr>
        <w:t xml:space="preserve"> </w:t>
      </w:r>
      <w:r w:rsidRPr="00F76DA9">
        <w:rPr>
          <w:szCs w:val="24"/>
          <w:shd w:val="clear" w:color="auto" w:fill="FFFFFF"/>
        </w:rPr>
        <w:t>агропромышленный</w:t>
      </w:r>
      <w:r w:rsidR="00A11471" w:rsidRPr="00F76DA9">
        <w:rPr>
          <w:szCs w:val="24"/>
          <w:shd w:val="clear" w:color="auto" w:fill="FFFFFF"/>
        </w:rPr>
        <w:t xml:space="preserve"> </w:t>
      </w:r>
      <w:r w:rsidRPr="00F76DA9">
        <w:rPr>
          <w:szCs w:val="24"/>
          <w:shd w:val="clear" w:color="auto" w:fill="FFFFFF"/>
        </w:rPr>
        <w:t>комплекс,</w:t>
      </w:r>
      <w:r w:rsidR="00A11471" w:rsidRPr="00F76DA9">
        <w:rPr>
          <w:szCs w:val="24"/>
          <w:shd w:val="clear" w:color="auto" w:fill="FFFFFF"/>
        </w:rPr>
        <w:t xml:space="preserve"> </w:t>
      </w:r>
      <w:r w:rsidRPr="00F76DA9">
        <w:rPr>
          <w:szCs w:val="24"/>
          <w:shd w:val="clear" w:color="auto" w:fill="FFFFFF"/>
        </w:rPr>
        <w:t>логистика</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коммунально-складское</w:t>
      </w:r>
      <w:r w:rsidR="00A11471" w:rsidRPr="00F76DA9">
        <w:rPr>
          <w:szCs w:val="24"/>
          <w:shd w:val="clear" w:color="auto" w:fill="FFFFFF"/>
        </w:rPr>
        <w:t xml:space="preserve"> </w:t>
      </w:r>
      <w:r w:rsidRPr="00F76DA9">
        <w:rPr>
          <w:szCs w:val="24"/>
          <w:shd w:val="clear" w:color="auto" w:fill="FFFFFF"/>
        </w:rPr>
        <w:t>хозяйство;</w:t>
      </w:r>
      <w:r w:rsidR="00A11471" w:rsidRPr="00F76DA9">
        <w:rPr>
          <w:szCs w:val="24"/>
          <w:shd w:val="clear" w:color="auto" w:fill="FFFFFF"/>
        </w:rPr>
        <w:t xml:space="preserve"> </w:t>
      </w:r>
      <w:r w:rsidRPr="00F76DA9">
        <w:rPr>
          <w:szCs w:val="24"/>
          <w:shd w:val="clear" w:color="auto" w:fill="FFFFFF"/>
        </w:rPr>
        <w:t>9)</w:t>
      </w:r>
      <w:r w:rsidR="00A11471" w:rsidRPr="00F76DA9">
        <w:rPr>
          <w:szCs w:val="24"/>
          <w:shd w:val="clear" w:color="auto" w:fill="FFFFFF"/>
        </w:rPr>
        <w:t xml:space="preserve"> </w:t>
      </w:r>
      <w:r w:rsidRPr="00F76DA9">
        <w:rPr>
          <w:szCs w:val="24"/>
          <w:shd w:val="clear" w:color="auto" w:fill="FFFFFF"/>
        </w:rPr>
        <w:t>культура</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искусство;</w:t>
      </w:r>
      <w:r w:rsidR="00A11471" w:rsidRPr="00F76DA9">
        <w:rPr>
          <w:szCs w:val="24"/>
        </w:rPr>
        <w:t xml:space="preserve"> </w:t>
      </w:r>
      <w:r w:rsidRPr="00F76DA9">
        <w:rPr>
          <w:szCs w:val="24"/>
          <w:shd w:val="clear" w:color="auto" w:fill="FFFFFF"/>
        </w:rPr>
        <w:t>10)</w:t>
      </w:r>
      <w:r w:rsidR="00A11471" w:rsidRPr="00F76DA9">
        <w:rPr>
          <w:szCs w:val="24"/>
          <w:shd w:val="clear" w:color="auto" w:fill="FFFFFF"/>
        </w:rPr>
        <w:t xml:space="preserve"> </w:t>
      </w:r>
      <w:r w:rsidRPr="00F76DA9">
        <w:rPr>
          <w:szCs w:val="24"/>
          <w:shd w:val="clear" w:color="auto" w:fill="FFFFFF"/>
        </w:rPr>
        <w:t>благоустройство</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озеленение</w:t>
      </w:r>
      <w:r w:rsidR="00A11471" w:rsidRPr="00F76DA9">
        <w:rPr>
          <w:szCs w:val="24"/>
          <w:shd w:val="clear" w:color="auto" w:fill="FFFFFF"/>
        </w:rPr>
        <w:t xml:space="preserve"> </w:t>
      </w:r>
      <w:r w:rsidRPr="00F76DA9">
        <w:rPr>
          <w:szCs w:val="24"/>
          <w:shd w:val="clear" w:color="auto" w:fill="FFFFFF"/>
        </w:rPr>
        <w:t>территории</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shd w:val="clear" w:color="auto" w:fill="FFFFFF"/>
        </w:rPr>
        <w:t xml:space="preserve"> </w:t>
      </w:r>
      <w:r w:rsidRPr="00F76DA9">
        <w:rPr>
          <w:szCs w:val="24"/>
          <w:shd w:val="clear" w:color="auto" w:fill="FFFFFF"/>
        </w:rPr>
        <w:t>использование,</w:t>
      </w:r>
      <w:r w:rsidR="00A11471" w:rsidRPr="00F76DA9">
        <w:rPr>
          <w:szCs w:val="24"/>
          <w:shd w:val="clear" w:color="auto" w:fill="FFFFFF"/>
        </w:rPr>
        <w:t xml:space="preserve"> </w:t>
      </w:r>
      <w:r w:rsidRPr="00F76DA9">
        <w:rPr>
          <w:szCs w:val="24"/>
          <w:shd w:val="clear" w:color="auto" w:fill="FFFFFF"/>
        </w:rPr>
        <w:t>охрана,</w:t>
      </w:r>
      <w:r w:rsidR="00A11471" w:rsidRPr="00F76DA9">
        <w:rPr>
          <w:szCs w:val="24"/>
          <w:shd w:val="clear" w:color="auto" w:fill="FFFFFF"/>
        </w:rPr>
        <w:t xml:space="preserve"> </w:t>
      </w:r>
      <w:r w:rsidRPr="00F76DA9">
        <w:rPr>
          <w:szCs w:val="24"/>
          <w:shd w:val="clear" w:color="auto" w:fill="FFFFFF"/>
        </w:rPr>
        <w:t>защита,</w:t>
      </w:r>
      <w:r w:rsidR="00A11471" w:rsidRPr="00F76DA9">
        <w:rPr>
          <w:szCs w:val="24"/>
          <w:shd w:val="clear" w:color="auto" w:fill="FFFFFF"/>
        </w:rPr>
        <w:t xml:space="preserve"> </w:t>
      </w:r>
      <w:r w:rsidRPr="00F76DA9">
        <w:rPr>
          <w:szCs w:val="24"/>
          <w:shd w:val="clear" w:color="auto" w:fill="FFFFFF"/>
        </w:rPr>
        <w:t>воспроизводство</w:t>
      </w:r>
      <w:r w:rsidR="00A11471" w:rsidRPr="00F76DA9">
        <w:rPr>
          <w:szCs w:val="24"/>
          <w:shd w:val="clear" w:color="auto" w:fill="FFFFFF"/>
        </w:rPr>
        <w:t xml:space="preserve"> </w:t>
      </w:r>
      <w:r w:rsidRPr="00F76DA9">
        <w:rPr>
          <w:szCs w:val="24"/>
          <w:shd w:val="clear" w:color="auto" w:fill="FFFFFF"/>
        </w:rPr>
        <w:t>городских</w:t>
      </w:r>
      <w:r w:rsidR="00A11471" w:rsidRPr="00F76DA9">
        <w:rPr>
          <w:szCs w:val="24"/>
          <w:shd w:val="clear" w:color="auto" w:fill="FFFFFF"/>
        </w:rPr>
        <w:t xml:space="preserve"> </w:t>
      </w:r>
      <w:r w:rsidRPr="00F76DA9">
        <w:rPr>
          <w:szCs w:val="24"/>
          <w:shd w:val="clear" w:color="auto" w:fill="FFFFFF"/>
        </w:rPr>
        <w:t>лесов,</w:t>
      </w:r>
      <w:r w:rsidR="00A11471" w:rsidRPr="00F76DA9">
        <w:rPr>
          <w:szCs w:val="24"/>
          <w:shd w:val="clear" w:color="auto" w:fill="FFFFFF"/>
        </w:rPr>
        <w:t xml:space="preserve"> </w:t>
      </w:r>
      <w:r w:rsidRPr="00F76DA9">
        <w:rPr>
          <w:szCs w:val="24"/>
          <w:shd w:val="clear" w:color="auto" w:fill="FFFFFF"/>
        </w:rPr>
        <w:t>лесов</w:t>
      </w:r>
      <w:r w:rsidR="00A11471" w:rsidRPr="00F76DA9">
        <w:rPr>
          <w:szCs w:val="24"/>
          <w:shd w:val="clear" w:color="auto" w:fill="FFFFFF"/>
        </w:rPr>
        <w:t xml:space="preserve"> </w:t>
      </w:r>
      <w:r w:rsidRPr="00F76DA9">
        <w:rPr>
          <w:szCs w:val="24"/>
          <w:shd w:val="clear" w:color="auto" w:fill="FFFFFF"/>
        </w:rPr>
        <w:t>особо</w:t>
      </w:r>
      <w:r w:rsidR="00A11471" w:rsidRPr="00F76DA9">
        <w:rPr>
          <w:szCs w:val="24"/>
          <w:shd w:val="clear" w:color="auto" w:fill="FFFFFF"/>
        </w:rPr>
        <w:t xml:space="preserve"> </w:t>
      </w:r>
      <w:r w:rsidRPr="00F76DA9">
        <w:rPr>
          <w:szCs w:val="24"/>
          <w:shd w:val="clear" w:color="auto" w:fill="FFFFFF"/>
        </w:rPr>
        <w:t>охраняемых</w:t>
      </w:r>
      <w:r w:rsidR="00A11471" w:rsidRPr="00F76DA9">
        <w:rPr>
          <w:szCs w:val="24"/>
          <w:shd w:val="clear" w:color="auto" w:fill="FFFFFF"/>
        </w:rPr>
        <w:t xml:space="preserve"> </w:t>
      </w:r>
      <w:r w:rsidRPr="00F76DA9">
        <w:rPr>
          <w:szCs w:val="24"/>
          <w:shd w:val="clear" w:color="auto" w:fill="FFFFFF"/>
        </w:rPr>
        <w:t>природных</w:t>
      </w:r>
      <w:r w:rsidR="00A11471" w:rsidRPr="00F76DA9">
        <w:rPr>
          <w:szCs w:val="24"/>
          <w:shd w:val="clear" w:color="auto" w:fill="FFFFFF"/>
        </w:rPr>
        <w:t xml:space="preserve"> </w:t>
      </w:r>
      <w:r w:rsidRPr="00F76DA9">
        <w:rPr>
          <w:szCs w:val="24"/>
          <w:shd w:val="clear" w:color="auto" w:fill="FFFFFF"/>
        </w:rPr>
        <w:t>территорий,</w:t>
      </w:r>
      <w:r w:rsidR="00A11471" w:rsidRPr="00F76DA9">
        <w:rPr>
          <w:szCs w:val="24"/>
          <w:shd w:val="clear" w:color="auto" w:fill="FFFFFF"/>
        </w:rPr>
        <w:t xml:space="preserve"> </w:t>
      </w:r>
      <w:r w:rsidRPr="00F76DA9">
        <w:rPr>
          <w:szCs w:val="24"/>
          <w:shd w:val="clear" w:color="auto" w:fill="FFFFFF"/>
        </w:rPr>
        <w:t>расположенных</w:t>
      </w:r>
      <w:r w:rsidR="00A11471" w:rsidRPr="00F76DA9">
        <w:rPr>
          <w:szCs w:val="24"/>
          <w:shd w:val="clear" w:color="auto" w:fill="FFFFFF"/>
        </w:rPr>
        <w:t xml:space="preserve"> </w:t>
      </w:r>
      <w:r w:rsidRPr="00F76DA9">
        <w:rPr>
          <w:szCs w:val="24"/>
          <w:shd w:val="clear" w:color="auto" w:fill="FFFFFF"/>
        </w:rPr>
        <w:t>в</w:t>
      </w:r>
      <w:r w:rsidR="00A11471" w:rsidRPr="00F76DA9">
        <w:rPr>
          <w:szCs w:val="24"/>
          <w:shd w:val="clear" w:color="auto" w:fill="FFFFFF"/>
        </w:rPr>
        <w:t xml:space="preserve"> </w:t>
      </w:r>
      <w:r w:rsidRPr="00F76DA9">
        <w:rPr>
          <w:szCs w:val="24"/>
          <w:shd w:val="clear" w:color="auto" w:fill="FFFFFF"/>
        </w:rPr>
        <w:t>границах</w:t>
      </w:r>
      <w:r w:rsidR="00A11471" w:rsidRPr="00F76DA9">
        <w:rPr>
          <w:szCs w:val="24"/>
          <w:shd w:val="clear" w:color="auto" w:fill="FFFFFF"/>
        </w:rPr>
        <w:t xml:space="preserve"> </w:t>
      </w:r>
      <w:r w:rsidRPr="00F76DA9">
        <w:rPr>
          <w:szCs w:val="24"/>
          <w:shd w:val="clear" w:color="auto" w:fill="FFFFFF"/>
        </w:rPr>
        <w:t>населенных</w:t>
      </w:r>
      <w:r w:rsidR="00A11471" w:rsidRPr="00F76DA9">
        <w:rPr>
          <w:szCs w:val="24"/>
          <w:shd w:val="clear" w:color="auto" w:fill="FFFFFF"/>
        </w:rPr>
        <w:t xml:space="preserve"> </w:t>
      </w:r>
      <w:r w:rsidRPr="00F76DA9">
        <w:rPr>
          <w:szCs w:val="24"/>
          <w:shd w:val="clear" w:color="auto" w:fill="FFFFFF"/>
        </w:rPr>
        <w:t>пунктов</w:t>
      </w:r>
      <w:r w:rsidR="00A11471" w:rsidRPr="00F76DA9">
        <w:rPr>
          <w:szCs w:val="24"/>
          <w:shd w:val="clear" w:color="auto" w:fill="FFFFFF"/>
        </w:rPr>
        <w:t xml:space="preserve"> </w:t>
      </w:r>
      <w:r w:rsidRPr="00F76DA9">
        <w:rPr>
          <w:szCs w:val="24"/>
          <w:shd w:val="clear" w:color="auto" w:fill="FFFFFF"/>
        </w:rPr>
        <w:t>поселения;</w:t>
      </w:r>
      <w:r w:rsidR="00A11471" w:rsidRPr="00F76DA9">
        <w:rPr>
          <w:szCs w:val="24"/>
        </w:rPr>
        <w:t xml:space="preserve"> </w:t>
      </w:r>
      <w:r w:rsidRPr="00F76DA9">
        <w:rPr>
          <w:szCs w:val="24"/>
          <w:shd w:val="clear" w:color="auto" w:fill="FFFFFF"/>
        </w:rPr>
        <w:t>11)</w:t>
      </w:r>
      <w:r w:rsidR="00A11471" w:rsidRPr="00F76DA9">
        <w:rPr>
          <w:szCs w:val="24"/>
          <w:shd w:val="clear" w:color="auto" w:fill="FFFFFF"/>
        </w:rPr>
        <w:t xml:space="preserve"> </w:t>
      </w:r>
      <w:r w:rsidRPr="00F76DA9">
        <w:rPr>
          <w:szCs w:val="24"/>
          <w:shd w:val="clear" w:color="auto" w:fill="FFFFFF"/>
        </w:rPr>
        <w:t>связь,</w:t>
      </w:r>
      <w:r w:rsidR="00A11471" w:rsidRPr="00F76DA9">
        <w:rPr>
          <w:szCs w:val="24"/>
          <w:shd w:val="clear" w:color="auto" w:fill="FFFFFF"/>
        </w:rPr>
        <w:t xml:space="preserve"> </w:t>
      </w:r>
      <w:r w:rsidRPr="00F76DA9">
        <w:rPr>
          <w:szCs w:val="24"/>
          <w:shd w:val="clear" w:color="auto" w:fill="FFFFFF"/>
        </w:rPr>
        <w:t>общественное</w:t>
      </w:r>
      <w:r w:rsidR="00A11471" w:rsidRPr="00F76DA9">
        <w:rPr>
          <w:szCs w:val="24"/>
          <w:shd w:val="clear" w:color="auto" w:fill="FFFFFF"/>
        </w:rPr>
        <w:t xml:space="preserve"> </w:t>
      </w:r>
      <w:r w:rsidRPr="00F76DA9">
        <w:rPr>
          <w:szCs w:val="24"/>
          <w:shd w:val="clear" w:color="auto" w:fill="FFFFFF"/>
        </w:rPr>
        <w:t>питание,</w:t>
      </w:r>
      <w:r w:rsidR="00A11471" w:rsidRPr="00F76DA9">
        <w:rPr>
          <w:szCs w:val="24"/>
          <w:shd w:val="clear" w:color="auto" w:fill="FFFFFF"/>
        </w:rPr>
        <w:t xml:space="preserve"> </w:t>
      </w:r>
      <w:r w:rsidRPr="00F76DA9">
        <w:rPr>
          <w:szCs w:val="24"/>
          <w:shd w:val="clear" w:color="auto" w:fill="FFFFFF"/>
        </w:rPr>
        <w:t>торговля,</w:t>
      </w:r>
      <w:r w:rsidR="00A11471" w:rsidRPr="00F76DA9">
        <w:rPr>
          <w:szCs w:val="24"/>
          <w:shd w:val="clear" w:color="auto" w:fill="FFFFFF"/>
        </w:rPr>
        <w:t xml:space="preserve"> </w:t>
      </w:r>
      <w:r w:rsidRPr="00F76DA9">
        <w:rPr>
          <w:szCs w:val="24"/>
          <w:shd w:val="clear" w:color="auto" w:fill="FFFFFF"/>
        </w:rPr>
        <w:t>бытовое</w:t>
      </w:r>
      <w:r w:rsidR="00A11471" w:rsidRPr="00F76DA9">
        <w:rPr>
          <w:szCs w:val="24"/>
          <w:shd w:val="clear" w:color="auto" w:fill="FFFFFF"/>
        </w:rPr>
        <w:t xml:space="preserve"> </w:t>
      </w:r>
      <w:r w:rsidRPr="00F76DA9">
        <w:rPr>
          <w:szCs w:val="24"/>
          <w:shd w:val="clear" w:color="auto" w:fill="FFFFFF"/>
        </w:rPr>
        <w:t>и</w:t>
      </w:r>
      <w:r w:rsidR="00A11471" w:rsidRPr="00F76DA9">
        <w:rPr>
          <w:szCs w:val="24"/>
          <w:shd w:val="clear" w:color="auto" w:fill="FFFFFF"/>
        </w:rPr>
        <w:t xml:space="preserve"> </w:t>
      </w:r>
      <w:r w:rsidRPr="00F76DA9">
        <w:rPr>
          <w:szCs w:val="24"/>
          <w:shd w:val="clear" w:color="auto" w:fill="FFFFFF"/>
        </w:rPr>
        <w:t>коммунальное</w:t>
      </w:r>
      <w:r w:rsidR="00A11471" w:rsidRPr="00F76DA9">
        <w:rPr>
          <w:szCs w:val="24"/>
          <w:shd w:val="clear" w:color="auto" w:fill="FFFFFF"/>
        </w:rPr>
        <w:t xml:space="preserve"> </w:t>
      </w:r>
      <w:r w:rsidRPr="00F76DA9">
        <w:rPr>
          <w:szCs w:val="24"/>
          <w:shd w:val="clear" w:color="auto" w:fill="FFFFFF"/>
        </w:rPr>
        <w:t>обслуживание;</w:t>
      </w:r>
      <w:r w:rsidR="00A11471" w:rsidRPr="00F76DA9">
        <w:rPr>
          <w:szCs w:val="24"/>
        </w:rPr>
        <w:t xml:space="preserve"> </w:t>
      </w:r>
      <w:r w:rsidRPr="00F76DA9">
        <w:rPr>
          <w:szCs w:val="24"/>
          <w:shd w:val="clear" w:color="auto" w:fill="FFFFFF"/>
        </w:rPr>
        <w:t>12)</w:t>
      </w:r>
      <w:r w:rsidR="00A11471" w:rsidRPr="00F76DA9">
        <w:rPr>
          <w:szCs w:val="24"/>
          <w:shd w:val="clear" w:color="auto" w:fill="FFFFFF"/>
        </w:rPr>
        <w:t xml:space="preserve"> </w:t>
      </w:r>
      <w:r w:rsidRPr="00F76DA9">
        <w:rPr>
          <w:szCs w:val="24"/>
          <w:shd w:val="clear" w:color="auto" w:fill="FFFFFF"/>
        </w:rPr>
        <w:t>деятельность</w:t>
      </w:r>
      <w:r w:rsidR="00A11471" w:rsidRPr="00F76DA9">
        <w:rPr>
          <w:szCs w:val="24"/>
          <w:shd w:val="clear" w:color="auto" w:fill="FFFFFF"/>
        </w:rPr>
        <w:t xml:space="preserve"> </w:t>
      </w:r>
      <w:r w:rsidRPr="00F76DA9">
        <w:rPr>
          <w:szCs w:val="24"/>
          <w:shd w:val="clear" w:color="auto" w:fill="FFFFFF"/>
        </w:rPr>
        <w:t>органов</w:t>
      </w:r>
      <w:r w:rsidR="00A11471" w:rsidRPr="00F76DA9">
        <w:rPr>
          <w:szCs w:val="24"/>
          <w:shd w:val="clear" w:color="auto" w:fill="FFFFFF"/>
        </w:rPr>
        <w:t xml:space="preserve"> </w:t>
      </w:r>
      <w:r w:rsidRPr="00F76DA9">
        <w:rPr>
          <w:szCs w:val="24"/>
          <w:shd w:val="clear" w:color="auto" w:fill="FFFFFF"/>
        </w:rPr>
        <w:t>местного</w:t>
      </w:r>
      <w:r w:rsidR="00A11471" w:rsidRPr="00F76DA9">
        <w:rPr>
          <w:szCs w:val="24"/>
          <w:shd w:val="clear" w:color="auto" w:fill="FFFFFF"/>
        </w:rPr>
        <w:t xml:space="preserve"> </w:t>
      </w:r>
      <w:r w:rsidRPr="00F76DA9">
        <w:rPr>
          <w:szCs w:val="24"/>
          <w:shd w:val="clear" w:color="auto" w:fill="FFFFFF"/>
        </w:rPr>
        <w:t>самоуправления</w:t>
      </w:r>
      <w:r w:rsidR="00A11471" w:rsidRPr="00F76DA9">
        <w:rPr>
          <w:szCs w:val="24"/>
          <w:shd w:val="clear" w:color="auto" w:fill="FFFFFF"/>
        </w:rPr>
        <w:t xml:space="preserve"> </w:t>
      </w:r>
      <w:r w:rsidRPr="00F76DA9">
        <w:rPr>
          <w:szCs w:val="24"/>
          <w:shd w:val="clear" w:color="auto" w:fill="FFFFFF"/>
        </w:rPr>
        <w:t>поселений.</w:t>
      </w:r>
    </w:p>
    <w:p w:rsidR="00C30922" w:rsidRPr="00F76DA9" w:rsidRDefault="006A709B" w:rsidP="00F76DA9">
      <w:pPr>
        <w:widowControl w:val="0"/>
        <w:ind w:firstLine="709"/>
        <w:jc w:val="both"/>
        <w:rPr>
          <w:szCs w:val="24"/>
        </w:rPr>
      </w:pPr>
      <w:r w:rsidRPr="00F76DA9">
        <w:rPr>
          <w:szCs w:val="24"/>
        </w:rPr>
        <w:t>Генераль</w:t>
      </w:r>
      <w:r w:rsidR="00C30922" w:rsidRPr="00F76DA9">
        <w:rPr>
          <w:szCs w:val="24"/>
        </w:rPr>
        <w:t>ный</w:t>
      </w:r>
      <w:r w:rsidR="00A11471" w:rsidRPr="00F76DA9">
        <w:rPr>
          <w:szCs w:val="24"/>
        </w:rPr>
        <w:t xml:space="preserve"> </w:t>
      </w:r>
      <w:r w:rsidR="00C30922" w:rsidRPr="00F76DA9">
        <w:rPr>
          <w:szCs w:val="24"/>
        </w:rPr>
        <w:t>план</w:t>
      </w:r>
      <w:r w:rsidR="00A11471" w:rsidRPr="00F76DA9">
        <w:rPr>
          <w:szCs w:val="24"/>
        </w:rPr>
        <w:t xml:space="preserve"> </w:t>
      </w:r>
      <w:proofErr w:type="spellStart"/>
      <w:r w:rsidR="000E04C7" w:rsidRPr="00F76DA9">
        <w:rPr>
          <w:szCs w:val="24"/>
        </w:rPr>
        <w:t>Мамхегского</w:t>
      </w:r>
      <w:proofErr w:type="spellEnd"/>
      <w:r w:rsidR="00A11471" w:rsidRPr="00F76DA9">
        <w:rPr>
          <w:szCs w:val="24"/>
        </w:rPr>
        <w:t xml:space="preserve"> </w:t>
      </w:r>
      <w:r w:rsidR="000E04C7" w:rsidRPr="00F76DA9">
        <w:rPr>
          <w:szCs w:val="24"/>
        </w:rPr>
        <w:t>сельского</w:t>
      </w:r>
      <w:r w:rsidR="00A11471" w:rsidRPr="00F76DA9">
        <w:rPr>
          <w:szCs w:val="24"/>
        </w:rPr>
        <w:t xml:space="preserve"> </w:t>
      </w:r>
      <w:r w:rsidR="000E04C7" w:rsidRPr="00F76DA9">
        <w:rPr>
          <w:szCs w:val="24"/>
        </w:rPr>
        <w:t>поселения</w:t>
      </w:r>
      <w:r w:rsidR="00A11471" w:rsidRPr="00F76DA9">
        <w:rPr>
          <w:szCs w:val="24"/>
        </w:rPr>
        <w:t xml:space="preserve"> </w:t>
      </w:r>
      <w:r w:rsidR="00C30922" w:rsidRPr="00F76DA9">
        <w:rPr>
          <w:szCs w:val="24"/>
        </w:rPr>
        <w:t>подготовлен</w:t>
      </w:r>
      <w:r w:rsidR="00A11471" w:rsidRPr="00F76DA9">
        <w:rPr>
          <w:szCs w:val="24"/>
        </w:rPr>
        <w:t xml:space="preserve"> </w:t>
      </w:r>
      <w:r w:rsidR="00C30922" w:rsidRPr="00F76DA9">
        <w:rPr>
          <w:szCs w:val="24"/>
        </w:rPr>
        <w:t>в</w:t>
      </w:r>
      <w:r w:rsidR="00A11471" w:rsidRPr="00F76DA9">
        <w:rPr>
          <w:szCs w:val="24"/>
        </w:rPr>
        <w:t xml:space="preserve"> </w:t>
      </w:r>
      <w:r w:rsidR="00C30922" w:rsidRPr="00F76DA9">
        <w:rPr>
          <w:szCs w:val="24"/>
        </w:rPr>
        <w:t>соответствии</w:t>
      </w:r>
      <w:r w:rsidR="00A11471" w:rsidRPr="00F76DA9">
        <w:rPr>
          <w:szCs w:val="24"/>
        </w:rPr>
        <w:t xml:space="preserve"> </w:t>
      </w:r>
      <w:r w:rsidR="00C30922" w:rsidRPr="00F76DA9">
        <w:rPr>
          <w:szCs w:val="24"/>
        </w:rPr>
        <w:t>с</w:t>
      </w:r>
      <w:r w:rsidR="00A11471" w:rsidRPr="00F76DA9">
        <w:rPr>
          <w:szCs w:val="24"/>
        </w:rPr>
        <w:t xml:space="preserve"> </w:t>
      </w:r>
      <w:r w:rsidR="00C30922" w:rsidRPr="00F76DA9">
        <w:rPr>
          <w:szCs w:val="24"/>
        </w:rPr>
        <w:t>требованиями</w:t>
      </w:r>
      <w:r w:rsidR="00A11471" w:rsidRPr="00F76DA9">
        <w:rPr>
          <w:szCs w:val="24"/>
        </w:rPr>
        <w:t xml:space="preserve"> </w:t>
      </w:r>
      <w:r w:rsidR="00C30922" w:rsidRPr="00F76DA9">
        <w:rPr>
          <w:szCs w:val="24"/>
        </w:rPr>
        <w:t>нормативных</w:t>
      </w:r>
      <w:r w:rsidR="00A11471" w:rsidRPr="00F76DA9">
        <w:rPr>
          <w:szCs w:val="24"/>
        </w:rPr>
        <w:t xml:space="preserve"> </w:t>
      </w:r>
      <w:r w:rsidR="00C30922" w:rsidRPr="00F76DA9">
        <w:rPr>
          <w:szCs w:val="24"/>
        </w:rPr>
        <w:t>правовых</w:t>
      </w:r>
      <w:r w:rsidR="00A11471" w:rsidRPr="00F76DA9">
        <w:rPr>
          <w:szCs w:val="24"/>
        </w:rPr>
        <w:t xml:space="preserve"> </w:t>
      </w:r>
      <w:r w:rsidR="00C30922" w:rsidRPr="00F76DA9">
        <w:rPr>
          <w:szCs w:val="24"/>
        </w:rPr>
        <w:t>актов</w:t>
      </w:r>
      <w:r w:rsidR="00A11471" w:rsidRPr="00F76DA9">
        <w:rPr>
          <w:szCs w:val="24"/>
        </w:rPr>
        <w:t xml:space="preserve"> </w:t>
      </w:r>
      <w:r w:rsidR="00C30922" w:rsidRPr="00F76DA9">
        <w:rPr>
          <w:szCs w:val="24"/>
        </w:rPr>
        <w:t>Российской</w:t>
      </w:r>
      <w:r w:rsidR="00A11471" w:rsidRPr="00F76DA9">
        <w:rPr>
          <w:szCs w:val="24"/>
        </w:rPr>
        <w:t xml:space="preserve"> </w:t>
      </w:r>
      <w:r w:rsidR="00C30922" w:rsidRPr="00F76DA9">
        <w:rPr>
          <w:szCs w:val="24"/>
        </w:rPr>
        <w:t>Федерации,</w:t>
      </w:r>
      <w:r w:rsidR="00A11471" w:rsidRPr="00F76DA9">
        <w:rPr>
          <w:szCs w:val="24"/>
        </w:rPr>
        <w:t xml:space="preserve"> </w:t>
      </w:r>
      <w:r w:rsidR="000E04C7" w:rsidRPr="00F76DA9">
        <w:rPr>
          <w:szCs w:val="24"/>
        </w:rPr>
        <w:t>Республики</w:t>
      </w:r>
      <w:r w:rsidR="00A11471" w:rsidRPr="00F76DA9">
        <w:rPr>
          <w:szCs w:val="24"/>
        </w:rPr>
        <w:t xml:space="preserve"> </w:t>
      </w:r>
      <w:r w:rsidR="000E04C7" w:rsidRPr="00F76DA9">
        <w:rPr>
          <w:szCs w:val="24"/>
        </w:rPr>
        <w:t>Адыгея</w:t>
      </w:r>
      <w:r w:rsidR="00A11471" w:rsidRPr="00F76DA9">
        <w:rPr>
          <w:szCs w:val="24"/>
        </w:rPr>
        <w:t xml:space="preserve"> </w:t>
      </w:r>
      <w:r w:rsidR="00C30922" w:rsidRPr="00F76DA9">
        <w:rPr>
          <w:szCs w:val="24"/>
        </w:rPr>
        <w:t>и</w:t>
      </w:r>
      <w:r w:rsidR="00A11471" w:rsidRPr="00F76DA9">
        <w:rPr>
          <w:szCs w:val="24"/>
        </w:rPr>
        <w:t xml:space="preserve"> </w:t>
      </w:r>
      <w:r w:rsidR="000E04C7" w:rsidRPr="00F76DA9">
        <w:rPr>
          <w:szCs w:val="24"/>
        </w:rPr>
        <w:t>Шовгеновского</w:t>
      </w:r>
      <w:r w:rsidR="00A11471" w:rsidRPr="00F76DA9">
        <w:rPr>
          <w:szCs w:val="24"/>
        </w:rPr>
        <w:t xml:space="preserve"> </w:t>
      </w:r>
      <w:r w:rsidR="00C30922" w:rsidRPr="00F76DA9">
        <w:rPr>
          <w:szCs w:val="24"/>
        </w:rPr>
        <w:t>района,</w:t>
      </w:r>
      <w:r w:rsidR="00A11471" w:rsidRPr="00F76DA9">
        <w:rPr>
          <w:szCs w:val="24"/>
        </w:rPr>
        <w:t xml:space="preserve"> </w:t>
      </w:r>
      <w:r w:rsidR="00C30922" w:rsidRPr="00F76DA9">
        <w:rPr>
          <w:szCs w:val="24"/>
        </w:rPr>
        <w:t>методической</w:t>
      </w:r>
      <w:r w:rsidR="00A11471" w:rsidRPr="00F76DA9">
        <w:rPr>
          <w:szCs w:val="24"/>
        </w:rPr>
        <w:t xml:space="preserve"> </w:t>
      </w:r>
      <w:r w:rsidR="00C30922" w:rsidRPr="00F76DA9">
        <w:rPr>
          <w:szCs w:val="24"/>
        </w:rPr>
        <w:t>документации</w:t>
      </w:r>
      <w:r w:rsidR="00A11471" w:rsidRPr="00F76DA9">
        <w:rPr>
          <w:szCs w:val="24"/>
        </w:rPr>
        <w:t xml:space="preserve"> </w:t>
      </w:r>
      <w:r w:rsidR="00C30922" w:rsidRPr="00F76DA9">
        <w:rPr>
          <w:szCs w:val="24"/>
        </w:rPr>
        <w:t>в</w:t>
      </w:r>
      <w:r w:rsidR="00A11471" w:rsidRPr="00F76DA9">
        <w:rPr>
          <w:szCs w:val="24"/>
        </w:rPr>
        <w:t xml:space="preserve"> </w:t>
      </w:r>
      <w:r w:rsidR="00C30922" w:rsidRPr="00F76DA9">
        <w:rPr>
          <w:szCs w:val="24"/>
        </w:rPr>
        <w:t>области</w:t>
      </w:r>
      <w:r w:rsidR="00A11471" w:rsidRPr="00F76DA9">
        <w:rPr>
          <w:szCs w:val="24"/>
        </w:rPr>
        <w:t xml:space="preserve"> </w:t>
      </w:r>
      <w:r w:rsidR="00C30922" w:rsidRPr="00F76DA9">
        <w:rPr>
          <w:szCs w:val="24"/>
        </w:rPr>
        <w:t>градостроительной</w:t>
      </w:r>
      <w:r w:rsidR="00A11471" w:rsidRPr="00F76DA9">
        <w:rPr>
          <w:szCs w:val="24"/>
        </w:rPr>
        <w:t xml:space="preserve"> </w:t>
      </w:r>
      <w:r w:rsidR="00C30922" w:rsidRPr="00F76DA9">
        <w:rPr>
          <w:szCs w:val="24"/>
        </w:rPr>
        <w:t>деятельности,</w:t>
      </w:r>
      <w:r w:rsidR="00A11471" w:rsidRPr="00F76DA9">
        <w:rPr>
          <w:szCs w:val="24"/>
        </w:rPr>
        <w:t xml:space="preserve"> </w:t>
      </w:r>
      <w:r w:rsidR="00C30922" w:rsidRPr="00F76DA9">
        <w:rPr>
          <w:szCs w:val="24"/>
        </w:rPr>
        <w:t>которыми</w:t>
      </w:r>
      <w:r w:rsidR="00A11471" w:rsidRPr="00F76DA9">
        <w:rPr>
          <w:szCs w:val="24"/>
        </w:rPr>
        <w:t xml:space="preserve"> </w:t>
      </w:r>
      <w:r w:rsidR="00C30922" w:rsidRPr="00F76DA9">
        <w:rPr>
          <w:szCs w:val="24"/>
        </w:rPr>
        <w:t>являются:</w:t>
      </w:r>
    </w:p>
    <w:p w:rsidR="00C30922" w:rsidRPr="00F76DA9" w:rsidRDefault="00C30922" w:rsidP="003C1333">
      <w:pPr>
        <w:pStyle w:val="a7"/>
        <w:widowControl w:val="0"/>
        <w:numPr>
          <w:ilvl w:val="0"/>
          <w:numId w:val="22"/>
        </w:numPr>
        <w:contextualSpacing w:val="0"/>
        <w:jc w:val="both"/>
        <w:rPr>
          <w:szCs w:val="24"/>
        </w:rPr>
      </w:pPr>
      <w:r w:rsidRPr="00F76DA9">
        <w:rPr>
          <w:szCs w:val="24"/>
        </w:rPr>
        <w:t>Градостроительный</w:t>
      </w:r>
      <w:r w:rsidR="00A11471" w:rsidRPr="00F76DA9">
        <w:rPr>
          <w:szCs w:val="24"/>
        </w:rPr>
        <w:t xml:space="preserve"> </w:t>
      </w:r>
      <w:r w:rsidRPr="00F76DA9">
        <w:rPr>
          <w:szCs w:val="24"/>
        </w:rPr>
        <w:t>кодекс</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w:t>
      </w:r>
      <w:proofErr w:type="spellStart"/>
      <w:r w:rsidRPr="00F76DA9">
        <w:rPr>
          <w:szCs w:val="24"/>
        </w:rPr>
        <w:t>ГрК</w:t>
      </w:r>
      <w:proofErr w:type="spellEnd"/>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29.12.2004</w:t>
      </w:r>
      <w:r w:rsidR="00A11471" w:rsidRPr="00F76DA9">
        <w:rPr>
          <w:szCs w:val="24"/>
        </w:rPr>
        <w:t xml:space="preserve"> </w:t>
      </w:r>
      <w:r w:rsidRPr="00F76DA9">
        <w:rPr>
          <w:szCs w:val="24"/>
        </w:rPr>
        <w:t>года</w:t>
      </w:r>
      <w:r w:rsidR="00A11471" w:rsidRPr="00F76DA9">
        <w:rPr>
          <w:szCs w:val="24"/>
        </w:rPr>
        <w:t xml:space="preserve"> </w:t>
      </w:r>
      <w:r w:rsidR="00411973" w:rsidRPr="00F76DA9">
        <w:rPr>
          <w:szCs w:val="24"/>
        </w:rPr>
        <w:t>№</w:t>
      </w:r>
      <w:r w:rsidRPr="00F76DA9">
        <w:rPr>
          <w:szCs w:val="24"/>
        </w:rPr>
        <w:t>190-ФЗ</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31.12.2014</w:t>
      </w:r>
      <w:r w:rsidR="00A11471" w:rsidRPr="00F76DA9">
        <w:rPr>
          <w:szCs w:val="24"/>
        </w:rPr>
        <w:t xml:space="preserve"> </w:t>
      </w:r>
      <w:r w:rsidRPr="00F76DA9">
        <w:rPr>
          <w:szCs w:val="24"/>
        </w:rPr>
        <w:t>г.);</w:t>
      </w:r>
    </w:p>
    <w:p w:rsidR="00C30922" w:rsidRPr="00F76DA9" w:rsidRDefault="00C30922" w:rsidP="003C1333">
      <w:pPr>
        <w:pStyle w:val="a7"/>
        <w:widowControl w:val="0"/>
        <w:numPr>
          <w:ilvl w:val="0"/>
          <w:numId w:val="22"/>
        </w:numPr>
        <w:contextualSpacing w:val="0"/>
        <w:jc w:val="both"/>
        <w:rPr>
          <w:szCs w:val="24"/>
        </w:rPr>
      </w:pPr>
      <w:r w:rsidRPr="00F76DA9">
        <w:rPr>
          <w:szCs w:val="24"/>
        </w:rPr>
        <w:t>Земельный</w:t>
      </w:r>
      <w:r w:rsidR="00A11471" w:rsidRPr="00F76DA9">
        <w:rPr>
          <w:szCs w:val="24"/>
        </w:rPr>
        <w:t xml:space="preserve"> </w:t>
      </w:r>
      <w:r w:rsidRPr="00F76DA9">
        <w:rPr>
          <w:szCs w:val="24"/>
        </w:rPr>
        <w:t>Кодекс</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25.10.2001</w:t>
      </w:r>
      <w:r w:rsidR="00A11471" w:rsidRPr="00F76DA9">
        <w:rPr>
          <w:szCs w:val="24"/>
        </w:rPr>
        <w:t xml:space="preserve"> </w:t>
      </w:r>
      <w:r w:rsidRPr="00F76DA9">
        <w:rPr>
          <w:szCs w:val="24"/>
        </w:rPr>
        <w:t>г.</w:t>
      </w:r>
      <w:r w:rsidR="00A11471" w:rsidRPr="00F76DA9">
        <w:rPr>
          <w:szCs w:val="24"/>
        </w:rPr>
        <w:t xml:space="preserve"> </w:t>
      </w:r>
      <w:r w:rsidRPr="00F76DA9">
        <w:rPr>
          <w:szCs w:val="24"/>
        </w:rPr>
        <w:t>№136-ФЗ</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29.12.2014);</w:t>
      </w:r>
    </w:p>
    <w:p w:rsidR="00C30922" w:rsidRPr="00F76DA9" w:rsidRDefault="00C30922" w:rsidP="003C1333">
      <w:pPr>
        <w:pStyle w:val="a7"/>
        <w:widowControl w:val="0"/>
        <w:numPr>
          <w:ilvl w:val="0"/>
          <w:numId w:val="22"/>
        </w:numPr>
        <w:contextualSpacing w:val="0"/>
        <w:jc w:val="both"/>
        <w:rPr>
          <w:szCs w:val="24"/>
        </w:rPr>
      </w:pPr>
      <w:r w:rsidRPr="00F76DA9">
        <w:rPr>
          <w:szCs w:val="24"/>
        </w:rPr>
        <w:t>Водный</w:t>
      </w:r>
      <w:r w:rsidR="00A11471" w:rsidRPr="00F76DA9">
        <w:rPr>
          <w:szCs w:val="24"/>
        </w:rPr>
        <w:t xml:space="preserve"> </w:t>
      </w:r>
      <w:r w:rsidRPr="00F76DA9">
        <w:rPr>
          <w:szCs w:val="24"/>
        </w:rPr>
        <w:t>Кодекс</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03.06.2006</w:t>
      </w:r>
      <w:r w:rsidR="00A11471" w:rsidRPr="00F76DA9">
        <w:rPr>
          <w:szCs w:val="24"/>
        </w:rPr>
        <w:t xml:space="preserve"> </w:t>
      </w:r>
      <w:r w:rsidRPr="00F76DA9">
        <w:rPr>
          <w:szCs w:val="24"/>
        </w:rPr>
        <w:t>г.</w:t>
      </w:r>
      <w:r w:rsidR="00A11471" w:rsidRPr="00F76DA9">
        <w:rPr>
          <w:szCs w:val="24"/>
        </w:rPr>
        <w:t xml:space="preserve"> </w:t>
      </w:r>
      <w:r w:rsidRPr="00F76DA9">
        <w:rPr>
          <w:szCs w:val="24"/>
        </w:rPr>
        <w:t>№74-ФЗ</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29.12.2014);</w:t>
      </w:r>
    </w:p>
    <w:p w:rsidR="00C30922" w:rsidRPr="00F76DA9" w:rsidRDefault="00C30922" w:rsidP="003C1333">
      <w:pPr>
        <w:pStyle w:val="a7"/>
        <w:widowControl w:val="0"/>
        <w:numPr>
          <w:ilvl w:val="0"/>
          <w:numId w:val="22"/>
        </w:numPr>
        <w:contextualSpacing w:val="0"/>
        <w:jc w:val="both"/>
        <w:rPr>
          <w:szCs w:val="24"/>
        </w:rPr>
      </w:pPr>
      <w:r w:rsidRPr="00F76DA9">
        <w:rPr>
          <w:szCs w:val="24"/>
        </w:rPr>
        <w:t>Лесной</w:t>
      </w:r>
      <w:r w:rsidR="00A11471" w:rsidRPr="00F76DA9">
        <w:rPr>
          <w:szCs w:val="24"/>
        </w:rPr>
        <w:t xml:space="preserve"> </w:t>
      </w:r>
      <w:r w:rsidRPr="00F76DA9">
        <w:rPr>
          <w:szCs w:val="24"/>
        </w:rPr>
        <w:t>Кодекс</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04.12.2006</w:t>
      </w:r>
      <w:r w:rsidR="00A11471" w:rsidRPr="00F76DA9">
        <w:rPr>
          <w:szCs w:val="24"/>
        </w:rPr>
        <w:t xml:space="preserve"> </w:t>
      </w:r>
      <w:r w:rsidRPr="00F76DA9">
        <w:rPr>
          <w:szCs w:val="24"/>
        </w:rPr>
        <w:t>№200-</w:t>
      </w:r>
      <w:r w:rsidR="007207DD" w:rsidRPr="00F76DA9">
        <w:rPr>
          <w:szCs w:val="24"/>
        </w:rPr>
        <w:t>ФЗ</w:t>
      </w:r>
      <w:r w:rsidR="00A11471" w:rsidRPr="00F76DA9">
        <w:rPr>
          <w:szCs w:val="24"/>
        </w:rPr>
        <w:t xml:space="preserve"> </w:t>
      </w:r>
      <w:r w:rsidR="007207DD" w:rsidRPr="00F76DA9">
        <w:rPr>
          <w:szCs w:val="24"/>
        </w:rPr>
        <w:t>(</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21.07.2014);</w:t>
      </w:r>
    </w:p>
    <w:p w:rsidR="00C30922" w:rsidRPr="00F76DA9" w:rsidRDefault="00C30922" w:rsidP="003C1333">
      <w:pPr>
        <w:pStyle w:val="a7"/>
        <w:widowControl w:val="0"/>
        <w:numPr>
          <w:ilvl w:val="0"/>
          <w:numId w:val="22"/>
        </w:numPr>
        <w:contextualSpacing w:val="0"/>
        <w:jc w:val="both"/>
        <w:rPr>
          <w:szCs w:val="24"/>
        </w:rPr>
      </w:pPr>
      <w:r w:rsidRPr="00F76DA9">
        <w:rPr>
          <w:szCs w:val="24"/>
        </w:rPr>
        <w:t>Федеральный</w:t>
      </w:r>
      <w:r w:rsidR="00A11471" w:rsidRPr="00F76DA9">
        <w:rPr>
          <w:szCs w:val="24"/>
        </w:rPr>
        <w:t xml:space="preserve"> </w:t>
      </w:r>
      <w:r w:rsidRPr="00F76DA9">
        <w:rPr>
          <w:szCs w:val="24"/>
        </w:rPr>
        <w:t>закон</w:t>
      </w:r>
      <w:r w:rsidR="00A11471" w:rsidRPr="00F76DA9">
        <w:rPr>
          <w:szCs w:val="24"/>
        </w:rPr>
        <w:t xml:space="preserve"> </w:t>
      </w:r>
      <w:r w:rsidRPr="00F76DA9">
        <w:rPr>
          <w:szCs w:val="24"/>
        </w:rPr>
        <w:t>от</w:t>
      </w:r>
      <w:r w:rsidR="00A11471" w:rsidRPr="00F76DA9">
        <w:rPr>
          <w:szCs w:val="24"/>
        </w:rPr>
        <w:t xml:space="preserve"> </w:t>
      </w:r>
      <w:r w:rsidRPr="00F76DA9">
        <w:rPr>
          <w:szCs w:val="24"/>
        </w:rPr>
        <w:t>06.10.2003</w:t>
      </w:r>
      <w:r w:rsidR="00A11471" w:rsidRPr="00F76DA9">
        <w:rPr>
          <w:szCs w:val="24"/>
        </w:rPr>
        <w:t xml:space="preserve"> </w:t>
      </w:r>
      <w:r w:rsidRPr="00F76DA9">
        <w:rPr>
          <w:szCs w:val="24"/>
        </w:rPr>
        <w:t>№131-ФЗ</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общих</w:t>
      </w:r>
      <w:r w:rsidR="00A11471" w:rsidRPr="00F76DA9">
        <w:rPr>
          <w:szCs w:val="24"/>
        </w:rPr>
        <w:t xml:space="preserve"> </w:t>
      </w:r>
      <w:r w:rsidRPr="00F76DA9">
        <w:rPr>
          <w:szCs w:val="24"/>
        </w:rPr>
        <w:t>принципах</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632289" w:rsidRPr="00F76DA9">
        <w:rPr>
          <w:szCs w:val="24"/>
        </w:rPr>
        <w:t>»</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29.12.2014);</w:t>
      </w:r>
    </w:p>
    <w:p w:rsidR="00C30922" w:rsidRPr="00F76DA9" w:rsidRDefault="00C30922" w:rsidP="003C1333">
      <w:pPr>
        <w:pStyle w:val="a7"/>
        <w:widowControl w:val="0"/>
        <w:numPr>
          <w:ilvl w:val="0"/>
          <w:numId w:val="22"/>
        </w:numPr>
        <w:contextualSpacing w:val="0"/>
        <w:jc w:val="both"/>
        <w:rPr>
          <w:szCs w:val="24"/>
        </w:rPr>
      </w:pPr>
      <w:r w:rsidRPr="00F76DA9">
        <w:rPr>
          <w:szCs w:val="24"/>
        </w:rPr>
        <w:t>СанПиН</w:t>
      </w:r>
      <w:r w:rsidR="00A11471" w:rsidRPr="00F76DA9">
        <w:rPr>
          <w:szCs w:val="24"/>
        </w:rPr>
        <w:t xml:space="preserve"> </w:t>
      </w:r>
      <w:r w:rsidRPr="00F76DA9">
        <w:rPr>
          <w:szCs w:val="24"/>
        </w:rPr>
        <w:t>2.2.1/2.1.1.1200-03.</w:t>
      </w:r>
      <w:r w:rsidR="00A11471" w:rsidRPr="00F76DA9">
        <w:rPr>
          <w:szCs w:val="24"/>
        </w:rPr>
        <w:t xml:space="preserve"> </w:t>
      </w:r>
      <w:r w:rsidR="00632289" w:rsidRPr="00F76DA9">
        <w:rPr>
          <w:szCs w:val="24"/>
        </w:rPr>
        <w:t>«</w:t>
      </w:r>
      <w:r w:rsidRPr="00F76DA9">
        <w:rPr>
          <w:szCs w:val="24"/>
        </w:rPr>
        <w:t>Санитарно-защитные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и</w:t>
      </w:r>
      <w:r w:rsidR="00A11471" w:rsidRPr="00F76DA9">
        <w:rPr>
          <w:szCs w:val="24"/>
        </w:rPr>
        <w:t xml:space="preserve"> </w:t>
      </w:r>
      <w:r w:rsidRPr="00F76DA9">
        <w:rPr>
          <w:szCs w:val="24"/>
        </w:rPr>
        <w:t>санитарная</w:t>
      </w:r>
      <w:r w:rsidR="00A11471" w:rsidRPr="00F76DA9">
        <w:rPr>
          <w:szCs w:val="24"/>
        </w:rPr>
        <w:t xml:space="preserve"> </w:t>
      </w:r>
      <w:r w:rsidRPr="00F76DA9">
        <w:rPr>
          <w:szCs w:val="24"/>
        </w:rPr>
        <w:t>классификация</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объектов</w:t>
      </w:r>
      <w:r w:rsidR="00632289" w:rsidRPr="00F76DA9">
        <w:rPr>
          <w:szCs w:val="24"/>
        </w:rPr>
        <w:t>»</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от</w:t>
      </w:r>
      <w:r w:rsidR="00A11471" w:rsidRPr="00F76DA9">
        <w:rPr>
          <w:szCs w:val="24"/>
        </w:rPr>
        <w:t xml:space="preserve"> </w:t>
      </w:r>
      <w:r w:rsidRPr="00F76DA9">
        <w:rPr>
          <w:szCs w:val="24"/>
        </w:rPr>
        <w:t>25.05.2014</w:t>
      </w:r>
      <w:r w:rsidR="00A11471" w:rsidRPr="00F76DA9">
        <w:rPr>
          <w:szCs w:val="24"/>
        </w:rPr>
        <w:t xml:space="preserve"> </w:t>
      </w:r>
      <w:r w:rsidRPr="00F76DA9">
        <w:rPr>
          <w:szCs w:val="24"/>
        </w:rPr>
        <w:t>г.);</w:t>
      </w:r>
    </w:p>
    <w:p w:rsidR="00411973" w:rsidRPr="00F76DA9" w:rsidRDefault="00C30922" w:rsidP="003C1333">
      <w:pPr>
        <w:pStyle w:val="a7"/>
        <w:widowControl w:val="0"/>
        <w:numPr>
          <w:ilvl w:val="0"/>
          <w:numId w:val="22"/>
        </w:numPr>
        <w:contextualSpacing w:val="0"/>
        <w:jc w:val="both"/>
        <w:rPr>
          <w:szCs w:val="24"/>
        </w:rPr>
      </w:pPr>
      <w:r w:rsidRPr="00F76DA9">
        <w:rPr>
          <w:szCs w:val="24"/>
        </w:rPr>
        <w:t>СП</w:t>
      </w:r>
      <w:r w:rsidR="00A11471" w:rsidRPr="00F76DA9">
        <w:rPr>
          <w:szCs w:val="24"/>
        </w:rPr>
        <w:t xml:space="preserve"> </w:t>
      </w:r>
      <w:r w:rsidRPr="00F76DA9">
        <w:rPr>
          <w:szCs w:val="24"/>
        </w:rPr>
        <w:t>42.13330.2011</w:t>
      </w:r>
      <w:r w:rsidR="00A11471" w:rsidRPr="00F76DA9">
        <w:rPr>
          <w:szCs w:val="24"/>
        </w:rPr>
        <w:t xml:space="preserve"> </w:t>
      </w:r>
      <w:r w:rsidR="00632289" w:rsidRPr="00F76DA9">
        <w:rPr>
          <w:szCs w:val="24"/>
        </w:rPr>
        <w:t>«</w:t>
      </w:r>
      <w:r w:rsidRPr="00F76DA9">
        <w:rPr>
          <w:szCs w:val="24"/>
        </w:rPr>
        <w:t>Градостроительство.</w:t>
      </w:r>
      <w:r w:rsidR="00A11471" w:rsidRPr="00F76DA9">
        <w:rPr>
          <w:szCs w:val="24"/>
        </w:rPr>
        <w:t xml:space="preserve"> </w:t>
      </w:r>
      <w:r w:rsidRPr="00F76DA9">
        <w:rPr>
          <w:szCs w:val="24"/>
        </w:rPr>
        <w:t>Планировка</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Актуализированная</w:t>
      </w:r>
      <w:r w:rsidR="00A11471" w:rsidRPr="00F76DA9">
        <w:rPr>
          <w:szCs w:val="24"/>
        </w:rPr>
        <w:t xml:space="preserve"> </w:t>
      </w:r>
      <w:r w:rsidRPr="00F76DA9">
        <w:rPr>
          <w:szCs w:val="24"/>
        </w:rPr>
        <w:t>редакция</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2.07.01-89*</w:t>
      </w:r>
      <w:r w:rsidR="00632289" w:rsidRPr="00F76DA9">
        <w:rPr>
          <w:szCs w:val="24"/>
        </w:rPr>
        <w:t>»</w:t>
      </w:r>
      <w:r w:rsidRPr="00F76DA9">
        <w:rPr>
          <w:szCs w:val="24"/>
        </w:rPr>
        <w:t>;</w:t>
      </w:r>
    </w:p>
    <w:p w:rsidR="00411973" w:rsidRPr="00F76DA9" w:rsidRDefault="00411973" w:rsidP="003C1333">
      <w:pPr>
        <w:pStyle w:val="a7"/>
        <w:widowControl w:val="0"/>
        <w:numPr>
          <w:ilvl w:val="0"/>
          <w:numId w:val="22"/>
        </w:numPr>
        <w:contextualSpacing w:val="0"/>
        <w:jc w:val="both"/>
        <w:rPr>
          <w:szCs w:val="24"/>
        </w:rPr>
      </w:pPr>
      <w:r w:rsidRPr="00F76DA9">
        <w:rPr>
          <w:rFonts w:eastAsia="Times New Roman"/>
          <w:szCs w:val="24"/>
          <w:lang w:eastAsia="ru-RU"/>
        </w:rPr>
        <w:t>Приказ</w:t>
      </w:r>
      <w:r w:rsidR="00A11471" w:rsidRPr="00F76DA9">
        <w:rPr>
          <w:rFonts w:eastAsia="Times New Roman"/>
          <w:szCs w:val="24"/>
          <w:lang w:eastAsia="ru-RU"/>
        </w:rPr>
        <w:t xml:space="preserve"> </w:t>
      </w:r>
      <w:r w:rsidRPr="00F76DA9">
        <w:rPr>
          <w:rFonts w:eastAsia="Times New Roman"/>
          <w:szCs w:val="24"/>
          <w:lang w:eastAsia="ru-RU"/>
        </w:rPr>
        <w:t>Комитета</w:t>
      </w:r>
      <w:r w:rsidR="00A11471" w:rsidRPr="00F76DA9">
        <w:rPr>
          <w:rFonts w:eastAsia="Times New Roman"/>
          <w:szCs w:val="24"/>
          <w:lang w:eastAsia="ru-RU"/>
        </w:rPr>
        <w:t xml:space="preserve"> </w:t>
      </w:r>
      <w:r w:rsidRPr="00F76DA9">
        <w:rPr>
          <w:rFonts w:eastAsia="Times New Roman"/>
          <w:szCs w:val="24"/>
          <w:lang w:eastAsia="ru-RU"/>
        </w:rPr>
        <w:t>Республики</w:t>
      </w:r>
      <w:r w:rsidR="00A11471" w:rsidRPr="00F76DA9">
        <w:rPr>
          <w:rFonts w:eastAsia="Times New Roman"/>
          <w:szCs w:val="24"/>
          <w:lang w:eastAsia="ru-RU"/>
        </w:rPr>
        <w:t xml:space="preserve"> </w:t>
      </w:r>
      <w:r w:rsidRPr="00F76DA9">
        <w:rPr>
          <w:rFonts w:eastAsia="Times New Roman"/>
          <w:szCs w:val="24"/>
          <w:lang w:eastAsia="ru-RU"/>
        </w:rPr>
        <w:t>Адыгея</w:t>
      </w:r>
      <w:r w:rsidR="00A11471" w:rsidRPr="00F76DA9">
        <w:rPr>
          <w:rFonts w:eastAsia="Times New Roman"/>
          <w:szCs w:val="24"/>
          <w:lang w:eastAsia="ru-RU"/>
        </w:rPr>
        <w:t xml:space="preserve"> </w:t>
      </w:r>
      <w:r w:rsidRPr="00F76DA9">
        <w:rPr>
          <w:rFonts w:eastAsia="Times New Roman"/>
          <w:szCs w:val="24"/>
          <w:lang w:eastAsia="ru-RU"/>
        </w:rPr>
        <w:t>по</w:t>
      </w:r>
      <w:r w:rsidR="00A11471" w:rsidRPr="00F76DA9">
        <w:rPr>
          <w:rFonts w:eastAsia="Times New Roman"/>
          <w:szCs w:val="24"/>
          <w:lang w:eastAsia="ru-RU"/>
        </w:rPr>
        <w:t xml:space="preserve"> </w:t>
      </w:r>
      <w:r w:rsidRPr="00F76DA9">
        <w:rPr>
          <w:rFonts w:eastAsia="Times New Roman"/>
          <w:szCs w:val="24"/>
          <w:lang w:eastAsia="ru-RU"/>
        </w:rPr>
        <w:t>архитектуре</w:t>
      </w:r>
      <w:r w:rsidR="00A11471" w:rsidRPr="00F76DA9">
        <w:rPr>
          <w:rFonts w:eastAsia="Times New Roman"/>
          <w:szCs w:val="24"/>
          <w:lang w:eastAsia="ru-RU"/>
        </w:rPr>
        <w:t xml:space="preserve"> </w:t>
      </w:r>
      <w:r w:rsidRPr="00F76DA9">
        <w:rPr>
          <w:rFonts w:eastAsia="Times New Roman"/>
          <w:szCs w:val="24"/>
          <w:lang w:eastAsia="ru-RU"/>
        </w:rPr>
        <w:t>и</w:t>
      </w:r>
      <w:r w:rsidR="00A11471" w:rsidRPr="00F76DA9">
        <w:rPr>
          <w:rFonts w:eastAsia="Times New Roman"/>
          <w:szCs w:val="24"/>
          <w:lang w:eastAsia="ru-RU"/>
        </w:rPr>
        <w:t xml:space="preserve"> </w:t>
      </w:r>
      <w:r w:rsidRPr="00F76DA9">
        <w:rPr>
          <w:rFonts w:eastAsia="Times New Roman"/>
          <w:szCs w:val="24"/>
          <w:lang w:eastAsia="ru-RU"/>
        </w:rPr>
        <w:t>градостроительству</w:t>
      </w:r>
      <w:r w:rsidR="00A11471" w:rsidRPr="00F76DA9">
        <w:rPr>
          <w:rFonts w:eastAsia="Times New Roman"/>
          <w:szCs w:val="24"/>
          <w:lang w:eastAsia="ru-RU"/>
        </w:rPr>
        <w:t xml:space="preserve"> </w:t>
      </w:r>
      <w:r w:rsidR="00D16EC0" w:rsidRPr="00F76DA9">
        <w:rPr>
          <w:rFonts w:eastAsia="Times New Roman"/>
          <w:szCs w:val="24"/>
          <w:lang w:eastAsia="ru-RU"/>
        </w:rPr>
        <w:t>от</w:t>
      </w:r>
      <w:r w:rsidR="00A11471" w:rsidRPr="00F76DA9">
        <w:rPr>
          <w:rFonts w:eastAsia="Times New Roman"/>
          <w:szCs w:val="24"/>
          <w:lang w:eastAsia="ru-RU"/>
        </w:rPr>
        <w:t xml:space="preserve"> </w:t>
      </w:r>
      <w:r w:rsidR="00D16EC0" w:rsidRPr="00F76DA9">
        <w:rPr>
          <w:rFonts w:eastAsia="Times New Roman"/>
          <w:szCs w:val="24"/>
          <w:lang w:eastAsia="ru-RU"/>
        </w:rPr>
        <w:t>31</w:t>
      </w:r>
      <w:r w:rsidR="00A11471" w:rsidRPr="00F76DA9">
        <w:rPr>
          <w:rFonts w:eastAsia="Times New Roman"/>
          <w:szCs w:val="24"/>
          <w:lang w:eastAsia="ru-RU"/>
        </w:rPr>
        <w:t xml:space="preserve"> </w:t>
      </w:r>
      <w:r w:rsidR="00D16EC0" w:rsidRPr="00F76DA9">
        <w:rPr>
          <w:rFonts w:eastAsia="Times New Roman"/>
          <w:szCs w:val="24"/>
          <w:lang w:eastAsia="ru-RU"/>
        </w:rPr>
        <w:t>декабря</w:t>
      </w:r>
      <w:r w:rsidR="00A11471" w:rsidRPr="00F76DA9">
        <w:rPr>
          <w:rFonts w:eastAsia="Times New Roman"/>
          <w:szCs w:val="24"/>
          <w:lang w:eastAsia="ru-RU"/>
        </w:rPr>
        <w:t xml:space="preserve"> </w:t>
      </w:r>
      <w:r w:rsidR="00D16EC0" w:rsidRPr="00F76DA9">
        <w:rPr>
          <w:rFonts w:eastAsia="Times New Roman"/>
          <w:szCs w:val="24"/>
          <w:lang w:eastAsia="ru-RU"/>
        </w:rPr>
        <w:t>2014</w:t>
      </w:r>
      <w:r w:rsidR="00A11471" w:rsidRPr="00F76DA9">
        <w:rPr>
          <w:rFonts w:eastAsia="Times New Roman"/>
          <w:szCs w:val="24"/>
          <w:lang w:eastAsia="ru-RU"/>
        </w:rPr>
        <w:t xml:space="preserve"> </w:t>
      </w:r>
      <w:r w:rsidR="00D16EC0" w:rsidRPr="00F76DA9">
        <w:rPr>
          <w:rFonts w:eastAsia="Times New Roman"/>
          <w:szCs w:val="24"/>
          <w:lang w:eastAsia="ru-RU"/>
        </w:rPr>
        <w:t>года</w:t>
      </w:r>
      <w:r w:rsidR="00A11471" w:rsidRPr="00F76DA9">
        <w:rPr>
          <w:rFonts w:eastAsia="Times New Roman"/>
          <w:szCs w:val="24"/>
          <w:lang w:eastAsia="ru-RU"/>
        </w:rPr>
        <w:t xml:space="preserve"> </w:t>
      </w:r>
      <w:r w:rsidRPr="00F76DA9">
        <w:rPr>
          <w:rFonts w:eastAsia="Times New Roman"/>
          <w:szCs w:val="24"/>
          <w:lang w:eastAsia="ru-RU"/>
        </w:rPr>
        <w:t>№</w:t>
      </w:r>
      <w:r w:rsidR="00D16EC0" w:rsidRPr="00F76DA9">
        <w:rPr>
          <w:rFonts w:eastAsia="Times New Roman"/>
          <w:szCs w:val="24"/>
          <w:lang w:eastAsia="ru-RU"/>
        </w:rPr>
        <w:t>70-од</w:t>
      </w:r>
      <w:r w:rsidR="00A11471" w:rsidRPr="00F76DA9">
        <w:rPr>
          <w:rFonts w:eastAsia="Times New Roman"/>
          <w:szCs w:val="24"/>
          <w:lang w:eastAsia="ru-RU"/>
        </w:rPr>
        <w:t xml:space="preserve"> </w:t>
      </w:r>
      <w:r w:rsidR="00632289" w:rsidRPr="00F76DA9">
        <w:rPr>
          <w:rFonts w:eastAsia="Times New Roman"/>
          <w:szCs w:val="24"/>
          <w:lang w:eastAsia="ru-RU"/>
        </w:rPr>
        <w:t>«</w:t>
      </w:r>
      <w:r w:rsidRPr="00F76DA9">
        <w:rPr>
          <w:rFonts w:eastAsia="Times New Roman"/>
          <w:szCs w:val="24"/>
          <w:lang w:eastAsia="ru-RU"/>
        </w:rPr>
        <w:t>Об</w:t>
      </w:r>
      <w:r w:rsidR="00A11471" w:rsidRPr="00F76DA9">
        <w:rPr>
          <w:rFonts w:eastAsia="Times New Roman"/>
          <w:szCs w:val="24"/>
          <w:lang w:eastAsia="ru-RU"/>
        </w:rPr>
        <w:t xml:space="preserve"> </w:t>
      </w:r>
      <w:r w:rsidRPr="00F76DA9">
        <w:rPr>
          <w:rFonts w:eastAsia="Times New Roman"/>
          <w:szCs w:val="24"/>
          <w:lang w:eastAsia="ru-RU"/>
        </w:rPr>
        <w:t>утверждении</w:t>
      </w:r>
      <w:r w:rsidR="00A11471" w:rsidRPr="00F76DA9">
        <w:rPr>
          <w:rFonts w:eastAsia="Times New Roman"/>
          <w:szCs w:val="24"/>
          <w:lang w:eastAsia="ru-RU"/>
        </w:rPr>
        <w:t xml:space="preserve"> </w:t>
      </w:r>
      <w:r w:rsidRPr="00F76DA9">
        <w:rPr>
          <w:rFonts w:eastAsia="Times New Roman"/>
          <w:szCs w:val="24"/>
          <w:lang w:eastAsia="ru-RU"/>
        </w:rPr>
        <w:t>региональных</w:t>
      </w:r>
      <w:r w:rsidR="00A11471" w:rsidRPr="00F76DA9">
        <w:rPr>
          <w:rFonts w:eastAsia="Times New Roman"/>
          <w:szCs w:val="24"/>
          <w:lang w:eastAsia="ru-RU"/>
        </w:rPr>
        <w:t xml:space="preserve"> </w:t>
      </w:r>
      <w:r w:rsidRPr="00F76DA9">
        <w:rPr>
          <w:rFonts w:eastAsia="Times New Roman"/>
          <w:szCs w:val="24"/>
          <w:lang w:eastAsia="ru-RU"/>
        </w:rPr>
        <w:t>нормативов</w:t>
      </w:r>
      <w:r w:rsidR="00A11471" w:rsidRPr="00F76DA9">
        <w:rPr>
          <w:rFonts w:eastAsia="Times New Roman"/>
          <w:szCs w:val="24"/>
          <w:lang w:eastAsia="ru-RU"/>
        </w:rPr>
        <w:t xml:space="preserve"> </w:t>
      </w:r>
      <w:r w:rsidRPr="00F76DA9">
        <w:rPr>
          <w:rFonts w:eastAsia="Times New Roman"/>
          <w:szCs w:val="24"/>
          <w:lang w:eastAsia="ru-RU"/>
        </w:rPr>
        <w:t>градостроительного</w:t>
      </w:r>
      <w:r w:rsidR="00A11471" w:rsidRPr="00F76DA9">
        <w:rPr>
          <w:rFonts w:eastAsia="Times New Roman"/>
          <w:szCs w:val="24"/>
          <w:lang w:eastAsia="ru-RU"/>
        </w:rPr>
        <w:t xml:space="preserve"> </w:t>
      </w:r>
      <w:r w:rsidRPr="00F76DA9">
        <w:rPr>
          <w:rFonts w:eastAsia="Times New Roman"/>
          <w:szCs w:val="24"/>
          <w:lang w:eastAsia="ru-RU"/>
        </w:rPr>
        <w:t>проектирования</w:t>
      </w:r>
      <w:r w:rsidR="00A11471" w:rsidRPr="00F76DA9">
        <w:rPr>
          <w:rFonts w:eastAsia="Times New Roman"/>
          <w:szCs w:val="24"/>
          <w:lang w:eastAsia="ru-RU"/>
        </w:rPr>
        <w:t xml:space="preserve"> </w:t>
      </w:r>
      <w:r w:rsidRPr="00F76DA9">
        <w:rPr>
          <w:rFonts w:eastAsia="Times New Roman"/>
          <w:szCs w:val="24"/>
          <w:lang w:eastAsia="ru-RU"/>
        </w:rPr>
        <w:t>Республики</w:t>
      </w:r>
      <w:r w:rsidR="00A11471" w:rsidRPr="00F76DA9">
        <w:rPr>
          <w:rFonts w:eastAsia="Times New Roman"/>
          <w:szCs w:val="24"/>
          <w:lang w:eastAsia="ru-RU"/>
        </w:rPr>
        <w:t xml:space="preserve"> </w:t>
      </w:r>
      <w:r w:rsidRPr="00F76DA9">
        <w:rPr>
          <w:rFonts w:eastAsia="Times New Roman"/>
          <w:szCs w:val="24"/>
          <w:lang w:eastAsia="ru-RU"/>
        </w:rPr>
        <w:t>Адыгея</w:t>
      </w:r>
      <w:r w:rsidR="00632289" w:rsidRPr="00F76DA9">
        <w:rPr>
          <w:rFonts w:eastAsia="Times New Roman"/>
          <w:szCs w:val="24"/>
          <w:lang w:eastAsia="ru-RU"/>
        </w:rPr>
        <w:t>»</w:t>
      </w:r>
      <w:r w:rsidRPr="00F76DA9">
        <w:rPr>
          <w:rFonts w:eastAsia="Times New Roman"/>
          <w:szCs w:val="24"/>
          <w:lang w:eastAsia="ru-RU"/>
        </w:rPr>
        <w:t>;</w:t>
      </w:r>
    </w:p>
    <w:p w:rsidR="00411973" w:rsidRPr="00F76DA9" w:rsidRDefault="00411973" w:rsidP="003C1333">
      <w:pPr>
        <w:pStyle w:val="a7"/>
        <w:widowControl w:val="0"/>
        <w:numPr>
          <w:ilvl w:val="0"/>
          <w:numId w:val="22"/>
        </w:numPr>
        <w:contextualSpacing w:val="0"/>
        <w:jc w:val="both"/>
        <w:rPr>
          <w:szCs w:val="24"/>
        </w:rPr>
      </w:pPr>
      <w:r w:rsidRPr="00F76DA9">
        <w:rPr>
          <w:szCs w:val="24"/>
        </w:rPr>
        <w:lastRenderedPageBreak/>
        <w:t>Закон</w:t>
      </w:r>
      <w:r w:rsidR="00A11471" w:rsidRPr="00F76DA9">
        <w:rPr>
          <w:rFonts w:eastAsia="Times New Roman"/>
          <w:szCs w:val="24"/>
          <w:lang w:eastAsia="ru-RU"/>
        </w:rPr>
        <w:t xml:space="preserve"> </w:t>
      </w:r>
      <w:r w:rsidRPr="00F76DA9">
        <w:rPr>
          <w:rFonts w:eastAsia="Times New Roman"/>
          <w:szCs w:val="24"/>
          <w:lang w:eastAsia="ru-RU"/>
        </w:rPr>
        <w:t>Республики</w:t>
      </w:r>
      <w:r w:rsidR="00A11471" w:rsidRPr="00F76DA9">
        <w:rPr>
          <w:rFonts w:eastAsia="Times New Roman"/>
          <w:szCs w:val="24"/>
          <w:lang w:eastAsia="ru-RU"/>
        </w:rPr>
        <w:t xml:space="preserve"> </w:t>
      </w:r>
      <w:r w:rsidRPr="00F76DA9">
        <w:rPr>
          <w:rFonts w:eastAsia="Times New Roman"/>
          <w:szCs w:val="24"/>
          <w:lang w:eastAsia="ru-RU"/>
        </w:rPr>
        <w:t>Адыгея</w:t>
      </w:r>
      <w:r w:rsidR="00A11471" w:rsidRPr="00F76DA9">
        <w:rPr>
          <w:rFonts w:eastAsia="Times New Roman"/>
          <w:szCs w:val="24"/>
          <w:lang w:eastAsia="ru-RU"/>
        </w:rPr>
        <w:t xml:space="preserve"> </w:t>
      </w:r>
      <w:r w:rsidRPr="00F76DA9">
        <w:rPr>
          <w:rFonts w:eastAsia="Times New Roman"/>
          <w:szCs w:val="24"/>
          <w:lang w:eastAsia="ru-RU"/>
        </w:rPr>
        <w:t>от</w:t>
      </w:r>
      <w:r w:rsidR="00A11471" w:rsidRPr="00F76DA9">
        <w:rPr>
          <w:rFonts w:eastAsia="Times New Roman"/>
          <w:szCs w:val="24"/>
          <w:lang w:eastAsia="ru-RU"/>
        </w:rPr>
        <w:t xml:space="preserve"> </w:t>
      </w:r>
      <w:r w:rsidRPr="00F76DA9">
        <w:rPr>
          <w:rFonts w:eastAsia="Times New Roman"/>
          <w:szCs w:val="24"/>
          <w:lang w:eastAsia="ru-RU"/>
        </w:rPr>
        <w:t>24</w:t>
      </w:r>
      <w:r w:rsidR="00A11471" w:rsidRPr="00F76DA9">
        <w:rPr>
          <w:rFonts w:eastAsia="Times New Roman"/>
          <w:szCs w:val="24"/>
          <w:lang w:eastAsia="ru-RU"/>
        </w:rPr>
        <w:t xml:space="preserve"> </w:t>
      </w:r>
      <w:r w:rsidRPr="00F76DA9">
        <w:rPr>
          <w:rFonts w:eastAsia="Times New Roman"/>
          <w:szCs w:val="24"/>
          <w:lang w:eastAsia="ru-RU"/>
        </w:rPr>
        <w:t>июля</w:t>
      </w:r>
      <w:r w:rsidR="00A11471" w:rsidRPr="00F76DA9">
        <w:rPr>
          <w:rFonts w:eastAsia="Times New Roman"/>
          <w:szCs w:val="24"/>
          <w:lang w:eastAsia="ru-RU"/>
        </w:rPr>
        <w:t xml:space="preserve"> </w:t>
      </w:r>
      <w:r w:rsidRPr="00F76DA9">
        <w:rPr>
          <w:rFonts w:eastAsia="Times New Roman"/>
          <w:szCs w:val="24"/>
          <w:lang w:eastAsia="ru-RU"/>
        </w:rPr>
        <w:t>2009</w:t>
      </w:r>
      <w:r w:rsidR="00A11471" w:rsidRPr="00F76DA9">
        <w:rPr>
          <w:rFonts w:eastAsia="Times New Roman"/>
          <w:szCs w:val="24"/>
          <w:lang w:eastAsia="ru-RU"/>
        </w:rPr>
        <w:t xml:space="preserve"> </w:t>
      </w:r>
      <w:r w:rsidRPr="00F76DA9">
        <w:rPr>
          <w:rFonts w:eastAsia="Times New Roman"/>
          <w:szCs w:val="24"/>
          <w:lang w:eastAsia="ru-RU"/>
        </w:rPr>
        <w:t>года</w:t>
      </w:r>
      <w:r w:rsidR="00A11471" w:rsidRPr="00F76DA9">
        <w:rPr>
          <w:rFonts w:eastAsia="Times New Roman"/>
          <w:szCs w:val="24"/>
          <w:lang w:eastAsia="ru-RU"/>
        </w:rPr>
        <w:t xml:space="preserve"> </w:t>
      </w:r>
      <w:r w:rsidRPr="00F76DA9">
        <w:rPr>
          <w:rFonts w:eastAsia="Times New Roman"/>
          <w:szCs w:val="24"/>
          <w:lang w:eastAsia="ru-RU"/>
        </w:rPr>
        <w:t>№280</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г</w:t>
      </w:r>
      <w:r w:rsidRPr="00F76DA9">
        <w:rPr>
          <w:rFonts w:eastAsia="Times New Roman"/>
          <w:szCs w:val="24"/>
          <w:lang w:eastAsia="ru-RU"/>
        </w:rPr>
        <w:t>радостроительной</w:t>
      </w:r>
      <w:r w:rsidR="00A11471" w:rsidRPr="00F76DA9">
        <w:rPr>
          <w:rFonts w:eastAsia="Times New Roman"/>
          <w:szCs w:val="24"/>
          <w:lang w:eastAsia="ru-RU"/>
        </w:rPr>
        <w:t xml:space="preserve"> </w:t>
      </w:r>
      <w:r w:rsidRPr="00F76DA9">
        <w:rPr>
          <w:rFonts w:eastAsia="Times New Roman"/>
          <w:szCs w:val="24"/>
          <w:lang w:eastAsia="ru-RU"/>
        </w:rPr>
        <w:t>деятельности</w:t>
      </w:r>
      <w:r w:rsidR="00632289" w:rsidRPr="00F76DA9">
        <w:rPr>
          <w:szCs w:val="24"/>
        </w:rPr>
        <w:t>»</w:t>
      </w:r>
      <w:r w:rsidRPr="00F76DA9">
        <w:rPr>
          <w:szCs w:val="24"/>
        </w:rPr>
        <w:t>;</w:t>
      </w:r>
    </w:p>
    <w:p w:rsidR="00411973" w:rsidRPr="00F76DA9" w:rsidRDefault="00C30922" w:rsidP="003C1333">
      <w:pPr>
        <w:pStyle w:val="a7"/>
        <w:widowControl w:val="0"/>
        <w:numPr>
          <w:ilvl w:val="0"/>
          <w:numId w:val="22"/>
        </w:numPr>
        <w:contextualSpacing w:val="0"/>
        <w:jc w:val="both"/>
        <w:rPr>
          <w:szCs w:val="24"/>
        </w:rPr>
      </w:pPr>
      <w:r w:rsidRPr="00F76DA9">
        <w:rPr>
          <w:szCs w:val="24"/>
        </w:rPr>
        <w:t>Распоряжение</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17</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2008</w:t>
      </w:r>
      <w:r w:rsidR="00A11471" w:rsidRPr="00F76DA9">
        <w:rPr>
          <w:szCs w:val="24"/>
        </w:rPr>
        <w:t xml:space="preserve"> </w:t>
      </w:r>
      <w:r w:rsidRPr="00F76DA9">
        <w:rPr>
          <w:szCs w:val="24"/>
        </w:rPr>
        <w:t>г.</w:t>
      </w:r>
      <w:r w:rsidR="00A11471" w:rsidRPr="00F76DA9">
        <w:rPr>
          <w:szCs w:val="24"/>
        </w:rPr>
        <w:t xml:space="preserve"> </w:t>
      </w:r>
      <w:r w:rsidR="00411973" w:rsidRPr="00F76DA9">
        <w:rPr>
          <w:szCs w:val="24"/>
        </w:rPr>
        <w:t>№</w:t>
      </w:r>
      <w:r w:rsidRPr="00F76DA9">
        <w:rPr>
          <w:szCs w:val="24"/>
        </w:rPr>
        <w:t>1662-р</w:t>
      </w:r>
      <w:r w:rsidR="00A11471" w:rsidRPr="00F76DA9">
        <w:rPr>
          <w:szCs w:val="24"/>
        </w:rPr>
        <w:t xml:space="preserve"> </w:t>
      </w:r>
      <w:r w:rsidR="00632289" w:rsidRPr="00F76DA9">
        <w:rPr>
          <w:szCs w:val="24"/>
        </w:rPr>
        <w:t>«</w:t>
      </w:r>
      <w:r w:rsidRPr="00F76DA9">
        <w:rPr>
          <w:szCs w:val="24"/>
        </w:rPr>
        <w:t>Концепция</w:t>
      </w:r>
      <w:r w:rsidR="00A11471" w:rsidRPr="00F76DA9">
        <w:rPr>
          <w:szCs w:val="24"/>
        </w:rPr>
        <w:t xml:space="preserve"> </w:t>
      </w:r>
      <w:r w:rsidRPr="00F76DA9">
        <w:rPr>
          <w:szCs w:val="24"/>
        </w:rPr>
        <w:t>долгосрочного</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до</w:t>
      </w:r>
      <w:r w:rsidR="00A11471" w:rsidRPr="00F76DA9">
        <w:rPr>
          <w:szCs w:val="24"/>
        </w:rPr>
        <w:t xml:space="preserve"> </w:t>
      </w:r>
      <w:r w:rsidRPr="00F76DA9">
        <w:rPr>
          <w:szCs w:val="24"/>
        </w:rPr>
        <w:t>2020</w:t>
      </w:r>
      <w:r w:rsidR="00A11471" w:rsidRPr="00F76DA9">
        <w:rPr>
          <w:szCs w:val="24"/>
        </w:rPr>
        <w:t xml:space="preserve"> </w:t>
      </w:r>
      <w:r w:rsidRPr="00F76DA9">
        <w:rPr>
          <w:szCs w:val="24"/>
        </w:rPr>
        <w:t>года</w:t>
      </w:r>
      <w:r w:rsidR="00632289" w:rsidRPr="00F76DA9">
        <w:rPr>
          <w:szCs w:val="24"/>
        </w:rPr>
        <w:t>»</w:t>
      </w:r>
      <w:r w:rsidRPr="00F76DA9">
        <w:rPr>
          <w:szCs w:val="24"/>
        </w:rPr>
        <w:t>;</w:t>
      </w:r>
    </w:p>
    <w:p w:rsidR="00411973" w:rsidRPr="00F76DA9" w:rsidRDefault="00945FE9" w:rsidP="003C1333">
      <w:pPr>
        <w:pStyle w:val="a7"/>
        <w:widowControl w:val="0"/>
        <w:numPr>
          <w:ilvl w:val="0"/>
          <w:numId w:val="22"/>
        </w:numPr>
        <w:contextualSpacing w:val="0"/>
        <w:jc w:val="both"/>
        <w:rPr>
          <w:rStyle w:val="apple-converted-space"/>
          <w:szCs w:val="24"/>
        </w:rPr>
      </w:pPr>
      <w:r w:rsidRPr="00F76DA9">
        <w:rPr>
          <w:bCs/>
          <w:szCs w:val="24"/>
          <w:shd w:val="clear" w:color="auto" w:fill="FFFFFF"/>
        </w:rPr>
        <w:t>Закон</w:t>
      </w:r>
      <w:r w:rsidR="00A11471" w:rsidRPr="00F76DA9">
        <w:rPr>
          <w:bCs/>
          <w:szCs w:val="24"/>
          <w:shd w:val="clear" w:color="auto" w:fill="FFFFFF"/>
        </w:rPr>
        <w:t xml:space="preserve"> </w:t>
      </w:r>
      <w:r w:rsidRPr="00F76DA9">
        <w:rPr>
          <w:bCs/>
          <w:szCs w:val="24"/>
          <w:shd w:val="clear" w:color="auto" w:fill="FFFFFF"/>
        </w:rPr>
        <w:t>Республики</w:t>
      </w:r>
      <w:r w:rsidR="00A11471" w:rsidRPr="00F76DA9">
        <w:rPr>
          <w:bCs/>
          <w:szCs w:val="24"/>
          <w:shd w:val="clear" w:color="auto" w:fill="FFFFFF"/>
        </w:rPr>
        <w:t xml:space="preserve"> </w:t>
      </w:r>
      <w:r w:rsidRPr="00F76DA9">
        <w:rPr>
          <w:bCs/>
          <w:szCs w:val="24"/>
          <w:shd w:val="clear" w:color="auto" w:fill="FFFFFF"/>
        </w:rPr>
        <w:t>Адыгея</w:t>
      </w:r>
      <w:r w:rsidR="00A11471" w:rsidRPr="00F76DA9">
        <w:rPr>
          <w:bCs/>
          <w:szCs w:val="24"/>
          <w:shd w:val="clear" w:color="auto" w:fill="FFFFFF"/>
        </w:rPr>
        <w:t xml:space="preserve"> </w:t>
      </w:r>
      <w:r w:rsidRPr="00F76DA9">
        <w:rPr>
          <w:bCs/>
          <w:szCs w:val="24"/>
          <w:shd w:val="clear" w:color="auto" w:fill="FFFFFF"/>
        </w:rPr>
        <w:t>от</w:t>
      </w:r>
      <w:r w:rsidR="00A11471" w:rsidRPr="00F76DA9">
        <w:rPr>
          <w:bCs/>
          <w:szCs w:val="24"/>
          <w:shd w:val="clear" w:color="auto" w:fill="FFFFFF"/>
        </w:rPr>
        <w:t xml:space="preserve"> </w:t>
      </w:r>
      <w:r w:rsidRPr="00F76DA9">
        <w:rPr>
          <w:bCs/>
          <w:szCs w:val="24"/>
          <w:shd w:val="clear" w:color="auto" w:fill="FFFFFF"/>
        </w:rPr>
        <w:t>23</w:t>
      </w:r>
      <w:r w:rsidR="00A11471" w:rsidRPr="00F76DA9">
        <w:rPr>
          <w:bCs/>
          <w:szCs w:val="24"/>
          <w:shd w:val="clear" w:color="auto" w:fill="FFFFFF"/>
        </w:rPr>
        <w:t xml:space="preserve"> </w:t>
      </w:r>
      <w:r w:rsidRPr="00F76DA9">
        <w:rPr>
          <w:bCs/>
          <w:szCs w:val="24"/>
          <w:shd w:val="clear" w:color="auto" w:fill="FFFFFF"/>
        </w:rPr>
        <w:t>ноября</w:t>
      </w:r>
      <w:r w:rsidR="00A11471" w:rsidRPr="00F76DA9">
        <w:rPr>
          <w:bCs/>
          <w:szCs w:val="24"/>
          <w:shd w:val="clear" w:color="auto" w:fill="FFFFFF"/>
        </w:rPr>
        <w:t xml:space="preserve"> </w:t>
      </w:r>
      <w:r w:rsidRPr="00F76DA9">
        <w:rPr>
          <w:bCs/>
          <w:szCs w:val="24"/>
          <w:shd w:val="clear" w:color="auto" w:fill="FFFFFF"/>
        </w:rPr>
        <w:t>2009</w:t>
      </w:r>
      <w:r w:rsidR="00A11471" w:rsidRPr="00F76DA9">
        <w:rPr>
          <w:bCs/>
          <w:szCs w:val="24"/>
          <w:shd w:val="clear" w:color="auto" w:fill="FFFFFF"/>
        </w:rPr>
        <w:t xml:space="preserve"> </w:t>
      </w:r>
      <w:r w:rsidRPr="00F76DA9">
        <w:rPr>
          <w:bCs/>
          <w:szCs w:val="24"/>
          <w:shd w:val="clear" w:color="auto" w:fill="FFFFFF"/>
        </w:rPr>
        <w:t>г.</w:t>
      </w:r>
      <w:r w:rsidR="00A11471" w:rsidRPr="00F76DA9">
        <w:rPr>
          <w:bCs/>
          <w:szCs w:val="24"/>
          <w:shd w:val="clear" w:color="auto" w:fill="FFFFFF"/>
        </w:rPr>
        <w:t xml:space="preserve"> </w:t>
      </w:r>
      <w:r w:rsidR="00411973" w:rsidRPr="00F76DA9">
        <w:rPr>
          <w:bCs/>
          <w:szCs w:val="24"/>
          <w:shd w:val="clear" w:color="auto" w:fill="FFFFFF"/>
        </w:rPr>
        <w:t>№</w:t>
      </w:r>
      <w:r w:rsidRPr="00F76DA9">
        <w:rPr>
          <w:bCs/>
          <w:szCs w:val="24"/>
          <w:shd w:val="clear" w:color="auto" w:fill="FFFFFF"/>
        </w:rPr>
        <w:t>300</w:t>
      </w:r>
      <w:r w:rsidR="00A11471" w:rsidRPr="00F76DA9">
        <w:rPr>
          <w:bCs/>
          <w:szCs w:val="24"/>
          <w:shd w:val="clear" w:color="auto" w:fill="FFFFFF"/>
        </w:rPr>
        <w:t xml:space="preserve"> </w:t>
      </w:r>
      <w:r w:rsidR="00632289" w:rsidRPr="00F76DA9">
        <w:rPr>
          <w:bCs/>
          <w:szCs w:val="24"/>
          <w:shd w:val="clear" w:color="auto" w:fill="FFFFFF"/>
        </w:rPr>
        <w:t>«</w:t>
      </w:r>
      <w:r w:rsidRPr="00F76DA9">
        <w:rPr>
          <w:bCs/>
          <w:szCs w:val="24"/>
          <w:shd w:val="clear" w:color="auto" w:fill="FFFFFF"/>
        </w:rPr>
        <w:t>О</w:t>
      </w:r>
      <w:r w:rsidR="00A11471" w:rsidRPr="00F76DA9">
        <w:rPr>
          <w:bCs/>
          <w:szCs w:val="24"/>
          <w:shd w:val="clear" w:color="auto" w:fill="FFFFFF"/>
        </w:rPr>
        <w:t xml:space="preserve"> </w:t>
      </w:r>
      <w:r w:rsidRPr="00F76DA9">
        <w:rPr>
          <w:bCs/>
          <w:szCs w:val="24"/>
          <w:shd w:val="clear" w:color="auto" w:fill="FFFFFF"/>
        </w:rPr>
        <w:t>Стратегии</w:t>
      </w:r>
      <w:r w:rsidR="00A11471" w:rsidRPr="00F76DA9">
        <w:rPr>
          <w:bCs/>
          <w:szCs w:val="24"/>
          <w:shd w:val="clear" w:color="auto" w:fill="FFFFFF"/>
        </w:rPr>
        <w:t xml:space="preserve"> </w:t>
      </w:r>
      <w:r w:rsidRPr="00F76DA9">
        <w:rPr>
          <w:bCs/>
          <w:szCs w:val="24"/>
          <w:shd w:val="clear" w:color="auto" w:fill="FFFFFF"/>
        </w:rPr>
        <w:t>социально-экономического</w:t>
      </w:r>
      <w:r w:rsidR="00A11471" w:rsidRPr="00F76DA9">
        <w:rPr>
          <w:bCs/>
          <w:szCs w:val="24"/>
          <w:shd w:val="clear" w:color="auto" w:fill="FFFFFF"/>
        </w:rPr>
        <w:t xml:space="preserve"> </w:t>
      </w:r>
      <w:r w:rsidRPr="00F76DA9">
        <w:rPr>
          <w:bCs/>
          <w:szCs w:val="24"/>
          <w:shd w:val="clear" w:color="auto" w:fill="FFFFFF"/>
        </w:rPr>
        <w:t>развития</w:t>
      </w:r>
      <w:r w:rsidR="00A11471" w:rsidRPr="00F76DA9">
        <w:rPr>
          <w:bCs/>
          <w:szCs w:val="24"/>
          <w:shd w:val="clear" w:color="auto" w:fill="FFFFFF"/>
        </w:rPr>
        <w:t xml:space="preserve"> </w:t>
      </w:r>
      <w:r w:rsidRPr="00F76DA9">
        <w:rPr>
          <w:bCs/>
          <w:szCs w:val="24"/>
          <w:shd w:val="clear" w:color="auto" w:fill="FFFFFF"/>
        </w:rPr>
        <w:t>Республики</w:t>
      </w:r>
      <w:r w:rsidR="00A11471" w:rsidRPr="00F76DA9">
        <w:rPr>
          <w:bCs/>
          <w:szCs w:val="24"/>
          <w:shd w:val="clear" w:color="auto" w:fill="FFFFFF"/>
        </w:rPr>
        <w:t xml:space="preserve"> </w:t>
      </w:r>
      <w:r w:rsidRPr="00F76DA9">
        <w:rPr>
          <w:bCs/>
          <w:szCs w:val="24"/>
          <w:shd w:val="clear" w:color="auto" w:fill="FFFFFF"/>
        </w:rPr>
        <w:t>Адыгея</w:t>
      </w:r>
      <w:r w:rsidR="00A11471" w:rsidRPr="00F76DA9">
        <w:rPr>
          <w:bCs/>
          <w:szCs w:val="24"/>
          <w:shd w:val="clear" w:color="auto" w:fill="FFFFFF"/>
        </w:rPr>
        <w:t xml:space="preserve"> </w:t>
      </w:r>
      <w:r w:rsidRPr="00F76DA9">
        <w:rPr>
          <w:bCs/>
          <w:szCs w:val="24"/>
          <w:shd w:val="clear" w:color="auto" w:fill="FFFFFF"/>
        </w:rPr>
        <w:t>до</w:t>
      </w:r>
      <w:r w:rsidR="00A11471" w:rsidRPr="00F76DA9">
        <w:rPr>
          <w:bCs/>
          <w:szCs w:val="24"/>
          <w:shd w:val="clear" w:color="auto" w:fill="FFFFFF"/>
        </w:rPr>
        <w:t xml:space="preserve"> </w:t>
      </w:r>
      <w:r w:rsidRPr="00F76DA9">
        <w:rPr>
          <w:bCs/>
          <w:szCs w:val="24"/>
          <w:shd w:val="clear" w:color="auto" w:fill="FFFFFF"/>
        </w:rPr>
        <w:t>2025</w:t>
      </w:r>
      <w:r w:rsidR="00A11471" w:rsidRPr="00F76DA9">
        <w:rPr>
          <w:bCs/>
          <w:szCs w:val="24"/>
          <w:shd w:val="clear" w:color="auto" w:fill="FFFFFF"/>
        </w:rPr>
        <w:t xml:space="preserve"> </w:t>
      </w:r>
      <w:r w:rsidRPr="00F76DA9">
        <w:rPr>
          <w:bCs/>
          <w:szCs w:val="24"/>
          <w:shd w:val="clear" w:color="auto" w:fill="FFFFFF"/>
        </w:rPr>
        <w:t>года</w:t>
      </w:r>
      <w:r w:rsidR="00632289" w:rsidRPr="00F76DA9">
        <w:rPr>
          <w:bCs/>
          <w:szCs w:val="24"/>
          <w:shd w:val="clear" w:color="auto" w:fill="FFFFFF"/>
        </w:rPr>
        <w:t>»</w:t>
      </w:r>
      <w:r w:rsidR="00411973" w:rsidRPr="00F76DA9">
        <w:rPr>
          <w:rStyle w:val="apple-converted-space"/>
          <w:bCs/>
          <w:szCs w:val="24"/>
          <w:shd w:val="clear" w:color="auto" w:fill="FFFFFF"/>
        </w:rPr>
        <w:t>;</w:t>
      </w:r>
    </w:p>
    <w:p w:rsidR="00411973" w:rsidRPr="00F76DA9" w:rsidRDefault="00BE574F" w:rsidP="003C1333">
      <w:pPr>
        <w:pStyle w:val="a7"/>
        <w:widowControl w:val="0"/>
        <w:numPr>
          <w:ilvl w:val="0"/>
          <w:numId w:val="22"/>
        </w:numPr>
        <w:contextualSpacing w:val="0"/>
        <w:jc w:val="both"/>
        <w:rPr>
          <w:szCs w:val="24"/>
        </w:rPr>
      </w:pPr>
      <w:r w:rsidRPr="00F76DA9">
        <w:rPr>
          <w:szCs w:val="24"/>
        </w:rPr>
        <w:t>Решение</w:t>
      </w:r>
      <w:r w:rsidR="00A11471" w:rsidRPr="00F76DA9">
        <w:rPr>
          <w:szCs w:val="24"/>
        </w:rPr>
        <w:t xml:space="preserve"> </w:t>
      </w:r>
      <w:r w:rsidRPr="00F76DA9">
        <w:rPr>
          <w:szCs w:val="24"/>
        </w:rPr>
        <w:t>Совета</w:t>
      </w:r>
      <w:r w:rsidR="00A11471" w:rsidRPr="00F76DA9">
        <w:rPr>
          <w:szCs w:val="24"/>
        </w:rPr>
        <w:t xml:space="preserve"> </w:t>
      </w:r>
      <w:r w:rsidRPr="00F76DA9">
        <w:rPr>
          <w:szCs w:val="24"/>
        </w:rPr>
        <w:t>народных</w:t>
      </w:r>
      <w:r w:rsidR="00A11471" w:rsidRPr="00F76DA9">
        <w:rPr>
          <w:szCs w:val="24"/>
        </w:rPr>
        <w:t xml:space="preserve"> </w:t>
      </w:r>
      <w:r w:rsidRPr="00F76DA9">
        <w:rPr>
          <w:szCs w:val="24"/>
        </w:rPr>
        <w:t>депутатов</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00411973" w:rsidRPr="00F76DA9">
        <w:rPr>
          <w:szCs w:val="24"/>
        </w:rPr>
        <w:t>№</w:t>
      </w:r>
      <w:r w:rsidRPr="00F76DA9">
        <w:rPr>
          <w:szCs w:val="24"/>
        </w:rPr>
        <w:t>479</w:t>
      </w:r>
      <w:r w:rsidR="00A11471" w:rsidRPr="00F76DA9">
        <w:rPr>
          <w:szCs w:val="24"/>
        </w:rPr>
        <w:t xml:space="preserve"> </w:t>
      </w:r>
      <w:r w:rsidRPr="00F76DA9">
        <w:rPr>
          <w:szCs w:val="24"/>
        </w:rPr>
        <w:t>от</w:t>
      </w:r>
      <w:r w:rsidR="00A11471" w:rsidRPr="00F76DA9">
        <w:rPr>
          <w:szCs w:val="24"/>
        </w:rPr>
        <w:t xml:space="preserve"> </w:t>
      </w:r>
      <w:r w:rsidRPr="00F76DA9">
        <w:rPr>
          <w:szCs w:val="24"/>
        </w:rPr>
        <w:t>27.05.2016</w:t>
      </w:r>
      <w:r w:rsidR="00A11471" w:rsidRPr="00F76DA9">
        <w:rPr>
          <w:szCs w:val="24"/>
        </w:rPr>
        <w:t xml:space="preserve"> </w:t>
      </w:r>
      <w:r w:rsidRPr="00F76DA9">
        <w:rPr>
          <w:szCs w:val="24"/>
        </w:rPr>
        <w:t>г.</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комплексном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411973" w:rsidRPr="00F76DA9">
        <w:rPr>
          <w:szCs w:val="24"/>
        </w:rPr>
        <w:t>;</w:t>
      </w:r>
    </w:p>
    <w:p w:rsidR="002D3601" w:rsidRPr="00F76DA9" w:rsidRDefault="002D3601" w:rsidP="003C1333">
      <w:pPr>
        <w:pStyle w:val="a7"/>
        <w:widowControl w:val="0"/>
        <w:numPr>
          <w:ilvl w:val="0"/>
          <w:numId w:val="22"/>
        </w:numPr>
        <w:contextualSpacing w:val="0"/>
        <w:jc w:val="both"/>
        <w:rPr>
          <w:szCs w:val="24"/>
        </w:rPr>
      </w:pPr>
      <w:r w:rsidRPr="00F76DA9">
        <w:rPr>
          <w:szCs w:val="24"/>
        </w:rPr>
        <w:t>Схема</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0B100C" w:rsidRPr="00F76DA9">
        <w:rPr>
          <w:szCs w:val="24"/>
        </w:rPr>
        <w:t>;</w:t>
      </w:r>
    </w:p>
    <w:p w:rsidR="002D3601" w:rsidRPr="00F76DA9" w:rsidRDefault="002D3601" w:rsidP="003C1333">
      <w:pPr>
        <w:pStyle w:val="a7"/>
        <w:widowControl w:val="0"/>
        <w:numPr>
          <w:ilvl w:val="0"/>
          <w:numId w:val="22"/>
        </w:numPr>
        <w:contextualSpacing w:val="0"/>
        <w:jc w:val="both"/>
        <w:rPr>
          <w:szCs w:val="24"/>
        </w:rPr>
      </w:pPr>
      <w:r w:rsidRPr="00F76DA9">
        <w:rPr>
          <w:szCs w:val="24"/>
        </w:rPr>
        <w:t>Схема</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191161" w:rsidRPr="00F76DA9">
        <w:rPr>
          <w:szCs w:val="24"/>
        </w:rPr>
        <w:t>.</w:t>
      </w:r>
    </w:p>
    <w:p w:rsidR="00C30922" w:rsidRPr="00F76DA9" w:rsidRDefault="00C30922"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разработке</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proofErr w:type="spellStart"/>
      <w:r w:rsidR="000E04C7" w:rsidRPr="00F76DA9">
        <w:rPr>
          <w:szCs w:val="24"/>
        </w:rPr>
        <w:t>Мамхегского</w:t>
      </w:r>
      <w:proofErr w:type="spellEnd"/>
      <w:r w:rsidR="00A11471" w:rsidRPr="00F76DA9">
        <w:rPr>
          <w:szCs w:val="24"/>
        </w:rPr>
        <w:t xml:space="preserve"> </w:t>
      </w:r>
      <w:r w:rsidR="000E04C7" w:rsidRPr="00F76DA9">
        <w:rPr>
          <w:szCs w:val="24"/>
        </w:rPr>
        <w:t>сельского</w:t>
      </w:r>
      <w:r w:rsidR="00A11471" w:rsidRPr="00F76DA9">
        <w:rPr>
          <w:szCs w:val="24"/>
        </w:rPr>
        <w:t xml:space="preserve"> </w:t>
      </w:r>
      <w:r w:rsidR="000E04C7" w:rsidRPr="00F76DA9">
        <w:rPr>
          <w:szCs w:val="24"/>
        </w:rPr>
        <w:t>поселения</w:t>
      </w:r>
      <w:r w:rsidR="00A11471" w:rsidRPr="00F76DA9">
        <w:rPr>
          <w:szCs w:val="24"/>
        </w:rPr>
        <w:t xml:space="preserve"> </w:t>
      </w:r>
      <w:r w:rsidRPr="00F76DA9">
        <w:rPr>
          <w:szCs w:val="24"/>
        </w:rPr>
        <w:t>была</w:t>
      </w:r>
      <w:r w:rsidR="00A11471" w:rsidRPr="00F76DA9">
        <w:rPr>
          <w:szCs w:val="24"/>
        </w:rPr>
        <w:t xml:space="preserve"> </w:t>
      </w:r>
      <w:r w:rsidRPr="00F76DA9">
        <w:rPr>
          <w:szCs w:val="24"/>
        </w:rPr>
        <w:t>использована</w:t>
      </w:r>
      <w:r w:rsidR="00A11471" w:rsidRPr="00F76DA9">
        <w:rPr>
          <w:szCs w:val="24"/>
        </w:rPr>
        <w:t xml:space="preserve"> </w:t>
      </w:r>
      <w:r w:rsidRPr="00F76DA9">
        <w:rPr>
          <w:szCs w:val="24"/>
        </w:rPr>
        <w:t>информация</w:t>
      </w:r>
      <w:r w:rsidR="00A11471" w:rsidRPr="00F76DA9">
        <w:rPr>
          <w:szCs w:val="24"/>
        </w:rPr>
        <w:t xml:space="preserve"> </w:t>
      </w:r>
      <w:r w:rsidRPr="00F76DA9">
        <w:rPr>
          <w:szCs w:val="24"/>
        </w:rPr>
        <w:t>следующих</w:t>
      </w:r>
      <w:r w:rsidR="00A11471" w:rsidRPr="00F76DA9">
        <w:rPr>
          <w:szCs w:val="24"/>
        </w:rPr>
        <w:t xml:space="preserve"> </w:t>
      </w:r>
      <w:r w:rsidRPr="00F76DA9">
        <w:rPr>
          <w:szCs w:val="24"/>
        </w:rPr>
        <w:t>источников:</w:t>
      </w:r>
    </w:p>
    <w:p w:rsidR="00C30922" w:rsidRPr="00F76DA9" w:rsidRDefault="00234072" w:rsidP="003C1333">
      <w:pPr>
        <w:pStyle w:val="a7"/>
        <w:widowControl w:val="0"/>
        <w:numPr>
          <w:ilvl w:val="0"/>
          <w:numId w:val="23"/>
        </w:numPr>
        <w:contextualSpacing w:val="0"/>
        <w:jc w:val="both"/>
        <w:rPr>
          <w:szCs w:val="24"/>
        </w:rPr>
      </w:pPr>
      <w:r w:rsidRPr="00F76DA9">
        <w:rPr>
          <w:szCs w:val="24"/>
        </w:rPr>
        <w:t>Информация</w:t>
      </w:r>
      <w:r w:rsidR="00A11471" w:rsidRPr="00F76DA9">
        <w:rPr>
          <w:szCs w:val="24"/>
        </w:rPr>
        <w:t xml:space="preserve"> </w:t>
      </w:r>
      <w:hyperlink r:id="rId9" w:history="1">
        <w:r w:rsidR="00C30922" w:rsidRPr="00F76DA9">
          <w:rPr>
            <w:rStyle w:val="a6"/>
            <w:color w:val="auto"/>
            <w:szCs w:val="24"/>
            <w:u w:val="none"/>
          </w:rPr>
          <w:t>управления</w:t>
        </w:r>
        <w:r w:rsidR="00A11471" w:rsidRPr="00F76DA9">
          <w:rPr>
            <w:rStyle w:val="a6"/>
            <w:color w:val="auto"/>
            <w:szCs w:val="24"/>
            <w:u w:val="none"/>
          </w:rPr>
          <w:t xml:space="preserve"> </w:t>
        </w:r>
        <w:r w:rsidR="00C30922" w:rsidRPr="00F76DA9">
          <w:rPr>
            <w:rStyle w:val="a6"/>
            <w:color w:val="auto"/>
            <w:szCs w:val="24"/>
            <w:u w:val="none"/>
          </w:rPr>
          <w:t>федеральной</w:t>
        </w:r>
        <w:r w:rsidR="00A11471" w:rsidRPr="00F76DA9">
          <w:rPr>
            <w:rStyle w:val="a6"/>
            <w:color w:val="auto"/>
            <w:szCs w:val="24"/>
            <w:u w:val="none"/>
          </w:rPr>
          <w:t xml:space="preserve"> </w:t>
        </w:r>
        <w:r w:rsidR="00C30922" w:rsidRPr="00F76DA9">
          <w:rPr>
            <w:rStyle w:val="a6"/>
            <w:color w:val="auto"/>
            <w:szCs w:val="24"/>
            <w:u w:val="none"/>
          </w:rPr>
          <w:t>службы</w:t>
        </w:r>
        <w:r w:rsidR="00A11471" w:rsidRPr="00F76DA9">
          <w:rPr>
            <w:rStyle w:val="a6"/>
            <w:color w:val="auto"/>
            <w:szCs w:val="24"/>
            <w:u w:val="none"/>
          </w:rPr>
          <w:t xml:space="preserve"> </w:t>
        </w:r>
        <w:r w:rsidR="00C30922" w:rsidRPr="00F76DA9">
          <w:rPr>
            <w:rStyle w:val="a6"/>
            <w:color w:val="auto"/>
            <w:szCs w:val="24"/>
            <w:u w:val="none"/>
          </w:rPr>
          <w:t>государственной</w:t>
        </w:r>
        <w:r w:rsidR="00A11471" w:rsidRPr="00F76DA9">
          <w:rPr>
            <w:rStyle w:val="a6"/>
            <w:color w:val="auto"/>
            <w:szCs w:val="24"/>
            <w:u w:val="none"/>
          </w:rPr>
          <w:t xml:space="preserve"> </w:t>
        </w:r>
        <w:r w:rsidR="00C30922" w:rsidRPr="00F76DA9">
          <w:rPr>
            <w:rStyle w:val="a6"/>
            <w:color w:val="auto"/>
            <w:szCs w:val="24"/>
            <w:u w:val="none"/>
          </w:rPr>
          <w:t>регистрации,</w:t>
        </w:r>
        <w:r w:rsidR="00A11471" w:rsidRPr="00F76DA9">
          <w:rPr>
            <w:rStyle w:val="a6"/>
            <w:color w:val="auto"/>
            <w:szCs w:val="24"/>
            <w:u w:val="none"/>
          </w:rPr>
          <w:t xml:space="preserve"> </w:t>
        </w:r>
        <w:r w:rsidR="00C30922" w:rsidRPr="00F76DA9">
          <w:rPr>
            <w:rStyle w:val="a6"/>
            <w:color w:val="auto"/>
            <w:szCs w:val="24"/>
            <w:u w:val="none"/>
          </w:rPr>
          <w:t>кадастра</w:t>
        </w:r>
        <w:r w:rsidR="00A11471" w:rsidRPr="00F76DA9">
          <w:rPr>
            <w:rStyle w:val="a6"/>
            <w:color w:val="auto"/>
            <w:szCs w:val="24"/>
            <w:u w:val="none"/>
          </w:rPr>
          <w:t xml:space="preserve"> </w:t>
        </w:r>
        <w:r w:rsidR="00C30922" w:rsidRPr="00F76DA9">
          <w:rPr>
            <w:rStyle w:val="a6"/>
            <w:color w:val="auto"/>
            <w:szCs w:val="24"/>
            <w:u w:val="none"/>
          </w:rPr>
          <w:t>и</w:t>
        </w:r>
        <w:r w:rsidR="00A11471" w:rsidRPr="00F76DA9">
          <w:rPr>
            <w:rStyle w:val="a6"/>
            <w:color w:val="auto"/>
            <w:szCs w:val="24"/>
            <w:u w:val="none"/>
          </w:rPr>
          <w:t xml:space="preserve"> </w:t>
        </w:r>
        <w:r w:rsidR="00C30922" w:rsidRPr="00F76DA9">
          <w:rPr>
            <w:rStyle w:val="a6"/>
            <w:color w:val="auto"/>
            <w:szCs w:val="24"/>
            <w:u w:val="none"/>
          </w:rPr>
          <w:t>картографии</w:t>
        </w:r>
        <w:r w:rsidR="00A11471" w:rsidRPr="00F76DA9">
          <w:rPr>
            <w:rStyle w:val="a6"/>
            <w:color w:val="auto"/>
            <w:szCs w:val="24"/>
            <w:u w:val="none"/>
          </w:rPr>
          <w:t xml:space="preserve"> </w:t>
        </w:r>
        <w:r w:rsidR="00C30922" w:rsidRPr="00F76DA9">
          <w:rPr>
            <w:rStyle w:val="a6"/>
            <w:color w:val="auto"/>
            <w:szCs w:val="24"/>
            <w:u w:val="none"/>
          </w:rPr>
          <w:t>по</w:t>
        </w:r>
        <w:r w:rsidR="00A11471" w:rsidRPr="00F76DA9">
          <w:rPr>
            <w:rStyle w:val="a6"/>
            <w:color w:val="auto"/>
            <w:szCs w:val="24"/>
            <w:u w:val="none"/>
          </w:rPr>
          <w:t xml:space="preserve"> </w:t>
        </w:r>
        <w:r w:rsidR="000E04C7" w:rsidRPr="00F76DA9">
          <w:rPr>
            <w:rStyle w:val="a6"/>
            <w:color w:val="auto"/>
            <w:szCs w:val="24"/>
            <w:u w:val="none"/>
          </w:rPr>
          <w:t>Республики</w:t>
        </w:r>
        <w:r w:rsidR="00A11471" w:rsidRPr="00F76DA9">
          <w:rPr>
            <w:rStyle w:val="a6"/>
            <w:color w:val="auto"/>
            <w:szCs w:val="24"/>
            <w:u w:val="none"/>
          </w:rPr>
          <w:t xml:space="preserve"> </w:t>
        </w:r>
        <w:r w:rsidR="000E04C7" w:rsidRPr="00F76DA9">
          <w:rPr>
            <w:rStyle w:val="a6"/>
            <w:color w:val="auto"/>
            <w:szCs w:val="24"/>
            <w:u w:val="none"/>
          </w:rPr>
          <w:t>Адыгея</w:t>
        </w:r>
      </w:hyperlink>
      <w:r w:rsidR="00C30922" w:rsidRPr="00F76DA9">
        <w:rPr>
          <w:szCs w:val="24"/>
        </w:rPr>
        <w:t>;</w:t>
      </w:r>
    </w:p>
    <w:p w:rsidR="00C30922" w:rsidRPr="00F76DA9" w:rsidRDefault="00234072" w:rsidP="003C1333">
      <w:pPr>
        <w:pStyle w:val="a7"/>
        <w:widowControl w:val="0"/>
        <w:numPr>
          <w:ilvl w:val="0"/>
          <w:numId w:val="23"/>
        </w:numPr>
        <w:contextualSpacing w:val="0"/>
        <w:jc w:val="both"/>
        <w:rPr>
          <w:szCs w:val="24"/>
        </w:rPr>
      </w:pPr>
      <w:r w:rsidRPr="00F76DA9">
        <w:rPr>
          <w:szCs w:val="24"/>
        </w:rPr>
        <w:t>Информация</w:t>
      </w:r>
      <w:r w:rsidR="00A11471" w:rsidRPr="00F76DA9">
        <w:rPr>
          <w:szCs w:val="24"/>
        </w:rPr>
        <w:t xml:space="preserve"> </w:t>
      </w:r>
      <w:r w:rsidR="00C30922" w:rsidRPr="00F76DA9">
        <w:rPr>
          <w:szCs w:val="24"/>
        </w:rPr>
        <w:t>интернет</w:t>
      </w:r>
      <w:r w:rsidR="00A11471" w:rsidRPr="00F76DA9">
        <w:rPr>
          <w:szCs w:val="24"/>
        </w:rPr>
        <w:t xml:space="preserve"> </w:t>
      </w:r>
      <w:r w:rsidR="00C30922" w:rsidRPr="00F76DA9">
        <w:rPr>
          <w:szCs w:val="24"/>
        </w:rPr>
        <w:t>ресурса</w:t>
      </w:r>
      <w:r w:rsidR="00A11471" w:rsidRPr="00F76DA9">
        <w:rPr>
          <w:szCs w:val="24"/>
        </w:rPr>
        <w:t xml:space="preserve"> </w:t>
      </w:r>
      <w:r w:rsidR="00C30922" w:rsidRPr="00F76DA9">
        <w:rPr>
          <w:szCs w:val="24"/>
        </w:rPr>
        <w:t>http://maps.rosreestr.ru</w:t>
      </w:r>
      <w:r w:rsidR="00A11471" w:rsidRPr="00F76DA9">
        <w:rPr>
          <w:szCs w:val="24"/>
        </w:rPr>
        <w:t xml:space="preserve"> </w:t>
      </w:r>
      <w:r w:rsidR="00C30922" w:rsidRPr="00F76DA9">
        <w:rPr>
          <w:szCs w:val="24"/>
        </w:rPr>
        <w:t>(публичная</w:t>
      </w:r>
      <w:r w:rsidR="00A11471" w:rsidRPr="00F76DA9">
        <w:rPr>
          <w:szCs w:val="24"/>
        </w:rPr>
        <w:t xml:space="preserve"> </w:t>
      </w:r>
      <w:r w:rsidR="00C30922" w:rsidRPr="00F76DA9">
        <w:rPr>
          <w:szCs w:val="24"/>
        </w:rPr>
        <w:t>кадастровая</w:t>
      </w:r>
      <w:r w:rsidR="00A11471" w:rsidRPr="00F76DA9">
        <w:rPr>
          <w:szCs w:val="24"/>
        </w:rPr>
        <w:t xml:space="preserve"> </w:t>
      </w:r>
      <w:r w:rsidR="00C30922" w:rsidRPr="00F76DA9">
        <w:rPr>
          <w:szCs w:val="24"/>
        </w:rPr>
        <w:t>карта);</w:t>
      </w:r>
    </w:p>
    <w:p w:rsidR="00C52DC4" w:rsidRPr="00F76DA9" w:rsidRDefault="00234072" w:rsidP="003C1333">
      <w:pPr>
        <w:pStyle w:val="a7"/>
        <w:widowControl w:val="0"/>
        <w:numPr>
          <w:ilvl w:val="0"/>
          <w:numId w:val="23"/>
        </w:numPr>
        <w:contextualSpacing w:val="0"/>
        <w:jc w:val="both"/>
        <w:rPr>
          <w:szCs w:val="24"/>
        </w:rPr>
      </w:pPr>
      <w:r w:rsidRPr="00F76DA9">
        <w:rPr>
          <w:szCs w:val="24"/>
        </w:rPr>
        <w:t>Информация</w:t>
      </w:r>
      <w:r w:rsidR="00A11471" w:rsidRPr="00F76DA9">
        <w:rPr>
          <w:szCs w:val="24"/>
        </w:rPr>
        <w:t xml:space="preserve"> </w:t>
      </w:r>
      <w:r w:rsidR="00C30922" w:rsidRPr="00F76DA9">
        <w:rPr>
          <w:szCs w:val="24"/>
        </w:rPr>
        <w:t>филиала</w:t>
      </w:r>
      <w:r w:rsidR="00A11471" w:rsidRPr="00F76DA9">
        <w:rPr>
          <w:szCs w:val="24"/>
        </w:rPr>
        <w:t xml:space="preserve"> </w:t>
      </w:r>
      <w:r w:rsidR="00C30922" w:rsidRPr="00F76DA9">
        <w:rPr>
          <w:szCs w:val="24"/>
        </w:rPr>
        <w:t>федерального</w:t>
      </w:r>
      <w:r w:rsidR="00A11471" w:rsidRPr="00F76DA9">
        <w:rPr>
          <w:szCs w:val="24"/>
        </w:rPr>
        <w:t xml:space="preserve"> </w:t>
      </w:r>
      <w:r w:rsidR="00C30922" w:rsidRPr="00F76DA9">
        <w:rPr>
          <w:szCs w:val="24"/>
        </w:rPr>
        <w:t>государственного</w:t>
      </w:r>
      <w:r w:rsidR="00A11471" w:rsidRPr="00F76DA9">
        <w:rPr>
          <w:szCs w:val="24"/>
        </w:rPr>
        <w:t xml:space="preserve"> </w:t>
      </w:r>
      <w:r w:rsidR="00C30922" w:rsidRPr="00F76DA9">
        <w:rPr>
          <w:szCs w:val="24"/>
        </w:rPr>
        <w:t>бюджетного</w:t>
      </w:r>
      <w:r w:rsidR="00A11471" w:rsidRPr="00F76DA9">
        <w:rPr>
          <w:szCs w:val="24"/>
        </w:rPr>
        <w:t xml:space="preserve"> </w:t>
      </w:r>
      <w:r w:rsidR="00C30922" w:rsidRPr="00F76DA9">
        <w:rPr>
          <w:szCs w:val="24"/>
        </w:rPr>
        <w:t>учреждения</w:t>
      </w:r>
      <w:r w:rsidR="00A11471" w:rsidRPr="00F76DA9">
        <w:rPr>
          <w:szCs w:val="24"/>
        </w:rPr>
        <w:t xml:space="preserve"> </w:t>
      </w:r>
      <w:r w:rsidR="00632289" w:rsidRPr="00F76DA9">
        <w:rPr>
          <w:szCs w:val="24"/>
        </w:rPr>
        <w:t>«</w:t>
      </w:r>
      <w:r w:rsidR="00C30922" w:rsidRPr="00F76DA9">
        <w:rPr>
          <w:szCs w:val="24"/>
        </w:rPr>
        <w:t>Федеральная</w:t>
      </w:r>
      <w:r w:rsidR="00A11471" w:rsidRPr="00F76DA9">
        <w:rPr>
          <w:szCs w:val="24"/>
        </w:rPr>
        <w:t xml:space="preserve"> </w:t>
      </w:r>
      <w:r w:rsidR="00C30922" w:rsidRPr="00F76DA9">
        <w:rPr>
          <w:szCs w:val="24"/>
        </w:rPr>
        <w:t>кадастровая</w:t>
      </w:r>
      <w:r w:rsidR="00A11471" w:rsidRPr="00F76DA9">
        <w:rPr>
          <w:szCs w:val="24"/>
        </w:rPr>
        <w:t xml:space="preserve"> </w:t>
      </w:r>
      <w:r w:rsidR="00C30922" w:rsidRPr="00F76DA9">
        <w:rPr>
          <w:szCs w:val="24"/>
        </w:rPr>
        <w:t>палата</w:t>
      </w:r>
      <w:r w:rsidR="00A11471" w:rsidRPr="00F76DA9">
        <w:rPr>
          <w:szCs w:val="24"/>
        </w:rPr>
        <w:t xml:space="preserve"> </w:t>
      </w:r>
      <w:r w:rsidR="00C30922" w:rsidRPr="00F76DA9">
        <w:rPr>
          <w:szCs w:val="24"/>
        </w:rPr>
        <w:t>Росреестра</w:t>
      </w:r>
      <w:r w:rsidR="00632289" w:rsidRPr="00F76DA9">
        <w:rPr>
          <w:szCs w:val="24"/>
        </w:rPr>
        <w:t>»</w:t>
      </w:r>
      <w:r w:rsidR="00A11471" w:rsidRPr="00F76DA9">
        <w:rPr>
          <w:szCs w:val="24"/>
        </w:rPr>
        <w:t xml:space="preserve"> </w:t>
      </w:r>
      <w:r w:rsidR="00C30922" w:rsidRPr="00F76DA9">
        <w:rPr>
          <w:szCs w:val="24"/>
        </w:rPr>
        <w:t>по</w:t>
      </w:r>
      <w:r w:rsidR="00A11471" w:rsidRPr="00F76DA9">
        <w:rPr>
          <w:szCs w:val="24"/>
        </w:rPr>
        <w:t xml:space="preserve"> </w:t>
      </w:r>
      <w:r w:rsidR="000E04C7" w:rsidRPr="00F76DA9">
        <w:rPr>
          <w:szCs w:val="24"/>
        </w:rPr>
        <w:t>Республики</w:t>
      </w:r>
      <w:r w:rsidR="00A11471" w:rsidRPr="00F76DA9">
        <w:rPr>
          <w:szCs w:val="24"/>
        </w:rPr>
        <w:t xml:space="preserve"> </w:t>
      </w:r>
      <w:r w:rsidR="000E04C7" w:rsidRPr="00F76DA9">
        <w:rPr>
          <w:szCs w:val="24"/>
        </w:rPr>
        <w:t>Адыгея</w:t>
      </w:r>
      <w:r w:rsidR="00C30922" w:rsidRPr="00F76DA9">
        <w:rPr>
          <w:szCs w:val="24"/>
        </w:rPr>
        <w:t>;</w:t>
      </w:r>
    </w:p>
    <w:p w:rsidR="00C30922" w:rsidRPr="00F76DA9" w:rsidRDefault="002C76EE" w:rsidP="003C1333">
      <w:pPr>
        <w:pStyle w:val="a7"/>
        <w:widowControl w:val="0"/>
        <w:numPr>
          <w:ilvl w:val="0"/>
          <w:numId w:val="23"/>
        </w:numPr>
        <w:contextualSpacing w:val="0"/>
        <w:jc w:val="both"/>
        <w:rPr>
          <w:szCs w:val="24"/>
        </w:rPr>
      </w:pPr>
      <w:r w:rsidRPr="00F76DA9">
        <w:rPr>
          <w:szCs w:val="24"/>
        </w:rPr>
        <w:t>И</w:t>
      </w:r>
      <w:r w:rsidR="00C30922" w:rsidRPr="00F76DA9">
        <w:rPr>
          <w:szCs w:val="24"/>
        </w:rPr>
        <w:t>нформация</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и</w:t>
      </w:r>
      <w:r w:rsidR="00A11471" w:rsidRPr="00F76DA9">
        <w:rPr>
          <w:szCs w:val="24"/>
        </w:rPr>
        <w:t xml:space="preserve"> </w:t>
      </w:r>
      <w:r w:rsidRPr="00F76DA9">
        <w:rPr>
          <w:szCs w:val="24"/>
        </w:rPr>
        <w:t>природным</w:t>
      </w:r>
      <w:r w:rsidR="00A11471" w:rsidRPr="00F76DA9">
        <w:rPr>
          <w:szCs w:val="24"/>
        </w:rPr>
        <w:t xml:space="preserve"> </w:t>
      </w:r>
      <w:r w:rsidRPr="00F76DA9">
        <w:rPr>
          <w:szCs w:val="24"/>
        </w:rPr>
        <w:t>ресурсам</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лесами</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00C30922" w:rsidRPr="00F76DA9">
        <w:rPr>
          <w:szCs w:val="24"/>
        </w:rPr>
        <w:t>в</w:t>
      </w:r>
      <w:r w:rsidR="00A11471" w:rsidRPr="00F76DA9">
        <w:rPr>
          <w:szCs w:val="24"/>
        </w:rPr>
        <w:t xml:space="preserve"> </w:t>
      </w:r>
      <w:r w:rsidR="00C30922" w:rsidRPr="00F76DA9">
        <w:rPr>
          <w:szCs w:val="24"/>
        </w:rPr>
        <w:t>части</w:t>
      </w:r>
      <w:r w:rsidR="00A11471" w:rsidRPr="00F76DA9">
        <w:rPr>
          <w:szCs w:val="24"/>
        </w:rPr>
        <w:t xml:space="preserve"> </w:t>
      </w:r>
      <w:r w:rsidR="00C30922" w:rsidRPr="00F76DA9">
        <w:rPr>
          <w:szCs w:val="24"/>
        </w:rPr>
        <w:t>установления</w:t>
      </w:r>
      <w:r w:rsidR="00A11471" w:rsidRPr="00F76DA9">
        <w:rPr>
          <w:szCs w:val="24"/>
        </w:rPr>
        <w:t xml:space="preserve"> </w:t>
      </w:r>
      <w:r w:rsidR="00C30922" w:rsidRPr="00F76DA9">
        <w:rPr>
          <w:szCs w:val="24"/>
        </w:rPr>
        <w:t>границ</w:t>
      </w:r>
      <w:r w:rsidR="00A11471" w:rsidRPr="00F76DA9">
        <w:rPr>
          <w:szCs w:val="24"/>
        </w:rPr>
        <w:t xml:space="preserve"> </w:t>
      </w:r>
      <w:r w:rsidR="00C30922" w:rsidRPr="00F76DA9">
        <w:rPr>
          <w:szCs w:val="24"/>
        </w:rPr>
        <w:t>земель</w:t>
      </w:r>
      <w:r w:rsidR="00A11471" w:rsidRPr="00F76DA9">
        <w:rPr>
          <w:szCs w:val="24"/>
        </w:rPr>
        <w:t xml:space="preserve"> </w:t>
      </w:r>
      <w:r w:rsidR="00C30922" w:rsidRPr="00F76DA9">
        <w:rPr>
          <w:szCs w:val="24"/>
        </w:rPr>
        <w:t>лесного</w:t>
      </w:r>
      <w:r w:rsidR="00A11471" w:rsidRPr="00F76DA9">
        <w:rPr>
          <w:szCs w:val="24"/>
        </w:rPr>
        <w:t xml:space="preserve"> </w:t>
      </w:r>
      <w:r w:rsidR="00C30922" w:rsidRPr="00F76DA9">
        <w:rPr>
          <w:szCs w:val="24"/>
        </w:rPr>
        <w:t>фонда</w:t>
      </w:r>
      <w:r w:rsidR="00A11471" w:rsidRPr="00F76DA9">
        <w:rPr>
          <w:szCs w:val="24"/>
        </w:rPr>
        <w:t xml:space="preserve"> </w:t>
      </w:r>
      <w:r w:rsidR="00C30922" w:rsidRPr="00F76DA9">
        <w:rPr>
          <w:szCs w:val="24"/>
        </w:rPr>
        <w:t>и</w:t>
      </w:r>
      <w:r w:rsidR="00A11471" w:rsidRPr="00F76DA9">
        <w:rPr>
          <w:szCs w:val="24"/>
        </w:rPr>
        <w:t xml:space="preserve"> </w:t>
      </w:r>
      <w:hyperlink r:id="rId10" w:anchor="p2736" w:history="1">
        <w:r w:rsidR="00C30922" w:rsidRPr="00F76DA9">
          <w:rPr>
            <w:rStyle w:val="a6"/>
            <w:color w:val="auto"/>
            <w:szCs w:val="24"/>
            <w:u w:val="none"/>
          </w:rPr>
          <w:t>земель</w:t>
        </w:r>
        <w:r w:rsidR="00A11471" w:rsidRPr="00F76DA9">
          <w:rPr>
            <w:rStyle w:val="a6"/>
            <w:color w:val="auto"/>
            <w:szCs w:val="24"/>
            <w:u w:val="none"/>
          </w:rPr>
          <w:t xml:space="preserve"> </w:t>
        </w:r>
        <w:r w:rsidR="00C30922" w:rsidRPr="00F76DA9">
          <w:rPr>
            <w:rStyle w:val="a6"/>
            <w:color w:val="auto"/>
            <w:szCs w:val="24"/>
            <w:u w:val="none"/>
          </w:rPr>
          <w:t>особо</w:t>
        </w:r>
        <w:r w:rsidR="00A11471" w:rsidRPr="00F76DA9">
          <w:rPr>
            <w:rStyle w:val="a6"/>
            <w:color w:val="auto"/>
            <w:szCs w:val="24"/>
            <w:u w:val="none"/>
          </w:rPr>
          <w:t xml:space="preserve"> </w:t>
        </w:r>
        <w:r w:rsidR="00C30922" w:rsidRPr="00F76DA9">
          <w:rPr>
            <w:rStyle w:val="a6"/>
            <w:color w:val="auto"/>
            <w:szCs w:val="24"/>
            <w:u w:val="none"/>
          </w:rPr>
          <w:t>охраняемых</w:t>
        </w:r>
        <w:r w:rsidR="00A11471" w:rsidRPr="00F76DA9">
          <w:rPr>
            <w:rStyle w:val="a6"/>
            <w:color w:val="auto"/>
            <w:szCs w:val="24"/>
            <w:u w:val="none"/>
          </w:rPr>
          <w:t xml:space="preserve"> </w:t>
        </w:r>
        <w:r w:rsidR="00C30922" w:rsidRPr="00F76DA9">
          <w:rPr>
            <w:rStyle w:val="a6"/>
            <w:color w:val="auto"/>
            <w:szCs w:val="24"/>
            <w:u w:val="none"/>
          </w:rPr>
          <w:t>территорий</w:t>
        </w:r>
        <w:r w:rsidR="00A11471" w:rsidRPr="00F76DA9">
          <w:rPr>
            <w:rStyle w:val="a6"/>
            <w:color w:val="auto"/>
            <w:szCs w:val="24"/>
            <w:u w:val="none"/>
          </w:rPr>
          <w:t xml:space="preserve"> </w:t>
        </w:r>
        <w:r w:rsidR="00C30922" w:rsidRPr="00F76DA9">
          <w:rPr>
            <w:rStyle w:val="a6"/>
            <w:color w:val="auto"/>
            <w:szCs w:val="24"/>
            <w:u w:val="none"/>
          </w:rPr>
          <w:t>и</w:t>
        </w:r>
        <w:r w:rsidR="00A11471" w:rsidRPr="00F76DA9">
          <w:rPr>
            <w:rStyle w:val="a6"/>
            <w:color w:val="auto"/>
            <w:szCs w:val="24"/>
            <w:u w:val="none"/>
          </w:rPr>
          <w:t xml:space="preserve"> </w:t>
        </w:r>
        <w:r w:rsidR="00C30922" w:rsidRPr="00F76DA9">
          <w:rPr>
            <w:rStyle w:val="a6"/>
            <w:color w:val="auto"/>
            <w:szCs w:val="24"/>
            <w:u w:val="none"/>
          </w:rPr>
          <w:t>объектов</w:t>
        </w:r>
      </w:hyperlink>
      <w:r w:rsidR="00C30922" w:rsidRPr="00F76DA9">
        <w:rPr>
          <w:szCs w:val="24"/>
        </w:rPr>
        <w:t>.</w:t>
      </w:r>
    </w:p>
    <w:p w:rsidR="00C30922" w:rsidRPr="00F76DA9" w:rsidRDefault="00C30922" w:rsidP="00F76DA9">
      <w:pPr>
        <w:widowControl w:val="0"/>
        <w:rPr>
          <w:szCs w:val="24"/>
        </w:rPr>
      </w:pPr>
    </w:p>
    <w:p w:rsidR="002B03D3" w:rsidRPr="00F76DA9" w:rsidRDefault="002B03D3" w:rsidP="00F76DA9">
      <w:pPr>
        <w:pStyle w:val="11"/>
        <w:keepNext w:val="0"/>
        <w:keepLines w:val="0"/>
        <w:pageBreakBefore w:val="0"/>
        <w:widowControl w:val="0"/>
        <w:spacing w:before="0" w:after="0"/>
        <w:rPr>
          <w:sz w:val="24"/>
          <w:szCs w:val="24"/>
        </w:rPr>
      </w:pPr>
      <w:bookmarkStart w:id="1" w:name="_Toc423788130"/>
      <w:r w:rsidRPr="00F76DA9">
        <w:rPr>
          <w:sz w:val="24"/>
          <w:szCs w:val="24"/>
        </w:rPr>
        <w:t>Цели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задачи</w:t>
      </w:r>
      <w:r w:rsidR="00A11471" w:rsidRPr="00F76DA9">
        <w:rPr>
          <w:sz w:val="24"/>
          <w:szCs w:val="24"/>
        </w:rPr>
        <w:t xml:space="preserve"> </w:t>
      </w:r>
      <w:r w:rsidR="006A709B" w:rsidRPr="00F76DA9">
        <w:rPr>
          <w:sz w:val="24"/>
          <w:szCs w:val="24"/>
        </w:rPr>
        <w:t>Генераль</w:t>
      </w:r>
      <w:r w:rsidRPr="00F76DA9">
        <w:rPr>
          <w:sz w:val="24"/>
          <w:szCs w:val="24"/>
        </w:rPr>
        <w:t>ного</w:t>
      </w:r>
      <w:r w:rsidR="00A11471" w:rsidRPr="00F76DA9">
        <w:rPr>
          <w:sz w:val="24"/>
          <w:szCs w:val="24"/>
        </w:rPr>
        <w:t xml:space="preserve"> </w:t>
      </w:r>
      <w:r w:rsidRPr="00F76DA9">
        <w:rPr>
          <w:sz w:val="24"/>
          <w:szCs w:val="24"/>
        </w:rPr>
        <w:t>плана</w:t>
      </w:r>
      <w:bookmarkEnd w:id="1"/>
    </w:p>
    <w:p w:rsidR="002B03D3" w:rsidRPr="00F76DA9" w:rsidRDefault="002B03D3" w:rsidP="00F76DA9">
      <w:pPr>
        <w:widowControl w:val="0"/>
        <w:ind w:firstLine="709"/>
        <w:jc w:val="both"/>
        <w:rPr>
          <w:szCs w:val="24"/>
        </w:rPr>
      </w:pPr>
      <w:r w:rsidRPr="00F76DA9">
        <w:rPr>
          <w:szCs w:val="24"/>
        </w:rPr>
        <w:t>Территориальное</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целями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00632289" w:rsidRPr="00F76DA9">
        <w:rPr>
          <w:szCs w:val="24"/>
        </w:rPr>
        <w:t>«</w:t>
      </w:r>
      <w:proofErr w:type="spellStart"/>
      <w:r w:rsidR="000E04C7" w:rsidRPr="00F76DA9">
        <w:rPr>
          <w:szCs w:val="24"/>
        </w:rPr>
        <w:t>Мамхегское</w:t>
      </w:r>
      <w:proofErr w:type="spellEnd"/>
      <w:r w:rsidR="00A11471" w:rsidRPr="00F76DA9">
        <w:rPr>
          <w:szCs w:val="24"/>
        </w:rPr>
        <w:t xml:space="preserve"> </w:t>
      </w:r>
      <w:r w:rsidR="000E04C7" w:rsidRPr="00F76DA9">
        <w:rPr>
          <w:szCs w:val="24"/>
        </w:rPr>
        <w:t>сельское</w:t>
      </w:r>
      <w:r w:rsidR="00A11471" w:rsidRPr="00F76DA9">
        <w:rPr>
          <w:szCs w:val="24"/>
        </w:rPr>
        <w:t xml:space="preserve"> </w:t>
      </w:r>
      <w:r w:rsidR="000E04C7" w:rsidRPr="00F76DA9">
        <w:rPr>
          <w:szCs w:val="24"/>
        </w:rPr>
        <w:t>поселение</w:t>
      </w:r>
      <w:r w:rsidR="00632289" w:rsidRPr="00F76DA9">
        <w:rPr>
          <w:szCs w:val="24"/>
        </w:rPr>
        <w:t>»</w:t>
      </w:r>
      <w:r w:rsidRPr="00F76DA9">
        <w:rPr>
          <w:szCs w:val="24"/>
        </w:rPr>
        <w:t>.</w:t>
      </w:r>
    </w:p>
    <w:p w:rsidR="002B03D3" w:rsidRPr="00F76DA9" w:rsidRDefault="002B03D3" w:rsidP="00F76DA9">
      <w:pPr>
        <w:widowControl w:val="0"/>
        <w:jc w:val="center"/>
        <w:rPr>
          <w:b/>
          <w:i/>
          <w:szCs w:val="24"/>
        </w:rPr>
      </w:pPr>
      <w:r w:rsidRPr="00F76DA9">
        <w:rPr>
          <w:b/>
          <w:szCs w:val="24"/>
        </w:rPr>
        <w:t>Основные</w:t>
      </w:r>
      <w:r w:rsidR="00A11471" w:rsidRPr="00F76DA9">
        <w:rPr>
          <w:b/>
          <w:szCs w:val="24"/>
        </w:rPr>
        <w:t xml:space="preserve"> </w:t>
      </w:r>
      <w:r w:rsidRPr="00F76DA9">
        <w:rPr>
          <w:b/>
          <w:szCs w:val="24"/>
        </w:rPr>
        <w:t>цели</w:t>
      </w:r>
      <w:r w:rsidR="00A11471" w:rsidRPr="00F76DA9">
        <w:rPr>
          <w:b/>
          <w:szCs w:val="24"/>
        </w:rPr>
        <w:t xml:space="preserve"> </w:t>
      </w:r>
      <w:r w:rsidR="006A709B" w:rsidRPr="00F76DA9">
        <w:rPr>
          <w:b/>
          <w:szCs w:val="24"/>
        </w:rPr>
        <w:t>Генераль</w:t>
      </w:r>
      <w:r w:rsidRPr="00F76DA9">
        <w:rPr>
          <w:b/>
          <w:szCs w:val="24"/>
        </w:rPr>
        <w:t>ного</w:t>
      </w:r>
      <w:r w:rsidR="00A11471" w:rsidRPr="00F76DA9">
        <w:rPr>
          <w:b/>
          <w:szCs w:val="24"/>
        </w:rPr>
        <w:t xml:space="preserve"> </w:t>
      </w:r>
      <w:r w:rsidR="00C52DC4" w:rsidRPr="00F76DA9">
        <w:rPr>
          <w:b/>
          <w:szCs w:val="24"/>
        </w:rPr>
        <w:t>плана</w:t>
      </w:r>
    </w:p>
    <w:p w:rsidR="002B03D3" w:rsidRPr="00F76DA9" w:rsidRDefault="002B03D3" w:rsidP="003C1333">
      <w:pPr>
        <w:pStyle w:val="a7"/>
        <w:widowControl w:val="0"/>
        <w:numPr>
          <w:ilvl w:val="0"/>
          <w:numId w:val="24"/>
        </w:numPr>
        <w:contextualSpacing w:val="0"/>
        <w:jc w:val="both"/>
        <w:rPr>
          <w:szCs w:val="24"/>
        </w:rPr>
      </w:pPr>
      <w:r w:rsidRPr="00F76DA9">
        <w:rPr>
          <w:szCs w:val="24"/>
        </w:rPr>
        <w:t>обеспечение</w:t>
      </w:r>
      <w:r w:rsidR="00A11471" w:rsidRPr="00F76DA9">
        <w:rPr>
          <w:szCs w:val="24"/>
        </w:rPr>
        <w:t xml:space="preserve"> </w:t>
      </w:r>
      <w:r w:rsidRPr="00F76DA9">
        <w:rPr>
          <w:szCs w:val="24"/>
        </w:rPr>
        <w:t>устойчивого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как</w:t>
      </w:r>
      <w:r w:rsidR="00A11471" w:rsidRPr="00F76DA9">
        <w:rPr>
          <w:szCs w:val="24"/>
        </w:rPr>
        <w:t xml:space="preserve"> </w:t>
      </w:r>
      <w:r w:rsidRPr="00F76DA9">
        <w:rPr>
          <w:szCs w:val="24"/>
        </w:rPr>
        <w:t>на</w:t>
      </w:r>
      <w:r w:rsidR="00A11471" w:rsidRPr="00F76DA9">
        <w:rPr>
          <w:szCs w:val="24"/>
        </w:rPr>
        <w:t xml:space="preserve"> </w:t>
      </w:r>
      <w:r w:rsidRPr="00F76DA9">
        <w:rPr>
          <w:szCs w:val="24"/>
        </w:rPr>
        <w:t>ближайшие</w:t>
      </w:r>
      <w:r w:rsidR="00A11471" w:rsidRPr="00F76DA9">
        <w:rPr>
          <w:szCs w:val="24"/>
        </w:rPr>
        <w:t xml:space="preserve"> </w:t>
      </w:r>
      <w:r w:rsidRPr="00F76DA9">
        <w:rPr>
          <w:szCs w:val="24"/>
        </w:rPr>
        <w:t>годы,</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Pr="00F76DA9">
        <w:rPr>
          <w:szCs w:val="24"/>
        </w:rPr>
        <w:t>долгосрочную</w:t>
      </w:r>
      <w:r w:rsidR="00A11471" w:rsidRPr="00F76DA9">
        <w:rPr>
          <w:szCs w:val="24"/>
        </w:rPr>
        <w:t xml:space="preserve"> </w:t>
      </w:r>
      <w:r w:rsidRPr="00F76DA9">
        <w:rPr>
          <w:szCs w:val="24"/>
        </w:rPr>
        <w:t>перспективу;</w:t>
      </w:r>
    </w:p>
    <w:p w:rsidR="002B03D3" w:rsidRPr="00F76DA9" w:rsidRDefault="002B03D3" w:rsidP="003C1333">
      <w:pPr>
        <w:pStyle w:val="a7"/>
        <w:widowControl w:val="0"/>
        <w:numPr>
          <w:ilvl w:val="0"/>
          <w:numId w:val="24"/>
        </w:numPr>
        <w:contextualSpacing w:val="0"/>
        <w:jc w:val="both"/>
        <w:rPr>
          <w:szCs w:val="24"/>
        </w:rPr>
      </w:pPr>
      <w:r w:rsidRPr="00F76DA9">
        <w:rPr>
          <w:szCs w:val="24"/>
        </w:rPr>
        <w:t>выявление</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рационального</w:t>
      </w:r>
      <w:r w:rsidR="00A11471" w:rsidRPr="00F76DA9">
        <w:rPr>
          <w:szCs w:val="24"/>
        </w:rPr>
        <w:t xml:space="preserve"> </w:t>
      </w:r>
      <w:r w:rsidRPr="00F76DA9">
        <w:rPr>
          <w:szCs w:val="24"/>
        </w:rPr>
        <w:t>переустройства</w:t>
      </w:r>
      <w:r w:rsidR="00A11471" w:rsidRPr="00F76DA9">
        <w:rPr>
          <w:szCs w:val="24"/>
        </w:rPr>
        <w:t xml:space="preserve"> </w:t>
      </w:r>
      <w:r w:rsidRPr="00F76DA9">
        <w:rPr>
          <w:szCs w:val="24"/>
        </w:rPr>
        <w:t>социально-производственной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2B03D3" w:rsidRPr="00F76DA9" w:rsidRDefault="002B03D3" w:rsidP="003C1333">
      <w:pPr>
        <w:pStyle w:val="a7"/>
        <w:widowControl w:val="0"/>
        <w:numPr>
          <w:ilvl w:val="0"/>
          <w:numId w:val="24"/>
        </w:numPr>
        <w:contextualSpacing w:val="0"/>
        <w:jc w:val="both"/>
        <w:rPr>
          <w:szCs w:val="24"/>
        </w:rPr>
      </w:pPr>
      <w:r w:rsidRPr="00F76DA9">
        <w:rPr>
          <w:szCs w:val="24"/>
        </w:rPr>
        <w:t>выработка</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решению</w:t>
      </w:r>
      <w:r w:rsidR="00A11471" w:rsidRPr="00F76DA9">
        <w:rPr>
          <w:szCs w:val="24"/>
        </w:rPr>
        <w:t xml:space="preserve"> </w:t>
      </w:r>
      <w:r w:rsidRPr="00F76DA9">
        <w:rPr>
          <w:szCs w:val="24"/>
        </w:rPr>
        <w:t>всего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градостроительных</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архитектурно-планировочной</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территории;</w:t>
      </w:r>
    </w:p>
    <w:p w:rsidR="002B03D3" w:rsidRPr="00F76DA9" w:rsidRDefault="002B03D3" w:rsidP="003C1333">
      <w:pPr>
        <w:pStyle w:val="a7"/>
        <w:widowControl w:val="0"/>
        <w:numPr>
          <w:ilvl w:val="0"/>
          <w:numId w:val="24"/>
        </w:numPr>
        <w:contextualSpacing w:val="0"/>
        <w:jc w:val="both"/>
        <w:rPr>
          <w:szCs w:val="24"/>
        </w:rPr>
      </w:pPr>
      <w:r w:rsidRPr="00F76DA9">
        <w:rPr>
          <w:szCs w:val="24"/>
        </w:rPr>
        <w:t>сбалансированное</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инженерно-транспортной,</w:t>
      </w:r>
      <w:r w:rsidR="00A11471" w:rsidRPr="00F76DA9">
        <w:rPr>
          <w:szCs w:val="24"/>
        </w:rPr>
        <w:t xml:space="preserve"> </w:t>
      </w:r>
      <w:r w:rsidRPr="00F76DA9">
        <w:rPr>
          <w:szCs w:val="24"/>
        </w:rPr>
        <w:t>производственной</w:t>
      </w:r>
      <w:r w:rsidR="00A11471" w:rsidRPr="00F76DA9">
        <w:rPr>
          <w:szCs w:val="24"/>
        </w:rPr>
        <w:t xml:space="preserve"> </w:t>
      </w:r>
      <w:r w:rsidRPr="00F76DA9">
        <w:rPr>
          <w:szCs w:val="24"/>
        </w:rPr>
        <w:t>и</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w:t>
      </w:r>
    </w:p>
    <w:p w:rsidR="002B03D3" w:rsidRPr="00F76DA9" w:rsidRDefault="002B03D3" w:rsidP="003C1333">
      <w:pPr>
        <w:pStyle w:val="a7"/>
        <w:widowControl w:val="0"/>
        <w:numPr>
          <w:ilvl w:val="0"/>
          <w:numId w:val="24"/>
        </w:numPr>
        <w:contextualSpacing w:val="0"/>
        <w:jc w:val="both"/>
        <w:rPr>
          <w:szCs w:val="24"/>
        </w:rPr>
      </w:pPr>
      <w:r w:rsidRPr="00F76DA9">
        <w:rPr>
          <w:szCs w:val="24"/>
        </w:rPr>
        <w:t>создание</w:t>
      </w:r>
      <w:r w:rsidR="00A11471" w:rsidRPr="00F76DA9">
        <w:rPr>
          <w:szCs w:val="24"/>
        </w:rPr>
        <w:t xml:space="preserve"> </w:t>
      </w:r>
      <w:r w:rsidRPr="00F76DA9">
        <w:rPr>
          <w:szCs w:val="24"/>
        </w:rPr>
        <w:t>оптимальных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интересов</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стабильное</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всех</w:t>
      </w:r>
      <w:r w:rsidR="00A11471" w:rsidRPr="00F76DA9">
        <w:rPr>
          <w:szCs w:val="24"/>
        </w:rPr>
        <w:t xml:space="preserve"> </w:t>
      </w:r>
      <w:r w:rsidRPr="00F76DA9">
        <w:rPr>
          <w:szCs w:val="24"/>
        </w:rPr>
        <w:t>слоев</w:t>
      </w:r>
      <w:r w:rsidR="00A11471" w:rsidRPr="00F76DA9">
        <w:rPr>
          <w:szCs w:val="24"/>
        </w:rPr>
        <w:t xml:space="preserve"> </w:t>
      </w:r>
      <w:r w:rsidRPr="00F76DA9">
        <w:rPr>
          <w:szCs w:val="24"/>
        </w:rPr>
        <w:t>населения.</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территориального</w:t>
      </w:r>
      <w:r w:rsidR="00A11471" w:rsidRPr="00F76DA9">
        <w:rPr>
          <w:b/>
          <w:szCs w:val="24"/>
        </w:rPr>
        <w:t xml:space="preserve"> </w:t>
      </w:r>
      <w:r w:rsidR="00C52DC4" w:rsidRPr="00F76DA9">
        <w:rPr>
          <w:b/>
          <w:szCs w:val="24"/>
        </w:rPr>
        <w:t>планирования</w:t>
      </w:r>
    </w:p>
    <w:p w:rsidR="002B03D3" w:rsidRPr="00F76DA9" w:rsidRDefault="002B03D3" w:rsidP="00F76DA9">
      <w:pPr>
        <w:widowControl w:val="0"/>
        <w:ind w:firstLine="709"/>
        <w:jc w:val="both"/>
        <w:rPr>
          <w:szCs w:val="24"/>
        </w:rPr>
      </w:pPr>
      <w:r w:rsidRPr="00F76DA9">
        <w:rPr>
          <w:szCs w:val="24"/>
        </w:rPr>
        <w:t>Территориальное</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направлено</w:t>
      </w:r>
      <w:r w:rsidR="00A11471" w:rsidRPr="00F76DA9">
        <w:rPr>
          <w:szCs w:val="24"/>
        </w:rPr>
        <w:t xml:space="preserve"> </w:t>
      </w:r>
      <w:r w:rsidRPr="00F76DA9">
        <w:rPr>
          <w:szCs w:val="24"/>
        </w:rPr>
        <w:t>на</w:t>
      </w:r>
      <w:r w:rsidR="00A11471" w:rsidRPr="00F76DA9">
        <w:rPr>
          <w:szCs w:val="24"/>
        </w:rPr>
        <w:t xml:space="preserve"> </w:t>
      </w:r>
      <w:r w:rsidRPr="00F76DA9">
        <w:rPr>
          <w:szCs w:val="24"/>
        </w:rPr>
        <w:t>определение</w:t>
      </w:r>
      <w:r w:rsidR="00A11471" w:rsidRPr="00F76DA9">
        <w:rPr>
          <w:szCs w:val="24"/>
        </w:rPr>
        <w:t xml:space="preserve"> </w:t>
      </w:r>
      <w:r w:rsidRPr="00F76DA9">
        <w:rPr>
          <w:szCs w:val="24"/>
        </w:rPr>
        <w:t>функционального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исходя</w:t>
      </w:r>
      <w:r w:rsidR="00A11471" w:rsidRPr="00F76DA9">
        <w:rPr>
          <w:szCs w:val="24"/>
        </w:rPr>
        <w:t xml:space="preserve"> </w:t>
      </w:r>
      <w:r w:rsidRPr="00F76DA9">
        <w:rPr>
          <w:szCs w:val="24"/>
        </w:rPr>
        <w:t>из</w:t>
      </w:r>
      <w:r w:rsidR="00A11471" w:rsidRPr="00F76DA9">
        <w:rPr>
          <w:szCs w:val="24"/>
        </w:rPr>
        <w:t xml:space="preserve"> </w:t>
      </w:r>
      <w:r w:rsidRPr="00F76DA9">
        <w:rPr>
          <w:szCs w:val="24"/>
        </w:rPr>
        <w:t>совокупности</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экономических,</w:t>
      </w:r>
      <w:r w:rsidR="00A11471" w:rsidRPr="00F76DA9">
        <w:rPr>
          <w:szCs w:val="24"/>
        </w:rPr>
        <w:t xml:space="preserve"> </w:t>
      </w:r>
      <w:r w:rsidRPr="00F76DA9">
        <w:rPr>
          <w:szCs w:val="24"/>
        </w:rPr>
        <w:t>экологических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факторов.</w:t>
      </w:r>
    </w:p>
    <w:p w:rsidR="002B03D3" w:rsidRPr="00F76DA9" w:rsidRDefault="002B03D3"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стратегические</w:t>
      </w:r>
      <w:r w:rsidR="00A11471" w:rsidRPr="00F76DA9">
        <w:rPr>
          <w:szCs w:val="24"/>
        </w:rPr>
        <w:t xml:space="preserve"> </w:t>
      </w:r>
      <w:r w:rsidRPr="00F76DA9">
        <w:rPr>
          <w:szCs w:val="24"/>
        </w:rPr>
        <w:t>задачи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p>
    <w:p w:rsidR="002B03D3" w:rsidRPr="00F76DA9" w:rsidRDefault="002B03D3" w:rsidP="003C1333">
      <w:pPr>
        <w:pStyle w:val="a7"/>
        <w:widowControl w:val="0"/>
        <w:numPr>
          <w:ilvl w:val="0"/>
          <w:numId w:val="25"/>
        </w:numPr>
        <w:contextualSpacing w:val="0"/>
        <w:jc w:val="both"/>
        <w:rPr>
          <w:szCs w:val="24"/>
        </w:rPr>
      </w:pPr>
      <w:r w:rsidRPr="00F76DA9">
        <w:rPr>
          <w:szCs w:val="24"/>
        </w:rPr>
        <w:t>планировочная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информационно-правового</w:t>
      </w:r>
      <w:r w:rsidR="00A11471" w:rsidRPr="00F76DA9">
        <w:rPr>
          <w:szCs w:val="24"/>
        </w:rPr>
        <w:t xml:space="preserve"> </w:t>
      </w:r>
      <w:r w:rsidRPr="00F76DA9">
        <w:rPr>
          <w:szCs w:val="24"/>
        </w:rPr>
        <w:t>ресурса,</w:t>
      </w:r>
      <w:r w:rsidR="00A11471" w:rsidRPr="00F76DA9">
        <w:rPr>
          <w:szCs w:val="24"/>
        </w:rPr>
        <w:t xml:space="preserve"> </w:t>
      </w:r>
      <w:r w:rsidRPr="00F76DA9">
        <w:rPr>
          <w:szCs w:val="24"/>
        </w:rPr>
        <w:t>необходимого</w:t>
      </w:r>
      <w:r w:rsidR="00A11471" w:rsidRPr="00F76DA9">
        <w:rPr>
          <w:szCs w:val="24"/>
        </w:rPr>
        <w:t xml:space="preserve"> </w:t>
      </w:r>
      <w:r w:rsidRPr="00F76DA9">
        <w:rPr>
          <w:szCs w:val="24"/>
        </w:rPr>
        <w:t>для</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полномочий</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деятельности;</w:t>
      </w:r>
    </w:p>
    <w:p w:rsidR="002B03D3" w:rsidRPr="00F76DA9" w:rsidRDefault="002B03D3" w:rsidP="003C1333">
      <w:pPr>
        <w:pStyle w:val="a7"/>
        <w:widowControl w:val="0"/>
        <w:numPr>
          <w:ilvl w:val="0"/>
          <w:numId w:val="25"/>
        </w:numPr>
        <w:contextualSpacing w:val="0"/>
        <w:jc w:val="both"/>
        <w:rPr>
          <w:szCs w:val="24"/>
        </w:rPr>
      </w:pPr>
      <w:r w:rsidRPr="00F76DA9">
        <w:rPr>
          <w:szCs w:val="24"/>
        </w:rPr>
        <w:t>развитие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расселения,</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сохранение</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r w:rsidR="00A11471" w:rsidRPr="00F76DA9">
        <w:rPr>
          <w:szCs w:val="24"/>
        </w:rPr>
        <w:t xml:space="preserve"> </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определение</w:t>
      </w:r>
      <w:r w:rsidR="00A11471" w:rsidRPr="00F76DA9">
        <w:rPr>
          <w:szCs w:val="24"/>
        </w:rPr>
        <w:t xml:space="preserve"> </w:t>
      </w:r>
      <w:r w:rsidRPr="00F76DA9">
        <w:rPr>
          <w:szCs w:val="24"/>
        </w:rPr>
        <w:t>при</w:t>
      </w:r>
      <w:r w:rsidR="00A11471" w:rsidRPr="00F76DA9">
        <w:rPr>
          <w:szCs w:val="24"/>
        </w:rPr>
        <w:t xml:space="preserve"> </w:t>
      </w:r>
      <w:r w:rsidRPr="00F76DA9">
        <w:rPr>
          <w:szCs w:val="24"/>
        </w:rPr>
        <w:t>помощи</w:t>
      </w:r>
      <w:r w:rsidR="00A11471" w:rsidRPr="00F76DA9">
        <w:rPr>
          <w:szCs w:val="24"/>
        </w:rPr>
        <w:t xml:space="preserve"> </w:t>
      </w:r>
      <w:r w:rsidRPr="00F76DA9">
        <w:rPr>
          <w:szCs w:val="24"/>
        </w:rPr>
        <w:t>комплексной</w:t>
      </w:r>
      <w:r w:rsidR="00A11471" w:rsidRPr="00F76DA9">
        <w:rPr>
          <w:szCs w:val="24"/>
        </w:rPr>
        <w:t xml:space="preserve"> </w:t>
      </w:r>
      <w:r w:rsidRPr="00F76DA9">
        <w:rPr>
          <w:szCs w:val="24"/>
        </w:rPr>
        <w:t>оценки</w:t>
      </w:r>
      <w:r w:rsidR="00A11471" w:rsidRPr="00F76DA9">
        <w:rPr>
          <w:szCs w:val="24"/>
        </w:rPr>
        <w:t xml:space="preserve"> </w:t>
      </w:r>
      <w:r w:rsidRPr="00F76DA9">
        <w:rPr>
          <w:szCs w:val="24"/>
        </w:rPr>
        <w:t>и</w:t>
      </w:r>
      <w:r w:rsidR="00A11471" w:rsidRPr="00F76DA9">
        <w:rPr>
          <w:szCs w:val="24"/>
        </w:rPr>
        <w:t xml:space="preserve"> </w:t>
      </w:r>
      <w:r w:rsidRPr="00F76DA9">
        <w:rPr>
          <w:szCs w:val="24"/>
        </w:rPr>
        <w:t>функционального</w:t>
      </w:r>
      <w:r w:rsidR="00A11471" w:rsidRPr="00F76DA9">
        <w:rPr>
          <w:szCs w:val="24"/>
        </w:rPr>
        <w:t xml:space="preserve"> </w:t>
      </w:r>
      <w:r w:rsidRPr="00F76DA9">
        <w:rPr>
          <w:szCs w:val="24"/>
        </w:rPr>
        <w:t>зонирования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благоприятных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гражданского</w:t>
      </w:r>
      <w:r w:rsidR="00A11471" w:rsidRPr="00F76DA9">
        <w:rPr>
          <w:szCs w:val="24"/>
        </w:rPr>
        <w:t xml:space="preserve"> </w:t>
      </w:r>
      <w:r w:rsidRPr="00F76DA9">
        <w:rPr>
          <w:szCs w:val="24"/>
        </w:rPr>
        <w:t>и</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строительства;</w:t>
      </w:r>
    </w:p>
    <w:p w:rsidR="002B03D3" w:rsidRPr="00F76DA9" w:rsidRDefault="002B03D3" w:rsidP="003C1333">
      <w:pPr>
        <w:pStyle w:val="a7"/>
        <w:widowControl w:val="0"/>
        <w:numPr>
          <w:ilvl w:val="0"/>
          <w:numId w:val="25"/>
        </w:numPr>
        <w:contextualSpacing w:val="0"/>
        <w:jc w:val="both"/>
        <w:rPr>
          <w:szCs w:val="24"/>
        </w:rPr>
      </w:pPr>
      <w:r w:rsidRPr="00F76DA9">
        <w:rPr>
          <w:szCs w:val="24"/>
        </w:rPr>
        <w:t>в</w:t>
      </w:r>
      <w:r w:rsidR="00A11471" w:rsidRPr="00F76DA9">
        <w:rPr>
          <w:szCs w:val="24"/>
        </w:rPr>
        <w:t xml:space="preserve"> </w:t>
      </w:r>
      <w:r w:rsidRPr="00F76DA9">
        <w:rPr>
          <w:szCs w:val="24"/>
        </w:rPr>
        <w:t>составе</w:t>
      </w:r>
      <w:r w:rsidR="00A11471" w:rsidRPr="00F76DA9">
        <w:rPr>
          <w:szCs w:val="24"/>
        </w:rPr>
        <w:t xml:space="preserve"> </w:t>
      </w:r>
      <w:r w:rsidRPr="00F76DA9">
        <w:rPr>
          <w:szCs w:val="24"/>
        </w:rPr>
        <w:t>указанных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изыскать</w:t>
      </w:r>
      <w:r w:rsidR="00A11471" w:rsidRPr="00F76DA9">
        <w:rPr>
          <w:szCs w:val="24"/>
        </w:rPr>
        <w:t xml:space="preserve"> </w:t>
      </w:r>
      <w:r w:rsidRPr="00F76DA9">
        <w:rPr>
          <w:szCs w:val="24"/>
        </w:rPr>
        <w:t>площадки</w:t>
      </w:r>
      <w:r w:rsidR="00A11471" w:rsidRPr="00F76DA9">
        <w:rPr>
          <w:szCs w:val="24"/>
        </w:rPr>
        <w:t xml:space="preserve"> </w:t>
      </w:r>
      <w:r w:rsidRPr="00F76DA9">
        <w:rPr>
          <w:szCs w:val="24"/>
        </w:rPr>
        <w:t>для</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резервные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под</w:t>
      </w:r>
      <w:r w:rsidR="00A11471" w:rsidRPr="00F76DA9">
        <w:rPr>
          <w:szCs w:val="24"/>
        </w:rPr>
        <w:t xml:space="preserve"> </w:t>
      </w:r>
      <w:r w:rsidRPr="00F76DA9">
        <w:rPr>
          <w:szCs w:val="24"/>
        </w:rPr>
        <w:t>жилищное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гражданское</w:t>
      </w:r>
      <w:r w:rsidR="00A11471" w:rsidRPr="00F76DA9">
        <w:rPr>
          <w:szCs w:val="24"/>
        </w:rPr>
        <w:t xml:space="preserve"> </w:t>
      </w:r>
      <w:r w:rsidRPr="00F76DA9">
        <w:rPr>
          <w:szCs w:val="24"/>
        </w:rPr>
        <w:t>строительство;</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планировочных</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использованию</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lastRenderedPageBreak/>
        <w:t>взаимному</w:t>
      </w:r>
      <w:r w:rsidR="00A11471" w:rsidRPr="00F76DA9">
        <w:rPr>
          <w:szCs w:val="24"/>
        </w:rPr>
        <w:t xml:space="preserve"> </w:t>
      </w:r>
      <w:r w:rsidRPr="00F76DA9">
        <w:rPr>
          <w:szCs w:val="24"/>
        </w:rPr>
        <w:t>размещению</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сооружений;</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меры</w:t>
      </w:r>
      <w:r w:rsidR="00A11471" w:rsidRPr="00F76DA9">
        <w:rPr>
          <w:szCs w:val="24"/>
        </w:rPr>
        <w:t xml:space="preserve"> </w:t>
      </w:r>
      <w:r w:rsidRPr="00F76DA9">
        <w:rPr>
          <w:szCs w:val="24"/>
        </w:rPr>
        <w:t>по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окружающих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p>
    <w:p w:rsidR="002B03D3" w:rsidRPr="00F76DA9" w:rsidRDefault="002B03D3" w:rsidP="003C1333">
      <w:pPr>
        <w:pStyle w:val="a7"/>
        <w:widowControl w:val="0"/>
        <w:numPr>
          <w:ilvl w:val="0"/>
          <w:numId w:val="25"/>
        </w:numPr>
        <w:contextualSpacing w:val="0"/>
        <w:jc w:val="both"/>
        <w:rPr>
          <w:szCs w:val="24"/>
        </w:rPr>
      </w:pPr>
      <w:r w:rsidRPr="00F76DA9">
        <w:rPr>
          <w:szCs w:val="24"/>
        </w:rPr>
        <w:t>улучшение</w:t>
      </w:r>
      <w:r w:rsidR="00A11471" w:rsidRPr="00F76DA9">
        <w:rPr>
          <w:szCs w:val="24"/>
        </w:rPr>
        <w:t xml:space="preserve"> </w:t>
      </w:r>
      <w:r w:rsidRPr="00F76DA9">
        <w:rPr>
          <w:szCs w:val="24"/>
        </w:rPr>
        <w:t>экологического</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w:t>
      </w:r>
      <w:r w:rsidR="00A11471" w:rsidRPr="00F76DA9">
        <w:rPr>
          <w:szCs w:val="24"/>
        </w:rPr>
        <w:t xml:space="preserve"> </w:t>
      </w:r>
      <w:r w:rsidRPr="00F76DA9">
        <w:rPr>
          <w:szCs w:val="24"/>
        </w:rPr>
        <w:t>загрязненности</w:t>
      </w:r>
      <w:r w:rsidR="00A11471" w:rsidRPr="00F76DA9">
        <w:rPr>
          <w:szCs w:val="24"/>
        </w:rPr>
        <w:t xml:space="preserve"> </w:t>
      </w:r>
      <w:r w:rsidRPr="00F76DA9">
        <w:rPr>
          <w:szCs w:val="24"/>
        </w:rPr>
        <w:t>атмосферного</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почв,</w:t>
      </w:r>
      <w:r w:rsidR="00A11471" w:rsidRPr="00F76DA9">
        <w:rPr>
          <w:szCs w:val="24"/>
        </w:rPr>
        <w:t xml:space="preserve"> </w:t>
      </w:r>
      <w:r w:rsidRPr="00F76DA9">
        <w:rPr>
          <w:szCs w:val="24"/>
        </w:rPr>
        <w:t>сохранение</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зоны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зоны</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обезвреживанию,</w:t>
      </w:r>
      <w:r w:rsidR="00A11471" w:rsidRPr="00F76DA9">
        <w:rPr>
          <w:szCs w:val="24"/>
        </w:rPr>
        <w:t xml:space="preserve"> </w:t>
      </w:r>
      <w:r w:rsidRPr="00F76DA9">
        <w:rPr>
          <w:szCs w:val="24"/>
        </w:rPr>
        <w:t>переработке,</w:t>
      </w:r>
      <w:r w:rsidR="00A11471" w:rsidRPr="00F76DA9">
        <w:rPr>
          <w:szCs w:val="24"/>
        </w:rPr>
        <w:t xml:space="preserve"> </w:t>
      </w:r>
      <w:r w:rsidRPr="00F76DA9">
        <w:rPr>
          <w:szCs w:val="24"/>
        </w:rPr>
        <w:t>утилизации,</w:t>
      </w:r>
      <w:r w:rsidR="00A11471" w:rsidRPr="00F76DA9">
        <w:rPr>
          <w:szCs w:val="24"/>
        </w:rPr>
        <w:t xml:space="preserve"> </w:t>
      </w:r>
      <w:r w:rsidRPr="00F76DA9">
        <w:rPr>
          <w:szCs w:val="24"/>
        </w:rPr>
        <w:t>складированию</w:t>
      </w:r>
      <w:r w:rsidR="00A11471" w:rsidRPr="00F76DA9">
        <w:rPr>
          <w:szCs w:val="24"/>
        </w:rPr>
        <w:t xml:space="preserve"> </w:t>
      </w:r>
      <w:r w:rsidRPr="00F76DA9">
        <w:rPr>
          <w:szCs w:val="24"/>
        </w:rPr>
        <w:t>и</w:t>
      </w:r>
      <w:r w:rsidR="00A11471" w:rsidRPr="00F76DA9">
        <w:rPr>
          <w:szCs w:val="24"/>
        </w:rPr>
        <w:t xml:space="preserve"> </w:t>
      </w:r>
      <w:r w:rsidRPr="00F76DA9">
        <w:rPr>
          <w:szCs w:val="24"/>
        </w:rPr>
        <w:t>захоронению</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отходов;</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и</w:t>
      </w:r>
      <w:r w:rsidR="00A11471" w:rsidRPr="00F76DA9">
        <w:rPr>
          <w:szCs w:val="24"/>
        </w:rPr>
        <w:t xml:space="preserve"> </w:t>
      </w:r>
      <w:r w:rsidRPr="00F76DA9">
        <w:rPr>
          <w:szCs w:val="24"/>
        </w:rPr>
        <w:t>сформировать</w:t>
      </w:r>
      <w:r w:rsidR="00A11471" w:rsidRPr="00F76DA9">
        <w:rPr>
          <w:szCs w:val="24"/>
        </w:rPr>
        <w:t xml:space="preserve"> </w:t>
      </w:r>
      <w:r w:rsidRPr="00F76DA9">
        <w:rPr>
          <w:szCs w:val="24"/>
        </w:rPr>
        <w:t>зоны</w:t>
      </w:r>
      <w:r w:rsidR="00A11471" w:rsidRPr="00F76DA9">
        <w:rPr>
          <w:szCs w:val="24"/>
        </w:rPr>
        <w:t xml:space="preserve"> </w:t>
      </w:r>
      <w:r w:rsidRPr="00F76DA9">
        <w:rPr>
          <w:szCs w:val="24"/>
        </w:rPr>
        <w:t>инвестиционной</w:t>
      </w:r>
      <w:r w:rsidR="00A11471" w:rsidRPr="00F76DA9">
        <w:rPr>
          <w:szCs w:val="24"/>
        </w:rPr>
        <w:t xml:space="preserve"> </w:t>
      </w:r>
      <w:r w:rsidRPr="00F76DA9">
        <w:rPr>
          <w:szCs w:val="24"/>
        </w:rPr>
        <w:t>привлекательности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активного</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развития;</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их</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развитием</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гражданского</w:t>
      </w:r>
      <w:r w:rsidR="00A11471" w:rsidRPr="00F76DA9">
        <w:rPr>
          <w:szCs w:val="24"/>
        </w:rPr>
        <w:t xml:space="preserve"> </w:t>
      </w:r>
      <w:r w:rsidRPr="00F76DA9">
        <w:rPr>
          <w:szCs w:val="24"/>
        </w:rPr>
        <w:t>строительства.</w:t>
      </w:r>
    </w:p>
    <w:p w:rsidR="002B03D3" w:rsidRPr="00F76DA9" w:rsidRDefault="002B03D3" w:rsidP="003C1333">
      <w:pPr>
        <w:pStyle w:val="a7"/>
        <w:widowControl w:val="0"/>
        <w:numPr>
          <w:ilvl w:val="0"/>
          <w:numId w:val="25"/>
        </w:numPr>
        <w:contextualSpacing w:val="0"/>
        <w:jc w:val="both"/>
        <w:rPr>
          <w:szCs w:val="24"/>
        </w:rPr>
      </w:pPr>
      <w:r w:rsidRPr="00F76DA9">
        <w:rPr>
          <w:szCs w:val="24"/>
        </w:rPr>
        <w:t>определить</w:t>
      </w:r>
      <w:r w:rsidR="00A11471" w:rsidRPr="00F76DA9">
        <w:rPr>
          <w:szCs w:val="24"/>
        </w:rPr>
        <w:t xml:space="preserve"> </w:t>
      </w:r>
      <w:r w:rsidRPr="00F76DA9">
        <w:rPr>
          <w:szCs w:val="24"/>
        </w:rPr>
        <w:t>пути</w:t>
      </w:r>
      <w:r w:rsidR="00A11471" w:rsidRPr="00F76DA9">
        <w:rPr>
          <w:szCs w:val="24"/>
        </w:rPr>
        <w:t xml:space="preserve"> </w:t>
      </w:r>
      <w:r w:rsidRPr="00F76DA9">
        <w:rPr>
          <w:szCs w:val="24"/>
        </w:rPr>
        <w:t>оптимизации</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расселения,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миграционной</w:t>
      </w:r>
      <w:r w:rsidR="00A11471" w:rsidRPr="00F76DA9">
        <w:rPr>
          <w:szCs w:val="24"/>
        </w:rPr>
        <w:t xml:space="preserve"> </w:t>
      </w:r>
      <w:r w:rsidRPr="00F76DA9">
        <w:rPr>
          <w:szCs w:val="24"/>
        </w:rPr>
        <w:t>привлекательности</w:t>
      </w:r>
      <w:r w:rsidR="00A11471" w:rsidRPr="00F76DA9">
        <w:rPr>
          <w:szCs w:val="24"/>
        </w:rPr>
        <w:t xml:space="preserve"> </w:t>
      </w:r>
      <w:r w:rsidRPr="00F76DA9">
        <w:rPr>
          <w:szCs w:val="24"/>
        </w:rPr>
        <w:t>поселения.</w:t>
      </w:r>
    </w:p>
    <w:p w:rsidR="002B03D3" w:rsidRPr="00F76DA9" w:rsidRDefault="002B03D3" w:rsidP="003C1333">
      <w:pPr>
        <w:pStyle w:val="a7"/>
        <w:widowControl w:val="0"/>
        <w:numPr>
          <w:ilvl w:val="0"/>
          <w:numId w:val="25"/>
        </w:numPr>
        <w:contextualSpacing w:val="0"/>
        <w:jc w:val="both"/>
        <w:rPr>
          <w:szCs w:val="24"/>
        </w:rPr>
      </w:pPr>
      <w:r w:rsidRPr="00F76DA9">
        <w:rPr>
          <w:szCs w:val="24"/>
        </w:rPr>
        <w:t>улучшение</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доступности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повышения</w:t>
      </w:r>
      <w:r w:rsidR="00A11471" w:rsidRPr="00F76DA9">
        <w:rPr>
          <w:szCs w:val="24"/>
        </w:rPr>
        <w:t xml:space="preserve"> </w:t>
      </w:r>
      <w:r w:rsidRPr="00F76DA9">
        <w:rPr>
          <w:szCs w:val="24"/>
        </w:rPr>
        <w:t>мобильности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деловой</w:t>
      </w:r>
      <w:r w:rsidR="00A11471" w:rsidRPr="00F76DA9">
        <w:rPr>
          <w:szCs w:val="24"/>
        </w:rPr>
        <w:t xml:space="preserve"> </w:t>
      </w:r>
      <w:r w:rsidRPr="00F76DA9">
        <w:rPr>
          <w:szCs w:val="24"/>
        </w:rPr>
        <w:t>активности</w:t>
      </w:r>
      <w:r w:rsidR="00A11471" w:rsidRPr="00F76DA9">
        <w:rPr>
          <w:szCs w:val="24"/>
        </w:rPr>
        <w:t xml:space="preserve"> </w:t>
      </w:r>
      <w:r w:rsidRPr="00F76DA9">
        <w:rPr>
          <w:szCs w:val="24"/>
        </w:rPr>
        <w:t>населения.</w:t>
      </w:r>
    </w:p>
    <w:p w:rsidR="002B03D3" w:rsidRPr="00F76DA9" w:rsidRDefault="002B03D3" w:rsidP="003C1333">
      <w:pPr>
        <w:pStyle w:val="a7"/>
        <w:widowControl w:val="0"/>
        <w:numPr>
          <w:ilvl w:val="0"/>
          <w:numId w:val="25"/>
        </w:numPr>
        <w:contextualSpacing w:val="0"/>
        <w:jc w:val="both"/>
        <w:rPr>
          <w:szCs w:val="24"/>
        </w:rPr>
      </w:pPr>
      <w:r w:rsidRPr="00F76DA9">
        <w:rPr>
          <w:szCs w:val="24"/>
        </w:rPr>
        <w:t>создание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инфраструктуры.</w:t>
      </w:r>
    </w:p>
    <w:p w:rsidR="002B03D3" w:rsidRPr="00F76DA9" w:rsidRDefault="002B03D3" w:rsidP="003C1333">
      <w:pPr>
        <w:pStyle w:val="a7"/>
        <w:widowControl w:val="0"/>
        <w:numPr>
          <w:ilvl w:val="0"/>
          <w:numId w:val="25"/>
        </w:numPr>
        <w:contextualSpacing w:val="0"/>
        <w:jc w:val="both"/>
        <w:rPr>
          <w:szCs w:val="24"/>
        </w:rPr>
      </w:pPr>
      <w:r w:rsidRPr="00F76DA9">
        <w:rPr>
          <w:szCs w:val="24"/>
        </w:rPr>
        <w:t>формирование</w:t>
      </w:r>
      <w:r w:rsidR="00A11471" w:rsidRPr="00F76DA9">
        <w:rPr>
          <w:szCs w:val="24"/>
        </w:rPr>
        <w:t xml:space="preserve"> </w:t>
      </w:r>
      <w:r w:rsidRPr="00F76DA9">
        <w:rPr>
          <w:szCs w:val="24"/>
        </w:rPr>
        <w:t>единого</w:t>
      </w:r>
      <w:r w:rsidR="00A11471" w:rsidRPr="00F76DA9">
        <w:rPr>
          <w:szCs w:val="24"/>
        </w:rPr>
        <w:t xml:space="preserve"> </w:t>
      </w:r>
      <w:r w:rsidRPr="00F76DA9">
        <w:rPr>
          <w:szCs w:val="24"/>
        </w:rPr>
        <w:t>рекреационного</w:t>
      </w:r>
      <w:r w:rsidR="00A11471" w:rsidRPr="00F76DA9">
        <w:rPr>
          <w:szCs w:val="24"/>
        </w:rPr>
        <w:t xml:space="preserve"> </w:t>
      </w:r>
      <w:r w:rsidRPr="00F76DA9">
        <w:rPr>
          <w:szCs w:val="24"/>
        </w:rPr>
        <w:t>каркаса</w:t>
      </w:r>
      <w:r w:rsidR="00A11471" w:rsidRPr="00F76DA9">
        <w:rPr>
          <w:szCs w:val="24"/>
        </w:rPr>
        <w:t xml:space="preserve"> </w:t>
      </w:r>
      <w:r w:rsidRPr="00F76DA9">
        <w:rPr>
          <w:szCs w:val="24"/>
        </w:rPr>
        <w:t>по</w:t>
      </w:r>
      <w:r w:rsidR="00A11471" w:rsidRPr="00F76DA9">
        <w:rPr>
          <w:szCs w:val="24"/>
        </w:rPr>
        <w:t xml:space="preserve"> </w:t>
      </w:r>
      <w:r w:rsidRPr="00F76DA9">
        <w:rPr>
          <w:szCs w:val="24"/>
        </w:rPr>
        <w:t>основным</w:t>
      </w:r>
      <w:r w:rsidR="00A11471" w:rsidRPr="00F76DA9">
        <w:rPr>
          <w:szCs w:val="24"/>
        </w:rPr>
        <w:t xml:space="preserve"> </w:t>
      </w:r>
      <w:r w:rsidRPr="00F76DA9">
        <w:rPr>
          <w:szCs w:val="24"/>
        </w:rPr>
        <w:t>природно-ландшафтным</w:t>
      </w:r>
      <w:r w:rsidR="00A11471" w:rsidRPr="00F76DA9">
        <w:rPr>
          <w:szCs w:val="24"/>
        </w:rPr>
        <w:t xml:space="preserve"> </w:t>
      </w:r>
      <w:r w:rsidRPr="00F76DA9">
        <w:rPr>
          <w:szCs w:val="24"/>
        </w:rPr>
        <w:t>осям</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2B03D3" w:rsidRPr="00F76DA9" w:rsidRDefault="002B03D3" w:rsidP="003C1333">
      <w:pPr>
        <w:pStyle w:val="a7"/>
        <w:widowControl w:val="0"/>
        <w:numPr>
          <w:ilvl w:val="0"/>
          <w:numId w:val="25"/>
        </w:numPr>
        <w:contextualSpacing w:val="0"/>
        <w:jc w:val="both"/>
        <w:rPr>
          <w:szCs w:val="24"/>
        </w:rPr>
      </w:pPr>
      <w:r w:rsidRPr="00F76DA9">
        <w:rPr>
          <w:szCs w:val="24"/>
        </w:rPr>
        <w:t>создание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современной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спорта</w:t>
      </w:r>
      <w:r w:rsidR="00A11471" w:rsidRPr="00F76DA9">
        <w:rPr>
          <w:szCs w:val="24"/>
        </w:rPr>
        <w:t xml:space="preserve"> </w:t>
      </w:r>
      <w:r w:rsidRPr="00F76DA9">
        <w:rPr>
          <w:szCs w:val="24"/>
        </w:rPr>
        <w:t>и</w:t>
      </w:r>
      <w:r w:rsidR="00A11471" w:rsidRPr="00F76DA9">
        <w:rPr>
          <w:szCs w:val="24"/>
        </w:rPr>
        <w:t xml:space="preserve"> </w:t>
      </w:r>
      <w:r w:rsidRPr="00F76DA9">
        <w:rPr>
          <w:szCs w:val="24"/>
        </w:rPr>
        <w:t>туризма.</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развитию</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преобразованию</w:t>
      </w:r>
      <w:r w:rsidR="00A11471" w:rsidRPr="00F76DA9">
        <w:rPr>
          <w:b/>
          <w:szCs w:val="24"/>
        </w:rPr>
        <w:t xml:space="preserve"> </w:t>
      </w:r>
      <w:r w:rsidRPr="00F76DA9">
        <w:rPr>
          <w:b/>
          <w:szCs w:val="24"/>
        </w:rPr>
        <w:t>функционально-планировочной</w:t>
      </w:r>
      <w:r w:rsidR="00A11471" w:rsidRPr="00F76DA9">
        <w:rPr>
          <w:b/>
          <w:szCs w:val="24"/>
        </w:rPr>
        <w:t xml:space="preserve"> </w:t>
      </w:r>
      <w:r w:rsidR="00C52DC4" w:rsidRPr="00F76DA9">
        <w:rPr>
          <w:b/>
          <w:szCs w:val="24"/>
        </w:rPr>
        <w:t>структуры</w:t>
      </w:r>
    </w:p>
    <w:p w:rsidR="002B03D3" w:rsidRPr="00F76DA9" w:rsidRDefault="002B03D3" w:rsidP="003C1333">
      <w:pPr>
        <w:pStyle w:val="a7"/>
        <w:widowControl w:val="0"/>
        <w:numPr>
          <w:ilvl w:val="0"/>
          <w:numId w:val="26"/>
        </w:numPr>
        <w:contextualSpacing w:val="0"/>
        <w:jc w:val="both"/>
        <w:rPr>
          <w:szCs w:val="24"/>
        </w:rPr>
      </w:pPr>
      <w:r w:rsidRPr="00F76DA9">
        <w:rPr>
          <w:szCs w:val="24"/>
        </w:rPr>
        <w:t>сохранение</w:t>
      </w:r>
      <w:r w:rsidR="00A11471" w:rsidRPr="00F76DA9">
        <w:rPr>
          <w:szCs w:val="24"/>
        </w:rPr>
        <w:t xml:space="preserve"> </w:t>
      </w:r>
      <w:r w:rsidRPr="00F76DA9">
        <w:rPr>
          <w:szCs w:val="24"/>
        </w:rPr>
        <w:t>индивидуального,</w:t>
      </w:r>
      <w:r w:rsidR="00A11471" w:rsidRPr="00F76DA9">
        <w:rPr>
          <w:szCs w:val="24"/>
        </w:rPr>
        <w:t xml:space="preserve"> </w:t>
      </w:r>
      <w:r w:rsidRPr="00F76DA9">
        <w:rPr>
          <w:szCs w:val="24"/>
        </w:rPr>
        <w:t>неповторимого</w:t>
      </w:r>
      <w:r w:rsidR="00A11471" w:rsidRPr="00F76DA9">
        <w:rPr>
          <w:szCs w:val="24"/>
        </w:rPr>
        <w:t xml:space="preserve"> </w:t>
      </w:r>
      <w:r w:rsidRPr="00F76DA9">
        <w:rPr>
          <w:szCs w:val="24"/>
        </w:rPr>
        <w:t>облика</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2B03D3" w:rsidRPr="00F76DA9" w:rsidRDefault="002B03D3" w:rsidP="003C1333">
      <w:pPr>
        <w:pStyle w:val="a7"/>
        <w:widowControl w:val="0"/>
        <w:numPr>
          <w:ilvl w:val="0"/>
          <w:numId w:val="26"/>
        </w:numPr>
        <w:contextualSpacing w:val="0"/>
        <w:jc w:val="both"/>
        <w:rPr>
          <w:szCs w:val="24"/>
        </w:rPr>
      </w:pPr>
      <w:r w:rsidRPr="00F76DA9">
        <w:rPr>
          <w:szCs w:val="24"/>
        </w:rPr>
        <w:t>обеспечение</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основании</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обоснования,</w:t>
      </w:r>
      <w:r w:rsidR="00A11471" w:rsidRPr="00F76DA9">
        <w:rPr>
          <w:szCs w:val="24"/>
        </w:rPr>
        <w:t xml:space="preserve"> </w:t>
      </w:r>
      <w:r w:rsidRPr="00F76DA9">
        <w:rPr>
          <w:szCs w:val="24"/>
        </w:rPr>
        <w:t>под</w:t>
      </w:r>
      <w:r w:rsidR="00A11471" w:rsidRPr="00F76DA9">
        <w:rPr>
          <w:szCs w:val="24"/>
        </w:rPr>
        <w:t xml:space="preserve"> </w:t>
      </w:r>
      <w:r w:rsidRPr="00F76DA9">
        <w:rPr>
          <w:szCs w:val="24"/>
        </w:rPr>
        <w:t>застройку</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и</w:t>
      </w:r>
      <w:r w:rsidR="00A11471" w:rsidRPr="00F76DA9">
        <w:rPr>
          <w:szCs w:val="24"/>
        </w:rPr>
        <w:t xml:space="preserve"> </w:t>
      </w:r>
      <w:r w:rsidRPr="00F76DA9">
        <w:rPr>
          <w:szCs w:val="24"/>
        </w:rPr>
        <w:t>свободных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повышения</w:t>
      </w:r>
      <w:r w:rsidR="00A11471" w:rsidRPr="00F76DA9">
        <w:rPr>
          <w:szCs w:val="24"/>
        </w:rPr>
        <w:t xml:space="preserve"> </w:t>
      </w:r>
      <w:r w:rsidRPr="00F76DA9">
        <w:rPr>
          <w:szCs w:val="24"/>
        </w:rPr>
        <w:t>эффективности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сложившихся</w:t>
      </w:r>
      <w:r w:rsidR="00A11471" w:rsidRPr="00F76DA9">
        <w:rPr>
          <w:szCs w:val="24"/>
        </w:rPr>
        <w:t xml:space="preserve"> </w:t>
      </w:r>
      <w:r w:rsidRPr="00F76DA9">
        <w:rPr>
          <w:szCs w:val="24"/>
        </w:rPr>
        <w:t>селитебных</w:t>
      </w:r>
      <w:r w:rsidR="00A11471" w:rsidRPr="00F76DA9">
        <w:rPr>
          <w:szCs w:val="24"/>
        </w:rPr>
        <w:t xml:space="preserve"> </w:t>
      </w:r>
      <w:r w:rsidRPr="00F76DA9">
        <w:rPr>
          <w:szCs w:val="24"/>
        </w:rPr>
        <w:t>территорий;</w:t>
      </w:r>
    </w:p>
    <w:p w:rsidR="002B03D3" w:rsidRPr="00F76DA9" w:rsidRDefault="002B03D3" w:rsidP="003C1333">
      <w:pPr>
        <w:pStyle w:val="a7"/>
        <w:widowControl w:val="0"/>
        <w:numPr>
          <w:ilvl w:val="0"/>
          <w:numId w:val="26"/>
        </w:numPr>
        <w:contextualSpacing w:val="0"/>
        <w:jc w:val="both"/>
        <w:rPr>
          <w:szCs w:val="24"/>
        </w:rPr>
      </w:pP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освоения,</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и</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сохранять</w:t>
      </w:r>
      <w:r w:rsidR="00A11471" w:rsidRPr="00F76DA9">
        <w:rPr>
          <w:szCs w:val="24"/>
        </w:rPr>
        <w:t xml:space="preserve"> </w:t>
      </w:r>
      <w:r w:rsidRPr="00F76DA9">
        <w:rPr>
          <w:szCs w:val="24"/>
        </w:rPr>
        <w:t>ценные</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ландшафты</w:t>
      </w:r>
      <w:r w:rsidR="00A11471" w:rsidRPr="00F76DA9">
        <w:rPr>
          <w:szCs w:val="24"/>
        </w:rPr>
        <w:t xml:space="preserve"> </w:t>
      </w:r>
      <w:r w:rsidRPr="00F76DA9">
        <w:rPr>
          <w:szCs w:val="24"/>
        </w:rPr>
        <w:t>и</w:t>
      </w:r>
      <w:r w:rsidR="00A11471" w:rsidRPr="00F76DA9">
        <w:rPr>
          <w:szCs w:val="24"/>
        </w:rPr>
        <w:t xml:space="preserve"> </w:t>
      </w:r>
      <w:r w:rsidRPr="00F76DA9">
        <w:rPr>
          <w:szCs w:val="24"/>
        </w:rPr>
        <w:t>зеленые</w:t>
      </w:r>
      <w:r w:rsidR="00A11471" w:rsidRPr="00F76DA9">
        <w:rPr>
          <w:szCs w:val="24"/>
        </w:rPr>
        <w:t xml:space="preserve"> </w:t>
      </w:r>
      <w:r w:rsidRPr="00F76DA9">
        <w:rPr>
          <w:szCs w:val="24"/>
        </w:rPr>
        <w:t>насаждения;</w:t>
      </w:r>
    </w:p>
    <w:p w:rsidR="002B03D3" w:rsidRPr="00F76DA9" w:rsidRDefault="002B03D3" w:rsidP="003C1333">
      <w:pPr>
        <w:pStyle w:val="a7"/>
        <w:widowControl w:val="0"/>
        <w:numPr>
          <w:ilvl w:val="0"/>
          <w:numId w:val="26"/>
        </w:numPr>
        <w:contextualSpacing w:val="0"/>
        <w:jc w:val="both"/>
        <w:rPr>
          <w:szCs w:val="24"/>
        </w:rPr>
      </w:pPr>
      <w:r w:rsidRPr="00F76DA9">
        <w:rPr>
          <w:szCs w:val="24"/>
        </w:rPr>
        <w:t>формирование</w:t>
      </w:r>
      <w:r w:rsidR="00A11471" w:rsidRPr="00F76DA9">
        <w:rPr>
          <w:szCs w:val="24"/>
        </w:rPr>
        <w:t xml:space="preserve"> </w:t>
      </w:r>
      <w:r w:rsidRPr="00F76DA9">
        <w:rPr>
          <w:szCs w:val="24"/>
        </w:rPr>
        <w:t>открытой</w:t>
      </w:r>
      <w:r w:rsidR="00A11471" w:rsidRPr="00F76DA9">
        <w:rPr>
          <w:szCs w:val="24"/>
        </w:rPr>
        <w:t xml:space="preserve"> </w:t>
      </w:r>
      <w:r w:rsidRPr="00F76DA9">
        <w:rPr>
          <w:szCs w:val="24"/>
        </w:rPr>
        <w:t>планировочной</w:t>
      </w:r>
      <w:r w:rsidR="00A11471" w:rsidRPr="00F76DA9">
        <w:rPr>
          <w:szCs w:val="24"/>
        </w:rPr>
        <w:t xml:space="preserve"> </w:t>
      </w:r>
      <w:r w:rsidRPr="00F76DA9">
        <w:rPr>
          <w:szCs w:val="24"/>
        </w:rPr>
        <w:t>структуры,</w:t>
      </w:r>
      <w:r w:rsidR="00A11471" w:rsidRPr="00F76DA9">
        <w:rPr>
          <w:szCs w:val="24"/>
        </w:rPr>
        <w:t xml:space="preserve"> </w:t>
      </w:r>
      <w:r w:rsidRPr="00F76DA9">
        <w:rPr>
          <w:szCs w:val="24"/>
        </w:rPr>
        <w:t>представляющей</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функциональных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главным</w:t>
      </w:r>
      <w:r w:rsidR="00A11471" w:rsidRPr="00F76DA9">
        <w:rPr>
          <w:szCs w:val="24"/>
        </w:rPr>
        <w:t xml:space="preserve"> </w:t>
      </w:r>
      <w:r w:rsidRPr="00F76DA9">
        <w:rPr>
          <w:szCs w:val="24"/>
        </w:rPr>
        <w:t>планировочным</w:t>
      </w:r>
      <w:r w:rsidR="00A11471" w:rsidRPr="00F76DA9">
        <w:rPr>
          <w:szCs w:val="24"/>
        </w:rPr>
        <w:t xml:space="preserve"> </w:t>
      </w:r>
      <w:r w:rsidRPr="00F76DA9">
        <w:rPr>
          <w:szCs w:val="24"/>
        </w:rPr>
        <w:t>природным</w:t>
      </w:r>
      <w:r w:rsidR="00A11471" w:rsidRPr="00F76DA9">
        <w:rPr>
          <w:szCs w:val="24"/>
        </w:rPr>
        <w:t xml:space="preserve"> </w:t>
      </w:r>
      <w:r w:rsidRPr="00F76DA9">
        <w:rPr>
          <w:szCs w:val="24"/>
        </w:rPr>
        <w:t>и</w:t>
      </w:r>
      <w:r w:rsidR="00A11471" w:rsidRPr="00F76DA9">
        <w:rPr>
          <w:szCs w:val="24"/>
        </w:rPr>
        <w:t xml:space="preserve"> </w:t>
      </w:r>
      <w:r w:rsidRPr="00F76DA9">
        <w:rPr>
          <w:szCs w:val="24"/>
        </w:rPr>
        <w:t>транспортным</w:t>
      </w:r>
      <w:r w:rsidR="00A11471" w:rsidRPr="00F76DA9">
        <w:rPr>
          <w:szCs w:val="24"/>
        </w:rPr>
        <w:t xml:space="preserve"> </w:t>
      </w:r>
      <w:r w:rsidRPr="00F76DA9">
        <w:rPr>
          <w:szCs w:val="24"/>
        </w:rPr>
        <w:t>осям;</w:t>
      </w:r>
    </w:p>
    <w:p w:rsidR="002B03D3" w:rsidRPr="00F76DA9" w:rsidRDefault="002B03D3" w:rsidP="003C1333">
      <w:pPr>
        <w:pStyle w:val="a7"/>
        <w:widowControl w:val="0"/>
        <w:numPr>
          <w:ilvl w:val="0"/>
          <w:numId w:val="26"/>
        </w:numPr>
        <w:contextualSpacing w:val="0"/>
        <w:jc w:val="both"/>
        <w:rPr>
          <w:szCs w:val="24"/>
        </w:rPr>
      </w:pPr>
      <w:r w:rsidRPr="00F76DA9">
        <w:rPr>
          <w:szCs w:val="24"/>
        </w:rPr>
        <w:t>повышение</w:t>
      </w:r>
      <w:r w:rsidR="00A11471" w:rsidRPr="00F76DA9">
        <w:rPr>
          <w:szCs w:val="24"/>
        </w:rPr>
        <w:t xml:space="preserve"> </w:t>
      </w:r>
      <w:r w:rsidRPr="00F76DA9">
        <w:rPr>
          <w:szCs w:val="24"/>
        </w:rPr>
        <w:t>социально-экономической</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эффективности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территорий.</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повышения</w:t>
      </w:r>
      <w:r w:rsidR="00A11471" w:rsidRPr="00F76DA9">
        <w:rPr>
          <w:b/>
          <w:szCs w:val="24"/>
        </w:rPr>
        <w:t xml:space="preserve"> </w:t>
      </w:r>
      <w:r w:rsidRPr="00F76DA9">
        <w:rPr>
          <w:b/>
          <w:szCs w:val="24"/>
        </w:rPr>
        <w:t>надежности</w:t>
      </w:r>
      <w:r w:rsidR="00A11471" w:rsidRPr="00F76DA9">
        <w:rPr>
          <w:b/>
          <w:szCs w:val="24"/>
        </w:rPr>
        <w:t xml:space="preserve"> </w:t>
      </w:r>
      <w:r w:rsidRPr="00F76DA9">
        <w:rPr>
          <w:b/>
          <w:szCs w:val="24"/>
        </w:rPr>
        <w:t>функционирования</w:t>
      </w:r>
      <w:r w:rsidR="00A11471" w:rsidRPr="00F76DA9">
        <w:rPr>
          <w:b/>
          <w:szCs w:val="24"/>
        </w:rPr>
        <w:t xml:space="preserve"> </w:t>
      </w:r>
      <w:r w:rsidRPr="00F76DA9">
        <w:rPr>
          <w:b/>
          <w:szCs w:val="24"/>
        </w:rPr>
        <w:t>инженерной</w:t>
      </w:r>
      <w:r w:rsidR="00A11471" w:rsidRPr="00F76DA9">
        <w:rPr>
          <w:b/>
          <w:szCs w:val="24"/>
        </w:rPr>
        <w:t xml:space="preserve"> </w:t>
      </w:r>
      <w:r w:rsidR="00C52DC4" w:rsidRPr="00F76DA9">
        <w:rPr>
          <w:b/>
          <w:szCs w:val="24"/>
        </w:rPr>
        <w:t>инфраструктуры</w:t>
      </w:r>
    </w:p>
    <w:p w:rsidR="002B03D3" w:rsidRPr="00F76DA9" w:rsidRDefault="002B03D3" w:rsidP="003C1333">
      <w:pPr>
        <w:pStyle w:val="a7"/>
        <w:widowControl w:val="0"/>
        <w:numPr>
          <w:ilvl w:val="0"/>
          <w:numId w:val="27"/>
        </w:numPr>
        <w:contextualSpacing w:val="0"/>
        <w:jc w:val="both"/>
        <w:rPr>
          <w:szCs w:val="24"/>
        </w:rPr>
      </w:pPr>
      <w:r w:rsidRPr="00F76DA9">
        <w:rPr>
          <w:szCs w:val="24"/>
        </w:rPr>
        <w:t>создание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прогрессивно</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водоотведения,</w:t>
      </w:r>
      <w:r w:rsidR="00A11471" w:rsidRPr="00F76DA9">
        <w:rPr>
          <w:szCs w:val="24"/>
        </w:rPr>
        <w:t xml:space="preserve"> </w:t>
      </w:r>
      <w:r w:rsidRPr="00F76DA9">
        <w:rPr>
          <w:szCs w:val="24"/>
        </w:rPr>
        <w:t>газоснабжения,</w:t>
      </w:r>
      <w:r w:rsidR="00A11471" w:rsidRPr="00F76DA9">
        <w:rPr>
          <w:szCs w:val="24"/>
        </w:rPr>
        <w:t xml:space="preserve"> </w:t>
      </w:r>
      <w:r w:rsidRPr="00F76DA9">
        <w:rPr>
          <w:szCs w:val="24"/>
        </w:rPr>
        <w:t>электроснабжения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теплоснабжения,</w:t>
      </w:r>
      <w:r w:rsidR="00A11471" w:rsidRPr="00F76DA9">
        <w:rPr>
          <w:szCs w:val="24"/>
        </w:rPr>
        <w:t xml:space="preserve"> </w:t>
      </w:r>
      <w:r w:rsidRPr="00F76DA9">
        <w:rPr>
          <w:szCs w:val="24"/>
        </w:rPr>
        <w:t>как</w:t>
      </w:r>
      <w:r w:rsidR="00A11471" w:rsidRPr="00F76DA9">
        <w:rPr>
          <w:szCs w:val="24"/>
        </w:rPr>
        <w:t xml:space="preserve"> </w:t>
      </w:r>
      <w:r w:rsidRPr="00F76DA9">
        <w:rPr>
          <w:szCs w:val="24"/>
        </w:rPr>
        <w:t>ключевых</w:t>
      </w:r>
      <w:r w:rsidR="00A11471" w:rsidRPr="00F76DA9">
        <w:rPr>
          <w:szCs w:val="24"/>
        </w:rPr>
        <w:t xml:space="preserve"> </w:t>
      </w:r>
      <w:r w:rsidRPr="00F76DA9">
        <w:rPr>
          <w:szCs w:val="24"/>
        </w:rPr>
        <w:t>элементов</w:t>
      </w:r>
      <w:r w:rsidR="00A11471" w:rsidRPr="00F76DA9">
        <w:rPr>
          <w:szCs w:val="24"/>
        </w:rPr>
        <w:t xml:space="preserve"> </w:t>
      </w:r>
      <w:r w:rsidRPr="00F76DA9">
        <w:rPr>
          <w:szCs w:val="24"/>
        </w:rPr>
        <w:t>пространственного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повышения</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улучшения</w:t>
      </w:r>
      <w:r w:rsidR="00A11471" w:rsidRPr="00F76DA9">
        <w:rPr>
          <w:szCs w:val="24"/>
        </w:rPr>
        <w:t xml:space="preserve"> </w:t>
      </w:r>
      <w:r w:rsidRPr="00F76DA9">
        <w:rPr>
          <w:szCs w:val="24"/>
        </w:rPr>
        <w:t>санитарно-гигиенических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устойчивого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территорий;</w:t>
      </w:r>
    </w:p>
    <w:p w:rsidR="002B03D3" w:rsidRPr="00F76DA9" w:rsidRDefault="002B03D3" w:rsidP="003C1333">
      <w:pPr>
        <w:pStyle w:val="a7"/>
        <w:widowControl w:val="0"/>
        <w:numPr>
          <w:ilvl w:val="0"/>
          <w:numId w:val="27"/>
        </w:numPr>
        <w:contextualSpacing w:val="0"/>
        <w:jc w:val="both"/>
        <w:rPr>
          <w:szCs w:val="24"/>
        </w:rPr>
      </w:pPr>
      <w:r w:rsidRPr="00F76DA9">
        <w:rPr>
          <w:szCs w:val="24"/>
        </w:rPr>
        <w:t>обеспечение</w:t>
      </w:r>
      <w:r w:rsidR="00A11471" w:rsidRPr="00F76DA9">
        <w:rPr>
          <w:szCs w:val="24"/>
        </w:rPr>
        <w:t xml:space="preserve"> </w:t>
      </w:r>
      <w:r w:rsidRPr="00F76DA9">
        <w:rPr>
          <w:szCs w:val="24"/>
        </w:rPr>
        <w:t>всего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надежной</w:t>
      </w:r>
      <w:r w:rsidR="00A11471" w:rsidRPr="00F76DA9">
        <w:rPr>
          <w:szCs w:val="24"/>
        </w:rPr>
        <w:t xml:space="preserve"> </w:t>
      </w:r>
      <w:r w:rsidRPr="00F76DA9">
        <w:rPr>
          <w:szCs w:val="24"/>
        </w:rPr>
        <w:t>современной</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инфраструктурой,</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новой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всем</w:t>
      </w:r>
      <w:r w:rsidR="00A11471" w:rsidRPr="00F76DA9">
        <w:rPr>
          <w:szCs w:val="24"/>
        </w:rPr>
        <w:t xml:space="preserve"> </w:t>
      </w:r>
      <w:r w:rsidRPr="00F76DA9">
        <w:rPr>
          <w:szCs w:val="24"/>
        </w:rPr>
        <w:t>комплексом</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в</w:t>
      </w:r>
      <w:r w:rsidR="00A11471" w:rsidRPr="00F76DA9">
        <w:rPr>
          <w:szCs w:val="24"/>
        </w:rPr>
        <w:t xml:space="preserve"> </w:t>
      </w:r>
      <w:r w:rsidRPr="00F76DA9">
        <w:rPr>
          <w:szCs w:val="24"/>
        </w:rPr>
        <w:t>перспективных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развитию</w:t>
      </w:r>
      <w:r w:rsidR="00A11471" w:rsidRPr="00F76DA9">
        <w:rPr>
          <w:b/>
          <w:szCs w:val="24"/>
        </w:rPr>
        <w:t xml:space="preserve"> </w:t>
      </w:r>
      <w:r w:rsidRPr="00F76DA9">
        <w:rPr>
          <w:b/>
          <w:szCs w:val="24"/>
        </w:rPr>
        <w:t>транспортной</w:t>
      </w:r>
      <w:r w:rsidR="00A11471" w:rsidRPr="00F76DA9">
        <w:rPr>
          <w:b/>
          <w:szCs w:val="24"/>
        </w:rPr>
        <w:t xml:space="preserve"> </w:t>
      </w:r>
      <w:r w:rsidR="00C52DC4" w:rsidRPr="00F76DA9">
        <w:rPr>
          <w:b/>
          <w:szCs w:val="24"/>
        </w:rPr>
        <w:t>инфраструктуры</w:t>
      </w:r>
    </w:p>
    <w:p w:rsidR="002B03D3" w:rsidRPr="00F76DA9" w:rsidRDefault="002B03D3" w:rsidP="003C1333">
      <w:pPr>
        <w:pStyle w:val="a7"/>
        <w:widowControl w:val="0"/>
        <w:numPr>
          <w:ilvl w:val="0"/>
          <w:numId w:val="28"/>
        </w:numPr>
        <w:contextualSpacing w:val="0"/>
        <w:jc w:val="both"/>
        <w:rPr>
          <w:szCs w:val="24"/>
        </w:rPr>
      </w:pPr>
      <w:r w:rsidRPr="00F76DA9">
        <w:rPr>
          <w:szCs w:val="24"/>
        </w:rPr>
        <w:t>установление</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и</w:t>
      </w:r>
      <w:r w:rsidR="00A11471" w:rsidRPr="00F76DA9">
        <w:rPr>
          <w:szCs w:val="24"/>
        </w:rPr>
        <w:t xml:space="preserve"> </w:t>
      </w:r>
      <w:r w:rsidR="00BA1A04"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пассажирского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увязке</w:t>
      </w:r>
      <w:r w:rsidR="00A11471" w:rsidRPr="00F76DA9">
        <w:rPr>
          <w:szCs w:val="24"/>
        </w:rPr>
        <w:t xml:space="preserve"> </w:t>
      </w:r>
      <w:r w:rsidRPr="00F76DA9">
        <w:rPr>
          <w:szCs w:val="24"/>
        </w:rPr>
        <w:t>с</w:t>
      </w:r>
      <w:r w:rsidR="00A11471" w:rsidRPr="00F76DA9">
        <w:rPr>
          <w:szCs w:val="24"/>
        </w:rPr>
        <w:t xml:space="preserve"> </w:t>
      </w:r>
      <w:r w:rsidRPr="00F76DA9">
        <w:rPr>
          <w:szCs w:val="24"/>
        </w:rPr>
        <w:t>функциональным</w:t>
      </w:r>
      <w:r w:rsidR="00A11471" w:rsidRPr="00F76DA9">
        <w:rPr>
          <w:szCs w:val="24"/>
        </w:rPr>
        <w:t xml:space="preserve"> </w:t>
      </w:r>
      <w:r w:rsidRPr="00F76DA9">
        <w:rPr>
          <w:szCs w:val="24"/>
        </w:rPr>
        <w:t>зонированием</w:t>
      </w:r>
      <w:r w:rsidR="00A11471" w:rsidRPr="00F76DA9">
        <w:rPr>
          <w:szCs w:val="24"/>
        </w:rPr>
        <w:t xml:space="preserve"> </w:t>
      </w:r>
      <w:r w:rsidRPr="00F76DA9">
        <w:rPr>
          <w:szCs w:val="24"/>
        </w:rPr>
        <w:t>территорий;</w:t>
      </w:r>
    </w:p>
    <w:p w:rsidR="002B03D3" w:rsidRPr="00F76DA9" w:rsidRDefault="002B03D3" w:rsidP="003C1333">
      <w:pPr>
        <w:pStyle w:val="a7"/>
        <w:widowControl w:val="0"/>
        <w:numPr>
          <w:ilvl w:val="0"/>
          <w:numId w:val="28"/>
        </w:numPr>
        <w:contextualSpacing w:val="0"/>
        <w:jc w:val="both"/>
        <w:rPr>
          <w:szCs w:val="24"/>
        </w:rPr>
      </w:pPr>
      <w:r w:rsidRPr="00F76DA9">
        <w:rPr>
          <w:szCs w:val="24"/>
        </w:rPr>
        <w:t>подготовка</w:t>
      </w:r>
      <w:r w:rsidR="00A11471" w:rsidRPr="00F76DA9">
        <w:rPr>
          <w:szCs w:val="24"/>
        </w:rPr>
        <w:t xml:space="preserve"> </w:t>
      </w:r>
      <w:r w:rsidRPr="00F76DA9">
        <w:rPr>
          <w:szCs w:val="24"/>
        </w:rPr>
        <w:t>и</w:t>
      </w:r>
      <w:r w:rsidR="00A11471" w:rsidRPr="00F76DA9">
        <w:rPr>
          <w:szCs w:val="24"/>
        </w:rPr>
        <w:t xml:space="preserve"> </w:t>
      </w:r>
      <w:r w:rsidRPr="00F76DA9">
        <w:rPr>
          <w:szCs w:val="24"/>
        </w:rPr>
        <w:t>фиксация</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планируемого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транспортного</w:t>
      </w:r>
      <w:r w:rsidR="00A11471" w:rsidRPr="00F76DA9">
        <w:rPr>
          <w:szCs w:val="24"/>
        </w:rPr>
        <w:t xml:space="preserve"> </w:t>
      </w:r>
      <w:r w:rsidRPr="00F76DA9">
        <w:rPr>
          <w:szCs w:val="24"/>
        </w:rPr>
        <w:t>сообщения</w:t>
      </w:r>
      <w:r w:rsidR="00A11471" w:rsidRPr="00F76DA9">
        <w:rPr>
          <w:szCs w:val="24"/>
        </w:rPr>
        <w:t xml:space="preserve"> </w:t>
      </w:r>
      <w:r w:rsidR="00BA1A04"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Федеральными</w:t>
      </w:r>
      <w:r w:rsidR="00A11471" w:rsidRPr="00F76DA9">
        <w:rPr>
          <w:szCs w:val="24"/>
        </w:rPr>
        <w:t xml:space="preserve"> </w:t>
      </w:r>
      <w:r w:rsidRPr="00F76DA9">
        <w:rPr>
          <w:szCs w:val="24"/>
        </w:rPr>
        <w:t>программами</w:t>
      </w:r>
      <w:r w:rsidR="00A11471" w:rsidRPr="00F76DA9">
        <w:rPr>
          <w:szCs w:val="24"/>
        </w:rPr>
        <w:t xml:space="preserve"> </w:t>
      </w:r>
      <w:r w:rsidRPr="00F76DA9">
        <w:rPr>
          <w:szCs w:val="24"/>
        </w:rPr>
        <w:t>и</w:t>
      </w:r>
      <w:r w:rsidR="00A11471" w:rsidRPr="00F76DA9">
        <w:rPr>
          <w:szCs w:val="24"/>
        </w:rPr>
        <w:t xml:space="preserve"> </w:t>
      </w:r>
      <w:r w:rsidRPr="00F76DA9">
        <w:rPr>
          <w:szCs w:val="24"/>
        </w:rPr>
        <w:t>схемами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000E04C7" w:rsidRPr="00F76DA9">
        <w:rPr>
          <w:szCs w:val="24"/>
        </w:rPr>
        <w:t>Республики</w:t>
      </w:r>
      <w:r w:rsidR="00A11471" w:rsidRPr="00F76DA9">
        <w:rPr>
          <w:szCs w:val="24"/>
        </w:rPr>
        <w:t xml:space="preserve"> </w:t>
      </w:r>
      <w:r w:rsidR="000E04C7" w:rsidRPr="00F76DA9">
        <w:rPr>
          <w:szCs w:val="24"/>
        </w:rPr>
        <w:t>Адыгея</w:t>
      </w:r>
      <w:r w:rsidRPr="00F76DA9">
        <w:rPr>
          <w:szCs w:val="24"/>
        </w:rPr>
        <w:t>;</w:t>
      </w:r>
    </w:p>
    <w:p w:rsidR="002B03D3" w:rsidRPr="00F76DA9" w:rsidRDefault="002B03D3" w:rsidP="003C1333">
      <w:pPr>
        <w:pStyle w:val="a7"/>
        <w:widowControl w:val="0"/>
        <w:numPr>
          <w:ilvl w:val="0"/>
          <w:numId w:val="28"/>
        </w:numPr>
        <w:contextualSpacing w:val="0"/>
        <w:jc w:val="both"/>
        <w:rPr>
          <w:szCs w:val="24"/>
        </w:rPr>
      </w:pPr>
      <w:r w:rsidRPr="00F76DA9">
        <w:rPr>
          <w:szCs w:val="24"/>
        </w:rPr>
        <w:lastRenderedPageBreak/>
        <w:t>определение</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придорожного</w:t>
      </w:r>
      <w:r w:rsidR="00A11471" w:rsidRPr="00F76DA9">
        <w:rPr>
          <w:szCs w:val="24"/>
        </w:rPr>
        <w:t xml:space="preserve"> </w:t>
      </w:r>
      <w:r w:rsidRPr="00F76DA9">
        <w:rPr>
          <w:szCs w:val="24"/>
        </w:rPr>
        <w:t>сервиса</w:t>
      </w:r>
      <w:r w:rsidR="00A11471" w:rsidRPr="00F76DA9">
        <w:rPr>
          <w:szCs w:val="24"/>
        </w:rPr>
        <w:t xml:space="preserve"> </w:t>
      </w:r>
      <w:r w:rsidRPr="00F76DA9">
        <w:rPr>
          <w:szCs w:val="24"/>
        </w:rPr>
        <w:t>в</w:t>
      </w:r>
      <w:r w:rsidR="00A11471" w:rsidRPr="00F76DA9">
        <w:rPr>
          <w:szCs w:val="24"/>
        </w:rPr>
        <w:t xml:space="preserve"> </w:t>
      </w:r>
      <w:r w:rsidRPr="00F76DA9">
        <w:rPr>
          <w:szCs w:val="24"/>
        </w:rPr>
        <w:t>увязке</w:t>
      </w:r>
      <w:r w:rsidR="00A11471" w:rsidRPr="00F76DA9">
        <w:rPr>
          <w:szCs w:val="24"/>
        </w:rPr>
        <w:t xml:space="preserve"> </w:t>
      </w:r>
      <w:r w:rsidRPr="00F76DA9">
        <w:rPr>
          <w:szCs w:val="24"/>
        </w:rPr>
        <w:t>с</w:t>
      </w:r>
      <w:r w:rsidR="00A11471" w:rsidRPr="00F76DA9">
        <w:rPr>
          <w:szCs w:val="24"/>
        </w:rPr>
        <w:t xml:space="preserve"> </w:t>
      </w:r>
      <w:r w:rsidRPr="00F76DA9">
        <w:rPr>
          <w:szCs w:val="24"/>
        </w:rPr>
        <w:t>планируемым</w:t>
      </w:r>
      <w:r w:rsidR="00A11471" w:rsidRPr="00F76DA9">
        <w:rPr>
          <w:szCs w:val="24"/>
        </w:rPr>
        <w:t xml:space="preserve"> </w:t>
      </w:r>
      <w:r w:rsidRPr="00F76DA9">
        <w:rPr>
          <w:szCs w:val="24"/>
        </w:rPr>
        <w:t>развитием</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инфраструктуры.</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улучшению</w:t>
      </w:r>
      <w:r w:rsidR="00A11471" w:rsidRPr="00F76DA9">
        <w:rPr>
          <w:b/>
          <w:szCs w:val="24"/>
        </w:rPr>
        <w:t xml:space="preserve"> </w:t>
      </w:r>
      <w:r w:rsidRPr="00F76DA9">
        <w:rPr>
          <w:b/>
          <w:szCs w:val="24"/>
        </w:rPr>
        <w:t>экологической</w:t>
      </w:r>
      <w:r w:rsidR="00A11471" w:rsidRPr="00F76DA9">
        <w:rPr>
          <w:b/>
          <w:szCs w:val="24"/>
        </w:rPr>
        <w:t xml:space="preserve"> </w:t>
      </w:r>
      <w:r w:rsidR="00C52DC4" w:rsidRPr="00F76DA9">
        <w:rPr>
          <w:b/>
          <w:szCs w:val="24"/>
        </w:rPr>
        <w:t>обстановки</w:t>
      </w:r>
    </w:p>
    <w:p w:rsidR="002B03D3" w:rsidRPr="00F76DA9" w:rsidRDefault="002B03D3" w:rsidP="003C1333">
      <w:pPr>
        <w:pStyle w:val="a7"/>
        <w:widowControl w:val="0"/>
        <w:numPr>
          <w:ilvl w:val="0"/>
          <w:numId w:val="29"/>
        </w:numPr>
        <w:contextualSpacing w:val="0"/>
        <w:jc w:val="both"/>
        <w:rPr>
          <w:b/>
          <w:szCs w:val="24"/>
        </w:rPr>
      </w:pPr>
      <w:r w:rsidRPr="00F76DA9">
        <w:rPr>
          <w:szCs w:val="24"/>
        </w:rPr>
        <w:t>стратегической</w:t>
      </w:r>
      <w:r w:rsidR="00A11471" w:rsidRPr="00F76DA9">
        <w:rPr>
          <w:szCs w:val="24"/>
        </w:rPr>
        <w:t xml:space="preserve"> </w:t>
      </w:r>
      <w:r w:rsidRPr="00F76DA9">
        <w:rPr>
          <w:szCs w:val="24"/>
        </w:rPr>
        <w:t>задачей</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при</w:t>
      </w:r>
      <w:r w:rsidR="00A11471" w:rsidRPr="00F76DA9">
        <w:rPr>
          <w:szCs w:val="24"/>
        </w:rPr>
        <w:t xml:space="preserve"> </w:t>
      </w:r>
      <w:r w:rsidRPr="00F76DA9">
        <w:rPr>
          <w:szCs w:val="24"/>
        </w:rPr>
        <w:t>максимальном</w:t>
      </w:r>
      <w:r w:rsidR="00A11471" w:rsidRPr="00F76DA9">
        <w:rPr>
          <w:szCs w:val="24"/>
        </w:rPr>
        <w:t xml:space="preserve"> </w:t>
      </w:r>
      <w:r w:rsidRPr="00F76DA9">
        <w:rPr>
          <w:szCs w:val="24"/>
        </w:rPr>
        <w:t>сохранении</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дальнейшем</w:t>
      </w:r>
      <w:r w:rsidR="00A11471" w:rsidRPr="00F76DA9">
        <w:rPr>
          <w:szCs w:val="24"/>
        </w:rPr>
        <w:t xml:space="preserve"> </w:t>
      </w:r>
      <w:r w:rsidRPr="00F76DA9">
        <w:rPr>
          <w:szCs w:val="24"/>
        </w:rPr>
        <w:t>оздоровлении</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для</w:t>
      </w:r>
      <w:r w:rsidR="00A11471" w:rsidRPr="00F76DA9">
        <w:rPr>
          <w:szCs w:val="24"/>
        </w:rPr>
        <w:t xml:space="preserve"> </w:t>
      </w:r>
      <w:r w:rsidRPr="00F76DA9">
        <w:rPr>
          <w:szCs w:val="24"/>
        </w:rPr>
        <w:t>этого</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выполнение</w:t>
      </w:r>
      <w:r w:rsidR="00A11471" w:rsidRPr="00F76DA9">
        <w:rPr>
          <w:szCs w:val="24"/>
        </w:rPr>
        <w:t xml:space="preserve"> </w:t>
      </w:r>
      <w:r w:rsidRPr="00F76DA9">
        <w:rPr>
          <w:szCs w:val="24"/>
        </w:rPr>
        <w:t>следующих</w:t>
      </w:r>
      <w:r w:rsidR="00A11471" w:rsidRPr="00F76DA9">
        <w:rPr>
          <w:szCs w:val="24"/>
        </w:rPr>
        <w:t xml:space="preserve"> </w:t>
      </w:r>
      <w:r w:rsidRPr="00F76DA9">
        <w:rPr>
          <w:szCs w:val="24"/>
        </w:rPr>
        <w:t>мероприятий;</w:t>
      </w:r>
    </w:p>
    <w:p w:rsidR="002B03D3" w:rsidRPr="00F76DA9" w:rsidRDefault="002B03D3" w:rsidP="003C1333">
      <w:pPr>
        <w:pStyle w:val="a7"/>
        <w:widowControl w:val="0"/>
        <w:numPr>
          <w:ilvl w:val="0"/>
          <w:numId w:val="29"/>
        </w:numPr>
        <w:contextualSpacing w:val="0"/>
        <w:jc w:val="both"/>
        <w:rPr>
          <w:szCs w:val="24"/>
        </w:rPr>
      </w:pPr>
      <w:r w:rsidRPr="00F76DA9">
        <w:rPr>
          <w:szCs w:val="24"/>
        </w:rPr>
        <w:t>снижение</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нагрузки</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и</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медико-гигиенической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в</w:t>
      </w:r>
      <w:r w:rsidR="00A11471" w:rsidRPr="00F76DA9">
        <w:rPr>
          <w:szCs w:val="24"/>
        </w:rPr>
        <w:t xml:space="preserve"> </w:t>
      </w:r>
      <w:r w:rsidRPr="00F76DA9">
        <w:rPr>
          <w:szCs w:val="24"/>
        </w:rPr>
        <w:t>поселении;</w:t>
      </w:r>
    </w:p>
    <w:p w:rsidR="002B03D3" w:rsidRPr="00F76DA9" w:rsidRDefault="002B03D3" w:rsidP="003C1333">
      <w:pPr>
        <w:pStyle w:val="a7"/>
        <w:widowControl w:val="0"/>
        <w:numPr>
          <w:ilvl w:val="0"/>
          <w:numId w:val="29"/>
        </w:numPr>
        <w:contextualSpacing w:val="0"/>
        <w:jc w:val="both"/>
        <w:rPr>
          <w:szCs w:val="24"/>
        </w:rPr>
      </w:pPr>
      <w:r w:rsidRPr="00F76DA9">
        <w:rPr>
          <w:szCs w:val="24"/>
        </w:rPr>
        <w:t>обеспечение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качественной</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водой,</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зон</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включая</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источники,</w:t>
      </w:r>
      <w:r w:rsidR="00A11471" w:rsidRPr="00F76DA9">
        <w:rPr>
          <w:szCs w:val="24"/>
        </w:rPr>
        <w:t xml:space="preserve"> </w:t>
      </w:r>
      <w:r w:rsidRPr="00F76DA9">
        <w:rPr>
          <w:szCs w:val="24"/>
        </w:rPr>
        <w:t>родники;</w:t>
      </w:r>
    </w:p>
    <w:p w:rsidR="002B03D3" w:rsidRPr="00F76DA9" w:rsidRDefault="002B03D3" w:rsidP="003C1333">
      <w:pPr>
        <w:pStyle w:val="a7"/>
        <w:widowControl w:val="0"/>
        <w:numPr>
          <w:ilvl w:val="0"/>
          <w:numId w:val="29"/>
        </w:numPr>
        <w:contextualSpacing w:val="0"/>
        <w:jc w:val="both"/>
        <w:rPr>
          <w:szCs w:val="24"/>
        </w:rPr>
      </w:pPr>
      <w:r w:rsidRPr="00F76DA9">
        <w:rPr>
          <w:szCs w:val="24"/>
        </w:rPr>
        <w:t>организация</w:t>
      </w:r>
      <w:r w:rsidR="00A11471" w:rsidRPr="00F76DA9">
        <w:rPr>
          <w:szCs w:val="24"/>
        </w:rPr>
        <w:t xml:space="preserve"> </w:t>
      </w:r>
      <w:r w:rsidRPr="00F76DA9">
        <w:rPr>
          <w:szCs w:val="24"/>
        </w:rPr>
        <w:t>современной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сбора</w:t>
      </w:r>
      <w:r w:rsidR="00A11471" w:rsidRPr="00F76DA9">
        <w:rPr>
          <w:szCs w:val="24"/>
        </w:rPr>
        <w:t xml:space="preserve"> </w:t>
      </w:r>
      <w:r w:rsidRPr="00F76DA9">
        <w:rPr>
          <w:szCs w:val="24"/>
        </w:rPr>
        <w:t>и</w:t>
      </w:r>
      <w:r w:rsidR="00A11471" w:rsidRPr="00F76DA9">
        <w:rPr>
          <w:szCs w:val="24"/>
        </w:rPr>
        <w:t xml:space="preserve"> </w:t>
      </w:r>
      <w:r w:rsidRPr="00F76DA9">
        <w:rPr>
          <w:szCs w:val="24"/>
        </w:rPr>
        <w:t>утилизации</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отходов;</w:t>
      </w:r>
    </w:p>
    <w:p w:rsidR="002B03D3" w:rsidRPr="00F76DA9" w:rsidRDefault="002B03D3" w:rsidP="003C1333">
      <w:pPr>
        <w:pStyle w:val="a7"/>
        <w:widowControl w:val="0"/>
        <w:numPr>
          <w:ilvl w:val="0"/>
          <w:numId w:val="29"/>
        </w:numPr>
        <w:contextualSpacing w:val="0"/>
        <w:jc w:val="both"/>
        <w:rPr>
          <w:szCs w:val="24"/>
        </w:rPr>
      </w:pPr>
      <w:r w:rsidRPr="00F76DA9">
        <w:rPr>
          <w:szCs w:val="24"/>
        </w:rPr>
        <w:t>защита</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подтопления;</w:t>
      </w:r>
    </w:p>
    <w:p w:rsidR="002B03D3" w:rsidRPr="00F76DA9" w:rsidRDefault="002B03D3" w:rsidP="003C1333">
      <w:pPr>
        <w:pStyle w:val="a7"/>
        <w:widowControl w:val="0"/>
        <w:numPr>
          <w:ilvl w:val="0"/>
          <w:numId w:val="29"/>
        </w:numPr>
        <w:contextualSpacing w:val="0"/>
        <w:jc w:val="both"/>
        <w:rPr>
          <w:szCs w:val="24"/>
        </w:rPr>
      </w:pPr>
      <w:r w:rsidRPr="00F76DA9">
        <w:rPr>
          <w:szCs w:val="24"/>
        </w:rPr>
        <w:t>участие</w:t>
      </w:r>
      <w:r w:rsidR="00A11471" w:rsidRPr="00F76DA9">
        <w:rPr>
          <w:szCs w:val="24"/>
        </w:rPr>
        <w:t xml:space="preserve"> </w:t>
      </w:r>
      <w:r w:rsidRPr="00F76DA9">
        <w:rPr>
          <w:szCs w:val="24"/>
        </w:rPr>
        <w:t>в</w:t>
      </w:r>
      <w:r w:rsidR="00A11471" w:rsidRPr="00F76DA9">
        <w:rPr>
          <w:szCs w:val="24"/>
        </w:rPr>
        <w:t xml:space="preserve"> </w:t>
      </w:r>
      <w:r w:rsidRPr="00F76DA9">
        <w:rPr>
          <w:szCs w:val="24"/>
        </w:rPr>
        <w:t>разработке</w:t>
      </w:r>
      <w:r w:rsidR="00A11471" w:rsidRPr="00F76DA9">
        <w:rPr>
          <w:szCs w:val="24"/>
        </w:rPr>
        <w:t xml:space="preserve"> </w:t>
      </w:r>
      <w:r w:rsidRPr="00F76DA9">
        <w:rPr>
          <w:szCs w:val="24"/>
        </w:rPr>
        <w:t>долгосрочных</w:t>
      </w:r>
      <w:r w:rsidR="00A11471" w:rsidRPr="00F76DA9">
        <w:rPr>
          <w:szCs w:val="24"/>
        </w:rPr>
        <w:t xml:space="preserve"> </w:t>
      </w:r>
      <w:r w:rsidRPr="00F76DA9">
        <w:rPr>
          <w:szCs w:val="24"/>
        </w:rPr>
        <w:t>программ</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и</w:t>
      </w:r>
      <w:r w:rsidR="00A11471" w:rsidRPr="00F76DA9">
        <w:rPr>
          <w:szCs w:val="24"/>
        </w:rPr>
        <w:t xml:space="preserve"> </w:t>
      </w:r>
      <w:r w:rsidRPr="00F76DA9">
        <w:rPr>
          <w:szCs w:val="24"/>
        </w:rPr>
        <w:t>восстановлению</w:t>
      </w:r>
      <w:r w:rsidR="00A11471" w:rsidRPr="00F76DA9">
        <w:rPr>
          <w:szCs w:val="24"/>
        </w:rPr>
        <w:t xml:space="preserve"> </w:t>
      </w:r>
      <w:r w:rsidRPr="00F76DA9">
        <w:rPr>
          <w:szCs w:val="24"/>
        </w:rPr>
        <w:t>почв;</w:t>
      </w:r>
    </w:p>
    <w:p w:rsidR="002B03D3" w:rsidRPr="00F76DA9" w:rsidRDefault="002B03D3" w:rsidP="003C1333">
      <w:pPr>
        <w:pStyle w:val="a7"/>
        <w:widowControl w:val="0"/>
        <w:numPr>
          <w:ilvl w:val="0"/>
          <w:numId w:val="29"/>
        </w:numPr>
        <w:contextualSpacing w:val="0"/>
        <w:jc w:val="both"/>
        <w:rPr>
          <w:szCs w:val="24"/>
        </w:rPr>
      </w:pPr>
      <w:r w:rsidRPr="00F76DA9">
        <w:rPr>
          <w:szCs w:val="24"/>
        </w:rPr>
        <w:t>обеспечение</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p>
    <w:p w:rsidR="002B03D3" w:rsidRPr="00F76DA9" w:rsidRDefault="002B03D3" w:rsidP="003C1333">
      <w:pPr>
        <w:pStyle w:val="a7"/>
        <w:widowControl w:val="0"/>
        <w:numPr>
          <w:ilvl w:val="0"/>
          <w:numId w:val="29"/>
        </w:numPr>
        <w:contextualSpacing w:val="0"/>
        <w:jc w:val="both"/>
        <w:rPr>
          <w:szCs w:val="24"/>
        </w:rPr>
      </w:pPr>
      <w:r w:rsidRPr="00F76DA9">
        <w:rPr>
          <w:szCs w:val="24"/>
        </w:rPr>
        <w:t>разработка</w:t>
      </w:r>
      <w:r w:rsidR="00A11471" w:rsidRPr="00F76DA9">
        <w:rPr>
          <w:szCs w:val="24"/>
        </w:rPr>
        <w:t xml:space="preserve"> </w:t>
      </w:r>
      <w:r w:rsidRPr="00F76DA9">
        <w:rPr>
          <w:szCs w:val="24"/>
        </w:rPr>
        <w:t>проектов</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СЗЗ</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их</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опасности.</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развитию</w:t>
      </w:r>
      <w:r w:rsidR="00A11471" w:rsidRPr="00F76DA9">
        <w:rPr>
          <w:b/>
          <w:szCs w:val="24"/>
        </w:rPr>
        <w:t xml:space="preserve"> </w:t>
      </w:r>
      <w:r w:rsidRPr="00F76DA9">
        <w:rPr>
          <w:b/>
          <w:szCs w:val="24"/>
        </w:rPr>
        <w:t>системы</w:t>
      </w:r>
      <w:r w:rsidR="00A11471" w:rsidRPr="00F76DA9">
        <w:rPr>
          <w:b/>
          <w:szCs w:val="24"/>
        </w:rPr>
        <w:t xml:space="preserve"> </w:t>
      </w:r>
      <w:r w:rsidRPr="00F76DA9">
        <w:rPr>
          <w:b/>
          <w:szCs w:val="24"/>
        </w:rPr>
        <w:t>зеленых</w:t>
      </w:r>
      <w:r w:rsidR="00A11471" w:rsidRPr="00F76DA9">
        <w:rPr>
          <w:b/>
          <w:szCs w:val="24"/>
        </w:rPr>
        <w:t xml:space="preserve"> </w:t>
      </w:r>
      <w:r w:rsidR="00C52DC4" w:rsidRPr="00F76DA9">
        <w:rPr>
          <w:b/>
          <w:szCs w:val="24"/>
        </w:rPr>
        <w:t>насаждений</w:t>
      </w:r>
    </w:p>
    <w:p w:rsidR="002B03D3" w:rsidRPr="00F76DA9" w:rsidRDefault="002B03D3" w:rsidP="003C1333">
      <w:pPr>
        <w:pStyle w:val="a7"/>
        <w:widowControl w:val="0"/>
        <w:numPr>
          <w:ilvl w:val="0"/>
          <w:numId w:val="30"/>
        </w:numPr>
        <w:contextualSpacing w:val="0"/>
        <w:jc w:val="both"/>
        <w:rPr>
          <w:szCs w:val="24"/>
        </w:rPr>
      </w:pPr>
      <w:r w:rsidRPr="00F76DA9">
        <w:rPr>
          <w:szCs w:val="24"/>
        </w:rPr>
        <w:t>восстановление</w:t>
      </w:r>
      <w:r w:rsidR="00A11471" w:rsidRPr="00F76DA9">
        <w:rPr>
          <w:szCs w:val="24"/>
        </w:rPr>
        <w:t xml:space="preserve"> </w:t>
      </w:r>
      <w:r w:rsidRPr="00F76DA9">
        <w:rPr>
          <w:szCs w:val="24"/>
        </w:rPr>
        <w:t>архитектурно-планировочными</w:t>
      </w:r>
      <w:r w:rsidR="00A11471" w:rsidRPr="00F76DA9">
        <w:rPr>
          <w:szCs w:val="24"/>
        </w:rPr>
        <w:t xml:space="preserve"> </w:t>
      </w:r>
      <w:r w:rsidRPr="00F76DA9">
        <w:rPr>
          <w:szCs w:val="24"/>
        </w:rPr>
        <w:t>методами</w:t>
      </w:r>
      <w:r w:rsidR="00A11471" w:rsidRPr="00F76DA9">
        <w:rPr>
          <w:szCs w:val="24"/>
        </w:rPr>
        <w:t xml:space="preserve"> </w:t>
      </w:r>
      <w:r w:rsidRPr="00F76DA9">
        <w:rPr>
          <w:szCs w:val="24"/>
        </w:rPr>
        <w:t>пространственной</w:t>
      </w:r>
      <w:r w:rsidR="00A11471" w:rsidRPr="00F76DA9">
        <w:rPr>
          <w:szCs w:val="24"/>
        </w:rPr>
        <w:t xml:space="preserve"> </w:t>
      </w:r>
      <w:r w:rsidRPr="00F76DA9">
        <w:rPr>
          <w:szCs w:val="24"/>
        </w:rPr>
        <w:t>непрерывности</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формирования</w:t>
      </w:r>
      <w:r w:rsidR="00A11471" w:rsidRPr="00F76DA9">
        <w:rPr>
          <w:szCs w:val="24"/>
        </w:rPr>
        <w:t xml:space="preserve"> </w:t>
      </w:r>
      <w:r w:rsidRPr="00F76DA9">
        <w:rPr>
          <w:szCs w:val="24"/>
        </w:rPr>
        <w:t>разветвленной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связей,</w:t>
      </w:r>
      <w:r w:rsidR="00A11471" w:rsidRPr="00F76DA9">
        <w:rPr>
          <w:szCs w:val="24"/>
        </w:rPr>
        <w:t xml:space="preserve"> </w:t>
      </w:r>
      <w:r w:rsidRPr="00F76DA9">
        <w:rPr>
          <w:szCs w:val="24"/>
        </w:rPr>
        <w:t>объединяющих</w:t>
      </w:r>
      <w:r w:rsidR="00A11471" w:rsidRPr="00F76DA9">
        <w:rPr>
          <w:szCs w:val="24"/>
        </w:rPr>
        <w:t xml:space="preserve"> </w:t>
      </w:r>
      <w:r w:rsidRPr="00F76DA9">
        <w:rPr>
          <w:szCs w:val="24"/>
        </w:rPr>
        <w:t>отдельные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существующими</w:t>
      </w:r>
      <w:r w:rsidR="00A11471" w:rsidRPr="00F76DA9">
        <w:rPr>
          <w:szCs w:val="24"/>
        </w:rPr>
        <w:t xml:space="preserve"> </w:t>
      </w:r>
      <w:r w:rsidRPr="00F76DA9">
        <w:rPr>
          <w:szCs w:val="24"/>
        </w:rPr>
        <w:t>лесными</w:t>
      </w:r>
      <w:r w:rsidR="00A11471" w:rsidRPr="00F76DA9">
        <w:rPr>
          <w:szCs w:val="24"/>
        </w:rPr>
        <w:t xml:space="preserve"> </w:t>
      </w:r>
      <w:r w:rsidRPr="00F76DA9">
        <w:rPr>
          <w:szCs w:val="24"/>
        </w:rPr>
        <w:t>массивами</w:t>
      </w:r>
      <w:r w:rsidR="00A11471" w:rsidRPr="00F76DA9">
        <w:rPr>
          <w:szCs w:val="24"/>
        </w:rPr>
        <w:t xml:space="preserve"> </w:t>
      </w:r>
      <w:r w:rsidRPr="00F76DA9">
        <w:rPr>
          <w:szCs w:val="24"/>
        </w:rPr>
        <w:t>и</w:t>
      </w:r>
      <w:r w:rsidR="00A11471" w:rsidRPr="00F76DA9">
        <w:rPr>
          <w:szCs w:val="24"/>
        </w:rPr>
        <w:t xml:space="preserve"> </w:t>
      </w:r>
      <w:r w:rsidRPr="00F76DA9">
        <w:rPr>
          <w:szCs w:val="24"/>
        </w:rPr>
        <w:t>водными</w:t>
      </w:r>
      <w:r w:rsidR="00A11471" w:rsidRPr="00F76DA9">
        <w:rPr>
          <w:szCs w:val="24"/>
        </w:rPr>
        <w:t xml:space="preserve"> </w:t>
      </w:r>
      <w:r w:rsidRPr="00F76DA9">
        <w:rPr>
          <w:szCs w:val="24"/>
        </w:rPr>
        <w:t>объектами;</w:t>
      </w:r>
      <w:r w:rsidR="00A11471" w:rsidRPr="00F76DA9">
        <w:rPr>
          <w:szCs w:val="24"/>
        </w:rPr>
        <w:t xml:space="preserve"> </w:t>
      </w:r>
    </w:p>
    <w:p w:rsidR="002B03D3" w:rsidRPr="00F76DA9" w:rsidRDefault="002B03D3" w:rsidP="003C1333">
      <w:pPr>
        <w:pStyle w:val="a7"/>
        <w:widowControl w:val="0"/>
        <w:numPr>
          <w:ilvl w:val="0"/>
          <w:numId w:val="30"/>
        </w:numPr>
        <w:contextualSpacing w:val="0"/>
        <w:jc w:val="both"/>
        <w:rPr>
          <w:szCs w:val="24"/>
        </w:rPr>
      </w:pPr>
      <w:r w:rsidRPr="00F76DA9">
        <w:rPr>
          <w:szCs w:val="24"/>
        </w:rPr>
        <w:t>сохранение</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видовых</w:t>
      </w:r>
      <w:r w:rsidR="00A11471" w:rsidRPr="00F76DA9">
        <w:rPr>
          <w:szCs w:val="24"/>
        </w:rPr>
        <w:t xml:space="preserve"> </w:t>
      </w:r>
      <w:r w:rsidRPr="00F76DA9">
        <w:rPr>
          <w:szCs w:val="24"/>
        </w:rPr>
        <w:t>точек</w:t>
      </w:r>
      <w:r w:rsidR="00A11471" w:rsidRPr="00F76DA9">
        <w:rPr>
          <w:szCs w:val="24"/>
        </w:rPr>
        <w:t xml:space="preserve"> </w:t>
      </w:r>
      <w:r w:rsidRPr="00F76DA9">
        <w:rPr>
          <w:szCs w:val="24"/>
        </w:rPr>
        <w:t>панорамного</w:t>
      </w:r>
      <w:r w:rsidR="00A11471" w:rsidRPr="00F76DA9">
        <w:rPr>
          <w:szCs w:val="24"/>
        </w:rPr>
        <w:t xml:space="preserve"> </w:t>
      </w:r>
      <w:r w:rsidRPr="00F76DA9">
        <w:rPr>
          <w:szCs w:val="24"/>
        </w:rPr>
        <w:t>восприятия</w:t>
      </w:r>
      <w:r w:rsidR="00A11471" w:rsidRPr="00F76DA9">
        <w:rPr>
          <w:szCs w:val="24"/>
        </w:rPr>
        <w:t xml:space="preserve"> </w:t>
      </w:r>
      <w:r w:rsidRPr="00F76DA9">
        <w:rPr>
          <w:szCs w:val="24"/>
        </w:rPr>
        <w:t>окружающих</w:t>
      </w:r>
      <w:r w:rsidR="00A11471" w:rsidRPr="00F76DA9">
        <w:rPr>
          <w:szCs w:val="24"/>
        </w:rPr>
        <w:t xml:space="preserve"> </w:t>
      </w:r>
      <w:r w:rsidRPr="00F76DA9">
        <w:rPr>
          <w:szCs w:val="24"/>
        </w:rPr>
        <w:t>ландшафтов</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береговой</w:t>
      </w:r>
      <w:r w:rsidR="00A11471" w:rsidRPr="00F76DA9">
        <w:rPr>
          <w:szCs w:val="24"/>
        </w:rPr>
        <w:t xml:space="preserve"> </w:t>
      </w:r>
      <w:r w:rsidRPr="00F76DA9">
        <w:rPr>
          <w:szCs w:val="24"/>
        </w:rPr>
        <w:t>линии</w:t>
      </w:r>
      <w:r w:rsidR="00A11471" w:rsidRPr="00F76DA9">
        <w:rPr>
          <w:szCs w:val="24"/>
        </w:rPr>
        <w:t xml:space="preserve"> </w:t>
      </w:r>
      <w:r w:rsidRPr="00F76DA9">
        <w:rPr>
          <w:szCs w:val="24"/>
        </w:rPr>
        <w:t>рек</w:t>
      </w:r>
      <w:r w:rsidR="00A11471" w:rsidRPr="00F76DA9">
        <w:rPr>
          <w:szCs w:val="24"/>
        </w:rPr>
        <w:t xml:space="preserve"> </w:t>
      </w:r>
      <w:r w:rsidRPr="00F76DA9">
        <w:rPr>
          <w:szCs w:val="24"/>
        </w:rPr>
        <w:t>и</w:t>
      </w:r>
      <w:r w:rsidR="00A11471" w:rsidRPr="00F76DA9">
        <w:rPr>
          <w:szCs w:val="24"/>
        </w:rPr>
        <w:t xml:space="preserve"> </w:t>
      </w:r>
      <w:r w:rsidRPr="00F76DA9">
        <w:rPr>
          <w:szCs w:val="24"/>
        </w:rPr>
        <w:t>прудов,</w:t>
      </w:r>
      <w:r w:rsidR="00A11471" w:rsidRPr="00F76DA9">
        <w:rPr>
          <w:szCs w:val="24"/>
        </w:rPr>
        <w:t xml:space="preserve"> </w:t>
      </w:r>
      <w:r w:rsidRPr="00F76DA9">
        <w:rPr>
          <w:szCs w:val="24"/>
        </w:rPr>
        <w:t>санитарная</w:t>
      </w:r>
      <w:r w:rsidR="00A11471" w:rsidRPr="00F76DA9">
        <w:rPr>
          <w:szCs w:val="24"/>
        </w:rPr>
        <w:t xml:space="preserve"> </w:t>
      </w:r>
      <w:r w:rsidRPr="00F76DA9">
        <w:rPr>
          <w:szCs w:val="24"/>
        </w:rPr>
        <w:t>расчистка</w:t>
      </w:r>
      <w:r w:rsidR="00A11471" w:rsidRPr="00F76DA9">
        <w:rPr>
          <w:szCs w:val="24"/>
        </w:rPr>
        <w:t xml:space="preserve"> </w:t>
      </w:r>
      <w:r w:rsidRPr="00F76DA9">
        <w:rPr>
          <w:szCs w:val="24"/>
        </w:rPr>
        <w:t>и</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зон;</w:t>
      </w:r>
    </w:p>
    <w:p w:rsidR="002B03D3" w:rsidRPr="00F76DA9" w:rsidRDefault="002B03D3" w:rsidP="003C1333">
      <w:pPr>
        <w:pStyle w:val="a7"/>
        <w:widowControl w:val="0"/>
        <w:numPr>
          <w:ilvl w:val="0"/>
          <w:numId w:val="30"/>
        </w:numPr>
        <w:contextualSpacing w:val="0"/>
        <w:jc w:val="both"/>
        <w:rPr>
          <w:szCs w:val="24"/>
        </w:rPr>
      </w:pPr>
      <w:r w:rsidRPr="00F76DA9">
        <w:rPr>
          <w:szCs w:val="24"/>
        </w:rPr>
        <w:t>организация</w:t>
      </w:r>
      <w:r w:rsidR="00A11471" w:rsidRPr="00F76DA9">
        <w:rPr>
          <w:szCs w:val="24"/>
        </w:rPr>
        <w:t xml:space="preserve"> </w:t>
      </w:r>
      <w:r w:rsidRPr="00F76DA9">
        <w:rPr>
          <w:szCs w:val="24"/>
        </w:rPr>
        <w:t>лесопарков,</w:t>
      </w:r>
      <w:r w:rsidR="00A11471" w:rsidRPr="00F76DA9">
        <w:rPr>
          <w:szCs w:val="24"/>
        </w:rPr>
        <w:t xml:space="preserve"> </w:t>
      </w:r>
      <w:r w:rsidRPr="00F76DA9">
        <w:rPr>
          <w:szCs w:val="24"/>
        </w:rPr>
        <w:t>рекреационных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лесных</w:t>
      </w:r>
      <w:r w:rsidR="00A11471" w:rsidRPr="00F76DA9">
        <w:rPr>
          <w:szCs w:val="24"/>
        </w:rPr>
        <w:t xml:space="preserve"> </w:t>
      </w:r>
      <w:r w:rsidRPr="00F76DA9">
        <w:rPr>
          <w:szCs w:val="24"/>
        </w:rPr>
        <w:t>массивов,</w:t>
      </w:r>
      <w:r w:rsidR="00A11471" w:rsidRPr="00F76DA9">
        <w:rPr>
          <w:szCs w:val="24"/>
        </w:rPr>
        <w:t xml:space="preserve"> </w:t>
      </w:r>
      <w:r w:rsidRPr="00F76DA9">
        <w:rPr>
          <w:szCs w:val="24"/>
        </w:rPr>
        <w:t>с</w:t>
      </w:r>
      <w:r w:rsidR="00A11471" w:rsidRPr="00F76DA9">
        <w:rPr>
          <w:szCs w:val="24"/>
        </w:rPr>
        <w:t xml:space="preserve"> </w:t>
      </w:r>
      <w:r w:rsidRPr="00F76DA9">
        <w:rPr>
          <w:szCs w:val="24"/>
        </w:rPr>
        <w:t>частичным</w:t>
      </w:r>
      <w:r w:rsidR="00A11471" w:rsidRPr="00F76DA9">
        <w:rPr>
          <w:szCs w:val="24"/>
        </w:rPr>
        <w:t xml:space="preserve"> </w:t>
      </w:r>
      <w:r w:rsidRPr="00F76DA9">
        <w:rPr>
          <w:szCs w:val="24"/>
        </w:rPr>
        <w:t>их</w:t>
      </w:r>
      <w:r w:rsidR="00A11471" w:rsidRPr="00F76DA9">
        <w:rPr>
          <w:szCs w:val="24"/>
        </w:rPr>
        <w:t xml:space="preserve"> </w:t>
      </w:r>
      <w:r w:rsidRPr="00F76DA9">
        <w:rPr>
          <w:szCs w:val="24"/>
        </w:rPr>
        <w:t>включением</w:t>
      </w:r>
      <w:r w:rsidR="00A11471" w:rsidRPr="00F76DA9">
        <w:rPr>
          <w:szCs w:val="24"/>
        </w:rPr>
        <w:t xml:space="preserve"> </w:t>
      </w:r>
      <w:r w:rsidRPr="00F76DA9">
        <w:rPr>
          <w:szCs w:val="24"/>
        </w:rPr>
        <w:t>общепоселковую</w:t>
      </w:r>
      <w:r w:rsidR="00A11471" w:rsidRPr="00F76DA9">
        <w:rPr>
          <w:szCs w:val="24"/>
        </w:rPr>
        <w:t xml:space="preserve"> </w:t>
      </w:r>
      <w:r w:rsidRPr="00F76DA9">
        <w:rPr>
          <w:szCs w:val="24"/>
        </w:rPr>
        <w:t>парковую</w:t>
      </w:r>
      <w:r w:rsidR="00A11471" w:rsidRPr="00F76DA9">
        <w:rPr>
          <w:szCs w:val="24"/>
        </w:rPr>
        <w:t xml:space="preserve"> </w:t>
      </w:r>
      <w:r w:rsidRPr="00F76DA9">
        <w:rPr>
          <w:szCs w:val="24"/>
        </w:rPr>
        <w:t>зону</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p>
    <w:p w:rsidR="002B03D3" w:rsidRPr="00F76DA9" w:rsidRDefault="002B03D3" w:rsidP="003C1333">
      <w:pPr>
        <w:pStyle w:val="a7"/>
        <w:widowControl w:val="0"/>
        <w:numPr>
          <w:ilvl w:val="0"/>
          <w:numId w:val="30"/>
        </w:numPr>
        <w:contextualSpacing w:val="0"/>
        <w:jc w:val="both"/>
        <w:rPr>
          <w:szCs w:val="24"/>
        </w:rPr>
      </w:pPr>
      <w:r w:rsidRPr="00F76DA9">
        <w:rPr>
          <w:szCs w:val="24"/>
        </w:rPr>
        <w:t>организация</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вокруг</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и</w:t>
      </w:r>
      <w:r w:rsidR="00A11471" w:rsidRPr="00F76DA9">
        <w:rPr>
          <w:szCs w:val="24"/>
        </w:rPr>
        <w:t xml:space="preserve"> </w:t>
      </w:r>
      <w:r w:rsidRPr="00F76DA9">
        <w:rPr>
          <w:szCs w:val="24"/>
        </w:rPr>
        <w:t>исторически</w:t>
      </w:r>
      <w:r w:rsidR="00A11471" w:rsidRPr="00F76DA9">
        <w:rPr>
          <w:szCs w:val="24"/>
        </w:rPr>
        <w:t xml:space="preserve"> </w:t>
      </w:r>
      <w:r w:rsidRPr="00F76DA9">
        <w:rPr>
          <w:szCs w:val="24"/>
        </w:rPr>
        <w:t>значимых</w:t>
      </w:r>
      <w:r w:rsidR="00A11471" w:rsidRPr="00F76DA9">
        <w:rPr>
          <w:szCs w:val="24"/>
        </w:rPr>
        <w:t xml:space="preserve"> </w:t>
      </w:r>
      <w:r w:rsidRPr="00F76DA9">
        <w:rPr>
          <w:szCs w:val="24"/>
        </w:rPr>
        <w:t>объектов;</w:t>
      </w:r>
    </w:p>
    <w:p w:rsidR="002B03D3" w:rsidRPr="00F76DA9" w:rsidRDefault="002B03D3" w:rsidP="003C1333">
      <w:pPr>
        <w:pStyle w:val="a7"/>
        <w:widowControl w:val="0"/>
        <w:numPr>
          <w:ilvl w:val="0"/>
          <w:numId w:val="30"/>
        </w:numPr>
        <w:contextualSpacing w:val="0"/>
        <w:jc w:val="both"/>
        <w:rPr>
          <w:szCs w:val="24"/>
        </w:rPr>
      </w:pPr>
      <w:r w:rsidRPr="00F76DA9">
        <w:rPr>
          <w:szCs w:val="24"/>
        </w:rPr>
        <w:t>сформировать</w:t>
      </w:r>
      <w:r w:rsidR="00A11471" w:rsidRPr="00F76DA9">
        <w:rPr>
          <w:szCs w:val="24"/>
        </w:rPr>
        <w:t xml:space="preserve"> </w:t>
      </w:r>
      <w:r w:rsidRPr="00F76DA9">
        <w:rPr>
          <w:szCs w:val="24"/>
        </w:rPr>
        <w:t>инвестиционные</w:t>
      </w:r>
      <w:r w:rsidR="00A11471" w:rsidRPr="00F76DA9">
        <w:rPr>
          <w:szCs w:val="24"/>
        </w:rPr>
        <w:t xml:space="preserve"> </w:t>
      </w:r>
      <w:r w:rsidRPr="00F76DA9">
        <w:rPr>
          <w:szCs w:val="24"/>
        </w:rPr>
        <w:t>площадки</w:t>
      </w:r>
      <w:r w:rsidR="00A11471" w:rsidRPr="00F76DA9">
        <w:rPr>
          <w:szCs w:val="24"/>
        </w:rPr>
        <w:t xml:space="preserve"> </w:t>
      </w:r>
      <w:r w:rsidRPr="00F76DA9">
        <w:rPr>
          <w:szCs w:val="24"/>
        </w:rPr>
        <w:t>привлекательные</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рекреационных</w:t>
      </w:r>
      <w:r w:rsidR="00A11471" w:rsidRPr="00F76DA9">
        <w:rPr>
          <w:szCs w:val="24"/>
        </w:rPr>
        <w:t xml:space="preserve"> </w:t>
      </w:r>
      <w:r w:rsidRPr="00F76DA9">
        <w:rPr>
          <w:szCs w:val="24"/>
        </w:rPr>
        <w:t>функций,</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спорта</w:t>
      </w:r>
      <w:r w:rsidR="00A11471" w:rsidRPr="00F76DA9">
        <w:rPr>
          <w:szCs w:val="24"/>
        </w:rPr>
        <w:t xml:space="preserve"> </w:t>
      </w:r>
      <w:r w:rsidRPr="00F76DA9">
        <w:rPr>
          <w:szCs w:val="24"/>
        </w:rPr>
        <w:t>и</w:t>
      </w:r>
      <w:r w:rsidR="00A11471" w:rsidRPr="00F76DA9">
        <w:rPr>
          <w:szCs w:val="24"/>
        </w:rPr>
        <w:t xml:space="preserve"> </w:t>
      </w:r>
      <w:r w:rsidRPr="00F76DA9">
        <w:rPr>
          <w:szCs w:val="24"/>
        </w:rPr>
        <w:t>туризма;</w:t>
      </w:r>
    </w:p>
    <w:p w:rsidR="002B03D3" w:rsidRPr="00F76DA9" w:rsidRDefault="002B03D3" w:rsidP="003C1333">
      <w:pPr>
        <w:pStyle w:val="a7"/>
        <w:widowControl w:val="0"/>
        <w:numPr>
          <w:ilvl w:val="0"/>
          <w:numId w:val="30"/>
        </w:numPr>
        <w:contextualSpacing w:val="0"/>
        <w:jc w:val="both"/>
        <w:rPr>
          <w:szCs w:val="24"/>
        </w:rPr>
      </w:pPr>
      <w:r w:rsidRPr="00F76DA9">
        <w:rPr>
          <w:szCs w:val="24"/>
        </w:rPr>
        <w:t>реабилитация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промышленных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коммунально-складских</w:t>
      </w:r>
      <w:r w:rsidR="00A11471" w:rsidRPr="00F76DA9">
        <w:rPr>
          <w:szCs w:val="24"/>
        </w:rPr>
        <w:t xml:space="preserve"> </w:t>
      </w:r>
      <w:r w:rsidRPr="00F76DA9">
        <w:rPr>
          <w:szCs w:val="24"/>
        </w:rPr>
        <w:t>зон;</w:t>
      </w:r>
    </w:p>
    <w:p w:rsidR="002B03D3" w:rsidRPr="00F76DA9" w:rsidRDefault="002B03D3" w:rsidP="003C1333">
      <w:pPr>
        <w:pStyle w:val="a7"/>
        <w:widowControl w:val="0"/>
        <w:numPr>
          <w:ilvl w:val="0"/>
          <w:numId w:val="30"/>
        </w:numPr>
        <w:contextualSpacing w:val="0"/>
        <w:jc w:val="both"/>
        <w:rPr>
          <w:szCs w:val="24"/>
        </w:rPr>
      </w:pPr>
      <w:r w:rsidRPr="00F76DA9">
        <w:rPr>
          <w:szCs w:val="24"/>
        </w:rPr>
        <w:t>дополнительное</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автодорог,</w:t>
      </w:r>
      <w:r w:rsidR="00A11471" w:rsidRPr="00F76DA9">
        <w:rPr>
          <w:szCs w:val="24"/>
        </w:rPr>
        <w:t xml:space="preserve"> </w:t>
      </w:r>
      <w:r w:rsidRPr="00F76DA9">
        <w:rPr>
          <w:szCs w:val="24"/>
        </w:rPr>
        <w:t>с</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уменьшения</w:t>
      </w:r>
      <w:r w:rsidR="00A11471" w:rsidRPr="00F76DA9">
        <w:rPr>
          <w:szCs w:val="24"/>
        </w:rPr>
        <w:t xml:space="preserve"> </w:t>
      </w:r>
      <w:r w:rsidRPr="00F76DA9">
        <w:rPr>
          <w:szCs w:val="24"/>
        </w:rPr>
        <w:t>вредного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потоков</w:t>
      </w:r>
      <w:r w:rsidR="00A11471" w:rsidRPr="00F76DA9">
        <w:rPr>
          <w:szCs w:val="24"/>
        </w:rPr>
        <w:t xml:space="preserve"> </w:t>
      </w:r>
      <w:r w:rsidRPr="00F76DA9">
        <w:rPr>
          <w:szCs w:val="24"/>
        </w:rPr>
        <w:t>на</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кварталы.</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развитию</w:t>
      </w:r>
      <w:r w:rsidR="00A11471" w:rsidRPr="00F76DA9">
        <w:rPr>
          <w:b/>
          <w:szCs w:val="24"/>
        </w:rPr>
        <w:t xml:space="preserve"> </w:t>
      </w:r>
      <w:r w:rsidRPr="00F76DA9">
        <w:rPr>
          <w:b/>
          <w:szCs w:val="24"/>
        </w:rPr>
        <w:t>социальной</w:t>
      </w:r>
      <w:r w:rsidR="00A11471" w:rsidRPr="00F76DA9">
        <w:rPr>
          <w:b/>
          <w:szCs w:val="24"/>
        </w:rPr>
        <w:t xml:space="preserve"> </w:t>
      </w:r>
      <w:r w:rsidR="00C52DC4" w:rsidRPr="00F76DA9">
        <w:rPr>
          <w:b/>
          <w:szCs w:val="24"/>
        </w:rPr>
        <w:t>инфраструктуры</w:t>
      </w:r>
    </w:p>
    <w:p w:rsidR="002B03D3" w:rsidRPr="00F76DA9" w:rsidRDefault="002B03D3" w:rsidP="003C1333">
      <w:pPr>
        <w:pStyle w:val="a7"/>
        <w:widowControl w:val="0"/>
        <w:numPr>
          <w:ilvl w:val="0"/>
          <w:numId w:val="31"/>
        </w:numPr>
        <w:contextualSpacing w:val="0"/>
        <w:jc w:val="both"/>
        <w:rPr>
          <w:szCs w:val="24"/>
        </w:rPr>
      </w:pPr>
      <w:r w:rsidRPr="00F76DA9">
        <w:rPr>
          <w:szCs w:val="24"/>
        </w:rPr>
        <w:t>удовлетворение</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учреждениях</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прогнозируемых</w:t>
      </w:r>
      <w:r w:rsidR="00A11471" w:rsidRPr="00F76DA9">
        <w:rPr>
          <w:szCs w:val="24"/>
        </w:rPr>
        <w:t xml:space="preserve"> </w:t>
      </w:r>
      <w:r w:rsidRPr="00F76DA9">
        <w:rPr>
          <w:szCs w:val="24"/>
        </w:rPr>
        <w:t>характеристик</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2B03D3" w:rsidRPr="00F76DA9" w:rsidRDefault="002B03D3" w:rsidP="003C1333">
      <w:pPr>
        <w:pStyle w:val="a7"/>
        <w:widowControl w:val="0"/>
        <w:numPr>
          <w:ilvl w:val="0"/>
          <w:numId w:val="31"/>
        </w:numPr>
        <w:contextualSpacing w:val="0"/>
        <w:jc w:val="both"/>
        <w:rPr>
          <w:szCs w:val="24"/>
        </w:rPr>
      </w:pPr>
      <w:r w:rsidRPr="00F76DA9">
        <w:rPr>
          <w:szCs w:val="24"/>
        </w:rPr>
        <w:t>достижение</w:t>
      </w:r>
      <w:r w:rsidR="00A11471" w:rsidRPr="00F76DA9">
        <w:rPr>
          <w:szCs w:val="24"/>
        </w:rPr>
        <w:t xml:space="preserve"> </w:t>
      </w:r>
      <w:r w:rsidRPr="00F76DA9">
        <w:rPr>
          <w:szCs w:val="24"/>
        </w:rPr>
        <w:t>для</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необходимого</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объектами</w:t>
      </w:r>
      <w:r w:rsidR="00A11471" w:rsidRPr="00F76DA9">
        <w:rPr>
          <w:szCs w:val="24"/>
        </w:rPr>
        <w:t xml:space="preserve"> </w:t>
      </w:r>
      <w:r w:rsidRPr="00F76DA9">
        <w:rPr>
          <w:szCs w:val="24"/>
        </w:rPr>
        <w:t>обслуживания;</w:t>
      </w:r>
    </w:p>
    <w:p w:rsidR="002B03D3" w:rsidRPr="00F76DA9" w:rsidRDefault="002B03D3" w:rsidP="003C1333">
      <w:pPr>
        <w:pStyle w:val="a7"/>
        <w:widowControl w:val="0"/>
        <w:numPr>
          <w:ilvl w:val="0"/>
          <w:numId w:val="31"/>
        </w:numPr>
        <w:contextualSpacing w:val="0"/>
        <w:jc w:val="both"/>
        <w:rPr>
          <w:szCs w:val="24"/>
        </w:rPr>
      </w:pPr>
      <w:r w:rsidRPr="00F76DA9">
        <w:rPr>
          <w:szCs w:val="24"/>
        </w:rPr>
        <w:t>оптимизация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сети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специфики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планировочной</w:t>
      </w:r>
      <w:r w:rsidR="00A11471" w:rsidRPr="00F76DA9">
        <w:rPr>
          <w:szCs w:val="24"/>
        </w:rPr>
        <w:t xml:space="preserve"> </w:t>
      </w:r>
      <w:r w:rsidRPr="00F76DA9">
        <w:rPr>
          <w:szCs w:val="24"/>
        </w:rPr>
        <w:t>структуры;</w:t>
      </w:r>
    </w:p>
    <w:p w:rsidR="002B03D3" w:rsidRPr="00F76DA9" w:rsidRDefault="002B03D3" w:rsidP="003C1333">
      <w:pPr>
        <w:pStyle w:val="a7"/>
        <w:widowControl w:val="0"/>
        <w:numPr>
          <w:ilvl w:val="0"/>
          <w:numId w:val="31"/>
        </w:numPr>
        <w:contextualSpacing w:val="0"/>
        <w:jc w:val="both"/>
        <w:rPr>
          <w:szCs w:val="24"/>
        </w:rPr>
      </w:pPr>
      <w:r w:rsidRPr="00F76DA9">
        <w:rPr>
          <w:szCs w:val="24"/>
        </w:rPr>
        <w:t>модернизация</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w:t>
      </w:r>
      <w:r w:rsidR="00A11471" w:rsidRPr="00F76DA9">
        <w:rPr>
          <w:szCs w:val="24"/>
        </w:rPr>
        <w:t xml:space="preserve"> </w:t>
      </w:r>
      <w:r w:rsidRPr="00F76DA9">
        <w:rPr>
          <w:szCs w:val="24"/>
        </w:rPr>
        <w:t>реструктуризацией</w:t>
      </w:r>
      <w:r w:rsidR="00A11471" w:rsidRPr="00F76DA9">
        <w:rPr>
          <w:szCs w:val="24"/>
        </w:rPr>
        <w:t xml:space="preserve"> </w:t>
      </w:r>
      <w:r w:rsidRPr="00F76DA9">
        <w:rPr>
          <w:szCs w:val="24"/>
        </w:rPr>
        <w:t>и</w:t>
      </w:r>
      <w:r w:rsidR="00A11471" w:rsidRPr="00F76DA9">
        <w:rPr>
          <w:szCs w:val="24"/>
        </w:rPr>
        <w:t xml:space="preserve"> </w:t>
      </w:r>
      <w:r w:rsidRPr="00F76DA9">
        <w:rPr>
          <w:szCs w:val="24"/>
        </w:rPr>
        <w:t>интенсификацией</w:t>
      </w:r>
      <w:r w:rsidR="00A11471" w:rsidRPr="00F76DA9">
        <w:rPr>
          <w:szCs w:val="24"/>
        </w:rPr>
        <w:t xml:space="preserve"> </w:t>
      </w:r>
      <w:r w:rsidRPr="00F76DA9">
        <w:rPr>
          <w:szCs w:val="24"/>
        </w:rPr>
        <w:t>их</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потребностями</w:t>
      </w:r>
      <w:r w:rsidR="00A11471" w:rsidRPr="00F76DA9">
        <w:rPr>
          <w:szCs w:val="24"/>
        </w:rPr>
        <w:t xml:space="preserve"> </w:t>
      </w:r>
      <w:r w:rsidRPr="00F76DA9">
        <w:rPr>
          <w:szCs w:val="24"/>
        </w:rPr>
        <w:t>населения;</w:t>
      </w:r>
    </w:p>
    <w:p w:rsidR="002B03D3" w:rsidRPr="00F76DA9" w:rsidRDefault="002B03D3" w:rsidP="003C1333">
      <w:pPr>
        <w:pStyle w:val="a7"/>
        <w:widowControl w:val="0"/>
        <w:numPr>
          <w:ilvl w:val="0"/>
          <w:numId w:val="31"/>
        </w:numPr>
        <w:contextualSpacing w:val="0"/>
        <w:jc w:val="both"/>
        <w:rPr>
          <w:szCs w:val="24"/>
        </w:rPr>
      </w:pPr>
      <w:r w:rsidRPr="00F76DA9">
        <w:rPr>
          <w:szCs w:val="24"/>
        </w:rPr>
        <w:t>развитие</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малоимущих</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федеральными</w:t>
      </w:r>
      <w:r w:rsidR="00A11471" w:rsidRPr="00F76DA9">
        <w:rPr>
          <w:szCs w:val="24"/>
        </w:rPr>
        <w:t xml:space="preserve"> </w:t>
      </w:r>
      <w:r w:rsidRPr="00F76DA9">
        <w:rPr>
          <w:szCs w:val="24"/>
        </w:rPr>
        <w:t>программами.</w:t>
      </w:r>
    </w:p>
    <w:p w:rsidR="002B03D3" w:rsidRPr="00F76DA9" w:rsidRDefault="002B03D3" w:rsidP="00F76DA9">
      <w:pPr>
        <w:widowControl w:val="0"/>
        <w:jc w:val="center"/>
        <w:rPr>
          <w:b/>
          <w:szCs w:val="24"/>
        </w:rPr>
      </w:pPr>
      <w:r w:rsidRPr="00F76DA9">
        <w:rPr>
          <w:b/>
          <w:szCs w:val="24"/>
        </w:rPr>
        <w:t>Задачи</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предотвращению</w:t>
      </w:r>
      <w:r w:rsidR="00A11471" w:rsidRPr="00F76DA9">
        <w:rPr>
          <w:b/>
          <w:szCs w:val="24"/>
        </w:rPr>
        <w:t xml:space="preserve"> </w:t>
      </w:r>
      <w:r w:rsidRPr="00F76DA9">
        <w:rPr>
          <w:b/>
          <w:szCs w:val="24"/>
        </w:rPr>
        <w:t>чрезвычайных</w:t>
      </w:r>
      <w:r w:rsidR="00A11471" w:rsidRPr="00F76DA9">
        <w:rPr>
          <w:b/>
          <w:szCs w:val="24"/>
        </w:rPr>
        <w:t xml:space="preserve"> </w:t>
      </w:r>
      <w:r w:rsidRPr="00F76DA9">
        <w:rPr>
          <w:b/>
          <w:szCs w:val="24"/>
        </w:rPr>
        <w:t>ситуаций</w:t>
      </w:r>
      <w:r w:rsidR="00C52DC4" w:rsidRPr="00F76DA9">
        <w:rPr>
          <w:b/>
          <w:szCs w:val="24"/>
        </w:rPr>
        <w:br/>
      </w:r>
      <w:r w:rsidRPr="00F76DA9">
        <w:rPr>
          <w:b/>
          <w:szCs w:val="24"/>
        </w:rPr>
        <w:t>природного</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техногенного</w:t>
      </w:r>
      <w:r w:rsidR="00A11471" w:rsidRPr="00F76DA9">
        <w:rPr>
          <w:b/>
          <w:szCs w:val="24"/>
        </w:rPr>
        <w:t xml:space="preserve"> </w:t>
      </w:r>
      <w:r w:rsidR="00C52DC4" w:rsidRPr="00F76DA9">
        <w:rPr>
          <w:b/>
          <w:szCs w:val="24"/>
        </w:rPr>
        <w:t>характера</w:t>
      </w:r>
    </w:p>
    <w:p w:rsidR="002B03D3" w:rsidRPr="00F76DA9" w:rsidRDefault="002B03D3" w:rsidP="003C1333">
      <w:pPr>
        <w:pStyle w:val="a7"/>
        <w:widowControl w:val="0"/>
        <w:numPr>
          <w:ilvl w:val="0"/>
          <w:numId w:val="32"/>
        </w:numPr>
        <w:contextualSpacing w:val="0"/>
        <w:jc w:val="both"/>
        <w:rPr>
          <w:szCs w:val="24"/>
        </w:rPr>
      </w:pPr>
      <w:r w:rsidRPr="00F76DA9">
        <w:rPr>
          <w:szCs w:val="24"/>
        </w:rPr>
        <w:t>предупреждение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ущерба</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характера;</w:t>
      </w:r>
    </w:p>
    <w:p w:rsidR="002B03D3" w:rsidRPr="00F76DA9" w:rsidRDefault="002B03D3" w:rsidP="003C1333">
      <w:pPr>
        <w:pStyle w:val="a7"/>
        <w:widowControl w:val="0"/>
        <w:numPr>
          <w:ilvl w:val="0"/>
          <w:numId w:val="32"/>
        </w:numPr>
        <w:contextualSpacing w:val="0"/>
        <w:jc w:val="both"/>
        <w:rPr>
          <w:szCs w:val="24"/>
        </w:rPr>
      </w:pPr>
      <w:r w:rsidRPr="00F76DA9">
        <w:rPr>
          <w:szCs w:val="24"/>
        </w:rPr>
        <w:t>предупреждение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предотвращение</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транспорте:</w:t>
      </w:r>
      <w:r w:rsidR="00A11471" w:rsidRPr="00F76DA9">
        <w:rPr>
          <w:szCs w:val="24"/>
        </w:rPr>
        <w:t xml:space="preserve"> </w:t>
      </w:r>
      <w:r w:rsidRPr="00F76DA9">
        <w:rPr>
          <w:szCs w:val="24"/>
        </w:rPr>
        <w:t>устройство</w:t>
      </w:r>
      <w:r w:rsidR="00A11471" w:rsidRPr="00F76DA9">
        <w:rPr>
          <w:szCs w:val="24"/>
        </w:rPr>
        <w:t xml:space="preserve"> </w:t>
      </w:r>
      <w:r w:rsidRPr="00F76DA9">
        <w:rPr>
          <w:szCs w:val="24"/>
        </w:rPr>
        <w:lastRenderedPageBreak/>
        <w:t>ограждений,</w:t>
      </w:r>
      <w:r w:rsidR="00A11471" w:rsidRPr="00F76DA9">
        <w:rPr>
          <w:szCs w:val="24"/>
        </w:rPr>
        <w:t xml:space="preserve"> </w:t>
      </w:r>
      <w:r w:rsidRPr="00F76DA9">
        <w:rPr>
          <w:szCs w:val="24"/>
        </w:rPr>
        <w:t>установка</w:t>
      </w:r>
      <w:r w:rsidR="00A11471" w:rsidRPr="00F76DA9">
        <w:rPr>
          <w:szCs w:val="24"/>
        </w:rPr>
        <w:t xml:space="preserve"> </w:t>
      </w:r>
      <w:r w:rsidRPr="00F76DA9">
        <w:rPr>
          <w:szCs w:val="24"/>
        </w:rPr>
        <w:t>дорожных</w:t>
      </w:r>
      <w:r w:rsidR="00A11471" w:rsidRPr="00F76DA9">
        <w:rPr>
          <w:szCs w:val="24"/>
        </w:rPr>
        <w:t xml:space="preserve"> </w:t>
      </w:r>
      <w:r w:rsidRPr="00F76DA9">
        <w:rPr>
          <w:szCs w:val="24"/>
        </w:rPr>
        <w:t>знаков,</w:t>
      </w:r>
      <w:r w:rsidR="00A11471" w:rsidRPr="00F76DA9">
        <w:rPr>
          <w:szCs w:val="24"/>
        </w:rPr>
        <w:t xml:space="preserve"> </w:t>
      </w:r>
      <w:r w:rsidRPr="00F76DA9">
        <w:rPr>
          <w:szCs w:val="24"/>
        </w:rPr>
        <w:t>освещение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автодорогах,</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содержания</w:t>
      </w:r>
      <w:r w:rsidR="00A11471" w:rsidRPr="00F76DA9">
        <w:rPr>
          <w:szCs w:val="24"/>
        </w:rPr>
        <w:t xml:space="preserve"> </w:t>
      </w:r>
      <w:r w:rsidRPr="00F76DA9">
        <w:rPr>
          <w:szCs w:val="24"/>
        </w:rPr>
        <w:t>дорожного</w:t>
      </w:r>
      <w:r w:rsidR="00A11471" w:rsidRPr="00F76DA9">
        <w:rPr>
          <w:szCs w:val="24"/>
        </w:rPr>
        <w:t xml:space="preserve"> </w:t>
      </w:r>
      <w:r w:rsidRPr="00F76DA9">
        <w:rPr>
          <w:szCs w:val="24"/>
        </w:rPr>
        <w:t>покрытия;</w:t>
      </w:r>
    </w:p>
    <w:p w:rsidR="002B03D3" w:rsidRPr="00F76DA9" w:rsidRDefault="002B03D3" w:rsidP="003C1333">
      <w:pPr>
        <w:pStyle w:val="a7"/>
        <w:widowControl w:val="0"/>
        <w:numPr>
          <w:ilvl w:val="0"/>
          <w:numId w:val="32"/>
        </w:numPr>
        <w:contextualSpacing w:val="0"/>
        <w:jc w:val="both"/>
        <w:rPr>
          <w:szCs w:val="24"/>
        </w:rPr>
      </w:pPr>
      <w:r w:rsidRPr="00F76DA9">
        <w:rPr>
          <w:szCs w:val="24"/>
        </w:rPr>
        <w:t>осуществление</w:t>
      </w:r>
      <w:r w:rsidR="00A11471" w:rsidRPr="00F76DA9">
        <w:rPr>
          <w:szCs w:val="24"/>
        </w:rPr>
        <w:t xml:space="preserve"> </w:t>
      </w:r>
      <w:proofErr w:type="spellStart"/>
      <w:r w:rsidRPr="00F76DA9">
        <w:rPr>
          <w:szCs w:val="24"/>
        </w:rPr>
        <w:t>планово</w:t>
      </w:r>
      <w:proofErr w:type="spellEnd"/>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предупредительного</w:t>
      </w:r>
      <w:r w:rsidR="00A11471" w:rsidRPr="00F76DA9">
        <w:rPr>
          <w:szCs w:val="24"/>
        </w:rPr>
        <w:t xml:space="preserve"> </w:t>
      </w:r>
      <w:r w:rsidRPr="00F76DA9">
        <w:rPr>
          <w:szCs w:val="24"/>
        </w:rPr>
        <w:t>ремонта</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коммуникаций;</w:t>
      </w:r>
    </w:p>
    <w:p w:rsidR="002B03D3" w:rsidRPr="00F76DA9" w:rsidRDefault="002B03D3" w:rsidP="003C1333">
      <w:pPr>
        <w:pStyle w:val="a7"/>
        <w:widowControl w:val="0"/>
        <w:numPr>
          <w:ilvl w:val="0"/>
          <w:numId w:val="32"/>
        </w:numPr>
        <w:contextualSpacing w:val="0"/>
        <w:jc w:val="both"/>
        <w:rPr>
          <w:szCs w:val="24"/>
        </w:rPr>
      </w:pPr>
      <w:r w:rsidRPr="00F76DA9">
        <w:rPr>
          <w:szCs w:val="24"/>
        </w:rPr>
        <w:t>рекомендации,</w:t>
      </w:r>
      <w:r w:rsidR="00A11471" w:rsidRPr="00F76DA9">
        <w:rPr>
          <w:szCs w:val="24"/>
        </w:rPr>
        <w:t xml:space="preserve"> </w:t>
      </w:r>
      <w:r w:rsidRPr="00F76DA9">
        <w:rPr>
          <w:szCs w:val="24"/>
        </w:rPr>
        <w:t>направленные</w:t>
      </w:r>
      <w:r w:rsidR="00A11471" w:rsidRPr="00F76DA9">
        <w:rPr>
          <w:szCs w:val="24"/>
        </w:rPr>
        <w:t xml:space="preserve"> </w:t>
      </w:r>
      <w:r w:rsidRPr="00F76DA9">
        <w:rPr>
          <w:szCs w:val="24"/>
        </w:rPr>
        <w:t>на</w:t>
      </w:r>
      <w:r w:rsidR="00A11471" w:rsidRPr="00F76DA9">
        <w:rPr>
          <w:szCs w:val="24"/>
        </w:rPr>
        <w:t xml:space="preserve"> </w:t>
      </w:r>
      <w:r w:rsidRPr="00F76DA9">
        <w:rPr>
          <w:szCs w:val="24"/>
        </w:rPr>
        <w:t>предупреждение</w:t>
      </w:r>
      <w:r w:rsidR="00A11471" w:rsidRPr="00F76DA9">
        <w:rPr>
          <w:szCs w:val="24"/>
        </w:rPr>
        <w:t xml:space="preserve"> </w:t>
      </w:r>
      <w:r w:rsidRPr="00F76DA9">
        <w:rPr>
          <w:szCs w:val="24"/>
        </w:rPr>
        <w:t>лесных</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санитарные</w:t>
      </w:r>
      <w:r w:rsidR="00A11471" w:rsidRPr="00F76DA9">
        <w:rPr>
          <w:szCs w:val="24"/>
        </w:rPr>
        <w:t xml:space="preserve"> </w:t>
      </w:r>
      <w:r w:rsidRPr="00F76DA9">
        <w:rPr>
          <w:szCs w:val="24"/>
        </w:rPr>
        <w:t>рубки,</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противопожарных</w:t>
      </w:r>
      <w:r w:rsidR="00A11471" w:rsidRPr="00F76DA9">
        <w:rPr>
          <w:szCs w:val="24"/>
        </w:rPr>
        <w:t xml:space="preserve"> </w:t>
      </w:r>
      <w:r w:rsidRPr="00F76DA9">
        <w:rPr>
          <w:szCs w:val="24"/>
        </w:rPr>
        <w:t>барьеров,</w:t>
      </w:r>
      <w:r w:rsidR="00A11471" w:rsidRPr="00F76DA9">
        <w:rPr>
          <w:szCs w:val="24"/>
        </w:rPr>
        <w:t xml:space="preserve"> </w:t>
      </w:r>
      <w:r w:rsidRPr="00F76DA9">
        <w:rPr>
          <w:szCs w:val="24"/>
        </w:rPr>
        <w:t>оборудование</w:t>
      </w:r>
      <w:r w:rsidR="00A11471" w:rsidRPr="00F76DA9">
        <w:rPr>
          <w:szCs w:val="24"/>
        </w:rPr>
        <w:t xml:space="preserve"> </w:t>
      </w:r>
      <w:r w:rsidRPr="00F76DA9">
        <w:rPr>
          <w:szCs w:val="24"/>
        </w:rPr>
        <w:t>подъездов</w:t>
      </w:r>
      <w:r w:rsidR="00A11471" w:rsidRPr="00F76DA9">
        <w:rPr>
          <w:szCs w:val="24"/>
        </w:rPr>
        <w:t xml:space="preserve"> </w:t>
      </w:r>
      <w:r w:rsidRPr="00F76DA9">
        <w:rPr>
          <w:szCs w:val="24"/>
        </w:rPr>
        <w:t>к</w:t>
      </w:r>
      <w:r w:rsidR="00A11471" w:rsidRPr="00F76DA9">
        <w:rPr>
          <w:szCs w:val="24"/>
        </w:rPr>
        <w:t xml:space="preserve"> </w:t>
      </w:r>
      <w:r w:rsidRPr="00F76DA9">
        <w:rPr>
          <w:szCs w:val="24"/>
        </w:rPr>
        <w:t>сооружениям</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водоисточникам,</w:t>
      </w:r>
      <w:r w:rsidR="00A11471" w:rsidRPr="00F76DA9">
        <w:rPr>
          <w:szCs w:val="24"/>
        </w:rPr>
        <w:t xml:space="preserve"> </w:t>
      </w:r>
      <w:r w:rsidRPr="00F76DA9">
        <w:rPr>
          <w:szCs w:val="24"/>
        </w:rPr>
        <w:t>работа</w:t>
      </w:r>
      <w:r w:rsidR="00A11471" w:rsidRPr="00F76DA9">
        <w:rPr>
          <w:szCs w:val="24"/>
        </w:rPr>
        <w:t xml:space="preserve"> </w:t>
      </w:r>
      <w:r w:rsidRPr="00F76DA9">
        <w:rPr>
          <w:szCs w:val="24"/>
        </w:rPr>
        <w:t>с</w:t>
      </w:r>
      <w:r w:rsidR="00A11471" w:rsidRPr="00F76DA9">
        <w:rPr>
          <w:szCs w:val="24"/>
        </w:rPr>
        <w:t xml:space="preserve"> </w:t>
      </w:r>
      <w:r w:rsidRPr="00F76DA9">
        <w:rPr>
          <w:szCs w:val="24"/>
        </w:rPr>
        <w:t>населением</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массовой</w:t>
      </w:r>
      <w:r w:rsidR="00A11471" w:rsidRPr="00F76DA9">
        <w:rPr>
          <w:szCs w:val="24"/>
        </w:rPr>
        <w:t xml:space="preserve"> </w:t>
      </w:r>
      <w:r w:rsidRPr="00F76DA9">
        <w:rPr>
          <w:szCs w:val="24"/>
        </w:rPr>
        <w:t>информации;</w:t>
      </w:r>
    </w:p>
    <w:p w:rsidR="002B03D3" w:rsidRPr="00F76DA9" w:rsidRDefault="002B03D3" w:rsidP="003C1333">
      <w:pPr>
        <w:pStyle w:val="a7"/>
        <w:widowControl w:val="0"/>
        <w:numPr>
          <w:ilvl w:val="0"/>
          <w:numId w:val="32"/>
        </w:numPr>
        <w:contextualSpacing w:val="0"/>
        <w:jc w:val="both"/>
        <w:rPr>
          <w:szCs w:val="24"/>
        </w:rPr>
      </w:pPr>
      <w:r w:rsidRPr="00F76DA9">
        <w:rPr>
          <w:szCs w:val="24"/>
        </w:rPr>
        <w:t>предупреждение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ликвидация</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экологических</w:t>
      </w:r>
      <w:r w:rsidR="00A11471" w:rsidRPr="00F76DA9">
        <w:rPr>
          <w:szCs w:val="24"/>
        </w:rPr>
        <w:t xml:space="preserve"> </w:t>
      </w:r>
      <w:r w:rsidRPr="00F76DA9">
        <w:rPr>
          <w:szCs w:val="24"/>
        </w:rPr>
        <w:t>загрязнений</w:t>
      </w:r>
      <w:r w:rsidR="00A11471" w:rsidRPr="00F76DA9">
        <w:rPr>
          <w:szCs w:val="24"/>
        </w:rPr>
        <w:t xml:space="preserve"> </w:t>
      </w:r>
      <w:r w:rsidRPr="00F76DA9">
        <w:rPr>
          <w:szCs w:val="24"/>
        </w:rPr>
        <w:t>при</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мостов</w:t>
      </w:r>
      <w:r w:rsidR="00A11471" w:rsidRPr="00F76DA9">
        <w:rPr>
          <w:szCs w:val="24"/>
        </w:rPr>
        <w:t xml:space="preserve"> </w:t>
      </w:r>
      <w:r w:rsidRPr="00F76DA9">
        <w:rPr>
          <w:szCs w:val="24"/>
        </w:rPr>
        <w:t>и</w:t>
      </w:r>
      <w:r w:rsidR="00A11471" w:rsidRPr="00F76DA9">
        <w:rPr>
          <w:szCs w:val="24"/>
        </w:rPr>
        <w:t xml:space="preserve"> </w:t>
      </w:r>
      <w:r w:rsidRPr="00F76DA9">
        <w:rPr>
          <w:szCs w:val="24"/>
        </w:rPr>
        <w:t>дорог;</w:t>
      </w:r>
    </w:p>
    <w:p w:rsidR="002B03D3" w:rsidRPr="00F76DA9" w:rsidRDefault="002B03D3" w:rsidP="003C1333">
      <w:pPr>
        <w:pStyle w:val="a7"/>
        <w:widowControl w:val="0"/>
        <w:numPr>
          <w:ilvl w:val="0"/>
          <w:numId w:val="32"/>
        </w:numPr>
        <w:contextualSpacing w:val="0"/>
        <w:jc w:val="both"/>
        <w:rPr>
          <w:szCs w:val="24"/>
        </w:rPr>
      </w:pPr>
      <w:r w:rsidRPr="00F76DA9">
        <w:rPr>
          <w:szCs w:val="24"/>
        </w:rPr>
        <w:t>укрепление</w:t>
      </w:r>
      <w:r w:rsidR="00A11471" w:rsidRPr="00F76DA9">
        <w:rPr>
          <w:szCs w:val="24"/>
        </w:rPr>
        <w:t xml:space="preserve"> </w:t>
      </w:r>
      <w:r w:rsidRPr="00F76DA9">
        <w:rPr>
          <w:szCs w:val="24"/>
        </w:rPr>
        <w:t>обочин,</w:t>
      </w:r>
      <w:r w:rsidR="00A11471" w:rsidRPr="00F76DA9">
        <w:rPr>
          <w:szCs w:val="24"/>
        </w:rPr>
        <w:t xml:space="preserve"> </w:t>
      </w:r>
      <w:r w:rsidRPr="00F76DA9">
        <w:rPr>
          <w:szCs w:val="24"/>
        </w:rPr>
        <w:t>откосов</w:t>
      </w:r>
      <w:r w:rsidR="00A11471" w:rsidRPr="00F76DA9">
        <w:rPr>
          <w:szCs w:val="24"/>
        </w:rPr>
        <w:t xml:space="preserve"> </w:t>
      </w:r>
      <w:r w:rsidRPr="00F76DA9">
        <w:rPr>
          <w:szCs w:val="24"/>
        </w:rPr>
        <w:t>насыпей,</w:t>
      </w:r>
      <w:r w:rsidR="00A11471" w:rsidRPr="00F76DA9">
        <w:rPr>
          <w:szCs w:val="24"/>
        </w:rPr>
        <w:t xml:space="preserve"> </w:t>
      </w:r>
      <w:r w:rsidRPr="00F76DA9">
        <w:rPr>
          <w:szCs w:val="24"/>
        </w:rPr>
        <w:t>устройство</w:t>
      </w:r>
      <w:r w:rsidR="00A11471" w:rsidRPr="00F76DA9">
        <w:rPr>
          <w:szCs w:val="24"/>
        </w:rPr>
        <w:t xml:space="preserve"> </w:t>
      </w:r>
      <w:r w:rsidRPr="00F76DA9">
        <w:rPr>
          <w:szCs w:val="24"/>
        </w:rPr>
        <w:t>водоотводов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предотвращения</w:t>
      </w:r>
      <w:r w:rsidR="00A11471" w:rsidRPr="00F76DA9">
        <w:rPr>
          <w:szCs w:val="24"/>
        </w:rPr>
        <w:t xml:space="preserve"> </w:t>
      </w:r>
      <w:r w:rsidRPr="00F76DA9">
        <w:rPr>
          <w:szCs w:val="24"/>
        </w:rPr>
        <w:t>размывов</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дорог.</w:t>
      </w:r>
    </w:p>
    <w:p w:rsidR="00CE6E85" w:rsidRPr="00F76DA9" w:rsidRDefault="00CE6E85" w:rsidP="00F76DA9">
      <w:pPr>
        <w:widowControl w:val="0"/>
        <w:rPr>
          <w:szCs w:val="24"/>
        </w:rPr>
      </w:pPr>
    </w:p>
    <w:p w:rsidR="00323F91" w:rsidRPr="00F76DA9" w:rsidRDefault="00323F91" w:rsidP="003C1333">
      <w:pPr>
        <w:pStyle w:val="1ff1"/>
        <w:widowControl w:val="0"/>
        <w:numPr>
          <w:ilvl w:val="0"/>
          <w:numId w:val="18"/>
        </w:numPr>
        <w:tabs>
          <w:tab w:val="left" w:pos="9781"/>
        </w:tabs>
        <w:spacing w:before="0" w:after="0"/>
        <w:jc w:val="center"/>
        <w:rPr>
          <w:rFonts w:ascii="Times New Roman" w:hAnsi="Times New Roman" w:cs="Times New Roman"/>
          <w:b/>
          <w:sz w:val="24"/>
          <w:szCs w:val="24"/>
        </w:rPr>
      </w:pPr>
      <w:r w:rsidRPr="00F76DA9">
        <w:rPr>
          <w:rFonts w:ascii="Times New Roman" w:hAnsi="Times New Roman" w:cs="Times New Roman"/>
          <w:b/>
          <w:sz w:val="24"/>
          <w:szCs w:val="24"/>
        </w:rPr>
        <w:t>Общие</w:t>
      </w:r>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сведения</w:t>
      </w:r>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о</w:t>
      </w:r>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муниципальном</w:t>
      </w:r>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образовании</w:t>
      </w:r>
      <w:r w:rsidR="00A11471" w:rsidRPr="00F76DA9">
        <w:rPr>
          <w:rFonts w:ascii="Times New Roman" w:hAnsi="Times New Roman" w:cs="Times New Roman"/>
          <w:b/>
          <w:sz w:val="24"/>
          <w:szCs w:val="24"/>
        </w:rPr>
        <w:t xml:space="preserve"> </w:t>
      </w:r>
      <w:r w:rsidR="00632289" w:rsidRPr="00F76DA9">
        <w:rPr>
          <w:rFonts w:ascii="Times New Roman" w:hAnsi="Times New Roman" w:cs="Times New Roman"/>
          <w:b/>
          <w:sz w:val="24"/>
          <w:szCs w:val="24"/>
        </w:rPr>
        <w:t>«</w:t>
      </w:r>
      <w:proofErr w:type="spellStart"/>
      <w:r w:rsidR="005A5CD7" w:rsidRPr="00F76DA9">
        <w:rPr>
          <w:rFonts w:ascii="Times New Roman" w:hAnsi="Times New Roman" w:cs="Times New Roman"/>
          <w:b/>
          <w:sz w:val="24"/>
          <w:szCs w:val="24"/>
        </w:rPr>
        <w:t>Мамхегское</w:t>
      </w:r>
      <w:proofErr w:type="spellEnd"/>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сельское</w:t>
      </w:r>
      <w:r w:rsidR="00A11471" w:rsidRPr="00F76DA9">
        <w:rPr>
          <w:rFonts w:ascii="Times New Roman" w:hAnsi="Times New Roman" w:cs="Times New Roman"/>
          <w:b/>
          <w:sz w:val="24"/>
          <w:szCs w:val="24"/>
        </w:rPr>
        <w:t xml:space="preserve"> </w:t>
      </w:r>
      <w:r w:rsidRPr="00F76DA9">
        <w:rPr>
          <w:rFonts w:ascii="Times New Roman" w:hAnsi="Times New Roman" w:cs="Times New Roman"/>
          <w:b/>
          <w:sz w:val="24"/>
          <w:szCs w:val="24"/>
        </w:rPr>
        <w:t>поселение</w:t>
      </w:r>
      <w:r w:rsidR="00632289" w:rsidRPr="00F76DA9">
        <w:rPr>
          <w:rFonts w:ascii="Times New Roman" w:hAnsi="Times New Roman" w:cs="Times New Roman"/>
          <w:b/>
          <w:sz w:val="24"/>
          <w:szCs w:val="24"/>
        </w:rPr>
        <w:t>»</w:t>
      </w:r>
    </w:p>
    <w:p w:rsidR="005D3B21" w:rsidRPr="00F76DA9" w:rsidRDefault="00A11471" w:rsidP="003C1333">
      <w:pPr>
        <w:pStyle w:val="22"/>
        <w:keepNext w:val="0"/>
        <w:keepLines w:val="0"/>
        <w:widowControl w:val="0"/>
        <w:numPr>
          <w:ilvl w:val="1"/>
          <w:numId w:val="18"/>
        </w:numPr>
        <w:spacing w:before="0" w:after="0"/>
        <w:rPr>
          <w:color w:val="auto"/>
          <w:sz w:val="24"/>
          <w:szCs w:val="24"/>
          <w:lang w:eastAsia="ru-RU"/>
        </w:rPr>
      </w:pPr>
      <w:bookmarkStart w:id="2" w:name="_Toc423788132"/>
      <w:r w:rsidRPr="00F76DA9">
        <w:rPr>
          <w:color w:val="auto"/>
          <w:sz w:val="24"/>
          <w:szCs w:val="24"/>
          <w:lang w:eastAsia="ru-RU"/>
        </w:rPr>
        <w:t xml:space="preserve"> </w:t>
      </w:r>
      <w:r w:rsidR="00F90060" w:rsidRPr="00F76DA9">
        <w:rPr>
          <w:color w:val="auto"/>
          <w:sz w:val="24"/>
          <w:szCs w:val="24"/>
          <w:lang w:eastAsia="ru-RU"/>
        </w:rPr>
        <w:t>Историческая</w:t>
      </w:r>
      <w:r w:rsidRPr="00F76DA9">
        <w:rPr>
          <w:color w:val="auto"/>
          <w:sz w:val="24"/>
          <w:szCs w:val="24"/>
          <w:lang w:eastAsia="ru-RU"/>
        </w:rPr>
        <w:t xml:space="preserve"> </w:t>
      </w:r>
      <w:r w:rsidR="00F90060" w:rsidRPr="00F76DA9">
        <w:rPr>
          <w:color w:val="auto"/>
          <w:sz w:val="24"/>
          <w:szCs w:val="24"/>
          <w:lang w:eastAsia="ru-RU"/>
        </w:rPr>
        <w:t>справка</w:t>
      </w:r>
      <w:bookmarkEnd w:id="2"/>
    </w:p>
    <w:p w:rsidR="0079564D" w:rsidRPr="00F76DA9" w:rsidRDefault="0079564D" w:rsidP="00F76DA9">
      <w:pPr>
        <w:widowControl w:val="0"/>
        <w:autoSpaceDE w:val="0"/>
        <w:ind w:firstLine="709"/>
        <w:jc w:val="both"/>
        <w:rPr>
          <w:rFonts w:eastAsia="Times New Roman CYR"/>
          <w:szCs w:val="24"/>
        </w:rPr>
      </w:pP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w:t>
      </w:r>
      <w:r w:rsidR="00C52DC4" w:rsidRPr="00F76DA9">
        <w:rPr>
          <w:rFonts w:eastAsia="Times New Roman CYR"/>
          <w:szCs w:val="24"/>
        </w:rPr>
        <w:t>адыг.</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Мамхыгъ</w:t>
      </w:r>
      <w:proofErr w:type="spellEnd"/>
      <w:r w:rsidRPr="00F76DA9">
        <w:rPr>
          <w:rFonts w:eastAsia="Times New Roman CYR"/>
          <w:szCs w:val="24"/>
        </w:rPr>
        <w:t>)</w:t>
      </w:r>
      <w:r w:rsidR="00A11471" w:rsidRPr="00F76DA9">
        <w:rPr>
          <w:rFonts w:eastAsia="Times New Roman CYR"/>
          <w:szCs w:val="24"/>
        </w:rPr>
        <w:t xml:space="preserve"> </w:t>
      </w:r>
      <w:r w:rsidR="00C52DC4" w:rsidRPr="00F76DA9">
        <w:rPr>
          <w:rFonts w:eastAsia="Times New Roman CYR"/>
          <w:i/>
          <w:szCs w:val="24"/>
        </w:rPr>
        <w:t>-</w:t>
      </w:r>
      <w:r w:rsidR="00A11471" w:rsidRPr="00F76DA9">
        <w:rPr>
          <w:rFonts w:eastAsia="Times New Roman CYR"/>
          <w:i/>
          <w:szCs w:val="24"/>
        </w:rPr>
        <w:t xml:space="preserve"> </w:t>
      </w:r>
      <w:r w:rsidRPr="00F76DA9">
        <w:rPr>
          <w:rFonts w:eastAsia="Times New Roman CYR"/>
          <w:iCs/>
          <w:szCs w:val="24"/>
        </w:rPr>
        <w:t>аул</w:t>
      </w:r>
      <w:r w:rsidR="00A11471" w:rsidRPr="00F76DA9">
        <w:rPr>
          <w:rFonts w:eastAsia="Times New Roman CYR"/>
          <w:i/>
          <w:iCs/>
          <w:szCs w:val="24"/>
        </w:rPr>
        <w:t xml:space="preserve"> </w:t>
      </w:r>
      <w:r w:rsidRPr="00F76DA9">
        <w:rPr>
          <w:rFonts w:eastAsia="Times New Roman CYR"/>
          <w:szCs w:val="24"/>
        </w:rPr>
        <w:t>Шовгеновского</w:t>
      </w:r>
      <w:r w:rsidR="00A11471" w:rsidRPr="00F76DA9">
        <w:rPr>
          <w:rFonts w:eastAsia="Times New Roman CYR"/>
          <w:szCs w:val="24"/>
        </w:rPr>
        <w:t xml:space="preserve"> </w:t>
      </w:r>
      <w:r w:rsidRPr="00F76DA9">
        <w:rPr>
          <w:rFonts w:eastAsia="Times New Roman CYR"/>
          <w:szCs w:val="24"/>
        </w:rPr>
        <w:t>района,</w:t>
      </w:r>
      <w:r w:rsidR="00A11471" w:rsidRPr="00F76DA9">
        <w:rPr>
          <w:rFonts w:eastAsia="Times New Roman CYR"/>
          <w:szCs w:val="24"/>
        </w:rPr>
        <w:t xml:space="preserve"> </w:t>
      </w:r>
      <w:r w:rsidRPr="00F76DA9">
        <w:rPr>
          <w:rFonts w:eastAsia="Times New Roman CYR"/>
          <w:szCs w:val="24"/>
        </w:rPr>
        <w:t>центр</w:t>
      </w:r>
      <w:r w:rsidR="00A11471" w:rsidRPr="00F76DA9">
        <w:rPr>
          <w:rFonts w:eastAsia="Times New Roman CYR"/>
          <w:szCs w:val="24"/>
        </w:rPr>
        <w:t xml:space="preserve"> </w:t>
      </w:r>
      <w:proofErr w:type="spellStart"/>
      <w:r w:rsidRPr="00F76DA9">
        <w:rPr>
          <w:rFonts w:eastAsia="Times New Roman CYR"/>
          <w:szCs w:val="24"/>
        </w:rPr>
        <w:t>Мамхегского</w:t>
      </w:r>
      <w:proofErr w:type="spellEnd"/>
      <w:r w:rsidR="00A11471" w:rsidRPr="00F76DA9">
        <w:rPr>
          <w:rFonts w:eastAsia="Times New Roman CYR"/>
          <w:szCs w:val="24"/>
        </w:rPr>
        <w:t xml:space="preserve"> </w:t>
      </w:r>
      <w:r w:rsidRPr="00F76DA9">
        <w:rPr>
          <w:rFonts w:eastAsia="Times New Roman CYR"/>
          <w:szCs w:val="24"/>
        </w:rPr>
        <w:t>сельского</w:t>
      </w:r>
      <w:r w:rsidR="00A11471" w:rsidRPr="00F76DA9">
        <w:rPr>
          <w:rFonts w:eastAsia="Times New Roman CYR"/>
          <w:szCs w:val="24"/>
        </w:rPr>
        <w:t xml:space="preserve"> </w:t>
      </w:r>
      <w:r w:rsidRPr="00F76DA9">
        <w:rPr>
          <w:rFonts w:eastAsia="Times New Roman CYR"/>
          <w:szCs w:val="24"/>
        </w:rPr>
        <w:t>поселения</w:t>
      </w:r>
      <w:r w:rsidR="00A11471" w:rsidRPr="00F76DA9">
        <w:rPr>
          <w:rFonts w:eastAsia="Times New Roman CYR"/>
          <w:szCs w:val="24"/>
        </w:rPr>
        <w:t xml:space="preserve"> </w:t>
      </w:r>
      <w:r w:rsidRPr="00F76DA9">
        <w:rPr>
          <w:rFonts w:eastAsia="Times New Roman CYR"/>
          <w:szCs w:val="24"/>
        </w:rPr>
        <w:t>Республики</w:t>
      </w:r>
      <w:r w:rsidR="00A11471" w:rsidRPr="00F76DA9">
        <w:rPr>
          <w:rFonts w:eastAsia="Times New Roman CYR"/>
          <w:szCs w:val="24"/>
        </w:rPr>
        <w:t xml:space="preserve"> </w:t>
      </w:r>
      <w:r w:rsidRPr="00F76DA9">
        <w:rPr>
          <w:rFonts w:eastAsia="Times New Roman CYR"/>
          <w:szCs w:val="24"/>
        </w:rPr>
        <w:t>Адыгея.</w:t>
      </w:r>
      <w:r w:rsidR="00A11471" w:rsidRPr="00F76DA9">
        <w:rPr>
          <w:rFonts w:eastAsia="Times New Roman CYR"/>
          <w:szCs w:val="24"/>
        </w:rPr>
        <w:t xml:space="preserve"> </w:t>
      </w:r>
      <w:r w:rsidRPr="00F76DA9">
        <w:rPr>
          <w:rFonts w:eastAsia="Times New Roman CYR"/>
          <w:szCs w:val="24"/>
        </w:rPr>
        <w:t>Он</w:t>
      </w:r>
      <w:r w:rsidR="00A11471" w:rsidRPr="00F76DA9">
        <w:rPr>
          <w:rFonts w:eastAsia="Times New Roman CYR"/>
          <w:szCs w:val="24"/>
        </w:rPr>
        <w:t xml:space="preserve"> </w:t>
      </w:r>
      <w:r w:rsidRPr="00F76DA9">
        <w:rPr>
          <w:rFonts w:eastAsia="Times New Roman CYR"/>
          <w:szCs w:val="24"/>
        </w:rPr>
        <w:t>расположен</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северо-западной</w:t>
      </w:r>
      <w:r w:rsidR="00A11471" w:rsidRPr="00F76DA9">
        <w:rPr>
          <w:rFonts w:eastAsia="Times New Roman CYR"/>
          <w:szCs w:val="24"/>
        </w:rPr>
        <w:t xml:space="preserve"> </w:t>
      </w:r>
      <w:r w:rsidRPr="00F76DA9">
        <w:rPr>
          <w:rFonts w:eastAsia="Times New Roman CYR"/>
          <w:szCs w:val="24"/>
        </w:rPr>
        <w:t>части</w:t>
      </w:r>
      <w:r w:rsidR="00A11471" w:rsidRPr="00F76DA9">
        <w:rPr>
          <w:rFonts w:eastAsia="Times New Roman CYR"/>
          <w:szCs w:val="24"/>
        </w:rPr>
        <w:t xml:space="preserve"> </w:t>
      </w:r>
      <w:r w:rsidRPr="00F76DA9">
        <w:rPr>
          <w:rFonts w:eastAsia="Times New Roman CYR"/>
          <w:szCs w:val="24"/>
        </w:rPr>
        <w:t>РА,</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левом</w:t>
      </w:r>
      <w:r w:rsidR="00A11471" w:rsidRPr="00F76DA9">
        <w:rPr>
          <w:rFonts w:eastAsia="Times New Roman CYR"/>
          <w:szCs w:val="24"/>
        </w:rPr>
        <w:t xml:space="preserve"> </w:t>
      </w:r>
      <w:r w:rsidRPr="00F76DA9">
        <w:rPr>
          <w:rFonts w:eastAsia="Times New Roman CYR"/>
          <w:szCs w:val="24"/>
        </w:rPr>
        <w:t>берегу</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Фарс,</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расстоянии</w:t>
      </w:r>
      <w:r w:rsidR="00A11471" w:rsidRPr="00F76DA9">
        <w:rPr>
          <w:rFonts w:eastAsia="Times New Roman CYR"/>
          <w:szCs w:val="24"/>
        </w:rPr>
        <w:t xml:space="preserve"> </w:t>
      </w:r>
      <w:r w:rsidRPr="00F76DA9">
        <w:rPr>
          <w:rFonts w:eastAsia="Times New Roman CYR"/>
          <w:szCs w:val="24"/>
        </w:rPr>
        <w:t>59</w:t>
      </w:r>
      <w:r w:rsidR="00A11471" w:rsidRPr="00F76DA9">
        <w:rPr>
          <w:rFonts w:eastAsia="Times New Roman CYR"/>
          <w:szCs w:val="24"/>
        </w:rPr>
        <w:t xml:space="preserve"> </w:t>
      </w:r>
      <w:r w:rsidRPr="00F76DA9">
        <w:rPr>
          <w:rFonts w:eastAsia="Times New Roman CYR"/>
          <w:szCs w:val="24"/>
        </w:rPr>
        <w:t>км</w:t>
      </w:r>
      <w:r w:rsidR="00A11471" w:rsidRPr="00F76DA9">
        <w:rPr>
          <w:rFonts w:eastAsia="Times New Roman CYR"/>
          <w:szCs w:val="24"/>
        </w:rPr>
        <w:t xml:space="preserve"> </w:t>
      </w:r>
      <w:r w:rsidRPr="00F76DA9">
        <w:rPr>
          <w:rFonts w:eastAsia="Times New Roman CYR"/>
          <w:szCs w:val="24"/>
        </w:rPr>
        <w:t>от</w:t>
      </w:r>
      <w:r w:rsidR="00A11471" w:rsidRPr="00F76DA9">
        <w:rPr>
          <w:rFonts w:eastAsia="Times New Roman CYR"/>
          <w:szCs w:val="24"/>
        </w:rPr>
        <w:t xml:space="preserve"> </w:t>
      </w:r>
      <w:r w:rsidRPr="00F76DA9">
        <w:rPr>
          <w:rFonts w:eastAsia="Times New Roman CYR"/>
          <w:szCs w:val="24"/>
        </w:rPr>
        <w:t>республиканского</w:t>
      </w:r>
      <w:r w:rsidR="00A11471" w:rsidRPr="00F76DA9">
        <w:rPr>
          <w:rFonts w:eastAsia="Times New Roman CYR"/>
          <w:szCs w:val="24"/>
        </w:rPr>
        <w:t xml:space="preserve"> </w:t>
      </w:r>
      <w:r w:rsidRPr="00F76DA9">
        <w:rPr>
          <w:rFonts w:eastAsia="Times New Roman CYR"/>
          <w:szCs w:val="24"/>
        </w:rPr>
        <w:t>центра</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Майкопа,</w:t>
      </w:r>
      <w:r w:rsidR="00A11471" w:rsidRPr="00F76DA9">
        <w:rPr>
          <w:rFonts w:eastAsia="Times New Roman CYR"/>
          <w:szCs w:val="24"/>
        </w:rPr>
        <w:t xml:space="preserve"> </w:t>
      </w:r>
      <w:r w:rsidRPr="00F76DA9">
        <w:rPr>
          <w:rFonts w:eastAsia="Times New Roman CYR"/>
          <w:szCs w:val="24"/>
        </w:rPr>
        <w:t>128</w:t>
      </w:r>
      <w:r w:rsidR="00A11471" w:rsidRPr="00F76DA9">
        <w:rPr>
          <w:rFonts w:eastAsia="Times New Roman CYR"/>
          <w:szCs w:val="24"/>
        </w:rPr>
        <w:t xml:space="preserve"> </w:t>
      </w:r>
      <w:r w:rsidRPr="00F76DA9">
        <w:rPr>
          <w:rFonts w:eastAsia="Times New Roman CYR"/>
          <w:szCs w:val="24"/>
        </w:rPr>
        <w:t>км</w:t>
      </w:r>
      <w:r w:rsidR="00A11471" w:rsidRPr="00F76DA9">
        <w:rPr>
          <w:rFonts w:eastAsia="Times New Roman CYR"/>
          <w:szCs w:val="24"/>
        </w:rPr>
        <w:t xml:space="preserve"> </w:t>
      </w:r>
      <w:r w:rsidRPr="00F76DA9">
        <w:rPr>
          <w:rFonts w:eastAsia="Times New Roman CYR"/>
          <w:szCs w:val="24"/>
        </w:rPr>
        <w:t>юго-восточнее</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Краснодара,</w:t>
      </w:r>
      <w:r w:rsidR="00A11471" w:rsidRPr="00F76DA9">
        <w:rPr>
          <w:rFonts w:eastAsia="Times New Roman CYR"/>
          <w:szCs w:val="24"/>
        </w:rPr>
        <w:t xml:space="preserve"> </w:t>
      </w:r>
      <w:r w:rsidRPr="00F76DA9">
        <w:rPr>
          <w:rFonts w:eastAsia="Times New Roman CYR"/>
          <w:szCs w:val="24"/>
        </w:rPr>
        <w:t>0,5</w:t>
      </w:r>
      <w:r w:rsidR="00A11471" w:rsidRPr="00F76DA9">
        <w:rPr>
          <w:rFonts w:eastAsia="Times New Roman CYR"/>
          <w:szCs w:val="24"/>
        </w:rPr>
        <w:t xml:space="preserve"> </w:t>
      </w:r>
      <w:r w:rsidRPr="00F76DA9">
        <w:rPr>
          <w:rFonts w:eastAsia="Times New Roman CYR"/>
          <w:szCs w:val="24"/>
        </w:rPr>
        <w:t>км</w:t>
      </w:r>
      <w:r w:rsidR="00A11471" w:rsidRPr="00F76DA9">
        <w:rPr>
          <w:rFonts w:eastAsia="Times New Roman CYR"/>
          <w:szCs w:val="24"/>
        </w:rPr>
        <w:t xml:space="preserve"> </w:t>
      </w:r>
      <w:r w:rsidRPr="00F76DA9">
        <w:rPr>
          <w:rFonts w:eastAsia="Times New Roman CYR"/>
          <w:szCs w:val="24"/>
        </w:rPr>
        <w:t>от</w:t>
      </w:r>
      <w:r w:rsidR="00A11471" w:rsidRPr="00F76DA9">
        <w:rPr>
          <w:rFonts w:eastAsia="Times New Roman CYR"/>
          <w:szCs w:val="24"/>
        </w:rPr>
        <w:t xml:space="preserve"> </w:t>
      </w:r>
      <w:r w:rsidRPr="00F76DA9">
        <w:rPr>
          <w:rFonts w:eastAsia="Times New Roman CYR"/>
          <w:szCs w:val="24"/>
        </w:rPr>
        <w:t>районного</w:t>
      </w:r>
      <w:r w:rsidR="00A11471" w:rsidRPr="00F76DA9">
        <w:rPr>
          <w:rFonts w:eastAsia="Times New Roman CYR"/>
          <w:szCs w:val="24"/>
        </w:rPr>
        <w:t xml:space="preserve"> </w:t>
      </w:r>
      <w:r w:rsidRPr="00F76DA9">
        <w:rPr>
          <w:rFonts w:eastAsia="Times New Roman CYR"/>
          <w:szCs w:val="24"/>
        </w:rPr>
        <w:t>центра</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связан</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этими</w:t>
      </w:r>
      <w:r w:rsidR="00A11471" w:rsidRPr="00F76DA9">
        <w:rPr>
          <w:rFonts w:eastAsia="Times New Roman CYR"/>
          <w:szCs w:val="24"/>
        </w:rPr>
        <w:t xml:space="preserve"> </w:t>
      </w:r>
      <w:r w:rsidRPr="00F76DA9">
        <w:rPr>
          <w:rFonts w:eastAsia="Times New Roman CYR"/>
          <w:szCs w:val="24"/>
        </w:rPr>
        <w:t>городами</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другими</w:t>
      </w:r>
      <w:r w:rsidR="00A11471" w:rsidRPr="00F76DA9">
        <w:rPr>
          <w:rFonts w:eastAsia="Times New Roman CYR"/>
          <w:szCs w:val="24"/>
        </w:rPr>
        <w:t xml:space="preserve"> </w:t>
      </w:r>
      <w:r w:rsidRPr="00F76DA9">
        <w:rPr>
          <w:rFonts w:eastAsia="Times New Roman CYR"/>
          <w:szCs w:val="24"/>
        </w:rPr>
        <w:t>населенными</w:t>
      </w:r>
      <w:r w:rsidR="00A11471" w:rsidRPr="00F76DA9">
        <w:rPr>
          <w:rFonts w:eastAsia="Times New Roman CYR"/>
          <w:szCs w:val="24"/>
        </w:rPr>
        <w:t xml:space="preserve"> </w:t>
      </w:r>
      <w:r w:rsidRPr="00F76DA9">
        <w:rPr>
          <w:rFonts w:eastAsia="Times New Roman CYR"/>
          <w:szCs w:val="24"/>
        </w:rPr>
        <w:t>пунктами</w:t>
      </w:r>
      <w:r w:rsidR="00A11471" w:rsidRPr="00F76DA9">
        <w:rPr>
          <w:rFonts w:eastAsia="Times New Roman CYR"/>
          <w:szCs w:val="24"/>
        </w:rPr>
        <w:t xml:space="preserve"> </w:t>
      </w:r>
      <w:r w:rsidRPr="00F76DA9">
        <w:rPr>
          <w:rFonts w:eastAsia="Times New Roman CYR"/>
          <w:szCs w:val="24"/>
        </w:rPr>
        <w:t>Республики</w:t>
      </w:r>
      <w:r w:rsidR="00A11471" w:rsidRPr="00F76DA9">
        <w:rPr>
          <w:rFonts w:eastAsia="Times New Roman CYR"/>
          <w:szCs w:val="24"/>
        </w:rPr>
        <w:t xml:space="preserve"> </w:t>
      </w:r>
      <w:r w:rsidRPr="00F76DA9">
        <w:rPr>
          <w:rFonts w:eastAsia="Times New Roman CYR"/>
          <w:szCs w:val="24"/>
        </w:rPr>
        <w:t>асфальтированными</w:t>
      </w:r>
      <w:r w:rsidR="00A11471" w:rsidRPr="00F76DA9">
        <w:rPr>
          <w:rFonts w:eastAsia="Times New Roman CYR"/>
          <w:szCs w:val="24"/>
        </w:rPr>
        <w:t xml:space="preserve"> </w:t>
      </w:r>
      <w:r w:rsidRPr="00F76DA9">
        <w:rPr>
          <w:rFonts w:eastAsia="Times New Roman CYR"/>
          <w:szCs w:val="24"/>
        </w:rPr>
        <w:t>шоссейными</w:t>
      </w:r>
      <w:r w:rsidR="00A11471" w:rsidRPr="00F76DA9">
        <w:rPr>
          <w:rFonts w:eastAsia="Times New Roman CYR"/>
          <w:szCs w:val="24"/>
        </w:rPr>
        <w:t xml:space="preserve"> </w:t>
      </w:r>
      <w:r w:rsidRPr="00F76DA9">
        <w:rPr>
          <w:rFonts w:eastAsia="Times New Roman CYR"/>
          <w:szCs w:val="24"/>
        </w:rPr>
        <w:t>дорогами.</w:t>
      </w:r>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ближайшей</w:t>
      </w:r>
      <w:r w:rsidR="00A11471" w:rsidRPr="00F76DA9">
        <w:rPr>
          <w:rFonts w:eastAsia="Times New Roman CYR"/>
          <w:szCs w:val="24"/>
        </w:rPr>
        <w:t xml:space="preserve"> </w:t>
      </w:r>
      <w:r w:rsidRPr="00F76DA9">
        <w:rPr>
          <w:rFonts w:eastAsia="Times New Roman CYR"/>
          <w:szCs w:val="24"/>
        </w:rPr>
        <w:t>железной</w:t>
      </w:r>
      <w:r w:rsidR="00A11471" w:rsidRPr="00F76DA9">
        <w:rPr>
          <w:rFonts w:eastAsia="Times New Roman CYR"/>
          <w:szCs w:val="24"/>
        </w:rPr>
        <w:t xml:space="preserve"> </w:t>
      </w:r>
      <w:r w:rsidRPr="00F76DA9">
        <w:rPr>
          <w:rFonts w:eastAsia="Times New Roman CYR"/>
          <w:szCs w:val="24"/>
        </w:rPr>
        <w:t>дороги</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станции</w:t>
      </w:r>
      <w:r w:rsidR="00A11471" w:rsidRPr="00F76DA9">
        <w:rPr>
          <w:rFonts w:eastAsia="Times New Roman CYR"/>
          <w:szCs w:val="24"/>
        </w:rPr>
        <w:t xml:space="preserve"> </w:t>
      </w:r>
      <w:proofErr w:type="spellStart"/>
      <w:r w:rsidRPr="00F76DA9">
        <w:rPr>
          <w:rFonts w:eastAsia="Times New Roman CYR"/>
          <w:szCs w:val="24"/>
        </w:rPr>
        <w:t>Дондуковской</w:t>
      </w:r>
      <w:proofErr w:type="spellEnd"/>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20</w:t>
      </w:r>
      <w:r w:rsidR="00A11471" w:rsidRPr="00F76DA9">
        <w:rPr>
          <w:rFonts w:eastAsia="Times New Roman CYR"/>
          <w:szCs w:val="24"/>
        </w:rPr>
        <w:t xml:space="preserve"> </w:t>
      </w:r>
      <w:r w:rsidRPr="00F76DA9">
        <w:rPr>
          <w:rFonts w:eastAsia="Times New Roman CYR"/>
          <w:szCs w:val="24"/>
        </w:rPr>
        <w:t>км.</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ауле</w:t>
      </w:r>
      <w:r w:rsidR="00A11471" w:rsidRPr="00F76DA9">
        <w:rPr>
          <w:rFonts w:eastAsia="Times New Roman CYR"/>
          <w:szCs w:val="24"/>
        </w:rPr>
        <w:t xml:space="preserve"> </w:t>
      </w:r>
      <w:r w:rsidRPr="00F76DA9">
        <w:rPr>
          <w:rFonts w:eastAsia="Times New Roman CYR"/>
          <w:szCs w:val="24"/>
        </w:rPr>
        <w:t>проживают</w:t>
      </w:r>
      <w:r w:rsidR="00A11471" w:rsidRPr="00F76DA9">
        <w:rPr>
          <w:rFonts w:eastAsia="Times New Roman CYR"/>
          <w:szCs w:val="24"/>
        </w:rPr>
        <w:t xml:space="preserve"> </w:t>
      </w:r>
      <w:r w:rsidRPr="00F76DA9">
        <w:rPr>
          <w:rFonts w:eastAsia="Times New Roman CYR"/>
          <w:szCs w:val="24"/>
        </w:rPr>
        <w:t>адыгейцы,</w:t>
      </w:r>
      <w:r w:rsidR="00A11471" w:rsidRPr="00F76DA9">
        <w:rPr>
          <w:rFonts w:eastAsia="Times New Roman CYR"/>
          <w:szCs w:val="24"/>
        </w:rPr>
        <w:t xml:space="preserve"> </w:t>
      </w:r>
      <w:r w:rsidRPr="00F76DA9">
        <w:rPr>
          <w:rFonts w:eastAsia="Times New Roman CYR"/>
          <w:szCs w:val="24"/>
        </w:rPr>
        <w:t>русские,</w:t>
      </w:r>
      <w:r w:rsidR="00A11471" w:rsidRPr="00F76DA9">
        <w:rPr>
          <w:rFonts w:eastAsia="Times New Roman CYR"/>
          <w:szCs w:val="24"/>
        </w:rPr>
        <w:t xml:space="preserve"> </w:t>
      </w:r>
      <w:r w:rsidRPr="00F76DA9">
        <w:rPr>
          <w:rFonts w:eastAsia="Times New Roman CYR"/>
          <w:szCs w:val="24"/>
        </w:rPr>
        <w:t>татары.</w:t>
      </w:r>
      <w:r w:rsidR="00A11471" w:rsidRPr="00F76DA9">
        <w:rPr>
          <w:rFonts w:eastAsia="Times New Roman CYR"/>
          <w:szCs w:val="24"/>
        </w:rPr>
        <w:t xml:space="preserve"> </w:t>
      </w:r>
      <w:r w:rsidRPr="00F76DA9">
        <w:rPr>
          <w:rFonts w:eastAsia="Times New Roman CYR"/>
          <w:szCs w:val="24"/>
        </w:rPr>
        <w:t>Подавляющее</w:t>
      </w:r>
      <w:r w:rsidR="00A11471" w:rsidRPr="00F76DA9">
        <w:rPr>
          <w:rFonts w:eastAsia="Times New Roman CYR"/>
          <w:szCs w:val="24"/>
        </w:rPr>
        <w:t xml:space="preserve"> </w:t>
      </w:r>
      <w:r w:rsidRPr="00F76DA9">
        <w:rPr>
          <w:rFonts w:eastAsia="Times New Roman CYR"/>
          <w:szCs w:val="24"/>
        </w:rPr>
        <w:t>большинство</w:t>
      </w:r>
      <w:r w:rsidR="00A11471" w:rsidRPr="00F76DA9">
        <w:rPr>
          <w:rFonts w:eastAsia="Times New Roman CYR"/>
          <w:szCs w:val="24"/>
        </w:rPr>
        <w:t xml:space="preserve"> </w:t>
      </w:r>
      <w:r w:rsidRPr="00F76DA9">
        <w:rPr>
          <w:rFonts w:eastAsia="Times New Roman CYR"/>
          <w:szCs w:val="24"/>
        </w:rPr>
        <w:t>населения</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мамхеговцы</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язык</w:t>
      </w:r>
      <w:r w:rsidR="00A11471" w:rsidRPr="00F76DA9">
        <w:rPr>
          <w:rFonts w:eastAsia="Times New Roman CYR"/>
          <w:szCs w:val="24"/>
        </w:rPr>
        <w:t xml:space="preserve"> </w:t>
      </w:r>
      <w:r w:rsidRPr="00F76DA9">
        <w:rPr>
          <w:rFonts w:eastAsia="Times New Roman CYR"/>
          <w:szCs w:val="24"/>
        </w:rPr>
        <w:t>которых</w:t>
      </w:r>
      <w:r w:rsidR="00A11471" w:rsidRPr="00F76DA9">
        <w:rPr>
          <w:rFonts w:eastAsia="Times New Roman CYR"/>
          <w:szCs w:val="24"/>
        </w:rPr>
        <w:t xml:space="preserve"> </w:t>
      </w:r>
      <w:r w:rsidRPr="00F76DA9">
        <w:rPr>
          <w:rFonts w:eastAsia="Times New Roman CYR"/>
          <w:szCs w:val="24"/>
        </w:rPr>
        <w:t>относится</w:t>
      </w:r>
      <w:r w:rsidR="00A11471" w:rsidRPr="00F76DA9">
        <w:rPr>
          <w:rFonts w:eastAsia="Times New Roman CYR"/>
          <w:szCs w:val="24"/>
        </w:rPr>
        <w:t xml:space="preserve"> </w:t>
      </w:r>
      <w:r w:rsidRPr="00F76DA9">
        <w:rPr>
          <w:rFonts w:eastAsia="Times New Roman CYR"/>
          <w:szCs w:val="24"/>
        </w:rPr>
        <w:t>к</w:t>
      </w:r>
      <w:r w:rsidR="00A11471" w:rsidRPr="00F76DA9">
        <w:rPr>
          <w:rFonts w:eastAsia="Times New Roman CYR"/>
          <w:szCs w:val="24"/>
        </w:rPr>
        <w:t xml:space="preserve"> </w:t>
      </w:r>
      <w:r w:rsidRPr="00F76DA9">
        <w:rPr>
          <w:rFonts w:eastAsia="Times New Roman CYR"/>
          <w:szCs w:val="24"/>
        </w:rPr>
        <w:t>одной</w:t>
      </w:r>
      <w:r w:rsidR="00A11471" w:rsidRPr="00F76DA9">
        <w:rPr>
          <w:rFonts w:eastAsia="Times New Roman CYR"/>
          <w:szCs w:val="24"/>
        </w:rPr>
        <w:t xml:space="preserve"> </w:t>
      </w:r>
      <w:r w:rsidRPr="00F76DA9">
        <w:rPr>
          <w:rFonts w:eastAsia="Times New Roman CYR"/>
          <w:szCs w:val="24"/>
        </w:rPr>
        <w:t>из</w:t>
      </w:r>
      <w:r w:rsidR="00A11471" w:rsidRPr="00F76DA9">
        <w:rPr>
          <w:rFonts w:eastAsia="Times New Roman CYR"/>
          <w:szCs w:val="24"/>
        </w:rPr>
        <w:t xml:space="preserve"> </w:t>
      </w:r>
      <w:r w:rsidRPr="00F76DA9">
        <w:rPr>
          <w:rFonts w:eastAsia="Times New Roman CYR"/>
          <w:szCs w:val="24"/>
        </w:rPr>
        <w:t>ветвей</w:t>
      </w:r>
      <w:r w:rsidR="00A11471" w:rsidRPr="00F76DA9">
        <w:rPr>
          <w:rFonts w:eastAsia="Times New Roman CYR"/>
          <w:szCs w:val="24"/>
        </w:rPr>
        <w:t xml:space="preserve"> </w:t>
      </w:r>
      <w:proofErr w:type="spellStart"/>
      <w:r w:rsidRPr="00F76DA9">
        <w:rPr>
          <w:rFonts w:eastAsia="Times New Roman CYR"/>
          <w:szCs w:val="24"/>
        </w:rPr>
        <w:t>темиргоевского</w:t>
      </w:r>
      <w:proofErr w:type="spellEnd"/>
      <w:r w:rsidR="00A11471" w:rsidRPr="00F76DA9">
        <w:rPr>
          <w:rFonts w:eastAsia="Times New Roman CYR"/>
          <w:szCs w:val="24"/>
        </w:rPr>
        <w:t xml:space="preserve"> </w:t>
      </w:r>
      <w:r w:rsidRPr="00F76DA9">
        <w:rPr>
          <w:rFonts w:eastAsia="Times New Roman CYR"/>
          <w:szCs w:val="24"/>
        </w:rPr>
        <w:t>диалекта</w:t>
      </w:r>
      <w:r w:rsidR="00A11471" w:rsidRPr="00F76DA9">
        <w:rPr>
          <w:rFonts w:eastAsia="Times New Roman CYR"/>
          <w:szCs w:val="24"/>
        </w:rPr>
        <w:t xml:space="preserve"> </w:t>
      </w:r>
      <w:r w:rsidRPr="00F76DA9">
        <w:rPr>
          <w:rFonts w:eastAsia="Times New Roman CYR"/>
          <w:szCs w:val="24"/>
        </w:rPr>
        <w:t>адыгейского</w:t>
      </w:r>
      <w:r w:rsidR="00A11471" w:rsidRPr="00F76DA9">
        <w:rPr>
          <w:rFonts w:eastAsia="Times New Roman CYR"/>
          <w:szCs w:val="24"/>
        </w:rPr>
        <w:t xml:space="preserve"> </w:t>
      </w:r>
      <w:r w:rsidRPr="00F76DA9">
        <w:rPr>
          <w:rFonts w:eastAsia="Times New Roman CYR"/>
          <w:szCs w:val="24"/>
        </w:rPr>
        <w:t>языка.</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Аул</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основан</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территории</w:t>
      </w:r>
      <w:r w:rsidR="00A11471" w:rsidRPr="00F76DA9">
        <w:rPr>
          <w:rFonts w:eastAsia="Times New Roman CYR"/>
          <w:szCs w:val="24"/>
        </w:rPr>
        <w:t xml:space="preserve"> </w:t>
      </w:r>
      <w:r w:rsidRPr="00F76DA9">
        <w:rPr>
          <w:rFonts w:eastAsia="Times New Roman CYR"/>
          <w:szCs w:val="24"/>
        </w:rPr>
        <w:t>нынешнего</w:t>
      </w:r>
      <w:r w:rsidR="00A11471" w:rsidRPr="00F76DA9">
        <w:rPr>
          <w:rFonts w:eastAsia="Times New Roman CYR"/>
          <w:szCs w:val="24"/>
        </w:rPr>
        <w:t xml:space="preserve"> </w:t>
      </w:r>
      <w:r w:rsidRPr="00F76DA9">
        <w:rPr>
          <w:rFonts w:eastAsia="Times New Roman CYR"/>
          <w:szCs w:val="24"/>
        </w:rPr>
        <w:t>расположения</w:t>
      </w:r>
      <w:r w:rsidR="00A11471" w:rsidRPr="00F76DA9">
        <w:rPr>
          <w:rFonts w:eastAsia="Times New Roman CYR"/>
          <w:szCs w:val="24"/>
        </w:rPr>
        <w:t xml:space="preserve"> </w:t>
      </w:r>
      <w:r w:rsidRPr="00F76DA9">
        <w:rPr>
          <w:rFonts w:eastAsia="Times New Roman CYR"/>
          <w:szCs w:val="24"/>
        </w:rPr>
        <w:t>аула</w:t>
      </w:r>
      <w:r w:rsidR="00A11471" w:rsidRPr="00F76DA9">
        <w:rPr>
          <w:rFonts w:eastAsia="Times New Roman CYR"/>
          <w:szCs w:val="24"/>
        </w:rPr>
        <w:t xml:space="preserve"> </w:t>
      </w:r>
      <w:r w:rsidRPr="00F76DA9">
        <w:rPr>
          <w:rFonts w:eastAsia="Times New Roman CYR"/>
          <w:szCs w:val="24"/>
        </w:rPr>
        <w:t>почти</w:t>
      </w:r>
      <w:r w:rsidR="00A11471" w:rsidRPr="00F76DA9">
        <w:rPr>
          <w:rFonts w:eastAsia="Times New Roman CYR"/>
          <w:szCs w:val="24"/>
        </w:rPr>
        <w:t xml:space="preserve"> </w:t>
      </w:r>
      <w:r w:rsidRPr="00F76DA9">
        <w:rPr>
          <w:rFonts w:eastAsia="Times New Roman CYR"/>
          <w:szCs w:val="24"/>
        </w:rPr>
        <w:t>одновременно</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proofErr w:type="spellStart"/>
      <w:r w:rsidRPr="00F76DA9">
        <w:rPr>
          <w:rFonts w:eastAsia="Times New Roman CYR"/>
          <w:szCs w:val="24"/>
        </w:rPr>
        <w:t>Хакуринохаблем</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1862</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Первыми</w:t>
      </w:r>
      <w:r w:rsidR="00A11471" w:rsidRPr="00F76DA9">
        <w:rPr>
          <w:rFonts w:eastAsia="Times New Roman CYR"/>
          <w:szCs w:val="24"/>
        </w:rPr>
        <w:t xml:space="preserve"> </w:t>
      </w:r>
      <w:r w:rsidRPr="00F76DA9">
        <w:rPr>
          <w:rFonts w:eastAsia="Times New Roman CYR"/>
          <w:szCs w:val="24"/>
        </w:rPr>
        <w:t>из</w:t>
      </w:r>
      <w:r w:rsidR="00A11471" w:rsidRPr="00F76DA9">
        <w:rPr>
          <w:rFonts w:eastAsia="Times New Roman CYR"/>
          <w:szCs w:val="24"/>
        </w:rPr>
        <w:t xml:space="preserve"> </w:t>
      </w:r>
      <w:proofErr w:type="spellStart"/>
      <w:r w:rsidRPr="00F76DA9">
        <w:rPr>
          <w:rFonts w:eastAsia="Times New Roman CYR"/>
          <w:szCs w:val="24"/>
        </w:rPr>
        <w:t>мамхеговского</w:t>
      </w:r>
      <w:proofErr w:type="spellEnd"/>
      <w:r w:rsidR="00A11471" w:rsidRPr="00F76DA9">
        <w:rPr>
          <w:rFonts w:eastAsia="Times New Roman CYR"/>
          <w:szCs w:val="24"/>
        </w:rPr>
        <w:t xml:space="preserve"> </w:t>
      </w:r>
      <w:r w:rsidRPr="00F76DA9">
        <w:rPr>
          <w:rFonts w:eastAsia="Times New Roman CYR"/>
          <w:szCs w:val="24"/>
        </w:rPr>
        <w:t>племени</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нынешнее</w:t>
      </w:r>
      <w:r w:rsidR="00A11471" w:rsidRPr="00F76DA9">
        <w:rPr>
          <w:rFonts w:eastAsia="Times New Roman CYR"/>
          <w:szCs w:val="24"/>
        </w:rPr>
        <w:t xml:space="preserve"> </w:t>
      </w:r>
      <w:r w:rsidRPr="00F76DA9">
        <w:rPr>
          <w:rFonts w:eastAsia="Times New Roman CYR"/>
          <w:szCs w:val="24"/>
        </w:rPr>
        <w:t>место</w:t>
      </w:r>
      <w:r w:rsidR="00A11471" w:rsidRPr="00F76DA9">
        <w:rPr>
          <w:rFonts w:eastAsia="Times New Roman CYR"/>
          <w:szCs w:val="24"/>
        </w:rPr>
        <w:t xml:space="preserve"> </w:t>
      </w:r>
      <w:r w:rsidRPr="00F76DA9">
        <w:rPr>
          <w:rFonts w:eastAsia="Times New Roman CYR"/>
          <w:szCs w:val="24"/>
        </w:rPr>
        <w:t>переселились</w:t>
      </w:r>
      <w:r w:rsidR="00A11471" w:rsidRPr="00F76DA9">
        <w:rPr>
          <w:rFonts w:eastAsia="Times New Roman CYR"/>
          <w:szCs w:val="24"/>
        </w:rPr>
        <w:t xml:space="preserve"> </w:t>
      </w:r>
      <w:proofErr w:type="spellStart"/>
      <w:r w:rsidRPr="00F76DA9">
        <w:rPr>
          <w:rFonts w:eastAsia="Times New Roman CYR"/>
          <w:szCs w:val="24"/>
        </w:rPr>
        <w:t>патукаевцы</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т.е.</w:t>
      </w:r>
      <w:r w:rsidR="00A11471" w:rsidRPr="00F76DA9">
        <w:rPr>
          <w:rFonts w:eastAsia="Times New Roman CYR"/>
          <w:szCs w:val="24"/>
        </w:rPr>
        <w:t xml:space="preserve"> </w:t>
      </w:r>
      <w:r w:rsidRPr="00F76DA9">
        <w:rPr>
          <w:rFonts w:eastAsia="Times New Roman CYR"/>
          <w:szCs w:val="24"/>
        </w:rPr>
        <w:t>жители</w:t>
      </w:r>
      <w:r w:rsidR="00A11471" w:rsidRPr="00F76DA9">
        <w:rPr>
          <w:rFonts w:eastAsia="Times New Roman CYR"/>
          <w:szCs w:val="24"/>
        </w:rPr>
        <w:t xml:space="preserve"> </w:t>
      </w:r>
      <w:r w:rsidRPr="00F76DA9">
        <w:rPr>
          <w:rFonts w:eastAsia="Times New Roman CYR"/>
          <w:szCs w:val="24"/>
        </w:rPr>
        <w:t>бывшего</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Патукай</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Первоначально</w:t>
      </w:r>
      <w:r w:rsidR="00A11471" w:rsidRPr="00F76DA9">
        <w:rPr>
          <w:rFonts w:eastAsia="Times New Roman CYR"/>
          <w:szCs w:val="24"/>
        </w:rPr>
        <w:t xml:space="preserve"> </w:t>
      </w:r>
      <w:r w:rsidRPr="00F76DA9">
        <w:rPr>
          <w:rFonts w:eastAsia="Times New Roman CYR"/>
          <w:szCs w:val="24"/>
        </w:rPr>
        <w:t>правобережный</w:t>
      </w:r>
      <w:r w:rsidR="00A11471" w:rsidRPr="00F76DA9">
        <w:rPr>
          <w:rFonts w:eastAsia="Times New Roman CYR"/>
          <w:szCs w:val="24"/>
        </w:rPr>
        <w:t xml:space="preserve"> </w:t>
      </w:r>
      <w:proofErr w:type="spellStart"/>
      <w:r w:rsidRPr="00F76DA9">
        <w:rPr>
          <w:rFonts w:eastAsia="Times New Roman CYR"/>
          <w:szCs w:val="24"/>
        </w:rPr>
        <w:t>Даурхабль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левобережный</w:t>
      </w:r>
      <w:r w:rsidR="00A11471" w:rsidRPr="00F76DA9">
        <w:rPr>
          <w:rFonts w:eastAsia="Times New Roman CYR"/>
          <w:szCs w:val="24"/>
        </w:rPr>
        <w:t xml:space="preserve"> </w:t>
      </w:r>
      <w:proofErr w:type="spellStart"/>
      <w:r w:rsidRPr="00F76DA9">
        <w:rPr>
          <w:rFonts w:eastAsia="Times New Roman CYR"/>
          <w:szCs w:val="24"/>
        </w:rPr>
        <w:t>Патукай</w:t>
      </w:r>
      <w:proofErr w:type="spellEnd"/>
      <w:r w:rsidR="00A11471" w:rsidRPr="00F76DA9">
        <w:rPr>
          <w:rFonts w:eastAsia="Times New Roman CYR"/>
          <w:szCs w:val="24"/>
        </w:rPr>
        <w:t xml:space="preserve"> </w:t>
      </w:r>
      <w:r w:rsidRPr="00F76DA9">
        <w:rPr>
          <w:rFonts w:eastAsia="Times New Roman CYR"/>
          <w:szCs w:val="24"/>
        </w:rPr>
        <w:t>считались</w:t>
      </w:r>
      <w:r w:rsidR="00A11471" w:rsidRPr="00F76DA9">
        <w:rPr>
          <w:rFonts w:eastAsia="Times New Roman CYR"/>
          <w:szCs w:val="24"/>
        </w:rPr>
        <w:t xml:space="preserve"> </w:t>
      </w:r>
      <w:r w:rsidRPr="00F76DA9">
        <w:rPr>
          <w:rFonts w:eastAsia="Times New Roman CYR"/>
          <w:szCs w:val="24"/>
        </w:rPr>
        <w:t>одним</w:t>
      </w:r>
      <w:r w:rsidR="00A11471" w:rsidRPr="00F76DA9">
        <w:rPr>
          <w:rFonts w:eastAsia="Times New Roman CYR"/>
          <w:szCs w:val="24"/>
        </w:rPr>
        <w:t xml:space="preserve"> </w:t>
      </w:r>
      <w:r w:rsidRPr="00F76DA9">
        <w:rPr>
          <w:rFonts w:eastAsia="Times New Roman CYR"/>
          <w:szCs w:val="24"/>
        </w:rPr>
        <w:t>аулом,</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потом</w:t>
      </w:r>
      <w:r w:rsidR="00A11471" w:rsidRPr="00F76DA9">
        <w:rPr>
          <w:rFonts w:eastAsia="Times New Roman CYR"/>
          <w:szCs w:val="24"/>
        </w:rPr>
        <w:t xml:space="preserve"> </w:t>
      </w:r>
      <w:r w:rsidRPr="00F76DA9">
        <w:rPr>
          <w:rFonts w:eastAsia="Times New Roman CYR"/>
          <w:szCs w:val="24"/>
        </w:rPr>
        <w:t>разделились</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Название</w:t>
      </w:r>
      <w:r w:rsidR="00A11471" w:rsidRPr="00F76DA9">
        <w:rPr>
          <w:rFonts w:eastAsia="Times New Roman CYR"/>
          <w:szCs w:val="24"/>
        </w:rPr>
        <w:t xml:space="preserve"> </w:t>
      </w:r>
      <w:r w:rsidR="00632289" w:rsidRPr="00F76DA9">
        <w:rPr>
          <w:rFonts w:eastAsia="Times New Roman CYR"/>
          <w:szCs w:val="24"/>
        </w:rPr>
        <w:t>«</w:t>
      </w:r>
      <w:proofErr w:type="spellStart"/>
      <w:r w:rsidRPr="00F76DA9">
        <w:rPr>
          <w:rFonts w:eastAsia="Times New Roman CYR"/>
          <w:szCs w:val="24"/>
        </w:rPr>
        <w:t>Патукай</w:t>
      </w:r>
      <w:proofErr w:type="spellEnd"/>
      <w:r w:rsidR="00632289"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происходит</w:t>
      </w:r>
      <w:r w:rsidR="00A11471" w:rsidRPr="00F76DA9">
        <w:rPr>
          <w:rFonts w:eastAsia="Times New Roman CYR"/>
          <w:szCs w:val="24"/>
        </w:rPr>
        <w:t xml:space="preserve"> </w:t>
      </w:r>
      <w:r w:rsidRPr="00F76DA9">
        <w:rPr>
          <w:rFonts w:eastAsia="Times New Roman CYR"/>
          <w:szCs w:val="24"/>
        </w:rPr>
        <w:t>от</w:t>
      </w:r>
      <w:r w:rsidR="00A11471" w:rsidRPr="00F76DA9">
        <w:rPr>
          <w:rFonts w:eastAsia="Times New Roman CYR"/>
          <w:szCs w:val="24"/>
        </w:rPr>
        <w:t xml:space="preserve"> </w:t>
      </w:r>
      <w:r w:rsidRPr="00F76DA9">
        <w:rPr>
          <w:rFonts w:eastAsia="Times New Roman CYR"/>
          <w:szCs w:val="24"/>
        </w:rPr>
        <w:t>фамилии</w:t>
      </w:r>
      <w:r w:rsidR="00A11471" w:rsidRPr="00F76DA9">
        <w:rPr>
          <w:rFonts w:eastAsia="Times New Roman CYR"/>
          <w:szCs w:val="24"/>
        </w:rPr>
        <w:t xml:space="preserve"> </w:t>
      </w:r>
      <w:proofErr w:type="spellStart"/>
      <w:r w:rsidRPr="00F76DA9">
        <w:rPr>
          <w:rFonts w:eastAsia="Times New Roman CYR"/>
          <w:szCs w:val="24"/>
        </w:rPr>
        <w:t>Патоков</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новое</w:t>
      </w:r>
      <w:r w:rsidR="00A11471" w:rsidRPr="00F76DA9">
        <w:rPr>
          <w:rFonts w:eastAsia="Times New Roman CYR"/>
          <w:szCs w:val="24"/>
        </w:rPr>
        <w:t xml:space="preserve"> </w:t>
      </w:r>
      <w:r w:rsidRPr="00F76DA9">
        <w:rPr>
          <w:rFonts w:eastAsia="Times New Roman CYR"/>
          <w:szCs w:val="24"/>
        </w:rPr>
        <w:t>наименование</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происходит</w:t>
      </w:r>
      <w:r w:rsidR="00A11471" w:rsidRPr="00F76DA9">
        <w:rPr>
          <w:rFonts w:eastAsia="Times New Roman CYR"/>
          <w:szCs w:val="24"/>
        </w:rPr>
        <w:t xml:space="preserve"> </w:t>
      </w:r>
      <w:r w:rsidRPr="00F76DA9">
        <w:rPr>
          <w:rFonts w:eastAsia="Times New Roman CYR"/>
          <w:szCs w:val="24"/>
        </w:rPr>
        <w:t>от</w:t>
      </w:r>
      <w:r w:rsidR="00A11471" w:rsidRPr="00F76DA9">
        <w:rPr>
          <w:rFonts w:eastAsia="Times New Roman CYR"/>
          <w:szCs w:val="24"/>
        </w:rPr>
        <w:t xml:space="preserve"> </w:t>
      </w:r>
      <w:r w:rsidRPr="00F76DA9">
        <w:rPr>
          <w:rFonts w:eastAsia="Times New Roman CYR"/>
          <w:szCs w:val="24"/>
        </w:rPr>
        <w:t>племенного</w:t>
      </w:r>
      <w:r w:rsidR="00A11471" w:rsidRPr="00F76DA9">
        <w:rPr>
          <w:rFonts w:eastAsia="Times New Roman CYR"/>
          <w:szCs w:val="24"/>
        </w:rPr>
        <w:t xml:space="preserve"> </w:t>
      </w:r>
      <w:r w:rsidRPr="00F76DA9">
        <w:rPr>
          <w:rFonts w:eastAsia="Times New Roman CYR"/>
          <w:szCs w:val="24"/>
        </w:rPr>
        <w:t>названия</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00632289" w:rsidRPr="00F76DA9">
        <w:rPr>
          <w:rFonts w:eastAsia="Times New Roman CYR"/>
          <w:szCs w:val="24"/>
        </w:rPr>
        <w:t>«</w:t>
      </w:r>
      <w:proofErr w:type="spellStart"/>
      <w:r w:rsidRPr="00F76DA9">
        <w:rPr>
          <w:rFonts w:eastAsia="Times New Roman CYR"/>
          <w:szCs w:val="24"/>
        </w:rPr>
        <w:t>мамхеговцев</w:t>
      </w:r>
      <w:proofErr w:type="spellEnd"/>
      <w:r w:rsidR="00632289" w:rsidRPr="00F76DA9">
        <w:rPr>
          <w:rFonts w:eastAsia="Times New Roman CYR"/>
          <w:szCs w:val="24"/>
        </w:rPr>
        <w:t>»</w:t>
      </w:r>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вынужденного</w:t>
      </w:r>
      <w:r w:rsidR="00A11471" w:rsidRPr="00F76DA9">
        <w:rPr>
          <w:rFonts w:eastAsia="Times New Roman CYR"/>
          <w:szCs w:val="24"/>
        </w:rPr>
        <w:t xml:space="preserve"> </w:t>
      </w:r>
      <w:r w:rsidRPr="00F76DA9">
        <w:rPr>
          <w:rFonts w:eastAsia="Times New Roman CYR"/>
          <w:szCs w:val="24"/>
        </w:rPr>
        <w:t>переселения</w:t>
      </w:r>
      <w:r w:rsidR="00A11471" w:rsidRPr="00F76DA9">
        <w:rPr>
          <w:rFonts w:eastAsia="Times New Roman CYR"/>
          <w:szCs w:val="24"/>
        </w:rPr>
        <w:t xml:space="preserve"> </w:t>
      </w:r>
      <w:proofErr w:type="spellStart"/>
      <w:r w:rsidRPr="00F76DA9">
        <w:rPr>
          <w:rFonts w:eastAsia="Times New Roman CYR"/>
          <w:szCs w:val="24"/>
        </w:rPr>
        <w:t>мамхеговцев</w:t>
      </w:r>
      <w:proofErr w:type="spellEnd"/>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нынешнее</w:t>
      </w:r>
      <w:r w:rsidR="00A11471" w:rsidRPr="00F76DA9">
        <w:rPr>
          <w:rFonts w:eastAsia="Times New Roman CYR"/>
          <w:szCs w:val="24"/>
        </w:rPr>
        <w:t xml:space="preserve"> </w:t>
      </w:r>
      <w:r w:rsidRPr="00F76DA9">
        <w:rPr>
          <w:rFonts w:eastAsia="Times New Roman CYR"/>
          <w:szCs w:val="24"/>
        </w:rPr>
        <w:t>место</w:t>
      </w:r>
      <w:r w:rsidR="00A11471" w:rsidRPr="00F76DA9">
        <w:rPr>
          <w:rFonts w:eastAsia="Times New Roman CYR"/>
          <w:szCs w:val="24"/>
        </w:rPr>
        <w:t xml:space="preserve"> </w:t>
      </w:r>
      <w:r w:rsidRPr="00F76DA9">
        <w:rPr>
          <w:rFonts w:eastAsia="Times New Roman CYR"/>
          <w:szCs w:val="24"/>
        </w:rPr>
        <w:t>они</w:t>
      </w:r>
      <w:r w:rsidR="00A11471" w:rsidRPr="00F76DA9">
        <w:rPr>
          <w:rFonts w:eastAsia="Times New Roman CYR"/>
          <w:szCs w:val="24"/>
        </w:rPr>
        <w:t xml:space="preserve"> </w:t>
      </w:r>
      <w:r w:rsidRPr="00F76DA9">
        <w:rPr>
          <w:rFonts w:eastAsia="Times New Roman CYR"/>
          <w:szCs w:val="24"/>
        </w:rPr>
        <w:t>жили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верховьях</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Пшеха.</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proofErr w:type="spellStart"/>
      <w:r w:rsidRPr="00F76DA9">
        <w:rPr>
          <w:rFonts w:eastAsia="Times New Roman CYR"/>
          <w:szCs w:val="24"/>
        </w:rPr>
        <w:t>мамхеговцы</w:t>
      </w:r>
      <w:proofErr w:type="spellEnd"/>
      <w:r w:rsidR="00A11471" w:rsidRPr="00F76DA9">
        <w:rPr>
          <w:rFonts w:eastAsia="Times New Roman CYR"/>
          <w:szCs w:val="24"/>
        </w:rPr>
        <w:t xml:space="preserve"> </w:t>
      </w:r>
      <w:r w:rsidRPr="00F76DA9">
        <w:rPr>
          <w:rFonts w:eastAsia="Times New Roman CYR"/>
          <w:szCs w:val="24"/>
        </w:rPr>
        <w:t>переселились</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берегов</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Пшеха</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proofErr w:type="spellStart"/>
      <w:r w:rsidRPr="00F76DA9">
        <w:rPr>
          <w:rFonts w:eastAsia="Times New Roman CYR"/>
          <w:szCs w:val="24"/>
        </w:rPr>
        <w:t>Уль</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двинулись</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северо-восток,</w:t>
      </w:r>
      <w:r w:rsidR="00A11471" w:rsidRPr="00F76DA9">
        <w:rPr>
          <w:rFonts w:eastAsia="Times New Roman CYR"/>
          <w:szCs w:val="24"/>
        </w:rPr>
        <w:t xml:space="preserve"> </w:t>
      </w:r>
      <w:r w:rsidRPr="00F76DA9">
        <w:rPr>
          <w:rFonts w:eastAsia="Times New Roman CYR"/>
          <w:szCs w:val="24"/>
        </w:rPr>
        <w:t>заняв</w:t>
      </w:r>
      <w:r w:rsidR="00A11471" w:rsidRPr="00F76DA9">
        <w:rPr>
          <w:rFonts w:eastAsia="Times New Roman CYR"/>
          <w:szCs w:val="24"/>
        </w:rPr>
        <w:t xml:space="preserve"> </w:t>
      </w:r>
      <w:r w:rsidRPr="00F76DA9">
        <w:rPr>
          <w:rFonts w:eastAsia="Times New Roman CYR"/>
          <w:szCs w:val="24"/>
        </w:rPr>
        <w:t>территорию</w:t>
      </w:r>
      <w:r w:rsidR="00A11471" w:rsidRPr="00F76DA9">
        <w:rPr>
          <w:rFonts w:eastAsia="Times New Roman CYR"/>
          <w:szCs w:val="24"/>
        </w:rPr>
        <w:t xml:space="preserve"> </w:t>
      </w:r>
      <w:r w:rsidRPr="00F76DA9">
        <w:rPr>
          <w:rFonts w:eastAsia="Times New Roman CYR"/>
          <w:szCs w:val="24"/>
        </w:rPr>
        <w:t>между</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Белой</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Курджипсом,</w:t>
      </w:r>
      <w:r w:rsidR="00A11471" w:rsidRPr="00F76DA9">
        <w:rPr>
          <w:rFonts w:eastAsia="Times New Roman CYR"/>
          <w:szCs w:val="24"/>
        </w:rPr>
        <w:t xml:space="preserve"> </w:t>
      </w:r>
      <w:r w:rsidRPr="00F76DA9">
        <w:rPr>
          <w:rFonts w:eastAsia="Times New Roman CYR"/>
          <w:szCs w:val="24"/>
        </w:rPr>
        <w:t>где</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оставались</w:t>
      </w:r>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1862</w:t>
      </w:r>
      <w:r w:rsidR="00A11471" w:rsidRPr="00F76DA9">
        <w:rPr>
          <w:rFonts w:eastAsia="Times New Roman CYR"/>
          <w:szCs w:val="24"/>
        </w:rPr>
        <w:t xml:space="preserve"> </w:t>
      </w:r>
      <w:r w:rsidRPr="00F76DA9">
        <w:rPr>
          <w:rFonts w:eastAsia="Times New Roman CYR"/>
          <w:szCs w:val="24"/>
        </w:rPr>
        <w:t>года.</w:t>
      </w:r>
      <w:r w:rsidR="00A11471" w:rsidRPr="00F76DA9">
        <w:rPr>
          <w:rFonts w:eastAsia="Times New Roman CYR"/>
          <w:szCs w:val="24"/>
        </w:rPr>
        <w:t xml:space="preserve"> </w:t>
      </w:r>
      <w:r w:rsidRPr="00F76DA9">
        <w:rPr>
          <w:rFonts w:eastAsia="Times New Roman CYR"/>
          <w:szCs w:val="24"/>
        </w:rPr>
        <w:t>Территория,</w:t>
      </w:r>
      <w:r w:rsidR="00A11471" w:rsidRPr="00F76DA9">
        <w:rPr>
          <w:rFonts w:eastAsia="Times New Roman CYR"/>
          <w:szCs w:val="24"/>
        </w:rPr>
        <w:t xml:space="preserve"> </w:t>
      </w:r>
      <w:r w:rsidRPr="00F76DA9">
        <w:rPr>
          <w:rFonts w:eastAsia="Times New Roman CYR"/>
          <w:szCs w:val="24"/>
        </w:rPr>
        <w:t>занимаемая</w:t>
      </w:r>
      <w:r w:rsidR="00A11471" w:rsidRPr="00F76DA9">
        <w:rPr>
          <w:rFonts w:eastAsia="Times New Roman CYR"/>
          <w:szCs w:val="24"/>
        </w:rPr>
        <w:t xml:space="preserve"> </w:t>
      </w:r>
      <w:proofErr w:type="spellStart"/>
      <w:r w:rsidRPr="00F76DA9">
        <w:rPr>
          <w:rFonts w:eastAsia="Times New Roman CYR"/>
          <w:szCs w:val="24"/>
        </w:rPr>
        <w:t>мамхеговцами</w:t>
      </w:r>
      <w:proofErr w:type="spellEnd"/>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r w:rsidRPr="00F76DA9">
        <w:rPr>
          <w:rFonts w:eastAsia="Times New Roman CYR"/>
          <w:szCs w:val="24"/>
        </w:rPr>
        <w:t>время,</w:t>
      </w:r>
      <w:r w:rsidR="00A11471" w:rsidRPr="00F76DA9">
        <w:rPr>
          <w:rFonts w:eastAsia="Times New Roman CYR"/>
          <w:szCs w:val="24"/>
        </w:rPr>
        <w:t xml:space="preserve"> </w:t>
      </w:r>
      <w:r w:rsidRPr="00F76DA9">
        <w:rPr>
          <w:rFonts w:eastAsia="Times New Roman CYR"/>
          <w:szCs w:val="24"/>
        </w:rPr>
        <w:t>образовала</w:t>
      </w:r>
      <w:r w:rsidR="00A11471" w:rsidRPr="00F76DA9">
        <w:rPr>
          <w:rFonts w:eastAsia="Times New Roman CYR"/>
          <w:szCs w:val="24"/>
        </w:rPr>
        <w:t xml:space="preserve"> </w:t>
      </w:r>
      <w:r w:rsidRPr="00F76DA9">
        <w:rPr>
          <w:rFonts w:eastAsia="Times New Roman CYR"/>
          <w:szCs w:val="24"/>
        </w:rPr>
        <w:t>треугольник</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между</w:t>
      </w:r>
      <w:r w:rsidR="00A11471" w:rsidRPr="00F76DA9">
        <w:rPr>
          <w:rFonts w:eastAsia="Times New Roman CYR"/>
          <w:szCs w:val="24"/>
        </w:rPr>
        <w:t xml:space="preserve"> </w:t>
      </w:r>
      <w:r w:rsidRPr="00F76DA9">
        <w:rPr>
          <w:rFonts w:eastAsia="Times New Roman CYR"/>
          <w:szCs w:val="24"/>
        </w:rPr>
        <w:t>нынешними</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Майкоп,</w:t>
      </w:r>
      <w:r w:rsidR="00A11471" w:rsidRPr="00F76DA9">
        <w:rPr>
          <w:rFonts w:eastAsia="Times New Roman CYR"/>
          <w:szCs w:val="24"/>
        </w:rPr>
        <w:t xml:space="preserve"> </w:t>
      </w:r>
      <w:r w:rsidRPr="00F76DA9">
        <w:rPr>
          <w:rFonts w:eastAsia="Times New Roman CYR"/>
          <w:szCs w:val="24"/>
        </w:rPr>
        <w:t>ст.</w:t>
      </w:r>
      <w:r w:rsidR="00A11471" w:rsidRPr="00F76DA9">
        <w:rPr>
          <w:rFonts w:eastAsia="Times New Roman CYR"/>
          <w:szCs w:val="24"/>
        </w:rPr>
        <w:t xml:space="preserve"> </w:t>
      </w:r>
      <w:r w:rsidRPr="00F76DA9">
        <w:rPr>
          <w:rFonts w:eastAsia="Times New Roman CYR"/>
          <w:szCs w:val="24"/>
        </w:rPr>
        <w:t>Дагестанская</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ст.</w:t>
      </w:r>
      <w:r w:rsidR="00A11471" w:rsidRPr="00F76DA9">
        <w:rPr>
          <w:rFonts w:eastAsia="Times New Roman CYR"/>
          <w:szCs w:val="24"/>
        </w:rPr>
        <w:t xml:space="preserve"> </w:t>
      </w:r>
      <w:r w:rsidRPr="00F76DA9">
        <w:rPr>
          <w:rFonts w:eastAsia="Times New Roman CYR"/>
          <w:szCs w:val="24"/>
        </w:rPr>
        <w:t>Абадзехская.</w:t>
      </w:r>
      <w:r w:rsidR="00A11471" w:rsidRPr="00F76DA9">
        <w:rPr>
          <w:rFonts w:eastAsia="Times New Roman CYR"/>
          <w:szCs w:val="24"/>
        </w:rPr>
        <w:t xml:space="preserve"> </w:t>
      </w:r>
      <w:r w:rsidRPr="00F76DA9">
        <w:rPr>
          <w:rFonts w:eastAsia="Times New Roman CYR"/>
          <w:szCs w:val="24"/>
        </w:rPr>
        <w:t>Основными</w:t>
      </w:r>
      <w:r w:rsidR="00A11471" w:rsidRPr="00F76DA9">
        <w:rPr>
          <w:rFonts w:eastAsia="Times New Roman CYR"/>
          <w:szCs w:val="24"/>
        </w:rPr>
        <w:t xml:space="preserve"> </w:t>
      </w:r>
      <w:r w:rsidRPr="00F76DA9">
        <w:rPr>
          <w:rFonts w:eastAsia="Times New Roman CYR"/>
          <w:szCs w:val="24"/>
        </w:rPr>
        <w:t>населенными</w:t>
      </w:r>
      <w:r w:rsidR="00A11471" w:rsidRPr="00F76DA9">
        <w:rPr>
          <w:rFonts w:eastAsia="Times New Roman CYR"/>
          <w:szCs w:val="24"/>
        </w:rPr>
        <w:t xml:space="preserve"> </w:t>
      </w:r>
      <w:r w:rsidRPr="00F76DA9">
        <w:rPr>
          <w:rFonts w:eastAsia="Times New Roman CYR"/>
          <w:szCs w:val="24"/>
        </w:rPr>
        <w:t>пунктами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первой</w:t>
      </w:r>
      <w:r w:rsidR="00A11471" w:rsidRPr="00F76DA9">
        <w:rPr>
          <w:rFonts w:eastAsia="Times New Roman CYR"/>
          <w:szCs w:val="24"/>
        </w:rPr>
        <w:t xml:space="preserve"> </w:t>
      </w:r>
      <w:r w:rsidRPr="00F76DA9">
        <w:rPr>
          <w:rFonts w:eastAsia="Times New Roman CYR"/>
          <w:szCs w:val="24"/>
        </w:rPr>
        <w:t>половине</w:t>
      </w:r>
      <w:r w:rsidR="00A11471" w:rsidRPr="00F76DA9">
        <w:rPr>
          <w:rFonts w:eastAsia="Times New Roman CYR"/>
          <w:szCs w:val="24"/>
        </w:rPr>
        <w:t xml:space="preserve"> </w:t>
      </w:r>
      <w:r w:rsidRPr="00F76DA9">
        <w:rPr>
          <w:rFonts w:eastAsia="Times New Roman CYR"/>
          <w:szCs w:val="24"/>
        </w:rPr>
        <w:t>XIX</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у</w:t>
      </w:r>
      <w:r w:rsidR="00A11471" w:rsidRPr="00F76DA9">
        <w:rPr>
          <w:rFonts w:eastAsia="Times New Roman CYR"/>
          <w:szCs w:val="24"/>
        </w:rPr>
        <w:t xml:space="preserve"> </w:t>
      </w:r>
      <w:proofErr w:type="spellStart"/>
      <w:r w:rsidRPr="00F76DA9">
        <w:rPr>
          <w:rFonts w:eastAsia="Times New Roman CYR"/>
          <w:szCs w:val="24"/>
        </w:rPr>
        <w:t>мамхеговцев</w:t>
      </w:r>
      <w:proofErr w:type="spellEnd"/>
      <w:r w:rsidR="00A11471" w:rsidRPr="00F76DA9">
        <w:rPr>
          <w:rFonts w:eastAsia="Times New Roman CYR"/>
          <w:szCs w:val="24"/>
        </w:rPr>
        <w:t xml:space="preserve"> </w:t>
      </w:r>
      <w:r w:rsidRPr="00F76DA9">
        <w:rPr>
          <w:rFonts w:eastAsia="Times New Roman CYR"/>
          <w:szCs w:val="24"/>
        </w:rPr>
        <w:t>были:</w:t>
      </w:r>
      <w:r w:rsidR="00A11471" w:rsidRPr="00F76DA9">
        <w:rPr>
          <w:rFonts w:eastAsia="Times New Roman CYR"/>
          <w:szCs w:val="24"/>
        </w:rPr>
        <w:t xml:space="preserve"> </w:t>
      </w:r>
      <w:proofErr w:type="spellStart"/>
      <w:r w:rsidRPr="00F76DA9">
        <w:rPr>
          <w:rFonts w:eastAsia="Times New Roman CYR"/>
          <w:szCs w:val="24"/>
        </w:rPr>
        <w:t>Кураль</w:t>
      </w:r>
      <w:proofErr w:type="spellEnd"/>
      <w:r w:rsidR="00A11471" w:rsidRPr="00F76DA9">
        <w:rPr>
          <w:rFonts w:eastAsia="Times New Roman CYR"/>
          <w:szCs w:val="24"/>
        </w:rPr>
        <w:t xml:space="preserve"> </w:t>
      </w:r>
      <w:r w:rsidRPr="00F76DA9">
        <w:rPr>
          <w:rFonts w:eastAsia="Times New Roman CYR"/>
          <w:szCs w:val="24"/>
        </w:rPr>
        <w:t>(</w:t>
      </w:r>
      <w:proofErr w:type="spellStart"/>
      <w:r w:rsidRPr="00F76DA9">
        <w:rPr>
          <w:rFonts w:eastAsia="Times New Roman CYR"/>
          <w:szCs w:val="24"/>
        </w:rPr>
        <w:t>Хъурэш</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Патукай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Хоретль</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Хачемзий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Куйжий</w:t>
      </w:r>
      <w:proofErr w:type="spellEnd"/>
      <w:r w:rsidR="00A11471" w:rsidRPr="00F76DA9">
        <w:rPr>
          <w:rFonts w:eastAsia="Times New Roman CYR"/>
          <w:szCs w:val="24"/>
        </w:rPr>
        <w:t xml:space="preserve"> </w:t>
      </w:r>
      <w:r w:rsidRPr="00F76DA9">
        <w:rPr>
          <w:rFonts w:eastAsia="Times New Roman CYR"/>
          <w:szCs w:val="24"/>
        </w:rPr>
        <w:t>(</w:t>
      </w:r>
      <w:proofErr w:type="spellStart"/>
      <w:r w:rsidRPr="00F76DA9">
        <w:rPr>
          <w:rFonts w:eastAsia="Times New Roman CYR"/>
          <w:szCs w:val="24"/>
        </w:rPr>
        <w:t>Къуижъ</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Боджукай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Бадженай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Тлепсежий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Дечехабль</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Хакунай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Таганай</w:t>
      </w:r>
      <w:proofErr w:type="spellEnd"/>
      <w:r w:rsidR="00A11471" w:rsidRPr="00F76DA9">
        <w:rPr>
          <w:rFonts w:eastAsia="Times New Roman CYR"/>
          <w:szCs w:val="24"/>
        </w:rPr>
        <w:t xml:space="preserve"> </w:t>
      </w:r>
      <w:r w:rsidRPr="00F76DA9">
        <w:rPr>
          <w:rFonts w:eastAsia="Times New Roman CYR"/>
          <w:szCs w:val="24"/>
        </w:rPr>
        <w:t>(</w:t>
      </w:r>
      <w:proofErr w:type="spellStart"/>
      <w:r w:rsidRPr="00F76DA9">
        <w:rPr>
          <w:rFonts w:eastAsia="Times New Roman CYR"/>
          <w:szCs w:val="24"/>
        </w:rPr>
        <w:t>Тхьагъэнай</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Дугхабль</w:t>
      </w:r>
      <w:proofErr w:type="spellEnd"/>
      <w:r w:rsidR="00A11471" w:rsidRPr="00F76DA9">
        <w:rPr>
          <w:rFonts w:eastAsia="Times New Roman CYR"/>
          <w:szCs w:val="24"/>
        </w:rPr>
        <w:t xml:space="preserve"> </w:t>
      </w:r>
      <w:r w:rsidRPr="00F76DA9">
        <w:rPr>
          <w:rFonts w:eastAsia="Times New Roman CYR"/>
          <w:szCs w:val="24"/>
        </w:rPr>
        <w:t>(</w:t>
      </w:r>
      <w:proofErr w:type="spellStart"/>
      <w:r w:rsidRPr="00F76DA9">
        <w:rPr>
          <w:rFonts w:eastAsia="Times New Roman CYR"/>
          <w:szCs w:val="24"/>
        </w:rPr>
        <w:t>Дыхъухьабль</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Уордане</w:t>
      </w:r>
      <w:proofErr w:type="spellEnd"/>
      <w:r w:rsidR="00A11471" w:rsidRPr="00F76DA9">
        <w:rPr>
          <w:rFonts w:eastAsia="Times New Roman CYR"/>
          <w:szCs w:val="24"/>
        </w:rPr>
        <w:t xml:space="preserve"> </w:t>
      </w:r>
      <w:r w:rsidRPr="00F76DA9">
        <w:rPr>
          <w:rFonts w:eastAsia="Times New Roman CYR"/>
          <w:szCs w:val="24"/>
        </w:rPr>
        <w:t>(</w:t>
      </w:r>
      <w:proofErr w:type="spellStart"/>
      <w:r w:rsidRPr="00F76DA9">
        <w:rPr>
          <w:rFonts w:eastAsia="Times New Roman CYR"/>
          <w:szCs w:val="24"/>
        </w:rPr>
        <w:t>Ордэн</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соответствующие</w:t>
      </w:r>
      <w:r w:rsidR="00A11471" w:rsidRPr="00F76DA9">
        <w:rPr>
          <w:rFonts w:eastAsia="Times New Roman CYR"/>
          <w:szCs w:val="24"/>
        </w:rPr>
        <w:t xml:space="preserve"> </w:t>
      </w:r>
      <w:r w:rsidRPr="00F76DA9">
        <w:rPr>
          <w:rFonts w:eastAsia="Times New Roman CYR"/>
          <w:szCs w:val="24"/>
        </w:rPr>
        <w:t>основным</w:t>
      </w:r>
      <w:r w:rsidR="00A11471" w:rsidRPr="00F76DA9">
        <w:rPr>
          <w:rFonts w:eastAsia="Times New Roman CYR"/>
          <w:szCs w:val="24"/>
        </w:rPr>
        <w:t xml:space="preserve"> </w:t>
      </w:r>
      <w:r w:rsidRPr="00F76DA9">
        <w:rPr>
          <w:rFonts w:eastAsia="Times New Roman CYR"/>
          <w:szCs w:val="24"/>
        </w:rPr>
        <w:t>фамилиям</w:t>
      </w:r>
      <w:r w:rsidR="00A11471" w:rsidRPr="00F76DA9">
        <w:rPr>
          <w:rFonts w:eastAsia="Times New Roman CYR"/>
          <w:szCs w:val="24"/>
        </w:rPr>
        <w:t xml:space="preserve"> </w:t>
      </w:r>
      <w:proofErr w:type="spellStart"/>
      <w:r w:rsidRPr="00F76DA9">
        <w:rPr>
          <w:rFonts w:eastAsia="Times New Roman CYR"/>
          <w:szCs w:val="24"/>
        </w:rPr>
        <w:t>мамхеговского</w:t>
      </w:r>
      <w:proofErr w:type="spellEnd"/>
      <w:r w:rsidR="00A11471" w:rsidRPr="00F76DA9">
        <w:rPr>
          <w:rFonts w:eastAsia="Times New Roman CYR"/>
          <w:szCs w:val="24"/>
        </w:rPr>
        <w:t xml:space="preserve"> </w:t>
      </w:r>
      <w:r w:rsidRPr="00F76DA9">
        <w:rPr>
          <w:rFonts w:eastAsia="Times New Roman CYR"/>
          <w:szCs w:val="24"/>
        </w:rPr>
        <w:t>племени.</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Аул</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входил</w:t>
      </w:r>
      <w:r w:rsidR="00A11471" w:rsidRPr="00F76DA9">
        <w:rPr>
          <w:rFonts w:eastAsia="Times New Roman CYR"/>
          <w:szCs w:val="24"/>
        </w:rPr>
        <w:t xml:space="preserve"> </w:t>
      </w:r>
      <w:r w:rsidRPr="00F76DA9">
        <w:rPr>
          <w:rFonts w:eastAsia="Times New Roman CYR"/>
          <w:szCs w:val="24"/>
        </w:rPr>
        <w:t>еще</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1863</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Лабинский</w:t>
      </w:r>
      <w:r w:rsidR="00A11471" w:rsidRPr="00F76DA9">
        <w:rPr>
          <w:rFonts w:eastAsia="Times New Roman CYR"/>
          <w:szCs w:val="24"/>
        </w:rPr>
        <w:t xml:space="preserve"> </w:t>
      </w:r>
      <w:r w:rsidRPr="00F76DA9">
        <w:rPr>
          <w:rFonts w:eastAsia="Times New Roman CYR"/>
          <w:szCs w:val="24"/>
        </w:rPr>
        <w:t>округ,</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1873</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Майкопский</w:t>
      </w:r>
      <w:r w:rsidR="00A11471" w:rsidRPr="00F76DA9">
        <w:rPr>
          <w:rFonts w:eastAsia="Times New Roman CYR"/>
          <w:szCs w:val="24"/>
        </w:rPr>
        <w:t xml:space="preserve"> </w:t>
      </w:r>
      <w:r w:rsidRPr="00F76DA9">
        <w:rPr>
          <w:rFonts w:eastAsia="Times New Roman CYR"/>
          <w:szCs w:val="24"/>
        </w:rPr>
        <w:t>уезд.</w:t>
      </w:r>
      <w:r w:rsidR="00A11471" w:rsidRPr="00F76DA9">
        <w:rPr>
          <w:rFonts w:eastAsia="Times New Roman CYR"/>
          <w:szCs w:val="24"/>
        </w:rPr>
        <w:t xml:space="preserve"> </w:t>
      </w:r>
      <w:r w:rsidRPr="00F76DA9">
        <w:rPr>
          <w:rFonts w:eastAsia="Times New Roman CYR"/>
          <w:szCs w:val="24"/>
        </w:rPr>
        <w:t>Недовольные</w:t>
      </w:r>
      <w:r w:rsidR="00A11471" w:rsidRPr="00F76DA9">
        <w:rPr>
          <w:rFonts w:eastAsia="Times New Roman CYR"/>
          <w:szCs w:val="24"/>
        </w:rPr>
        <w:t xml:space="preserve"> </w:t>
      </w:r>
      <w:r w:rsidRPr="00F76DA9">
        <w:rPr>
          <w:rFonts w:eastAsia="Times New Roman CYR"/>
          <w:szCs w:val="24"/>
        </w:rPr>
        <w:t>проведенной</w:t>
      </w:r>
      <w:r w:rsidR="00A11471" w:rsidRPr="00F76DA9">
        <w:rPr>
          <w:rFonts w:eastAsia="Times New Roman CYR"/>
          <w:szCs w:val="24"/>
        </w:rPr>
        <w:t xml:space="preserve"> </w:t>
      </w:r>
      <w:r w:rsidRPr="00F76DA9">
        <w:rPr>
          <w:rFonts w:eastAsia="Times New Roman CYR"/>
          <w:szCs w:val="24"/>
        </w:rPr>
        <w:t>крестьянской</w:t>
      </w:r>
      <w:r w:rsidR="00A11471" w:rsidRPr="00F76DA9">
        <w:rPr>
          <w:rFonts w:eastAsia="Times New Roman CYR"/>
          <w:szCs w:val="24"/>
        </w:rPr>
        <w:t xml:space="preserve"> </w:t>
      </w:r>
      <w:r w:rsidRPr="00F76DA9">
        <w:rPr>
          <w:rFonts w:eastAsia="Times New Roman CYR"/>
          <w:szCs w:val="24"/>
        </w:rPr>
        <w:t>реформой,</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1868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многие</w:t>
      </w:r>
      <w:r w:rsidR="00A11471" w:rsidRPr="00F76DA9">
        <w:rPr>
          <w:rFonts w:eastAsia="Times New Roman CYR"/>
          <w:szCs w:val="24"/>
        </w:rPr>
        <w:t xml:space="preserve"> </w:t>
      </w:r>
      <w:proofErr w:type="spellStart"/>
      <w:r w:rsidRPr="00F76DA9">
        <w:rPr>
          <w:rFonts w:eastAsia="Times New Roman CYR"/>
          <w:szCs w:val="24"/>
        </w:rPr>
        <w:t>мамхеговцы</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как</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жители</w:t>
      </w:r>
      <w:r w:rsidR="00A11471" w:rsidRPr="00F76DA9">
        <w:rPr>
          <w:rFonts w:eastAsia="Times New Roman CYR"/>
          <w:szCs w:val="24"/>
        </w:rPr>
        <w:t xml:space="preserve"> </w:t>
      </w:r>
      <w:r w:rsidRPr="00F76DA9">
        <w:rPr>
          <w:rFonts w:eastAsia="Times New Roman CYR"/>
          <w:szCs w:val="24"/>
        </w:rPr>
        <w:t>остальных</w:t>
      </w:r>
      <w:r w:rsidR="00A11471" w:rsidRPr="00F76DA9">
        <w:rPr>
          <w:rFonts w:eastAsia="Times New Roman CYR"/>
          <w:szCs w:val="24"/>
        </w:rPr>
        <w:t xml:space="preserve"> </w:t>
      </w:r>
      <w:r w:rsidRPr="00F76DA9">
        <w:rPr>
          <w:rFonts w:eastAsia="Times New Roman CYR"/>
          <w:szCs w:val="24"/>
        </w:rPr>
        <w:t>аулов</w:t>
      </w:r>
      <w:r w:rsidR="00A11471" w:rsidRPr="00F76DA9">
        <w:rPr>
          <w:rFonts w:eastAsia="Times New Roman CYR"/>
          <w:szCs w:val="24"/>
        </w:rPr>
        <w:t xml:space="preserve"> </w:t>
      </w:r>
      <w:r w:rsidRPr="00F76DA9">
        <w:rPr>
          <w:rFonts w:eastAsia="Times New Roman CYR"/>
          <w:szCs w:val="24"/>
        </w:rPr>
        <w:t>Адыгеи,</w:t>
      </w:r>
      <w:r w:rsidR="00A11471" w:rsidRPr="00F76DA9">
        <w:rPr>
          <w:rFonts w:eastAsia="Times New Roman CYR"/>
          <w:szCs w:val="24"/>
        </w:rPr>
        <w:t xml:space="preserve"> </w:t>
      </w:r>
      <w:r w:rsidRPr="00F76DA9">
        <w:rPr>
          <w:rFonts w:eastAsia="Times New Roman CYR"/>
          <w:szCs w:val="24"/>
        </w:rPr>
        <w:t>эмигрировали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1871</w:t>
      </w:r>
      <w:r w:rsidR="00C52DC4" w:rsidRPr="00F76DA9">
        <w:rPr>
          <w:rFonts w:eastAsia="Times New Roman CYR"/>
          <w:szCs w:val="24"/>
        </w:rPr>
        <w:t>-</w:t>
      </w:r>
      <w:r w:rsidRPr="00F76DA9">
        <w:rPr>
          <w:rFonts w:eastAsia="Times New Roman CYR"/>
          <w:szCs w:val="24"/>
        </w:rPr>
        <w:t>1883</w:t>
      </w:r>
      <w:r w:rsidR="00A11471" w:rsidRPr="00F76DA9">
        <w:rPr>
          <w:rFonts w:eastAsia="Times New Roman CYR"/>
          <w:szCs w:val="24"/>
        </w:rPr>
        <w:t xml:space="preserve"> </w:t>
      </w:r>
      <w:r w:rsidRPr="00F76DA9">
        <w:rPr>
          <w:rFonts w:eastAsia="Times New Roman CYR"/>
          <w:szCs w:val="24"/>
        </w:rPr>
        <w:t>годы</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Турцию.</w:t>
      </w:r>
      <w:r w:rsidR="00A11471" w:rsidRPr="00F76DA9">
        <w:rPr>
          <w:rFonts w:eastAsia="Times New Roman CYR"/>
          <w:szCs w:val="24"/>
        </w:rPr>
        <w:t xml:space="preserve"> </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Аул</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r w:rsidRPr="00F76DA9">
        <w:rPr>
          <w:rFonts w:eastAsia="Times New Roman CYR"/>
          <w:szCs w:val="24"/>
        </w:rPr>
        <w:t>исчезал</w:t>
      </w:r>
      <w:r w:rsidR="00A11471" w:rsidRPr="00F76DA9">
        <w:rPr>
          <w:rFonts w:eastAsia="Times New Roman CYR"/>
          <w:szCs w:val="24"/>
        </w:rPr>
        <w:t xml:space="preserve"> </w:t>
      </w:r>
      <w:r w:rsidRPr="00F76DA9">
        <w:rPr>
          <w:rFonts w:eastAsia="Times New Roman CYR"/>
          <w:szCs w:val="24"/>
        </w:rPr>
        <w:t>из</w:t>
      </w:r>
      <w:r w:rsidR="00A11471" w:rsidRPr="00F76DA9">
        <w:rPr>
          <w:rFonts w:eastAsia="Times New Roman CYR"/>
          <w:szCs w:val="24"/>
        </w:rPr>
        <w:t xml:space="preserve"> </w:t>
      </w:r>
      <w:r w:rsidRPr="00F76DA9">
        <w:rPr>
          <w:rFonts w:eastAsia="Times New Roman CYR"/>
          <w:szCs w:val="24"/>
        </w:rPr>
        <w:t>списков</w:t>
      </w:r>
      <w:r w:rsidR="00A11471" w:rsidRPr="00F76DA9">
        <w:rPr>
          <w:rFonts w:eastAsia="Times New Roman CYR"/>
          <w:szCs w:val="24"/>
        </w:rPr>
        <w:t xml:space="preserve"> </w:t>
      </w:r>
      <w:r w:rsidRPr="00F76DA9">
        <w:rPr>
          <w:rFonts w:eastAsia="Times New Roman CYR"/>
          <w:szCs w:val="24"/>
        </w:rPr>
        <w:t>населенных</w:t>
      </w:r>
      <w:r w:rsidR="00A11471" w:rsidRPr="00F76DA9">
        <w:rPr>
          <w:rFonts w:eastAsia="Times New Roman CYR"/>
          <w:szCs w:val="24"/>
        </w:rPr>
        <w:t xml:space="preserve"> </w:t>
      </w:r>
      <w:r w:rsidRPr="00F76DA9">
        <w:rPr>
          <w:rFonts w:eastAsia="Times New Roman CYR"/>
          <w:szCs w:val="24"/>
        </w:rPr>
        <w:t>пунктов,</w:t>
      </w:r>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r w:rsidRPr="00F76DA9">
        <w:rPr>
          <w:rFonts w:eastAsia="Times New Roman CYR"/>
          <w:szCs w:val="24"/>
        </w:rPr>
        <w:t>вновь</w:t>
      </w:r>
      <w:r w:rsidR="00A11471" w:rsidRPr="00F76DA9">
        <w:rPr>
          <w:rFonts w:eastAsia="Times New Roman CYR"/>
          <w:szCs w:val="24"/>
        </w:rPr>
        <w:t xml:space="preserve"> </w:t>
      </w:r>
      <w:r w:rsidRPr="00F76DA9">
        <w:rPr>
          <w:rFonts w:eastAsia="Times New Roman CYR"/>
          <w:szCs w:val="24"/>
        </w:rPr>
        <w:t>появлялся.</w:t>
      </w:r>
      <w:r w:rsidR="00A11471" w:rsidRPr="00F76DA9">
        <w:rPr>
          <w:rFonts w:eastAsia="Times New Roman CYR"/>
          <w:szCs w:val="24"/>
        </w:rPr>
        <w:t xml:space="preserve"> </w:t>
      </w:r>
      <w:r w:rsidRPr="00F76DA9">
        <w:rPr>
          <w:rFonts w:eastAsia="Times New Roman CYR"/>
          <w:szCs w:val="24"/>
        </w:rPr>
        <w:t>Так,</w:t>
      </w:r>
      <w:r w:rsidR="00A11471" w:rsidRPr="00F76DA9">
        <w:rPr>
          <w:rFonts w:eastAsia="Times New Roman CYR"/>
          <w:szCs w:val="24"/>
        </w:rPr>
        <w:t xml:space="preserve"> </w:t>
      </w:r>
      <w:r w:rsidRPr="00F76DA9">
        <w:rPr>
          <w:rFonts w:eastAsia="Times New Roman CYR"/>
          <w:szCs w:val="24"/>
        </w:rPr>
        <w:t>приблизительно</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1888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были</w:t>
      </w:r>
      <w:r w:rsidR="00A11471" w:rsidRPr="00F76DA9">
        <w:rPr>
          <w:rFonts w:eastAsia="Times New Roman CYR"/>
          <w:szCs w:val="24"/>
        </w:rPr>
        <w:t xml:space="preserve"> </w:t>
      </w:r>
      <w:r w:rsidRPr="00F76DA9">
        <w:rPr>
          <w:rFonts w:eastAsia="Times New Roman CYR"/>
          <w:szCs w:val="24"/>
        </w:rPr>
        <w:t>объединены</w:t>
      </w:r>
      <w:r w:rsidR="00A11471" w:rsidRPr="00F76DA9">
        <w:rPr>
          <w:rFonts w:eastAsia="Times New Roman CYR"/>
          <w:szCs w:val="24"/>
        </w:rPr>
        <w:t xml:space="preserve"> </w:t>
      </w:r>
      <w:r w:rsidRPr="00F76DA9">
        <w:rPr>
          <w:rFonts w:eastAsia="Times New Roman CYR"/>
          <w:szCs w:val="24"/>
        </w:rPr>
        <w:t>под</w:t>
      </w:r>
      <w:r w:rsidR="00A11471" w:rsidRPr="00F76DA9">
        <w:rPr>
          <w:rFonts w:eastAsia="Times New Roman CYR"/>
          <w:szCs w:val="24"/>
        </w:rPr>
        <w:t xml:space="preserve"> </w:t>
      </w:r>
      <w:r w:rsidRPr="00F76DA9">
        <w:rPr>
          <w:rFonts w:eastAsia="Times New Roman CYR"/>
          <w:szCs w:val="24"/>
        </w:rPr>
        <w:t>общим</w:t>
      </w:r>
      <w:r w:rsidR="00A11471" w:rsidRPr="00F76DA9">
        <w:rPr>
          <w:rFonts w:eastAsia="Times New Roman CYR"/>
          <w:szCs w:val="24"/>
        </w:rPr>
        <w:t xml:space="preserve"> </w:t>
      </w:r>
      <w:r w:rsidRPr="00F76DA9">
        <w:rPr>
          <w:rFonts w:eastAsia="Times New Roman CYR"/>
          <w:szCs w:val="24"/>
        </w:rPr>
        <w:t>названием</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Фарсский</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21</w:t>
      </w:r>
      <w:r w:rsidR="00A11471" w:rsidRPr="00F76DA9">
        <w:rPr>
          <w:rFonts w:eastAsia="Times New Roman CYR"/>
          <w:szCs w:val="24"/>
        </w:rPr>
        <w:t xml:space="preserve"> </w:t>
      </w:r>
      <w:r w:rsidRPr="00F76DA9">
        <w:rPr>
          <w:rFonts w:eastAsia="Times New Roman CYR"/>
          <w:szCs w:val="24"/>
        </w:rPr>
        <w:t>марта</w:t>
      </w:r>
      <w:r w:rsidR="00A11471" w:rsidRPr="00F76DA9">
        <w:rPr>
          <w:rFonts w:eastAsia="Times New Roman CYR"/>
          <w:szCs w:val="24"/>
        </w:rPr>
        <w:t xml:space="preserve"> </w:t>
      </w:r>
      <w:r w:rsidRPr="00F76DA9">
        <w:rPr>
          <w:rFonts w:eastAsia="Times New Roman CYR"/>
          <w:szCs w:val="24"/>
        </w:rPr>
        <w:t>1958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когда</w:t>
      </w:r>
      <w:r w:rsidR="00A11471" w:rsidRPr="00F76DA9">
        <w:rPr>
          <w:rFonts w:eastAsia="Times New Roman CYR"/>
          <w:szCs w:val="24"/>
        </w:rPr>
        <w:t xml:space="preserve"> </w:t>
      </w:r>
      <w:r w:rsidRPr="00F76DA9">
        <w:rPr>
          <w:rFonts w:eastAsia="Times New Roman CYR"/>
          <w:szCs w:val="24"/>
        </w:rPr>
        <w:t>переименовали</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Шовгеновский,</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был</w:t>
      </w:r>
      <w:r w:rsidR="00A11471" w:rsidRPr="00F76DA9">
        <w:rPr>
          <w:rFonts w:eastAsia="Times New Roman CYR"/>
          <w:szCs w:val="24"/>
        </w:rPr>
        <w:t xml:space="preserve"> </w:t>
      </w:r>
      <w:r w:rsidRPr="00F76DA9">
        <w:rPr>
          <w:rFonts w:eastAsia="Times New Roman CYR"/>
          <w:szCs w:val="24"/>
        </w:rPr>
        <w:t>воссоединен</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proofErr w:type="spellStart"/>
      <w:r w:rsidRPr="00F76DA9">
        <w:rPr>
          <w:rFonts w:eastAsia="Times New Roman CYR"/>
          <w:szCs w:val="24"/>
        </w:rPr>
        <w:t>Хакуринохаблем</w:t>
      </w:r>
      <w:proofErr w:type="spellEnd"/>
      <w:r w:rsidR="00A11471" w:rsidRPr="00F76DA9">
        <w:rPr>
          <w:rFonts w:eastAsia="Times New Roman CYR"/>
          <w:szCs w:val="24"/>
        </w:rPr>
        <w:t xml:space="preserve"> </w:t>
      </w:r>
      <w:r w:rsidRPr="00F76DA9">
        <w:rPr>
          <w:rFonts w:eastAsia="Times New Roman CYR"/>
          <w:szCs w:val="24"/>
        </w:rPr>
        <w:t>под</w:t>
      </w:r>
      <w:r w:rsidR="00A11471" w:rsidRPr="00F76DA9">
        <w:rPr>
          <w:rFonts w:eastAsia="Times New Roman CYR"/>
          <w:szCs w:val="24"/>
        </w:rPr>
        <w:t xml:space="preserve"> </w:t>
      </w:r>
      <w:r w:rsidRPr="00F76DA9">
        <w:rPr>
          <w:rFonts w:eastAsia="Times New Roman CYR"/>
          <w:szCs w:val="24"/>
        </w:rPr>
        <w:t>общим</w:t>
      </w:r>
      <w:r w:rsidR="00A11471" w:rsidRPr="00F76DA9">
        <w:rPr>
          <w:rFonts w:eastAsia="Times New Roman CYR"/>
          <w:szCs w:val="24"/>
        </w:rPr>
        <w:t xml:space="preserve"> </w:t>
      </w:r>
      <w:r w:rsidRPr="00F76DA9">
        <w:rPr>
          <w:rFonts w:eastAsia="Times New Roman CYR"/>
          <w:szCs w:val="24"/>
        </w:rPr>
        <w:t>названием</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Шовгеновский,</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конце</w:t>
      </w:r>
      <w:r w:rsidR="00A11471" w:rsidRPr="00F76DA9">
        <w:rPr>
          <w:rFonts w:eastAsia="Times New Roman CYR"/>
          <w:szCs w:val="24"/>
        </w:rPr>
        <w:t xml:space="preserve"> </w:t>
      </w:r>
      <w:r w:rsidRPr="00F76DA9">
        <w:rPr>
          <w:rFonts w:eastAsia="Times New Roman CYR"/>
          <w:szCs w:val="24"/>
        </w:rPr>
        <w:t>80-х</w:t>
      </w:r>
      <w:r w:rsidR="00A11471" w:rsidRPr="00F76DA9">
        <w:rPr>
          <w:rFonts w:eastAsia="Times New Roman CYR"/>
          <w:szCs w:val="24"/>
        </w:rPr>
        <w:t xml:space="preserve"> </w:t>
      </w:r>
      <w:r w:rsidRPr="00F76DA9">
        <w:rPr>
          <w:rFonts w:eastAsia="Times New Roman CYR"/>
          <w:szCs w:val="24"/>
        </w:rPr>
        <w:t>годов</w:t>
      </w:r>
      <w:r w:rsidR="00A11471" w:rsidRPr="00F76DA9">
        <w:rPr>
          <w:rFonts w:eastAsia="Times New Roman CYR"/>
          <w:szCs w:val="24"/>
        </w:rPr>
        <w:t xml:space="preserve"> </w:t>
      </w:r>
      <w:r w:rsidRPr="00F76DA9">
        <w:rPr>
          <w:rFonts w:eastAsia="Times New Roman CYR"/>
          <w:szCs w:val="24"/>
        </w:rPr>
        <w:t>выделился</w:t>
      </w:r>
      <w:r w:rsidR="00A11471" w:rsidRPr="00F76DA9">
        <w:rPr>
          <w:rFonts w:eastAsia="Times New Roman CYR"/>
          <w:szCs w:val="24"/>
        </w:rPr>
        <w:t xml:space="preserve"> </w:t>
      </w:r>
      <w:r w:rsidRPr="00F76DA9">
        <w:rPr>
          <w:rFonts w:eastAsia="Times New Roman CYR"/>
          <w:szCs w:val="24"/>
        </w:rPr>
        <w:t>как</w:t>
      </w:r>
      <w:r w:rsidR="00A11471" w:rsidRPr="00F76DA9">
        <w:rPr>
          <w:rFonts w:eastAsia="Times New Roman CYR"/>
          <w:szCs w:val="24"/>
        </w:rPr>
        <w:t xml:space="preserve"> </w:t>
      </w:r>
      <w:r w:rsidRPr="00F76DA9">
        <w:rPr>
          <w:rFonts w:eastAsia="Times New Roman CYR"/>
          <w:szCs w:val="24"/>
        </w:rPr>
        <w:t>самостоятельный</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со</w:t>
      </w:r>
      <w:r w:rsidR="00A11471" w:rsidRPr="00F76DA9">
        <w:rPr>
          <w:rFonts w:eastAsia="Times New Roman CYR"/>
          <w:szCs w:val="24"/>
        </w:rPr>
        <w:t xml:space="preserve"> </w:t>
      </w:r>
      <w:r w:rsidRPr="00F76DA9">
        <w:rPr>
          <w:rFonts w:eastAsia="Times New Roman CYR"/>
          <w:szCs w:val="24"/>
        </w:rPr>
        <w:t>своим</w:t>
      </w:r>
      <w:r w:rsidR="00A11471" w:rsidRPr="00F76DA9">
        <w:rPr>
          <w:rFonts w:eastAsia="Times New Roman CYR"/>
          <w:szCs w:val="24"/>
        </w:rPr>
        <w:t xml:space="preserve"> </w:t>
      </w:r>
      <w:r w:rsidRPr="00F76DA9">
        <w:rPr>
          <w:rFonts w:eastAsia="Times New Roman CYR"/>
          <w:szCs w:val="24"/>
        </w:rPr>
        <w:t>сельским</w:t>
      </w:r>
      <w:r w:rsidR="00A11471" w:rsidRPr="00F76DA9">
        <w:rPr>
          <w:rFonts w:eastAsia="Times New Roman CYR"/>
          <w:szCs w:val="24"/>
        </w:rPr>
        <w:t xml:space="preserve"> </w:t>
      </w:r>
      <w:r w:rsidRPr="00F76DA9">
        <w:rPr>
          <w:rFonts w:eastAsia="Times New Roman CYR"/>
          <w:szCs w:val="24"/>
        </w:rPr>
        <w:t>административным</w:t>
      </w:r>
      <w:r w:rsidR="00A11471" w:rsidRPr="00F76DA9">
        <w:rPr>
          <w:rFonts w:eastAsia="Times New Roman CYR"/>
          <w:szCs w:val="24"/>
        </w:rPr>
        <w:t xml:space="preserve"> </w:t>
      </w:r>
      <w:r w:rsidRPr="00F76DA9">
        <w:rPr>
          <w:rFonts w:eastAsia="Times New Roman CYR"/>
          <w:szCs w:val="24"/>
        </w:rPr>
        <w:t>округом.</w:t>
      </w:r>
      <w:r w:rsidR="00A11471" w:rsidRPr="00F76DA9">
        <w:rPr>
          <w:rFonts w:eastAsia="Times New Roman CYR"/>
          <w:szCs w:val="24"/>
        </w:rPr>
        <w:t xml:space="preserve"> </w:t>
      </w:r>
      <w:r w:rsidRPr="00F76DA9">
        <w:rPr>
          <w:rFonts w:eastAsia="Times New Roman CYR"/>
          <w:szCs w:val="24"/>
        </w:rPr>
        <w:t>Он</w:t>
      </w:r>
      <w:r w:rsidR="00A11471" w:rsidRPr="00F76DA9">
        <w:rPr>
          <w:rFonts w:eastAsia="Times New Roman CYR"/>
          <w:szCs w:val="24"/>
        </w:rPr>
        <w:t xml:space="preserve"> </w:t>
      </w:r>
      <w:r w:rsidRPr="00F76DA9">
        <w:rPr>
          <w:rFonts w:eastAsia="Times New Roman CYR"/>
          <w:szCs w:val="24"/>
        </w:rPr>
        <w:t>носил</w:t>
      </w:r>
      <w:r w:rsidR="00A11471" w:rsidRPr="00F76DA9">
        <w:rPr>
          <w:rFonts w:eastAsia="Times New Roman CYR"/>
          <w:szCs w:val="24"/>
        </w:rPr>
        <w:t xml:space="preserve"> </w:t>
      </w:r>
      <w:r w:rsidRPr="00F76DA9">
        <w:rPr>
          <w:rFonts w:eastAsia="Times New Roman CYR"/>
          <w:szCs w:val="24"/>
        </w:rPr>
        <w:t>два</w:t>
      </w:r>
      <w:r w:rsidR="00A11471" w:rsidRPr="00F76DA9">
        <w:rPr>
          <w:rFonts w:eastAsia="Times New Roman CYR"/>
          <w:szCs w:val="24"/>
        </w:rPr>
        <w:t xml:space="preserve"> </w:t>
      </w:r>
      <w:r w:rsidRPr="00F76DA9">
        <w:rPr>
          <w:rFonts w:eastAsia="Times New Roman CYR"/>
          <w:szCs w:val="24"/>
        </w:rPr>
        <w:t>наименования</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адыги</w:t>
      </w:r>
      <w:r w:rsidR="00A11471" w:rsidRPr="00F76DA9">
        <w:rPr>
          <w:rFonts w:eastAsia="Times New Roman CYR"/>
          <w:szCs w:val="24"/>
        </w:rPr>
        <w:t xml:space="preserve"> </w:t>
      </w:r>
      <w:r w:rsidRPr="00F76DA9">
        <w:rPr>
          <w:rFonts w:eastAsia="Times New Roman CYR"/>
          <w:szCs w:val="24"/>
        </w:rPr>
        <w:t>его</w:t>
      </w:r>
      <w:r w:rsidR="00A11471" w:rsidRPr="00F76DA9">
        <w:rPr>
          <w:rFonts w:eastAsia="Times New Roman CYR"/>
          <w:szCs w:val="24"/>
        </w:rPr>
        <w:t xml:space="preserve"> </w:t>
      </w:r>
      <w:r w:rsidRPr="00F76DA9">
        <w:rPr>
          <w:rFonts w:eastAsia="Times New Roman CYR"/>
          <w:szCs w:val="24"/>
        </w:rPr>
        <w:t>называли</w:t>
      </w:r>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proofErr w:type="spellStart"/>
      <w:r w:rsidRPr="00F76DA9">
        <w:rPr>
          <w:rFonts w:eastAsia="Times New Roman CYR"/>
          <w:szCs w:val="24"/>
        </w:rPr>
        <w:t>Мамхегом</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proofErr w:type="spellStart"/>
      <w:r w:rsidRPr="00F76DA9">
        <w:rPr>
          <w:rFonts w:eastAsia="Times New Roman CYR"/>
          <w:szCs w:val="24"/>
        </w:rPr>
        <w:t>Патукаем</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Со</w:t>
      </w:r>
      <w:r w:rsidR="00A11471" w:rsidRPr="00F76DA9">
        <w:rPr>
          <w:rFonts w:eastAsia="Times New Roman CYR"/>
          <w:szCs w:val="24"/>
        </w:rPr>
        <w:t xml:space="preserve"> </w:t>
      </w:r>
      <w:r w:rsidRPr="00F76DA9">
        <w:rPr>
          <w:rFonts w:eastAsia="Times New Roman CYR"/>
          <w:szCs w:val="24"/>
        </w:rPr>
        <w:t>дня</w:t>
      </w:r>
      <w:r w:rsidR="00A11471" w:rsidRPr="00F76DA9">
        <w:rPr>
          <w:rFonts w:eastAsia="Times New Roman CYR"/>
          <w:szCs w:val="24"/>
        </w:rPr>
        <w:t xml:space="preserve"> </w:t>
      </w:r>
      <w:r w:rsidRPr="00F76DA9">
        <w:rPr>
          <w:rFonts w:eastAsia="Times New Roman CYR"/>
          <w:szCs w:val="24"/>
        </w:rPr>
        <w:t>образования</w:t>
      </w:r>
      <w:r w:rsidR="00A11471" w:rsidRPr="00F76DA9">
        <w:rPr>
          <w:rFonts w:eastAsia="Times New Roman CYR"/>
          <w:szCs w:val="24"/>
        </w:rPr>
        <w:t xml:space="preserve"> </w:t>
      </w:r>
      <w:proofErr w:type="spellStart"/>
      <w:r w:rsidRPr="00F76DA9">
        <w:rPr>
          <w:rFonts w:eastAsia="Times New Roman CYR"/>
          <w:szCs w:val="24"/>
        </w:rPr>
        <w:t>Фарсского</w:t>
      </w:r>
      <w:proofErr w:type="spellEnd"/>
      <w:r w:rsidR="00A11471" w:rsidRPr="00F76DA9">
        <w:rPr>
          <w:rFonts w:eastAsia="Times New Roman CYR"/>
          <w:szCs w:val="24"/>
        </w:rPr>
        <w:t xml:space="preserve"> </w:t>
      </w:r>
      <w:r w:rsidRPr="00F76DA9">
        <w:rPr>
          <w:rFonts w:eastAsia="Times New Roman CYR"/>
          <w:szCs w:val="24"/>
        </w:rPr>
        <w:t>округа</w:t>
      </w:r>
      <w:r w:rsidR="00A11471" w:rsidRPr="00F76DA9">
        <w:rPr>
          <w:rFonts w:eastAsia="Times New Roman CYR"/>
          <w:szCs w:val="24"/>
        </w:rPr>
        <w:t xml:space="preserve"> </w:t>
      </w:r>
      <w:r w:rsidRPr="00F76DA9">
        <w:rPr>
          <w:rFonts w:eastAsia="Times New Roman CYR"/>
          <w:szCs w:val="24"/>
        </w:rPr>
        <w:t>(22</w:t>
      </w:r>
      <w:r w:rsidR="00A11471" w:rsidRPr="00F76DA9">
        <w:rPr>
          <w:rFonts w:eastAsia="Times New Roman CYR"/>
          <w:szCs w:val="24"/>
        </w:rPr>
        <w:t xml:space="preserve"> </w:t>
      </w:r>
      <w:r w:rsidRPr="00F76DA9">
        <w:rPr>
          <w:rFonts w:eastAsia="Times New Roman CYR"/>
          <w:szCs w:val="24"/>
        </w:rPr>
        <w:t>июня</w:t>
      </w:r>
      <w:r w:rsidR="00A11471" w:rsidRPr="00F76DA9">
        <w:rPr>
          <w:rFonts w:eastAsia="Times New Roman CYR"/>
          <w:szCs w:val="24"/>
        </w:rPr>
        <w:t xml:space="preserve"> </w:t>
      </w:r>
      <w:r w:rsidRPr="00F76DA9">
        <w:rPr>
          <w:rFonts w:eastAsia="Times New Roman CYR"/>
          <w:szCs w:val="24"/>
        </w:rPr>
        <w:t>1922</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Шовгеновского</w:t>
      </w:r>
      <w:r w:rsidR="00A11471" w:rsidRPr="00F76DA9">
        <w:rPr>
          <w:rFonts w:eastAsia="Times New Roman CYR"/>
          <w:szCs w:val="24"/>
        </w:rPr>
        <w:t xml:space="preserve"> </w:t>
      </w:r>
      <w:r w:rsidRPr="00F76DA9">
        <w:rPr>
          <w:rFonts w:eastAsia="Times New Roman CYR"/>
          <w:szCs w:val="24"/>
        </w:rPr>
        <w:t>района</w:t>
      </w:r>
      <w:r w:rsidR="00A11471" w:rsidRPr="00F76DA9">
        <w:rPr>
          <w:rFonts w:eastAsia="Times New Roman CYR"/>
          <w:szCs w:val="24"/>
        </w:rPr>
        <w:t xml:space="preserve"> </w:t>
      </w:r>
      <w:r w:rsidRPr="00F76DA9">
        <w:rPr>
          <w:rFonts w:eastAsia="Times New Roman CYR"/>
          <w:szCs w:val="24"/>
        </w:rPr>
        <w:t>(7</w:t>
      </w:r>
      <w:r w:rsidR="00A11471" w:rsidRPr="00F76DA9">
        <w:rPr>
          <w:rFonts w:eastAsia="Times New Roman CYR"/>
          <w:szCs w:val="24"/>
        </w:rPr>
        <w:t xml:space="preserve"> </w:t>
      </w:r>
      <w:r w:rsidRPr="00F76DA9">
        <w:rPr>
          <w:rFonts w:eastAsia="Times New Roman CYR"/>
          <w:szCs w:val="24"/>
        </w:rPr>
        <w:t>февраля</w:t>
      </w:r>
      <w:r w:rsidR="00A11471" w:rsidRPr="00F76DA9">
        <w:rPr>
          <w:rFonts w:eastAsia="Times New Roman CYR"/>
          <w:szCs w:val="24"/>
        </w:rPr>
        <w:t xml:space="preserve"> </w:t>
      </w:r>
      <w:r w:rsidRPr="00F76DA9">
        <w:rPr>
          <w:rFonts w:eastAsia="Times New Roman CYR"/>
          <w:szCs w:val="24"/>
        </w:rPr>
        <w:t>1929</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входит</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эти</w:t>
      </w:r>
      <w:r w:rsidR="00A11471" w:rsidRPr="00F76DA9">
        <w:rPr>
          <w:rFonts w:eastAsia="Times New Roman CYR"/>
          <w:szCs w:val="24"/>
        </w:rPr>
        <w:t xml:space="preserve"> </w:t>
      </w:r>
      <w:r w:rsidRPr="00F76DA9">
        <w:rPr>
          <w:rFonts w:eastAsia="Times New Roman CYR"/>
          <w:szCs w:val="24"/>
        </w:rPr>
        <w:t>административные</w:t>
      </w:r>
      <w:r w:rsidR="00A11471" w:rsidRPr="00F76DA9">
        <w:rPr>
          <w:rFonts w:eastAsia="Times New Roman CYR"/>
          <w:szCs w:val="24"/>
        </w:rPr>
        <w:t xml:space="preserve"> </w:t>
      </w:r>
      <w:r w:rsidRPr="00F76DA9">
        <w:rPr>
          <w:rFonts w:eastAsia="Times New Roman CYR"/>
          <w:szCs w:val="24"/>
        </w:rPr>
        <w:t>образования</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всегда</w:t>
      </w:r>
      <w:r w:rsidR="00A11471" w:rsidRPr="00F76DA9">
        <w:rPr>
          <w:rFonts w:eastAsia="Times New Roman CYR"/>
          <w:szCs w:val="24"/>
        </w:rPr>
        <w:t xml:space="preserve"> </w:t>
      </w:r>
      <w:r w:rsidRPr="00F76DA9">
        <w:rPr>
          <w:rFonts w:eastAsia="Times New Roman CYR"/>
          <w:szCs w:val="24"/>
        </w:rPr>
        <w:t>был</w:t>
      </w:r>
      <w:r w:rsidR="00A11471" w:rsidRPr="00F76DA9">
        <w:rPr>
          <w:rFonts w:eastAsia="Times New Roman CYR"/>
          <w:szCs w:val="24"/>
        </w:rPr>
        <w:t xml:space="preserve"> </w:t>
      </w:r>
      <w:r w:rsidRPr="00F76DA9">
        <w:rPr>
          <w:rFonts w:eastAsia="Times New Roman CYR"/>
          <w:szCs w:val="24"/>
        </w:rPr>
        <w:t>(вплоть</w:t>
      </w:r>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1</w:t>
      </w:r>
      <w:r w:rsidR="00A11471" w:rsidRPr="00F76DA9">
        <w:rPr>
          <w:rFonts w:eastAsia="Times New Roman CYR"/>
          <w:szCs w:val="24"/>
        </w:rPr>
        <w:t xml:space="preserve"> </w:t>
      </w:r>
      <w:r w:rsidRPr="00F76DA9">
        <w:rPr>
          <w:rFonts w:eastAsia="Times New Roman CYR"/>
          <w:szCs w:val="24"/>
        </w:rPr>
        <w:t>января</w:t>
      </w:r>
      <w:r w:rsidR="00A11471" w:rsidRPr="00F76DA9">
        <w:rPr>
          <w:rFonts w:eastAsia="Times New Roman CYR"/>
          <w:szCs w:val="24"/>
        </w:rPr>
        <w:t xml:space="preserve"> </w:t>
      </w:r>
      <w:r w:rsidRPr="00F76DA9">
        <w:rPr>
          <w:rFonts w:eastAsia="Times New Roman CYR"/>
          <w:szCs w:val="24"/>
        </w:rPr>
        <w:t>1994</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составе</w:t>
      </w:r>
      <w:r w:rsidR="00A11471" w:rsidRPr="00F76DA9">
        <w:rPr>
          <w:rFonts w:eastAsia="Times New Roman CYR"/>
          <w:szCs w:val="24"/>
        </w:rPr>
        <w:t xml:space="preserve"> </w:t>
      </w:r>
      <w:proofErr w:type="spellStart"/>
      <w:r w:rsidRPr="00F76DA9">
        <w:rPr>
          <w:rFonts w:eastAsia="Times New Roman CYR"/>
          <w:szCs w:val="24"/>
        </w:rPr>
        <w:t>Хакуринохабльского</w:t>
      </w:r>
      <w:proofErr w:type="spellEnd"/>
      <w:r w:rsidR="00A11471" w:rsidRPr="00F76DA9">
        <w:rPr>
          <w:rFonts w:eastAsia="Times New Roman CYR"/>
          <w:szCs w:val="24"/>
        </w:rPr>
        <w:t xml:space="preserve"> </w:t>
      </w:r>
      <w:r w:rsidRPr="00F76DA9">
        <w:rPr>
          <w:rFonts w:eastAsia="Times New Roman CYR"/>
          <w:szCs w:val="24"/>
        </w:rPr>
        <w:t>сельского</w:t>
      </w:r>
      <w:r w:rsidR="00A11471" w:rsidRPr="00F76DA9">
        <w:rPr>
          <w:rFonts w:eastAsia="Times New Roman CYR"/>
          <w:szCs w:val="24"/>
        </w:rPr>
        <w:t xml:space="preserve"> </w:t>
      </w:r>
      <w:r w:rsidRPr="00F76DA9">
        <w:rPr>
          <w:rFonts w:eastAsia="Times New Roman CYR"/>
          <w:szCs w:val="24"/>
        </w:rPr>
        <w:t>совета</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впоследствии</w:t>
      </w:r>
      <w:r w:rsidR="00A11471" w:rsidRPr="00F76DA9">
        <w:rPr>
          <w:rFonts w:eastAsia="Times New Roman CYR"/>
          <w:szCs w:val="24"/>
        </w:rPr>
        <w:t xml:space="preserve"> </w:t>
      </w:r>
      <w:r w:rsidRPr="00F76DA9">
        <w:rPr>
          <w:rFonts w:eastAsia="Times New Roman CYR"/>
          <w:szCs w:val="24"/>
        </w:rPr>
        <w:t>сельского</w:t>
      </w:r>
      <w:r w:rsidR="00A11471" w:rsidRPr="00F76DA9">
        <w:rPr>
          <w:rFonts w:eastAsia="Times New Roman CYR"/>
          <w:szCs w:val="24"/>
        </w:rPr>
        <w:t xml:space="preserve"> </w:t>
      </w:r>
      <w:r w:rsidRPr="00F76DA9">
        <w:rPr>
          <w:rFonts w:eastAsia="Times New Roman CYR"/>
          <w:szCs w:val="24"/>
        </w:rPr>
        <w:t>административного</w:t>
      </w:r>
      <w:r w:rsidR="00A11471" w:rsidRPr="00F76DA9">
        <w:rPr>
          <w:rFonts w:eastAsia="Times New Roman CYR"/>
          <w:szCs w:val="24"/>
        </w:rPr>
        <w:t xml:space="preserve"> </w:t>
      </w:r>
      <w:r w:rsidRPr="00F76DA9">
        <w:rPr>
          <w:rFonts w:eastAsia="Times New Roman CYR"/>
          <w:szCs w:val="24"/>
        </w:rPr>
        <w:t>округа).</w:t>
      </w:r>
      <w:r w:rsidR="00A11471" w:rsidRPr="00F76DA9">
        <w:rPr>
          <w:rFonts w:eastAsia="Times New Roman CYR"/>
          <w:szCs w:val="24"/>
        </w:rPr>
        <w:t xml:space="preserve"> </w:t>
      </w:r>
      <w:r w:rsidRPr="00F76DA9">
        <w:rPr>
          <w:rFonts w:eastAsia="Times New Roman CYR"/>
          <w:szCs w:val="24"/>
        </w:rPr>
        <w:t>Даже</w:t>
      </w:r>
      <w:r w:rsidR="00A11471" w:rsidRPr="00F76DA9">
        <w:rPr>
          <w:rFonts w:eastAsia="Times New Roman CYR"/>
          <w:szCs w:val="24"/>
        </w:rPr>
        <w:t xml:space="preserve"> </w:t>
      </w:r>
      <w:r w:rsidRPr="00F76DA9">
        <w:rPr>
          <w:rFonts w:eastAsia="Times New Roman CYR"/>
          <w:szCs w:val="24"/>
        </w:rPr>
        <w:t>Комитет</w:t>
      </w:r>
      <w:r w:rsidR="00A11471" w:rsidRPr="00F76DA9">
        <w:rPr>
          <w:rFonts w:eastAsia="Times New Roman CYR"/>
          <w:szCs w:val="24"/>
        </w:rPr>
        <w:t xml:space="preserve"> </w:t>
      </w:r>
      <w:r w:rsidRPr="00F76DA9">
        <w:rPr>
          <w:rFonts w:eastAsia="Times New Roman CYR"/>
          <w:szCs w:val="24"/>
        </w:rPr>
        <w:t>крестьянского</w:t>
      </w:r>
      <w:r w:rsidR="00A11471" w:rsidRPr="00F76DA9">
        <w:rPr>
          <w:rFonts w:eastAsia="Times New Roman CYR"/>
          <w:szCs w:val="24"/>
        </w:rPr>
        <w:t xml:space="preserve"> </w:t>
      </w:r>
      <w:r w:rsidRPr="00F76DA9">
        <w:rPr>
          <w:rFonts w:eastAsia="Times New Roman CYR"/>
          <w:szCs w:val="24"/>
        </w:rPr>
        <w:t>общества</w:t>
      </w:r>
      <w:r w:rsidR="00A11471" w:rsidRPr="00F76DA9">
        <w:rPr>
          <w:rFonts w:eastAsia="Times New Roman CYR"/>
          <w:szCs w:val="24"/>
        </w:rPr>
        <w:t xml:space="preserve"> </w:t>
      </w:r>
      <w:r w:rsidRPr="00F76DA9">
        <w:rPr>
          <w:rFonts w:eastAsia="Times New Roman CYR"/>
          <w:szCs w:val="24"/>
        </w:rPr>
        <w:t>взаимопомощи</w:t>
      </w:r>
      <w:r w:rsidR="00A11471" w:rsidRPr="00F76DA9">
        <w:rPr>
          <w:rFonts w:eastAsia="Times New Roman CYR"/>
          <w:szCs w:val="24"/>
        </w:rPr>
        <w:t xml:space="preserve"> </w:t>
      </w:r>
      <w:r w:rsidRPr="00F76DA9">
        <w:rPr>
          <w:rFonts w:eastAsia="Times New Roman CYR"/>
          <w:szCs w:val="24"/>
        </w:rPr>
        <w:t>(ККОВ),</w:t>
      </w:r>
      <w:r w:rsidR="00A11471" w:rsidRPr="00F76DA9">
        <w:rPr>
          <w:rFonts w:eastAsia="Times New Roman CYR"/>
          <w:szCs w:val="24"/>
        </w:rPr>
        <w:t xml:space="preserve"> </w:t>
      </w:r>
      <w:r w:rsidRPr="00F76DA9">
        <w:rPr>
          <w:rFonts w:eastAsia="Times New Roman CYR"/>
          <w:szCs w:val="24"/>
        </w:rPr>
        <w:t>созданный</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(1922</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обслуживал</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состав</w:t>
      </w:r>
      <w:r w:rsidR="00A11471" w:rsidRPr="00F76DA9">
        <w:rPr>
          <w:rFonts w:eastAsia="Times New Roman CYR"/>
          <w:szCs w:val="24"/>
        </w:rPr>
        <w:t xml:space="preserve"> </w:t>
      </w:r>
      <w:r w:rsidRPr="00F76DA9">
        <w:rPr>
          <w:rFonts w:eastAsia="Times New Roman CYR"/>
          <w:szCs w:val="24"/>
        </w:rPr>
        <w:t>ККОВ</w:t>
      </w:r>
      <w:r w:rsidR="00A11471" w:rsidRPr="00F76DA9">
        <w:rPr>
          <w:rFonts w:eastAsia="Times New Roman CYR"/>
          <w:szCs w:val="24"/>
        </w:rPr>
        <w:t xml:space="preserve"> </w:t>
      </w:r>
      <w:r w:rsidRPr="00F76DA9">
        <w:rPr>
          <w:rFonts w:eastAsia="Times New Roman CYR"/>
          <w:szCs w:val="24"/>
        </w:rPr>
        <w:t>входили</w:t>
      </w:r>
      <w:r w:rsidR="00A11471" w:rsidRPr="00F76DA9">
        <w:rPr>
          <w:rFonts w:eastAsia="Times New Roman CYR"/>
          <w:szCs w:val="24"/>
        </w:rPr>
        <w:t xml:space="preserve"> </w:t>
      </w:r>
      <w:proofErr w:type="spellStart"/>
      <w:r w:rsidRPr="00F76DA9">
        <w:rPr>
          <w:rFonts w:eastAsia="Times New Roman CYR"/>
          <w:szCs w:val="24"/>
        </w:rPr>
        <w:t>мамхеговцы</w:t>
      </w:r>
      <w:proofErr w:type="spellEnd"/>
      <w:r w:rsidRPr="00F76DA9">
        <w:rPr>
          <w:rFonts w:eastAsia="Times New Roman CYR"/>
          <w:szCs w:val="24"/>
        </w:rPr>
        <w:t>.</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lastRenderedPageBreak/>
        <w:t>Перепись</w:t>
      </w:r>
      <w:r w:rsidR="00A11471" w:rsidRPr="00F76DA9">
        <w:rPr>
          <w:rFonts w:eastAsia="Times New Roman CYR"/>
          <w:szCs w:val="24"/>
        </w:rPr>
        <w:t xml:space="preserve"> </w:t>
      </w:r>
      <w:r w:rsidRPr="00F76DA9">
        <w:rPr>
          <w:rFonts w:eastAsia="Times New Roman CYR"/>
          <w:szCs w:val="24"/>
        </w:rPr>
        <w:t>населения</w:t>
      </w:r>
      <w:r w:rsidR="00A11471" w:rsidRPr="00F76DA9">
        <w:rPr>
          <w:rFonts w:eastAsia="Times New Roman CYR"/>
          <w:szCs w:val="24"/>
        </w:rPr>
        <w:t xml:space="preserve"> </w:t>
      </w:r>
      <w:r w:rsidRPr="00F76DA9">
        <w:rPr>
          <w:rFonts w:eastAsia="Times New Roman CYR"/>
          <w:szCs w:val="24"/>
        </w:rPr>
        <w:t>1897</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показывала,</w:t>
      </w:r>
      <w:r w:rsidR="00A11471" w:rsidRPr="00F76DA9">
        <w:rPr>
          <w:rFonts w:eastAsia="Times New Roman CYR"/>
          <w:szCs w:val="24"/>
        </w:rPr>
        <w:t xml:space="preserve"> </w:t>
      </w:r>
      <w:r w:rsidRPr="00F76DA9">
        <w:rPr>
          <w:rFonts w:eastAsia="Times New Roman CYR"/>
          <w:szCs w:val="24"/>
        </w:rPr>
        <w:t>что</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только</w:t>
      </w:r>
      <w:r w:rsidR="00A11471" w:rsidRPr="00F76DA9">
        <w:rPr>
          <w:rFonts w:eastAsia="Times New Roman CYR"/>
          <w:szCs w:val="24"/>
        </w:rPr>
        <w:t xml:space="preserve"> </w:t>
      </w:r>
      <w:r w:rsidRPr="00F76DA9">
        <w:rPr>
          <w:rFonts w:eastAsia="Times New Roman CYR"/>
          <w:szCs w:val="24"/>
        </w:rPr>
        <w:t>24</w:t>
      </w:r>
      <w:r w:rsidR="00A11471" w:rsidRPr="00F76DA9">
        <w:rPr>
          <w:rFonts w:eastAsia="Times New Roman CYR"/>
          <w:szCs w:val="24"/>
        </w:rPr>
        <w:t xml:space="preserve"> </w:t>
      </w:r>
      <w:r w:rsidRPr="00F76DA9">
        <w:rPr>
          <w:rFonts w:eastAsia="Times New Roman CYR"/>
          <w:szCs w:val="24"/>
        </w:rPr>
        <w:t>человека</w:t>
      </w:r>
      <w:r w:rsidR="00A11471" w:rsidRPr="00F76DA9">
        <w:rPr>
          <w:rFonts w:eastAsia="Times New Roman CYR"/>
          <w:szCs w:val="24"/>
        </w:rPr>
        <w:t xml:space="preserve"> </w:t>
      </w:r>
      <w:r w:rsidRPr="00F76DA9">
        <w:rPr>
          <w:rFonts w:eastAsia="Times New Roman CYR"/>
          <w:szCs w:val="24"/>
        </w:rPr>
        <w:t>грамотных</w:t>
      </w:r>
      <w:r w:rsidR="00A11471" w:rsidRPr="00F76DA9">
        <w:rPr>
          <w:rFonts w:eastAsia="Times New Roman CYR"/>
          <w:szCs w:val="24"/>
        </w:rPr>
        <w:t xml:space="preserve"> </w:t>
      </w:r>
      <w:r w:rsidRPr="00F76DA9">
        <w:rPr>
          <w:rFonts w:eastAsia="Times New Roman CYR"/>
          <w:szCs w:val="24"/>
        </w:rPr>
        <w:t>адыгейцев,</w:t>
      </w:r>
      <w:r w:rsidR="00A11471" w:rsidRPr="00F76DA9">
        <w:rPr>
          <w:rFonts w:eastAsia="Times New Roman CYR"/>
          <w:szCs w:val="24"/>
        </w:rPr>
        <w:t xml:space="preserve"> </w:t>
      </w:r>
      <w:r w:rsidRPr="00F76DA9">
        <w:rPr>
          <w:rFonts w:eastAsia="Times New Roman CYR"/>
          <w:szCs w:val="24"/>
        </w:rPr>
        <w:t>среди</w:t>
      </w:r>
      <w:r w:rsidR="00A11471" w:rsidRPr="00F76DA9">
        <w:rPr>
          <w:rFonts w:eastAsia="Times New Roman CYR"/>
          <w:szCs w:val="24"/>
        </w:rPr>
        <w:t xml:space="preserve"> </w:t>
      </w:r>
      <w:r w:rsidRPr="00F76DA9">
        <w:rPr>
          <w:rFonts w:eastAsia="Times New Roman CYR"/>
          <w:szCs w:val="24"/>
        </w:rPr>
        <w:t>которых</w:t>
      </w:r>
      <w:r w:rsidR="00A11471" w:rsidRPr="00F76DA9">
        <w:rPr>
          <w:rFonts w:eastAsia="Times New Roman CYR"/>
          <w:szCs w:val="24"/>
        </w:rPr>
        <w:t xml:space="preserve"> </w:t>
      </w:r>
      <w:r w:rsidRPr="00F76DA9">
        <w:rPr>
          <w:rFonts w:eastAsia="Times New Roman CYR"/>
          <w:szCs w:val="24"/>
        </w:rPr>
        <w:t>не</w:t>
      </w:r>
      <w:r w:rsidR="00A11471" w:rsidRPr="00F76DA9">
        <w:rPr>
          <w:rFonts w:eastAsia="Times New Roman CYR"/>
          <w:szCs w:val="24"/>
        </w:rPr>
        <w:t xml:space="preserve"> </w:t>
      </w:r>
      <w:r w:rsidRPr="00F76DA9">
        <w:rPr>
          <w:rFonts w:eastAsia="Times New Roman CYR"/>
          <w:szCs w:val="24"/>
        </w:rPr>
        <w:t>было</w:t>
      </w:r>
      <w:r w:rsidR="00A11471" w:rsidRPr="00F76DA9">
        <w:rPr>
          <w:rFonts w:eastAsia="Times New Roman CYR"/>
          <w:szCs w:val="24"/>
        </w:rPr>
        <w:t xml:space="preserve"> </w:t>
      </w:r>
      <w:r w:rsidRPr="00F76DA9">
        <w:rPr>
          <w:rFonts w:eastAsia="Times New Roman CYR"/>
          <w:szCs w:val="24"/>
        </w:rPr>
        <w:t>ни</w:t>
      </w:r>
      <w:r w:rsidR="00A11471" w:rsidRPr="00F76DA9">
        <w:rPr>
          <w:rFonts w:eastAsia="Times New Roman CYR"/>
          <w:szCs w:val="24"/>
        </w:rPr>
        <w:t xml:space="preserve"> </w:t>
      </w:r>
      <w:r w:rsidRPr="00F76DA9">
        <w:rPr>
          <w:rFonts w:eastAsia="Times New Roman CYR"/>
          <w:szCs w:val="24"/>
        </w:rPr>
        <w:t>одной</w:t>
      </w:r>
      <w:r w:rsidR="00A11471" w:rsidRPr="00F76DA9">
        <w:rPr>
          <w:rFonts w:eastAsia="Times New Roman CYR"/>
          <w:szCs w:val="24"/>
        </w:rPr>
        <w:t xml:space="preserve"> </w:t>
      </w:r>
      <w:r w:rsidRPr="00F76DA9">
        <w:rPr>
          <w:rFonts w:eastAsia="Times New Roman CYR"/>
          <w:szCs w:val="24"/>
        </w:rPr>
        <w:t>женщины.</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связи</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безграмотностью</w:t>
      </w:r>
      <w:r w:rsidR="00A11471" w:rsidRPr="00F76DA9">
        <w:rPr>
          <w:rFonts w:eastAsia="Times New Roman CYR"/>
          <w:szCs w:val="24"/>
        </w:rPr>
        <w:t xml:space="preserve"> </w:t>
      </w:r>
      <w:r w:rsidRPr="00F76DA9">
        <w:rPr>
          <w:rFonts w:eastAsia="Times New Roman CYR"/>
          <w:szCs w:val="24"/>
        </w:rPr>
        <w:t>подавляющего</w:t>
      </w:r>
      <w:r w:rsidR="00A11471" w:rsidRPr="00F76DA9">
        <w:rPr>
          <w:rFonts w:eastAsia="Times New Roman CYR"/>
          <w:szCs w:val="24"/>
        </w:rPr>
        <w:t xml:space="preserve"> </w:t>
      </w:r>
      <w:r w:rsidRPr="00F76DA9">
        <w:rPr>
          <w:rFonts w:eastAsia="Times New Roman CYR"/>
          <w:szCs w:val="24"/>
        </w:rPr>
        <w:t>большинства</w:t>
      </w:r>
      <w:r w:rsidR="00A11471" w:rsidRPr="00F76DA9">
        <w:rPr>
          <w:rFonts w:eastAsia="Times New Roman CYR"/>
          <w:szCs w:val="24"/>
        </w:rPr>
        <w:t xml:space="preserve"> </w:t>
      </w:r>
      <w:r w:rsidRPr="00F76DA9">
        <w:rPr>
          <w:rFonts w:eastAsia="Times New Roman CYR"/>
          <w:szCs w:val="24"/>
        </w:rPr>
        <w:t>населения</w:t>
      </w:r>
      <w:r w:rsidR="00A11471" w:rsidRPr="00F76DA9">
        <w:rPr>
          <w:rFonts w:eastAsia="Times New Roman CYR"/>
          <w:szCs w:val="24"/>
        </w:rPr>
        <w:t xml:space="preserve"> </w:t>
      </w:r>
      <w:proofErr w:type="spellStart"/>
      <w:r w:rsidRPr="00F76DA9">
        <w:rPr>
          <w:rFonts w:eastAsia="Times New Roman CYR"/>
          <w:szCs w:val="24"/>
        </w:rPr>
        <w:t>Мамхега</w:t>
      </w:r>
      <w:proofErr w:type="spellEnd"/>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1923</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создаются</w:t>
      </w:r>
      <w:r w:rsidR="00A11471" w:rsidRPr="00F76DA9">
        <w:rPr>
          <w:rFonts w:eastAsia="Times New Roman CYR"/>
          <w:szCs w:val="24"/>
        </w:rPr>
        <w:t xml:space="preserve"> </w:t>
      </w:r>
      <w:r w:rsidRPr="00F76DA9">
        <w:rPr>
          <w:rFonts w:eastAsia="Times New Roman CYR"/>
          <w:szCs w:val="24"/>
        </w:rPr>
        <w:t>ликбезы</w:t>
      </w:r>
      <w:r w:rsidR="00A11471" w:rsidRPr="00F76DA9">
        <w:rPr>
          <w:rFonts w:eastAsia="Times New Roman CYR"/>
          <w:szCs w:val="24"/>
        </w:rPr>
        <w:t xml:space="preserve"> </w:t>
      </w:r>
      <w:r w:rsidRPr="00F76DA9">
        <w:rPr>
          <w:rFonts w:eastAsia="Times New Roman CYR"/>
          <w:szCs w:val="24"/>
        </w:rPr>
        <w:t>отдельно</w:t>
      </w:r>
      <w:r w:rsidR="00A11471" w:rsidRPr="00F76DA9">
        <w:rPr>
          <w:rFonts w:eastAsia="Times New Roman CYR"/>
          <w:szCs w:val="24"/>
        </w:rPr>
        <w:t xml:space="preserve"> </w:t>
      </w:r>
      <w:r w:rsidRPr="00F76DA9">
        <w:rPr>
          <w:rFonts w:eastAsia="Times New Roman CYR"/>
          <w:szCs w:val="24"/>
        </w:rPr>
        <w:t>для</w:t>
      </w:r>
      <w:r w:rsidR="00A11471" w:rsidRPr="00F76DA9">
        <w:rPr>
          <w:rFonts w:eastAsia="Times New Roman CYR"/>
          <w:szCs w:val="24"/>
        </w:rPr>
        <w:t xml:space="preserve"> </w:t>
      </w:r>
      <w:r w:rsidRPr="00F76DA9">
        <w:rPr>
          <w:rFonts w:eastAsia="Times New Roman CYR"/>
          <w:szCs w:val="24"/>
        </w:rPr>
        <w:t>мужчин</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для</w:t>
      </w:r>
      <w:r w:rsidR="00A11471" w:rsidRPr="00F76DA9">
        <w:rPr>
          <w:rFonts w:eastAsia="Times New Roman CYR"/>
          <w:szCs w:val="24"/>
        </w:rPr>
        <w:t xml:space="preserve"> </w:t>
      </w:r>
      <w:r w:rsidRPr="00F76DA9">
        <w:rPr>
          <w:rFonts w:eastAsia="Times New Roman CYR"/>
          <w:szCs w:val="24"/>
        </w:rPr>
        <w:t>женщин.</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то</w:t>
      </w:r>
      <w:r w:rsidR="00A11471" w:rsidRPr="00F76DA9">
        <w:rPr>
          <w:rFonts w:eastAsia="Times New Roman CYR"/>
          <w:szCs w:val="24"/>
        </w:rPr>
        <w:t xml:space="preserve"> </w:t>
      </w:r>
      <w:r w:rsidRPr="00F76DA9">
        <w:rPr>
          <w:rFonts w:eastAsia="Times New Roman CYR"/>
          <w:szCs w:val="24"/>
        </w:rPr>
        <w:t>время</w:t>
      </w:r>
      <w:r w:rsidR="00A11471" w:rsidRPr="00F76DA9">
        <w:rPr>
          <w:rFonts w:eastAsia="Times New Roman CYR"/>
          <w:szCs w:val="24"/>
        </w:rPr>
        <w:t xml:space="preserve"> </w:t>
      </w:r>
      <w:proofErr w:type="spellStart"/>
      <w:r w:rsidRPr="00F76DA9">
        <w:rPr>
          <w:rFonts w:eastAsia="Times New Roman CYR"/>
          <w:szCs w:val="24"/>
        </w:rPr>
        <w:t>ликпункты</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избы-читальни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аулах</w:t>
      </w:r>
      <w:r w:rsidR="00A11471" w:rsidRPr="00F76DA9">
        <w:rPr>
          <w:rFonts w:eastAsia="Times New Roman CYR"/>
          <w:szCs w:val="24"/>
        </w:rPr>
        <w:t xml:space="preserve"> </w:t>
      </w:r>
      <w:r w:rsidRPr="00F76DA9">
        <w:rPr>
          <w:rFonts w:eastAsia="Times New Roman CYR"/>
          <w:szCs w:val="24"/>
        </w:rPr>
        <w:t>являлись</w:t>
      </w:r>
      <w:r w:rsidR="00A11471" w:rsidRPr="00F76DA9">
        <w:rPr>
          <w:rFonts w:eastAsia="Times New Roman CYR"/>
          <w:szCs w:val="24"/>
        </w:rPr>
        <w:t xml:space="preserve"> </w:t>
      </w:r>
      <w:r w:rsidRPr="00F76DA9">
        <w:rPr>
          <w:rFonts w:eastAsia="Times New Roman CYR"/>
          <w:szCs w:val="24"/>
        </w:rPr>
        <w:t>центрами</w:t>
      </w:r>
      <w:r w:rsidR="00A11471" w:rsidRPr="00F76DA9">
        <w:rPr>
          <w:rFonts w:eastAsia="Times New Roman CYR"/>
          <w:szCs w:val="24"/>
        </w:rPr>
        <w:t xml:space="preserve"> </w:t>
      </w:r>
      <w:r w:rsidRPr="00F76DA9">
        <w:rPr>
          <w:rFonts w:eastAsia="Times New Roman CYR"/>
          <w:szCs w:val="24"/>
        </w:rPr>
        <w:t>культурно-просветительной</w:t>
      </w:r>
      <w:r w:rsidR="00A11471" w:rsidRPr="00F76DA9">
        <w:rPr>
          <w:rFonts w:eastAsia="Times New Roman CYR"/>
          <w:szCs w:val="24"/>
        </w:rPr>
        <w:t xml:space="preserve"> </w:t>
      </w:r>
      <w:r w:rsidRPr="00F76DA9">
        <w:rPr>
          <w:rFonts w:eastAsia="Times New Roman CYR"/>
          <w:szCs w:val="24"/>
        </w:rPr>
        <w:t>работы.</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Следует</w:t>
      </w:r>
      <w:r w:rsidR="00A11471" w:rsidRPr="00F76DA9">
        <w:rPr>
          <w:rFonts w:eastAsia="Times New Roman CYR"/>
          <w:szCs w:val="24"/>
        </w:rPr>
        <w:t xml:space="preserve"> </w:t>
      </w:r>
      <w:r w:rsidRPr="00F76DA9">
        <w:rPr>
          <w:rFonts w:eastAsia="Times New Roman CYR"/>
          <w:szCs w:val="24"/>
        </w:rPr>
        <w:t>отметить,</w:t>
      </w:r>
      <w:r w:rsidR="00A11471" w:rsidRPr="00F76DA9">
        <w:rPr>
          <w:rFonts w:eastAsia="Times New Roman CYR"/>
          <w:szCs w:val="24"/>
        </w:rPr>
        <w:t xml:space="preserve"> </w:t>
      </w:r>
      <w:r w:rsidRPr="00F76DA9">
        <w:rPr>
          <w:rFonts w:eastAsia="Times New Roman CYR"/>
          <w:szCs w:val="24"/>
        </w:rPr>
        <w:t>что</w:t>
      </w:r>
      <w:r w:rsidR="00A11471" w:rsidRPr="00F76DA9">
        <w:rPr>
          <w:rFonts w:eastAsia="Times New Roman CYR"/>
          <w:szCs w:val="24"/>
        </w:rPr>
        <w:t xml:space="preserve"> </w:t>
      </w:r>
      <w:r w:rsidRPr="00F76DA9">
        <w:rPr>
          <w:rFonts w:eastAsia="Times New Roman CYR"/>
          <w:szCs w:val="24"/>
        </w:rPr>
        <w:t>аулы</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всегда</w:t>
      </w:r>
      <w:r w:rsidR="00A11471" w:rsidRPr="00F76DA9">
        <w:rPr>
          <w:rFonts w:eastAsia="Times New Roman CYR"/>
          <w:szCs w:val="24"/>
        </w:rPr>
        <w:t xml:space="preserve"> </w:t>
      </w:r>
      <w:r w:rsidRPr="00F76DA9">
        <w:rPr>
          <w:rFonts w:eastAsia="Times New Roman CYR"/>
          <w:szCs w:val="24"/>
        </w:rPr>
        <w:t>имели</w:t>
      </w:r>
      <w:r w:rsidR="00A11471" w:rsidRPr="00F76DA9">
        <w:rPr>
          <w:rFonts w:eastAsia="Times New Roman CYR"/>
          <w:szCs w:val="24"/>
        </w:rPr>
        <w:t xml:space="preserve"> </w:t>
      </w:r>
      <w:r w:rsidRPr="00F76DA9">
        <w:rPr>
          <w:rFonts w:eastAsia="Times New Roman CYR"/>
          <w:szCs w:val="24"/>
        </w:rPr>
        <w:t>общие</w:t>
      </w:r>
      <w:r w:rsidR="00A11471" w:rsidRPr="00F76DA9">
        <w:rPr>
          <w:rFonts w:eastAsia="Times New Roman CYR"/>
          <w:szCs w:val="24"/>
        </w:rPr>
        <w:t xml:space="preserve"> </w:t>
      </w:r>
      <w:r w:rsidRPr="00F76DA9">
        <w:rPr>
          <w:rFonts w:eastAsia="Times New Roman CYR"/>
          <w:szCs w:val="24"/>
        </w:rPr>
        <w:t>ликбезы,</w:t>
      </w:r>
      <w:r w:rsidR="00A11471" w:rsidRPr="00F76DA9">
        <w:rPr>
          <w:rFonts w:eastAsia="Times New Roman CYR"/>
          <w:szCs w:val="24"/>
        </w:rPr>
        <w:t xml:space="preserve"> </w:t>
      </w:r>
      <w:r w:rsidRPr="00F76DA9">
        <w:rPr>
          <w:rFonts w:eastAsia="Times New Roman CYR"/>
          <w:szCs w:val="24"/>
        </w:rPr>
        <w:t>школы,</w:t>
      </w:r>
      <w:r w:rsidR="00A11471" w:rsidRPr="00F76DA9">
        <w:rPr>
          <w:rFonts w:eastAsia="Times New Roman CYR"/>
          <w:szCs w:val="24"/>
        </w:rPr>
        <w:t xml:space="preserve"> </w:t>
      </w:r>
      <w:r w:rsidRPr="00F76DA9">
        <w:rPr>
          <w:rFonts w:eastAsia="Times New Roman CYR"/>
          <w:szCs w:val="24"/>
        </w:rPr>
        <w:t>учреждения</w:t>
      </w:r>
      <w:r w:rsidR="00A11471" w:rsidRPr="00F76DA9">
        <w:rPr>
          <w:rFonts w:eastAsia="Times New Roman CYR"/>
          <w:szCs w:val="24"/>
        </w:rPr>
        <w:t xml:space="preserve"> </w:t>
      </w:r>
      <w:r w:rsidRPr="00F76DA9">
        <w:rPr>
          <w:rFonts w:eastAsia="Times New Roman CYR"/>
          <w:szCs w:val="24"/>
        </w:rPr>
        <w:t>культуры,</w:t>
      </w:r>
      <w:r w:rsidR="00A11471" w:rsidRPr="00F76DA9">
        <w:rPr>
          <w:rFonts w:eastAsia="Times New Roman CYR"/>
          <w:szCs w:val="24"/>
        </w:rPr>
        <w:t xml:space="preserve"> </w:t>
      </w:r>
      <w:r w:rsidRPr="00F76DA9">
        <w:rPr>
          <w:rFonts w:eastAsia="Times New Roman CYR"/>
          <w:szCs w:val="24"/>
        </w:rPr>
        <w:t>здравоохранения</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т.д.</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Как</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других</w:t>
      </w:r>
      <w:r w:rsidR="00A11471" w:rsidRPr="00F76DA9">
        <w:rPr>
          <w:rFonts w:eastAsia="Times New Roman CYR"/>
          <w:szCs w:val="24"/>
        </w:rPr>
        <w:t xml:space="preserve"> </w:t>
      </w:r>
      <w:r w:rsidRPr="00F76DA9">
        <w:rPr>
          <w:rFonts w:eastAsia="Times New Roman CYR"/>
          <w:szCs w:val="24"/>
        </w:rPr>
        <w:t>аулах,</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proofErr w:type="spellStart"/>
      <w:r w:rsidRPr="00F76DA9">
        <w:rPr>
          <w:rFonts w:eastAsia="Times New Roman CYR"/>
          <w:szCs w:val="24"/>
        </w:rPr>
        <w:t>Мамхеге</w:t>
      </w:r>
      <w:proofErr w:type="spellEnd"/>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1917</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не</w:t>
      </w:r>
      <w:r w:rsidR="00A11471" w:rsidRPr="00F76DA9">
        <w:rPr>
          <w:rFonts w:eastAsia="Times New Roman CYR"/>
          <w:szCs w:val="24"/>
        </w:rPr>
        <w:t xml:space="preserve"> </w:t>
      </w:r>
      <w:r w:rsidRPr="00F76DA9">
        <w:rPr>
          <w:rFonts w:eastAsia="Times New Roman CYR"/>
          <w:szCs w:val="24"/>
        </w:rPr>
        <w:t>было</w:t>
      </w:r>
      <w:r w:rsidR="00A11471" w:rsidRPr="00F76DA9">
        <w:rPr>
          <w:rFonts w:eastAsia="Times New Roman CYR"/>
          <w:szCs w:val="24"/>
        </w:rPr>
        <w:t xml:space="preserve"> </w:t>
      </w:r>
      <w:r w:rsidRPr="00F76DA9">
        <w:rPr>
          <w:rFonts w:eastAsia="Times New Roman CYR"/>
          <w:szCs w:val="24"/>
        </w:rPr>
        <w:t>специалиста</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высшим</w:t>
      </w:r>
      <w:r w:rsidR="00A11471" w:rsidRPr="00F76DA9">
        <w:rPr>
          <w:rFonts w:eastAsia="Times New Roman CYR"/>
          <w:szCs w:val="24"/>
        </w:rPr>
        <w:t xml:space="preserve"> </w:t>
      </w:r>
      <w:r w:rsidRPr="00F76DA9">
        <w:rPr>
          <w:rFonts w:eastAsia="Times New Roman CYR"/>
          <w:szCs w:val="24"/>
        </w:rPr>
        <w:t>образованием.</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апреле</w:t>
      </w:r>
      <w:r w:rsidR="00A11471" w:rsidRPr="00F76DA9">
        <w:rPr>
          <w:rFonts w:eastAsia="Times New Roman CYR"/>
          <w:szCs w:val="24"/>
        </w:rPr>
        <w:t xml:space="preserve"> </w:t>
      </w:r>
      <w:r w:rsidRPr="00F76DA9">
        <w:rPr>
          <w:rFonts w:eastAsia="Times New Roman CYR"/>
          <w:szCs w:val="24"/>
        </w:rPr>
        <w:t>1920</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состоялось</w:t>
      </w:r>
      <w:r w:rsidR="00A11471" w:rsidRPr="00F76DA9">
        <w:rPr>
          <w:rFonts w:eastAsia="Times New Roman CYR"/>
          <w:szCs w:val="24"/>
        </w:rPr>
        <w:t xml:space="preserve"> </w:t>
      </w:r>
      <w:r w:rsidRPr="00F76DA9">
        <w:rPr>
          <w:rFonts w:eastAsia="Times New Roman CYR"/>
          <w:szCs w:val="24"/>
        </w:rPr>
        <w:t>собрание</w:t>
      </w:r>
      <w:r w:rsidR="00A11471" w:rsidRPr="00F76DA9">
        <w:rPr>
          <w:rFonts w:eastAsia="Times New Roman CYR"/>
          <w:szCs w:val="24"/>
        </w:rPr>
        <w:t xml:space="preserve"> </w:t>
      </w:r>
      <w:r w:rsidRPr="00F76DA9">
        <w:rPr>
          <w:rFonts w:eastAsia="Times New Roman CYR"/>
          <w:szCs w:val="24"/>
        </w:rPr>
        <w:t>жителей</w:t>
      </w:r>
      <w:r w:rsidR="00A11471" w:rsidRPr="00F76DA9">
        <w:rPr>
          <w:rFonts w:eastAsia="Times New Roman CYR"/>
          <w:szCs w:val="24"/>
        </w:rPr>
        <w:t xml:space="preserve"> </w:t>
      </w:r>
      <w:r w:rsidRPr="00F76DA9">
        <w:rPr>
          <w:rFonts w:eastAsia="Times New Roman CYR"/>
          <w:szCs w:val="24"/>
        </w:rPr>
        <w:t>аула,</w:t>
      </w:r>
      <w:r w:rsidR="00A11471" w:rsidRPr="00F76DA9">
        <w:rPr>
          <w:rFonts w:eastAsia="Times New Roman CYR"/>
          <w:szCs w:val="24"/>
        </w:rPr>
        <w:t xml:space="preserve"> </w:t>
      </w:r>
      <w:r w:rsidRPr="00F76DA9">
        <w:rPr>
          <w:rFonts w:eastAsia="Times New Roman CYR"/>
          <w:szCs w:val="24"/>
        </w:rPr>
        <w:t>где</w:t>
      </w:r>
      <w:r w:rsidR="00A11471" w:rsidRPr="00F76DA9">
        <w:rPr>
          <w:rFonts w:eastAsia="Times New Roman CYR"/>
          <w:szCs w:val="24"/>
        </w:rPr>
        <w:t xml:space="preserve"> </w:t>
      </w:r>
      <w:r w:rsidRPr="00F76DA9">
        <w:rPr>
          <w:rFonts w:eastAsia="Times New Roman CYR"/>
          <w:szCs w:val="24"/>
        </w:rPr>
        <w:t>решается</w:t>
      </w:r>
      <w:r w:rsidR="00A11471" w:rsidRPr="00F76DA9">
        <w:rPr>
          <w:rFonts w:eastAsia="Times New Roman CYR"/>
          <w:szCs w:val="24"/>
        </w:rPr>
        <w:t xml:space="preserve"> </w:t>
      </w:r>
      <w:r w:rsidRPr="00F76DA9">
        <w:rPr>
          <w:rFonts w:eastAsia="Times New Roman CYR"/>
          <w:szCs w:val="24"/>
        </w:rPr>
        <w:t>вопрос</w:t>
      </w:r>
      <w:r w:rsidR="00A11471" w:rsidRPr="00F76DA9">
        <w:rPr>
          <w:rFonts w:eastAsia="Times New Roman CYR"/>
          <w:szCs w:val="24"/>
        </w:rPr>
        <w:t xml:space="preserve"> </w:t>
      </w:r>
      <w:r w:rsidRPr="00F76DA9">
        <w:rPr>
          <w:rFonts w:eastAsia="Times New Roman CYR"/>
          <w:szCs w:val="24"/>
        </w:rPr>
        <w:t>о</w:t>
      </w:r>
      <w:r w:rsidR="00A11471" w:rsidRPr="00F76DA9">
        <w:rPr>
          <w:rFonts w:eastAsia="Times New Roman CYR"/>
          <w:szCs w:val="24"/>
        </w:rPr>
        <w:t xml:space="preserve"> </w:t>
      </w:r>
      <w:r w:rsidRPr="00F76DA9">
        <w:rPr>
          <w:rFonts w:eastAsia="Times New Roman CYR"/>
          <w:szCs w:val="24"/>
        </w:rPr>
        <w:t>строительстве</w:t>
      </w:r>
      <w:r w:rsidR="00A11471" w:rsidRPr="00F76DA9">
        <w:rPr>
          <w:rFonts w:eastAsia="Times New Roman CYR"/>
          <w:szCs w:val="24"/>
        </w:rPr>
        <w:t xml:space="preserve"> </w:t>
      </w:r>
      <w:r w:rsidRPr="00F76DA9">
        <w:rPr>
          <w:rFonts w:eastAsia="Times New Roman CYR"/>
          <w:szCs w:val="24"/>
        </w:rPr>
        <w:t>школьного</w:t>
      </w:r>
      <w:r w:rsidR="00A11471" w:rsidRPr="00F76DA9">
        <w:rPr>
          <w:rFonts w:eastAsia="Times New Roman CYR"/>
          <w:szCs w:val="24"/>
        </w:rPr>
        <w:t xml:space="preserve"> </w:t>
      </w:r>
      <w:r w:rsidRPr="00F76DA9">
        <w:rPr>
          <w:rFonts w:eastAsia="Times New Roman CYR"/>
          <w:szCs w:val="24"/>
        </w:rPr>
        <w:t>здания.</w:t>
      </w:r>
      <w:r w:rsidR="00A11471" w:rsidRPr="00F76DA9">
        <w:rPr>
          <w:rFonts w:eastAsia="Times New Roman CYR"/>
          <w:szCs w:val="24"/>
        </w:rPr>
        <w:t xml:space="preserve"> </w:t>
      </w:r>
      <w:r w:rsidRPr="00F76DA9">
        <w:rPr>
          <w:rFonts w:eastAsia="Times New Roman CYR"/>
          <w:szCs w:val="24"/>
        </w:rPr>
        <w:t>Жители</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собрали</w:t>
      </w:r>
      <w:r w:rsidR="00A11471" w:rsidRPr="00F76DA9">
        <w:rPr>
          <w:rFonts w:eastAsia="Times New Roman CYR"/>
          <w:szCs w:val="24"/>
        </w:rPr>
        <w:t xml:space="preserve"> </w:t>
      </w:r>
      <w:r w:rsidRPr="00F76DA9">
        <w:rPr>
          <w:rFonts w:eastAsia="Times New Roman CYR"/>
          <w:szCs w:val="24"/>
        </w:rPr>
        <w:t>средства</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строительство</w:t>
      </w:r>
      <w:r w:rsidR="00A11471" w:rsidRPr="00F76DA9">
        <w:rPr>
          <w:rFonts w:eastAsia="Times New Roman CYR"/>
          <w:szCs w:val="24"/>
        </w:rPr>
        <w:t xml:space="preserve"> </w:t>
      </w:r>
      <w:r w:rsidRPr="00F76DA9">
        <w:rPr>
          <w:rFonts w:eastAsia="Times New Roman CYR"/>
          <w:szCs w:val="24"/>
        </w:rPr>
        <w:t>школы.</w:t>
      </w:r>
      <w:r w:rsidR="00A11471" w:rsidRPr="00F76DA9">
        <w:rPr>
          <w:rFonts w:eastAsia="Times New Roman CYR"/>
          <w:szCs w:val="24"/>
        </w:rPr>
        <w:t xml:space="preserve"> </w:t>
      </w:r>
      <w:r w:rsidRPr="00F76DA9">
        <w:rPr>
          <w:rFonts w:eastAsia="Times New Roman CYR"/>
          <w:szCs w:val="24"/>
        </w:rPr>
        <w:t>Через</w:t>
      </w:r>
      <w:r w:rsidR="00A11471" w:rsidRPr="00F76DA9">
        <w:rPr>
          <w:rFonts w:eastAsia="Times New Roman CYR"/>
          <w:szCs w:val="24"/>
        </w:rPr>
        <w:t xml:space="preserve"> </w:t>
      </w:r>
      <w:r w:rsidRPr="00F76DA9">
        <w:rPr>
          <w:rFonts w:eastAsia="Times New Roman CYR"/>
          <w:szCs w:val="24"/>
        </w:rPr>
        <w:t>год</w:t>
      </w:r>
      <w:r w:rsidR="00A11471" w:rsidRPr="00F76DA9">
        <w:rPr>
          <w:rFonts w:eastAsia="Times New Roman CYR"/>
          <w:szCs w:val="24"/>
        </w:rPr>
        <w:t xml:space="preserve"> </w:t>
      </w:r>
      <w:r w:rsidRPr="00F76DA9">
        <w:rPr>
          <w:rFonts w:eastAsia="Times New Roman CYR"/>
          <w:szCs w:val="24"/>
        </w:rPr>
        <w:t>школа</w:t>
      </w:r>
      <w:r w:rsidR="00A11471" w:rsidRPr="00F76DA9">
        <w:rPr>
          <w:rFonts w:eastAsia="Times New Roman CYR"/>
          <w:szCs w:val="24"/>
        </w:rPr>
        <w:t xml:space="preserve"> </w:t>
      </w:r>
      <w:r w:rsidRPr="00F76DA9">
        <w:rPr>
          <w:rFonts w:eastAsia="Times New Roman CYR"/>
          <w:szCs w:val="24"/>
        </w:rPr>
        <w:t>была</w:t>
      </w:r>
      <w:r w:rsidR="00A11471" w:rsidRPr="00F76DA9">
        <w:rPr>
          <w:rFonts w:eastAsia="Times New Roman CYR"/>
          <w:szCs w:val="24"/>
        </w:rPr>
        <w:t xml:space="preserve"> </w:t>
      </w:r>
      <w:r w:rsidRPr="00F76DA9">
        <w:rPr>
          <w:rFonts w:eastAsia="Times New Roman CYR"/>
          <w:szCs w:val="24"/>
        </w:rPr>
        <w:t>выстроена.</w:t>
      </w:r>
      <w:r w:rsidR="00A11471" w:rsidRPr="00F76DA9">
        <w:rPr>
          <w:rFonts w:eastAsia="Times New Roman CYR"/>
          <w:szCs w:val="24"/>
        </w:rPr>
        <w:t xml:space="preserve"> </w:t>
      </w:r>
      <w:r w:rsidRPr="00F76DA9">
        <w:rPr>
          <w:rFonts w:eastAsia="Times New Roman CYR"/>
          <w:szCs w:val="24"/>
        </w:rPr>
        <w:t>Вскоре</w:t>
      </w:r>
      <w:r w:rsidR="00A11471" w:rsidRPr="00F76DA9">
        <w:rPr>
          <w:rFonts w:eastAsia="Times New Roman CYR"/>
          <w:szCs w:val="24"/>
        </w:rPr>
        <w:t xml:space="preserve"> </w:t>
      </w:r>
      <w:r w:rsidRPr="00F76DA9">
        <w:rPr>
          <w:rFonts w:eastAsia="Times New Roman CYR"/>
          <w:szCs w:val="24"/>
        </w:rPr>
        <w:t>жители</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почувствовали</w:t>
      </w:r>
      <w:r w:rsidR="00A11471" w:rsidRPr="00F76DA9">
        <w:rPr>
          <w:rFonts w:eastAsia="Times New Roman CYR"/>
          <w:szCs w:val="24"/>
        </w:rPr>
        <w:t xml:space="preserve"> </w:t>
      </w:r>
      <w:r w:rsidRPr="00F76DA9">
        <w:rPr>
          <w:rFonts w:eastAsia="Times New Roman CYR"/>
          <w:szCs w:val="24"/>
        </w:rPr>
        <w:t>необходимость</w:t>
      </w:r>
      <w:r w:rsidR="00A11471" w:rsidRPr="00F76DA9">
        <w:rPr>
          <w:rFonts w:eastAsia="Times New Roman CYR"/>
          <w:szCs w:val="24"/>
        </w:rPr>
        <w:t xml:space="preserve"> </w:t>
      </w:r>
      <w:r w:rsidRPr="00F76DA9">
        <w:rPr>
          <w:rFonts w:eastAsia="Times New Roman CYR"/>
          <w:szCs w:val="24"/>
        </w:rPr>
        <w:t>создания</w:t>
      </w:r>
      <w:r w:rsidR="00A11471" w:rsidRPr="00F76DA9">
        <w:rPr>
          <w:rFonts w:eastAsia="Times New Roman CYR"/>
          <w:szCs w:val="24"/>
        </w:rPr>
        <w:t xml:space="preserve"> </w:t>
      </w:r>
      <w:r w:rsidRPr="00F76DA9">
        <w:rPr>
          <w:rFonts w:eastAsia="Times New Roman CYR"/>
          <w:szCs w:val="24"/>
        </w:rPr>
        <w:t>школы</w:t>
      </w:r>
      <w:r w:rsidR="00A11471" w:rsidRPr="00F76DA9">
        <w:rPr>
          <w:rFonts w:eastAsia="Times New Roman CYR"/>
          <w:szCs w:val="24"/>
        </w:rPr>
        <w:t xml:space="preserve"> </w:t>
      </w:r>
      <w:r w:rsidRPr="00F76DA9">
        <w:rPr>
          <w:rFonts w:eastAsia="Times New Roman CYR"/>
          <w:szCs w:val="24"/>
        </w:rPr>
        <w:t>повышенного</w:t>
      </w:r>
      <w:r w:rsidR="00A11471" w:rsidRPr="00F76DA9">
        <w:rPr>
          <w:rFonts w:eastAsia="Times New Roman CYR"/>
          <w:szCs w:val="24"/>
        </w:rPr>
        <w:t xml:space="preserve"> </w:t>
      </w:r>
      <w:r w:rsidRPr="00F76DA9">
        <w:rPr>
          <w:rFonts w:eastAsia="Times New Roman CYR"/>
          <w:szCs w:val="24"/>
        </w:rPr>
        <w:t>типа,</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1931</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открываются</w:t>
      </w:r>
      <w:r w:rsidR="00A11471" w:rsidRPr="00F76DA9">
        <w:rPr>
          <w:rFonts w:eastAsia="Times New Roman CYR"/>
          <w:szCs w:val="24"/>
        </w:rPr>
        <w:t xml:space="preserve"> </w:t>
      </w:r>
      <w:r w:rsidRPr="00F76DA9">
        <w:rPr>
          <w:rFonts w:eastAsia="Times New Roman CYR"/>
          <w:szCs w:val="24"/>
        </w:rPr>
        <w:t>двери</w:t>
      </w:r>
      <w:r w:rsidR="00A11471" w:rsidRPr="00F76DA9">
        <w:rPr>
          <w:rFonts w:eastAsia="Times New Roman CYR"/>
          <w:szCs w:val="24"/>
        </w:rPr>
        <w:t xml:space="preserve"> </w:t>
      </w:r>
      <w:r w:rsidRPr="00F76DA9">
        <w:rPr>
          <w:rFonts w:eastAsia="Times New Roman CYR"/>
          <w:szCs w:val="24"/>
        </w:rPr>
        <w:t>семилетней</w:t>
      </w:r>
      <w:r w:rsidR="00A11471" w:rsidRPr="00F76DA9">
        <w:rPr>
          <w:rFonts w:eastAsia="Times New Roman CYR"/>
          <w:szCs w:val="24"/>
        </w:rPr>
        <w:t xml:space="preserve"> </w:t>
      </w:r>
      <w:r w:rsidRPr="00F76DA9">
        <w:rPr>
          <w:rFonts w:eastAsia="Times New Roman CYR"/>
          <w:szCs w:val="24"/>
        </w:rPr>
        <w:t>школы,</w:t>
      </w:r>
      <w:r w:rsidR="00A11471" w:rsidRPr="00F76DA9">
        <w:rPr>
          <w:rFonts w:eastAsia="Times New Roman CYR"/>
          <w:szCs w:val="24"/>
        </w:rPr>
        <w:t xml:space="preserve"> </w:t>
      </w:r>
      <w:r w:rsidRPr="00F76DA9">
        <w:rPr>
          <w:rFonts w:eastAsia="Times New Roman CYR"/>
          <w:szCs w:val="24"/>
        </w:rPr>
        <w:t>которая</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1938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была</w:t>
      </w:r>
      <w:r w:rsidR="00A11471" w:rsidRPr="00F76DA9">
        <w:rPr>
          <w:rFonts w:eastAsia="Times New Roman CYR"/>
          <w:szCs w:val="24"/>
        </w:rPr>
        <w:t xml:space="preserve"> </w:t>
      </w:r>
      <w:r w:rsidRPr="00F76DA9">
        <w:rPr>
          <w:rFonts w:eastAsia="Times New Roman CYR"/>
          <w:szCs w:val="24"/>
        </w:rPr>
        <w:t>реорганизована</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среднюю</w:t>
      </w:r>
      <w:r w:rsidR="00A11471" w:rsidRPr="00F76DA9">
        <w:rPr>
          <w:rFonts w:eastAsia="Times New Roman CYR"/>
          <w:szCs w:val="24"/>
        </w:rPr>
        <w:t xml:space="preserve"> </w:t>
      </w:r>
      <w:r w:rsidRPr="00F76DA9">
        <w:rPr>
          <w:rFonts w:eastAsia="Times New Roman CYR"/>
          <w:szCs w:val="24"/>
        </w:rPr>
        <w:t>школу.</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1918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устанавливается</w:t>
      </w:r>
      <w:r w:rsidR="00A11471" w:rsidRPr="00F76DA9">
        <w:rPr>
          <w:rFonts w:eastAsia="Times New Roman CYR"/>
          <w:szCs w:val="24"/>
        </w:rPr>
        <w:t xml:space="preserve"> </w:t>
      </w:r>
      <w:r w:rsidRPr="00F76DA9">
        <w:rPr>
          <w:rFonts w:eastAsia="Times New Roman CYR"/>
          <w:szCs w:val="24"/>
        </w:rPr>
        <w:t>Советская</w:t>
      </w:r>
      <w:r w:rsidR="00A11471" w:rsidRPr="00F76DA9">
        <w:rPr>
          <w:rFonts w:eastAsia="Times New Roman CYR"/>
          <w:szCs w:val="24"/>
        </w:rPr>
        <w:t xml:space="preserve"> </w:t>
      </w:r>
      <w:r w:rsidRPr="00F76DA9">
        <w:rPr>
          <w:rFonts w:eastAsia="Times New Roman CYR"/>
          <w:szCs w:val="24"/>
        </w:rPr>
        <w:t>власть,</w:t>
      </w:r>
      <w:r w:rsidR="00A11471" w:rsidRPr="00F76DA9">
        <w:rPr>
          <w:rFonts w:eastAsia="Times New Roman CYR"/>
          <w:szCs w:val="24"/>
        </w:rPr>
        <w:t xml:space="preserve"> </w:t>
      </w:r>
      <w:r w:rsidRPr="00F76DA9">
        <w:rPr>
          <w:rFonts w:eastAsia="Times New Roman CYR"/>
          <w:szCs w:val="24"/>
        </w:rPr>
        <w:t>которая</w:t>
      </w:r>
      <w:r w:rsidR="00A11471" w:rsidRPr="00F76DA9">
        <w:rPr>
          <w:rFonts w:eastAsia="Times New Roman CYR"/>
          <w:szCs w:val="24"/>
        </w:rPr>
        <w:t xml:space="preserve"> </w:t>
      </w:r>
      <w:r w:rsidRPr="00F76DA9">
        <w:rPr>
          <w:rFonts w:eastAsia="Times New Roman CYR"/>
          <w:szCs w:val="24"/>
        </w:rPr>
        <w:t>была</w:t>
      </w:r>
      <w:r w:rsidR="00A11471" w:rsidRPr="00F76DA9">
        <w:rPr>
          <w:rFonts w:eastAsia="Times New Roman CYR"/>
          <w:szCs w:val="24"/>
        </w:rPr>
        <w:t xml:space="preserve"> </w:t>
      </w:r>
      <w:r w:rsidRPr="00F76DA9">
        <w:rPr>
          <w:rFonts w:eastAsia="Times New Roman CYR"/>
          <w:szCs w:val="24"/>
        </w:rPr>
        <w:t>недолговечной.</w:t>
      </w:r>
      <w:r w:rsidR="00A11471" w:rsidRPr="00F76DA9">
        <w:rPr>
          <w:rFonts w:eastAsia="Times New Roman CYR"/>
          <w:szCs w:val="24"/>
        </w:rPr>
        <w:t xml:space="preserve"> </w:t>
      </w:r>
      <w:r w:rsidRPr="00F76DA9">
        <w:rPr>
          <w:rFonts w:eastAsia="Times New Roman CYR"/>
          <w:szCs w:val="24"/>
        </w:rPr>
        <w:t>После</w:t>
      </w:r>
      <w:r w:rsidR="00A11471" w:rsidRPr="00F76DA9">
        <w:rPr>
          <w:rFonts w:eastAsia="Times New Roman CYR"/>
          <w:szCs w:val="24"/>
        </w:rPr>
        <w:t xml:space="preserve"> </w:t>
      </w:r>
      <w:r w:rsidRPr="00F76DA9">
        <w:rPr>
          <w:rFonts w:eastAsia="Times New Roman CYR"/>
          <w:szCs w:val="24"/>
        </w:rPr>
        <w:t>гражданской</w:t>
      </w:r>
      <w:r w:rsidR="00A11471" w:rsidRPr="00F76DA9">
        <w:rPr>
          <w:rFonts w:eastAsia="Times New Roman CYR"/>
          <w:szCs w:val="24"/>
        </w:rPr>
        <w:t xml:space="preserve"> </w:t>
      </w:r>
      <w:r w:rsidRPr="00F76DA9">
        <w:rPr>
          <w:rFonts w:eastAsia="Times New Roman CYR"/>
          <w:szCs w:val="24"/>
        </w:rPr>
        <w:t>войны</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разгрома</w:t>
      </w:r>
      <w:r w:rsidR="00A11471" w:rsidRPr="00F76DA9">
        <w:rPr>
          <w:rFonts w:eastAsia="Times New Roman CYR"/>
          <w:szCs w:val="24"/>
        </w:rPr>
        <w:t xml:space="preserve"> </w:t>
      </w:r>
      <w:r w:rsidRPr="00F76DA9">
        <w:rPr>
          <w:rFonts w:eastAsia="Times New Roman CYR"/>
          <w:szCs w:val="24"/>
        </w:rPr>
        <w:t>белогвардейцев</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марте</w:t>
      </w:r>
      <w:r w:rsidR="00A11471" w:rsidRPr="00F76DA9">
        <w:rPr>
          <w:rFonts w:eastAsia="Times New Roman CYR"/>
          <w:szCs w:val="24"/>
        </w:rPr>
        <w:t xml:space="preserve"> </w:t>
      </w:r>
      <w:r w:rsidRPr="00F76DA9">
        <w:rPr>
          <w:rFonts w:eastAsia="Times New Roman CYR"/>
          <w:szCs w:val="24"/>
        </w:rPr>
        <w:t>1922</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proofErr w:type="spellStart"/>
      <w:r w:rsidRPr="00F76DA9">
        <w:rPr>
          <w:rFonts w:eastAsia="Times New Roman CYR"/>
          <w:szCs w:val="24"/>
        </w:rPr>
        <w:t>Мамхеге</w:t>
      </w:r>
      <w:proofErr w:type="spellEnd"/>
      <w:r w:rsidR="00A11471" w:rsidRPr="00F76DA9">
        <w:rPr>
          <w:rFonts w:eastAsia="Times New Roman CYR"/>
          <w:szCs w:val="24"/>
        </w:rPr>
        <w:t xml:space="preserve"> </w:t>
      </w:r>
      <w:r w:rsidRPr="00F76DA9">
        <w:rPr>
          <w:rFonts w:eastAsia="Times New Roman CYR"/>
          <w:szCs w:val="24"/>
        </w:rPr>
        <w:t>вновь</w:t>
      </w:r>
      <w:r w:rsidR="00A11471" w:rsidRPr="00F76DA9">
        <w:rPr>
          <w:rFonts w:eastAsia="Times New Roman CYR"/>
          <w:szCs w:val="24"/>
        </w:rPr>
        <w:t xml:space="preserve"> </w:t>
      </w:r>
      <w:r w:rsidRPr="00F76DA9">
        <w:rPr>
          <w:rFonts w:eastAsia="Times New Roman CYR"/>
          <w:szCs w:val="24"/>
        </w:rPr>
        <w:t>создаются</w:t>
      </w:r>
      <w:r w:rsidR="00A11471" w:rsidRPr="00F76DA9">
        <w:rPr>
          <w:rFonts w:eastAsia="Times New Roman CYR"/>
          <w:szCs w:val="24"/>
        </w:rPr>
        <w:t xml:space="preserve"> </w:t>
      </w:r>
      <w:r w:rsidRPr="00F76DA9">
        <w:rPr>
          <w:rFonts w:eastAsia="Times New Roman CYR"/>
          <w:szCs w:val="24"/>
        </w:rPr>
        <w:t>Советы.</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1918</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создается</w:t>
      </w:r>
      <w:r w:rsidR="00A11471" w:rsidRPr="00F76DA9">
        <w:rPr>
          <w:rFonts w:eastAsia="Times New Roman CYR"/>
          <w:szCs w:val="24"/>
        </w:rPr>
        <w:t xml:space="preserve"> </w:t>
      </w:r>
      <w:r w:rsidRPr="00F76DA9">
        <w:rPr>
          <w:rFonts w:eastAsia="Times New Roman CYR"/>
          <w:szCs w:val="24"/>
        </w:rPr>
        <w:t>Ревком</w:t>
      </w:r>
      <w:r w:rsidR="00A11471" w:rsidRPr="00F76DA9">
        <w:rPr>
          <w:rFonts w:eastAsia="Times New Roman CYR"/>
          <w:szCs w:val="24"/>
        </w:rPr>
        <w:t xml:space="preserve"> </w:t>
      </w:r>
      <w:r w:rsidRPr="00F76DA9">
        <w:rPr>
          <w:rFonts w:eastAsia="Times New Roman CYR"/>
          <w:szCs w:val="24"/>
        </w:rPr>
        <w:t>для</w:t>
      </w:r>
      <w:r w:rsidR="00A11471" w:rsidRPr="00F76DA9">
        <w:rPr>
          <w:rFonts w:eastAsia="Times New Roman CYR"/>
          <w:szCs w:val="24"/>
        </w:rPr>
        <w:t xml:space="preserve"> </w:t>
      </w:r>
      <w:r w:rsidRPr="00F76DA9">
        <w:rPr>
          <w:rFonts w:eastAsia="Times New Roman CYR"/>
          <w:szCs w:val="24"/>
        </w:rPr>
        <w:t>мобилизации</w:t>
      </w:r>
      <w:r w:rsidR="00A11471" w:rsidRPr="00F76DA9">
        <w:rPr>
          <w:rFonts w:eastAsia="Times New Roman CYR"/>
          <w:szCs w:val="24"/>
        </w:rPr>
        <w:t xml:space="preserve"> </w:t>
      </w:r>
      <w:r w:rsidRPr="00F76DA9">
        <w:rPr>
          <w:rFonts w:eastAsia="Times New Roman CYR"/>
          <w:szCs w:val="24"/>
        </w:rPr>
        <w:t>адыгов</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армию.</w:t>
      </w:r>
      <w:r w:rsidR="00A11471" w:rsidRPr="00F76DA9">
        <w:rPr>
          <w:rFonts w:eastAsia="Times New Roman CYR"/>
          <w:szCs w:val="24"/>
        </w:rPr>
        <w:t xml:space="preserve"> </w:t>
      </w:r>
      <w:r w:rsidRPr="00F76DA9">
        <w:rPr>
          <w:rFonts w:eastAsia="Times New Roman CYR"/>
          <w:szCs w:val="24"/>
        </w:rPr>
        <w:t>Контора</w:t>
      </w:r>
      <w:r w:rsidR="00A11471" w:rsidRPr="00F76DA9">
        <w:rPr>
          <w:rFonts w:eastAsia="Times New Roman CYR"/>
          <w:szCs w:val="24"/>
        </w:rPr>
        <w:t xml:space="preserve"> </w:t>
      </w:r>
      <w:r w:rsidRPr="00F76DA9">
        <w:rPr>
          <w:rFonts w:eastAsia="Times New Roman CYR"/>
          <w:szCs w:val="24"/>
        </w:rPr>
        <w:t>Ревкома</w:t>
      </w:r>
      <w:r w:rsidR="00A11471" w:rsidRPr="00F76DA9">
        <w:rPr>
          <w:rFonts w:eastAsia="Times New Roman CYR"/>
          <w:szCs w:val="24"/>
        </w:rPr>
        <w:t xml:space="preserve"> </w:t>
      </w:r>
      <w:r w:rsidRPr="00F76DA9">
        <w:rPr>
          <w:rFonts w:eastAsia="Times New Roman CYR"/>
          <w:szCs w:val="24"/>
        </w:rPr>
        <w:t>находилась</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1920</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из</w:t>
      </w:r>
      <w:r w:rsidR="00A11471" w:rsidRPr="00F76DA9">
        <w:rPr>
          <w:rFonts w:eastAsia="Times New Roman CYR"/>
          <w:szCs w:val="24"/>
        </w:rPr>
        <w:t xml:space="preserve"> </w:t>
      </w:r>
      <w:r w:rsidRPr="00F76DA9">
        <w:rPr>
          <w:rFonts w:eastAsia="Times New Roman CYR"/>
          <w:szCs w:val="24"/>
        </w:rPr>
        <w:t>жителей</w:t>
      </w:r>
      <w:r w:rsidR="00A11471" w:rsidRPr="00F76DA9">
        <w:rPr>
          <w:rFonts w:eastAsia="Times New Roman CYR"/>
          <w:szCs w:val="24"/>
        </w:rPr>
        <w:t xml:space="preserve"> </w:t>
      </w:r>
      <w:r w:rsidRPr="00F76DA9">
        <w:rPr>
          <w:rFonts w:eastAsia="Times New Roman CYR"/>
          <w:szCs w:val="24"/>
        </w:rPr>
        <w:t>аулов</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создается</w:t>
      </w:r>
      <w:r w:rsidR="00A11471" w:rsidRPr="00F76DA9">
        <w:rPr>
          <w:rFonts w:eastAsia="Times New Roman CYR"/>
          <w:szCs w:val="24"/>
        </w:rPr>
        <w:t xml:space="preserve"> </w:t>
      </w:r>
      <w:r w:rsidRPr="00F76DA9">
        <w:rPr>
          <w:rFonts w:eastAsia="Times New Roman CYR"/>
          <w:szCs w:val="24"/>
        </w:rPr>
        <w:t>отряд</w:t>
      </w:r>
      <w:r w:rsidR="00A11471" w:rsidRPr="00F76DA9">
        <w:rPr>
          <w:rFonts w:eastAsia="Times New Roman CYR"/>
          <w:szCs w:val="24"/>
        </w:rPr>
        <w:t xml:space="preserve"> </w:t>
      </w:r>
      <w:r w:rsidRPr="00F76DA9">
        <w:rPr>
          <w:rFonts w:eastAsia="Times New Roman CYR"/>
          <w:szCs w:val="24"/>
        </w:rPr>
        <w:t>милиции</w:t>
      </w:r>
      <w:r w:rsidR="00A11471" w:rsidRPr="00F76DA9">
        <w:rPr>
          <w:rFonts w:eastAsia="Times New Roman CYR"/>
          <w:szCs w:val="24"/>
        </w:rPr>
        <w:t xml:space="preserve"> </w:t>
      </w:r>
      <w:r w:rsidRPr="00F76DA9">
        <w:rPr>
          <w:rFonts w:eastAsia="Times New Roman CYR"/>
          <w:szCs w:val="24"/>
        </w:rPr>
        <w:t>для</w:t>
      </w:r>
      <w:r w:rsidR="00A11471" w:rsidRPr="00F76DA9">
        <w:rPr>
          <w:rFonts w:eastAsia="Times New Roman CYR"/>
          <w:szCs w:val="24"/>
        </w:rPr>
        <w:t xml:space="preserve"> </w:t>
      </w:r>
      <w:r w:rsidRPr="00F76DA9">
        <w:rPr>
          <w:rFonts w:eastAsia="Times New Roman CYR"/>
          <w:szCs w:val="24"/>
        </w:rPr>
        <w:t>борьбы</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бандитизмом.</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Условия</w:t>
      </w:r>
      <w:r w:rsidR="00A11471" w:rsidRPr="00F76DA9">
        <w:rPr>
          <w:rFonts w:eastAsia="Times New Roman CYR"/>
          <w:szCs w:val="24"/>
        </w:rPr>
        <w:t xml:space="preserve"> </w:t>
      </w:r>
      <w:r w:rsidRPr="00F76DA9">
        <w:rPr>
          <w:rFonts w:eastAsia="Times New Roman CYR"/>
          <w:szCs w:val="24"/>
        </w:rPr>
        <w:t>жизни</w:t>
      </w:r>
      <w:r w:rsidR="00A11471" w:rsidRPr="00F76DA9">
        <w:rPr>
          <w:rFonts w:eastAsia="Times New Roman CYR"/>
          <w:szCs w:val="24"/>
        </w:rPr>
        <w:t xml:space="preserve"> </w:t>
      </w:r>
      <w:proofErr w:type="spellStart"/>
      <w:r w:rsidRPr="00F76DA9">
        <w:rPr>
          <w:rFonts w:eastAsia="Times New Roman CYR"/>
          <w:szCs w:val="24"/>
        </w:rPr>
        <w:t>мамхеговцев</w:t>
      </w:r>
      <w:proofErr w:type="spellEnd"/>
      <w:r w:rsidR="00A11471" w:rsidRPr="00F76DA9">
        <w:rPr>
          <w:rFonts w:eastAsia="Times New Roman CYR"/>
          <w:szCs w:val="24"/>
        </w:rPr>
        <w:t xml:space="preserve"> </w:t>
      </w:r>
      <w:r w:rsidRPr="00F76DA9">
        <w:rPr>
          <w:rFonts w:eastAsia="Times New Roman CYR"/>
          <w:szCs w:val="24"/>
        </w:rPr>
        <w:t>после</w:t>
      </w:r>
      <w:r w:rsidR="00A11471" w:rsidRPr="00F76DA9">
        <w:rPr>
          <w:rFonts w:eastAsia="Times New Roman CYR"/>
          <w:szCs w:val="24"/>
        </w:rPr>
        <w:t xml:space="preserve"> </w:t>
      </w:r>
      <w:r w:rsidRPr="00F76DA9">
        <w:rPr>
          <w:rFonts w:eastAsia="Times New Roman CYR"/>
          <w:szCs w:val="24"/>
        </w:rPr>
        <w:t>их</w:t>
      </w:r>
      <w:r w:rsidR="00A11471" w:rsidRPr="00F76DA9">
        <w:rPr>
          <w:rFonts w:eastAsia="Times New Roman CYR"/>
          <w:szCs w:val="24"/>
        </w:rPr>
        <w:t xml:space="preserve"> </w:t>
      </w:r>
      <w:r w:rsidRPr="00F76DA9">
        <w:rPr>
          <w:rFonts w:eastAsia="Times New Roman CYR"/>
          <w:szCs w:val="24"/>
        </w:rPr>
        <w:t>переселения</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нынешнее</w:t>
      </w:r>
      <w:r w:rsidR="00A11471" w:rsidRPr="00F76DA9">
        <w:rPr>
          <w:rFonts w:eastAsia="Times New Roman CYR"/>
          <w:szCs w:val="24"/>
        </w:rPr>
        <w:t xml:space="preserve"> </w:t>
      </w:r>
      <w:r w:rsidRPr="00F76DA9">
        <w:rPr>
          <w:rFonts w:eastAsia="Times New Roman CYR"/>
          <w:szCs w:val="24"/>
        </w:rPr>
        <w:t>место</w:t>
      </w:r>
      <w:r w:rsidR="00A11471" w:rsidRPr="00F76DA9">
        <w:rPr>
          <w:rFonts w:eastAsia="Times New Roman CYR"/>
          <w:szCs w:val="24"/>
        </w:rPr>
        <w:t xml:space="preserve"> </w:t>
      </w:r>
      <w:r w:rsidRPr="00F76DA9">
        <w:rPr>
          <w:rFonts w:eastAsia="Times New Roman CYR"/>
          <w:szCs w:val="24"/>
        </w:rPr>
        <w:t>изменились</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связи</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утратой</w:t>
      </w:r>
      <w:r w:rsidR="00A11471" w:rsidRPr="00F76DA9">
        <w:rPr>
          <w:rFonts w:eastAsia="Times New Roman CYR"/>
          <w:szCs w:val="24"/>
        </w:rPr>
        <w:t xml:space="preserve"> </w:t>
      </w:r>
      <w:r w:rsidRPr="00F76DA9">
        <w:rPr>
          <w:rFonts w:eastAsia="Times New Roman CYR"/>
          <w:szCs w:val="24"/>
        </w:rPr>
        <w:t>горных</w:t>
      </w:r>
      <w:r w:rsidR="00A11471" w:rsidRPr="00F76DA9">
        <w:rPr>
          <w:rFonts w:eastAsia="Times New Roman CYR"/>
          <w:szCs w:val="24"/>
        </w:rPr>
        <w:t xml:space="preserve"> </w:t>
      </w:r>
      <w:r w:rsidRPr="00F76DA9">
        <w:rPr>
          <w:rFonts w:eastAsia="Times New Roman CYR"/>
          <w:szCs w:val="24"/>
        </w:rPr>
        <w:t>пастбищ</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знаменитых</w:t>
      </w:r>
      <w:r w:rsidR="00A11471" w:rsidRPr="00F76DA9">
        <w:rPr>
          <w:rFonts w:eastAsia="Times New Roman CYR"/>
          <w:szCs w:val="24"/>
        </w:rPr>
        <w:t xml:space="preserve"> </w:t>
      </w:r>
      <w:r w:rsidRPr="00F76DA9">
        <w:rPr>
          <w:rFonts w:eastAsia="Times New Roman CYR"/>
          <w:szCs w:val="24"/>
        </w:rPr>
        <w:t>адыгских</w:t>
      </w:r>
      <w:r w:rsidR="00A11471" w:rsidRPr="00F76DA9">
        <w:rPr>
          <w:rFonts w:eastAsia="Times New Roman CYR"/>
          <w:szCs w:val="24"/>
        </w:rPr>
        <w:t xml:space="preserve"> </w:t>
      </w:r>
      <w:r w:rsidRPr="00F76DA9">
        <w:rPr>
          <w:rFonts w:eastAsia="Times New Roman CYR"/>
          <w:szCs w:val="24"/>
        </w:rPr>
        <w:t>садов.</w:t>
      </w:r>
      <w:r w:rsidR="00A11471" w:rsidRPr="00F76DA9">
        <w:rPr>
          <w:rFonts w:eastAsia="Times New Roman CYR"/>
          <w:szCs w:val="24"/>
        </w:rPr>
        <w:t xml:space="preserve"> </w:t>
      </w:r>
      <w:r w:rsidRPr="00F76DA9">
        <w:rPr>
          <w:rFonts w:eastAsia="Times New Roman CYR"/>
          <w:szCs w:val="24"/>
        </w:rPr>
        <w:t>Взамен</w:t>
      </w:r>
      <w:r w:rsidR="00A11471" w:rsidRPr="00F76DA9">
        <w:rPr>
          <w:rFonts w:eastAsia="Times New Roman CYR"/>
          <w:szCs w:val="24"/>
        </w:rPr>
        <w:t xml:space="preserve"> </w:t>
      </w:r>
      <w:proofErr w:type="spellStart"/>
      <w:r w:rsidRPr="00F76DA9">
        <w:rPr>
          <w:rFonts w:eastAsia="Times New Roman CYR"/>
          <w:szCs w:val="24"/>
        </w:rPr>
        <w:t>аульчане</w:t>
      </w:r>
      <w:proofErr w:type="spellEnd"/>
      <w:r w:rsidR="00A11471" w:rsidRPr="00F76DA9">
        <w:rPr>
          <w:rFonts w:eastAsia="Times New Roman CYR"/>
          <w:szCs w:val="24"/>
        </w:rPr>
        <w:t xml:space="preserve"> </w:t>
      </w:r>
      <w:r w:rsidRPr="00F76DA9">
        <w:rPr>
          <w:rFonts w:eastAsia="Times New Roman CYR"/>
          <w:szCs w:val="24"/>
        </w:rPr>
        <w:t>получили</w:t>
      </w:r>
      <w:r w:rsidR="00A11471" w:rsidRPr="00F76DA9">
        <w:rPr>
          <w:rFonts w:eastAsia="Times New Roman CYR"/>
          <w:szCs w:val="24"/>
        </w:rPr>
        <w:t xml:space="preserve"> </w:t>
      </w:r>
      <w:r w:rsidRPr="00F76DA9">
        <w:rPr>
          <w:rFonts w:eastAsia="Times New Roman CYR"/>
          <w:szCs w:val="24"/>
        </w:rPr>
        <w:t>пахотные</w:t>
      </w:r>
      <w:r w:rsidR="00A11471" w:rsidRPr="00F76DA9">
        <w:rPr>
          <w:rFonts w:eastAsia="Times New Roman CYR"/>
          <w:szCs w:val="24"/>
        </w:rPr>
        <w:t xml:space="preserve"> </w:t>
      </w:r>
      <w:r w:rsidRPr="00F76DA9">
        <w:rPr>
          <w:rFonts w:eastAsia="Times New Roman CYR"/>
          <w:szCs w:val="24"/>
        </w:rPr>
        <w:t>земли.</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это,</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свою</w:t>
      </w:r>
      <w:r w:rsidR="00A11471" w:rsidRPr="00F76DA9">
        <w:rPr>
          <w:rFonts w:eastAsia="Times New Roman CYR"/>
          <w:szCs w:val="24"/>
        </w:rPr>
        <w:t xml:space="preserve"> </w:t>
      </w:r>
      <w:r w:rsidRPr="00F76DA9">
        <w:rPr>
          <w:rFonts w:eastAsia="Times New Roman CYR"/>
          <w:szCs w:val="24"/>
        </w:rPr>
        <w:t>очередь,</w:t>
      </w:r>
      <w:r w:rsidR="00A11471" w:rsidRPr="00F76DA9">
        <w:rPr>
          <w:rFonts w:eastAsia="Times New Roman CYR"/>
          <w:szCs w:val="24"/>
        </w:rPr>
        <w:t xml:space="preserve"> </w:t>
      </w:r>
      <w:r w:rsidRPr="00F76DA9">
        <w:rPr>
          <w:rFonts w:eastAsia="Times New Roman CYR"/>
          <w:szCs w:val="24"/>
        </w:rPr>
        <w:t>изменило</w:t>
      </w:r>
      <w:r w:rsidR="00A11471" w:rsidRPr="00F76DA9">
        <w:rPr>
          <w:rFonts w:eastAsia="Times New Roman CYR"/>
          <w:szCs w:val="24"/>
        </w:rPr>
        <w:t xml:space="preserve"> </w:t>
      </w:r>
      <w:r w:rsidRPr="00F76DA9">
        <w:rPr>
          <w:rFonts w:eastAsia="Times New Roman CYR"/>
          <w:szCs w:val="24"/>
        </w:rPr>
        <w:t>структуру</w:t>
      </w:r>
      <w:r w:rsidR="00A11471" w:rsidRPr="00F76DA9">
        <w:rPr>
          <w:rFonts w:eastAsia="Times New Roman CYR"/>
          <w:szCs w:val="24"/>
        </w:rPr>
        <w:t xml:space="preserve"> </w:t>
      </w:r>
      <w:r w:rsidRPr="00F76DA9">
        <w:rPr>
          <w:rFonts w:eastAsia="Times New Roman CYR"/>
          <w:szCs w:val="24"/>
        </w:rPr>
        <w:t>традиционного</w:t>
      </w:r>
      <w:r w:rsidR="00A11471" w:rsidRPr="00F76DA9">
        <w:rPr>
          <w:rFonts w:eastAsia="Times New Roman CYR"/>
          <w:szCs w:val="24"/>
        </w:rPr>
        <w:t xml:space="preserve"> </w:t>
      </w:r>
      <w:r w:rsidRPr="00F76DA9">
        <w:rPr>
          <w:rFonts w:eastAsia="Times New Roman CYR"/>
          <w:szCs w:val="24"/>
        </w:rPr>
        <w:t>хозяйства</w:t>
      </w:r>
      <w:r w:rsidR="00A11471" w:rsidRPr="00F76DA9">
        <w:rPr>
          <w:rFonts w:eastAsia="Times New Roman CYR"/>
          <w:szCs w:val="24"/>
        </w:rPr>
        <w:t xml:space="preserve"> </w:t>
      </w:r>
      <w:proofErr w:type="spellStart"/>
      <w:r w:rsidRPr="00F76DA9">
        <w:rPr>
          <w:rFonts w:eastAsia="Times New Roman CYR"/>
          <w:szCs w:val="24"/>
        </w:rPr>
        <w:t>мамхеговцев</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Они</w:t>
      </w:r>
      <w:r w:rsidR="00A11471" w:rsidRPr="00F76DA9">
        <w:rPr>
          <w:rFonts w:eastAsia="Times New Roman CYR"/>
          <w:szCs w:val="24"/>
        </w:rPr>
        <w:t xml:space="preserve"> </w:t>
      </w:r>
      <w:r w:rsidRPr="00F76DA9">
        <w:rPr>
          <w:rFonts w:eastAsia="Times New Roman CYR"/>
          <w:szCs w:val="24"/>
        </w:rPr>
        <w:t>стали</w:t>
      </w:r>
      <w:r w:rsidR="00A11471" w:rsidRPr="00F76DA9">
        <w:rPr>
          <w:rFonts w:eastAsia="Times New Roman CYR"/>
          <w:szCs w:val="24"/>
        </w:rPr>
        <w:t xml:space="preserve"> </w:t>
      </w:r>
      <w:r w:rsidRPr="00F76DA9">
        <w:rPr>
          <w:rFonts w:eastAsia="Times New Roman CYR"/>
          <w:szCs w:val="24"/>
        </w:rPr>
        <w:t>заниматься</w:t>
      </w:r>
      <w:r w:rsidR="00A11471" w:rsidRPr="00F76DA9">
        <w:rPr>
          <w:rFonts w:eastAsia="Times New Roman CYR"/>
          <w:szCs w:val="24"/>
        </w:rPr>
        <w:t xml:space="preserve"> </w:t>
      </w:r>
      <w:r w:rsidRPr="00F76DA9">
        <w:rPr>
          <w:rFonts w:eastAsia="Times New Roman CYR"/>
          <w:szCs w:val="24"/>
        </w:rPr>
        <w:t>больше</w:t>
      </w:r>
      <w:r w:rsidR="00A11471" w:rsidRPr="00F76DA9">
        <w:rPr>
          <w:rFonts w:eastAsia="Times New Roman CYR"/>
          <w:szCs w:val="24"/>
        </w:rPr>
        <w:t xml:space="preserve"> </w:t>
      </w:r>
      <w:r w:rsidRPr="00F76DA9">
        <w:rPr>
          <w:rFonts w:eastAsia="Times New Roman CYR"/>
          <w:szCs w:val="24"/>
        </w:rPr>
        <w:t>земледелием,</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не</w:t>
      </w:r>
      <w:r w:rsidR="00A11471" w:rsidRPr="00F76DA9">
        <w:rPr>
          <w:rFonts w:eastAsia="Times New Roman CYR"/>
          <w:szCs w:val="24"/>
        </w:rPr>
        <w:t xml:space="preserve"> </w:t>
      </w:r>
      <w:r w:rsidRPr="00F76DA9">
        <w:rPr>
          <w:rFonts w:eastAsia="Times New Roman CYR"/>
          <w:szCs w:val="24"/>
        </w:rPr>
        <w:t>животноводством</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садоводством.</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1929</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создается</w:t>
      </w:r>
      <w:r w:rsidR="00A11471" w:rsidRPr="00F76DA9">
        <w:rPr>
          <w:rFonts w:eastAsia="Times New Roman CYR"/>
          <w:szCs w:val="24"/>
        </w:rPr>
        <w:t xml:space="preserve"> </w:t>
      </w:r>
      <w:r w:rsidRPr="00F76DA9">
        <w:rPr>
          <w:rFonts w:eastAsia="Times New Roman CYR"/>
          <w:szCs w:val="24"/>
        </w:rPr>
        <w:t>колхоз</w:t>
      </w:r>
      <w:r w:rsidR="00A11471" w:rsidRPr="00F76DA9">
        <w:rPr>
          <w:rFonts w:eastAsia="Times New Roman CYR"/>
          <w:szCs w:val="24"/>
        </w:rPr>
        <w:t xml:space="preserve"> </w:t>
      </w:r>
      <w:r w:rsidR="00632289" w:rsidRPr="00F76DA9">
        <w:rPr>
          <w:rFonts w:eastAsia="Times New Roman CYR"/>
          <w:szCs w:val="24"/>
        </w:rPr>
        <w:t>«</w:t>
      </w:r>
      <w:proofErr w:type="spellStart"/>
      <w:r w:rsidRPr="00F76DA9">
        <w:rPr>
          <w:rFonts w:eastAsia="Times New Roman CYR"/>
          <w:szCs w:val="24"/>
        </w:rPr>
        <w:t>Мамхег</w:t>
      </w:r>
      <w:proofErr w:type="spellEnd"/>
      <w:r w:rsidR="00632289" w:rsidRPr="00F76DA9">
        <w:rPr>
          <w:rFonts w:eastAsia="Times New Roman CYR"/>
          <w:szCs w:val="24"/>
        </w:rPr>
        <w:t>»</w:t>
      </w:r>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1930</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второй</w:t>
      </w:r>
      <w:r w:rsidR="00A11471" w:rsidRPr="00F76DA9">
        <w:rPr>
          <w:rFonts w:eastAsia="Times New Roman CYR"/>
          <w:szCs w:val="24"/>
        </w:rPr>
        <w:t xml:space="preserve"> </w:t>
      </w:r>
      <w:r w:rsidRPr="00F76DA9">
        <w:rPr>
          <w:rFonts w:eastAsia="Times New Roman CYR"/>
          <w:szCs w:val="24"/>
        </w:rPr>
        <w:t>колхоз</w:t>
      </w:r>
      <w:r w:rsidR="00A11471" w:rsidRPr="00F76DA9">
        <w:rPr>
          <w:rFonts w:eastAsia="Times New Roman CYR"/>
          <w:szCs w:val="24"/>
        </w:rPr>
        <w:t xml:space="preserve"> </w:t>
      </w:r>
      <w:r w:rsidR="00632289" w:rsidRPr="00F76DA9">
        <w:rPr>
          <w:rFonts w:eastAsia="Times New Roman CYR"/>
          <w:szCs w:val="24"/>
        </w:rPr>
        <w:t>«</w:t>
      </w:r>
      <w:r w:rsidRPr="00F76DA9">
        <w:rPr>
          <w:rFonts w:eastAsia="Times New Roman CYR"/>
          <w:szCs w:val="24"/>
        </w:rPr>
        <w:t>Зелимхан</w:t>
      </w:r>
      <w:r w:rsidR="00632289" w:rsidRPr="00F76DA9">
        <w:rPr>
          <w:rFonts w:eastAsia="Times New Roman CYR"/>
          <w:szCs w:val="24"/>
        </w:rPr>
        <w:t>»</w:t>
      </w:r>
      <w:r w:rsidRPr="00F76DA9">
        <w:rPr>
          <w:rFonts w:eastAsia="Times New Roman CYR"/>
          <w:szCs w:val="24"/>
        </w:rPr>
        <w:t>.</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Созданная</w:t>
      </w:r>
      <w:r w:rsidR="00A11471" w:rsidRPr="00F76DA9">
        <w:rPr>
          <w:rFonts w:eastAsia="Times New Roman CYR"/>
          <w:szCs w:val="24"/>
        </w:rPr>
        <w:t xml:space="preserve"> </w:t>
      </w:r>
      <w:r w:rsidRPr="00F76DA9">
        <w:rPr>
          <w:rFonts w:eastAsia="Times New Roman CYR"/>
          <w:szCs w:val="24"/>
        </w:rPr>
        <w:t>решением</w:t>
      </w:r>
      <w:r w:rsidR="00A11471" w:rsidRPr="00F76DA9">
        <w:rPr>
          <w:rFonts w:eastAsia="Times New Roman CYR"/>
          <w:szCs w:val="24"/>
        </w:rPr>
        <w:t xml:space="preserve"> </w:t>
      </w:r>
      <w:r w:rsidRPr="00F76DA9">
        <w:rPr>
          <w:rFonts w:eastAsia="Times New Roman CYR"/>
          <w:szCs w:val="24"/>
        </w:rPr>
        <w:t>СНК</w:t>
      </w:r>
      <w:r w:rsidR="00A11471" w:rsidRPr="00F76DA9">
        <w:rPr>
          <w:rFonts w:eastAsia="Times New Roman CYR"/>
          <w:szCs w:val="24"/>
        </w:rPr>
        <w:t xml:space="preserve"> </w:t>
      </w:r>
      <w:r w:rsidRPr="00F76DA9">
        <w:rPr>
          <w:rFonts w:eastAsia="Times New Roman CYR"/>
          <w:szCs w:val="24"/>
        </w:rPr>
        <w:t>СССР</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1932</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proofErr w:type="spellStart"/>
      <w:r w:rsidRPr="00F76DA9">
        <w:rPr>
          <w:rFonts w:eastAsia="Times New Roman CYR"/>
          <w:szCs w:val="24"/>
        </w:rPr>
        <w:t>Хакуринохабльская</w:t>
      </w:r>
      <w:proofErr w:type="spellEnd"/>
      <w:r w:rsidR="00A11471" w:rsidRPr="00F76DA9">
        <w:rPr>
          <w:rFonts w:eastAsia="Times New Roman CYR"/>
          <w:szCs w:val="24"/>
        </w:rPr>
        <w:t xml:space="preserve"> </w:t>
      </w:r>
      <w:r w:rsidRPr="00F76DA9">
        <w:rPr>
          <w:rFonts w:eastAsia="Times New Roman CYR"/>
          <w:szCs w:val="24"/>
        </w:rPr>
        <w:t>МТС</w:t>
      </w:r>
      <w:r w:rsidR="00A11471" w:rsidRPr="00F76DA9">
        <w:rPr>
          <w:rFonts w:eastAsia="Times New Roman CYR"/>
          <w:szCs w:val="24"/>
        </w:rPr>
        <w:t xml:space="preserve"> </w:t>
      </w:r>
      <w:r w:rsidRPr="00F76DA9">
        <w:rPr>
          <w:rFonts w:eastAsia="Times New Roman CYR"/>
          <w:szCs w:val="24"/>
        </w:rPr>
        <w:t>обслуживала</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находилась</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западной</w:t>
      </w:r>
      <w:r w:rsidR="00A11471" w:rsidRPr="00F76DA9">
        <w:rPr>
          <w:rFonts w:eastAsia="Times New Roman CYR"/>
          <w:szCs w:val="24"/>
        </w:rPr>
        <w:t xml:space="preserve"> </w:t>
      </w:r>
      <w:r w:rsidRPr="00F76DA9">
        <w:rPr>
          <w:rFonts w:eastAsia="Times New Roman CYR"/>
          <w:szCs w:val="24"/>
        </w:rPr>
        <w:t>части</w:t>
      </w:r>
      <w:r w:rsidR="00A11471" w:rsidRPr="00F76DA9">
        <w:rPr>
          <w:rFonts w:eastAsia="Times New Roman CYR"/>
          <w:szCs w:val="24"/>
        </w:rPr>
        <w:t xml:space="preserve"> </w:t>
      </w:r>
      <w:proofErr w:type="spellStart"/>
      <w:r w:rsidRPr="00F76DA9">
        <w:rPr>
          <w:rFonts w:eastAsia="Times New Roman CYR"/>
          <w:szCs w:val="24"/>
        </w:rPr>
        <w:t>Мамхега</w:t>
      </w:r>
      <w:proofErr w:type="spellEnd"/>
      <w:r w:rsidRPr="00F76DA9">
        <w:rPr>
          <w:rFonts w:eastAsia="Times New Roman CYR"/>
          <w:szCs w:val="24"/>
        </w:rPr>
        <w:t>.</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После</w:t>
      </w:r>
      <w:r w:rsidR="00A11471" w:rsidRPr="00F76DA9">
        <w:rPr>
          <w:rFonts w:eastAsia="Times New Roman CYR"/>
          <w:szCs w:val="24"/>
        </w:rPr>
        <w:t xml:space="preserve"> </w:t>
      </w:r>
      <w:r w:rsidRPr="00F76DA9">
        <w:rPr>
          <w:rFonts w:eastAsia="Times New Roman CYR"/>
          <w:szCs w:val="24"/>
        </w:rPr>
        <w:t>войны,</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1950</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оба</w:t>
      </w:r>
      <w:r w:rsidR="00A11471" w:rsidRPr="00F76DA9">
        <w:rPr>
          <w:rFonts w:eastAsia="Times New Roman CYR"/>
          <w:szCs w:val="24"/>
        </w:rPr>
        <w:t xml:space="preserve"> </w:t>
      </w:r>
      <w:r w:rsidRPr="00F76DA9">
        <w:rPr>
          <w:rFonts w:eastAsia="Times New Roman CYR"/>
          <w:szCs w:val="24"/>
        </w:rPr>
        <w:t>колхоза</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объединяются</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одно</w:t>
      </w:r>
      <w:r w:rsidR="00A11471" w:rsidRPr="00F76DA9">
        <w:rPr>
          <w:rFonts w:eastAsia="Times New Roman CYR"/>
          <w:szCs w:val="24"/>
        </w:rPr>
        <w:t xml:space="preserve"> </w:t>
      </w:r>
      <w:r w:rsidRPr="00F76DA9">
        <w:rPr>
          <w:rFonts w:eastAsia="Times New Roman CYR"/>
          <w:szCs w:val="24"/>
        </w:rPr>
        <w:t>крупное</w:t>
      </w:r>
      <w:r w:rsidR="00A11471" w:rsidRPr="00F76DA9">
        <w:rPr>
          <w:rFonts w:eastAsia="Times New Roman CYR"/>
          <w:szCs w:val="24"/>
        </w:rPr>
        <w:t xml:space="preserve"> </w:t>
      </w:r>
      <w:r w:rsidRPr="00F76DA9">
        <w:rPr>
          <w:rFonts w:eastAsia="Times New Roman CYR"/>
          <w:szCs w:val="24"/>
        </w:rPr>
        <w:t>хозяйство</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колхоз</w:t>
      </w:r>
      <w:r w:rsidR="00A11471" w:rsidRPr="00F76DA9">
        <w:rPr>
          <w:rFonts w:eastAsia="Times New Roman CYR"/>
          <w:szCs w:val="24"/>
        </w:rPr>
        <w:t xml:space="preserve"> </w:t>
      </w:r>
      <w:r w:rsidRPr="00F76DA9">
        <w:rPr>
          <w:rFonts w:eastAsia="Times New Roman CYR"/>
          <w:szCs w:val="24"/>
        </w:rPr>
        <w:t>им.</w:t>
      </w:r>
      <w:r w:rsidR="00A11471" w:rsidRPr="00F76DA9">
        <w:rPr>
          <w:rFonts w:eastAsia="Times New Roman CYR"/>
          <w:szCs w:val="24"/>
        </w:rPr>
        <w:t xml:space="preserve"> </w:t>
      </w:r>
      <w:r w:rsidRPr="00F76DA9">
        <w:rPr>
          <w:rFonts w:eastAsia="Times New Roman CYR"/>
          <w:szCs w:val="24"/>
        </w:rPr>
        <w:t>газеты</w:t>
      </w:r>
      <w:r w:rsidR="00A11471" w:rsidRPr="00F76DA9">
        <w:rPr>
          <w:rFonts w:eastAsia="Times New Roman CYR"/>
          <w:szCs w:val="24"/>
        </w:rPr>
        <w:t xml:space="preserve"> </w:t>
      </w:r>
      <w:r w:rsidR="00632289" w:rsidRPr="00F76DA9">
        <w:rPr>
          <w:rFonts w:eastAsia="Times New Roman CYR"/>
          <w:szCs w:val="24"/>
        </w:rPr>
        <w:t>«</w:t>
      </w:r>
      <w:r w:rsidRPr="00F76DA9">
        <w:rPr>
          <w:rFonts w:eastAsia="Times New Roman CYR"/>
          <w:szCs w:val="24"/>
        </w:rPr>
        <w:t>Правда</w:t>
      </w:r>
      <w:r w:rsidR="00632289" w:rsidRPr="00F76DA9">
        <w:rPr>
          <w:rFonts w:eastAsia="Times New Roman CYR"/>
          <w:szCs w:val="24"/>
        </w:rPr>
        <w:t>»</w:t>
      </w:r>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феврале</w:t>
      </w:r>
      <w:r w:rsidR="00A11471" w:rsidRPr="00F76DA9">
        <w:rPr>
          <w:rFonts w:eastAsia="Times New Roman CYR"/>
          <w:szCs w:val="24"/>
        </w:rPr>
        <w:t xml:space="preserve"> </w:t>
      </w:r>
      <w:r w:rsidRPr="00F76DA9">
        <w:rPr>
          <w:rFonts w:eastAsia="Times New Roman CYR"/>
          <w:szCs w:val="24"/>
        </w:rPr>
        <w:t>1953</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proofErr w:type="spellStart"/>
      <w:r w:rsidRPr="00F76DA9">
        <w:rPr>
          <w:rFonts w:eastAsia="Times New Roman CYR"/>
          <w:szCs w:val="24"/>
        </w:rPr>
        <w:t>мамхеговский</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хакуринохабльский</w:t>
      </w:r>
      <w:proofErr w:type="spellEnd"/>
      <w:r w:rsidR="00A11471" w:rsidRPr="00F76DA9">
        <w:rPr>
          <w:rFonts w:eastAsia="Times New Roman CYR"/>
          <w:szCs w:val="24"/>
        </w:rPr>
        <w:t xml:space="preserve"> </w:t>
      </w:r>
      <w:r w:rsidRPr="00F76DA9">
        <w:rPr>
          <w:rFonts w:eastAsia="Times New Roman CYR"/>
          <w:szCs w:val="24"/>
        </w:rPr>
        <w:t>колхозы</w:t>
      </w:r>
      <w:r w:rsidR="00A11471" w:rsidRPr="00F76DA9">
        <w:rPr>
          <w:rFonts w:eastAsia="Times New Roman CYR"/>
          <w:szCs w:val="24"/>
        </w:rPr>
        <w:t xml:space="preserve"> </w:t>
      </w:r>
      <w:r w:rsidRPr="00F76DA9">
        <w:rPr>
          <w:rFonts w:eastAsia="Times New Roman CYR"/>
          <w:szCs w:val="24"/>
        </w:rPr>
        <w:t>объединились</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одно</w:t>
      </w:r>
      <w:r w:rsidR="00A11471" w:rsidRPr="00F76DA9">
        <w:rPr>
          <w:rFonts w:eastAsia="Times New Roman CYR"/>
          <w:szCs w:val="24"/>
        </w:rPr>
        <w:t xml:space="preserve"> </w:t>
      </w:r>
      <w:r w:rsidRPr="00F76DA9">
        <w:rPr>
          <w:rFonts w:eastAsia="Times New Roman CYR"/>
          <w:szCs w:val="24"/>
        </w:rPr>
        <w:t>хозяйство.</w:t>
      </w:r>
      <w:r w:rsidR="00A11471" w:rsidRPr="00F76DA9">
        <w:rPr>
          <w:rFonts w:eastAsia="Times New Roman CYR"/>
          <w:szCs w:val="24"/>
        </w:rPr>
        <w:t xml:space="preserve"> </w:t>
      </w:r>
      <w:r w:rsidRPr="00F76DA9">
        <w:rPr>
          <w:rFonts w:eastAsia="Times New Roman CYR"/>
          <w:szCs w:val="24"/>
        </w:rPr>
        <w:t>Объединенное</w:t>
      </w:r>
      <w:r w:rsidR="00A11471" w:rsidRPr="00F76DA9">
        <w:rPr>
          <w:rFonts w:eastAsia="Times New Roman CYR"/>
          <w:szCs w:val="24"/>
        </w:rPr>
        <w:t xml:space="preserve"> </w:t>
      </w:r>
      <w:r w:rsidRPr="00F76DA9">
        <w:rPr>
          <w:rFonts w:eastAsia="Times New Roman CYR"/>
          <w:szCs w:val="24"/>
        </w:rPr>
        <w:t>хозяйство</w:t>
      </w:r>
      <w:r w:rsidR="00A11471" w:rsidRPr="00F76DA9">
        <w:rPr>
          <w:rFonts w:eastAsia="Times New Roman CYR"/>
          <w:szCs w:val="24"/>
        </w:rPr>
        <w:t xml:space="preserve"> </w:t>
      </w:r>
      <w:r w:rsidRPr="00F76DA9">
        <w:rPr>
          <w:rFonts w:eastAsia="Times New Roman CYR"/>
          <w:szCs w:val="24"/>
        </w:rPr>
        <w:t>имело</w:t>
      </w:r>
      <w:r w:rsidR="00A11471" w:rsidRPr="00F76DA9">
        <w:rPr>
          <w:rFonts w:eastAsia="Times New Roman CYR"/>
          <w:szCs w:val="24"/>
        </w:rPr>
        <w:t xml:space="preserve"> </w:t>
      </w:r>
      <w:r w:rsidRPr="00F76DA9">
        <w:rPr>
          <w:rFonts w:eastAsia="Times New Roman CYR"/>
          <w:szCs w:val="24"/>
        </w:rPr>
        <w:t>свои</w:t>
      </w:r>
      <w:r w:rsidR="00A11471" w:rsidRPr="00F76DA9">
        <w:rPr>
          <w:rFonts w:eastAsia="Times New Roman CYR"/>
          <w:szCs w:val="24"/>
        </w:rPr>
        <w:t xml:space="preserve"> </w:t>
      </w:r>
      <w:r w:rsidRPr="00F76DA9">
        <w:rPr>
          <w:rFonts w:eastAsia="Times New Roman CYR"/>
          <w:szCs w:val="24"/>
        </w:rPr>
        <w:t>положительные</w:t>
      </w:r>
      <w:r w:rsidR="00A11471" w:rsidRPr="00F76DA9">
        <w:rPr>
          <w:rFonts w:eastAsia="Times New Roman CYR"/>
          <w:szCs w:val="24"/>
        </w:rPr>
        <w:t xml:space="preserve"> </w:t>
      </w:r>
      <w:r w:rsidRPr="00F76DA9">
        <w:rPr>
          <w:rFonts w:eastAsia="Times New Roman CYR"/>
          <w:szCs w:val="24"/>
        </w:rPr>
        <w:t>стороны</w:t>
      </w:r>
      <w:r w:rsidR="00A11471" w:rsidRPr="00F76DA9">
        <w:rPr>
          <w:rFonts w:eastAsia="Times New Roman CYR"/>
          <w:szCs w:val="24"/>
        </w:rPr>
        <w:t xml:space="preserve"> </w:t>
      </w:r>
      <w:r w:rsidR="00C52DC4"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удобнее</w:t>
      </w:r>
      <w:r w:rsidR="00A11471" w:rsidRPr="00F76DA9">
        <w:rPr>
          <w:rFonts w:eastAsia="Times New Roman CYR"/>
          <w:szCs w:val="24"/>
        </w:rPr>
        <w:t xml:space="preserve"> </w:t>
      </w:r>
      <w:r w:rsidRPr="00F76DA9">
        <w:rPr>
          <w:rFonts w:eastAsia="Times New Roman CYR"/>
          <w:szCs w:val="24"/>
        </w:rPr>
        <w:t>было</w:t>
      </w:r>
      <w:r w:rsidR="00A11471" w:rsidRPr="00F76DA9">
        <w:rPr>
          <w:rFonts w:eastAsia="Times New Roman CYR"/>
          <w:szCs w:val="24"/>
        </w:rPr>
        <w:t xml:space="preserve"> </w:t>
      </w:r>
      <w:r w:rsidRPr="00F76DA9">
        <w:rPr>
          <w:rFonts w:eastAsia="Times New Roman CYR"/>
          <w:szCs w:val="24"/>
        </w:rPr>
        <w:t>использовать</w:t>
      </w:r>
      <w:r w:rsidR="00A11471" w:rsidRPr="00F76DA9">
        <w:rPr>
          <w:rFonts w:eastAsia="Times New Roman CYR"/>
          <w:szCs w:val="24"/>
        </w:rPr>
        <w:t xml:space="preserve"> </w:t>
      </w:r>
      <w:r w:rsidRPr="00F76DA9">
        <w:rPr>
          <w:rFonts w:eastAsia="Times New Roman CYR"/>
          <w:szCs w:val="24"/>
        </w:rPr>
        <w:t>современную</w:t>
      </w:r>
      <w:r w:rsidR="00A11471" w:rsidRPr="00F76DA9">
        <w:rPr>
          <w:rFonts w:eastAsia="Times New Roman CYR"/>
          <w:szCs w:val="24"/>
        </w:rPr>
        <w:t xml:space="preserve"> </w:t>
      </w:r>
      <w:r w:rsidRPr="00F76DA9">
        <w:rPr>
          <w:rFonts w:eastAsia="Times New Roman CYR"/>
          <w:szCs w:val="24"/>
        </w:rPr>
        <w:t>мощную</w:t>
      </w:r>
      <w:r w:rsidR="00A11471" w:rsidRPr="00F76DA9">
        <w:rPr>
          <w:rFonts w:eastAsia="Times New Roman CYR"/>
          <w:szCs w:val="24"/>
        </w:rPr>
        <w:t xml:space="preserve"> </w:t>
      </w:r>
      <w:r w:rsidRPr="00F76DA9">
        <w:rPr>
          <w:rFonts w:eastAsia="Times New Roman CYR"/>
          <w:szCs w:val="24"/>
        </w:rPr>
        <w:t>сельхозтехнику,</w:t>
      </w:r>
      <w:r w:rsidR="00A11471" w:rsidRPr="00F76DA9">
        <w:rPr>
          <w:rFonts w:eastAsia="Times New Roman CYR"/>
          <w:szCs w:val="24"/>
        </w:rPr>
        <w:t xml:space="preserve"> </w:t>
      </w:r>
      <w:r w:rsidRPr="00F76DA9">
        <w:rPr>
          <w:rFonts w:eastAsia="Times New Roman CYR"/>
          <w:szCs w:val="24"/>
        </w:rPr>
        <w:t>лучше</w:t>
      </w:r>
      <w:r w:rsidR="00A11471" w:rsidRPr="00F76DA9">
        <w:rPr>
          <w:rFonts w:eastAsia="Times New Roman CYR"/>
          <w:szCs w:val="24"/>
        </w:rPr>
        <w:t xml:space="preserve"> </w:t>
      </w:r>
      <w:r w:rsidRPr="00F76DA9">
        <w:rPr>
          <w:rFonts w:eastAsia="Times New Roman CYR"/>
          <w:szCs w:val="24"/>
        </w:rPr>
        <w:t>использовать</w:t>
      </w:r>
      <w:r w:rsidR="00A11471" w:rsidRPr="00F76DA9">
        <w:rPr>
          <w:rFonts w:eastAsia="Times New Roman CYR"/>
          <w:szCs w:val="24"/>
        </w:rPr>
        <w:t xml:space="preserve"> </w:t>
      </w:r>
      <w:r w:rsidRPr="00F76DA9">
        <w:rPr>
          <w:rFonts w:eastAsia="Times New Roman CYR"/>
          <w:szCs w:val="24"/>
        </w:rPr>
        <w:t>резервы,</w:t>
      </w:r>
      <w:r w:rsidR="00A11471" w:rsidRPr="00F76DA9">
        <w:rPr>
          <w:rFonts w:eastAsia="Times New Roman CYR"/>
          <w:szCs w:val="24"/>
        </w:rPr>
        <w:t xml:space="preserve"> </w:t>
      </w:r>
      <w:r w:rsidRPr="00F76DA9">
        <w:rPr>
          <w:rFonts w:eastAsia="Times New Roman CYR"/>
          <w:szCs w:val="24"/>
        </w:rPr>
        <w:t>земельные</w:t>
      </w:r>
      <w:r w:rsidR="00A11471" w:rsidRPr="00F76DA9">
        <w:rPr>
          <w:rFonts w:eastAsia="Times New Roman CYR"/>
          <w:szCs w:val="24"/>
        </w:rPr>
        <w:t xml:space="preserve"> </w:t>
      </w:r>
      <w:r w:rsidRPr="00F76DA9">
        <w:rPr>
          <w:rFonts w:eastAsia="Times New Roman CYR"/>
          <w:szCs w:val="24"/>
        </w:rPr>
        <w:t>угодья,</w:t>
      </w:r>
      <w:r w:rsidR="00A11471" w:rsidRPr="00F76DA9">
        <w:rPr>
          <w:rFonts w:eastAsia="Times New Roman CYR"/>
          <w:szCs w:val="24"/>
        </w:rPr>
        <w:t xml:space="preserve"> </w:t>
      </w:r>
      <w:r w:rsidRPr="00F76DA9">
        <w:rPr>
          <w:rFonts w:eastAsia="Times New Roman CYR"/>
          <w:szCs w:val="24"/>
        </w:rPr>
        <w:t>повышать</w:t>
      </w:r>
      <w:r w:rsidR="00A11471" w:rsidRPr="00F76DA9">
        <w:rPr>
          <w:rFonts w:eastAsia="Times New Roman CYR"/>
          <w:szCs w:val="24"/>
        </w:rPr>
        <w:t xml:space="preserve"> </w:t>
      </w:r>
      <w:r w:rsidRPr="00F76DA9">
        <w:rPr>
          <w:rFonts w:eastAsia="Times New Roman CYR"/>
          <w:szCs w:val="24"/>
        </w:rPr>
        <w:t>культуру</w:t>
      </w:r>
      <w:r w:rsidR="00A11471" w:rsidRPr="00F76DA9">
        <w:rPr>
          <w:rFonts w:eastAsia="Times New Roman CYR"/>
          <w:szCs w:val="24"/>
        </w:rPr>
        <w:t xml:space="preserve"> </w:t>
      </w:r>
      <w:r w:rsidRPr="00F76DA9">
        <w:rPr>
          <w:rFonts w:eastAsia="Times New Roman CYR"/>
          <w:szCs w:val="24"/>
        </w:rPr>
        <w:t>земледелия,</w:t>
      </w:r>
      <w:r w:rsidR="00A11471" w:rsidRPr="00F76DA9">
        <w:rPr>
          <w:rFonts w:eastAsia="Times New Roman CYR"/>
          <w:szCs w:val="24"/>
        </w:rPr>
        <w:t xml:space="preserve"> </w:t>
      </w:r>
      <w:r w:rsidRPr="00F76DA9">
        <w:rPr>
          <w:rFonts w:eastAsia="Times New Roman CYR"/>
          <w:szCs w:val="24"/>
        </w:rPr>
        <w:t>рациональнее</w:t>
      </w:r>
      <w:r w:rsidR="00A11471" w:rsidRPr="00F76DA9">
        <w:rPr>
          <w:rFonts w:eastAsia="Times New Roman CYR"/>
          <w:szCs w:val="24"/>
        </w:rPr>
        <w:t xml:space="preserve"> </w:t>
      </w:r>
      <w:r w:rsidRPr="00F76DA9">
        <w:rPr>
          <w:rFonts w:eastAsia="Times New Roman CYR"/>
          <w:szCs w:val="24"/>
        </w:rPr>
        <w:t>расставлять</w:t>
      </w:r>
      <w:r w:rsidR="00A11471" w:rsidRPr="00F76DA9">
        <w:rPr>
          <w:rFonts w:eastAsia="Times New Roman CYR"/>
          <w:szCs w:val="24"/>
        </w:rPr>
        <w:t xml:space="preserve"> </w:t>
      </w:r>
      <w:r w:rsidRPr="00F76DA9">
        <w:rPr>
          <w:rFonts w:eastAsia="Times New Roman CYR"/>
          <w:szCs w:val="24"/>
        </w:rPr>
        <w:t>кадры</w:t>
      </w:r>
      <w:r w:rsidR="00A11471" w:rsidRPr="00F76DA9">
        <w:rPr>
          <w:rFonts w:eastAsia="Times New Roman CYR"/>
          <w:szCs w:val="24"/>
        </w:rPr>
        <w:t xml:space="preserve"> </w:t>
      </w:r>
      <w:r w:rsidRPr="00F76DA9">
        <w:rPr>
          <w:rFonts w:eastAsia="Times New Roman CYR"/>
          <w:szCs w:val="24"/>
        </w:rPr>
        <w:t>специалистов</w:t>
      </w:r>
      <w:r w:rsidR="00A11471" w:rsidRPr="00F76DA9">
        <w:rPr>
          <w:rFonts w:eastAsia="Times New Roman CYR"/>
          <w:szCs w:val="24"/>
        </w:rPr>
        <w:t xml:space="preserve"> </w:t>
      </w:r>
      <w:r w:rsidRPr="00F76DA9">
        <w:rPr>
          <w:rFonts w:eastAsia="Times New Roman CYR"/>
          <w:szCs w:val="24"/>
        </w:rPr>
        <w:t>по</w:t>
      </w:r>
      <w:r w:rsidR="00A11471" w:rsidRPr="00F76DA9">
        <w:rPr>
          <w:rFonts w:eastAsia="Times New Roman CYR"/>
          <w:szCs w:val="24"/>
        </w:rPr>
        <w:t xml:space="preserve"> </w:t>
      </w:r>
      <w:r w:rsidRPr="00F76DA9">
        <w:rPr>
          <w:rFonts w:eastAsia="Times New Roman CYR"/>
          <w:szCs w:val="24"/>
        </w:rPr>
        <w:t>агротехнике,</w:t>
      </w:r>
      <w:r w:rsidR="00A11471" w:rsidRPr="00F76DA9">
        <w:rPr>
          <w:rFonts w:eastAsia="Times New Roman CYR"/>
          <w:szCs w:val="24"/>
        </w:rPr>
        <w:t xml:space="preserve"> </w:t>
      </w:r>
      <w:r w:rsidRPr="00F76DA9">
        <w:rPr>
          <w:rFonts w:eastAsia="Times New Roman CYR"/>
          <w:szCs w:val="24"/>
        </w:rPr>
        <w:t>животноводству,</w:t>
      </w:r>
      <w:r w:rsidR="00A11471" w:rsidRPr="00F76DA9">
        <w:rPr>
          <w:rFonts w:eastAsia="Times New Roman CYR"/>
          <w:szCs w:val="24"/>
        </w:rPr>
        <w:t xml:space="preserve"> </w:t>
      </w:r>
      <w:r w:rsidRPr="00F76DA9">
        <w:rPr>
          <w:rFonts w:eastAsia="Times New Roman CYR"/>
          <w:szCs w:val="24"/>
        </w:rPr>
        <w:t>сельхозтехнике,</w:t>
      </w:r>
      <w:r w:rsidR="00A11471" w:rsidRPr="00F76DA9">
        <w:rPr>
          <w:rFonts w:eastAsia="Times New Roman CYR"/>
          <w:szCs w:val="24"/>
        </w:rPr>
        <w:t xml:space="preserve"> </w:t>
      </w:r>
      <w:r w:rsidRPr="00F76DA9">
        <w:rPr>
          <w:rFonts w:eastAsia="Times New Roman CYR"/>
          <w:szCs w:val="24"/>
        </w:rPr>
        <w:t>ветеринарии.</w:t>
      </w:r>
    </w:p>
    <w:p w:rsidR="0079564D" w:rsidRPr="00F76DA9" w:rsidRDefault="0079564D" w:rsidP="00F76DA9">
      <w:pPr>
        <w:widowControl w:val="0"/>
        <w:autoSpaceDE w:val="0"/>
        <w:ind w:firstLine="709"/>
        <w:jc w:val="both"/>
        <w:rPr>
          <w:rFonts w:eastAsia="Times New Roman CYR"/>
          <w:szCs w:val="24"/>
        </w:rPr>
      </w:pPr>
      <w:r w:rsidRPr="00F76DA9">
        <w:rPr>
          <w:rFonts w:eastAsia="Times New Roman CYR"/>
          <w:szCs w:val="24"/>
        </w:rPr>
        <w:t>Вдоль</w:t>
      </w:r>
      <w:r w:rsidR="00A11471" w:rsidRPr="00F76DA9">
        <w:rPr>
          <w:rFonts w:eastAsia="Times New Roman CYR"/>
          <w:szCs w:val="24"/>
        </w:rPr>
        <w:t xml:space="preserve"> </w:t>
      </w:r>
      <w:proofErr w:type="spellStart"/>
      <w:r w:rsidRPr="00F76DA9">
        <w:rPr>
          <w:rFonts w:eastAsia="Times New Roman CYR"/>
          <w:szCs w:val="24"/>
        </w:rPr>
        <w:t>Мамхега</w:t>
      </w:r>
      <w:proofErr w:type="spellEnd"/>
      <w:r w:rsidR="00A11471" w:rsidRPr="00F76DA9">
        <w:rPr>
          <w:rFonts w:eastAsia="Times New Roman CYR"/>
          <w:szCs w:val="24"/>
        </w:rPr>
        <w:t xml:space="preserve"> </w:t>
      </w:r>
      <w:r w:rsidRPr="00F76DA9">
        <w:rPr>
          <w:rFonts w:eastAsia="Times New Roman CYR"/>
          <w:szCs w:val="24"/>
        </w:rPr>
        <w:t>прокопан</w:t>
      </w:r>
      <w:r w:rsidR="00A11471" w:rsidRPr="00F76DA9">
        <w:rPr>
          <w:rFonts w:eastAsia="Times New Roman CYR"/>
          <w:szCs w:val="24"/>
        </w:rPr>
        <w:t xml:space="preserve"> </w:t>
      </w:r>
      <w:r w:rsidRPr="00F76DA9">
        <w:rPr>
          <w:rFonts w:eastAsia="Times New Roman CYR"/>
          <w:szCs w:val="24"/>
        </w:rPr>
        <w:t>глубокий</w:t>
      </w:r>
      <w:r w:rsidR="00A11471" w:rsidRPr="00F76DA9">
        <w:rPr>
          <w:rFonts w:eastAsia="Times New Roman CYR"/>
          <w:szCs w:val="24"/>
        </w:rPr>
        <w:t xml:space="preserve"> </w:t>
      </w:r>
      <w:r w:rsidRPr="00F76DA9">
        <w:rPr>
          <w:rFonts w:eastAsia="Times New Roman CYR"/>
          <w:szCs w:val="24"/>
        </w:rPr>
        <w:t>канал</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высокими</w:t>
      </w:r>
      <w:r w:rsidR="00A11471" w:rsidRPr="00F76DA9">
        <w:rPr>
          <w:rFonts w:eastAsia="Times New Roman CYR"/>
          <w:szCs w:val="24"/>
        </w:rPr>
        <w:t xml:space="preserve"> </w:t>
      </w:r>
      <w:r w:rsidRPr="00F76DA9">
        <w:rPr>
          <w:rFonts w:eastAsia="Times New Roman CYR"/>
          <w:szCs w:val="24"/>
        </w:rPr>
        <w:t>берегами,</w:t>
      </w:r>
      <w:r w:rsidR="00A11471" w:rsidRPr="00F76DA9">
        <w:rPr>
          <w:rFonts w:eastAsia="Times New Roman CYR"/>
          <w:szCs w:val="24"/>
        </w:rPr>
        <w:t xml:space="preserve"> </w:t>
      </w:r>
      <w:r w:rsidRPr="00F76DA9">
        <w:rPr>
          <w:rFonts w:eastAsia="Times New Roman CYR"/>
          <w:szCs w:val="24"/>
        </w:rPr>
        <w:t>укрепленными</w:t>
      </w:r>
      <w:r w:rsidR="00A11471" w:rsidRPr="00F76DA9">
        <w:rPr>
          <w:rFonts w:eastAsia="Times New Roman CYR"/>
          <w:szCs w:val="24"/>
        </w:rPr>
        <w:t xml:space="preserve"> </w:t>
      </w:r>
      <w:r w:rsidRPr="00F76DA9">
        <w:rPr>
          <w:rFonts w:eastAsia="Times New Roman CYR"/>
          <w:szCs w:val="24"/>
        </w:rPr>
        <w:t>дамбой,</w:t>
      </w:r>
      <w:r w:rsidR="00A11471" w:rsidRPr="00F76DA9">
        <w:rPr>
          <w:rFonts w:eastAsia="Times New Roman CYR"/>
          <w:szCs w:val="24"/>
        </w:rPr>
        <w:t xml:space="preserve"> </w:t>
      </w:r>
      <w:r w:rsidRPr="00F76DA9">
        <w:rPr>
          <w:rFonts w:eastAsia="Times New Roman CYR"/>
          <w:szCs w:val="24"/>
        </w:rPr>
        <w:t>который</w:t>
      </w:r>
      <w:r w:rsidR="00A11471" w:rsidRPr="00F76DA9">
        <w:rPr>
          <w:rFonts w:eastAsia="Times New Roman CYR"/>
          <w:szCs w:val="24"/>
        </w:rPr>
        <w:t xml:space="preserve"> </w:t>
      </w:r>
      <w:r w:rsidRPr="00F76DA9">
        <w:rPr>
          <w:rFonts w:eastAsia="Times New Roman CYR"/>
          <w:szCs w:val="24"/>
        </w:rPr>
        <w:t>выпрямил</w:t>
      </w:r>
      <w:r w:rsidR="00A11471" w:rsidRPr="00F76DA9">
        <w:rPr>
          <w:rFonts w:eastAsia="Times New Roman CYR"/>
          <w:szCs w:val="24"/>
        </w:rPr>
        <w:t xml:space="preserve"> </w:t>
      </w:r>
      <w:r w:rsidRPr="00F76DA9">
        <w:rPr>
          <w:rFonts w:eastAsia="Times New Roman CYR"/>
          <w:szCs w:val="24"/>
        </w:rPr>
        <w:t>течение</w:t>
      </w:r>
      <w:r w:rsidR="00A11471" w:rsidRPr="00F76DA9">
        <w:rPr>
          <w:rFonts w:eastAsia="Times New Roman CYR"/>
          <w:szCs w:val="24"/>
        </w:rPr>
        <w:t xml:space="preserve"> </w:t>
      </w:r>
      <w:r w:rsidRPr="00F76DA9">
        <w:rPr>
          <w:rFonts w:eastAsia="Times New Roman CYR"/>
          <w:szCs w:val="24"/>
        </w:rPr>
        <w:t>реки</w:t>
      </w:r>
      <w:r w:rsidR="00A11471" w:rsidRPr="00F76DA9">
        <w:rPr>
          <w:rFonts w:eastAsia="Times New Roman CYR"/>
          <w:szCs w:val="24"/>
        </w:rPr>
        <w:t xml:space="preserve"> </w:t>
      </w:r>
      <w:r w:rsidRPr="00F76DA9">
        <w:rPr>
          <w:rFonts w:eastAsia="Times New Roman CYR"/>
          <w:szCs w:val="24"/>
        </w:rPr>
        <w:t>Фарс,</w:t>
      </w:r>
      <w:r w:rsidR="00A11471" w:rsidRPr="00F76DA9">
        <w:rPr>
          <w:rFonts w:eastAsia="Times New Roman CYR"/>
          <w:szCs w:val="24"/>
        </w:rPr>
        <w:t xml:space="preserve"> </w:t>
      </w:r>
      <w:r w:rsidRPr="00F76DA9">
        <w:rPr>
          <w:rFonts w:eastAsia="Times New Roman CYR"/>
          <w:szCs w:val="24"/>
        </w:rPr>
        <w:t>тем</w:t>
      </w:r>
      <w:r w:rsidR="00A11471" w:rsidRPr="00F76DA9">
        <w:rPr>
          <w:rFonts w:eastAsia="Times New Roman CYR"/>
          <w:szCs w:val="24"/>
        </w:rPr>
        <w:t xml:space="preserve"> </w:t>
      </w:r>
      <w:r w:rsidRPr="00F76DA9">
        <w:rPr>
          <w:rFonts w:eastAsia="Times New Roman CYR"/>
          <w:szCs w:val="24"/>
        </w:rPr>
        <w:t>самым</w:t>
      </w:r>
      <w:r w:rsidR="00A11471" w:rsidRPr="00F76DA9">
        <w:rPr>
          <w:rFonts w:eastAsia="Times New Roman CYR"/>
          <w:szCs w:val="24"/>
        </w:rPr>
        <w:t xml:space="preserve"> </w:t>
      </w:r>
      <w:r w:rsidRPr="00F76DA9">
        <w:rPr>
          <w:rFonts w:eastAsia="Times New Roman CYR"/>
          <w:szCs w:val="24"/>
        </w:rPr>
        <w:t>надежно</w:t>
      </w:r>
      <w:r w:rsidR="00A11471" w:rsidRPr="00F76DA9">
        <w:rPr>
          <w:rFonts w:eastAsia="Times New Roman CYR"/>
          <w:szCs w:val="24"/>
        </w:rPr>
        <w:t xml:space="preserve"> </w:t>
      </w:r>
      <w:r w:rsidRPr="00F76DA9">
        <w:rPr>
          <w:rFonts w:eastAsia="Times New Roman CYR"/>
          <w:szCs w:val="24"/>
        </w:rPr>
        <w:t>оградив</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от</w:t>
      </w:r>
      <w:r w:rsidR="00A11471" w:rsidRPr="00F76DA9">
        <w:rPr>
          <w:rFonts w:eastAsia="Times New Roman CYR"/>
          <w:szCs w:val="24"/>
        </w:rPr>
        <w:t xml:space="preserve"> </w:t>
      </w:r>
      <w:r w:rsidRPr="00F76DA9">
        <w:rPr>
          <w:rFonts w:eastAsia="Times New Roman CYR"/>
          <w:szCs w:val="24"/>
        </w:rPr>
        <w:t>угрозы</w:t>
      </w:r>
      <w:r w:rsidR="00A11471" w:rsidRPr="00F76DA9">
        <w:rPr>
          <w:rFonts w:eastAsia="Times New Roman CYR"/>
          <w:szCs w:val="24"/>
        </w:rPr>
        <w:t xml:space="preserve"> </w:t>
      </w:r>
      <w:r w:rsidRPr="00F76DA9">
        <w:rPr>
          <w:rFonts w:eastAsia="Times New Roman CYR"/>
          <w:szCs w:val="24"/>
        </w:rPr>
        <w:t>паводковых</w:t>
      </w:r>
      <w:r w:rsidR="00A11471" w:rsidRPr="00F76DA9">
        <w:rPr>
          <w:rFonts w:eastAsia="Times New Roman CYR"/>
          <w:szCs w:val="24"/>
        </w:rPr>
        <w:t xml:space="preserve"> </w:t>
      </w:r>
      <w:r w:rsidRPr="00F76DA9">
        <w:rPr>
          <w:rFonts w:eastAsia="Times New Roman CYR"/>
          <w:szCs w:val="24"/>
        </w:rPr>
        <w:t>вод.</w:t>
      </w:r>
    </w:p>
    <w:p w:rsidR="0079564D" w:rsidRDefault="0079564D" w:rsidP="00F76DA9">
      <w:pPr>
        <w:widowControl w:val="0"/>
        <w:autoSpaceDE w:val="0"/>
        <w:ind w:firstLine="709"/>
        <w:jc w:val="both"/>
        <w:rPr>
          <w:rFonts w:eastAsia="Times New Roman CYR"/>
          <w:szCs w:val="24"/>
        </w:rPr>
      </w:pPr>
      <w:r w:rsidRPr="00F76DA9">
        <w:rPr>
          <w:rFonts w:eastAsia="Times New Roman CYR"/>
          <w:szCs w:val="24"/>
        </w:rPr>
        <w:t>Объединенный</w:t>
      </w:r>
      <w:r w:rsidR="00A11471" w:rsidRPr="00F76DA9">
        <w:rPr>
          <w:rFonts w:eastAsia="Times New Roman CYR"/>
          <w:szCs w:val="24"/>
        </w:rPr>
        <w:t xml:space="preserve"> </w:t>
      </w:r>
      <w:r w:rsidRPr="00F76DA9">
        <w:rPr>
          <w:rFonts w:eastAsia="Times New Roman CYR"/>
          <w:szCs w:val="24"/>
        </w:rPr>
        <w:t>колхоз</w:t>
      </w:r>
      <w:r w:rsidR="00A11471" w:rsidRPr="00F76DA9">
        <w:rPr>
          <w:rFonts w:eastAsia="Times New Roman CYR"/>
          <w:szCs w:val="24"/>
        </w:rPr>
        <w:t xml:space="preserve"> </w:t>
      </w:r>
      <w:r w:rsidRPr="00F76DA9">
        <w:rPr>
          <w:rFonts w:eastAsia="Times New Roman CYR"/>
          <w:szCs w:val="24"/>
        </w:rPr>
        <w:t>(с</w:t>
      </w:r>
      <w:r w:rsidR="00A11471" w:rsidRPr="00F76DA9">
        <w:rPr>
          <w:rFonts w:eastAsia="Times New Roman CYR"/>
          <w:szCs w:val="24"/>
        </w:rPr>
        <w:t xml:space="preserve"> </w:t>
      </w:r>
      <w:r w:rsidRPr="00F76DA9">
        <w:rPr>
          <w:rFonts w:eastAsia="Times New Roman CYR"/>
          <w:szCs w:val="24"/>
        </w:rPr>
        <w:t>охватом</w:t>
      </w:r>
      <w:r w:rsidR="00A11471" w:rsidRPr="00F76DA9">
        <w:rPr>
          <w:rFonts w:eastAsia="Times New Roman CYR"/>
          <w:szCs w:val="24"/>
        </w:rPr>
        <w:t xml:space="preserve"> </w:t>
      </w:r>
      <w:r w:rsidRPr="00F76DA9">
        <w:rPr>
          <w:rFonts w:eastAsia="Times New Roman CYR"/>
          <w:szCs w:val="24"/>
        </w:rPr>
        <w:t>аулов</w:t>
      </w:r>
      <w:r w:rsidR="00A11471" w:rsidRPr="00F76DA9">
        <w:rPr>
          <w:rFonts w:eastAsia="Times New Roman CYR"/>
          <w:szCs w:val="24"/>
        </w:rPr>
        <w:t xml:space="preserve"> </w:t>
      </w:r>
      <w:proofErr w:type="spellStart"/>
      <w:r w:rsidRPr="00F76DA9">
        <w:rPr>
          <w:rFonts w:eastAsia="Times New Roman CYR"/>
          <w:szCs w:val="24"/>
        </w:rPr>
        <w:t>Хакуринохабль</w:t>
      </w:r>
      <w:proofErr w:type="spellEnd"/>
      <w:r w:rsidRPr="00F76DA9">
        <w:rPr>
          <w:rFonts w:eastAsia="Times New Roman CYR"/>
          <w:szCs w:val="24"/>
        </w:rPr>
        <w:t>,</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хуторов</w:t>
      </w:r>
      <w:r w:rsidR="00A11471" w:rsidRPr="00F76DA9">
        <w:rPr>
          <w:rFonts w:eastAsia="Times New Roman CYR"/>
          <w:szCs w:val="24"/>
        </w:rPr>
        <w:t xml:space="preserve"> </w:t>
      </w:r>
      <w:proofErr w:type="spellStart"/>
      <w:r w:rsidRPr="00F76DA9">
        <w:rPr>
          <w:rFonts w:eastAsia="Times New Roman CYR"/>
          <w:szCs w:val="24"/>
        </w:rPr>
        <w:t>Хапачев</w:t>
      </w:r>
      <w:proofErr w:type="spellEnd"/>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proofErr w:type="spellStart"/>
      <w:r w:rsidR="00C41538" w:rsidRPr="00F76DA9">
        <w:rPr>
          <w:rFonts w:eastAsia="Times New Roman CYR"/>
          <w:szCs w:val="24"/>
        </w:rPr>
        <w:t>Мамхег</w:t>
      </w:r>
      <w:proofErr w:type="spellEnd"/>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действовал,</w:t>
      </w:r>
      <w:r w:rsidR="00A11471" w:rsidRPr="00F76DA9">
        <w:rPr>
          <w:rFonts w:eastAsia="Times New Roman CYR"/>
          <w:szCs w:val="24"/>
        </w:rPr>
        <w:t xml:space="preserve"> </w:t>
      </w:r>
      <w:r w:rsidRPr="00F76DA9">
        <w:rPr>
          <w:rFonts w:eastAsia="Times New Roman CYR"/>
          <w:szCs w:val="24"/>
        </w:rPr>
        <w:t>набирая</w:t>
      </w:r>
      <w:r w:rsidR="00A11471" w:rsidRPr="00F76DA9">
        <w:rPr>
          <w:rFonts w:eastAsia="Times New Roman CYR"/>
          <w:szCs w:val="24"/>
        </w:rPr>
        <w:t xml:space="preserve"> </w:t>
      </w:r>
      <w:r w:rsidRPr="00F76DA9">
        <w:rPr>
          <w:rFonts w:eastAsia="Times New Roman CYR"/>
          <w:szCs w:val="24"/>
        </w:rPr>
        <w:t>темпы</w:t>
      </w:r>
      <w:r w:rsidR="00A11471" w:rsidRPr="00F76DA9">
        <w:rPr>
          <w:rFonts w:eastAsia="Times New Roman CYR"/>
          <w:szCs w:val="24"/>
        </w:rPr>
        <w:t xml:space="preserve"> </w:t>
      </w:r>
      <w:r w:rsidRPr="00F76DA9">
        <w:rPr>
          <w:rFonts w:eastAsia="Times New Roman CYR"/>
          <w:szCs w:val="24"/>
        </w:rPr>
        <w:t>роста,</w:t>
      </w:r>
      <w:r w:rsidR="00A11471" w:rsidRPr="00F76DA9">
        <w:rPr>
          <w:rFonts w:eastAsia="Times New Roman CYR"/>
          <w:szCs w:val="24"/>
        </w:rPr>
        <w:t xml:space="preserve"> </w:t>
      </w:r>
      <w:r w:rsidRPr="00F76DA9">
        <w:rPr>
          <w:rFonts w:eastAsia="Times New Roman CYR"/>
          <w:szCs w:val="24"/>
        </w:rPr>
        <w:t>до</w:t>
      </w:r>
      <w:r w:rsidR="00A11471" w:rsidRPr="00F76DA9">
        <w:rPr>
          <w:rFonts w:eastAsia="Times New Roman CYR"/>
          <w:szCs w:val="24"/>
        </w:rPr>
        <w:t xml:space="preserve"> </w:t>
      </w:r>
      <w:r w:rsidRPr="00F76DA9">
        <w:rPr>
          <w:rFonts w:eastAsia="Times New Roman CYR"/>
          <w:szCs w:val="24"/>
        </w:rPr>
        <w:t>1990</w:t>
      </w:r>
      <w:r w:rsidR="00A11471" w:rsidRPr="00F76DA9">
        <w:rPr>
          <w:rFonts w:eastAsia="Times New Roman CYR"/>
          <w:szCs w:val="24"/>
        </w:rPr>
        <w:t xml:space="preserve"> </w:t>
      </w:r>
      <w:r w:rsidRPr="00F76DA9">
        <w:rPr>
          <w:rFonts w:eastAsia="Times New Roman CYR"/>
          <w:szCs w:val="24"/>
        </w:rPr>
        <w:t>г.</w:t>
      </w:r>
      <w:r w:rsidR="00A11471" w:rsidRPr="00F76DA9">
        <w:rPr>
          <w:rFonts w:eastAsia="Times New Roman CYR"/>
          <w:szCs w:val="24"/>
        </w:rPr>
        <w:t xml:space="preserve"> </w:t>
      </w:r>
      <w:r w:rsidRPr="00F76DA9">
        <w:rPr>
          <w:rFonts w:eastAsia="Times New Roman CYR"/>
          <w:szCs w:val="24"/>
        </w:rPr>
        <w:t>Затем</w:t>
      </w:r>
      <w:r w:rsidR="00A11471" w:rsidRPr="00F76DA9">
        <w:rPr>
          <w:rFonts w:eastAsia="Times New Roman CYR"/>
          <w:szCs w:val="24"/>
        </w:rPr>
        <w:t xml:space="preserve"> </w:t>
      </w:r>
      <w:r w:rsidRPr="00F76DA9">
        <w:rPr>
          <w:rFonts w:eastAsia="Times New Roman CYR"/>
          <w:szCs w:val="24"/>
        </w:rPr>
        <w:t>а.</w:t>
      </w:r>
      <w:r w:rsidR="00A11471" w:rsidRPr="00F76DA9">
        <w:rPr>
          <w:rFonts w:eastAsia="Times New Roman CYR"/>
          <w:szCs w:val="24"/>
        </w:rPr>
        <w:t xml:space="preserve"> </w:t>
      </w:r>
      <w:proofErr w:type="spellStart"/>
      <w:r w:rsidRPr="00F76DA9">
        <w:rPr>
          <w:rFonts w:eastAsia="Times New Roman CYR"/>
          <w:szCs w:val="24"/>
        </w:rPr>
        <w:t>Мамхег</w:t>
      </w:r>
      <w:proofErr w:type="spellEnd"/>
      <w:r w:rsidR="00A11471" w:rsidRPr="00F76DA9">
        <w:rPr>
          <w:rFonts w:eastAsia="Times New Roman CYR"/>
          <w:szCs w:val="24"/>
        </w:rPr>
        <w:t xml:space="preserve"> </w:t>
      </w:r>
      <w:r w:rsidRPr="00F76DA9">
        <w:rPr>
          <w:rFonts w:eastAsia="Times New Roman CYR"/>
          <w:szCs w:val="24"/>
        </w:rPr>
        <w:t>отделился,</w:t>
      </w:r>
      <w:r w:rsidR="00A11471" w:rsidRPr="00F76DA9">
        <w:rPr>
          <w:rFonts w:eastAsia="Times New Roman CYR"/>
          <w:szCs w:val="24"/>
        </w:rPr>
        <w:t xml:space="preserve"> </w:t>
      </w:r>
      <w:r w:rsidRPr="00F76DA9">
        <w:rPr>
          <w:rFonts w:eastAsia="Times New Roman CYR"/>
          <w:szCs w:val="24"/>
        </w:rPr>
        <w:t>и</w:t>
      </w:r>
      <w:r w:rsidR="00A11471" w:rsidRPr="00F76DA9">
        <w:rPr>
          <w:rFonts w:eastAsia="Times New Roman CYR"/>
          <w:szCs w:val="24"/>
        </w:rPr>
        <w:t xml:space="preserve"> </w:t>
      </w:r>
      <w:r w:rsidRPr="00F76DA9">
        <w:rPr>
          <w:rFonts w:eastAsia="Times New Roman CYR"/>
          <w:szCs w:val="24"/>
        </w:rPr>
        <w:t>его</w:t>
      </w:r>
      <w:r w:rsidR="00A11471" w:rsidRPr="00F76DA9">
        <w:rPr>
          <w:rFonts w:eastAsia="Times New Roman CYR"/>
          <w:szCs w:val="24"/>
        </w:rPr>
        <w:t xml:space="preserve"> </w:t>
      </w:r>
      <w:r w:rsidRPr="00F76DA9">
        <w:rPr>
          <w:rFonts w:eastAsia="Times New Roman CYR"/>
          <w:szCs w:val="24"/>
        </w:rPr>
        <w:t>жители</w:t>
      </w:r>
      <w:r w:rsidR="00A11471" w:rsidRPr="00F76DA9">
        <w:rPr>
          <w:rFonts w:eastAsia="Times New Roman CYR"/>
          <w:szCs w:val="24"/>
        </w:rPr>
        <w:t xml:space="preserve"> </w:t>
      </w:r>
      <w:r w:rsidRPr="00F76DA9">
        <w:rPr>
          <w:rFonts w:eastAsia="Times New Roman CYR"/>
          <w:szCs w:val="24"/>
        </w:rPr>
        <w:t>вновь</w:t>
      </w:r>
      <w:r w:rsidR="00A11471" w:rsidRPr="00F76DA9">
        <w:rPr>
          <w:rFonts w:eastAsia="Times New Roman CYR"/>
          <w:szCs w:val="24"/>
        </w:rPr>
        <w:t xml:space="preserve"> </w:t>
      </w:r>
      <w:r w:rsidRPr="00F76DA9">
        <w:rPr>
          <w:rFonts w:eastAsia="Times New Roman CYR"/>
          <w:szCs w:val="24"/>
        </w:rPr>
        <w:t>создали</w:t>
      </w:r>
      <w:r w:rsidR="00A11471" w:rsidRPr="00F76DA9">
        <w:rPr>
          <w:rFonts w:eastAsia="Times New Roman CYR"/>
          <w:szCs w:val="24"/>
        </w:rPr>
        <w:t xml:space="preserve"> </w:t>
      </w:r>
      <w:r w:rsidRPr="00F76DA9">
        <w:rPr>
          <w:rFonts w:eastAsia="Times New Roman CYR"/>
          <w:szCs w:val="24"/>
        </w:rPr>
        <w:t>свой</w:t>
      </w:r>
      <w:r w:rsidR="00A11471" w:rsidRPr="00F76DA9">
        <w:rPr>
          <w:rFonts w:eastAsia="Times New Roman CYR"/>
          <w:szCs w:val="24"/>
        </w:rPr>
        <w:t xml:space="preserve"> </w:t>
      </w:r>
      <w:r w:rsidRPr="00F76DA9">
        <w:rPr>
          <w:rFonts w:eastAsia="Times New Roman CYR"/>
          <w:szCs w:val="24"/>
        </w:rPr>
        <w:t>колхоз</w:t>
      </w:r>
      <w:r w:rsidR="00A11471" w:rsidRPr="00F76DA9">
        <w:rPr>
          <w:rFonts w:eastAsia="Times New Roman CYR"/>
          <w:szCs w:val="24"/>
        </w:rPr>
        <w:t xml:space="preserve"> </w:t>
      </w:r>
      <w:r w:rsidR="00632289" w:rsidRPr="00F76DA9">
        <w:rPr>
          <w:rFonts w:eastAsia="Times New Roman CYR"/>
          <w:szCs w:val="24"/>
        </w:rPr>
        <w:t>«</w:t>
      </w:r>
      <w:proofErr w:type="spellStart"/>
      <w:r w:rsidRPr="00F76DA9">
        <w:rPr>
          <w:rFonts w:eastAsia="Times New Roman CYR"/>
          <w:szCs w:val="24"/>
        </w:rPr>
        <w:t>Мамхег</w:t>
      </w:r>
      <w:proofErr w:type="spellEnd"/>
      <w:r w:rsidR="00632289" w:rsidRPr="00F76DA9">
        <w:rPr>
          <w:rFonts w:eastAsia="Times New Roman CYR"/>
          <w:szCs w:val="24"/>
        </w:rPr>
        <w:t>»</w:t>
      </w:r>
      <w:r w:rsidRPr="00F76DA9">
        <w:rPr>
          <w:rFonts w:eastAsia="Times New Roman CYR"/>
          <w:szCs w:val="24"/>
        </w:rPr>
        <w:t>.</w:t>
      </w:r>
    </w:p>
    <w:p w:rsidR="00970763" w:rsidRPr="00F76DA9" w:rsidRDefault="00970763" w:rsidP="00970763">
      <w:pPr>
        <w:widowControl w:val="0"/>
        <w:autoSpaceDE w:val="0"/>
        <w:jc w:val="both"/>
        <w:rPr>
          <w:rFonts w:eastAsia="Times New Roman CYR"/>
          <w:szCs w:val="24"/>
        </w:rPr>
      </w:pPr>
    </w:p>
    <w:p w:rsidR="00D33D7A" w:rsidRPr="00F76DA9" w:rsidRDefault="00DE3187" w:rsidP="00F76DA9">
      <w:pPr>
        <w:widowControl w:val="0"/>
        <w:shd w:val="clear" w:color="auto" w:fill="FFFFFF"/>
        <w:autoSpaceDE w:val="0"/>
        <w:autoSpaceDN w:val="0"/>
        <w:adjustRightInd w:val="0"/>
        <w:ind w:right="113"/>
        <w:jc w:val="center"/>
        <w:rPr>
          <w:b/>
          <w:szCs w:val="24"/>
        </w:rPr>
      </w:pPr>
      <w:bookmarkStart w:id="3" w:name="_Toc423788134"/>
      <w:r w:rsidRPr="00F76DA9">
        <w:rPr>
          <w:b/>
          <w:szCs w:val="24"/>
        </w:rPr>
        <w:t>2.</w:t>
      </w:r>
      <w:r w:rsidR="00A11471" w:rsidRPr="00F76DA9">
        <w:rPr>
          <w:b/>
          <w:szCs w:val="24"/>
        </w:rPr>
        <w:t xml:space="preserve"> </w:t>
      </w:r>
      <w:r w:rsidR="00D33D7A" w:rsidRPr="00F76DA9">
        <w:rPr>
          <w:b/>
          <w:szCs w:val="24"/>
        </w:rPr>
        <w:t>Комплексный</w:t>
      </w:r>
      <w:r w:rsidR="00A11471" w:rsidRPr="00F76DA9">
        <w:rPr>
          <w:b/>
          <w:szCs w:val="24"/>
        </w:rPr>
        <w:t xml:space="preserve"> </w:t>
      </w:r>
      <w:r w:rsidR="00D33D7A" w:rsidRPr="00F76DA9">
        <w:rPr>
          <w:b/>
          <w:szCs w:val="24"/>
        </w:rPr>
        <w:t>градостроительный</w:t>
      </w:r>
      <w:r w:rsidR="00A11471" w:rsidRPr="00F76DA9">
        <w:rPr>
          <w:b/>
          <w:szCs w:val="24"/>
        </w:rPr>
        <w:t xml:space="preserve"> </w:t>
      </w:r>
      <w:r w:rsidR="00D33D7A" w:rsidRPr="00F76DA9">
        <w:rPr>
          <w:b/>
          <w:szCs w:val="24"/>
        </w:rPr>
        <w:t>анализ</w:t>
      </w:r>
      <w:r w:rsidR="00A11471" w:rsidRPr="00F76DA9">
        <w:rPr>
          <w:b/>
          <w:szCs w:val="24"/>
        </w:rPr>
        <w:t xml:space="preserve"> </w:t>
      </w:r>
      <w:r w:rsidR="00D33D7A" w:rsidRPr="00F76DA9">
        <w:rPr>
          <w:b/>
          <w:szCs w:val="24"/>
        </w:rPr>
        <w:t>территории</w:t>
      </w:r>
    </w:p>
    <w:p w:rsidR="00D33D7A" w:rsidRPr="00F76DA9" w:rsidRDefault="00DE3187" w:rsidP="00F76DA9">
      <w:pPr>
        <w:pStyle w:val="11"/>
        <w:keepNext w:val="0"/>
        <w:keepLines w:val="0"/>
        <w:pageBreakBefore w:val="0"/>
        <w:widowControl w:val="0"/>
        <w:spacing w:before="0" w:after="0"/>
        <w:rPr>
          <w:sz w:val="24"/>
          <w:szCs w:val="24"/>
        </w:rPr>
      </w:pPr>
      <w:r w:rsidRPr="00F76DA9">
        <w:rPr>
          <w:sz w:val="24"/>
          <w:szCs w:val="24"/>
        </w:rPr>
        <w:t>2</w:t>
      </w:r>
      <w:r w:rsidR="00D33D7A" w:rsidRPr="00F76DA9">
        <w:rPr>
          <w:sz w:val="24"/>
          <w:szCs w:val="24"/>
        </w:rPr>
        <w:t>.1.</w:t>
      </w:r>
      <w:r w:rsidR="00A11471" w:rsidRPr="00F76DA9">
        <w:rPr>
          <w:sz w:val="24"/>
          <w:szCs w:val="24"/>
        </w:rPr>
        <w:t xml:space="preserve"> </w:t>
      </w:r>
      <w:r w:rsidR="00D33D7A" w:rsidRPr="00F76DA9">
        <w:rPr>
          <w:sz w:val="24"/>
          <w:szCs w:val="24"/>
        </w:rPr>
        <w:t>Природно-климатические</w:t>
      </w:r>
      <w:r w:rsidR="00A11471" w:rsidRPr="00F76DA9">
        <w:rPr>
          <w:sz w:val="24"/>
          <w:szCs w:val="24"/>
        </w:rPr>
        <w:t xml:space="preserve"> </w:t>
      </w:r>
      <w:r w:rsidR="00D33D7A" w:rsidRPr="00F76DA9">
        <w:rPr>
          <w:sz w:val="24"/>
          <w:szCs w:val="24"/>
        </w:rPr>
        <w:t>условия</w:t>
      </w:r>
      <w:r w:rsidR="00A11471" w:rsidRPr="00F76DA9">
        <w:rPr>
          <w:sz w:val="24"/>
          <w:szCs w:val="24"/>
        </w:rPr>
        <w:t xml:space="preserve"> </w:t>
      </w:r>
      <w:r w:rsidR="00D33D7A" w:rsidRPr="00F76DA9">
        <w:rPr>
          <w:sz w:val="24"/>
          <w:szCs w:val="24"/>
        </w:rPr>
        <w:t>и</w:t>
      </w:r>
      <w:r w:rsidR="00A11471" w:rsidRPr="00F76DA9">
        <w:rPr>
          <w:sz w:val="24"/>
          <w:szCs w:val="24"/>
        </w:rPr>
        <w:t xml:space="preserve"> </w:t>
      </w:r>
      <w:r w:rsidR="00D33D7A" w:rsidRPr="00F76DA9">
        <w:rPr>
          <w:sz w:val="24"/>
          <w:szCs w:val="24"/>
        </w:rPr>
        <w:t>ресурсы</w:t>
      </w:r>
    </w:p>
    <w:p w:rsidR="00D33D7A" w:rsidRPr="00F76DA9" w:rsidRDefault="00DE3187" w:rsidP="00F76DA9">
      <w:pPr>
        <w:pStyle w:val="22"/>
        <w:keepNext w:val="0"/>
        <w:keepLines w:val="0"/>
        <w:widowControl w:val="0"/>
        <w:spacing w:before="0" w:after="0"/>
        <w:rPr>
          <w:color w:val="auto"/>
          <w:sz w:val="24"/>
          <w:szCs w:val="24"/>
        </w:rPr>
      </w:pPr>
      <w:r w:rsidRPr="00F76DA9">
        <w:rPr>
          <w:bCs w:val="0"/>
          <w:color w:val="auto"/>
          <w:sz w:val="24"/>
          <w:szCs w:val="24"/>
        </w:rPr>
        <w:t>2</w:t>
      </w:r>
      <w:r w:rsidR="00D33D7A" w:rsidRPr="00F76DA9">
        <w:rPr>
          <w:bCs w:val="0"/>
          <w:color w:val="auto"/>
          <w:sz w:val="24"/>
          <w:szCs w:val="24"/>
        </w:rPr>
        <w:t>.1.1</w:t>
      </w:r>
      <w:r w:rsidR="00A11471" w:rsidRPr="00F76DA9">
        <w:rPr>
          <w:color w:val="auto"/>
          <w:sz w:val="24"/>
          <w:szCs w:val="24"/>
        </w:rPr>
        <w:t xml:space="preserve"> </w:t>
      </w:r>
      <w:r w:rsidR="00D33D7A" w:rsidRPr="00F76DA9">
        <w:rPr>
          <w:color w:val="auto"/>
          <w:sz w:val="24"/>
          <w:szCs w:val="24"/>
        </w:rPr>
        <w:t>Климат</w:t>
      </w:r>
    </w:p>
    <w:p w:rsidR="006679DB" w:rsidRPr="00F76DA9" w:rsidRDefault="006679DB" w:rsidP="00F76DA9">
      <w:pPr>
        <w:widowControl w:val="0"/>
        <w:shd w:val="clear" w:color="auto" w:fill="FFFFFF"/>
        <w:adjustRightInd w:val="0"/>
        <w:ind w:firstLine="709"/>
        <w:jc w:val="both"/>
        <w:rPr>
          <w:szCs w:val="24"/>
        </w:rPr>
      </w:pPr>
      <w:r w:rsidRPr="00F76DA9">
        <w:rPr>
          <w:szCs w:val="24"/>
        </w:rPr>
        <w:t>Данные,</w:t>
      </w:r>
      <w:r w:rsidR="00A11471" w:rsidRPr="00F76DA9">
        <w:rPr>
          <w:szCs w:val="24"/>
        </w:rPr>
        <w:t xml:space="preserve"> </w:t>
      </w:r>
      <w:r w:rsidRPr="00F76DA9">
        <w:rPr>
          <w:szCs w:val="24"/>
        </w:rPr>
        <w:t>характеризующие</w:t>
      </w:r>
      <w:r w:rsidR="00A11471" w:rsidRPr="00F76DA9">
        <w:rPr>
          <w:szCs w:val="24"/>
        </w:rPr>
        <w:t xml:space="preserve"> </w:t>
      </w:r>
      <w:r w:rsidRPr="00F76DA9">
        <w:rPr>
          <w:szCs w:val="24"/>
        </w:rPr>
        <w:t>климат</w:t>
      </w:r>
      <w:r w:rsidR="00A11471" w:rsidRPr="00F76DA9">
        <w:rPr>
          <w:szCs w:val="24"/>
        </w:rPr>
        <w:t xml:space="preserve"> </w:t>
      </w:r>
      <w:r w:rsidRPr="00F76DA9">
        <w:rPr>
          <w:szCs w:val="24"/>
        </w:rPr>
        <w:t>Шовгеновского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собраны</w:t>
      </w:r>
      <w:r w:rsidR="00A11471" w:rsidRPr="00F76DA9">
        <w:rPr>
          <w:szCs w:val="24"/>
        </w:rPr>
        <w:t xml:space="preserve"> </w:t>
      </w:r>
      <w:r w:rsidRPr="00F76DA9">
        <w:rPr>
          <w:szCs w:val="24"/>
        </w:rPr>
        <w:t>из</w:t>
      </w:r>
      <w:r w:rsidR="00A11471" w:rsidRPr="00F76DA9">
        <w:rPr>
          <w:szCs w:val="24"/>
        </w:rPr>
        <w:t xml:space="preserve"> </w:t>
      </w:r>
      <w:r w:rsidRPr="00F76DA9">
        <w:rPr>
          <w:szCs w:val="24"/>
        </w:rPr>
        <w:t>материалов</w:t>
      </w:r>
      <w:r w:rsidR="00A11471" w:rsidRPr="00F76DA9">
        <w:rPr>
          <w:szCs w:val="24"/>
        </w:rPr>
        <w:t xml:space="preserve"> </w:t>
      </w:r>
      <w:r w:rsidRPr="00F76DA9">
        <w:rPr>
          <w:szCs w:val="24"/>
        </w:rPr>
        <w:t>многолетних</w:t>
      </w:r>
      <w:r w:rsidR="00A11471" w:rsidRPr="00F76DA9">
        <w:rPr>
          <w:szCs w:val="24"/>
        </w:rPr>
        <w:t xml:space="preserve"> </w:t>
      </w:r>
      <w:r w:rsidRPr="00F76DA9">
        <w:rPr>
          <w:szCs w:val="24"/>
        </w:rPr>
        <w:t>определений</w:t>
      </w:r>
      <w:r w:rsidR="00A11471" w:rsidRPr="00F76DA9">
        <w:rPr>
          <w:szCs w:val="24"/>
        </w:rPr>
        <w:t xml:space="preserve"> </w:t>
      </w:r>
      <w:r w:rsidRPr="00F76DA9">
        <w:rPr>
          <w:szCs w:val="24"/>
        </w:rPr>
        <w:t>климатических</w:t>
      </w:r>
      <w:r w:rsidR="00A11471" w:rsidRPr="00F76DA9">
        <w:rPr>
          <w:szCs w:val="24"/>
        </w:rPr>
        <w:t xml:space="preserve"> </w:t>
      </w:r>
      <w:r w:rsidRPr="00F76DA9">
        <w:rPr>
          <w:szCs w:val="24"/>
        </w:rPr>
        <w:t>характеристик</w:t>
      </w:r>
      <w:r w:rsidR="00A11471" w:rsidRPr="00F76DA9">
        <w:rPr>
          <w:szCs w:val="24"/>
        </w:rPr>
        <w:t xml:space="preserve"> </w:t>
      </w:r>
      <w:r w:rsidRPr="00F76DA9">
        <w:rPr>
          <w:szCs w:val="24"/>
        </w:rPr>
        <w:t>на</w:t>
      </w:r>
      <w:r w:rsidR="00A11471" w:rsidRPr="00F76DA9">
        <w:rPr>
          <w:szCs w:val="24"/>
        </w:rPr>
        <w:t xml:space="preserve"> </w:t>
      </w:r>
      <w:r w:rsidRPr="00F76DA9">
        <w:rPr>
          <w:szCs w:val="24"/>
        </w:rPr>
        <w:t>метеорологической</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расположенной</w:t>
      </w:r>
      <w:r w:rsidR="00A11471" w:rsidRPr="00F76DA9">
        <w:rPr>
          <w:szCs w:val="24"/>
        </w:rPr>
        <w:t xml:space="preserve"> </w:t>
      </w:r>
      <w:r w:rsidRPr="00F76DA9">
        <w:rPr>
          <w:szCs w:val="24"/>
        </w:rPr>
        <w:t>в</w:t>
      </w:r>
      <w:r w:rsidR="00A11471" w:rsidRPr="00F76DA9">
        <w:rPr>
          <w:szCs w:val="24"/>
        </w:rPr>
        <w:t xml:space="preserve"> </w:t>
      </w:r>
      <w:r w:rsidRPr="00F76DA9">
        <w:rPr>
          <w:szCs w:val="24"/>
        </w:rPr>
        <w:t>г.</w:t>
      </w:r>
      <w:r w:rsidR="00A11471" w:rsidRPr="00F76DA9">
        <w:rPr>
          <w:szCs w:val="24"/>
        </w:rPr>
        <w:t xml:space="preserve"> </w:t>
      </w:r>
      <w:r w:rsidRPr="00F76DA9">
        <w:rPr>
          <w:szCs w:val="24"/>
        </w:rPr>
        <w:t>Майкоп.</w:t>
      </w:r>
      <w:r w:rsidR="00A11471" w:rsidRPr="00F76DA9">
        <w:rPr>
          <w:szCs w:val="24"/>
        </w:rPr>
        <w:t xml:space="preserve"> </w:t>
      </w:r>
      <w:r w:rsidRPr="00F76DA9">
        <w:rPr>
          <w:szCs w:val="24"/>
        </w:rPr>
        <w:t>Климат</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умеренно-континентальный.</w:t>
      </w:r>
      <w:r w:rsidR="00A11471" w:rsidRPr="00F76DA9">
        <w:rPr>
          <w:szCs w:val="24"/>
        </w:rPr>
        <w:t xml:space="preserve"> </w:t>
      </w:r>
      <w:r w:rsidRPr="00F76DA9">
        <w:rPr>
          <w:szCs w:val="24"/>
        </w:rPr>
        <w:t>По</w:t>
      </w:r>
      <w:r w:rsidR="00A11471" w:rsidRPr="00F76DA9">
        <w:rPr>
          <w:szCs w:val="24"/>
        </w:rPr>
        <w:t xml:space="preserve"> </w:t>
      </w:r>
      <w:r w:rsidRPr="00F76DA9">
        <w:rPr>
          <w:szCs w:val="24"/>
        </w:rPr>
        <w:t>климатическому</w:t>
      </w:r>
      <w:r w:rsidR="00A11471" w:rsidRPr="00F76DA9">
        <w:rPr>
          <w:szCs w:val="24"/>
        </w:rPr>
        <w:t xml:space="preserve"> </w:t>
      </w:r>
      <w:r w:rsidRPr="00F76DA9">
        <w:rPr>
          <w:szCs w:val="24"/>
        </w:rPr>
        <w:t>районированию</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СНиП</w:t>
      </w:r>
      <w:r w:rsidR="00A11471" w:rsidRPr="00F76DA9">
        <w:rPr>
          <w:szCs w:val="24"/>
        </w:rPr>
        <w:t xml:space="preserve"> </w:t>
      </w:r>
      <w:r w:rsidRPr="00F76DA9">
        <w:rPr>
          <w:szCs w:val="24"/>
        </w:rPr>
        <w:t>23-01-99*</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к</w:t>
      </w:r>
      <w:r w:rsidR="00A11471" w:rsidRPr="00F76DA9">
        <w:rPr>
          <w:szCs w:val="24"/>
        </w:rPr>
        <w:t xml:space="preserve"> </w:t>
      </w:r>
      <w:r w:rsidRPr="00F76DA9">
        <w:rPr>
          <w:szCs w:val="24"/>
        </w:rPr>
        <w:t>климатическому</w:t>
      </w:r>
      <w:r w:rsidR="00A11471" w:rsidRPr="00F76DA9">
        <w:rPr>
          <w:szCs w:val="24"/>
        </w:rPr>
        <w:t xml:space="preserve"> </w:t>
      </w:r>
      <w:r w:rsidRPr="00F76DA9">
        <w:rPr>
          <w:szCs w:val="24"/>
        </w:rPr>
        <w:t>подрайону</w:t>
      </w:r>
      <w:r w:rsidR="00A11471" w:rsidRPr="00F76DA9">
        <w:rPr>
          <w:szCs w:val="24"/>
        </w:rPr>
        <w:t xml:space="preserve"> </w:t>
      </w:r>
      <w:r w:rsidRPr="00F76DA9">
        <w:rPr>
          <w:szCs w:val="24"/>
          <w:lang w:val="en-US"/>
        </w:rPr>
        <w:t>III</w:t>
      </w:r>
      <w:r w:rsidRPr="00F76DA9">
        <w:rPr>
          <w:szCs w:val="24"/>
        </w:rPr>
        <w:t>-Б.</w:t>
      </w:r>
    </w:p>
    <w:p w:rsidR="006679DB" w:rsidRPr="00F76DA9" w:rsidRDefault="006679DB" w:rsidP="00F76DA9">
      <w:pPr>
        <w:widowControl w:val="0"/>
        <w:shd w:val="clear" w:color="auto" w:fill="FFFFFF"/>
        <w:adjustRightInd w:val="0"/>
        <w:ind w:firstLine="709"/>
        <w:jc w:val="both"/>
        <w:rPr>
          <w:szCs w:val="24"/>
        </w:rPr>
      </w:pPr>
      <w:r w:rsidRPr="00F76DA9">
        <w:rPr>
          <w:szCs w:val="24"/>
        </w:rPr>
        <w:t>Характеристика</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климатических</w:t>
      </w:r>
      <w:r w:rsidR="00A11471" w:rsidRPr="00F76DA9">
        <w:rPr>
          <w:szCs w:val="24"/>
        </w:rPr>
        <w:t xml:space="preserve"> </w:t>
      </w:r>
      <w:r w:rsidRPr="00F76DA9">
        <w:rPr>
          <w:szCs w:val="24"/>
        </w:rPr>
        <w:t>параметров</w:t>
      </w:r>
      <w:r w:rsidR="00A11471" w:rsidRPr="00F76DA9">
        <w:rPr>
          <w:szCs w:val="24"/>
        </w:rPr>
        <w:t xml:space="preserve"> </w:t>
      </w:r>
      <w:r w:rsidRPr="00F76DA9">
        <w:rPr>
          <w:szCs w:val="24"/>
        </w:rPr>
        <w:t>приводится</w:t>
      </w:r>
      <w:r w:rsidR="00A11471" w:rsidRPr="00F76DA9">
        <w:rPr>
          <w:szCs w:val="24"/>
        </w:rPr>
        <w:t xml:space="preserve"> </w:t>
      </w:r>
      <w:r w:rsidRPr="00F76DA9">
        <w:rPr>
          <w:szCs w:val="24"/>
        </w:rPr>
        <w:t>по</w:t>
      </w:r>
      <w:r w:rsidR="00A11471" w:rsidRPr="00F76DA9">
        <w:rPr>
          <w:szCs w:val="24"/>
        </w:rPr>
        <w:t xml:space="preserve"> </w:t>
      </w:r>
      <w:r w:rsidRPr="00F76DA9">
        <w:rPr>
          <w:szCs w:val="24"/>
        </w:rPr>
        <w:t>данным</w:t>
      </w:r>
      <w:r w:rsidR="00A11471" w:rsidRPr="00F76DA9">
        <w:rPr>
          <w:szCs w:val="24"/>
        </w:rPr>
        <w:t xml:space="preserve"> </w:t>
      </w:r>
      <w:r w:rsidRPr="00F76DA9">
        <w:rPr>
          <w:szCs w:val="24"/>
        </w:rPr>
        <w:t>СНиП</w:t>
      </w:r>
      <w:r w:rsidR="00A11471" w:rsidRPr="00F76DA9">
        <w:rPr>
          <w:szCs w:val="24"/>
        </w:rPr>
        <w:t xml:space="preserve"> </w:t>
      </w:r>
      <w:r w:rsidRPr="00F76DA9">
        <w:rPr>
          <w:szCs w:val="24"/>
        </w:rPr>
        <w:t>23-01-99</w:t>
      </w:r>
      <w:r w:rsidR="00A11471" w:rsidRPr="00F76DA9">
        <w:rPr>
          <w:szCs w:val="24"/>
        </w:rPr>
        <w:t xml:space="preserve"> </w:t>
      </w:r>
      <w:r w:rsidRPr="00F76DA9">
        <w:rPr>
          <w:szCs w:val="24"/>
        </w:rPr>
        <w:t>для</w:t>
      </w:r>
      <w:r w:rsidR="00A11471" w:rsidRPr="00F76DA9">
        <w:rPr>
          <w:szCs w:val="24"/>
        </w:rPr>
        <w:t xml:space="preserve"> </w:t>
      </w:r>
      <w:r w:rsidRPr="00F76DA9">
        <w:rPr>
          <w:szCs w:val="24"/>
        </w:rPr>
        <w:t>г.</w:t>
      </w:r>
      <w:r w:rsidR="00A11471" w:rsidRPr="00F76DA9">
        <w:rPr>
          <w:szCs w:val="24"/>
        </w:rPr>
        <w:t xml:space="preserve"> </w:t>
      </w:r>
      <w:r w:rsidRPr="00F76DA9">
        <w:rPr>
          <w:szCs w:val="24"/>
        </w:rPr>
        <w:t>Майкопа.</w:t>
      </w:r>
    </w:p>
    <w:p w:rsidR="006679DB" w:rsidRPr="00F76DA9" w:rsidRDefault="006679DB" w:rsidP="00F76DA9">
      <w:pPr>
        <w:widowControl w:val="0"/>
        <w:shd w:val="clear" w:color="auto" w:fill="FFFFFF"/>
        <w:adjustRightInd w:val="0"/>
        <w:ind w:right="113"/>
        <w:rPr>
          <w:szCs w:val="24"/>
        </w:rPr>
      </w:pPr>
    </w:p>
    <w:p w:rsidR="006679DB" w:rsidRPr="00F76DA9" w:rsidRDefault="006679DB" w:rsidP="00F76DA9">
      <w:pPr>
        <w:widowControl w:val="0"/>
        <w:shd w:val="clear" w:color="auto" w:fill="FFFFFF"/>
        <w:adjustRightInd w:val="0"/>
        <w:ind w:right="113" w:firstLine="720"/>
        <w:jc w:val="center"/>
        <w:rPr>
          <w:b/>
          <w:szCs w:val="24"/>
        </w:rPr>
      </w:pPr>
      <w:r w:rsidRPr="00F76DA9">
        <w:rPr>
          <w:b/>
          <w:szCs w:val="24"/>
        </w:rPr>
        <w:t>Таблица</w:t>
      </w:r>
      <w:r w:rsidR="00A11471" w:rsidRPr="00F76DA9">
        <w:rPr>
          <w:b/>
          <w:szCs w:val="24"/>
        </w:rPr>
        <w:t xml:space="preserve"> </w:t>
      </w:r>
      <w:r w:rsidR="00DE3187" w:rsidRPr="00F76DA9">
        <w:rPr>
          <w:b/>
          <w:szCs w:val="24"/>
        </w:rPr>
        <w:t>2.1.1</w:t>
      </w:r>
      <w:r w:rsidRPr="00F76DA9">
        <w:rPr>
          <w:b/>
          <w:szCs w:val="24"/>
        </w:rPr>
        <w:t>.</w:t>
      </w:r>
      <w:r w:rsidR="00A11471" w:rsidRPr="00F76DA9">
        <w:rPr>
          <w:b/>
          <w:szCs w:val="24"/>
        </w:rPr>
        <w:t xml:space="preserve"> </w:t>
      </w:r>
      <w:r w:rsidRPr="00F76DA9">
        <w:rPr>
          <w:b/>
          <w:szCs w:val="24"/>
        </w:rPr>
        <w:t>Климатические</w:t>
      </w:r>
      <w:r w:rsidR="00A11471" w:rsidRPr="00F76DA9">
        <w:rPr>
          <w:b/>
          <w:szCs w:val="24"/>
        </w:rPr>
        <w:t xml:space="preserve"> </w:t>
      </w:r>
      <w:r w:rsidRPr="00F76DA9">
        <w:rPr>
          <w:b/>
          <w:szCs w:val="24"/>
        </w:rPr>
        <w:t>п</w:t>
      </w:r>
      <w:r w:rsidR="00DE3187" w:rsidRPr="00F76DA9">
        <w:rPr>
          <w:b/>
          <w:szCs w:val="24"/>
        </w:rPr>
        <w:t>араметры</w:t>
      </w:r>
      <w:r w:rsidR="00A11471" w:rsidRPr="00F76DA9">
        <w:rPr>
          <w:b/>
          <w:szCs w:val="24"/>
        </w:rPr>
        <w:t xml:space="preserve"> </w:t>
      </w:r>
      <w:r w:rsidR="00DE3187" w:rsidRPr="00F76DA9">
        <w:rPr>
          <w:b/>
          <w:szCs w:val="24"/>
        </w:rPr>
        <w:t>холодного</w:t>
      </w:r>
      <w:r w:rsidR="00A11471" w:rsidRPr="00F76DA9">
        <w:rPr>
          <w:b/>
          <w:szCs w:val="24"/>
        </w:rPr>
        <w:t xml:space="preserve"> </w:t>
      </w:r>
      <w:r w:rsidR="00DE3187" w:rsidRPr="00F76DA9">
        <w:rPr>
          <w:b/>
          <w:szCs w:val="24"/>
        </w:rPr>
        <w:t>периода</w:t>
      </w:r>
      <w:r w:rsidR="00A11471" w:rsidRPr="00F76DA9">
        <w:rPr>
          <w:b/>
          <w:szCs w:val="24"/>
        </w:rPr>
        <w:t xml:space="preserve"> </w:t>
      </w:r>
      <w:r w:rsidR="00DE3187" w:rsidRPr="00F76DA9">
        <w:rPr>
          <w:b/>
          <w:szCs w:val="24"/>
        </w:rPr>
        <w:t>года</w:t>
      </w:r>
    </w:p>
    <w:tbl>
      <w:tblPr>
        <w:tblW w:w="9859" w:type="dxa"/>
        <w:jc w:val="center"/>
        <w:tblLayout w:type="fixed"/>
        <w:tblCellMar>
          <w:left w:w="40" w:type="dxa"/>
          <w:right w:w="40" w:type="dxa"/>
        </w:tblCellMar>
        <w:tblLook w:val="0000" w:firstRow="0" w:lastRow="0" w:firstColumn="0" w:lastColumn="0" w:noHBand="0" w:noVBand="0"/>
      </w:tblPr>
      <w:tblGrid>
        <w:gridCol w:w="993"/>
        <w:gridCol w:w="3327"/>
        <w:gridCol w:w="1445"/>
        <w:gridCol w:w="1555"/>
        <w:gridCol w:w="960"/>
        <w:gridCol w:w="1560"/>
        <w:gridCol w:w="19"/>
      </w:tblGrid>
      <w:tr w:rsidR="00DC70E0" w:rsidRPr="00F76DA9" w:rsidTr="00DE3187">
        <w:trPr>
          <w:gridAfter w:val="1"/>
          <w:wAfter w:w="19" w:type="dxa"/>
          <w:trHeight w:val="167"/>
          <w:tblHeader/>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b/>
                <w:szCs w:val="24"/>
              </w:rPr>
            </w:pPr>
            <w:r w:rsidRPr="00F76DA9">
              <w:rPr>
                <w:b/>
                <w:szCs w:val="24"/>
              </w:rPr>
              <w:t>№</w:t>
            </w:r>
            <w:r w:rsidR="00A11471" w:rsidRPr="00F76DA9">
              <w:rPr>
                <w:b/>
                <w:szCs w:val="24"/>
              </w:rPr>
              <w:t xml:space="preserve"> </w:t>
            </w:r>
            <w:r w:rsidRPr="00F76DA9">
              <w:rPr>
                <w:b/>
                <w:szCs w:val="24"/>
              </w:rPr>
              <w:t>п/п</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b/>
                <w:szCs w:val="24"/>
              </w:rPr>
            </w:pPr>
            <w:r w:rsidRPr="00F76DA9">
              <w:rPr>
                <w:b/>
                <w:szCs w:val="24"/>
              </w:rPr>
              <w:t>Параметры</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b/>
                <w:szCs w:val="24"/>
              </w:rPr>
            </w:pPr>
            <w:r w:rsidRPr="00F76DA9">
              <w:rPr>
                <w:b/>
                <w:szCs w:val="24"/>
              </w:rPr>
              <w:t>Величина</w:t>
            </w:r>
          </w:p>
        </w:tc>
      </w:tr>
      <w:tr w:rsidR="00DC70E0" w:rsidRPr="00F76DA9" w:rsidTr="00DE3187">
        <w:trPr>
          <w:gridAfter w:val="1"/>
          <w:wAfter w:w="19" w:type="dxa"/>
          <w:trHeight w:val="308"/>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w:t>
            </w:r>
          </w:p>
        </w:tc>
        <w:tc>
          <w:tcPr>
            <w:tcW w:w="6327" w:type="dxa"/>
            <w:gridSpan w:val="3"/>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холодных</w:t>
            </w:r>
            <w:r w:rsidR="00A11471" w:rsidRPr="00F76DA9">
              <w:rPr>
                <w:szCs w:val="24"/>
              </w:rPr>
              <w:t xml:space="preserve"> </w:t>
            </w:r>
            <w:r w:rsidRPr="00F76DA9">
              <w:rPr>
                <w:szCs w:val="24"/>
              </w:rPr>
              <w:t>суток,</w:t>
            </w:r>
            <w:r w:rsidR="00A11471" w:rsidRPr="00F76DA9">
              <w:rPr>
                <w:szCs w:val="24"/>
              </w:rPr>
              <w:t xml:space="preserve"> </w:t>
            </w:r>
            <w:r w:rsidRPr="00F76DA9">
              <w:rPr>
                <w:szCs w:val="24"/>
              </w:rPr>
              <w:t>°С,</w:t>
            </w:r>
            <w:r w:rsidR="00A11471" w:rsidRPr="00F76DA9">
              <w:rPr>
                <w:szCs w:val="24"/>
              </w:rPr>
              <w:t xml:space="preserve"> </w:t>
            </w:r>
            <w:r w:rsidRPr="00F76DA9">
              <w:rPr>
                <w:szCs w:val="24"/>
              </w:rPr>
              <w:t>обес</w:t>
            </w:r>
            <w:r w:rsidRPr="00F76DA9">
              <w:rPr>
                <w:szCs w:val="24"/>
              </w:rPr>
              <w:softHyphen/>
              <w:t>печенностью</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0.98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-27</w:t>
            </w:r>
          </w:p>
        </w:tc>
      </w:tr>
      <w:tr w:rsidR="00DC70E0" w:rsidRPr="00F76DA9" w:rsidTr="00DE3187">
        <w:trPr>
          <w:gridAfter w:val="1"/>
          <w:wAfter w:w="19" w:type="dxa"/>
          <w:trHeight w:val="172"/>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p>
        </w:tc>
        <w:tc>
          <w:tcPr>
            <w:tcW w:w="6327" w:type="dxa"/>
            <w:gridSpan w:val="3"/>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0.92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-22</w:t>
            </w:r>
          </w:p>
        </w:tc>
      </w:tr>
      <w:tr w:rsidR="00DC70E0" w:rsidRPr="00F76DA9" w:rsidTr="00DE3187">
        <w:trPr>
          <w:gridAfter w:val="1"/>
          <w:wAfter w:w="19" w:type="dxa"/>
          <w:trHeight w:val="490"/>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w:t>
            </w:r>
          </w:p>
        </w:tc>
        <w:tc>
          <w:tcPr>
            <w:tcW w:w="63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холодной</w:t>
            </w:r>
            <w:r w:rsidR="00A11471" w:rsidRPr="00F76DA9">
              <w:rPr>
                <w:szCs w:val="24"/>
              </w:rPr>
              <w:t xml:space="preserve"> </w:t>
            </w:r>
            <w:r w:rsidRPr="00F76DA9">
              <w:rPr>
                <w:szCs w:val="24"/>
              </w:rPr>
              <w:t>пятидневки,</w:t>
            </w:r>
            <w:r w:rsidR="00A11471" w:rsidRPr="00F76DA9">
              <w:rPr>
                <w:szCs w:val="24"/>
              </w:rPr>
              <w:t xml:space="preserve"> </w:t>
            </w:r>
            <w:r w:rsidRPr="00F76DA9">
              <w:rPr>
                <w:szCs w:val="24"/>
              </w:rPr>
              <w:t>°С,</w:t>
            </w:r>
            <w:r w:rsidR="00A11471" w:rsidRPr="00F76DA9">
              <w:rPr>
                <w:szCs w:val="24"/>
              </w:rPr>
              <w:t xml:space="preserve"> </w:t>
            </w:r>
            <w:r w:rsidRPr="00F76DA9">
              <w:rPr>
                <w:szCs w:val="24"/>
              </w:rPr>
              <w:t>обеспеченностью</w:t>
            </w: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0.98</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-21</w:t>
            </w:r>
          </w:p>
        </w:tc>
      </w:tr>
      <w:tr w:rsidR="00DC70E0" w:rsidRPr="00F76DA9" w:rsidTr="00DE3187">
        <w:trPr>
          <w:gridAfter w:val="1"/>
          <w:wAfter w:w="19" w:type="dxa"/>
          <w:trHeight w:val="278"/>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p>
        </w:tc>
        <w:tc>
          <w:tcPr>
            <w:tcW w:w="632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p>
        </w:tc>
        <w:tc>
          <w:tcPr>
            <w:tcW w:w="9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0.92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-19</w:t>
            </w:r>
          </w:p>
        </w:tc>
      </w:tr>
      <w:tr w:rsidR="00DC70E0" w:rsidRPr="00F76DA9" w:rsidTr="00DE3187">
        <w:trPr>
          <w:gridAfter w:val="1"/>
          <w:wAfter w:w="19" w:type="dxa"/>
          <w:trHeight w:val="174"/>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3</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00DE3187" w:rsidRPr="00F76DA9">
              <w:rPr>
                <w:szCs w:val="24"/>
              </w:rPr>
              <w:t>°С</w:t>
            </w:r>
            <w:r w:rsidRPr="00F76DA9">
              <w:rPr>
                <w:szCs w:val="24"/>
              </w:rPr>
              <w:t>,</w:t>
            </w:r>
            <w:r w:rsidR="00A11471" w:rsidRPr="00F76DA9">
              <w:rPr>
                <w:szCs w:val="24"/>
              </w:rPr>
              <w:t xml:space="preserve"> </w:t>
            </w:r>
            <w:r w:rsidRPr="00F76DA9">
              <w:rPr>
                <w:szCs w:val="24"/>
              </w:rPr>
              <w:t>обеспеченностью</w:t>
            </w:r>
            <w:r w:rsidR="00A11471" w:rsidRPr="00F76DA9">
              <w:rPr>
                <w:szCs w:val="24"/>
              </w:rPr>
              <w:t xml:space="preserve"> </w:t>
            </w:r>
            <w:r w:rsidRPr="00F76DA9">
              <w:rPr>
                <w:szCs w:val="24"/>
              </w:rPr>
              <w:t>0.94</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-6</w:t>
            </w:r>
          </w:p>
        </w:tc>
      </w:tr>
      <w:tr w:rsidR="00DC70E0" w:rsidRPr="00F76DA9" w:rsidTr="00DE3187">
        <w:trPr>
          <w:gridAfter w:val="1"/>
          <w:wAfter w:w="19" w:type="dxa"/>
          <w:trHeight w:val="562"/>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Абсолютная</w:t>
            </w:r>
            <w:r w:rsidR="00A11471" w:rsidRPr="00F76DA9">
              <w:rPr>
                <w:szCs w:val="24"/>
              </w:rPr>
              <w:t xml:space="preserve"> </w:t>
            </w:r>
            <w:r w:rsidRPr="00F76DA9">
              <w:rPr>
                <w:szCs w:val="24"/>
              </w:rPr>
              <w:t>мини</w:t>
            </w:r>
            <w:r w:rsidR="00DE3187" w:rsidRPr="00F76DA9">
              <w:rPr>
                <w:szCs w:val="24"/>
              </w:rPr>
              <w:t>мальная</w:t>
            </w:r>
            <w:r w:rsidR="00A11471" w:rsidRPr="00F76DA9">
              <w:rPr>
                <w:szCs w:val="24"/>
              </w:rPr>
              <w:t xml:space="preserve"> </w:t>
            </w:r>
            <w:r w:rsidR="00DE3187" w:rsidRPr="00F76DA9">
              <w:rPr>
                <w:szCs w:val="24"/>
              </w:rPr>
              <w:t>температура</w:t>
            </w:r>
            <w:r w:rsidR="00A11471" w:rsidRPr="00F76DA9">
              <w:rPr>
                <w:szCs w:val="24"/>
              </w:rPr>
              <w:t xml:space="preserve"> </w:t>
            </w:r>
            <w:r w:rsidR="00DE3187" w:rsidRPr="00F76DA9">
              <w:rPr>
                <w:szCs w:val="24"/>
              </w:rPr>
              <w:t>воздуха.</w:t>
            </w:r>
            <w:r w:rsidR="00A11471" w:rsidRPr="00F76DA9">
              <w:rPr>
                <w:szCs w:val="24"/>
              </w:rPr>
              <w:t xml:space="preserve"> </w:t>
            </w:r>
            <w:r w:rsidR="00DE3187" w:rsidRPr="00F76DA9">
              <w:rPr>
                <w:szCs w:val="24"/>
              </w:rPr>
              <w:t>°С</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-34</w:t>
            </w:r>
          </w:p>
        </w:tc>
      </w:tr>
      <w:tr w:rsidR="00DC70E0" w:rsidRPr="00F76DA9" w:rsidTr="00DE3187">
        <w:trPr>
          <w:trHeight w:val="552"/>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5</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суточная</w:t>
            </w:r>
            <w:r w:rsidR="00A11471" w:rsidRPr="00F76DA9">
              <w:rPr>
                <w:szCs w:val="24"/>
              </w:rPr>
              <w:t xml:space="preserve"> </w:t>
            </w:r>
            <w:r w:rsidRPr="00F76DA9">
              <w:rPr>
                <w:szCs w:val="24"/>
              </w:rPr>
              <w:t>амплитуда</w:t>
            </w:r>
            <w:r w:rsidR="00A11471" w:rsidRPr="00F76DA9">
              <w:rPr>
                <w:szCs w:val="24"/>
              </w:rPr>
              <w:t xml:space="preserve"> </w:t>
            </w:r>
            <w:r w:rsidRPr="00F76DA9">
              <w:rPr>
                <w:szCs w:val="24"/>
              </w:rPr>
              <w:t>температуры</w:t>
            </w:r>
            <w:r w:rsidR="00A11471" w:rsidRPr="00F76DA9">
              <w:rPr>
                <w:szCs w:val="24"/>
              </w:rPr>
              <w:t xml:space="preserve"> </w:t>
            </w:r>
            <w:r w:rsidRPr="00F76DA9">
              <w:rPr>
                <w:szCs w:val="24"/>
              </w:rPr>
              <w:t>воздух</w:t>
            </w:r>
            <w:r w:rsidR="00DE3187" w:rsidRPr="00F76DA9">
              <w:rPr>
                <w:szCs w:val="24"/>
              </w:rPr>
              <w:t>а</w:t>
            </w:r>
            <w:r w:rsidR="00A11471" w:rsidRPr="00F76DA9">
              <w:rPr>
                <w:szCs w:val="24"/>
              </w:rPr>
              <w:t xml:space="preserve"> </w:t>
            </w:r>
            <w:r w:rsidR="00DE3187" w:rsidRPr="00F76DA9">
              <w:rPr>
                <w:szCs w:val="24"/>
              </w:rPr>
              <w:t>наиболее</w:t>
            </w:r>
            <w:r w:rsidR="00A11471" w:rsidRPr="00F76DA9">
              <w:rPr>
                <w:szCs w:val="24"/>
              </w:rPr>
              <w:t xml:space="preserve"> </w:t>
            </w:r>
            <w:r w:rsidR="00DE3187" w:rsidRPr="00F76DA9">
              <w:rPr>
                <w:szCs w:val="24"/>
              </w:rPr>
              <w:t>холодного</w:t>
            </w:r>
            <w:r w:rsidR="00A11471" w:rsidRPr="00F76DA9">
              <w:rPr>
                <w:szCs w:val="24"/>
              </w:rPr>
              <w:t xml:space="preserve"> </w:t>
            </w:r>
            <w:r w:rsidR="00DE3187" w:rsidRPr="00F76DA9">
              <w:rPr>
                <w:szCs w:val="24"/>
              </w:rPr>
              <w:t>месяца,</w:t>
            </w:r>
            <w:r w:rsidR="00A11471" w:rsidRPr="00F76DA9">
              <w:rPr>
                <w:szCs w:val="24"/>
              </w:rPr>
              <w:t xml:space="preserve"> </w:t>
            </w:r>
            <w:r w:rsidR="00DE3187" w:rsidRPr="00F76DA9">
              <w:rPr>
                <w:szCs w:val="24"/>
              </w:rPr>
              <w:t>°С</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9</w:t>
            </w:r>
          </w:p>
        </w:tc>
      </w:tr>
      <w:tr w:rsidR="00DC70E0" w:rsidRPr="00F76DA9" w:rsidTr="00DE3187">
        <w:trPr>
          <w:trHeight w:val="288"/>
          <w:jc w:val="center"/>
        </w:trPr>
        <w:tc>
          <w:tcPr>
            <w:tcW w:w="99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6</w:t>
            </w:r>
          </w:p>
        </w:tc>
        <w:tc>
          <w:tcPr>
            <w:tcW w:w="332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Продолжительность,</w:t>
            </w:r>
            <w:r w:rsidR="00A11471" w:rsidRPr="00F76DA9">
              <w:rPr>
                <w:szCs w:val="24"/>
              </w:rPr>
              <w:t xml:space="preserve"> </w:t>
            </w:r>
            <w:proofErr w:type="spellStart"/>
            <w:r w:rsidRPr="00F76DA9">
              <w:rPr>
                <w:szCs w:val="24"/>
              </w:rPr>
              <w:t>с</w:t>
            </w:r>
            <w:r w:rsidR="00DE3187" w:rsidRPr="00F76DA9">
              <w:rPr>
                <w:szCs w:val="24"/>
              </w:rPr>
              <w:t>ут</w:t>
            </w:r>
            <w:proofErr w:type="spellEnd"/>
            <w:proofErr w:type="gramStart"/>
            <w:r w:rsidR="00DE3187" w:rsidRPr="00F76DA9">
              <w:rPr>
                <w:szCs w:val="24"/>
              </w:rPr>
              <w:t>.</w:t>
            </w:r>
            <w:proofErr w:type="gramEnd"/>
            <w:r w:rsidR="00A11471" w:rsidRPr="00F76DA9">
              <w:rPr>
                <w:szCs w:val="24"/>
              </w:rPr>
              <w:t xml:space="preserve"> </w:t>
            </w:r>
            <w:r w:rsidR="00DE3187" w:rsidRPr="00F76DA9">
              <w:rPr>
                <w:szCs w:val="24"/>
              </w:rPr>
              <w:t>и</w:t>
            </w:r>
            <w:r w:rsidR="00A11471" w:rsidRPr="00F76DA9">
              <w:rPr>
                <w:szCs w:val="24"/>
              </w:rPr>
              <w:t xml:space="preserve"> </w:t>
            </w:r>
            <w:r w:rsidR="00DE3187" w:rsidRPr="00F76DA9">
              <w:rPr>
                <w:szCs w:val="24"/>
              </w:rPr>
              <w:t>средняя</w:t>
            </w:r>
            <w:r w:rsidR="00A11471" w:rsidRPr="00F76DA9">
              <w:rPr>
                <w:szCs w:val="24"/>
              </w:rPr>
              <w:t xml:space="preserve"> </w:t>
            </w:r>
            <w:r w:rsidR="00DE3187" w:rsidRPr="00F76DA9">
              <w:rPr>
                <w:szCs w:val="24"/>
              </w:rPr>
              <w:t>температура</w:t>
            </w:r>
            <w:r w:rsidR="00A11471" w:rsidRPr="00F76DA9">
              <w:rPr>
                <w:szCs w:val="24"/>
              </w:rPr>
              <w:t xml:space="preserve"> </w:t>
            </w:r>
            <w:r w:rsidR="00DE3187" w:rsidRPr="00F76DA9">
              <w:rPr>
                <w:szCs w:val="24"/>
              </w:rPr>
              <w:t>воздуха,</w:t>
            </w:r>
            <w:r w:rsidR="00A11471" w:rsidRPr="00F76DA9">
              <w:rPr>
                <w:szCs w:val="24"/>
              </w:rPr>
              <w:t xml:space="preserve"> </w:t>
            </w:r>
            <w:r w:rsidR="00DE3187" w:rsidRPr="00F76DA9">
              <w:rPr>
                <w:szCs w:val="24"/>
              </w:rPr>
              <w:t>°С,</w:t>
            </w:r>
            <w:r w:rsidR="00A11471" w:rsidRPr="00F76DA9">
              <w:rPr>
                <w:szCs w:val="24"/>
              </w:rPr>
              <w:t xml:space="preserve"> </w:t>
            </w:r>
            <w:r w:rsidR="00DE3187" w:rsidRPr="00F76DA9">
              <w:rPr>
                <w:szCs w:val="24"/>
              </w:rPr>
              <w:t>период</w:t>
            </w:r>
            <w:r w:rsidR="00A11471" w:rsidRPr="00F76DA9">
              <w:rPr>
                <w:szCs w:val="24"/>
              </w:rPr>
              <w:t xml:space="preserve"> </w:t>
            </w:r>
            <w:r w:rsidR="00DE3187" w:rsidRPr="00F76DA9">
              <w:rPr>
                <w:szCs w:val="24"/>
              </w:rPr>
              <w:t>со</w:t>
            </w:r>
            <w:r w:rsidR="00A11471" w:rsidRPr="00F76DA9">
              <w:rPr>
                <w:szCs w:val="24"/>
              </w:rPr>
              <w:t xml:space="preserve"> </w:t>
            </w:r>
            <w:r w:rsidR="00DE3187" w:rsidRPr="00F76DA9">
              <w:rPr>
                <w:szCs w:val="24"/>
              </w:rPr>
              <w:t>средней</w:t>
            </w:r>
            <w:r w:rsidR="00A11471" w:rsidRPr="00F76DA9">
              <w:rPr>
                <w:szCs w:val="24"/>
              </w:rPr>
              <w:t xml:space="preserve"> </w:t>
            </w:r>
            <w:r w:rsidR="00DE3187" w:rsidRPr="00F76DA9">
              <w:rPr>
                <w:szCs w:val="24"/>
              </w:rPr>
              <w:t>су</w:t>
            </w:r>
            <w:r w:rsidRPr="00F76DA9">
              <w:rPr>
                <w:szCs w:val="24"/>
              </w:rPr>
              <w:t>точной</w:t>
            </w:r>
            <w:r w:rsidR="00A11471" w:rsidRPr="00F76DA9">
              <w:rPr>
                <w:szCs w:val="24"/>
              </w:rPr>
              <w:t xml:space="preserve"> </w:t>
            </w:r>
            <w:r w:rsidRPr="00F76DA9">
              <w:rPr>
                <w:szCs w:val="24"/>
              </w:rPr>
              <w:t>температурой</w:t>
            </w:r>
            <w:r w:rsidR="00A11471" w:rsidRPr="00F76DA9">
              <w:rPr>
                <w:szCs w:val="24"/>
              </w:rPr>
              <w:t xml:space="preserve"> </w:t>
            </w:r>
            <w:r w:rsidRPr="00F76DA9">
              <w:rPr>
                <w:szCs w:val="24"/>
              </w:rPr>
              <w:t>воздуха</w:t>
            </w: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DE3187" w:rsidP="00F76DA9">
            <w:pPr>
              <w:widowControl w:val="0"/>
              <w:shd w:val="clear" w:color="auto" w:fill="FFFFFF"/>
              <w:adjustRightInd w:val="0"/>
              <w:jc w:val="center"/>
              <w:rPr>
                <w:szCs w:val="24"/>
              </w:rPr>
            </w:pPr>
            <w:r w:rsidRPr="00F76DA9">
              <w:rPr>
                <w:szCs w:val="24"/>
              </w:rPr>
              <w:t>≤</w:t>
            </w:r>
            <w:r w:rsidR="00A11471" w:rsidRPr="00F76DA9">
              <w:rPr>
                <w:szCs w:val="24"/>
              </w:rPr>
              <w:t xml:space="preserve"> </w:t>
            </w:r>
            <w:r w:rsidR="006679DB" w:rsidRPr="00F76DA9">
              <w:rPr>
                <w:szCs w:val="24"/>
              </w:rPr>
              <w:t>0°С</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Продолжительность</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40</w:t>
            </w:r>
          </w:p>
        </w:tc>
      </w:tr>
      <w:tr w:rsidR="00DC70E0" w:rsidRPr="00F76DA9" w:rsidTr="00DE3187">
        <w:trPr>
          <w:trHeight w:val="187"/>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jc w:val="center"/>
              <w:rPr>
                <w:szCs w:val="24"/>
              </w:rPr>
            </w:pPr>
          </w:p>
        </w:tc>
        <w:tc>
          <w:tcPr>
            <w:tcW w:w="3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rPr>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jc w:val="center"/>
              <w:rPr>
                <w:szCs w:val="24"/>
              </w:rPr>
            </w:pP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температура</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w:t>
            </w:r>
          </w:p>
        </w:tc>
      </w:tr>
      <w:tr w:rsidR="00DC70E0" w:rsidRPr="00F76DA9" w:rsidTr="00DE3187">
        <w:trPr>
          <w:trHeight w:val="283"/>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jc w:val="center"/>
              <w:rPr>
                <w:szCs w:val="24"/>
              </w:rPr>
            </w:pPr>
          </w:p>
        </w:tc>
        <w:tc>
          <w:tcPr>
            <w:tcW w:w="3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rPr>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w:t>
            </w:r>
            <w:r w:rsidR="00A11471" w:rsidRPr="00F76DA9">
              <w:rPr>
                <w:szCs w:val="24"/>
              </w:rPr>
              <w:t xml:space="preserve"> </w:t>
            </w:r>
            <w:r w:rsidRPr="00F76DA9">
              <w:rPr>
                <w:szCs w:val="24"/>
              </w:rPr>
              <w:t>8°С</w:t>
            </w: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Продолжительность</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148</w:t>
            </w:r>
          </w:p>
        </w:tc>
      </w:tr>
      <w:tr w:rsidR="00DC70E0" w:rsidRPr="00F76DA9" w:rsidTr="00DE3187">
        <w:trPr>
          <w:trHeight w:val="344"/>
          <w:jc w:val="center"/>
        </w:trPr>
        <w:tc>
          <w:tcPr>
            <w:tcW w:w="993"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jc w:val="center"/>
              <w:rPr>
                <w:szCs w:val="24"/>
              </w:rPr>
            </w:pPr>
          </w:p>
        </w:tc>
        <w:tc>
          <w:tcPr>
            <w:tcW w:w="332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rPr>
                <w:szCs w:val="24"/>
              </w:rPr>
            </w:pPr>
          </w:p>
        </w:tc>
        <w:tc>
          <w:tcPr>
            <w:tcW w:w="1445"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adjustRightInd w:val="0"/>
              <w:jc w:val="center"/>
              <w:rPr>
                <w:szCs w:val="24"/>
              </w:rPr>
            </w:pPr>
          </w:p>
        </w:tc>
        <w:tc>
          <w:tcPr>
            <w:tcW w:w="25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температура</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2,3</w:t>
            </w:r>
          </w:p>
        </w:tc>
      </w:tr>
      <w:tr w:rsidR="00DC70E0" w:rsidRPr="00F76DA9" w:rsidTr="00DE3187">
        <w:trPr>
          <w:trHeight w:val="55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7</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месячная</w:t>
            </w:r>
            <w:r w:rsidR="00A11471" w:rsidRPr="00F76DA9">
              <w:rPr>
                <w:szCs w:val="24"/>
              </w:rPr>
              <w:t xml:space="preserve"> </w:t>
            </w:r>
            <w:r w:rsidRPr="00F76DA9">
              <w:rPr>
                <w:szCs w:val="24"/>
              </w:rPr>
              <w:t>относительная</w:t>
            </w:r>
            <w:r w:rsidR="00A11471" w:rsidRPr="00F76DA9">
              <w:rPr>
                <w:szCs w:val="24"/>
              </w:rPr>
              <w:t xml:space="preserve"> </w:t>
            </w:r>
            <w:r w:rsidRPr="00F76DA9">
              <w:rPr>
                <w:szCs w:val="24"/>
              </w:rPr>
              <w:t>влажность</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холодного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79</w:t>
            </w:r>
          </w:p>
        </w:tc>
      </w:tr>
      <w:tr w:rsidR="00DC70E0" w:rsidRPr="00F76DA9" w:rsidTr="00DE3187">
        <w:trPr>
          <w:trHeight w:val="55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bCs/>
                <w:szCs w:val="24"/>
              </w:rPr>
              <w:t>8</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месячная</w:t>
            </w:r>
            <w:r w:rsidR="00A11471" w:rsidRPr="00F76DA9">
              <w:rPr>
                <w:szCs w:val="24"/>
              </w:rPr>
              <w:t xml:space="preserve"> </w:t>
            </w:r>
            <w:r w:rsidRPr="00F76DA9">
              <w:rPr>
                <w:szCs w:val="24"/>
              </w:rPr>
              <w:t>относительная</w:t>
            </w:r>
            <w:r w:rsidR="00A11471" w:rsidRPr="00F76DA9">
              <w:rPr>
                <w:szCs w:val="24"/>
              </w:rPr>
              <w:t xml:space="preserve"> </w:t>
            </w:r>
            <w:r w:rsidRPr="00F76DA9">
              <w:rPr>
                <w:szCs w:val="24"/>
              </w:rPr>
              <w:t>влажность</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в</w:t>
            </w:r>
            <w:r w:rsidR="00A11471" w:rsidRPr="00F76DA9">
              <w:rPr>
                <w:szCs w:val="24"/>
              </w:rPr>
              <w:t xml:space="preserve"> </w:t>
            </w:r>
            <w:r w:rsidRPr="00F76DA9">
              <w:rPr>
                <w:szCs w:val="24"/>
              </w:rPr>
              <w:t>15</w:t>
            </w:r>
            <w:r w:rsidR="00A11471" w:rsidRPr="00F76DA9">
              <w:rPr>
                <w:szCs w:val="24"/>
              </w:rPr>
              <w:t xml:space="preserve"> </w:t>
            </w:r>
            <w:r w:rsidRPr="00F76DA9">
              <w:rPr>
                <w:szCs w:val="24"/>
              </w:rPr>
              <w:t>ч</w:t>
            </w:r>
            <w:r w:rsidR="00DE3187" w:rsidRPr="00F76DA9">
              <w:rPr>
                <w:szCs w:val="24"/>
              </w:rPr>
              <w:t>.</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холодного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72</w:t>
            </w:r>
          </w:p>
        </w:tc>
      </w:tr>
      <w:tr w:rsidR="00DC70E0" w:rsidRPr="00F76DA9" w:rsidTr="00DE3187">
        <w:trPr>
          <w:trHeight w:val="28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9</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Количество</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за</w:t>
            </w:r>
            <w:r w:rsidR="00A11471" w:rsidRPr="00F76DA9">
              <w:rPr>
                <w:szCs w:val="24"/>
              </w:rPr>
              <w:t xml:space="preserve"> </w:t>
            </w:r>
            <w:r w:rsidRPr="00F76DA9">
              <w:rPr>
                <w:szCs w:val="24"/>
              </w:rPr>
              <w:t>ноябрь-март,</w:t>
            </w:r>
            <w:r w:rsidR="00A11471" w:rsidRPr="00F76DA9">
              <w:rPr>
                <w:szCs w:val="24"/>
              </w:rPr>
              <w:t xml:space="preserve"> </w:t>
            </w:r>
            <w:r w:rsidRPr="00F76DA9">
              <w:rPr>
                <w:szCs w:val="24"/>
              </w:rPr>
              <w:t>мм</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276</w:t>
            </w:r>
          </w:p>
        </w:tc>
      </w:tr>
      <w:tr w:rsidR="00DC70E0" w:rsidRPr="00F76DA9" w:rsidTr="00DE3187">
        <w:trPr>
          <w:trHeight w:val="283"/>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10</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Преобладающее</w:t>
            </w:r>
            <w:r w:rsidR="00A11471" w:rsidRPr="00F76DA9">
              <w:rPr>
                <w:szCs w:val="24"/>
              </w:rPr>
              <w:t xml:space="preserve"> </w:t>
            </w:r>
            <w:r w:rsidRPr="00F76DA9">
              <w:rPr>
                <w:szCs w:val="24"/>
              </w:rPr>
              <w:t>направление</w:t>
            </w:r>
            <w:r w:rsidR="00A11471" w:rsidRPr="00F76DA9">
              <w:rPr>
                <w:szCs w:val="24"/>
              </w:rPr>
              <w:t xml:space="preserve"> </w:t>
            </w:r>
            <w:r w:rsidRPr="00F76DA9">
              <w:rPr>
                <w:szCs w:val="24"/>
              </w:rPr>
              <w:t>ветра</w:t>
            </w:r>
            <w:r w:rsidR="00A11471" w:rsidRPr="00F76DA9">
              <w:rPr>
                <w:szCs w:val="24"/>
              </w:rPr>
              <w:t xml:space="preserve"> </w:t>
            </w:r>
            <w:r w:rsidRPr="00F76DA9">
              <w:rPr>
                <w:szCs w:val="24"/>
              </w:rPr>
              <w:t>за</w:t>
            </w:r>
            <w:r w:rsidR="00A11471" w:rsidRPr="00F76DA9">
              <w:rPr>
                <w:szCs w:val="24"/>
              </w:rPr>
              <w:t xml:space="preserve"> </w:t>
            </w:r>
            <w:r w:rsidRPr="00F76DA9">
              <w:rPr>
                <w:szCs w:val="24"/>
              </w:rPr>
              <w:t>декабрь-февраль</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Ю</w:t>
            </w:r>
          </w:p>
        </w:tc>
      </w:tr>
      <w:tr w:rsidR="00DC70E0" w:rsidRPr="00F76DA9" w:rsidTr="00DE3187">
        <w:trPr>
          <w:trHeight w:val="288"/>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11</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Максимальная</w:t>
            </w:r>
            <w:r w:rsidR="00A11471" w:rsidRPr="00F76DA9">
              <w:rPr>
                <w:szCs w:val="24"/>
              </w:rPr>
              <w:t xml:space="preserve"> </w:t>
            </w:r>
            <w:r w:rsidRPr="00F76DA9">
              <w:rPr>
                <w:szCs w:val="24"/>
              </w:rPr>
              <w:t>из</w:t>
            </w:r>
            <w:r w:rsidR="00A11471" w:rsidRPr="00F76DA9">
              <w:rPr>
                <w:szCs w:val="24"/>
              </w:rPr>
              <w:t xml:space="preserve"> </w:t>
            </w:r>
            <w:r w:rsidRPr="00F76DA9">
              <w:rPr>
                <w:szCs w:val="24"/>
              </w:rPr>
              <w:t>средних</w:t>
            </w:r>
            <w:r w:rsidR="00A11471" w:rsidRPr="00F76DA9">
              <w:rPr>
                <w:szCs w:val="24"/>
              </w:rPr>
              <w:t xml:space="preserve"> </w:t>
            </w:r>
            <w:r w:rsidRPr="00F76DA9">
              <w:rPr>
                <w:szCs w:val="24"/>
              </w:rPr>
              <w:t>скоростей</w:t>
            </w:r>
            <w:r w:rsidR="00A11471" w:rsidRPr="00F76DA9">
              <w:rPr>
                <w:szCs w:val="24"/>
              </w:rPr>
              <w:t xml:space="preserve"> </w:t>
            </w:r>
            <w:r w:rsidRPr="00F76DA9">
              <w:rPr>
                <w:szCs w:val="24"/>
              </w:rPr>
              <w:t>ветра</w:t>
            </w:r>
            <w:r w:rsidR="00A11471" w:rsidRPr="00F76DA9">
              <w:rPr>
                <w:szCs w:val="24"/>
              </w:rPr>
              <w:t xml:space="preserve"> </w:t>
            </w:r>
            <w:r w:rsidRPr="00F76DA9">
              <w:rPr>
                <w:szCs w:val="24"/>
              </w:rPr>
              <w:t>по</w:t>
            </w:r>
            <w:r w:rsidR="00A11471" w:rsidRPr="00F76DA9">
              <w:rPr>
                <w:szCs w:val="24"/>
              </w:rPr>
              <w:t xml:space="preserve"> </w:t>
            </w:r>
            <w:r w:rsidRPr="00F76DA9">
              <w:rPr>
                <w:szCs w:val="24"/>
              </w:rPr>
              <w:t>румбам</w:t>
            </w:r>
            <w:r w:rsidR="00A11471" w:rsidRPr="00F76DA9">
              <w:rPr>
                <w:szCs w:val="24"/>
              </w:rPr>
              <w:t xml:space="preserve"> </w:t>
            </w:r>
            <w:r w:rsidRPr="00F76DA9">
              <w:rPr>
                <w:szCs w:val="24"/>
              </w:rPr>
              <w:t>за</w:t>
            </w:r>
            <w:r w:rsidR="00A11471" w:rsidRPr="00F76DA9">
              <w:rPr>
                <w:szCs w:val="24"/>
              </w:rPr>
              <w:t xml:space="preserve"> </w:t>
            </w:r>
            <w:r w:rsidRPr="00F76DA9">
              <w:rPr>
                <w:szCs w:val="24"/>
              </w:rPr>
              <w:t>январь</w:t>
            </w:r>
            <w:r w:rsidR="00DE3187" w:rsidRPr="00F76DA9">
              <w:rPr>
                <w:szCs w:val="24"/>
              </w:rPr>
              <w:t>,</w:t>
            </w:r>
            <w:r w:rsidR="00A11471" w:rsidRPr="00F76DA9">
              <w:rPr>
                <w:szCs w:val="24"/>
              </w:rPr>
              <w:t xml:space="preserve"> </w:t>
            </w:r>
            <w:r w:rsidRPr="00F76DA9">
              <w:rPr>
                <w:szCs w:val="24"/>
              </w:rPr>
              <w:t>м/с</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5.7</w:t>
            </w:r>
          </w:p>
        </w:tc>
      </w:tr>
      <w:tr w:rsidR="00DC70E0" w:rsidRPr="00F76DA9" w:rsidTr="00DE3187">
        <w:trPr>
          <w:trHeight w:val="667"/>
          <w:jc w:val="center"/>
        </w:trPr>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12</w:t>
            </w:r>
          </w:p>
        </w:tc>
        <w:tc>
          <w:tcPr>
            <w:tcW w:w="728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скорость</w:t>
            </w:r>
            <w:r w:rsidR="00A11471" w:rsidRPr="00F76DA9">
              <w:rPr>
                <w:szCs w:val="24"/>
              </w:rPr>
              <w:t xml:space="preserve"> </w:t>
            </w:r>
            <w:r w:rsidRPr="00F76DA9">
              <w:rPr>
                <w:szCs w:val="24"/>
              </w:rPr>
              <w:t>ветра</w:t>
            </w:r>
            <w:r w:rsidR="00A11471" w:rsidRPr="00F76DA9">
              <w:rPr>
                <w:szCs w:val="24"/>
              </w:rPr>
              <w:t xml:space="preserve"> </w:t>
            </w:r>
            <w:r w:rsidRPr="00F76DA9">
              <w:rPr>
                <w:szCs w:val="24"/>
              </w:rPr>
              <w:t>м/с</w:t>
            </w:r>
            <w:r w:rsidR="00A11471" w:rsidRPr="00F76DA9">
              <w:rPr>
                <w:szCs w:val="24"/>
              </w:rPr>
              <w:t xml:space="preserve"> </w:t>
            </w:r>
            <w:r w:rsidRPr="00F76DA9">
              <w:rPr>
                <w:szCs w:val="24"/>
              </w:rPr>
              <w:t>за</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со</w:t>
            </w:r>
            <w:r w:rsidR="00A11471" w:rsidRPr="00F76DA9">
              <w:rPr>
                <w:szCs w:val="24"/>
              </w:rPr>
              <w:t xml:space="preserve"> </w:t>
            </w:r>
            <w:r w:rsidRPr="00F76DA9">
              <w:rPr>
                <w:szCs w:val="24"/>
              </w:rPr>
              <w:t>средней</w:t>
            </w:r>
            <w:r w:rsidR="00A11471" w:rsidRPr="00F76DA9">
              <w:rPr>
                <w:szCs w:val="24"/>
              </w:rPr>
              <w:t xml:space="preserve"> </w:t>
            </w:r>
            <w:r w:rsidR="00DE3187" w:rsidRPr="00F76DA9">
              <w:rPr>
                <w:szCs w:val="24"/>
              </w:rPr>
              <w:t>суточной</w:t>
            </w:r>
            <w:r w:rsidR="00A11471" w:rsidRPr="00F76DA9">
              <w:rPr>
                <w:szCs w:val="24"/>
              </w:rPr>
              <w:t xml:space="preserve"> </w:t>
            </w:r>
            <w:r w:rsidR="00DE3187" w:rsidRPr="00F76DA9">
              <w:rPr>
                <w:szCs w:val="24"/>
              </w:rPr>
              <w:t>температурой</w:t>
            </w:r>
            <w:r w:rsidR="00A11471" w:rsidRPr="00F76DA9">
              <w:rPr>
                <w:szCs w:val="24"/>
              </w:rPr>
              <w:t xml:space="preserve"> </w:t>
            </w:r>
            <w:r w:rsidR="00DE3187" w:rsidRPr="00F76DA9">
              <w:rPr>
                <w:szCs w:val="24"/>
              </w:rPr>
              <w:t>воздуха</w:t>
            </w:r>
            <w:r w:rsidR="00A11471" w:rsidRPr="00F76DA9">
              <w:rPr>
                <w:szCs w:val="24"/>
              </w:rPr>
              <w:t xml:space="preserve"> </w:t>
            </w:r>
            <w:r w:rsidRPr="00F76DA9">
              <w:rPr>
                <w:szCs w:val="24"/>
              </w:rPr>
              <w:t>≥8°С</w:t>
            </w:r>
          </w:p>
        </w:tc>
        <w:tc>
          <w:tcPr>
            <w:tcW w:w="157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3,0</w:t>
            </w:r>
          </w:p>
        </w:tc>
      </w:tr>
    </w:tbl>
    <w:p w:rsidR="00710052" w:rsidRPr="00F76DA9" w:rsidRDefault="00710052" w:rsidP="00F76DA9">
      <w:pPr>
        <w:widowControl w:val="0"/>
        <w:ind w:right="113"/>
        <w:jc w:val="both"/>
        <w:rPr>
          <w:szCs w:val="24"/>
        </w:rPr>
      </w:pPr>
    </w:p>
    <w:p w:rsidR="006679DB" w:rsidRPr="00F76DA9" w:rsidRDefault="006679DB" w:rsidP="00F76DA9">
      <w:pPr>
        <w:widowControl w:val="0"/>
        <w:ind w:right="113"/>
        <w:jc w:val="center"/>
        <w:rPr>
          <w:b/>
          <w:szCs w:val="24"/>
        </w:rPr>
      </w:pPr>
      <w:r w:rsidRPr="00F76DA9">
        <w:rPr>
          <w:b/>
          <w:szCs w:val="24"/>
        </w:rPr>
        <w:t>Таблица</w:t>
      </w:r>
      <w:r w:rsidR="00A11471" w:rsidRPr="00F76DA9">
        <w:rPr>
          <w:b/>
          <w:szCs w:val="24"/>
        </w:rPr>
        <w:t xml:space="preserve"> </w:t>
      </w:r>
      <w:r w:rsidR="00DE3187" w:rsidRPr="00F76DA9">
        <w:rPr>
          <w:b/>
          <w:szCs w:val="24"/>
        </w:rPr>
        <w:t>2</w:t>
      </w:r>
      <w:r w:rsidRPr="00F76DA9">
        <w:rPr>
          <w:b/>
          <w:szCs w:val="24"/>
        </w:rPr>
        <w:t>.1.2.</w:t>
      </w:r>
    </w:p>
    <w:tbl>
      <w:tblPr>
        <w:tblW w:w="0" w:type="auto"/>
        <w:jc w:val="center"/>
        <w:tblLayout w:type="fixed"/>
        <w:tblCellMar>
          <w:left w:w="40" w:type="dxa"/>
          <w:right w:w="40" w:type="dxa"/>
        </w:tblCellMar>
        <w:tblLook w:val="0000" w:firstRow="0" w:lastRow="0" w:firstColumn="0" w:lastColumn="0" w:noHBand="0" w:noVBand="0"/>
      </w:tblPr>
      <w:tblGrid>
        <w:gridCol w:w="720"/>
        <w:gridCol w:w="7560"/>
        <w:gridCol w:w="1536"/>
      </w:tblGrid>
      <w:tr w:rsidR="00DC70E0" w:rsidRPr="00F76DA9" w:rsidTr="00DE3187">
        <w:trPr>
          <w:trHeight w:val="576"/>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w:t>
            </w:r>
          </w:p>
          <w:p w:rsidR="006679DB" w:rsidRPr="00F76DA9" w:rsidRDefault="006679DB" w:rsidP="00F76DA9">
            <w:pPr>
              <w:widowControl w:val="0"/>
              <w:shd w:val="clear" w:color="auto" w:fill="FFFFFF"/>
              <w:adjustRightInd w:val="0"/>
              <w:jc w:val="center"/>
              <w:rPr>
                <w:szCs w:val="24"/>
              </w:rPr>
            </w:pPr>
            <w:r w:rsidRPr="00F76DA9">
              <w:rPr>
                <w:szCs w:val="24"/>
              </w:rPr>
              <w:t>п/п</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Параметры</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Величина</w:t>
            </w:r>
          </w:p>
        </w:tc>
      </w:tr>
      <w:tr w:rsidR="00DC70E0" w:rsidRPr="00F76DA9" w:rsidTr="00DE3187">
        <w:trPr>
          <w:trHeight w:val="283"/>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Барометрическое</w:t>
            </w:r>
            <w:r w:rsidR="00A11471" w:rsidRPr="00F76DA9">
              <w:rPr>
                <w:szCs w:val="24"/>
              </w:rPr>
              <w:t xml:space="preserve"> </w:t>
            </w:r>
            <w:r w:rsidRPr="00F76DA9">
              <w:rPr>
                <w:szCs w:val="24"/>
              </w:rPr>
              <w:t>давление,</w:t>
            </w:r>
            <w:r w:rsidR="00A11471" w:rsidRPr="00F76DA9">
              <w:rPr>
                <w:szCs w:val="24"/>
              </w:rPr>
              <w:t xml:space="preserve"> </w:t>
            </w:r>
            <w:proofErr w:type="spellStart"/>
            <w:r w:rsidRPr="00F76DA9">
              <w:rPr>
                <w:szCs w:val="24"/>
              </w:rPr>
              <w:t>гПа</w:t>
            </w:r>
            <w:proofErr w:type="spellEnd"/>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990</w:t>
            </w:r>
          </w:p>
        </w:tc>
      </w:tr>
      <w:tr w:rsidR="00DC70E0" w:rsidRPr="00F76DA9" w:rsidTr="00DE3187">
        <w:trPr>
          <w:trHeight w:val="27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°С,</w:t>
            </w:r>
            <w:r w:rsidR="00A11471" w:rsidRPr="00F76DA9">
              <w:rPr>
                <w:szCs w:val="24"/>
              </w:rPr>
              <w:t xml:space="preserve"> </w:t>
            </w:r>
            <w:r w:rsidRPr="00F76DA9">
              <w:rPr>
                <w:szCs w:val="24"/>
              </w:rPr>
              <w:t>обеспеченностью</w:t>
            </w:r>
            <w:r w:rsidR="00A11471" w:rsidRPr="00F76DA9">
              <w:rPr>
                <w:szCs w:val="24"/>
              </w:rPr>
              <w:t xml:space="preserve"> </w:t>
            </w:r>
            <w:r w:rsidRPr="00F76DA9">
              <w:rPr>
                <w:szCs w:val="24"/>
              </w:rPr>
              <w:t>0.95</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26.6</w:t>
            </w:r>
          </w:p>
        </w:tc>
      </w:tr>
      <w:tr w:rsidR="00DC70E0" w:rsidRPr="00F76DA9" w:rsidTr="00DE3187">
        <w:trPr>
          <w:trHeight w:val="27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3</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°С,</w:t>
            </w:r>
            <w:r w:rsidR="00A11471" w:rsidRPr="00F76DA9">
              <w:rPr>
                <w:szCs w:val="24"/>
              </w:rPr>
              <w:t xml:space="preserve"> </w:t>
            </w:r>
            <w:r w:rsidRPr="00F76DA9">
              <w:rPr>
                <w:szCs w:val="24"/>
              </w:rPr>
              <w:t>обеспеченностью</w:t>
            </w:r>
            <w:r w:rsidR="00A11471" w:rsidRPr="00F76DA9">
              <w:rPr>
                <w:szCs w:val="24"/>
              </w:rPr>
              <w:t xml:space="preserve"> </w:t>
            </w:r>
            <w:r w:rsidRPr="00F76DA9">
              <w:rPr>
                <w:szCs w:val="24"/>
              </w:rPr>
              <w:t>0.98</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30.6</w:t>
            </w:r>
          </w:p>
        </w:tc>
      </w:tr>
      <w:tr w:rsidR="00DC70E0" w:rsidRPr="00F76DA9" w:rsidTr="00DE3187">
        <w:trPr>
          <w:trHeight w:val="557"/>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максимальная</w:t>
            </w:r>
            <w:r w:rsidR="00A11471" w:rsidRPr="00F76DA9">
              <w:rPr>
                <w:szCs w:val="24"/>
              </w:rPr>
              <w:t xml:space="preserve"> </w:t>
            </w: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теплого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°С</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29</w:t>
            </w:r>
          </w:p>
        </w:tc>
      </w:tr>
      <w:tr w:rsidR="00DC70E0" w:rsidRPr="00F76DA9" w:rsidTr="00DE3187">
        <w:trPr>
          <w:trHeight w:val="27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5</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Абсолютная</w:t>
            </w:r>
            <w:r w:rsidR="00A11471" w:rsidRPr="00F76DA9">
              <w:rPr>
                <w:szCs w:val="24"/>
              </w:rPr>
              <w:t xml:space="preserve"> </w:t>
            </w:r>
            <w:r w:rsidRPr="00F76DA9">
              <w:rPr>
                <w:szCs w:val="24"/>
              </w:rPr>
              <w:t>максимальная</w:t>
            </w:r>
            <w:r w:rsidR="00A11471" w:rsidRPr="00F76DA9">
              <w:rPr>
                <w:szCs w:val="24"/>
              </w:rPr>
              <w:t xml:space="preserve"> </w:t>
            </w:r>
            <w:r w:rsidRPr="00F76DA9">
              <w:rPr>
                <w:szCs w:val="24"/>
              </w:rPr>
              <w:t>температура</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°С</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41</w:t>
            </w:r>
          </w:p>
        </w:tc>
      </w:tr>
      <w:tr w:rsidR="00DC70E0" w:rsidRPr="00F76DA9" w:rsidTr="00DE3187">
        <w:trPr>
          <w:trHeight w:val="557"/>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6</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суточная</w:t>
            </w:r>
            <w:r w:rsidR="00A11471" w:rsidRPr="00F76DA9">
              <w:rPr>
                <w:szCs w:val="24"/>
              </w:rPr>
              <w:t xml:space="preserve"> </w:t>
            </w:r>
            <w:r w:rsidRPr="00F76DA9">
              <w:rPr>
                <w:szCs w:val="24"/>
              </w:rPr>
              <w:t>амплитуда</w:t>
            </w:r>
            <w:r w:rsidR="00A11471" w:rsidRPr="00F76DA9">
              <w:rPr>
                <w:szCs w:val="24"/>
              </w:rPr>
              <w:t xml:space="preserve"> </w:t>
            </w:r>
            <w:r w:rsidRPr="00F76DA9">
              <w:rPr>
                <w:szCs w:val="24"/>
              </w:rPr>
              <w:t>температуры</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теплого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°С</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12.8</w:t>
            </w:r>
          </w:p>
        </w:tc>
      </w:tr>
      <w:tr w:rsidR="00DC70E0" w:rsidRPr="00F76DA9" w:rsidTr="00DE3187">
        <w:trPr>
          <w:trHeight w:val="55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7</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месячная</w:t>
            </w:r>
            <w:r w:rsidR="00A11471" w:rsidRPr="00F76DA9">
              <w:rPr>
                <w:szCs w:val="24"/>
              </w:rPr>
              <w:t xml:space="preserve"> </w:t>
            </w:r>
            <w:r w:rsidRPr="00F76DA9">
              <w:rPr>
                <w:szCs w:val="24"/>
              </w:rPr>
              <w:t>относительная</w:t>
            </w:r>
            <w:r w:rsidR="00A11471" w:rsidRPr="00F76DA9">
              <w:rPr>
                <w:szCs w:val="24"/>
              </w:rPr>
              <w:t xml:space="preserve"> </w:t>
            </w:r>
            <w:r w:rsidRPr="00F76DA9">
              <w:rPr>
                <w:szCs w:val="24"/>
              </w:rPr>
              <w:t>влажность</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теплого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67</w:t>
            </w:r>
          </w:p>
        </w:tc>
      </w:tr>
      <w:tr w:rsidR="00DC70E0" w:rsidRPr="00F76DA9" w:rsidTr="00DE3187">
        <w:trPr>
          <w:trHeight w:val="552"/>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8</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Средняя</w:t>
            </w:r>
            <w:r w:rsidR="00A11471" w:rsidRPr="00F76DA9">
              <w:rPr>
                <w:szCs w:val="24"/>
              </w:rPr>
              <w:t xml:space="preserve"> </w:t>
            </w:r>
            <w:r w:rsidRPr="00F76DA9">
              <w:rPr>
                <w:szCs w:val="24"/>
              </w:rPr>
              <w:t>месячная</w:t>
            </w:r>
            <w:r w:rsidR="00A11471" w:rsidRPr="00F76DA9">
              <w:rPr>
                <w:szCs w:val="24"/>
              </w:rPr>
              <w:t xml:space="preserve"> </w:t>
            </w:r>
            <w:r w:rsidRPr="00F76DA9">
              <w:rPr>
                <w:szCs w:val="24"/>
              </w:rPr>
              <w:t>относительная</w:t>
            </w:r>
            <w:r w:rsidR="00A11471" w:rsidRPr="00F76DA9">
              <w:rPr>
                <w:szCs w:val="24"/>
              </w:rPr>
              <w:t xml:space="preserve"> </w:t>
            </w:r>
            <w:r w:rsidRPr="00F76DA9">
              <w:rPr>
                <w:szCs w:val="24"/>
              </w:rPr>
              <w:t>влажность</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в</w:t>
            </w:r>
            <w:r w:rsidR="00A11471" w:rsidRPr="00F76DA9">
              <w:rPr>
                <w:szCs w:val="24"/>
              </w:rPr>
              <w:t xml:space="preserve"> </w:t>
            </w:r>
            <w:r w:rsidRPr="00F76DA9">
              <w:rPr>
                <w:szCs w:val="24"/>
              </w:rPr>
              <w:t>15</w:t>
            </w:r>
            <w:r w:rsidR="00A11471" w:rsidRPr="00F76DA9">
              <w:rPr>
                <w:szCs w:val="24"/>
              </w:rPr>
              <w:t xml:space="preserve"> </w:t>
            </w:r>
            <w:r w:rsidRPr="00F76DA9">
              <w:rPr>
                <w:szCs w:val="24"/>
              </w:rPr>
              <w:t>час</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теплого</w:t>
            </w:r>
            <w:r w:rsidR="00A11471" w:rsidRPr="00F76DA9">
              <w:rPr>
                <w:szCs w:val="24"/>
              </w:rPr>
              <w:t xml:space="preserve"> </w:t>
            </w:r>
            <w:r w:rsidRPr="00F76DA9">
              <w:rPr>
                <w:szCs w:val="24"/>
              </w:rPr>
              <w:t>месяца,</w:t>
            </w:r>
            <w:r w:rsidR="00A11471" w:rsidRPr="00F76DA9">
              <w:rPr>
                <w:szCs w:val="24"/>
              </w:rPr>
              <w:t xml:space="preserve"> </w:t>
            </w:r>
            <w:r w:rsidRPr="00F76DA9">
              <w:rPr>
                <w:szCs w:val="24"/>
              </w:rPr>
              <w:t>%</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48</w:t>
            </w:r>
          </w:p>
        </w:tc>
      </w:tr>
      <w:tr w:rsidR="00DC70E0" w:rsidRPr="00F76DA9" w:rsidTr="00DE3187">
        <w:trPr>
          <w:trHeight w:val="278"/>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9</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Количество</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за</w:t>
            </w:r>
            <w:r w:rsidR="00A11471" w:rsidRPr="00F76DA9">
              <w:rPr>
                <w:szCs w:val="24"/>
              </w:rPr>
              <w:t xml:space="preserve"> </w:t>
            </w:r>
            <w:r w:rsidRPr="00F76DA9">
              <w:rPr>
                <w:szCs w:val="24"/>
              </w:rPr>
              <w:t>апрель-октябрь,</w:t>
            </w:r>
            <w:r w:rsidR="00A11471" w:rsidRPr="00F76DA9">
              <w:rPr>
                <w:szCs w:val="24"/>
              </w:rPr>
              <w:t xml:space="preserve"> </w:t>
            </w:r>
            <w:r w:rsidRPr="00F76DA9">
              <w:rPr>
                <w:szCs w:val="24"/>
              </w:rPr>
              <w:t>мм</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481</w:t>
            </w:r>
          </w:p>
        </w:tc>
      </w:tr>
      <w:tr w:rsidR="00DC70E0" w:rsidRPr="00F76DA9" w:rsidTr="00DE3187">
        <w:trPr>
          <w:trHeight w:val="283"/>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10</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Суточный</w:t>
            </w:r>
            <w:r w:rsidR="00A11471" w:rsidRPr="00F76DA9">
              <w:rPr>
                <w:szCs w:val="24"/>
              </w:rPr>
              <w:t xml:space="preserve"> </w:t>
            </w:r>
            <w:r w:rsidRPr="00F76DA9">
              <w:rPr>
                <w:szCs w:val="24"/>
              </w:rPr>
              <w:t>максимум</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мм</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88</w:t>
            </w:r>
          </w:p>
        </w:tc>
      </w:tr>
      <w:tr w:rsidR="00DC70E0" w:rsidRPr="00F76DA9" w:rsidTr="00DE3187">
        <w:trPr>
          <w:trHeight w:val="274"/>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11</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Преобладающее</w:t>
            </w:r>
            <w:r w:rsidR="00A11471" w:rsidRPr="00F76DA9">
              <w:rPr>
                <w:szCs w:val="24"/>
              </w:rPr>
              <w:t xml:space="preserve"> </w:t>
            </w:r>
            <w:r w:rsidRPr="00F76DA9">
              <w:rPr>
                <w:szCs w:val="24"/>
              </w:rPr>
              <w:t>направление</w:t>
            </w:r>
            <w:r w:rsidR="00A11471" w:rsidRPr="00F76DA9">
              <w:rPr>
                <w:szCs w:val="24"/>
              </w:rPr>
              <w:t xml:space="preserve"> </w:t>
            </w:r>
            <w:r w:rsidRPr="00F76DA9">
              <w:rPr>
                <w:szCs w:val="24"/>
              </w:rPr>
              <w:t>ветра</w:t>
            </w:r>
            <w:r w:rsidR="00A11471" w:rsidRPr="00F76DA9">
              <w:rPr>
                <w:szCs w:val="24"/>
              </w:rPr>
              <w:t xml:space="preserve"> </w:t>
            </w:r>
            <w:r w:rsidRPr="00F76DA9">
              <w:rPr>
                <w:szCs w:val="24"/>
              </w:rPr>
              <w:t>за</w:t>
            </w:r>
            <w:r w:rsidR="00A11471" w:rsidRPr="00F76DA9">
              <w:rPr>
                <w:szCs w:val="24"/>
              </w:rPr>
              <w:t xml:space="preserve"> </w:t>
            </w:r>
            <w:r w:rsidRPr="00F76DA9">
              <w:rPr>
                <w:szCs w:val="24"/>
              </w:rPr>
              <w:t>июль-август</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Ю</w:t>
            </w:r>
          </w:p>
        </w:tc>
      </w:tr>
      <w:tr w:rsidR="00DC70E0" w:rsidRPr="00F76DA9" w:rsidTr="00DE3187">
        <w:trPr>
          <w:trHeight w:val="50"/>
          <w:jc w:val="center"/>
        </w:trPr>
        <w:tc>
          <w:tcPr>
            <w:tcW w:w="72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12</w:t>
            </w:r>
          </w:p>
        </w:tc>
        <w:tc>
          <w:tcPr>
            <w:tcW w:w="7560"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rPr>
                <w:szCs w:val="24"/>
              </w:rPr>
            </w:pPr>
            <w:r w:rsidRPr="00F76DA9">
              <w:rPr>
                <w:szCs w:val="24"/>
              </w:rPr>
              <w:t>Минимальная</w:t>
            </w:r>
            <w:r w:rsidR="00A11471" w:rsidRPr="00F76DA9">
              <w:rPr>
                <w:szCs w:val="24"/>
              </w:rPr>
              <w:t xml:space="preserve"> </w:t>
            </w:r>
            <w:r w:rsidRPr="00F76DA9">
              <w:rPr>
                <w:szCs w:val="24"/>
              </w:rPr>
              <w:t>из</w:t>
            </w:r>
            <w:r w:rsidR="00A11471" w:rsidRPr="00F76DA9">
              <w:rPr>
                <w:szCs w:val="24"/>
              </w:rPr>
              <w:t xml:space="preserve"> </w:t>
            </w:r>
            <w:r w:rsidRPr="00F76DA9">
              <w:rPr>
                <w:szCs w:val="24"/>
              </w:rPr>
              <w:t>средних</w:t>
            </w:r>
            <w:r w:rsidR="00A11471" w:rsidRPr="00F76DA9">
              <w:rPr>
                <w:szCs w:val="24"/>
              </w:rPr>
              <w:t xml:space="preserve"> </w:t>
            </w:r>
            <w:r w:rsidRPr="00F76DA9">
              <w:rPr>
                <w:szCs w:val="24"/>
              </w:rPr>
              <w:t>скоростей</w:t>
            </w:r>
            <w:r w:rsidR="00A11471" w:rsidRPr="00F76DA9">
              <w:rPr>
                <w:szCs w:val="24"/>
              </w:rPr>
              <w:t xml:space="preserve"> </w:t>
            </w:r>
            <w:r w:rsidRPr="00F76DA9">
              <w:rPr>
                <w:szCs w:val="24"/>
              </w:rPr>
              <w:t>ветра</w:t>
            </w:r>
            <w:r w:rsidR="00A11471" w:rsidRPr="00F76DA9">
              <w:rPr>
                <w:szCs w:val="24"/>
              </w:rPr>
              <w:t xml:space="preserve"> </w:t>
            </w:r>
            <w:r w:rsidRPr="00F76DA9">
              <w:rPr>
                <w:szCs w:val="24"/>
              </w:rPr>
              <w:t>по</w:t>
            </w:r>
            <w:r w:rsidR="00A11471" w:rsidRPr="00F76DA9">
              <w:rPr>
                <w:szCs w:val="24"/>
              </w:rPr>
              <w:t xml:space="preserve"> </w:t>
            </w:r>
            <w:r w:rsidRPr="00F76DA9">
              <w:rPr>
                <w:szCs w:val="24"/>
              </w:rPr>
              <w:t>румбам</w:t>
            </w:r>
            <w:r w:rsidR="00A11471" w:rsidRPr="00F76DA9">
              <w:rPr>
                <w:szCs w:val="24"/>
              </w:rPr>
              <w:t xml:space="preserve"> </w:t>
            </w:r>
            <w:r w:rsidRPr="00F76DA9">
              <w:rPr>
                <w:szCs w:val="24"/>
              </w:rPr>
              <w:t>за</w:t>
            </w:r>
            <w:r w:rsidR="00A11471" w:rsidRPr="00F76DA9">
              <w:rPr>
                <w:szCs w:val="24"/>
              </w:rPr>
              <w:t xml:space="preserve"> </w:t>
            </w:r>
            <w:r w:rsidRPr="00F76DA9">
              <w:rPr>
                <w:szCs w:val="24"/>
              </w:rPr>
              <w:t>июль,</w:t>
            </w:r>
            <w:r w:rsidR="00A11471" w:rsidRPr="00F76DA9">
              <w:rPr>
                <w:szCs w:val="24"/>
              </w:rPr>
              <w:t xml:space="preserve"> </w:t>
            </w:r>
            <w:r w:rsidRPr="00F76DA9">
              <w:rPr>
                <w:szCs w:val="24"/>
              </w:rPr>
              <w:t>м/с</w:t>
            </w:r>
          </w:p>
        </w:tc>
        <w:tc>
          <w:tcPr>
            <w:tcW w:w="1536" w:type="dxa"/>
            <w:tcBorders>
              <w:top w:val="single" w:sz="4" w:space="0" w:color="auto"/>
              <w:left w:val="single" w:sz="4" w:space="0" w:color="auto"/>
              <w:bottom w:val="single" w:sz="4" w:space="0" w:color="auto"/>
              <w:right w:val="single" w:sz="4" w:space="0" w:color="auto"/>
            </w:tcBorders>
            <w:shd w:val="clear" w:color="auto" w:fill="FFFFFF"/>
            <w:vAlign w:val="center"/>
          </w:tcPr>
          <w:p w:rsidR="006679DB" w:rsidRPr="00F76DA9" w:rsidRDefault="006679DB" w:rsidP="00F76DA9">
            <w:pPr>
              <w:widowControl w:val="0"/>
              <w:shd w:val="clear" w:color="auto" w:fill="FFFFFF"/>
              <w:adjustRightInd w:val="0"/>
              <w:jc w:val="center"/>
              <w:rPr>
                <w:szCs w:val="24"/>
              </w:rPr>
            </w:pPr>
            <w:r w:rsidRPr="00F76DA9">
              <w:rPr>
                <w:szCs w:val="24"/>
              </w:rPr>
              <w:t>2.1</w:t>
            </w:r>
          </w:p>
        </w:tc>
      </w:tr>
    </w:tbl>
    <w:p w:rsidR="00710052" w:rsidRPr="00F76DA9" w:rsidRDefault="00710052" w:rsidP="00F76DA9">
      <w:pPr>
        <w:widowControl w:val="0"/>
        <w:ind w:right="113"/>
        <w:jc w:val="both"/>
        <w:rPr>
          <w:szCs w:val="24"/>
        </w:rPr>
      </w:pPr>
    </w:p>
    <w:p w:rsidR="006679DB" w:rsidRPr="00F76DA9" w:rsidRDefault="006679DB" w:rsidP="00F76DA9">
      <w:pPr>
        <w:widowControl w:val="0"/>
        <w:ind w:right="113"/>
        <w:jc w:val="center"/>
        <w:rPr>
          <w:b/>
          <w:szCs w:val="24"/>
        </w:rPr>
      </w:pPr>
      <w:r w:rsidRPr="00F76DA9">
        <w:rPr>
          <w:b/>
          <w:szCs w:val="24"/>
        </w:rPr>
        <w:t>Таблица</w:t>
      </w:r>
      <w:r w:rsidR="00A11471" w:rsidRPr="00F76DA9">
        <w:rPr>
          <w:b/>
          <w:szCs w:val="24"/>
        </w:rPr>
        <w:t xml:space="preserve"> </w:t>
      </w:r>
      <w:r w:rsidR="00DE3187" w:rsidRPr="00F76DA9">
        <w:rPr>
          <w:b/>
          <w:szCs w:val="24"/>
        </w:rPr>
        <w:t>2</w:t>
      </w:r>
      <w:r w:rsidRPr="00F76DA9">
        <w:rPr>
          <w:b/>
          <w:szCs w:val="24"/>
        </w:rPr>
        <w:t>.1.3.</w:t>
      </w:r>
      <w:r w:rsidR="00A11471" w:rsidRPr="00F76DA9">
        <w:rPr>
          <w:b/>
          <w:szCs w:val="24"/>
        </w:rPr>
        <w:t xml:space="preserve"> </w:t>
      </w:r>
      <w:r w:rsidRPr="00F76DA9">
        <w:rPr>
          <w:b/>
          <w:szCs w:val="24"/>
        </w:rPr>
        <w:t>Средняя</w:t>
      </w:r>
      <w:r w:rsidR="00A11471" w:rsidRPr="00F76DA9">
        <w:rPr>
          <w:b/>
          <w:szCs w:val="24"/>
        </w:rPr>
        <w:t xml:space="preserve"> </w:t>
      </w:r>
      <w:r w:rsidRPr="00F76DA9">
        <w:rPr>
          <w:b/>
          <w:szCs w:val="24"/>
        </w:rPr>
        <w:t>месячная</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годовая</w:t>
      </w:r>
      <w:r w:rsidR="00A11471" w:rsidRPr="00F76DA9">
        <w:rPr>
          <w:b/>
          <w:szCs w:val="24"/>
        </w:rPr>
        <w:t xml:space="preserve"> </w:t>
      </w:r>
      <w:r w:rsidRPr="00F76DA9">
        <w:rPr>
          <w:b/>
          <w:szCs w:val="24"/>
        </w:rPr>
        <w:t>температура</w:t>
      </w:r>
      <w:r w:rsidR="00A11471" w:rsidRPr="00F76DA9">
        <w:rPr>
          <w:b/>
          <w:szCs w:val="24"/>
        </w:rPr>
        <w:t xml:space="preserve"> </w:t>
      </w:r>
      <w:r w:rsidRPr="00F76DA9">
        <w:rPr>
          <w:b/>
          <w:szCs w:val="24"/>
        </w:rPr>
        <w:t>воздуха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756"/>
        <w:gridCol w:w="757"/>
        <w:gridCol w:w="765"/>
        <w:gridCol w:w="765"/>
        <w:gridCol w:w="765"/>
        <w:gridCol w:w="765"/>
        <w:gridCol w:w="768"/>
        <w:gridCol w:w="765"/>
        <w:gridCol w:w="765"/>
        <w:gridCol w:w="757"/>
        <w:gridCol w:w="761"/>
        <w:gridCol w:w="766"/>
      </w:tblGrid>
      <w:tr w:rsidR="00DC70E0" w:rsidRPr="00F76DA9" w:rsidTr="00DE3187">
        <w:trPr>
          <w:jc w:val="center"/>
        </w:trPr>
        <w:tc>
          <w:tcPr>
            <w:tcW w:w="9300" w:type="dxa"/>
            <w:gridSpan w:val="12"/>
            <w:vAlign w:val="center"/>
          </w:tcPr>
          <w:p w:rsidR="006679DB" w:rsidRPr="00F76DA9" w:rsidRDefault="006679DB" w:rsidP="00F76DA9">
            <w:pPr>
              <w:widowControl w:val="0"/>
              <w:jc w:val="center"/>
              <w:rPr>
                <w:b/>
                <w:szCs w:val="24"/>
              </w:rPr>
            </w:pPr>
            <w:r w:rsidRPr="00F76DA9">
              <w:rPr>
                <w:b/>
                <w:szCs w:val="24"/>
              </w:rPr>
              <w:t>Месяцы</w:t>
            </w:r>
          </w:p>
        </w:tc>
        <w:tc>
          <w:tcPr>
            <w:tcW w:w="776" w:type="dxa"/>
            <w:vMerge w:val="restart"/>
            <w:vAlign w:val="center"/>
          </w:tcPr>
          <w:p w:rsidR="006679DB" w:rsidRPr="00F76DA9" w:rsidRDefault="006679DB" w:rsidP="00F76DA9">
            <w:pPr>
              <w:widowControl w:val="0"/>
              <w:jc w:val="center"/>
              <w:rPr>
                <w:b/>
                <w:szCs w:val="24"/>
              </w:rPr>
            </w:pPr>
            <w:r w:rsidRPr="00F76DA9">
              <w:rPr>
                <w:b/>
                <w:szCs w:val="24"/>
              </w:rPr>
              <w:t>Год</w:t>
            </w:r>
          </w:p>
        </w:tc>
      </w:tr>
      <w:tr w:rsidR="00DC70E0" w:rsidRPr="00F76DA9" w:rsidTr="00DE3187">
        <w:trPr>
          <w:jc w:val="center"/>
        </w:trPr>
        <w:tc>
          <w:tcPr>
            <w:tcW w:w="775" w:type="dxa"/>
            <w:vAlign w:val="center"/>
          </w:tcPr>
          <w:p w:rsidR="006679DB" w:rsidRPr="00F76DA9" w:rsidRDefault="006679DB" w:rsidP="00F76DA9">
            <w:pPr>
              <w:widowControl w:val="0"/>
              <w:jc w:val="center"/>
              <w:rPr>
                <w:b/>
                <w:szCs w:val="24"/>
              </w:rPr>
            </w:pPr>
            <w:r w:rsidRPr="00F76DA9">
              <w:rPr>
                <w:b/>
                <w:szCs w:val="24"/>
              </w:rPr>
              <w:t>I</w:t>
            </w:r>
          </w:p>
        </w:tc>
        <w:tc>
          <w:tcPr>
            <w:tcW w:w="775" w:type="dxa"/>
            <w:vAlign w:val="center"/>
          </w:tcPr>
          <w:p w:rsidR="006679DB" w:rsidRPr="00F76DA9" w:rsidRDefault="006679DB" w:rsidP="00F76DA9">
            <w:pPr>
              <w:widowControl w:val="0"/>
              <w:jc w:val="center"/>
              <w:rPr>
                <w:b/>
                <w:szCs w:val="24"/>
              </w:rPr>
            </w:pPr>
            <w:r w:rsidRPr="00F76DA9">
              <w:rPr>
                <w:b/>
                <w:szCs w:val="24"/>
              </w:rPr>
              <w:t>II</w:t>
            </w:r>
          </w:p>
        </w:tc>
        <w:tc>
          <w:tcPr>
            <w:tcW w:w="775" w:type="dxa"/>
            <w:vAlign w:val="center"/>
          </w:tcPr>
          <w:p w:rsidR="006679DB" w:rsidRPr="00F76DA9" w:rsidRDefault="006679DB" w:rsidP="00F76DA9">
            <w:pPr>
              <w:widowControl w:val="0"/>
              <w:jc w:val="center"/>
              <w:rPr>
                <w:b/>
                <w:szCs w:val="24"/>
              </w:rPr>
            </w:pPr>
            <w:r w:rsidRPr="00F76DA9">
              <w:rPr>
                <w:b/>
                <w:szCs w:val="24"/>
              </w:rPr>
              <w:t>III</w:t>
            </w:r>
          </w:p>
        </w:tc>
        <w:tc>
          <w:tcPr>
            <w:tcW w:w="775" w:type="dxa"/>
            <w:vAlign w:val="center"/>
          </w:tcPr>
          <w:p w:rsidR="006679DB" w:rsidRPr="00F76DA9" w:rsidRDefault="006679DB" w:rsidP="00F76DA9">
            <w:pPr>
              <w:widowControl w:val="0"/>
              <w:jc w:val="center"/>
              <w:rPr>
                <w:b/>
                <w:szCs w:val="24"/>
              </w:rPr>
            </w:pPr>
            <w:r w:rsidRPr="00F76DA9">
              <w:rPr>
                <w:b/>
                <w:szCs w:val="24"/>
              </w:rPr>
              <w:t>IV</w:t>
            </w:r>
          </w:p>
        </w:tc>
        <w:tc>
          <w:tcPr>
            <w:tcW w:w="775" w:type="dxa"/>
            <w:vAlign w:val="center"/>
          </w:tcPr>
          <w:p w:rsidR="006679DB" w:rsidRPr="00F76DA9" w:rsidRDefault="006679DB" w:rsidP="00F76DA9">
            <w:pPr>
              <w:widowControl w:val="0"/>
              <w:jc w:val="center"/>
              <w:rPr>
                <w:b/>
                <w:szCs w:val="24"/>
              </w:rPr>
            </w:pPr>
            <w:r w:rsidRPr="00F76DA9">
              <w:rPr>
                <w:b/>
                <w:szCs w:val="24"/>
              </w:rPr>
              <w:t>V</w:t>
            </w:r>
          </w:p>
        </w:tc>
        <w:tc>
          <w:tcPr>
            <w:tcW w:w="775" w:type="dxa"/>
            <w:vAlign w:val="center"/>
          </w:tcPr>
          <w:p w:rsidR="006679DB" w:rsidRPr="00F76DA9" w:rsidRDefault="006679DB" w:rsidP="00F76DA9">
            <w:pPr>
              <w:widowControl w:val="0"/>
              <w:jc w:val="center"/>
              <w:rPr>
                <w:b/>
                <w:szCs w:val="24"/>
              </w:rPr>
            </w:pPr>
            <w:r w:rsidRPr="00F76DA9">
              <w:rPr>
                <w:b/>
                <w:szCs w:val="24"/>
              </w:rPr>
              <w:t>VI</w:t>
            </w:r>
          </w:p>
        </w:tc>
        <w:tc>
          <w:tcPr>
            <w:tcW w:w="775" w:type="dxa"/>
            <w:vAlign w:val="center"/>
          </w:tcPr>
          <w:p w:rsidR="006679DB" w:rsidRPr="00F76DA9" w:rsidRDefault="006679DB" w:rsidP="00F76DA9">
            <w:pPr>
              <w:widowControl w:val="0"/>
              <w:jc w:val="center"/>
              <w:rPr>
                <w:b/>
                <w:szCs w:val="24"/>
              </w:rPr>
            </w:pPr>
            <w:r w:rsidRPr="00F76DA9">
              <w:rPr>
                <w:b/>
                <w:szCs w:val="24"/>
              </w:rPr>
              <w:t>VII</w:t>
            </w:r>
          </w:p>
        </w:tc>
        <w:tc>
          <w:tcPr>
            <w:tcW w:w="775" w:type="dxa"/>
            <w:vAlign w:val="center"/>
          </w:tcPr>
          <w:p w:rsidR="006679DB" w:rsidRPr="00F76DA9" w:rsidRDefault="006679DB" w:rsidP="00F76DA9">
            <w:pPr>
              <w:widowControl w:val="0"/>
              <w:jc w:val="center"/>
              <w:rPr>
                <w:b/>
                <w:szCs w:val="24"/>
              </w:rPr>
            </w:pPr>
            <w:r w:rsidRPr="00F76DA9">
              <w:rPr>
                <w:b/>
                <w:szCs w:val="24"/>
              </w:rPr>
              <w:t>VIII</w:t>
            </w:r>
          </w:p>
        </w:tc>
        <w:tc>
          <w:tcPr>
            <w:tcW w:w="775" w:type="dxa"/>
            <w:vAlign w:val="center"/>
          </w:tcPr>
          <w:p w:rsidR="006679DB" w:rsidRPr="00F76DA9" w:rsidRDefault="006679DB" w:rsidP="00F76DA9">
            <w:pPr>
              <w:widowControl w:val="0"/>
              <w:jc w:val="center"/>
              <w:rPr>
                <w:b/>
                <w:szCs w:val="24"/>
              </w:rPr>
            </w:pPr>
            <w:r w:rsidRPr="00F76DA9">
              <w:rPr>
                <w:b/>
                <w:szCs w:val="24"/>
              </w:rPr>
              <w:t>IХ</w:t>
            </w:r>
          </w:p>
        </w:tc>
        <w:tc>
          <w:tcPr>
            <w:tcW w:w="775" w:type="dxa"/>
            <w:vAlign w:val="center"/>
          </w:tcPr>
          <w:p w:rsidR="006679DB" w:rsidRPr="00F76DA9" w:rsidRDefault="006679DB" w:rsidP="00F76DA9">
            <w:pPr>
              <w:widowControl w:val="0"/>
              <w:jc w:val="center"/>
              <w:rPr>
                <w:b/>
                <w:szCs w:val="24"/>
              </w:rPr>
            </w:pPr>
            <w:r w:rsidRPr="00F76DA9">
              <w:rPr>
                <w:b/>
                <w:szCs w:val="24"/>
              </w:rPr>
              <w:t>Х</w:t>
            </w:r>
          </w:p>
        </w:tc>
        <w:tc>
          <w:tcPr>
            <w:tcW w:w="775" w:type="dxa"/>
            <w:vAlign w:val="center"/>
          </w:tcPr>
          <w:p w:rsidR="006679DB" w:rsidRPr="00F76DA9" w:rsidRDefault="006679DB" w:rsidP="00F76DA9">
            <w:pPr>
              <w:widowControl w:val="0"/>
              <w:jc w:val="center"/>
              <w:rPr>
                <w:b/>
                <w:szCs w:val="24"/>
              </w:rPr>
            </w:pPr>
            <w:r w:rsidRPr="00F76DA9">
              <w:rPr>
                <w:b/>
                <w:szCs w:val="24"/>
              </w:rPr>
              <w:t>ХI</w:t>
            </w:r>
          </w:p>
        </w:tc>
        <w:tc>
          <w:tcPr>
            <w:tcW w:w="775" w:type="dxa"/>
            <w:vAlign w:val="center"/>
          </w:tcPr>
          <w:p w:rsidR="006679DB" w:rsidRPr="00F76DA9" w:rsidRDefault="006679DB" w:rsidP="00F76DA9">
            <w:pPr>
              <w:widowControl w:val="0"/>
              <w:jc w:val="center"/>
              <w:rPr>
                <w:b/>
                <w:szCs w:val="24"/>
              </w:rPr>
            </w:pPr>
            <w:r w:rsidRPr="00F76DA9">
              <w:rPr>
                <w:b/>
                <w:szCs w:val="24"/>
              </w:rPr>
              <w:t>ХII</w:t>
            </w:r>
          </w:p>
        </w:tc>
        <w:tc>
          <w:tcPr>
            <w:tcW w:w="776" w:type="dxa"/>
            <w:vMerge/>
            <w:vAlign w:val="center"/>
          </w:tcPr>
          <w:p w:rsidR="006679DB" w:rsidRPr="00F76DA9" w:rsidRDefault="006679DB" w:rsidP="00F76DA9">
            <w:pPr>
              <w:widowControl w:val="0"/>
              <w:jc w:val="center"/>
              <w:rPr>
                <w:szCs w:val="24"/>
              </w:rPr>
            </w:pPr>
          </w:p>
        </w:tc>
      </w:tr>
      <w:tr w:rsidR="00560A41" w:rsidRPr="00F76DA9" w:rsidTr="00DE3187">
        <w:trPr>
          <w:jc w:val="center"/>
        </w:trPr>
        <w:tc>
          <w:tcPr>
            <w:tcW w:w="775" w:type="dxa"/>
            <w:vAlign w:val="center"/>
          </w:tcPr>
          <w:p w:rsidR="006679DB" w:rsidRPr="00F76DA9" w:rsidRDefault="006679DB" w:rsidP="00F76DA9">
            <w:pPr>
              <w:widowControl w:val="0"/>
              <w:jc w:val="center"/>
              <w:rPr>
                <w:szCs w:val="24"/>
              </w:rPr>
            </w:pPr>
            <w:r w:rsidRPr="00F76DA9">
              <w:rPr>
                <w:szCs w:val="24"/>
              </w:rPr>
              <w:t>-1.4</w:t>
            </w:r>
          </w:p>
        </w:tc>
        <w:tc>
          <w:tcPr>
            <w:tcW w:w="775" w:type="dxa"/>
            <w:vAlign w:val="center"/>
          </w:tcPr>
          <w:p w:rsidR="006679DB" w:rsidRPr="00F76DA9" w:rsidRDefault="006679DB" w:rsidP="00F76DA9">
            <w:pPr>
              <w:widowControl w:val="0"/>
              <w:jc w:val="center"/>
              <w:rPr>
                <w:szCs w:val="24"/>
              </w:rPr>
            </w:pPr>
            <w:r w:rsidRPr="00F76DA9">
              <w:rPr>
                <w:szCs w:val="24"/>
              </w:rPr>
              <w:t>0.3</w:t>
            </w:r>
          </w:p>
        </w:tc>
        <w:tc>
          <w:tcPr>
            <w:tcW w:w="775" w:type="dxa"/>
            <w:vAlign w:val="center"/>
          </w:tcPr>
          <w:p w:rsidR="006679DB" w:rsidRPr="00F76DA9" w:rsidRDefault="006679DB" w:rsidP="00F76DA9">
            <w:pPr>
              <w:widowControl w:val="0"/>
              <w:jc w:val="center"/>
              <w:rPr>
                <w:szCs w:val="24"/>
              </w:rPr>
            </w:pPr>
            <w:r w:rsidRPr="00F76DA9">
              <w:rPr>
                <w:szCs w:val="24"/>
              </w:rPr>
              <w:t>4.1</w:t>
            </w:r>
          </w:p>
        </w:tc>
        <w:tc>
          <w:tcPr>
            <w:tcW w:w="775" w:type="dxa"/>
            <w:vAlign w:val="center"/>
          </w:tcPr>
          <w:p w:rsidR="006679DB" w:rsidRPr="00F76DA9" w:rsidRDefault="006679DB" w:rsidP="00F76DA9">
            <w:pPr>
              <w:widowControl w:val="0"/>
              <w:jc w:val="center"/>
              <w:rPr>
                <w:szCs w:val="24"/>
              </w:rPr>
            </w:pPr>
            <w:r w:rsidRPr="00F76DA9">
              <w:rPr>
                <w:szCs w:val="24"/>
              </w:rPr>
              <w:t>11.3</w:t>
            </w:r>
          </w:p>
        </w:tc>
        <w:tc>
          <w:tcPr>
            <w:tcW w:w="775" w:type="dxa"/>
            <w:vAlign w:val="center"/>
          </w:tcPr>
          <w:p w:rsidR="006679DB" w:rsidRPr="00F76DA9" w:rsidRDefault="006679DB" w:rsidP="00F76DA9">
            <w:pPr>
              <w:widowControl w:val="0"/>
              <w:jc w:val="center"/>
              <w:rPr>
                <w:szCs w:val="24"/>
              </w:rPr>
            </w:pPr>
            <w:r w:rsidRPr="00F76DA9">
              <w:rPr>
                <w:szCs w:val="24"/>
              </w:rPr>
              <w:t>16.5</w:t>
            </w:r>
          </w:p>
        </w:tc>
        <w:tc>
          <w:tcPr>
            <w:tcW w:w="775" w:type="dxa"/>
            <w:vAlign w:val="center"/>
          </w:tcPr>
          <w:p w:rsidR="006679DB" w:rsidRPr="00F76DA9" w:rsidRDefault="006679DB" w:rsidP="00F76DA9">
            <w:pPr>
              <w:widowControl w:val="0"/>
              <w:jc w:val="center"/>
              <w:rPr>
                <w:szCs w:val="24"/>
              </w:rPr>
            </w:pPr>
            <w:r w:rsidRPr="00F76DA9">
              <w:rPr>
                <w:szCs w:val="24"/>
              </w:rPr>
              <w:t>19.7</w:t>
            </w:r>
          </w:p>
        </w:tc>
        <w:tc>
          <w:tcPr>
            <w:tcW w:w="775" w:type="dxa"/>
            <w:vAlign w:val="center"/>
          </w:tcPr>
          <w:p w:rsidR="006679DB" w:rsidRPr="00F76DA9" w:rsidRDefault="006679DB" w:rsidP="00F76DA9">
            <w:pPr>
              <w:widowControl w:val="0"/>
              <w:jc w:val="center"/>
              <w:rPr>
                <w:szCs w:val="24"/>
              </w:rPr>
            </w:pPr>
            <w:r w:rsidRPr="00F76DA9">
              <w:rPr>
                <w:szCs w:val="24"/>
              </w:rPr>
              <w:t>22.2</w:t>
            </w:r>
          </w:p>
        </w:tc>
        <w:tc>
          <w:tcPr>
            <w:tcW w:w="775" w:type="dxa"/>
            <w:vAlign w:val="center"/>
          </w:tcPr>
          <w:p w:rsidR="006679DB" w:rsidRPr="00F76DA9" w:rsidRDefault="006679DB" w:rsidP="00F76DA9">
            <w:pPr>
              <w:widowControl w:val="0"/>
              <w:jc w:val="center"/>
              <w:rPr>
                <w:szCs w:val="24"/>
              </w:rPr>
            </w:pPr>
            <w:r w:rsidRPr="00F76DA9">
              <w:rPr>
                <w:szCs w:val="24"/>
              </w:rPr>
              <w:t>21.9</w:t>
            </w:r>
          </w:p>
        </w:tc>
        <w:tc>
          <w:tcPr>
            <w:tcW w:w="775" w:type="dxa"/>
            <w:vAlign w:val="center"/>
          </w:tcPr>
          <w:p w:rsidR="006679DB" w:rsidRPr="00F76DA9" w:rsidRDefault="006679DB" w:rsidP="00F76DA9">
            <w:pPr>
              <w:widowControl w:val="0"/>
              <w:jc w:val="center"/>
              <w:rPr>
                <w:szCs w:val="24"/>
              </w:rPr>
            </w:pPr>
            <w:r w:rsidRPr="00F76DA9">
              <w:rPr>
                <w:szCs w:val="24"/>
              </w:rPr>
              <w:t>17.1</w:t>
            </w:r>
          </w:p>
        </w:tc>
        <w:tc>
          <w:tcPr>
            <w:tcW w:w="775" w:type="dxa"/>
            <w:vAlign w:val="center"/>
          </w:tcPr>
          <w:p w:rsidR="006679DB" w:rsidRPr="00F76DA9" w:rsidRDefault="006679DB" w:rsidP="00F76DA9">
            <w:pPr>
              <w:widowControl w:val="0"/>
              <w:jc w:val="center"/>
              <w:rPr>
                <w:szCs w:val="24"/>
              </w:rPr>
            </w:pPr>
            <w:r w:rsidRPr="00F76DA9">
              <w:rPr>
                <w:szCs w:val="24"/>
              </w:rPr>
              <w:t>11.2</w:t>
            </w:r>
          </w:p>
        </w:tc>
        <w:tc>
          <w:tcPr>
            <w:tcW w:w="775" w:type="dxa"/>
            <w:vAlign w:val="center"/>
          </w:tcPr>
          <w:p w:rsidR="006679DB" w:rsidRPr="00F76DA9" w:rsidRDefault="006679DB" w:rsidP="00F76DA9">
            <w:pPr>
              <w:widowControl w:val="0"/>
              <w:jc w:val="center"/>
              <w:rPr>
                <w:szCs w:val="24"/>
              </w:rPr>
            </w:pPr>
            <w:r w:rsidRPr="00F76DA9">
              <w:rPr>
                <w:szCs w:val="24"/>
              </w:rPr>
              <w:t>6.2</w:t>
            </w:r>
          </w:p>
        </w:tc>
        <w:tc>
          <w:tcPr>
            <w:tcW w:w="775" w:type="dxa"/>
            <w:vAlign w:val="center"/>
          </w:tcPr>
          <w:p w:rsidR="006679DB" w:rsidRPr="00F76DA9" w:rsidRDefault="006679DB" w:rsidP="00F76DA9">
            <w:pPr>
              <w:widowControl w:val="0"/>
              <w:jc w:val="center"/>
              <w:rPr>
                <w:szCs w:val="24"/>
              </w:rPr>
            </w:pPr>
            <w:r w:rsidRPr="00F76DA9">
              <w:rPr>
                <w:szCs w:val="24"/>
              </w:rPr>
              <w:t>1.4</w:t>
            </w:r>
          </w:p>
        </w:tc>
        <w:tc>
          <w:tcPr>
            <w:tcW w:w="776" w:type="dxa"/>
            <w:vAlign w:val="center"/>
          </w:tcPr>
          <w:p w:rsidR="006679DB" w:rsidRPr="00F76DA9" w:rsidRDefault="006679DB" w:rsidP="00F76DA9">
            <w:pPr>
              <w:widowControl w:val="0"/>
              <w:jc w:val="center"/>
              <w:rPr>
                <w:szCs w:val="24"/>
              </w:rPr>
            </w:pPr>
            <w:r w:rsidRPr="00F76DA9">
              <w:rPr>
                <w:szCs w:val="24"/>
              </w:rPr>
              <w:t>10.9</w:t>
            </w:r>
          </w:p>
        </w:tc>
      </w:tr>
    </w:tbl>
    <w:p w:rsidR="006679DB" w:rsidRPr="00F76DA9" w:rsidRDefault="006679DB" w:rsidP="00F76DA9">
      <w:pPr>
        <w:widowControl w:val="0"/>
        <w:ind w:firstLine="709"/>
        <w:jc w:val="both"/>
        <w:rPr>
          <w:szCs w:val="24"/>
        </w:rPr>
      </w:pPr>
      <w:r w:rsidRPr="00F76DA9">
        <w:rPr>
          <w:szCs w:val="24"/>
        </w:rPr>
        <w:lastRenderedPageBreak/>
        <w:t>По</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влажности</w:t>
      </w:r>
      <w:r w:rsidR="00A11471" w:rsidRPr="00F76DA9">
        <w:rPr>
          <w:szCs w:val="24"/>
        </w:rPr>
        <w:t xml:space="preserve"> </w:t>
      </w:r>
      <w:r w:rsidRPr="00F76DA9">
        <w:rPr>
          <w:szCs w:val="24"/>
        </w:rPr>
        <w:t>исследуемый</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ко</w:t>
      </w:r>
      <w:r w:rsidR="00A11471" w:rsidRPr="00F76DA9">
        <w:rPr>
          <w:szCs w:val="24"/>
        </w:rPr>
        <w:t xml:space="preserve"> </w:t>
      </w:r>
      <w:r w:rsidRPr="00F76DA9">
        <w:rPr>
          <w:szCs w:val="24"/>
        </w:rPr>
        <w:t>2-ой</w:t>
      </w:r>
      <w:r w:rsidR="00A11471" w:rsidRPr="00F76DA9">
        <w:rPr>
          <w:szCs w:val="24"/>
        </w:rPr>
        <w:t xml:space="preserve"> </w:t>
      </w:r>
      <w:r w:rsidRPr="00F76DA9">
        <w:rPr>
          <w:szCs w:val="24"/>
        </w:rPr>
        <w:t>(нормальной)</w:t>
      </w:r>
      <w:r w:rsidR="00A11471" w:rsidRPr="00F76DA9">
        <w:rPr>
          <w:szCs w:val="24"/>
        </w:rPr>
        <w:t xml:space="preserve"> </w:t>
      </w:r>
      <w:r w:rsidRPr="00F76DA9">
        <w:rPr>
          <w:szCs w:val="24"/>
        </w:rPr>
        <w:t>зоне.</w:t>
      </w:r>
    </w:p>
    <w:p w:rsidR="006679DB" w:rsidRPr="00F76DA9" w:rsidRDefault="006679DB" w:rsidP="00F76DA9">
      <w:pPr>
        <w:widowControl w:val="0"/>
        <w:ind w:firstLine="709"/>
        <w:jc w:val="both"/>
        <w:rPr>
          <w:szCs w:val="24"/>
        </w:rPr>
      </w:pPr>
      <w:r w:rsidRPr="00F76DA9">
        <w:rPr>
          <w:szCs w:val="24"/>
        </w:rPr>
        <w:t>Глубина</w:t>
      </w:r>
      <w:r w:rsidR="00A11471" w:rsidRPr="00F76DA9">
        <w:rPr>
          <w:szCs w:val="24"/>
        </w:rPr>
        <w:t xml:space="preserve"> </w:t>
      </w:r>
      <w:r w:rsidRPr="00F76DA9">
        <w:rPr>
          <w:szCs w:val="24"/>
        </w:rPr>
        <w:t>сезонного</w:t>
      </w:r>
      <w:r w:rsidR="00A11471" w:rsidRPr="00F76DA9">
        <w:rPr>
          <w:szCs w:val="24"/>
        </w:rPr>
        <w:t xml:space="preserve"> </w:t>
      </w:r>
      <w:r w:rsidRPr="00F76DA9">
        <w:rPr>
          <w:szCs w:val="24"/>
        </w:rPr>
        <w:t>промерзания</w:t>
      </w:r>
      <w:r w:rsidR="00A11471" w:rsidRPr="00F76DA9">
        <w:rPr>
          <w:szCs w:val="24"/>
        </w:rPr>
        <w:t xml:space="preserve"> </w:t>
      </w:r>
      <w:r w:rsidRPr="00F76DA9">
        <w:rPr>
          <w:szCs w:val="24"/>
        </w:rPr>
        <w:t>грунтов</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0,8</w:t>
      </w:r>
      <w:r w:rsidR="00A11471" w:rsidRPr="00F76DA9">
        <w:rPr>
          <w:szCs w:val="24"/>
        </w:rPr>
        <w:t xml:space="preserve"> </w:t>
      </w:r>
      <w:r w:rsidRPr="00F76DA9">
        <w:rPr>
          <w:szCs w:val="24"/>
        </w:rPr>
        <w:t>м.</w:t>
      </w:r>
    </w:p>
    <w:p w:rsidR="006679DB" w:rsidRPr="00F76DA9" w:rsidRDefault="006679DB" w:rsidP="00F76DA9">
      <w:pPr>
        <w:pStyle w:val="1ff"/>
        <w:widowControl w:val="0"/>
        <w:ind w:firstLine="0"/>
        <w:rPr>
          <w:sz w:val="24"/>
          <w:szCs w:val="24"/>
        </w:rPr>
      </w:pPr>
    </w:p>
    <w:p w:rsidR="006E506C" w:rsidRPr="00F76DA9" w:rsidRDefault="00710052" w:rsidP="00F76DA9">
      <w:pPr>
        <w:pStyle w:val="22"/>
        <w:keepNext w:val="0"/>
        <w:keepLines w:val="0"/>
        <w:widowControl w:val="0"/>
        <w:spacing w:before="0" w:after="0"/>
        <w:rPr>
          <w:color w:val="auto"/>
          <w:sz w:val="24"/>
          <w:szCs w:val="24"/>
        </w:rPr>
      </w:pPr>
      <w:bookmarkStart w:id="4" w:name="_Toc423788135"/>
      <w:bookmarkEnd w:id="3"/>
      <w:r w:rsidRPr="00F76DA9">
        <w:rPr>
          <w:color w:val="auto"/>
          <w:sz w:val="24"/>
          <w:szCs w:val="24"/>
        </w:rPr>
        <w:t>2</w:t>
      </w:r>
      <w:r w:rsidR="006E506C" w:rsidRPr="00F76DA9">
        <w:rPr>
          <w:color w:val="auto"/>
          <w:sz w:val="24"/>
          <w:szCs w:val="24"/>
        </w:rPr>
        <w:t>.1.</w:t>
      </w:r>
      <w:r w:rsidR="000A5A8F" w:rsidRPr="00F76DA9">
        <w:rPr>
          <w:color w:val="auto"/>
          <w:sz w:val="24"/>
          <w:szCs w:val="24"/>
        </w:rPr>
        <w:t>2</w:t>
      </w:r>
      <w:r w:rsidR="00A11471" w:rsidRPr="00F76DA9">
        <w:rPr>
          <w:color w:val="auto"/>
          <w:sz w:val="24"/>
          <w:szCs w:val="24"/>
        </w:rPr>
        <w:t xml:space="preserve"> </w:t>
      </w:r>
      <w:r w:rsidR="006E506C" w:rsidRPr="00F76DA9">
        <w:rPr>
          <w:color w:val="auto"/>
          <w:sz w:val="24"/>
          <w:szCs w:val="24"/>
        </w:rPr>
        <w:t>Рельеф</w:t>
      </w:r>
      <w:bookmarkEnd w:id="4"/>
    </w:p>
    <w:p w:rsidR="0097374F" w:rsidRPr="00F76DA9" w:rsidRDefault="0097374F" w:rsidP="00F76DA9">
      <w:pPr>
        <w:pStyle w:val="1ff"/>
        <w:widowControl w:val="0"/>
        <w:rPr>
          <w:sz w:val="24"/>
          <w:szCs w:val="24"/>
        </w:rPr>
      </w:pPr>
      <w:r w:rsidRPr="00F76DA9">
        <w:rPr>
          <w:sz w:val="24"/>
          <w:szCs w:val="24"/>
        </w:rPr>
        <w:t>Территория</w:t>
      </w:r>
      <w:r w:rsidR="00A11471" w:rsidRPr="00F76DA9">
        <w:rPr>
          <w:sz w:val="24"/>
          <w:szCs w:val="24"/>
        </w:rPr>
        <w:t xml:space="preserve"> </w:t>
      </w:r>
      <w:proofErr w:type="spellStart"/>
      <w:r w:rsidRPr="00F76DA9">
        <w:rPr>
          <w:sz w:val="24"/>
          <w:szCs w:val="24"/>
        </w:rPr>
        <w:t>Мамхегского</w:t>
      </w:r>
      <w:proofErr w:type="spellEnd"/>
      <w:r w:rsidR="00A11471" w:rsidRPr="00F76DA9">
        <w:rPr>
          <w:sz w:val="24"/>
          <w:szCs w:val="24"/>
        </w:rPr>
        <w:t xml:space="preserve"> </w:t>
      </w:r>
      <w:r w:rsidRPr="00F76DA9">
        <w:rPr>
          <w:sz w:val="24"/>
          <w:szCs w:val="24"/>
        </w:rPr>
        <w:t>сельского</w:t>
      </w:r>
      <w:r w:rsidR="00A11471" w:rsidRPr="00F76DA9">
        <w:rPr>
          <w:sz w:val="24"/>
          <w:szCs w:val="24"/>
        </w:rPr>
        <w:t xml:space="preserve"> </w:t>
      </w:r>
      <w:r w:rsidRPr="00F76DA9">
        <w:rPr>
          <w:sz w:val="24"/>
          <w:szCs w:val="24"/>
        </w:rPr>
        <w:t>поселения</w:t>
      </w:r>
      <w:r w:rsidR="00A11471" w:rsidRPr="00F76DA9">
        <w:rPr>
          <w:sz w:val="24"/>
          <w:szCs w:val="24"/>
        </w:rPr>
        <w:t xml:space="preserve"> </w:t>
      </w:r>
      <w:r w:rsidRPr="00F76DA9">
        <w:rPr>
          <w:sz w:val="24"/>
          <w:szCs w:val="24"/>
        </w:rPr>
        <w:t>располагается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пределах</w:t>
      </w:r>
      <w:r w:rsidR="00A11471" w:rsidRPr="00F76DA9">
        <w:rPr>
          <w:sz w:val="24"/>
          <w:szCs w:val="24"/>
        </w:rPr>
        <w:t xml:space="preserve"> </w:t>
      </w:r>
      <w:r w:rsidRPr="00F76DA9">
        <w:rPr>
          <w:sz w:val="24"/>
          <w:szCs w:val="24"/>
        </w:rPr>
        <w:t>равнинного</w:t>
      </w:r>
      <w:r w:rsidR="00A11471" w:rsidRPr="00F76DA9">
        <w:rPr>
          <w:sz w:val="24"/>
          <w:szCs w:val="24"/>
        </w:rPr>
        <w:t xml:space="preserve"> </w:t>
      </w:r>
      <w:r w:rsidRPr="00F76DA9">
        <w:rPr>
          <w:sz w:val="24"/>
          <w:szCs w:val="24"/>
        </w:rPr>
        <w:t>Предкавказья</w:t>
      </w:r>
      <w:r w:rsidR="00A11471" w:rsidRPr="00F76DA9">
        <w:rPr>
          <w:sz w:val="24"/>
          <w:szCs w:val="24"/>
        </w:rPr>
        <w:t xml:space="preserve"> </w:t>
      </w:r>
      <w:r w:rsidRPr="00F76DA9">
        <w:rPr>
          <w:sz w:val="24"/>
          <w:szCs w:val="24"/>
        </w:rPr>
        <w:t>на</w:t>
      </w:r>
      <w:r w:rsidR="00A11471" w:rsidRPr="00F76DA9">
        <w:rPr>
          <w:sz w:val="24"/>
          <w:szCs w:val="24"/>
        </w:rPr>
        <w:t xml:space="preserve"> </w:t>
      </w:r>
      <w:proofErr w:type="spellStart"/>
      <w:r w:rsidRPr="00F76DA9">
        <w:rPr>
          <w:sz w:val="24"/>
          <w:szCs w:val="24"/>
        </w:rPr>
        <w:t>Закубанской</w:t>
      </w:r>
      <w:proofErr w:type="spellEnd"/>
      <w:r w:rsidR="00A11471" w:rsidRPr="00F76DA9">
        <w:rPr>
          <w:sz w:val="24"/>
          <w:szCs w:val="24"/>
        </w:rPr>
        <w:t xml:space="preserve"> </w:t>
      </w:r>
      <w:r w:rsidRPr="00F76DA9">
        <w:rPr>
          <w:sz w:val="24"/>
          <w:szCs w:val="24"/>
        </w:rPr>
        <w:t>наклонной</w:t>
      </w:r>
      <w:r w:rsidR="00A11471" w:rsidRPr="00F76DA9">
        <w:rPr>
          <w:sz w:val="24"/>
          <w:szCs w:val="24"/>
        </w:rPr>
        <w:t xml:space="preserve"> </w:t>
      </w:r>
      <w:r w:rsidRPr="00F76DA9">
        <w:rPr>
          <w:sz w:val="24"/>
          <w:szCs w:val="24"/>
        </w:rPr>
        <w:t>равнине</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ее</w:t>
      </w:r>
      <w:r w:rsidR="00A11471" w:rsidRPr="00F76DA9">
        <w:rPr>
          <w:sz w:val="24"/>
          <w:szCs w:val="24"/>
        </w:rPr>
        <w:t xml:space="preserve"> </w:t>
      </w:r>
      <w:r w:rsidRPr="00F76DA9">
        <w:rPr>
          <w:sz w:val="24"/>
          <w:szCs w:val="24"/>
        </w:rPr>
        <w:t>северо-восточной</w:t>
      </w:r>
      <w:r w:rsidR="00A11471" w:rsidRPr="00F76DA9">
        <w:rPr>
          <w:sz w:val="24"/>
          <w:szCs w:val="24"/>
        </w:rPr>
        <w:t xml:space="preserve"> </w:t>
      </w:r>
      <w:proofErr w:type="spellStart"/>
      <w:r w:rsidRPr="00F76DA9">
        <w:rPr>
          <w:sz w:val="24"/>
          <w:szCs w:val="24"/>
        </w:rPr>
        <w:t>орографически</w:t>
      </w:r>
      <w:proofErr w:type="spellEnd"/>
      <w:r w:rsidR="00A11471" w:rsidRPr="00F76DA9">
        <w:rPr>
          <w:sz w:val="24"/>
          <w:szCs w:val="24"/>
        </w:rPr>
        <w:t xml:space="preserve"> </w:t>
      </w:r>
      <w:r w:rsidRPr="00F76DA9">
        <w:rPr>
          <w:sz w:val="24"/>
          <w:szCs w:val="24"/>
        </w:rPr>
        <w:t>плоской</w:t>
      </w:r>
      <w:r w:rsidR="00A11471" w:rsidRPr="00F76DA9">
        <w:rPr>
          <w:sz w:val="24"/>
          <w:szCs w:val="24"/>
        </w:rPr>
        <w:t xml:space="preserve"> </w:t>
      </w:r>
      <w:r w:rsidRPr="00F76DA9">
        <w:rPr>
          <w:sz w:val="24"/>
          <w:szCs w:val="24"/>
        </w:rPr>
        <w:t>части,</w:t>
      </w:r>
      <w:r w:rsidR="00A11471" w:rsidRPr="00F76DA9">
        <w:rPr>
          <w:sz w:val="24"/>
          <w:szCs w:val="24"/>
        </w:rPr>
        <w:t xml:space="preserve"> </w:t>
      </w:r>
      <w:r w:rsidRPr="00F76DA9">
        <w:rPr>
          <w:sz w:val="24"/>
          <w:szCs w:val="24"/>
        </w:rPr>
        <w:t>характеризующейся</w:t>
      </w:r>
      <w:r w:rsidR="00A11471" w:rsidRPr="00F76DA9">
        <w:rPr>
          <w:sz w:val="24"/>
          <w:szCs w:val="24"/>
        </w:rPr>
        <w:t xml:space="preserve"> </w:t>
      </w:r>
      <w:r w:rsidRPr="00F76DA9">
        <w:rPr>
          <w:sz w:val="24"/>
          <w:szCs w:val="24"/>
        </w:rPr>
        <w:t>общим</w:t>
      </w:r>
      <w:r w:rsidR="00A11471" w:rsidRPr="00F76DA9">
        <w:rPr>
          <w:sz w:val="24"/>
          <w:szCs w:val="24"/>
        </w:rPr>
        <w:t xml:space="preserve"> </w:t>
      </w:r>
      <w:r w:rsidRPr="00F76DA9">
        <w:rPr>
          <w:sz w:val="24"/>
          <w:szCs w:val="24"/>
        </w:rPr>
        <w:t>уклоном</w:t>
      </w:r>
      <w:r w:rsidR="00A11471" w:rsidRPr="00F76DA9">
        <w:rPr>
          <w:sz w:val="24"/>
          <w:szCs w:val="24"/>
        </w:rPr>
        <w:t xml:space="preserve"> </w:t>
      </w:r>
      <w:r w:rsidRPr="00F76DA9">
        <w:rPr>
          <w:sz w:val="24"/>
          <w:szCs w:val="24"/>
        </w:rPr>
        <w:t>0.5-2°</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северные</w:t>
      </w:r>
      <w:r w:rsidR="00A11471" w:rsidRPr="00F76DA9">
        <w:rPr>
          <w:sz w:val="24"/>
          <w:szCs w:val="24"/>
        </w:rPr>
        <w:t xml:space="preserve"> </w:t>
      </w:r>
      <w:r w:rsidRPr="00F76DA9">
        <w:rPr>
          <w:sz w:val="24"/>
          <w:szCs w:val="24"/>
        </w:rPr>
        <w:t>румбы,</w:t>
      </w:r>
      <w:r w:rsidR="00A11471" w:rsidRPr="00F76DA9">
        <w:rPr>
          <w:sz w:val="24"/>
          <w:szCs w:val="24"/>
        </w:rPr>
        <w:t xml:space="preserve"> </w:t>
      </w:r>
      <w:r w:rsidRPr="00F76DA9">
        <w:rPr>
          <w:sz w:val="24"/>
          <w:szCs w:val="24"/>
        </w:rPr>
        <w:t>что</w:t>
      </w:r>
      <w:r w:rsidR="00A11471" w:rsidRPr="00F76DA9">
        <w:rPr>
          <w:sz w:val="24"/>
          <w:szCs w:val="24"/>
        </w:rPr>
        <w:t xml:space="preserve"> </w:t>
      </w:r>
      <w:r w:rsidRPr="00F76DA9">
        <w:rPr>
          <w:sz w:val="24"/>
          <w:szCs w:val="24"/>
        </w:rPr>
        <w:t>фиксируется</w:t>
      </w:r>
      <w:r w:rsidR="00A11471" w:rsidRPr="00F76DA9">
        <w:rPr>
          <w:sz w:val="24"/>
          <w:szCs w:val="24"/>
        </w:rPr>
        <w:t xml:space="preserve"> </w:t>
      </w:r>
      <w:proofErr w:type="spellStart"/>
      <w:r w:rsidRPr="00F76DA9">
        <w:rPr>
          <w:sz w:val="24"/>
          <w:szCs w:val="24"/>
        </w:rPr>
        <w:t>гидросетью</w:t>
      </w:r>
      <w:proofErr w:type="spellEnd"/>
      <w:r w:rsidRPr="00F76DA9">
        <w:rPr>
          <w:sz w:val="24"/>
          <w:szCs w:val="24"/>
        </w:rPr>
        <w:t>.</w:t>
      </w:r>
      <w:r w:rsidR="00A11471" w:rsidRPr="00F76DA9">
        <w:rPr>
          <w:sz w:val="24"/>
          <w:szCs w:val="24"/>
        </w:rPr>
        <w:t xml:space="preserve"> </w:t>
      </w:r>
      <w:r w:rsidRPr="00F76DA9">
        <w:rPr>
          <w:sz w:val="24"/>
          <w:szCs w:val="24"/>
        </w:rPr>
        <w:t>Отметки</w:t>
      </w:r>
      <w:r w:rsidR="00A11471" w:rsidRPr="00F76DA9">
        <w:rPr>
          <w:sz w:val="24"/>
          <w:szCs w:val="24"/>
        </w:rPr>
        <w:t xml:space="preserve"> </w:t>
      </w:r>
      <w:r w:rsidRPr="00F76DA9">
        <w:rPr>
          <w:sz w:val="24"/>
          <w:szCs w:val="24"/>
        </w:rPr>
        <w:t>высот</w:t>
      </w:r>
      <w:r w:rsidR="00A11471" w:rsidRPr="00F76DA9">
        <w:rPr>
          <w:sz w:val="24"/>
          <w:szCs w:val="24"/>
        </w:rPr>
        <w:t xml:space="preserve"> </w:t>
      </w:r>
      <w:r w:rsidRPr="00F76DA9">
        <w:rPr>
          <w:sz w:val="24"/>
          <w:szCs w:val="24"/>
        </w:rPr>
        <w:t>от</w:t>
      </w:r>
      <w:r w:rsidR="00A11471" w:rsidRPr="00F76DA9">
        <w:rPr>
          <w:sz w:val="24"/>
          <w:szCs w:val="24"/>
        </w:rPr>
        <w:t xml:space="preserve"> </w:t>
      </w:r>
      <w:r w:rsidR="007207DD" w:rsidRPr="00F76DA9">
        <w:rPr>
          <w:sz w:val="24"/>
          <w:szCs w:val="24"/>
        </w:rPr>
        <w:t>94</w:t>
      </w:r>
      <w:r w:rsidR="00A11471" w:rsidRPr="00F76DA9">
        <w:rPr>
          <w:sz w:val="24"/>
          <w:szCs w:val="24"/>
        </w:rPr>
        <w:t xml:space="preserve"> </w:t>
      </w:r>
      <w:r w:rsidRPr="00F76DA9">
        <w:rPr>
          <w:sz w:val="24"/>
          <w:szCs w:val="24"/>
        </w:rPr>
        <w:t>до</w:t>
      </w:r>
      <w:r w:rsidR="00A11471" w:rsidRPr="00F76DA9">
        <w:rPr>
          <w:sz w:val="24"/>
          <w:szCs w:val="24"/>
        </w:rPr>
        <w:t xml:space="preserve"> </w:t>
      </w:r>
      <w:r w:rsidR="007207DD" w:rsidRPr="00F76DA9">
        <w:rPr>
          <w:sz w:val="24"/>
          <w:szCs w:val="24"/>
        </w:rPr>
        <w:t>9</w:t>
      </w:r>
      <w:r w:rsidRPr="00F76DA9">
        <w:rPr>
          <w:sz w:val="24"/>
          <w:szCs w:val="24"/>
        </w:rPr>
        <w:t>7</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над</w:t>
      </w:r>
      <w:r w:rsidR="00A11471" w:rsidRPr="00F76DA9">
        <w:rPr>
          <w:sz w:val="24"/>
          <w:szCs w:val="24"/>
        </w:rPr>
        <w:t xml:space="preserve"> </w:t>
      </w:r>
      <w:proofErr w:type="spellStart"/>
      <w:r w:rsidRPr="00F76DA9">
        <w:rPr>
          <w:sz w:val="24"/>
          <w:szCs w:val="24"/>
        </w:rPr>
        <w:t>у.м</w:t>
      </w:r>
      <w:proofErr w:type="spellEnd"/>
      <w:r w:rsidRPr="00F76DA9">
        <w:rPr>
          <w:sz w:val="24"/>
          <w:szCs w:val="24"/>
        </w:rPr>
        <w:t>.</w:t>
      </w:r>
    </w:p>
    <w:p w:rsidR="0097374F" w:rsidRPr="00F76DA9" w:rsidRDefault="0097374F" w:rsidP="00F76DA9">
      <w:pPr>
        <w:pStyle w:val="1ff"/>
        <w:widowControl w:val="0"/>
        <w:rPr>
          <w:sz w:val="24"/>
          <w:szCs w:val="24"/>
        </w:rPr>
      </w:pPr>
      <w:r w:rsidRPr="00F76DA9">
        <w:rPr>
          <w:sz w:val="24"/>
          <w:szCs w:val="24"/>
        </w:rPr>
        <w:t>СП</w:t>
      </w:r>
      <w:r w:rsidR="00A11471" w:rsidRPr="00F76DA9">
        <w:rPr>
          <w:sz w:val="24"/>
          <w:szCs w:val="24"/>
        </w:rPr>
        <w:t xml:space="preserve"> </w:t>
      </w:r>
      <w:r w:rsidRPr="00F76DA9">
        <w:rPr>
          <w:sz w:val="24"/>
          <w:szCs w:val="24"/>
        </w:rPr>
        <w:t>располагается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границах</w:t>
      </w:r>
      <w:r w:rsidR="00A11471" w:rsidRPr="00F76DA9">
        <w:rPr>
          <w:sz w:val="24"/>
          <w:szCs w:val="24"/>
        </w:rPr>
        <w:t xml:space="preserve"> </w:t>
      </w:r>
      <w:r w:rsidRPr="00F76DA9">
        <w:rPr>
          <w:sz w:val="24"/>
          <w:szCs w:val="24"/>
        </w:rPr>
        <w:t>комплекса</w:t>
      </w:r>
      <w:r w:rsidR="00A11471" w:rsidRPr="00F76DA9">
        <w:rPr>
          <w:sz w:val="24"/>
          <w:szCs w:val="24"/>
        </w:rPr>
        <w:t xml:space="preserve"> </w:t>
      </w:r>
      <w:r w:rsidRPr="00F76DA9">
        <w:rPr>
          <w:sz w:val="24"/>
          <w:szCs w:val="24"/>
        </w:rPr>
        <w:t>древних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аллювиально-пролювиальных</w:t>
      </w:r>
      <w:r w:rsidR="00A11471" w:rsidRPr="00F76DA9">
        <w:rPr>
          <w:sz w:val="24"/>
          <w:szCs w:val="24"/>
        </w:rPr>
        <w:t xml:space="preserve"> </w:t>
      </w:r>
      <w:r w:rsidRPr="00F76DA9">
        <w:rPr>
          <w:sz w:val="24"/>
          <w:szCs w:val="24"/>
        </w:rPr>
        <w:t>террас</w:t>
      </w:r>
      <w:r w:rsidR="00A11471" w:rsidRPr="00F76DA9">
        <w:rPr>
          <w:sz w:val="24"/>
          <w:szCs w:val="24"/>
        </w:rPr>
        <w:t xml:space="preserve"> </w:t>
      </w:r>
      <w:r w:rsidRPr="00F76DA9">
        <w:rPr>
          <w:sz w:val="24"/>
          <w:szCs w:val="24"/>
        </w:rPr>
        <w:t>р.</w:t>
      </w:r>
      <w:r w:rsidR="00A11471" w:rsidRPr="00F76DA9">
        <w:rPr>
          <w:sz w:val="24"/>
          <w:szCs w:val="24"/>
        </w:rPr>
        <w:t xml:space="preserve"> </w:t>
      </w:r>
      <w:r w:rsidRPr="00F76DA9">
        <w:rPr>
          <w:sz w:val="24"/>
          <w:szCs w:val="24"/>
        </w:rPr>
        <w:t>Лаба.</w:t>
      </w:r>
    </w:p>
    <w:p w:rsidR="0097374F" w:rsidRPr="00F76DA9" w:rsidRDefault="0097374F" w:rsidP="00F76DA9">
      <w:pPr>
        <w:pStyle w:val="1ff"/>
        <w:widowControl w:val="0"/>
        <w:rPr>
          <w:sz w:val="24"/>
          <w:szCs w:val="24"/>
        </w:rPr>
      </w:pPr>
      <w:r w:rsidRPr="00F76DA9">
        <w:rPr>
          <w:sz w:val="24"/>
          <w:szCs w:val="24"/>
        </w:rPr>
        <w:t>Водоразделы</w:t>
      </w:r>
      <w:r w:rsidR="00A11471" w:rsidRPr="00F76DA9">
        <w:rPr>
          <w:sz w:val="24"/>
          <w:szCs w:val="24"/>
        </w:rPr>
        <w:t xml:space="preserve"> </w:t>
      </w:r>
      <w:r w:rsidRPr="00F76DA9">
        <w:rPr>
          <w:sz w:val="24"/>
          <w:szCs w:val="24"/>
        </w:rPr>
        <w:t>между</w:t>
      </w:r>
      <w:r w:rsidR="00A11471" w:rsidRPr="00F76DA9">
        <w:rPr>
          <w:sz w:val="24"/>
          <w:szCs w:val="24"/>
        </w:rPr>
        <w:t xml:space="preserve"> </w:t>
      </w:r>
      <w:r w:rsidRPr="00F76DA9">
        <w:rPr>
          <w:sz w:val="24"/>
          <w:szCs w:val="24"/>
        </w:rPr>
        <w:t>р</w:t>
      </w:r>
      <w:r w:rsidR="00710052" w:rsidRPr="00F76DA9">
        <w:rPr>
          <w:sz w:val="24"/>
          <w:szCs w:val="24"/>
        </w:rPr>
        <w:t>еками</w:t>
      </w:r>
      <w:r w:rsidR="00A11471" w:rsidRPr="00F76DA9">
        <w:rPr>
          <w:sz w:val="24"/>
          <w:szCs w:val="24"/>
        </w:rPr>
        <w:t xml:space="preserve"> </w:t>
      </w:r>
      <w:r w:rsidRPr="00F76DA9">
        <w:rPr>
          <w:sz w:val="24"/>
          <w:szCs w:val="24"/>
        </w:rPr>
        <w:t>Фарс,</w:t>
      </w:r>
      <w:r w:rsidR="00A11471" w:rsidRPr="00F76DA9">
        <w:rPr>
          <w:sz w:val="24"/>
          <w:szCs w:val="24"/>
        </w:rPr>
        <w:t xml:space="preserve"> </w:t>
      </w:r>
      <w:r w:rsidRPr="00F76DA9">
        <w:rPr>
          <w:sz w:val="24"/>
          <w:szCs w:val="24"/>
        </w:rPr>
        <w:t>Лаба</w:t>
      </w:r>
      <w:r w:rsidR="00A11471" w:rsidRPr="00F76DA9">
        <w:rPr>
          <w:sz w:val="24"/>
          <w:szCs w:val="24"/>
        </w:rPr>
        <w:t xml:space="preserve"> </w:t>
      </w:r>
      <w:r w:rsidRPr="00F76DA9">
        <w:rPr>
          <w:sz w:val="24"/>
          <w:szCs w:val="24"/>
        </w:rPr>
        <w:t>и</w:t>
      </w:r>
      <w:r w:rsidR="00A11471" w:rsidRPr="00F76DA9">
        <w:rPr>
          <w:sz w:val="24"/>
          <w:szCs w:val="24"/>
        </w:rPr>
        <w:t xml:space="preserve"> </w:t>
      </w:r>
      <w:proofErr w:type="spellStart"/>
      <w:r w:rsidRPr="00F76DA9">
        <w:rPr>
          <w:sz w:val="24"/>
          <w:szCs w:val="24"/>
        </w:rPr>
        <w:t>Чехрак</w:t>
      </w:r>
      <w:proofErr w:type="spellEnd"/>
      <w:r w:rsidR="00A11471" w:rsidRPr="00F76DA9">
        <w:rPr>
          <w:sz w:val="24"/>
          <w:szCs w:val="24"/>
        </w:rPr>
        <w:t xml:space="preserve"> </w:t>
      </w:r>
      <w:r w:rsidRPr="00F76DA9">
        <w:rPr>
          <w:sz w:val="24"/>
          <w:szCs w:val="24"/>
        </w:rPr>
        <w:t>слабо</w:t>
      </w:r>
      <w:r w:rsidR="00A11471" w:rsidRPr="00F76DA9">
        <w:rPr>
          <w:sz w:val="24"/>
          <w:szCs w:val="24"/>
        </w:rPr>
        <w:t xml:space="preserve"> </w:t>
      </w:r>
      <w:r w:rsidRPr="00F76DA9">
        <w:rPr>
          <w:sz w:val="24"/>
          <w:szCs w:val="24"/>
        </w:rPr>
        <w:t>выпуклые</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расчлененные</w:t>
      </w:r>
      <w:r w:rsidR="00A11471" w:rsidRPr="00F76DA9">
        <w:rPr>
          <w:sz w:val="24"/>
          <w:szCs w:val="24"/>
        </w:rPr>
        <w:t xml:space="preserve"> </w:t>
      </w:r>
      <w:r w:rsidRPr="00F76DA9">
        <w:rPr>
          <w:sz w:val="24"/>
          <w:szCs w:val="24"/>
        </w:rPr>
        <w:t>сетью</w:t>
      </w:r>
      <w:r w:rsidR="00A11471" w:rsidRPr="00F76DA9">
        <w:rPr>
          <w:sz w:val="24"/>
          <w:szCs w:val="24"/>
        </w:rPr>
        <w:t xml:space="preserve"> </w:t>
      </w:r>
      <w:r w:rsidRPr="00F76DA9">
        <w:rPr>
          <w:sz w:val="24"/>
          <w:szCs w:val="24"/>
        </w:rPr>
        <w:t>постоянных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временных</w:t>
      </w:r>
      <w:r w:rsidR="00A11471" w:rsidRPr="00F76DA9">
        <w:rPr>
          <w:sz w:val="24"/>
          <w:szCs w:val="24"/>
        </w:rPr>
        <w:t xml:space="preserve"> </w:t>
      </w:r>
      <w:r w:rsidRPr="00F76DA9">
        <w:rPr>
          <w:sz w:val="24"/>
          <w:szCs w:val="24"/>
        </w:rPr>
        <w:t>водотоков,</w:t>
      </w:r>
      <w:r w:rsidR="00A11471" w:rsidRPr="00F76DA9">
        <w:rPr>
          <w:sz w:val="24"/>
          <w:szCs w:val="24"/>
        </w:rPr>
        <w:t xml:space="preserve"> </w:t>
      </w:r>
      <w:r w:rsidRPr="00F76DA9">
        <w:rPr>
          <w:sz w:val="24"/>
          <w:szCs w:val="24"/>
        </w:rPr>
        <w:t>не</w:t>
      </w:r>
      <w:r w:rsidR="00A11471" w:rsidRPr="00F76DA9">
        <w:rPr>
          <w:sz w:val="24"/>
          <w:szCs w:val="24"/>
        </w:rPr>
        <w:t xml:space="preserve"> </w:t>
      </w:r>
      <w:r w:rsidRPr="00F76DA9">
        <w:rPr>
          <w:sz w:val="24"/>
          <w:szCs w:val="24"/>
        </w:rPr>
        <w:t>имеющих</w:t>
      </w:r>
      <w:r w:rsidR="00A11471" w:rsidRPr="00F76DA9">
        <w:rPr>
          <w:sz w:val="24"/>
          <w:szCs w:val="24"/>
        </w:rPr>
        <w:t xml:space="preserve"> </w:t>
      </w:r>
      <w:r w:rsidRPr="00F76DA9">
        <w:rPr>
          <w:sz w:val="24"/>
          <w:szCs w:val="24"/>
        </w:rPr>
        <w:t>террасированных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Водораздельные</w:t>
      </w:r>
      <w:r w:rsidR="00A11471" w:rsidRPr="00F76DA9">
        <w:rPr>
          <w:sz w:val="24"/>
          <w:szCs w:val="24"/>
        </w:rPr>
        <w:t xml:space="preserve"> </w:t>
      </w:r>
      <w:r w:rsidRPr="00F76DA9">
        <w:rPr>
          <w:sz w:val="24"/>
          <w:szCs w:val="24"/>
        </w:rPr>
        <w:t>пространства</w:t>
      </w:r>
      <w:r w:rsidR="00A11471" w:rsidRPr="00F76DA9">
        <w:rPr>
          <w:sz w:val="24"/>
          <w:szCs w:val="24"/>
        </w:rPr>
        <w:t xml:space="preserve"> </w:t>
      </w:r>
      <w:r w:rsidRPr="00F76DA9">
        <w:rPr>
          <w:sz w:val="24"/>
          <w:szCs w:val="24"/>
        </w:rPr>
        <w:t>сложены</w:t>
      </w:r>
      <w:r w:rsidR="00A11471" w:rsidRPr="00F76DA9">
        <w:rPr>
          <w:sz w:val="24"/>
          <w:szCs w:val="24"/>
        </w:rPr>
        <w:t xml:space="preserve"> </w:t>
      </w:r>
      <w:r w:rsidRPr="00F76DA9">
        <w:rPr>
          <w:sz w:val="24"/>
          <w:szCs w:val="24"/>
        </w:rPr>
        <w:t>верхнечетвертичными</w:t>
      </w:r>
      <w:r w:rsidR="00A11471" w:rsidRPr="00F76DA9">
        <w:rPr>
          <w:sz w:val="24"/>
          <w:szCs w:val="24"/>
        </w:rPr>
        <w:t xml:space="preserve"> </w:t>
      </w:r>
      <w:r w:rsidRPr="00F76DA9">
        <w:rPr>
          <w:sz w:val="24"/>
          <w:szCs w:val="24"/>
        </w:rPr>
        <w:t>аллювиально-делювиальными</w:t>
      </w:r>
      <w:r w:rsidR="00A11471" w:rsidRPr="00F76DA9">
        <w:rPr>
          <w:sz w:val="24"/>
          <w:szCs w:val="24"/>
        </w:rPr>
        <w:t xml:space="preserve"> </w:t>
      </w:r>
      <w:r w:rsidRPr="00F76DA9">
        <w:rPr>
          <w:sz w:val="24"/>
          <w:szCs w:val="24"/>
        </w:rPr>
        <w:t>песчано-глинистыми</w:t>
      </w:r>
      <w:r w:rsidR="00A11471" w:rsidRPr="00F76DA9">
        <w:rPr>
          <w:sz w:val="24"/>
          <w:szCs w:val="24"/>
        </w:rPr>
        <w:t xml:space="preserve"> </w:t>
      </w:r>
      <w:r w:rsidRPr="00F76DA9">
        <w:rPr>
          <w:sz w:val="24"/>
          <w:szCs w:val="24"/>
        </w:rPr>
        <w:t>отложениями.</w:t>
      </w:r>
    </w:p>
    <w:p w:rsidR="0097374F" w:rsidRPr="00F76DA9" w:rsidRDefault="0097374F" w:rsidP="00F76DA9">
      <w:pPr>
        <w:widowControl w:val="0"/>
        <w:ind w:firstLine="709"/>
        <w:jc w:val="both"/>
        <w:rPr>
          <w:rStyle w:val="1ff0"/>
          <w:rFonts w:eastAsia="Calibri"/>
          <w:sz w:val="24"/>
          <w:szCs w:val="24"/>
        </w:rPr>
      </w:pPr>
      <w:r w:rsidRPr="00F76DA9">
        <w:rPr>
          <w:szCs w:val="24"/>
        </w:rPr>
        <w:t>Поверхности</w:t>
      </w:r>
      <w:r w:rsidR="00A11471" w:rsidRPr="00F76DA9">
        <w:rPr>
          <w:szCs w:val="24"/>
        </w:rPr>
        <w:t xml:space="preserve"> </w:t>
      </w:r>
      <w:r w:rsidRPr="00F76DA9">
        <w:rPr>
          <w:rStyle w:val="1ff0"/>
          <w:rFonts w:eastAsia="Calibri"/>
          <w:sz w:val="24"/>
          <w:szCs w:val="24"/>
        </w:rPr>
        <w:t>надпойменных</w:t>
      </w:r>
      <w:r w:rsidR="00A11471" w:rsidRPr="00F76DA9">
        <w:rPr>
          <w:rStyle w:val="1ff0"/>
          <w:rFonts w:eastAsia="Calibri"/>
          <w:sz w:val="24"/>
          <w:szCs w:val="24"/>
        </w:rPr>
        <w:t xml:space="preserve"> </w:t>
      </w:r>
      <w:r w:rsidRPr="00F76DA9">
        <w:rPr>
          <w:rStyle w:val="1ff0"/>
          <w:rFonts w:eastAsia="Calibri"/>
          <w:sz w:val="24"/>
          <w:szCs w:val="24"/>
        </w:rPr>
        <w:t>террас</w:t>
      </w:r>
      <w:r w:rsidR="00A11471" w:rsidRPr="00F76DA9">
        <w:rPr>
          <w:rStyle w:val="1ff0"/>
          <w:rFonts w:eastAsia="Calibri"/>
          <w:sz w:val="24"/>
          <w:szCs w:val="24"/>
        </w:rPr>
        <w:t xml:space="preserve"> </w:t>
      </w:r>
      <w:r w:rsidRPr="00F76DA9">
        <w:rPr>
          <w:rStyle w:val="1ff0"/>
          <w:rFonts w:eastAsia="Calibri"/>
          <w:sz w:val="24"/>
          <w:szCs w:val="24"/>
        </w:rPr>
        <w:t>плоские</w:t>
      </w:r>
      <w:r w:rsidR="00A11471" w:rsidRPr="00F76DA9">
        <w:rPr>
          <w:rStyle w:val="1ff0"/>
          <w:rFonts w:eastAsia="Calibri"/>
          <w:sz w:val="24"/>
          <w:szCs w:val="24"/>
        </w:rPr>
        <w:t xml:space="preserve"> </w:t>
      </w:r>
      <w:r w:rsidRPr="00F76DA9">
        <w:rPr>
          <w:rStyle w:val="1ff0"/>
          <w:rFonts w:eastAsia="Calibri"/>
          <w:sz w:val="24"/>
          <w:szCs w:val="24"/>
        </w:rPr>
        <w:t>и</w:t>
      </w:r>
      <w:r w:rsidR="00A11471" w:rsidRPr="00F76DA9">
        <w:rPr>
          <w:rStyle w:val="1ff0"/>
          <w:rFonts w:eastAsia="Calibri"/>
          <w:sz w:val="24"/>
          <w:szCs w:val="24"/>
        </w:rPr>
        <w:t xml:space="preserve"> </w:t>
      </w:r>
      <w:r w:rsidRPr="00F76DA9">
        <w:rPr>
          <w:rStyle w:val="1ff0"/>
          <w:rFonts w:eastAsia="Calibri"/>
          <w:sz w:val="24"/>
          <w:szCs w:val="24"/>
        </w:rPr>
        <w:t>имеют</w:t>
      </w:r>
      <w:r w:rsidR="00A11471" w:rsidRPr="00F76DA9">
        <w:rPr>
          <w:rStyle w:val="1ff0"/>
          <w:rFonts w:eastAsia="Calibri"/>
          <w:sz w:val="24"/>
          <w:szCs w:val="24"/>
        </w:rPr>
        <w:t xml:space="preserve"> </w:t>
      </w:r>
      <w:r w:rsidRPr="00F76DA9">
        <w:rPr>
          <w:rStyle w:val="1ff0"/>
          <w:rFonts w:eastAsia="Calibri"/>
          <w:sz w:val="24"/>
          <w:szCs w:val="24"/>
        </w:rPr>
        <w:t>небольшой</w:t>
      </w:r>
      <w:r w:rsidR="00A11471" w:rsidRPr="00F76DA9">
        <w:rPr>
          <w:rStyle w:val="1ff0"/>
          <w:rFonts w:eastAsia="Calibri"/>
          <w:sz w:val="24"/>
          <w:szCs w:val="24"/>
        </w:rPr>
        <w:t xml:space="preserve"> </w:t>
      </w:r>
      <w:r w:rsidRPr="00F76DA9">
        <w:rPr>
          <w:rStyle w:val="1ff0"/>
          <w:rFonts w:eastAsia="Calibri"/>
          <w:sz w:val="24"/>
          <w:szCs w:val="24"/>
        </w:rPr>
        <w:t>уклон.</w:t>
      </w:r>
      <w:r w:rsidR="00A11471" w:rsidRPr="00F76DA9">
        <w:rPr>
          <w:rStyle w:val="1ff0"/>
          <w:rFonts w:eastAsia="Calibri"/>
          <w:sz w:val="24"/>
          <w:szCs w:val="24"/>
        </w:rPr>
        <w:t xml:space="preserve"> </w:t>
      </w:r>
      <w:r w:rsidRPr="00F76DA9">
        <w:rPr>
          <w:rStyle w:val="1ff0"/>
          <w:rFonts w:eastAsia="Calibri"/>
          <w:sz w:val="24"/>
          <w:szCs w:val="24"/>
        </w:rPr>
        <w:t>Они</w:t>
      </w:r>
      <w:r w:rsidR="00A11471" w:rsidRPr="00F76DA9">
        <w:rPr>
          <w:rStyle w:val="1ff0"/>
          <w:rFonts w:eastAsia="Calibri"/>
          <w:sz w:val="24"/>
          <w:szCs w:val="24"/>
        </w:rPr>
        <w:t xml:space="preserve"> </w:t>
      </w:r>
      <w:r w:rsidRPr="00F76DA9">
        <w:rPr>
          <w:rStyle w:val="1ff0"/>
          <w:rFonts w:eastAsia="Calibri"/>
          <w:sz w:val="24"/>
          <w:szCs w:val="24"/>
        </w:rPr>
        <w:t>осложнены</w:t>
      </w:r>
      <w:r w:rsidR="00A11471" w:rsidRPr="00F76DA9">
        <w:rPr>
          <w:rStyle w:val="1ff0"/>
          <w:rFonts w:eastAsia="Calibri"/>
          <w:sz w:val="24"/>
          <w:szCs w:val="24"/>
        </w:rPr>
        <w:t xml:space="preserve"> </w:t>
      </w:r>
      <w:r w:rsidRPr="00F76DA9">
        <w:rPr>
          <w:rStyle w:val="1ff0"/>
          <w:rFonts w:eastAsia="Calibri"/>
          <w:sz w:val="24"/>
          <w:szCs w:val="24"/>
        </w:rPr>
        <w:t>речной</w:t>
      </w:r>
      <w:r w:rsidR="00A11471" w:rsidRPr="00F76DA9">
        <w:rPr>
          <w:rStyle w:val="1ff0"/>
          <w:rFonts w:eastAsia="Calibri"/>
          <w:sz w:val="24"/>
          <w:szCs w:val="24"/>
        </w:rPr>
        <w:t xml:space="preserve"> </w:t>
      </w:r>
      <w:r w:rsidRPr="00F76DA9">
        <w:rPr>
          <w:rStyle w:val="1ff0"/>
          <w:rFonts w:eastAsia="Calibri"/>
          <w:sz w:val="24"/>
          <w:szCs w:val="24"/>
        </w:rPr>
        <w:t>и</w:t>
      </w:r>
      <w:r w:rsidR="00A11471" w:rsidRPr="00F76DA9">
        <w:rPr>
          <w:rStyle w:val="1ff0"/>
          <w:rFonts w:eastAsia="Calibri"/>
          <w:sz w:val="24"/>
          <w:szCs w:val="24"/>
        </w:rPr>
        <w:t xml:space="preserve"> </w:t>
      </w:r>
      <w:r w:rsidRPr="00F76DA9">
        <w:rPr>
          <w:rStyle w:val="1ff0"/>
          <w:rFonts w:eastAsia="Calibri"/>
          <w:sz w:val="24"/>
          <w:szCs w:val="24"/>
        </w:rPr>
        <w:t>балочной</w:t>
      </w:r>
      <w:r w:rsidR="00A11471" w:rsidRPr="00F76DA9">
        <w:rPr>
          <w:rStyle w:val="1ff0"/>
          <w:rFonts w:eastAsia="Calibri"/>
          <w:sz w:val="24"/>
          <w:szCs w:val="24"/>
        </w:rPr>
        <w:t xml:space="preserve"> </w:t>
      </w:r>
      <w:r w:rsidRPr="00F76DA9">
        <w:rPr>
          <w:rStyle w:val="1ff0"/>
          <w:rFonts w:eastAsia="Calibri"/>
          <w:sz w:val="24"/>
          <w:szCs w:val="24"/>
        </w:rPr>
        <w:t>сетью.</w:t>
      </w:r>
      <w:r w:rsidR="00A11471" w:rsidRPr="00F76DA9">
        <w:rPr>
          <w:rStyle w:val="1ff0"/>
          <w:rFonts w:eastAsia="Calibri"/>
          <w:sz w:val="24"/>
          <w:szCs w:val="24"/>
        </w:rPr>
        <w:t xml:space="preserve"> </w:t>
      </w:r>
      <w:r w:rsidRPr="00F76DA9">
        <w:rPr>
          <w:rStyle w:val="1ff0"/>
          <w:rFonts w:eastAsia="Calibri"/>
          <w:sz w:val="24"/>
          <w:szCs w:val="24"/>
        </w:rPr>
        <w:t>Велика</w:t>
      </w:r>
      <w:r w:rsidR="00A11471" w:rsidRPr="00F76DA9">
        <w:rPr>
          <w:rStyle w:val="1ff0"/>
          <w:rFonts w:eastAsia="Calibri"/>
          <w:sz w:val="24"/>
          <w:szCs w:val="24"/>
        </w:rPr>
        <w:t xml:space="preserve"> </w:t>
      </w:r>
      <w:r w:rsidRPr="00F76DA9">
        <w:rPr>
          <w:rStyle w:val="1ff0"/>
          <w:rFonts w:eastAsia="Calibri"/>
          <w:sz w:val="24"/>
          <w:szCs w:val="24"/>
        </w:rPr>
        <w:t>роль</w:t>
      </w:r>
      <w:r w:rsidR="00A11471" w:rsidRPr="00F76DA9">
        <w:rPr>
          <w:rStyle w:val="1ff0"/>
          <w:rFonts w:eastAsia="Calibri"/>
          <w:sz w:val="24"/>
          <w:szCs w:val="24"/>
        </w:rPr>
        <w:t xml:space="preserve"> </w:t>
      </w:r>
      <w:r w:rsidRPr="00F76DA9">
        <w:rPr>
          <w:rStyle w:val="1ff0"/>
          <w:rFonts w:eastAsia="Calibri"/>
          <w:sz w:val="24"/>
          <w:szCs w:val="24"/>
        </w:rPr>
        <w:t>текучих</w:t>
      </w:r>
      <w:r w:rsidR="00A11471" w:rsidRPr="00F76DA9">
        <w:rPr>
          <w:rStyle w:val="1ff0"/>
          <w:rFonts w:eastAsia="Calibri"/>
          <w:sz w:val="24"/>
          <w:szCs w:val="24"/>
        </w:rPr>
        <w:t xml:space="preserve"> </w:t>
      </w:r>
      <w:r w:rsidRPr="00F76DA9">
        <w:rPr>
          <w:rStyle w:val="1ff0"/>
          <w:rFonts w:eastAsia="Calibri"/>
          <w:sz w:val="24"/>
          <w:szCs w:val="24"/>
        </w:rPr>
        <w:t>вод</w:t>
      </w:r>
      <w:r w:rsidR="00A11471" w:rsidRPr="00F76DA9">
        <w:rPr>
          <w:rStyle w:val="1ff0"/>
          <w:rFonts w:eastAsia="Calibri"/>
          <w:sz w:val="24"/>
          <w:szCs w:val="24"/>
        </w:rPr>
        <w:t xml:space="preserve"> </w:t>
      </w:r>
      <w:r w:rsidRPr="00F76DA9">
        <w:rPr>
          <w:rStyle w:val="1ff0"/>
          <w:rFonts w:eastAsia="Calibri"/>
          <w:sz w:val="24"/>
          <w:szCs w:val="24"/>
        </w:rPr>
        <w:t>в</w:t>
      </w:r>
      <w:r w:rsidR="00A11471" w:rsidRPr="00F76DA9">
        <w:rPr>
          <w:rStyle w:val="1ff0"/>
          <w:rFonts w:eastAsia="Calibri"/>
          <w:sz w:val="24"/>
          <w:szCs w:val="24"/>
        </w:rPr>
        <w:t xml:space="preserve"> </w:t>
      </w:r>
      <w:r w:rsidRPr="00F76DA9">
        <w:rPr>
          <w:rStyle w:val="1ff0"/>
          <w:rFonts w:eastAsia="Calibri"/>
          <w:sz w:val="24"/>
          <w:szCs w:val="24"/>
        </w:rPr>
        <w:t>преобразовании</w:t>
      </w:r>
      <w:r w:rsidR="00A11471" w:rsidRPr="00F76DA9">
        <w:rPr>
          <w:rStyle w:val="1ff0"/>
          <w:rFonts w:eastAsia="Calibri"/>
          <w:sz w:val="24"/>
          <w:szCs w:val="24"/>
        </w:rPr>
        <w:t xml:space="preserve"> </w:t>
      </w:r>
      <w:r w:rsidRPr="00F76DA9">
        <w:rPr>
          <w:rStyle w:val="1ff0"/>
          <w:rFonts w:eastAsia="Calibri"/>
          <w:sz w:val="24"/>
          <w:szCs w:val="24"/>
        </w:rPr>
        <w:t>рельефа</w:t>
      </w:r>
      <w:r w:rsidR="00A11471" w:rsidRPr="00F76DA9">
        <w:rPr>
          <w:rStyle w:val="1ff0"/>
          <w:rFonts w:eastAsia="Calibri"/>
          <w:sz w:val="24"/>
          <w:szCs w:val="24"/>
        </w:rPr>
        <w:t xml:space="preserve"> </w:t>
      </w:r>
      <w:r w:rsidRPr="00F76DA9">
        <w:rPr>
          <w:rStyle w:val="1ff0"/>
          <w:rFonts w:eastAsia="Calibri"/>
          <w:sz w:val="24"/>
          <w:szCs w:val="24"/>
        </w:rPr>
        <w:t>и</w:t>
      </w:r>
      <w:r w:rsidR="00A11471" w:rsidRPr="00F76DA9">
        <w:rPr>
          <w:rStyle w:val="1ff0"/>
          <w:rFonts w:eastAsia="Calibri"/>
          <w:sz w:val="24"/>
          <w:szCs w:val="24"/>
        </w:rPr>
        <w:t xml:space="preserve"> </w:t>
      </w:r>
      <w:r w:rsidRPr="00F76DA9">
        <w:rPr>
          <w:rStyle w:val="1ff0"/>
          <w:rFonts w:eastAsia="Calibri"/>
          <w:sz w:val="24"/>
          <w:szCs w:val="24"/>
        </w:rPr>
        <w:t>формировании</w:t>
      </w:r>
      <w:r w:rsidR="00A11471" w:rsidRPr="00F76DA9">
        <w:rPr>
          <w:rStyle w:val="1ff0"/>
          <w:rFonts w:eastAsia="Calibri"/>
          <w:sz w:val="24"/>
          <w:szCs w:val="24"/>
        </w:rPr>
        <w:t xml:space="preserve"> </w:t>
      </w:r>
      <w:r w:rsidRPr="00F76DA9">
        <w:rPr>
          <w:rStyle w:val="1ff0"/>
          <w:rFonts w:eastAsia="Calibri"/>
          <w:sz w:val="24"/>
          <w:szCs w:val="24"/>
        </w:rPr>
        <w:t>отложений.</w:t>
      </w:r>
      <w:r w:rsidR="00A11471" w:rsidRPr="00F76DA9">
        <w:rPr>
          <w:rStyle w:val="1ff0"/>
          <w:rFonts w:eastAsia="Calibri"/>
          <w:sz w:val="24"/>
          <w:szCs w:val="24"/>
        </w:rPr>
        <w:t xml:space="preserve"> </w:t>
      </w:r>
      <w:r w:rsidRPr="00F76DA9">
        <w:rPr>
          <w:rStyle w:val="1ff0"/>
          <w:rFonts w:eastAsia="Calibri"/>
          <w:sz w:val="24"/>
          <w:szCs w:val="24"/>
        </w:rPr>
        <w:t>Временно</w:t>
      </w:r>
      <w:r w:rsidR="00A11471" w:rsidRPr="00F76DA9">
        <w:rPr>
          <w:rStyle w:val="1ff0"/>
          <w:rFonts w:eastAsia="Calibri"/>
          <w:sz w:val="24"/>
          <w:szCs w:val="24"/>
        </w:rPr>
        <w:t xml:space="preserve"> </w:t>
      </w:r>
      <w:r w:rsidRPr="00F76DA9">
        <w:rPr>
          <w:rStyle w:val="1ff0"/>
          <w:rFonts w:eastAsia="Calibri"/>
          <w:sz w:val="24"/>
          <w:szCs w:val="24"/>
        </w:rPr>
        <w:t>действующие</w:t>
      </w:r>
      <w:r w:rsidR="00A11471" w:rsidRPr="00F76DA9">
        <w:rPr>
          <w:rStyle w:val="1ff0"/>
          <w:rFonts w:eastAsia="Calibri"/>
          <w:sz w:val="24"/>
          <w:szCs w:val="24"/>
        </w:rPr>
        <w:t xml:space="preserve"> </w:t>
      </w:r>
      <w:r w:rsidRPr="00F76DA9">
        <w:rPr>
          <w:rStyle w:val="1ff0"/>
          <w:rFonts w:eastAsia="Calibri"/>
          <w:sz w:val="24"/>
          <w:szCs w:val="24"/>
        </w:rPr>
        <w:t>водотоки</w:t>
      </w:r>
      <w:r w:rsidR="00A11471" w:rsidRPr="00F76DA9">
        <w:rPr>
          <w:rStyle w:val="1ff0"/>
          <w:rFonts w:eastAsia="Calibri"/>
          <w:sz w:val="24"/>
          <w:szCs w:val="24"/>
        </w:rPr>
        <w:t xml:space="preserve"> </w:t>
      </w:r>
      <w:r w:rsidRPr="00F76DA9">
        <w:rPr>
          <w:rStyle w:val="1ff0"/>
          <w:rFonts w:eastAsia="Calibri"/>
          <w:sz w:val="24"/>
          <w:szCs w:val="24"/>
        </w:rPr>
        <w:t>образуют</w:t>
      </w:r>
      <w:r w:rsidR="00A11471" w:rsidRPr="00F76DA9">
        <w:rPr>
          <w:rStyle w:val="1ff0"/>
          <w:rFonts w:eastAsia="Calibri"/>
          <w:sz w:val="24"/>
          <w:szCs w:val="24"/>
        </w:rPr>
        <w:t xml:space="preserve"> </w:t>
      </w:r>
      <w:r w:rsidRPr="00F76DA9">
        <w:rPr>
          <w:rStyle w:val="1ff0"/>
          <w:rFonts w:eastAsia="Calibri"/>
          <w:sz w:val="24"/>
          <w:szCs w:val="24"/>
        </w:rPr>
        <w:t>ложбины,</w:t>
      </w:r>
      <w:r w:rsidR="00A11471" w:rsidRPr="00F76DA9">
        <w:rPr>
          <w:rStyle w:val="1ff0"/>
          <w:rFonts w:eastAsia="Calibri"/>
          <w:sz w:val="24"/>
          <w:szCs w:val="24"/>
        </w:rPr>
        <w:t xml:space="preserve"> </w:t>
      </w:r>
      <w:r w:rsidRPr="00F76DA9">
        <w:rPr>
          <w:rStyle w:val="1ff0"/>
          <w:rFonts w:eastAsia="Calibri"/>
          <w:sz w:val="24"/>
          <w:szCs w:val="24"/>
        </w:rPr>
        <w:t>лощины</w:t>
      </w:r>
      <w:r w:rsidR="00A11471" w:rsidRPr="00F76DA9">
        <w:rPr>
          <w:rStyle w:val="1ff0"/>
          <w:rFonts w:eastAsia="Calibri"/>
          <w:sz w:val="24"/>
          <w:szCs w:val="24"/>
        </w:rPr>
        <w:t xml:space="preserve"> </w:t>
      </w:r>
      <w:r w:rsidRPr="00F76DA9">
        <w:rPr>
          <w:rStyle w:val="1ff0"/>
          <w:rFonts w:eastAsia="Calibri"/>
          <w:sz w:val="24"/>
          <w:szCs w:val="24"/>
        </w:rPr>
        <w:t>и</w:t>
      </w:r>
      <w:r w:rsidR="00A11471" w:rsidRPr="00F76DA9">
        <w:rPr>
          <w:rStyle w:val="1ff0"/>
          <w:rFonts w:eastAsia="Calibri"/>
          <w:sz w:val="24"/>
          <w:szCs w:val="24"/>
        </w:rPr>
        <w:t xml:space="preserve"> </w:t>
      </w:r>
      <w:r w:rsidRPr="00F76DA9">
        <w:rPr>
          <w:rStyle w:val="1ff0"/>
          <w:rFonts w:eastAsia="Calibri"/>
          <w:sz w:val="24"/>
          <w:szCs w:val="24"/>
        </w:rPr>
        <w:t>балки.</w:t>
      </w:r>
    </w:p>
    <w:p w:rsidR="0097374F" w:rsidRPr="00F76DA9" w:rsidRDefault="0097374F" w:rsidP="00F76DA9">
      <w:pPr>
        <w:widowControl w:val="0"/>
        <w:rPr>
          <w:rStyle w:val="1ff0"/>
          <w:rFonts w:eastAsia="Calibri"/>
          <w:sz w:val="24"/>
          <w:szCs w:val="24"/>
        </w:rPr>
      </w:pPr>
    </w:p>
    <w:p w:rsidR="006E506C" w:rsidRPr="00F76DA9" w:rsidRDefault="00710052" w:rsidP="00F76DA9">
      <w:pPr>
        <w:pStyle w:val="22"/>
        <w:keepNext w:val="0"/>
        <w:keepLines w:val="0"/>
        <w:widowControl w:val="0"/>
        <w:spacing w:before="0" w:after="0"/>
        <w:rPr>
          <w:color w:val="auto"/>
          <w:sz w:val="24"/>
          <w:szCs w:val="24"/>
        </w:rPr>
      </w:pPr>
      <w:bookmarkStart w:id="5" w:name="_Toc423788136"/>
      <w:r w:rsidRPr="00F76DA9">
        <w:rPr>
          <w:color w:val="auto"/>
          <w:sz w:val="24"/>
          <w:szCs w:val="24"/>
        </w:rPr>
        <w:t>2</w:t>
      </w:r>
      <w:r w:rsidR="000F277E" w:rsidRPr="00F76DA9">
        <w:rPr>
          <w:color w:val="auto"/>
          <w:sz w:val="24"/>
          <w:szCs w:val="24"/>
        </w:rPr>
        <w:t>.</w:t>
      </w:r>
      <w:r w:rsidR="000A5A8F" w:rsidRPr="00F76DA9">
        <w:rPr>
          <w:color w:val="auto"/>
          <w:sz w:val="24"/>
          <w:szCs w:val="24"/>
        </w:rPr>
        <w:t>1.3</w:t>
      </w:r>
      <w:r w:rsidR="000F277E" w:rsidRPr="00F76DA9">
        <w:rPr>
          <w:color w:val="auto"/>
          <w:sz w:val="24"/>
          <w:szCs w:val="24"/>
        </w:rPr>
        <w:t>.</w:t>
      </w:r>
      <w:r w:rsidR="00A11471" w:rsidRPr="00F76DA9">
        <w:rPr>
          <w:color w:val="auto"/>
          <w:sz w:val="24"/>
          <w:szCs w:val="24"/>
        </w:rPr>
        <w:t xml:space="preserve"> </w:t>
      </w:r>
      <w:r w:rsidR="006E506C" w:rsidRPr="00F76DA9">
        <w:rPr>
          <w:color w:val="auto"/>
          <w:sz w:val="24"/>
          <w:szCs w:val="24"/>
        </w:rPr>
        <w:t>Гидрология</w:t>
      </w:r>
      <w:r w:rsidR="00A11471" w:rsidRPr="00F76DA9">
        <w:rPr>
          <w:color w:val="auto"/>
          <w:sz w:val="24"/>
          <w:szCs w:val="24"/>
        </w:rPr>
        <w:t xml:space="preserve"> </w:t>
      </w:r>
      <w:r w:rsidR="006E506C" w:rsidRPr="00F76DA9">
        <w:rPr>
          <w:color w:val="auto"/>
          <w:sz w:val="24"/>
          <w:szCs w:val="24"/>
        </w:rPr>
        <w:t>и</w:t>
      </w:r>
      <w:r w:rsidR="00A11471" w:rsidRPr="00F76DA9">
        <w:rPr>
          <w:color w:val="auto"/>
          <w:sz w:val="24"/>
          <w:szCs w:val="24"/>
        </w:rPr>
        <w:t xml:space="preserve"> </w:t>
      </w:r>
      <w:r w:rsidR="006E506C" w:rsidRPr="00F76DA9">
        <w:rPr>
          <w:color w:val="auto"/>
          <w:sz w:val="24"/>
          <w:szCs w:val="24"/>
        </w:rPr>
        <w:t>гидрография</w:t>
      </w:r>
      <w:bookmarkEnd w:id="5"/>
    </w:p>
    <w:p w:rsidR="00A0313C" w:rsidRPr="00F76DA9" w:rsidRDefault="00337D53" w:rsidP="00F76DA9">
      <w:pPr>
        <w:pStyle w:val="1ff"/>
        <w:widowControl w:val="0"/>
        <w:rPr>
          <w:sz w:val="24"/>
          <w:szCs w:val="24"/>
        </w:rPr>
      </w:pPr>
      <w:r w:rsidRPr="00F76DA9">
        <w:rPr>
          <w:sz w:val="24"/>
          <w:szCs w:val="24"/>
        </w:rPr>
        <w:t>Территория</w:t>
      </w:r>
      <w:r w:rsidR="00A11471" w:rsidRPr="00F76DA9">
        <w:rPr>
          <w:sz w:val="24"/>
          <w:szCs w:val="24"/>
        </w:rPr>
        <w:t xml:space="preserve"> </w:t>
      </w:r>
      <w:r w:rsidRPr="00F76DA9">
        <w:rPr>
          <w:sz w:val="24"/>
          <w:szCs w:val="24"/>
        </w:rPr>
        <w:t>МО</w:t>
      </w:r>
      <w:r w:rsidR="00A11471" w:rsidRPr="00F76DA9">
        <w:rPr>
          <w:sz w:val="24"/>
          <w:szCs w:val="24"/>
        </w:rPr>
        <w:t xml:space="preserve"> </w:t>
      </w:r>
      <w:r w:rsidR="00632289" w:rsidRPr="00F76DA9">
        <w:rPr>
          <w:sz w:val="24"/>
          <w:szCs w:val="24"/>
        </w:rPr>
        <w:t>«</w:t>
      </w:r>
      <w:proofErr w:type="spellStart"/>
      <w:r w:rsidRPr="00F76DA9">
        <w:rPr>
          <w:sz w:val="24"/>
          <w:szCs w:val="24"/>
        </w:rPr>
        <w:t>Мамхегское</w:t>
      </w:r>
      <w:proofErr w:type="spellEnd"/>
      <w:r w:rsidR="00A11471" w:rsidRPr="00F76DA9">
        <w:rPr>
          <w:sz w:val="24"/>
          <w:szCs w:val="24"/>
        </w:rPr>
        <w:t xml:space="preserve"> </w:t>
      </w:r>
      <w:r w:rsidRPr="00F76DA9">
        <w:rPr>
          <w:sz w:val="24"/>
          <w:szCs w:val="24"/>
        </w:rPr>
        <w:t>сельское</w:t>
      </w:r>
      <w:r w:rsidR="00A11471" w:rsidRPr="00F76DA9">
        <w:rPr>
          <w:sz w:val="24"/>
          <w:szCs w:val="24"/>
        </w:rPr>
        <w:t xml:space="preserve"> </w:t>
      </w:r>
      <w:r w:rsidRPr="00F76DA9">
        <w:rPr>
          <w:sz w:val="24"/>
          <w:szCs w:val="24"/>
        </w:rPr>
        <w:t>поселение</w:t>
      </w:r>
      <w:r w:rsidR="00632289" w:rsidRPr="00F76DA9">
        <w:rPr>
          <w:sz w:val="24"/>
          <w:szCs w:val="24"/>
        </w:rPr>
        <w:t>»</w:t>
      </w:r>
      <w:r w:rsidR="00A11471" w:rsidRPr="00F76DA9">
        <w:rPr>
          <w:sz w:val="24"/>
          <w:szCs w:val="24"/>
        </w:rPr>
        <w:t xml:space="preserve"> </w:t>
      </w:r>
      <w:r w:rsidR="00A0313C" w:rsidRPr="00F76DA9">
        <w:rPr>
          <w:sz w:val="24"/>
          <w:szCs w:val="24"/>
        </w:rPr>
        <w:t>располагается</w:t>
      </w:r>
      <w:r w:rsidR="00A11471" w:rsidRPr="00F76DA9">
        <w:rPr>
          <w:sz w:val="24"/>
          <w:szCs w:val="24"/>
        </w:rPr>
        <w:t xml:space="preserve"> </w:t>
      </w:r>
      <w:r w:rsidR="00A0313C" w:rsidRPr="00F76DA9">
        <w:rPr>
          <w:sz w:val="24"/>
          <w:szCs w:val="24"/>
        </w:rPr>
        <w:t>в</w:t>
      </w:r>
      <w:r w:rsidR="00A11471" w:rsidRPr="00F76DA9">
        <w:rPr>
          <w:sz w:val="24"/>
          <w:szCs w:val="24"/>
        </w:rPr>
        <w:t xml:space="preserve"> </w:t>
      </w:r>
      <w:r w:rsidR="00A0313C" w:rsidRPr="00F76DA9">
        <w:rPr>
          <w:sz w:val="24"/>
          <w:szCs w:val="24"/>
        </w:rPr>
        <w:t>пределах</w:t>
      </w:r>
      <w:r w:rsidR="00A11471" w:rsidRPr="00F76DA9">
        <w:rPr>
          <w:sz w:val="24"/>
          <w:szCs w:val="24"/>
        </w:rPr>
        <w:t xml:space="preserve"> </w:t>
      </w:r>
      <w:r w:rsidR="00A0313C" w:rsidRPr="00F76DA9">
        <w:rPr>
          <w:sz w:val="24"/>
          <w:szCs w:val="24"/>
        </w:rPr>
        <w:t>Западно-Кубанского</w:t>
      </w:r>
      <w:r w:rsidR="00A11471" w:rsidRPr="00F76DA9">
        <w:rPr>
          <w:sz w:val="24"/>
          <w:szCs w:val="24"/>
        </w:rPr>
        <w:t xml:space="preserve"> </w:t>
      </w:r>
      <w:r w:rsidR="00A0313C" w:rsidRPr="00F76DA9">
        <w:rPr>
          <w:sz w:val="24"/>
          <w:szCs w:val="24"/>
        </w:rPr>
        <w:t>гидрогеологического</w:t>
      </w:r>
      <w:r w:rsidR="00A11471" w:rsidRPr="00F76DA9">
        <w:rPr>
          <w:sz w:val="24"/>
          <w:szCs w:val="24"/>
        </w:rPr>
        <w:t xml:space="preserve"> </w:t>
      </w:r>
      <w:r w:rsidR="00A0313C" w:rsidRPr="00F76DA9">
        <w:rPr>
          <w:sz w:val="24"/>
          <w:szCs w:val="24"/>
        </w:rPr>
        <w:t>района</w:t>
      </w:r>
      <w:r w:rsidR="00A11471" w:rsidRPr="00F76DA9">
        <w:rPr>
          <w:sz w:val="24"/>
          <w:szCs w:val="24"/>
        </w:rPr>
        <w:t xml:space="preserve"> </w:t>
      </w:r>
      <w:r w:rsidR="00A0313C" w:rsidRPr="00F76DA9">
        <w:rPr>
          <w:sz w:val="24"/>
          <w:szCs w:val="24"/>
        </w:rPr>
        <w:t>Азово-Кубанского</w:t>
      </w:r>
      <w:r w:rsidR="00A11471" w:rsidRPr="00F76DA9">
        <w:rPr>
          <w:sz w:val="24"/>
          <w:szCs w:val="24"/>
        </w:rPr>
        <w:t xml:space="preserve"> </w:t>
      </w:r>
      <w:r w:rsidR="00A0313C" w:rsidRPr="00F76DA9">
        <w:rPr>
          <w:sz w:val="24"/>
          <w:szCs w:val="24"/>
        </w:rPr>
        <w:t>артезианского</w:t>
      </w:r>
      <w:r w:rsidR="00A11471" w:rsidRPr="00F76DA9">
        <w:rPr>
          <w:sz w:val="24"/>
          <w:szCs w:val="24"/>
        </w:rPr>
        <w:t xml:space="preserve"> </w:t>
      </w:r>
      <w:r w:rsidR="00A0313C" w:rsidRPr="00F76DA9">
        <w:rPr>
          <w:sz w:val="24"/>
          <w:szCs w:val="24"/>
        </w:rPr>
        <w:t>бассейна.</w:t>
      </w:r>
      <w:r w:rsidR="00A11471" w:rsidRPr="00F76DA9">
        <w:rPr>
          <w:sz w:val="24"/>
          <w:szCs w:val="24"/>
        </w:rPr>
        <w:t xml:space="preserve"> </w:t>
      </w:r>
      <w:r w:rsidR="00A0313C" w:rsidRPr="00F76DA9">
        <w:rPr>
          <w:sz w:val="24"/>
          <w:szCs w:val="24"/>
        </w:rPr>
        <w:t>Подземные</w:t>
      </w:r>
      <w:r w:rsidR="00A11471" w:rsidRPr="00F76DA9">
        <w:rPr>
          <w:sz w:val="24"/>
          <w:szCs w:val="24"/>
        </w:rPr>
        <w:t xml:space="preserve"> </w:t>
      </w:r>
      <w:r w:rsidR="00A0313C" w:rsidRPr="00F76DA9">
        <w:rPr>
          <w:sz w:val="24"/>
          <w:szCs w:val="24"/>
        </w:rPr>
        <w:t>воды</w:t>
      </w:r>
      <w:r w:rsidR="00A11471" w:rsidRPr="00F76DA9">
        <w:rPr>
          <w:sz w:val="24"/>
          <w:szCs w:val="24"/>
        </w:rPr>
        <w:t xml:space="preserve"> </w:t>
      </w:r>
      <w:r w:rsidR="00A0313C" w:rsidRPr="00F76DA9">
        <w:rPr>
          <w:sz w:val="24"/>
          <w:szCs w:val="24"/>
        </w:rPr>
        <w:t>встречаются</w:t>
      </w:r>
      <w:r w:rsidR="00A11471" w:rsidRPr="00F76DA9">
        <w:rPr>
          <w:sz w:val="24"/>
          <w:szCs w:val="24"/>
        </w:rPr>
        <w:t xml:space="preserve"> </w:t>
      </w:r>
      <w:r w:rsidR="00A0313C" w:rsidRPr="00F76DA9">
        <w:rPr>
          <w:sz w:val="24"/>
          <w:szCs w:val="24"/>
        </w:rPr>
        <w:t>в</w:t>
      </w:r>
      <w:r w:rsidR="00A11471" w:rsidRPr="00F76DA9">
        <w:rPr>
          <w:sz w:val="24"/>
          <w:szCs w:val="24"/>
        </w:rPr>
        <w:t xml:space="preserve"> </w:t>
      </w:r>
      <w:r w:rsidR="00A0313C" w:rsidRPr="00F76DA9">
        <w:rPr>
          <w:sz w:val="24"/>
          <w:szCs w:val="24"/>
        </w:rPr>
        <w:t>водоносных</w:t>
      </w:r>
      <w:r w:rsidR="00A11471" w:rsidRPr="00F76DA9">
        <w:rPr>
          <w:sz w:val="24"/>
          <w:szCs w:val="24"/>
        </w:rPr>
        <w:t xml:space="preserve"> </w:t>
      </w:r>
      <w:r w:rsidR="00A0313C" w:rsidRPr="00F76DA9">
        <w:rPr>
          <w:sz w:val="24"/>
          <w:szCs w:val="24"/>
        </w:rPr>
        <w:t>горизонтах,</w:t>
      </w:r>
      <w:r w:rsidR="00A11471" w:rsidRPr="00F76DA9">
        <w:rPr>
          <w:sz w:val="24"/>
          <w:szCs w:val="24"/>
        </w:rPr>
        <w:t xml:space="preserve"> </w:t>
      </w:r>
      <w:r w:rsidR="00A0313C" w:rsidRPr="00F76DA9">
        <w:rPr>
          <w:sz w:val="24"/>
          <w:szCs w:val="24"/>
        </w:rPr>
        <w:t>образующих</w:t>
      </w:r>
      <w:r w:rsidR="00A11471" w:rsidRPr="00F76DA9">
        <w:rPr>
          <w:sz w:val="24"/>
          <w:szCs w:val="24"/>
        </w:rPr>
        <w:t xml:space="preserve"> </w:t>
      </w:r>
      <w:r w:rsidR="00A0313C" w:rsidRPr="00F76DA9">
        <w:rPr>
          <w:sz w:val="24"/>
          <w:szCs w:val="24"/>
        </w:rPr>
        <w:t>единые</w:t>
      </w:r>
      <w:r w:rsidR="00A11471" w:rsidRPr="00F76DA9">
        <w:rPr>
          <w:sz w:val="24"/>
          <w:szCs w:val="24"/>
        </w:rPr>
        <w:t xml:space="preserve"> </w:t>
      </w:r>
      <w:r w:rsidR="00A0313C" w:rsidRPr="00F76DA9">
        <w:rPr>
          <w:sz w:val="24"/>
          <w:szCs w:val="24"/>
        </w:rPr>
        <w:t>водоносные</w:t>
      </w:r>
      <w:r w:rsidR="00A11471" w:rsidRPr="00F76DA9">
        <w:rPr>
          <w:sz w:val="24"/>
          <w:szCs w:val="24"/>
        </w:rPr>
        <w:t xml:space="preserve"> </w:t>
      </w:r>
      <w:r w:rsidR="00A0313C" w:rsidRPr="00F76DA9">
        <w:rPr>
          <w:sz w:val="24"/>
          <w:szCs w:val="24"/>
        </w:rPr>
        <w:t>комплексы,</w:t>
      </w:r>
      <w:r w:rsidR="00A11471" w:rsidRPr="00F76DA9">
        <w:rPr>
          <w:sz w:val="24"/>
          <w:szCs w:val="24"/>
        </w:rPr>
        <w:t xml:space="preserve"> </w:t>
      </w:r>
      <w:r w:rsidR="00A0313C" w:rsidRPr="00F76DA9">
        <w:rPr>
          <w:sz w:val="24"/>
          <w:szCs w:val="24"/>
        </w:rPr>
        <w:t>приуроченных</w:t>
      </w:r>
      <w:r w:rsidR="00A11471" w:rsidRPr="00F76DA9">
        <w:rPr>
          <w:sz w:val="24"/>
          <w:szCs w:val="24"/>
        </w:rPr>
        <w:t xml:space="preserve"> </w:t>
      </w:r>
      <w:r w:rsidR="00A0313C" w:rsidRPr="00F76DA9">
        <w:rPr>
          <w:sz w:val="24"/>
          <w:szCs w:val="24"/>
        </w:rPr>
        <w:t>к</w:t>
      </w:r>
      <w:r w:rsidR="00A11471" w:rsidRPr="00F76DA9">
        <w:rPr>
          <w:sz w:val="24"/>
          <w:szCs w:val="24"/>
        </w:rPr>
        <w:t xml:space="preserve"> </w:t>
      </w:r>
      <w:r w:rsidR="00A0313C" w:rsidRPr="00F76DA9">
        <w:rPr>
          <w:sz w:val="24"/>
          <w:szCs w:val="24"/>
        </w:rPr>
        <w:t>отложениям</w:t>
      </w:r>
      <w:r w:rsidR="00A11471" w:rsidRPr="00F76DA9">
        <w:rPr>
          <w:sz w:val="24"/>
          <w:szCs w:val="24"/>
        </w:rPr>
        <w:t xml:space="preserve"> </w:t>
      </w:r>
      <w:r w:rsidR="00A0313C" w:rsidRPr="00F76DA9">
        <w:rPr>
          <w:sz w:val="24"/>
          <w:szCs w:val="24"/>
        </w:rPr>
        <w:t>нижнего</w:t>
      </w:r>
      <w:r w:rsidR="00A11471" w:rsidRPr="00F76DA9">
        <w:rPr>
          <w:sz w:val="24"/>
          <w:szCs w:val="24"/>
        </w:rPr>
        <w:t xml:space="preserve"> </w:t>
      </w:r>
      <w:r w:rsidR="00A0313C" w:rsidRPr="00F76DA9">
        <w:rPr>
          <w:sz w:val="24"/>
          <w:szCs w:val="24"/>
        </w:rPr>
        <w:t>и</w:t>
      </w:r>
      <w:r w:rsidR="00A11471" w:rsidRPr="00F76DA9">
        <w:rPr>
          <w:sz w:val="24"/>
          <w:szCs w:val="24"/>
        </w:rPr>
        <w:t xml:space="preserve"> </w:t>
      </w:r>
      <w:r w:rsidR="00A0313C" w:rsidRPr="00F76DA9">
        <w:rPr>
          <w:sz w:val="24"/>
          <w:szCs w:val="24"/>
        </w:rPr>
        <w:t>верхнего</w:t>
      </w:r>
      <w:r w:rsidR="00A11471" w:rsidRPr="00F76DA9">
        <w:rPr>
          <w:sz w:val="24"/>
          <w:szCs w:val="24"/>
        </w:rPr>
        <w:t xml:space="preserve"> </w:t>
      </w:r>
      <w:r w:rsidR="00A0313C" w:rsidRPr="00F76DA9">
        <w:rPr>
          <w:sz w:val="24"/>
          <w:szCs w:val="24"/>
        </w:rPr>
        <w:t>мела,</w:t>
      </w:r>
      <w:r w:rsidR="00A11471" w:rsidRPr="00F76DA9">
        <w:rPr>
          <w:sz w:val="24"/>
          <w:szCs w:val="24"/>
        </w:rPr>
        <w:t xml:space="preserve"> </w:t>
      </w:r>
      <w:proofErr w:type="spellStart"/>
      <w:r w:rsidR="00A0313C" w:rsidRPr="00F76DA9">
        <w:rPr>
          <w:sz w:val="24"/>
          <w:szCs w:val="24"/>
        </w:rPr>
        <w:t>чокракского</w:t>
      </w:r>
      <w:proofErr w:type="spellEnd"/>
      <w:r w:rsidR="00A0313C" w:rsidRPr="00F76DA9">
        <w:rPr>
          <w:sz w:val="24"/>
          <w:szCs w:val="24"/>
        </w:rPr>
        <w:t>,</w:t>
      </w:r>
      <w:r w:rsidR="00A11471" w:rsidRPr="00F76DA9">
        <w:rPr>
          <w:sz w:val="24"/>
          <w:szCs w:val="24"/>
        </w:rPr>
        <w:t xml:space="preserve"> </w:t>
      </w:r>
      <w:proofErr w:type="spellStart"/>
      <w:r w:rsidR="00A0313C" w:rsidRPr="00F76DA9">
        <w:rPr>
          <w:sz w:val="24"/>
          <w:szCs w:val="24"/>
        </w:rPr>
        <w:t>караганского</w:t>
      </w:r>
      <w:proofErr w:type="spellEnd"/>
      <w:r w:rsidR="00A0313C" w:rsidRPr="00F76DA9">
        <w:rPr>
          <w:sz w:val="24"/>
          <w:szCs w:val="24"/>
        </w:rPr>
        <w:t>,</w:t>
      </w:r>
      <w:r w:rsidR="00A11471" w:rsidRPr="00F76DA9">
        <w:rPr>
          <w:sz w:val="24"/>
          <w:szCs w:val="24"/>
        </w:rPr>
        <w:t xml:space="preserve"> </w:t>
      </w:r>
      <w:r w:rsidR="00A0313C" w:rsidRPr="00F76DA9">
        <w:rPr>
          <w:sz w:val="24"/>
          <w:szCs w:val="24"/>
        </w:rPr>
        <w:t>сарматского</w:t>
      </w:r>
      <w:r w:rsidR="00A11471" w:rsidRPr="00F76DA9">
        <w:rPr>
          <w:sz w:val="24"/>
          <w:szCs w:val="24"/>
        </w:rPr>
        <w:t xml:space="preserve"> </w:t>
      </w:r>
      <w:r w:rsidR="00A0313C" w:rsidRPr="00F76DA9">
        <w:rPr>
          <w:sz w:val="24"/>
          <w:szCs w:val="24"/>
        </w:rPr>
        <w:t>и</w:t>
      </w:r>
      <w:r w:rsidR="00A11471" w:rsidRPr="00F76DA9">
        <w:rPr>
          <w:sz w:val="24"/>
          <w:szCs w:val="24"/>
        </w:rPr>
        <w:t xml:space="preserve"> </w:t>
      </w:r>
      <w:proofErr w:type="spellStart"/>
      <w:r w:rsidR="00A0313C" w:rsidRPr="00F76DA9">
        <w:rPr>
          <w:sz w:val="24"/>
          <w:szCs w:val="24"/>
        </w:rPr>
        <w:t>мэотического</w:t>
      </w:r>
      <w:proofErr w:type="spellEnd"/>
      <w:r w:rsidR="00A11471" w:rsidRPr="00F76DA9">
        <w:rPr>
          <w:sz w:val="24"/>
          <w:szCs w:val="24"/>
        </w:rPr>
        <w:t xml:space="preserve"> </w:t>
      </w:r>
      <w:r w:rsidR="00A0313C" w:rsidRPr="00F76DA9">
        <w:rPr>
          <w:sz w:val="24"/>
          <w:szCs w:val="24"/>
        </w:rPr>
        <w:t>ярусов</w:t>
      </w:r>
      <w:r w:rsidR="00A11471" w:rsidRPr="00F76DA9">
        <w:rPr>
          <w:sz w:val="24"/>
          <w:szCs w:val="24"/>
        </w:rPr>
        <w:t xml:space="preserve"> </w:t>
      </w:r>
      <w:r w:rsidR="00A0313C" w:rsidRPr="00F76DA9">
        <w:rPr>
          <w:sz w:val="24"/>
          <w:szCs w:val="24"/>
        </w:rPr>
        <w:t>миоцена,</w:t>
      </w:r>
      <w:r w:rsidR="00A11471" w:rsidRPr="00F76DA9">
        <w:rPr>
          <w:sz w:val="24"/>
          <w:szCs w:val="24"/>
        </w:rPr>
        <w:t xml:space="preserve"> </w:t>
      </w:r>
      <w:r w:rsidR="00A0313C" w:rsidRPr="00F76DA9">
        <w:rPr>
          <w:sz w:val="24"/>
          <w:szCs w:val="24"/>
        </w:rPr>
        <w:t>а</w:t>
      </w:r>
      <w:r w:rsidR="00A11471" w:rsidRPr="00F76DA9">
        <w:rPr>
          <w:sz w:val="24"/>
          <w:szCs w:val="24"/>
        </w:rPr>
        <w:t xml:space="preserve"> </w:t>
      </w:r>
      <w:r w:rsidR="00A0313C" w:rsidRPr="00F76DA9">
        <w:rPr>
          <w:sz w:val="24"/>
          <w:szCs w:val="24"/>
        </w:rPr>
        <w:t>также</w:t>
      </w:r>
      <w:r w:rsidR="00A11471" w:rsidRPr="00F76DA9">
        <w:rPr>
          <w:sz w:val="24"/>
          <w:szCs w:val="24"/>
        </w:rPr>
        <w:t xml:space="preserve"> </w:t>
      </w:r>
      <w:r w:rsidR="00A0313C" w:rsidRPr="00F76DA9">
        <w:rPr>
          <w:sz w:val="24"/>
          <w:szCs w:val="24"/>
        </w:rPr>
        <w:t>к</w:t>
      </w:r>
      <w:r w:rsidR="00A11471" w:rsidRPr="00F76DA9">
        <w:rPr>
          <w:sz w:val="24"/>
          <w:szCs w:val="24"/>
        </w:rPr>
        <w:t xml:space="preserve"> </w:t>
      </w:r>
      <w:r w:rsidR="00A0313C" w:rsidRPr="00F76DA9">
        <w:rPr>
          <w:sz w:val="24"/>
          <w:szCs w:val="24"/>
        </w:rPr>
        <w:t>плиоценовым</w:t>
      </w:r>
      <w:r w:rsidR="00A11471" w:rsidRPr="00F76DA9">
        <w:rPr>
          <w:sz w:val="24"/>
          <w:szCs w:val="24"/>
        </w:rPr>
        <w:t xml:space="preserve"> </w:t>
      </w:r>
      <w:r w:rsidR="00A0313C" w:rsidRPr="00F76DA9">
        <w:rPr>
          <w:sz w:val="24"/>
          <w:szCs w:val="24"/>
        </w:rPr>
        <w:t>и</w:t>
      </w:r>
      <w:r w:rsidR="00A11471" w:rsidRPr="00F76DA9">
        <w:rPr>
          <w:sz w:val="24"/>
          <w:szCs w:val="24"/>
        </w:rPr>
        <w:t xml:space="preserve"> </w:t>
      </w:r>
      <w:r w:rsidR="00A0313C" w:rsidRPr="00F76DA9">
        <w:rPr>
          <w:sz w:val="24"/>
          <w:szCs w:val="24"/>
        </w:rPr>
        <w:t>четвертичным</w:t>
      </w:r>
      <w:r w:rsidR="00A11471" w:rsidRPr="00F76DA9">
        <w:rPr>
          <w:sz w:val="24"/>
          <w:szCs w:val="24"/>
        </w:rPr>
        <w:t xml:space="preserve"> </w:t>
      </w:r>
      <w:r w:rsidR="00A0313C" w:rsidRPr="00F76DA9">
        <w:rPr>
          <w:sz w:val="24"/>
          <w:szCs w:val="24"/>
        </w:rPr>
        <w:t>образованиям.</w:t>
      </w:r>
    </w:p>
    <w:p w:rsidR="00A0313C" w:rsidRPr="00F76DA9" w:rsidRDefault="00A0313C" w:rsidP="00F76DA9">
      <w:pPr>
        <w:pStyle w:val="1ff"/>
        <w:widowControl w:val="0"/>
        <w:rPr>
          <w:sz w:val="24"/>
          <w:szCs w:val="24"/>
        </w:rPr>
      </w:pPr>
      <w:r w:rsidRPr="00F76DA9">
        <w:rPr>
          <w:sz w:val="24"/>
          <w:szCs w:val="24"/>
        </w:rPr>
        <w:t>Водоносный</w:t>
      </w:r>
      <w:r w:rsidR="00A11471" w:rsidRPr="00F76DA9">
        <w:rPr>
          <w:sz w:val="24"/>
          <w:szCs w:val="24"/>
        </w:rPr>
        <w:t xml:space="preserve"> </w:t>
      </w:r>
      <w:r w:rsidRPr="00F76DA9">
        <w:rPr>
          <w:sz w:val="24"/>
          <w:szCs w:val="24"/>
        </w:rPr>
        <w:t>горизонт</w:t>
      </w:r>
      <w:r w:rsidR="00A11471" w:rsidRPr="00F76DA9">
        <w:rPr>
          <w:sz w:val="24"/>
          <w:szCs w:val="24"/>
        </w:rPr>
        <w:t xml:space="preserve"> </w:t>
      </w:r>
      <w:r w:rsidRPr="00F76DA9">
        <w:rPr>
          <w:sz w:val="24"/>
          <w:szCs w:val="24"/>
        </w:rPr>
        <w:t>аллювиальных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развит</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поймах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аллювиально-делювиальных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крупных</w:t>
      </w:r>
      <w:r w:rsidR="00A11471" w:rsidRPr="00F76DA9">
        <w:rPr>
          <w:sz w:val="24"/>
          <w:szCs w:val="24"/>
        </w:rPr>
        <w:t xml:space="preserve"> </w:t>
      </w:r>
      <w:r w:rsidRPr="00F76DA9">
        <w:rPr>
          <w:sz w:val="24"/>
          <w:szCs w:val="24"/>
        </w:rPr>
        <w:t>балках.</w:t>
      </w:r>
      <w:r w:rsidR="00A11471" w:rsidRPr="00F76DA9">
        <w:rPr>
          <w:sz w:val="24"/>
          <w:szCs w:val="24"/>
        </w:rPr>
        <w:t xml:space="preserve"> </w:t>
      </w:r>
      <w:r w:rsidRPr="00F76DA9">
        <w:rPr>
          <w:sz w:val="24"/>
          <w:szCs w:val="24"/>
        </w:rPr>
        <w:t>Глубина</w:t>
      </w:r>
      <w:r w:rsidR="00A11471" w:rsidRPr="00F76DA9">
        <w:rPr>
          <w:sz w:val="24"/>
          <w:szCs w:val="24"/>
        </w:rPr>
        <w:t xml:space="preserve"> </w:t>
      </w:r>
      <w:r w:rsidRPr="00F76DA9">
        <w:rPr>
          <w:sz w:val="24"/>
          <w:szCs w:val="24"/>
        </w:rPr>
        <w:t>залегания</w:t>
      </w:r>
      <w:r w:rsidR="00A11471" w:rsidRPr="00F76DA9">
        <w:rPr>
          <w:sz w:val="24"/>
          <w:szCs w:val="24"/>
        </w:rPr>
        <w:t xml:space="preserve"> </w:t>
      </w:r>
      <w:r w:rsidRPr="00F76DA9">
        <w:rPr>
          <w:sz w:val="24"/>
          <w:szCs w:val="24"/>
        </w:rPr>
        <w:t>подземных</w:t>
      </w:r>
      <w:r w:rsidR="00A11471" w:rsidRPr="00F76DA9">
        <w:rPr>
          <w:sz w:val="24"/>
          <w:szCs w:val="24"/>
        </w:rPr>
        <w:t xml:space="preserve"> </w:t>
      </w:r>
      <w:r w:rsidRPr="00F76DA9">
        <w:rPr>
          <w:sz w:val="24"/>
          <w:szCs w:val="24"/>
        </w:rPr>
        <w:t>вод</w:t>
      </w:r>
      <w:r w:rsidR="00A11471" w:rsidRPr="00F76DA9">
        <w:rPr>
          <w:sz w:val="24"/>
          <w:szCs w:val="24"/>
        </w:rPr>
        <w:t xml:space="preserve"> </w:t>
      </w:r>
      <w:r w:rsidRPr="00F76DA9">
        <w:rPr>
          <w:sz w:val="24"/>
          <w:szCs w:val="24"/>
        </w:rPr>
        <w:t>изменяется</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0</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15м</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участках</w:t>
      </w:r>
      <w:r w:rsidR="00A11471" w:rsidRPr="00F76DA9">
        <w:rPr>
          <w:sz w:val="24"/>
          <w:szCs w:val="24"/>
        </w:rPr>
        <w:t xml:space="preserve"> </w:t>
      </w:r>
      <w:r w:rsidRPr="00F76DA9">
        <w:rPr>
          <w:sz w:val="24"/>
          <w:szCs w:val="24"/>
        </w:rPr>
        <w:t>высокой</w:t>
      </w:r>
      <w:r w:rsidR="00A11471" w:rsidRPr="00F76DA9">
        <w:rPr>
          <w:sz w:val="24"/>
          <w:szCs w:val="24"/>
        </w:rPr>
        <w:t xml:space="preserve"> </w:t>
      </w:r>
      <w:r w:rsidRPr="00F76DA9">
        <w:rPr>
          <w:sz w:val="24"/>
          <w:szCs w:val="24"/>
        </w:rPr>
        <w:t>поймы).</w:t>
      </w:r>
      <w:r w:rsidR="00A11471" w:rsidRPr="00F76DA9">
        <w:rPr>
          <w:sz w:val="24"/>
          <w:szCs w:val="24"/>
        </w:rPr>
        <w:t xml:space="preserve"> </w:t>
      </w:r>
      <w:r w:rsidRPr="00F76DA9">
        <w:rPr>
          <w:sz w:val="24"/>
          <w:szCs w:val="24"/>
        </w:rPr>
        <w:t>Воды</w:t>
      </w:r>
      <w:r w:rsidR="00A11471" w:rsidRPr="00F76DA9">
        <w:rPr>
          <w:sz w:val="24"/>
          <w:szCs w:val="24"/>
        </w:rPr>
        <w:t xml:space="preserve"> </w:t>
      </w:r>
      <w:r w:rsidRPr="00F76DA9">
        <w:rPr>
          <w:sz w:val="24"/>
          <w:szCs w:val="24"/>
        </w:rPr>
        <w:t>обычно</w:t>
      </w:r>
      <w:r w:rsidR="00A11471" w:rsidRPr="00F76DA9">
        <w:rPr>
          <w:sz w:val="24"/>
          <w:szCs w:val="24"/>
        </w:rPr>
        <w:t xml:space="preserve"> </w:t>
      </w:r>
      <w:r w:rsidRPr="00F76DA9">
        <w:rPr>
          <w:sz w:val="24"/>
          <w:szCs w:val="24"/>
        </w:rPr>
        <w:t>безнапорные.</w:t>
      </w:r>
      <w:r w:rsidR="00A11471" w:rsidRPr="00F76DA9">
        <w:rPr>
          <w:sz w:val="24"/>
          <w:szCs w:val="24"/>
        </w:rPr>
        <w:t xml:space="preserve"> </w:t>
      </w:r>
      <w:r w:rsidRPr="00F76DA9">
        <w:rPr>
          <w:sz w:val="24"/>
          <w:szCs w:val="24"/>
        </w:rPr>
        <w:t>Источником</w:t>
      </w:r>
      <w:r w:rsidR="00A11471" w:rsidRPr="00F76DA9">
        <w:rPr>
          <w:sz w:val="24"/>
          <w:szCs w:val="24"/>
        </w:rPr>
        <w:t xml:space="preserve"> </w:t>
      </w:r>
      <w:r w:rsidRPr="00F76DA9">
        <w:rPr>
          <w:sz w:val="24"/>
          <w:szCs w:val="24"/>
        </w:rPr>
        <w:t>питания</w:t>
      </w:r>
      <w:r w:rsidR="00A11471" w:rsidRPr="00F76DA9">
        <w:rPr>
          <w:sz w:val="24"/>
          <w:szCs w:val="24"/>
        </w:rPr>
        <w:t xml:space="preserve"> </w:t>
      </w:r>
      <w:r w:rsidRPr="00F76DA9">
        <w:rPr>
          <w:sz w:val="24"/>
          <w:szCs w:val="24"/>
        </w:rPr>
        <w:t>являются</w:t>
      </w:r>
      <w:r w:rsidR="00A11471" w:rsidRPr="00F76DA9">
        <w:rPr>
          <w:sz w:val="24"/>
          <w:szCs w:val="24"/>
        </w:rPr>
        <w:t xml:space="preserve"> </w:t>
      </w:r>
      <w:r w:rsidRPr="00F76DA9">
        <w:rPr>
          <w:sz w:val="24"/>
          <w:szCs w:val="24"/>
        </w:rPr>
        <w:t>атмосферные</w:t>
      </w:r>
      <w:r w:rsidR="00A11471" w:rsidRPr="00F76DA9">
        <w:rPr>
          <w:sz w:val="24"/>
          <w:szCs w:val="24"/>
        </w:rPr>
        <w:t xml:space="preserve"> </w:t>
      </w:r>
      <w:r w:rsidRPr="00F76DA9">
        <w:rPr>
          <w:sz w:val="24"/>
          <w:szCs w:val="24"/>
        </w:rPr>
        <w:t>осадки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переток</w:t>
      </w:r>
      <w:r w:rsidR="00A11471" w:rsidRPr="00F76DA9">
        <w:rPr>
          <w:sz w:val="24"/>
          <w:szCs w:val="24"/>
        </w:rPr>
        <w:t xml:space="preserve"> </w:t>
      </w:r>
      <w:r w:rsidRPr="00F76DA9">
        <w:rPr>
          <w:sz w:val="24"/>
          <w:szCs w:val="24"/>
        </w:rPr>
        <w:t>воды</w:t>
      </w:r>
      <w:r w:rsidR="00A11471" w:rsidRPr="00F76DA9">
        <w:rPr>
          <w:sz w:val="24"/>
          <w:szCs w:val="24"/>
        </w:rPr>
        <w:t xml:space="preserve"> </w:t>
      </w:r>
      <w:r w:rsidRPr="00F76DA9">
        <w:rPr>
          <w:sz w:val="24"/>
          <w:szCs w:val="24"/>
        </w:rPr>
        <w:t>из</w:t>
      </w:r>
      <w:r w:rsidR="00A11471" w:rsidRPr="00F76DA9">
        <w:rPr>
          <w:sz w:val="24"/>
          <w:szCs w:val="24"/>
        </w:rPr>
        <w:t xml:space="preserve"> </w:t>
      </w:r>
      <w:r w:rsidRPr="00F76DA9">
        <w:rPr>
          <w:sz w:val="24"/>
          <w:szCs w:val="24"/>
        </w:rPr>
        <w:t>реки</w:t>
      </w:r>
      <w:r w:rsidR="00A11471" w:rsidRPr="00F76DA9">
        <w:rPr>
          <w:sz w:val="24"/>
          <w:szCs w:val="24"/>
        </w:rPr>
        <w:t xml:space="preserve"> </w:t>
      </w:r>
      <w:r w:rsidRPr="00F76DA9">
        <w:rPr>
          <w:sz w:val="24"/>
          <w:szCs w:val="24"/>
        </w:rPr>
        <w:t>во</w:t>
      </w:r>
      <w:r w:rsidR="00A11471" w:rsidRPr="00F76DA9">
        <w:rPr>
          <w:sz w:val="24"/>
          <w:szCs w:val="24"/>
        </w:rPr>
        <w:t xml:space="preserve"> </w:t>
      </w:r>
      <w:r w:rsidRPr="00F76DA9">
        <w:rPr>
          <w:sz w:val="24"/>
          <w:szCs w:val="24"/>
        </w:rPr>
        <w:t>время</w:t>
      </w:r>
      <w:r w:rsidR="00A11471" w:rsidRPr="00F76DA9">
        <w:rPr>
          <w:sz w:val="24"/>
          <w:szCs w:val="24"/>
        </w:rPr>
        <w:t xml:space="preserve"> </w:t>
      </w:r>
      <w:r w:rsidRPr="00F76DA9">
        <w:rPr>
          <w:sz w:val="24"/>
          <w:szCs w:val="24"/>
        </w:rPr>
        <w:t>паводков.</w:t>
      </w:r>
      <w:r w:rsidR="00A11471" w:rsidRPr="00F76DA9">
        <w:rPr>
          <w:sz w:val="24"/>
          <w:szCs w:val="24"/>
        </w:rPr>
        <w:t xml:space="preserve"> </w:t>
      </w:r>
    </w:p>
    <w:p w:rsidR="00A0313C" w:rsidRPr="00F76DA9" w:rsidRDefault="00A0313C" w:rsidP="00F76DA9">
      <w:pPr>
        <w:pStyle w:val="1ff"/>
        <w:widowControl w:val="0"/>
        <w:rPr>
          <w:sz w:val="24"/>
          <w:szCs w:val="24"/>
        </w:rPr>
      </w:pPr>
      <w:r w:rsidRPr="00F76DA9">
        <w:rPr>
          <w:sz w:val="24"/>
          <w:szCs w:val="24"/>
        </w:rPr>
        <w:t>Небольшая</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зоны</w:t>
      </w:r>
      <w:r w:rsidR="00A11471" w:rsidRPr="00F76DA9">
        <w:rPr>
          <w:sz w:val="24"/>
          <w:szCs w:val="24"/>
        </w:rPr>
        <w:t xml:space="preserve"> </w:t>
      </w:r>
      <w:r w:rsidRPr="00F76DA9">
        <w:rPr>
          <w:sz w:val="24"/>
          <w:szCs w:val="24"/>
        </w:rPr>
        <w:t>аэрации</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основном</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0.15</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3.0</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незначительная</w:t>
      </w:r>
      <w:r w:rsidR="00A11471" w:rsidRPr="00F76DA9">
        <w:rPr>
          <w:sz w:val="24"/>
          <w:szCs w:val="24"/>
        </w:rPr>
        <w:t xml:space="preserve"> </w:t>
      </w:r>
      <w:r w:rsidRPr="00F76DA9">
        <w:rPr>
          <w:sz w:val="24"/>
          <w:szCs w:val="24"/>
        </w:rPr>
        <w:t>суммарная</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слабопроницаемых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3,0м)</w:t>
      </w:r>
      <w:r w:rsidR="00A11471" w:rsidRPr="00F76DA9">
        <w:rPr>
          <w:sz w:val="24"/>
          <w:szCs w:val="24"/>
        </w:rPr>
        <w:t xml:space="preserve"> </w:t>
      </w:r>
      <w:r w:rsidRPr="00F76DA9">
        <w:rPr>
          <w:sz w:val="24"/>
          <w:szCs w:val="24"/>
        </w:rPr>
        <w:t>обусловили</w:t>
      </w:r>
      <w:r w:rsidR="00A11471" w:rsidRPr="00F76DA9">
        <w:rPr>
          <w:sz w:val="24"/>
          <w:szCs w:val="24"/>
        </w:rPr>
        <w:t xml:space="preserve"> </w:t>
      </w:r>
      <w:r w:rsidRPr="00F76DA9">
        <w:rPr>
          <w:sz w:val="24"/>
          <w:szCs w:val="24"/>
        </w:rPr>
        <w:t>отнесение</w:t>
      </w:r>
      <w:r w:rsidR="00A11471" w:rsidRPr="00F76DA9">
        <w:rPr>
          <w:sz w:val="24"/>
          <w:szCs w:val="24"/>
        </w:rPr>
        <w:t xml:space="preserve"> </w:t>
      </w:r>
      <w:r w:rsidRPr="00F76DA9">
        <w:rPr>
          <w:sz w:val="24"/>
          <w:szCs w:val="24"/>
        </w:rPr>
        <w:t>водоносных</w:t>
      </w:r>
      <w:r w:rsidR="00A11471" w:rsidRPr="00F76DA9">
        <w:rPr>
          <w:sz w:val="24"/>
          <w:szCs w:val="24"/>
        </w:rPr>
        <w:t xml:space="preserve"> </w:t>
      </w:r>
      <w:r w:rsidRPr="00F76DA9">
        <w:rPr>
          <w:sz w:val="24"/>
          <w:szCs w:val="24"/>
        </w:rPr>
        <w:t>горизонтов</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долинах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к</w:t>
      </w:r>
      <w:r w:rsidR="00A11471" w:rsidRPr="00F76DA9">
        <w:rPr>
          <w:sz w:val="24"/>
          <w:szCs w:val="24"/>
        </w:rPr>
        <w:t xml:space="preserve"> </w:t>
      </w:r>
      <w:r w:rsidRPr="00F76DA9">
        <w:rPr>
          <w:sz w:val="24"/>
          <w:szCs w:val="24"/>
        </w:rPr>
        <w:t>незащищенным,</w:t>
      </w:r>
      <w:r w:rsidR="00A11471" w:rsidRPr="00F76DA9">
        <w:rPr>
          <w:sz w:val="24"/>
          <w:szCs w:val="24"/>
        </w:rPr>
        <w:t xml:space="preserve"> </w:t>
      </w:r>
      <w:r w:rsidRPr="00F76DA9">
        <w:rPr>
          <w:sz w:val="24"/>
          <w:szCs w:val="24"/>
        </w:rPr>
        <w:t>здесь</w:t>
      </w:r>
      <w:r w:rsidR="00A11471" w:rsidRPr="00F76DA9">
        <w:rPr>
          <w:sz w:val="24"/>
          <w:szCs w:val="24"/>
        </w:rPr>
        <w:t xml:space="preserve"> </w:t>
      </w:r>
      <w:r w:rsidRPr="00F76DA9">
        <w:rPr>
          <w:sz w:val="24"/>
          <w:szCs w:val="24"/>
        </w:rPr>
        <w:t>преобладают</w:t>
      </w:r>
      <w:r w:rsidR="00A11471" w:rsidRPr="00F76DA9">
        <w:rPr>
          <w:sz w:val="24"/>
          <w:szCs w:val="24"/>
        </w:rPr>
        <w:t xml:space="preserve"> </w:t>
      </w:r>
      <w:r w:rsidRPr="00F76DA9">
        <w:rPr>
          <w:sz w:val="24"/>
          <w:szCs w:val="24"/>
        </w:rPr>
        <w:t>наихудшие</w:t>
      </w:r>
      <w:r w:rsidR="00A11471" w:rsidRPr="00F76DA9">
        <w:rPr>
          <w:sz w:val="24"/>
          <w:szCs w:val="24"/>
        </w:rPr>
        <w:t xml:space="preserve"> </w:t>
      </w:r>
      <w:r w:rsidRPr="00F76DA9">
        <w:rPr>
          <w:sz w:val="24"/>
          <w:szCs w:val="24"/>
        </w:rPr>
        <w:t>условия</w:t>
      </w:r>
      <w:r w:rsidR="00A11471" w:rsidRPr="00F76DA9">
        <w:rPr>
          <w:sz w:val="24"/>
          <w:szCs w:val="24"/>
        </w:rPr>
        <w:t xml:space="preserve"> </w:t>
      </w:r>
      <w:r w:rsidRPr="00F76DA9">
        <w:rPr>
          <w:sz w:val="24"/>
          <w:szCs w:val="24"/>
        </w:rPr>
        <w:t>защищенности</w:t>
      </w:r>
      <w:r w:rsidR="00A11471" w:rsidRPr="00F76DA9">
        <w:rPr>
          <w:sz w:val="24"/>
          <w:szCs w:val="24"/>
        </w:rPr>
        <w:t xml:space="preserve"> </w:t>
      </w:r>
      <w:r w:rsidRPr="00F76DA9">
        <w:rPr>
          <w:sz w:val="24"/>
          <w:szCs w:val="24"/>
        </w:rPr>
        <w:t>грунтовых</w:t>
      </w:r>
      <w:r w:rsidR="00A11471" w:rsidRPr="00F76DA9">
        <w:rPr>
          <w:sz w:val="24"/>
          <w:szCs w:val="24"/>
        </w:rPr>
        <w:t xml:space="preserve"> </w:t>
      </w:r>
      <w:r w:rsidRPr="00F76DA9">
        <w:rPr>
          <w:sz w:val="24"/>
          <w:szCs w:val="24"/>
        </w:rPr>
        <w:t>вод</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основном</w:t>
      </w:r>
      <w:r w:rsidR="00A11471" w:rsidRPr="00F76DA9">
        <w:rPr>
          <w:sz w:val="24"/>
          <w:szCs w:val="24"/>
        </w:rPr>
        <w:t xml:space="preserve"> </w:t>
      </w:r>
      <w:r w:rsidRPr="00F76DA9">
        <w:rPr>
          <w:sz w:val="24"/>
          <w:szCs w:val="24"/>
        </w:rPr>
        <w:t>I</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частично,</w:t>
      </w:r>
      <w:r w:rsidR="00A11471" w:rsidRPr="00F76DA9">
        <w:rPr>
          <w:sz w:val="24"/>
          <w:szCs w:val="24"/>
        </w:rPr>
        <w:t xml:space="preserve"> </w:t>
      </w:r>
      <w:r w:rsidRPr="00F76DA9">
        <w:rPr>
          <w:sz w:val="24"/>
          <w:szCs w:val="24"/>
        </w:rPr>
        <w:t>II</w:t>
      </w:r>
      <w:r w:rsidR="00A11471" w:rsidRPr="00F76DA9">
        <w:rPr>
          <w:sz w:val="24"/>
          <w:szCs w:val="24"/>
        </w:rPr>
        <w:t xml:space="preserve"> </w:t>
      </w:r>
      <w:r w:rsidRPr="00F76DA9">
        <w:rPr>
          <w:sz w:val="24"/>
          <w:szCs w:val="24"/>
        </w:rPr>
        <w:t>категории).</w:t>
      </w:r>
      <w:r w:rsidR="00A11471" w:rsidRPr="00F76DA9">
        <w:rPr>
          <w:sz w:val="24"/>
          <w:szCs w:val="24"/>
        </w:rPr>
        <w:t xml:space="preserve"> </w:t>
      </w:r>
      <w:r w:rsidRPr="00F76DA9">
        <w:rPr>
          <w:sz w:val="24"/>
          <w:szCs w:val="24"/>
        </w:rPr>
        <w:t>Определение</w:t>
      </w:r>
      <w:r w:rsidR="00A11471" w:rsidRPr="00F76DA9">
        <w:rPr>
          <w:sz w:val="24"/>
          <w:szCs w:val="24"/>
        </w:rPr>
        <w:t xml:space="preserve"> </w:t>
      </w:r>
      <w:r w:rsidRPr="00F76DA9">
        <w:rPr>
          <w:sz w:val="24"/>
          <w:szCs w:val="24"/>
        </w:rPr>
        <w:t>условий</w:t>
      </w:r>
      <w:r w:rsidR="00A11471" w:rsidRPr="00F76DA9">
        <w:rPr>
          <w:sz w:val="24"/>
          <w:szCs w:val="24"/>
        </w:rPr>
        <w:t xml:space="preserve"> </w:t>
      </w:r>
      <w:r w:rsidRPr="00F76DA9">
        <w:rPr>
          <w:sz w:val="24"/>
          <w:szCs w:val="24"/>
        </w:rPr>
        <w:t>защищенности</w:t>
      </w:r>
      <w:r w:rsidR="00A11471" w:rsidRPr="00F76DA9">
        <w:rPr>
          <w:sz w:val="24"/>
          <w:szCs w:val="24"/>
        </w:rPr>
        <w:t xml:space="preserve"> </w:t>
      </w:r>
      <w:r w:rsidRPr="00F76DA9">
        <w:rPr>
          <w:sz w:val="24"/>
          <w:szCs w:val="24"/>
        </w:rPr>
        <w:t>водоносного</w:t>
      </w:r>
      <w:r w:rsidR="00A11471" w:rsidRPr="00F76DA9">
        <w:rPr>
          <w:sz w:val="24"/>
          <w:szCs w:val="24"/>
        </w:rPr>
        <w:t xml:space="preserve"> </w:t>
      </w:r>
      <w:r w:rsidRPr="00F76DA9">
        <w:rPr>
          <w:sz w:val="24"/>
          <w:szCs w:val="24"/>
        </w:rPr>
        <w:t>горизонта</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аллювиальных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необходимо</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связи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тем,</w:t>
      </w:r>
      <w:r w:rsidR="00A11471" w:rsidRPr="00F76DA9">
        <w:rPr>
          <w:sz w:val="24"/>
          <w:szCs w:val="24"/>
        </w:rPr>
        <w:t xml:space="preserve"> </w:t>
      </w:r>
      <w:r w:rsidRPr="00F76DA9">
        <w:rPr>
          <w:sz w:val="24"/>
          <w:szCs w:val="24"/>
        </w:rPr>
        <w:t>что</w:t>
      </w:r>
      <w:r w:rsidR="00A11471" w:rsidRPr="00F76DA9">
        <w:rPr>
          <w:sz w:val="24"/>
          <w:szCs w:val="24"/>
        </w:rPr>
        <w:t xml:space="preserve"> </w:t>
      </w:r>
      <w:r w:rsidRPr="00F76DA9">
        <w:rPr>
          <w:sz w:val="24"/>
          <w:szCs w:val="24"/>
        </w:rPr>
        <w:t>именно</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этот</w:t>
      </w:r>
      <w:r w:rsidR="00A11471" w:rsidRPr="00F76DA9">
        <w:rPr>
          <w:sz w:val="24"/>
          <w:szCs w:val="24"/>
        </w:rPr>
        <w:t xml:space="preserve"> </w:t>
      </w:r>
      <w:r w:rsidRPr="00F76DA9">
        <w:rPr>
          <w:sz w:val="24"/>
          <w:szCs w:val="24"/>
        </w:rPr>
        <w:t>горизонт</w:t>
      </w:r>
      <w:r w:rsidR="00A11471" w:rsidRPr="00F76DA9">
        <w:rPr>
          <w:sz w:val="24"/>
          <w:szCs w:val="24"/>
        </w:rPr>
        <w:t xml:space="preserve"> </w:t>
      </w:r>
      <w:r w:rsidRPr="00F76DA9">
        <w:rPr>
          <w:sz w:val="24"/>
          <w:szCs w:val="24"/>
        </w:rPr>
        <w:t>прежде</w:t>
      </w:r>
      <w:r w:rsidR="00A11471" w:rsidRPr="00F76DA9">
        <w:rPr>
          <w:sz w:val="24"/>
          <w:szCs w:val="24"/>
        </w:rPr>
        <w:t xml:space="preserve"> </w:t>
      </w:r>
      <w:r w:rsidRPr="00F76DA9">
        <w:rPr>
          <w:sz w:val="24"/>
          <w:szCs w:val="24"/>
        </w:rPr>
        <w:t>всего</w:t>
      </w:r>
      <w:r w:rsidR="00A11471" w:rsidRPr="00F76DA9">
        <w:rPr>
          <w:sz w:val="24"/>
          <w:szCs w:val="24"/>
        </w:rPr>
        <w:t xml:space="preserve"> </w:t>
      </w:r>
      <w:r w:rsidRPr="00F76DA9">
        <w:rPr>
          <w:sz w:val="24"/>
          <w:szCs w:val="24"/>
        </w:rPr>
        <w:t>попадают</w:t>
      </w:r>
      <w:r w:rsidR="00A11471" w:rsidRPr="00F76DA9">
        <w:rPr>
          <w:sz w:val="24"/>
          <w:szCs w:val="24"/>
        </w:rPr>
        <w:t xml:space="preserve"> </w:t>
      </w:r>
      <w:r w:rsidRPr="00F76DA9">
        <w:rPr>
          <w:sz w:val="24"/>
          <w:szCs w:val="24"/>
        </w:rPr>
        <w:t>загрязняющие</w:t>
      </w:r>
      <w:r w:rsidR="00A11471" w:rsidRPr="00F76DA9">
        <w:rPr>
          <w:sz w:val="24"/>
          <w:szCs w:val="24"/>
        </w:rPr>
        <w:t xml:space="preserve"> </w:t>
      </w:r>
      <w:r w:rsidRPr="00F76DA9">
        <w:rPr>
          <w:sz w:val="24"/>
          <w:szCs w:val="24"/>
        </w:rPr>
        <w:t>вещества</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поверхности</w:t>
      </w:r>
      <w:r w:rsidR="00A11471" w:rsidRPr="00F76DA9">
        <w:rPr>
          <w:sz w:val="24"/>
          <w:szCs w:val="24"/>
        </w:rPr>
        <w:t xml:space="preserve"> </w:t>
      </w:r>
      <w:r w:rsidRPr="00F76DA9">
        <w:rPr>
          <w:sz w:val="24"/>
          <w:szCs w:val="24"/>
        </w:rPr>
        <w:t>земли.</w:t>
      </w:r>
    </w:p>
    <w:p w:rsidR="00C85C37" w:rsidRPr="00F76DA9" w:rsidRDefault="008D3FE2" w:rsidP="00F76DA9">
      <w:pPr>
        <w:widowControl w:val="0"/>
        <w:shd w:val="clear" w:color="auto" w:fill="FFFFFF"/>
        <w:autoSpaceDE w:val="0"/>
        <w:autoSpaceDN w:val="0"/>
        <w:adjustRightInd w:val="0"/>
        <w:ind w:firstLine="709"/>
        <w:jc w:val="both"/>
        <w:rPr>
          <w:bCs/>
          <w:szCs w:val="24"/>
        </w:rPr>
      </w:pPr>
      <w:r w:rsidRPr="00F76DA9">
        <w:rPr>
          <w:bCs/>
          <w:szCs w:val="24"/>
        </w:rPr>
        <w:t>На</w:t>
      </w:r>
      <w:r w:rsidR="00A11471" w:rsidRPr="00F76DA9">
        <w:rPr>
          <w:bCs/>
          <w:szCs w:val="24"/>
        </w:rPr>
        <w:t xml:space="preserve"> </w:t>
      </w:r>
      <w:r w:rsidRPr="00F76DA9">
        <w:rPr>
          <w:bCs/>
          <w:szCs w:val="24"/>
        </w:rPr>
        <w:t>территории</w:t>
      </w:r>
      <w:r w:rsidR="00A11471" w:rsidRPr="00F76DA9">
        <w:rPr>
          <w:bCs/>
          <w:szCs w:val="24"/>
        </w:rPr>
        <w:t xml:space="preserve"> </w:t>
      </w:r>
      <w:r w:rsidRPr="00F76DA9">
        <w:rPr>
          <w:bCs/>
          <w:szCs w:val="24"/>
        </w:rPr>
        <w:t>МО</w:t>
      </w:r>
      <w:r w:rsidR="00A11471" w:rsidRPr="00F76DA9">
        <w:rPr>
          <w:bCs/>
          <w:szCs w:val="24"/>
        </w:rPr>
        <w:t xml:space="preserve"> </w:t>
      </w:r>
      <w:r w:rsidR="00632289" w:rsidRPr="00F76DA9">
        <w:rPr>
          <w:bCs/>
          <w:szCs w:val="24"/>
        </w:rPr>
        <w:t>«</w:t>
      </w:r>
      <w:proofErr w:type="spellStart"/>
      <w:r w:rsidRPr="00F76DA9">
        <w:rPr>
          <w:bCs/>
          <w:szCs w:val="24"/>
        </w:rPr>
        <w:t>Мамхегское</w:t>
      </w:r>
      <w:proofErr w:type="spellEnd"/>
      <w:r w:rsidR="00A11471" w:rsidRPr="00F76DA9">
        <w:rPr>
          <w:bCs/>
          <w:szCs w:val="24"/>
        </w:rPr>
        <w:t xml:space="preserve"> </w:t>
      </w:r>
      <w:r w:rsidR="00C85C37" w:rsidRPr="00F76DA9">
        <w:rPr>
          <w:bCs/>
          <w:szCs w:val="24"/>
        </w:rPr>
        <w:t>сельское</w:t>
      </w:r>
      <w:r w:rsidR="00A11471" w:rsidRPr="00F76DA9">
        <w:rPr>
          <w:bCs/>
          <w:szCs w:val="24"/>
        </w:rPr>
        <w:t xml:space="preserve"> </w:t>
      </w:r>
      <w:r w:rsidR="00C85C37" w:rsidRPr="00F76DA9">
        <w:rPr>
          <w:bCs/>
          <w:szCs w:val="24"/>
        </w:rPr>
        <w:t>поселение</w:t>
      </w:r>
      <w:r w:rsidR="00632289" w:rsidRPr="00F76DA9">
        <w:rPr>
          <w:bCs/>
          <w:szCs w:val="24"/>
        </w:rPr>
        <w:t>»</w:t>
      </w:r>
      <w:r w:rsidR="00A11471" w:rsidRPr="00F76DA9">
        <w:rPr>
          <w:bCs/>
          <w:szCs w:val="24"/>
        </w:rPr>
        <w:t xml:space="preserve"> </w:t>
      </w:r>
      <w:r w:rsidR="00C85C37" w:rsidRPr="00F76DA9">
        <w:rPr>
          <w:bCs/>
          <w:szCs w:val="24"/>
        </w:rPr>
        <w:t>расположены</w:t>
      </w:r>
      <w:r w:rsidR="00A11471" w:rsidRPr="00F76DA9">
        <w:rPr>
          <w:bCs/>
          <w:szCs w:val="24"/>
        </w:rPr>
        <w:t xml:space="preserve"> </w:t>
      </w:r>
      <w:r w:rsidR="00710052" w:rsidRPr="00F76DA9">
        <w:rPr>
          <w:bCs/>
          <w:szCs w:val="24"/>
        </w:rPr>
        <w:t>следующие</w:t>
      </w:r>
      <w:r w:rsidR="00A11471" w:rsidRPr="00F76DA9">
        <w:rPr>
          <w:bCs/>
          <w:szCs w:val="24"/>
        </w:rPr>
        <w:t xml:space="preserve"> </w:t>
      </w:r>
      <w:r w:rsidR="00710052" w:rsidRPr="00F76DA9">
        <w:rPr>
          <w:bCs/>
          <w:szCs w:val="24"/>
        </w:rPr>
        <w:t>основные</w:t>
      </w:r>
      <w:r w:rsidR="00A11471" w:rsidRPr="00F76DA9">
        <w:rPr>
          <w:bCs/>
          <w:szCs w:val="24"/>
        </w:rPr>
        <w:t xml:space="preserve"> </w:t>
      </w:r>
      <w:r w:rsidR="00710052" w:rsidRPr="00F76DA9">
        <w:rPr>
          <w:bCs/>
          <w:szCs w:val="24"/>
        </w:rPr>
        <w:t>водотоки,</w:t>
      </w:r>
      <w:r w:rsidR="00A11471" w:rsidRPr="00F76DA9">
        <w:rPr>
          <w:bCs/>
          <w:szCs w:val="24"/>
        </w:rPr>
        <w:t xml:space="preserve"> </w:t>
      </w:r>
      <w:r w:rsidR="00C85C37" w:rsidRPr="00F76DA9">
        <w:rPr>
          <w:bCs/>
          <w:szCs w:val="24"/>
        </w:rPr>
        <w:t>зарегистрированные</w:t>
      </w:r>
      <w:r w:rsidR="00A11471" w:rsidRPr="00F76DA9">
        <w:rPr>
          <w:bCs/>
          <w:szCs w:val="24"/>
        </w:rPr>
        <w:t xml:space="preserve"> </w:t>
      </w:r>
      <w:r w:rsidR="00C85C37" w:rsidRPr="00F76DA9">
        <w:rPr>
          <w:bCs/>
          <w:szCs w:val="24"/>
        </w:rPr>
        <w:t>в</w:t>
      </w:r>
      <w:r w:rsidR="00A11471" w:rsidRPr="00F76DA9">
        <w:rPr>
          <w:bCs/>
          <w:szCs w:val="24"/>
        </w:rPr>
        <w:t xml:space="preserve"> </w:t>
      </w:r>
      <w:r w:rsidR="00C85C37" w:rsidRPr="00F76DA9">
        <w:rPr>
          <w:bCs/>
          <w:szCs w:val="24"/>
        </w:rPr>
        <w:t>государственном</w:t>
      </w:r>
      <w:r w:rsidR="00A11471" w:rsidRPr="00F76DA9">
        <w:rPr>
          <w:bCs/>
          <w:szCs w:val="24"/>
        </w:rPr>
        <w:t xml:space="preserve"> </w:t>
      </w:r>
      <w:r w:rsidR="00C85C37" w:rsidRPr="00F76DA9">
        <w:rPr>
          <w:bCs/>
          <w:szCs w:val="24"/>
        </w:rPr>
        <w:t>водном</w:t>
      </w:r>
      <w:r w:rsidR="00A11471" w:rsidRPr="00F76DA9">
        <w:rPr>
          <w:bCs/>
          <w:szCs w:val="24"/>
        </w:rPr>
        <w:t xml:space="preserve"> </w:t>
      </w:r>
      <w:r w:rsidR="00C85C37" w:rsidRPr="00F76DA9">
        <w:rPr>
          <w:bCs/>
          <w:szCs w:val="24"/>
        </w:rPr>
        <w:t>реестре:</w:t>
      </w:r>
    </w:p>
    <w:p w:rsidR="00C85C37" w:rsidRPr="00F76DA9" w:rsidRDefault="008D3FE2" w:rsidP="003C1333">
      <w:pPr>
        <w:pStyle w:val="a7"/>
        <w:widowControl w:val="0"/>
        <w:numPr>
          <w:ilvl w:val="0"/>
          <w:numId w:val="33"/>
        </w:numPr>
        <w:shd w:val="clear" w:color="auto" w:fill="FFFFFF"/>
        <w:autoSpaceDE w:val="0"/>
        <w:autoSpaceDN w:val="0"/>
        <w:adjustRightInd w:val="0"/>
        <w:contextualSpacing w:val="0"/>
        <w:jc w:val="both"/>
        <w:rPr>
          <w:bCs/>
          <w:szCs w:val="24"/>
        </w:rPr>
      </w:pPr>
      <w:r w:rsidRPr="00F76DA9">
        <w:rPr>
          <w:bCs/>
          <w:szCs w:val="24"/>
        </w:rPr>
        <w:t>Река</w:t>
      </w:r>
      <w:r w:rsidR="00A11471" w:rsidRPr="00F76DA9">
        <w:rPr>
          <w:bCs/>
          <w:szCs w:val="24"/>
        </w:rPr>
        <w:t xml:space="preserve"> </w:t>
      </w:r>
      <w:r w:rsidRPr="00F76DA9">
        <w:rPr>
          <w:bCs/>
          <w:szCs w:val="24"/>
        </w:rPr>
        <w:t>Фарс</w:t>
      </w:r>
      <w:r w:rsidR="00C85C37" w:rsidRPr="00F76DA9">
        <w:rPr>
          <w:bCs/>
          <w:szCs w:val="24"/>
        </w:rPr>
        <w:t>,</w:t>
      </w:r>
      <w:r w:rsidR="00A11471" w:rsidRPr="00F76DA9">
        <w:rPr>
          <w:bCs/>
          <w:szCs w:val="24"/>
        </w:rPr>
        <w:t xml:space="preserve"> </w:t>
      </w:r>
      <w:r w:rsidR="00C85C37" w:rsidRPr="00F76DA9">
        <w:rPr>
          <w:bCs/>
          <w:szCs w:val="24"/>
        </w:rPr>
        <w:t>протяженностью</w:t>
      </w:r>
      <w:r w:rsidR="00A11471" w:rsidRPr="00F76DA9">
        <w:rPr>
          <w:bCs/>
          <w:szCs w:val="24"/>
        </w:rPr>
        <w:t xml:space="preserve"> </w:t>
      </w:r>
      <w:r w:rsidR="006A245D" w:rsidRPr="00F76DA9">
        <w:rPr>
          <w:bCs/>
          <w:szCs w:val="24"/>
        </w:rPr>
        <w:t>197</w:t>
      </w:r>
      <w:r w:rsidR="00A11471" w:rsidRPr="00F76DA9">
        <w:rPr>
          <w:bCs/>
          <w:szCs w:val="24"/>
        </w:rPr>
        <w:t xml:space="preserve"> </w:t>
      </w:r>
      <w:r w:rsidR="00C85C37" w:rsidRPr="00F76DA9">
        <w:rPr>
          <w:bCs/>
          <w:szCs w:val="24"/>
        </w:rPr>
        <w:t>км.</w:t>
      </w:r>
    </w:p>
    <w:p w:rsidR="004B7E2A" w:rsidRPr="00F76DA9" w:rsidRDefault="00710052" w:rsidP="003C1333">
      <w:pPr>
        <w:pStyle w:val="a7"/>
        <w:widowControl w:val="0"/>
        <w:numPr>
          <w:ilvl w:val="0"/>
          <w:numId w:val="33"/>
        </w:numPr>
        <w:shd w:val="clear" w:color="auto" w:fill="FFFFFF"/>
        <w:autoSpaceDE w:val="0"/>
        <w:autoSpaceDN w:val="0"/>
        <w:adjustRightInd w:val="0"/>
        <w:contextualSpacing w:val="0"/>
        <w:jc w:val="both"/>
        <w:rPr>
          <w:szCs w:val="24"/>
        </w:rPr>
      </w:pPr>
      <w:r w:rsidRPr="00F76DA9">
        <w:rPr>
          <w:bCs/>
          <w:szCs w:val="24"/>
        </w:rPr>
        <w:t>Ручей</w:t>
      </w:r>
      <w:r w:rsidR="00A11471" w:rsidRPr="00F76DA9">
        <w:rPr>
          <w:bCs/>
          <w:szCs w:val="24"/>
        </w:rPr>
        <w:t xml:space="preserve"> </w:t>
      </w:r>
      <w:proofErr w:type="spellStart"/>
      <w:r w:rsidRPr="00F76DA9">
        <w:rPr>
          <w:bCs/>
          <w:szCs w:val="24"/>
        </w:rPr>
        <w:t>Шитхале</w:t>
      </w:r>
      <w:proofErr w:type="spellEnd"/>
      <w:r w:rsidRPr="00F76DA9">
        <w:rPr>
          <w:bCs/>
          <w:szCs w:val="24"/>
        </w:rPr>
        <w:t>.</w:t>
      </w:r>
    </w:p>
    <w:p w:rsidR="00A0313C" w:rsidRPr="00F76DA9" w:rsidRDefault="00A0313C" w:rsidP="00F76DA9">
      <w:pPr>
        <w:widowControl w:val="0"/>
        <w:rPr>
          <w:bCs/>
          <w:szCs w:val="24"/>
        </w:rPr>
      </w:pPr>
    </w:p>
    <w:p w:rsidR="006E506C" w:rsidRPr="00F76DA9" w:rsidRDefault="00710052" w:rsidP="00F76DA9">
      <w:pPr>
        <w:pStyle w:val="22"/>
        <w:keepNext w:val="0"/>
        <w:keepLines w:val="0"/>
        <w:widowControl w:val="0"/>
        <w:spacing w:before="0" w:after="0"/>
        <w:rPr>
          <w:color w:val="auto"/>
          <w:sz w:val="24"/>
          <w:szCs w:val="24"/>
        </w:rPr>
      </w:pPr>
      <w:bookmarkStart w:id="6" w:name="_Toc423788137"/>
      <w:r w:rsidRPr="00F76DA9">
        <w:rPr>
          <w:color w:val="auto"/>
          <w:sz w:val="24"/>
          <w:szCs w:val="24"/>
        </w:rPr>
        <w:t>2</w:t>
      </w:r>
      <w:r w:rsidR="006E506C" w:rsidRPr="00F76DA9">
        <w:rPr>
          <w:color w:val="auto"/>
          <w:sz w:val="24"/>
          <w:szCs w:val="24"/>
        </w:rPr>
        <w:t>.</w:t>
      </w:r>
      <w:r w:rsidR="006B1DBF" w:rsidRPr="00F76DA9">
        <w:rPr>
          <w:color w:val="auto"/>
          <w:sz w:val="24"/>
          <w:szCs w:val="24"/>
        </w:rPr>
        <w:t>1.4.</w:t>
      </w:r>
      <w:r w:rsidR="00A11471" w:rsidRPr="00F76DA9">
        <w:rPr>
          <w:color w:val="auto"/>
          <w:sz w:val="24"/>
          <w:szCs w:val="24"/>
        </w:rPr>
        <w:t xml:space="preserve"> </w:t>
      </w:r>
      <w:r w:rsidR="006E506C" w:rsidRPr="00F76DA9">
        <w:rPr>
          <w:color w:val="auto"/>
          <w:sz w:val="24"/>
          <w:szCs w:val="24"/>
        </w:rPr>
        <w:t>Геологическое</w:t>
      </w:r>
      <w:r w:rsidR="00A11471" w:rsidRPr="00F76DA9">
        <w:rPr>
          <w:color w:val="auto"/>
          <w:sz w:val="24"/>
          <w:szCs w:val="24"/>
        </w:rPr>
        <w:t xml:space="preserve"> </w:t>
      </w:r>
      <w:r w:rsidR="006E506C" w:rsidRPr="00F76DA9">
        <w:rPr>
          <w:color w:val="auto"/>
          <w:sz w:val="24"/>
          <w:szCs w:val="24"/>
        </w:rPr>
        <w:t>строение</w:t>
      </w:r>
      <w:r w:rsidR="00A11471" w:rsidRPr="00F76DA9">
        <w:rPr>
          <w:color w:val="auto"/>
          <w:sz w:val="24"/>
          <w:szCs w:val="24"/>
        </w:rPr>
        <w:t xml:space="preserve"> </w:t>
      </w:r>
      <w:r w:rsidR="006E506C" w:rsidRPr="00F76DA9">
        <w:rPr>
          <w:color w:val="auto"/>
          <w:sz w:val="24"/>
          <w:szCs w:val="24"/>
        </w:rPr>
        <w:t>территории</w:t>
      </w:r>
      <w:bookmarkEnd w:id="6"/>
    </w:p>
    <w:p w:rsidR="00BF6828" w:rsidRPr="00F76DA9" w:rsidRDefault="00BF6828" w:rsidP="00F76DA9">
      <w:pPr>
        <w:pStyle w:val="1ff"/>
        <w:widowControl w:val="0"/>
        <w:rPr>
          <w:sz w:val="24"/>
          <w:szCs w:val="24"/>
        </w:rPr>
      </w:pPr>
      <w:r w:rsidRPr="00F76DA9">
        <w:rPr>
          <w:sz w:val="24"/>
          <w:szCs w:val="24"/>
        </w:rPr>
        <w:t>Территория</w:t>
      </w:r>
      <w:r w:rsidR="00A11471" w:rsidRPr="00F76DA9">
        <w:rPr>
          <w:sz w:val="24"/>
          <w:szCs w:val="24"/>
        </w:rPr>
        <w:t xml:space="preserve"> </w:t>
      </w:r>
      <w:r w:rsidRPr="00F76DA9">
        <w:rPr>
          <w:sz w:val="24"/>
          <w:szCs w:val="24"/>
        </w:rPr>
        <w:t>МО</w:t>
      </w:r>
      <w:r w:rsidR="00A11471" w:rsidRPr="00F76DA9">
        <w:rPr>
          <w:sz w:val="24"/>
          <w:szCs w:val="24"/>
        </w:rPr>
        <w:t xml:space="preserve"> </w:t>
      </w:r>
      <w:r w:rsidRPr="00F76DA9">
        <w:rPr>
          <w:sz w:val="24"/>
          <w:szCs w:val="24"/>
        </w:rPr>
        <w:t>располагается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пределах</w:t>
      </w:r>
      <w:r w:rsidR="00A11471" w:rsidRPr="00F76DA9">
        <w:rPr>
          <w:sz w:val="24"/>
          <w:szCs w:val="24"/>
        </w:rPr>
        <w:t xml:space="preserve"> </w:t>
      </w:r>
      <w:r w:rsidRPr="00F76DA9">
        <w:rPr>
          <w:sz w:val="24"/>
          <w:szCs w:val="24"/>
        </w:rPr>
        <w:t>молодой</w:t>
      </w:r>
      <w:r w:rsidR="00A11471" w:rsidRPr="00F76DA9">
        <w:rPr>
          <w:sz w:val="24"/>
          <w:szCs w:val="24"/>
        </w:rPr>
        <w:t xml:space="preserve"> </w:t>
      </w:r>
      <w:r w:rsidRPr="00F76DA9">
        <w:rPr>
          <w:sz w:val="24"/>
          <w:szCs w:val="24"/>
        </w:rPr>
        <w:t>эпигерцинской</w:t>
      </w:r>
      <w:r w:rsidR="00A11471" w:rsidRPr="00F76DA9">
        <w:rPr>
          <w:sz w:val="24"/>
          <w:szCs w:val="24"/>
        </w:rPr>
        <w:t xml:space="preserve"> </w:t>
      </w:r>
      <w:r w:rsidRPr="00F76DA9">
        <w:rPr>
          <w:sz w:val="24"/>
          <w:szCs w:val="24"/>
        </w:rPr>
        <w:t>Скифской</w:t>
      </w:r>
      <w:r w:rsidR="00A11471" w:rsidRPr="00F76DA9">
        <w:rPr>
          <w:sz w:val="24"/>
          <w:szCs w:val="24"/>
        </w:rPr>
        <w:t xml:space="preserve"> </w:t>
      </w:r>
      <w:r w:rsidRPr="00F76DA9">
        <w:rPr>
          <w:sz w:val="24"/>
          <w:szCs w:val="24"/>
        </w:rPr>
        <w:t>плиты,</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ее</w:t>
      </w:r>
      <w:r w:rsidR="00A11471" w:rsidRPr="00F76DA9">
        <w:rPr>
          <w:sz w:val="24"/>
          <w:szCs w:val="24"/>
        </w:rPr>
        <w:t xml:space="preserve"> </w:t>
      </w:r>
      <w:r w:rsidRPr="00F76DA9">
        <w:rPr>
          <w:sz w:val="24"/>
          <w:szCs w:val="24"/>
        </w:rPr>
        <w:t>Восточно</w:t>
      </w:r>
      <w:r w:rsidR="00C52DC4" w:rsidRPr="00F76DA9">
        <w:rPr>
          <w:sz w:val="24"/>
          <w:szCs w:val="24"/>
        </w:rPr>
        <w:t>-</w:t>
      </w:r>
      <w:proofErr w:type="spellStart"/>
      <w:r w:rsidRPr="00F76DA9">
        <w:rPr>
          <w:sz w:val="24"/>
          <w:szCs w:val="24"/>
        </w:rPr>
        <w:t>Кубунском</w:t>
      </w:r>
      <w:proofErr w:type="spellEnd"/>
      <w:r w:rsidR="00A11471" w:rsidRPr="00F76DA9">
        <w:rPr>
          <w:sz w:val="24"/>
          <w:szCs w:val="24"/>
        </w:rPr>
        <w:t xml:space="preserve"> </w:t>
      </w:r>
      <w:r w:rsidRPr="00F76DA9">
        <w:rPr>
          <w:sz w:val="24"/>
          <w:szCs w:val="24"/>
        </w:rPr>
        <w:t>прогибе.</w:t>
      </w:r>
      <w:r w:rsidR="00A11471" w:rsidRPr="00F76DA9">
        <w:rPr>
          <w:sz w:val="24"/>
          <w:szCs w:val="24"/>
        </w:rPr>
        <w:t xml:space="preserve"> </w:t>
      </w:r>
      <w:r w:rsidRPr="00F76DA9">
        <w:rPr>
          <w:sz w:val="24"/>
          <w:szCs w:val="24"/>
        </w:rPr>
        <w:t>Фундамент</w:t>
      </w:r>
      <w:r w:rsidR="00A11471" w:rsidRPr="00F76DA9">
        <w:rPr>
          <w:sz w:val="24"/>
          <w:szCs w:val="24"/>
        </w:rPr>
        <w:t xml:space="preserve"> </w:t>
      </w:r>
      <w:r w:rsidRPr="00F76DA9">
        <w:rPr>
          <w:sz w:val="24"/>
          <w:szCs w:val="24"/>
        </w:rPr>
        <w:t>плиты</w:t>
      </w:r>
      <w:r w:rsidR="00A11471" w:rsidRPr="00F76DA9">
        <w:rPr>
          <w:sz w:val="24"/>
          <w:szCs w:val="24"/>
        </w:rPr>
        <w:t xml:space="preserve"> </w:t>
      </w:r>
      <w:r w:rsidRPr="00F76DA9">
        <w:rPr>
          <w:sz w:val="24"/>
          <w:szCs w:val="24"/>
        </w:rPr>
        <w:t>сложен</w:t>
      </w:r>
      <w:r w:rsidR="00A11471" w:rsidRPr="00F76DA9">
        <w:rPr>
          <w:sz w:val="24"/>
          <w:szCs w:val="24"/>
        </w:rPr>
        <w:t xml:space="preserve"> </w:t>
      </w:r>
      <w:r w:rsidRPr="00F76DA9">
        <w:rPr>
          <w:sz w:val="24"/>
          <w:szCs w:val="24"/>
        </w:rPr>
        <w:t>дислоцированными</w:t>
      </w:r>
      <w:r w:rsidR="00A11471" w:rsidRPr="00F76DA9">
        <w:rPr>
          <w:sz w:val="24"/>
          <w:szCs w:val="24"/>
        </w:rPr>
        <w:t xml:space="preserve"> </w:t>
      </w:r>
      <w:r w:rsidRPr="00F76DA9">
        <w:rPr>
          <w:sz w:val="24"/>
          <w:szCs w:val="24"/>
        </w:rPr>
        <w:t>метаморфизованными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глинистыми</w:t>
      </w:r>
      <w:r w:rsidR="00A11471" w:rsidRPr="00F76DA9">
        <w:rPr>
          <w:sz w:val="24"/>
          <w:szCs w:val="24"/>
        </w:rPr>
        <w:t xml:space="preserve"> </w:t>
      </w:r>
      <w:r w:rsidRPr="00F76DA9">
        <w:rPr>
          <w:sz w:val="24"/>
          <w:szCs w:val="24"/>
        </w:rPr>
        <w:t>сланцами,</w:t>
      </w:r>
      <w:r w:rsidR="00A11471" w:rsidRPr="00F76DA9">
        <w:rPr>
          <w:sz w:val="24"/>
          <w:szCs w:val="24"/>
        </w:rPr>
        <w:t xml:space="preserve"> </w:t>
      </w:r>
      <w:r w:rsidRPr="00F76DA9">
        <w:rPr>
          <w:sz w:val="24"/>
          <w:szCs w:val="24"/>
        </w:rPr>
        <w:t>кварцитами</w:t>
      </w:r>
      <w:r w:rsidR="00A11471" w:rsidRPr="00F76DA9">
        <w:rPr>
          <w:sz w:val="24"/>
          <w:szCs w:val="24"/>
        </w:rPr>
        <w:t xml:space="preserve"> </w:t>
      </w:r>
      <w:r w:rsidRPr="00F76DA9">
        <w:rPr>
          <w:sz w:val="24"/>
          <w:szCs w:val="24"/>
        </w:rPr>
        <w:t>палеозоя,</w:t>
      </w:r>
      <w:r w:rsidR="00A11471" w:rsidRPr="00F76DA9">
        <w:rPr>
          <w:sz w:val="24"/>
          <w:szCs w:val="24"/>
        </w:rPr>
        <w:t xml:space="preserve"> </w:t>
      </w:r>
      <w:r w:rsidRPr="00F76DA9">
        <w:rPr>
          <w:sz w:val="24"/>
          <w:szCs w:val="24"/>
        </w:rPr>
        <w:t>а</w:t>
      </w:r>
      <w:r w:rsidR="00A11471" w:rsidRPr="00F76DA9">
        <w:rPr>
          <w:sz w:val="24"/>
          <w:szCs w:val="24"/>
        </w:rPr>
        <w:t xml:space="preserve"> </w:t>
      </w:r>
      <w:r w:rsidRPr="00F76DA9">
        <w:rPr>
          <w:sz w:val="24"/>
          <w:szCs w:val="24"/>
        </w:rPr>
        <w:t>осадочный</w:t>
      </w:r>
      <w:r w:rsidR="00A11471" w:rsidRPr="00F76DA9">
        <w:rPr>
          <w:sz w:val="24"/>
          <w:szCs w:val="24"/>
        </w:rPr>
        <w:t xml:space="preserve"> </w:t>
      </w:r>
      <w:r w:rsidRPr="00F76DA9">
        <w:rPr>
          <w:sz w:val="24"/>
          <w:szCs w:val="24"/>
        </w:rPr>
        <w:t>чехол</w:t>
      </w:r>
      <w:r w:rsidR="00A11471" w:rsidRPr="00F76DA9">
        <w:rPr>
          <w:sz w:val="24"/>
          <w:szCs w:val="24"/>
        </w:rPr>
        <w:t xml:space="preserve"> </w:t>
      </w:r>
      <w:r w:rsidRPr="00F76DA9">
        <w:rPr>
          <w:sz w:val="24"/>
          <w:szCs w:val="24"/>
        </w:rPr>
        <w:t>представлен</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молодых</w:t>
      </w:r>
      <w:r w:rsidR="00A11471" w:rsidRPr="00F76DA9">
        <w:rPr>
          <w:sz w:val="24"/>
          <w:szCs w:val="24"/>
        </w:rPr>
        <w:t xml:space="preserve"> </w:t>
      </w:r>
      <w:r w:rsidRPr="00F76DA9">
        <w:rPr>
          <w:sz w:val="24"/>
          <w:szCs w:val="24"/>
        </w:rPr>
        <w:t>осадочных</w:t>
      </w:r>
      <w:r w:rsidR="00A11471" w:rsidRPr="00F76DA9">
        <w:rPr>
          <w:sz w:val="24"/>
          <w:szCs w:val="24"/>
        </w:rPr>
        <w:t xml:space="preserve"> </w:t>
      </w:r>
      <w:r w:rsidRPr="00F76DA9">
        <w:rPr>
          <w:sz w:val="24"/>
          <w:szCs w:val="24"/>
        </w:rPr>
        <w:t>пород</w:t>
      </w:r>
      <w:r w:rsidR="00A11471" w:rsidRPr="00F76DA9">
        <w:rPr>
          <w:sz w:val="24"/>
          <w:szCs w:val="24"/>
        </w:rPr>
        <w:t xml:space="preserve"> </w:t>
      </w:r>
      <w:r w:rsidRPr="00F76DA9">
        <w:rPr>
          <w:sz w:val="24"/>
          <w:szCs w:val="24"/>
        </w:rPr>
        <w:t>четвертичной</w:t>
      </w:r>
      <w:r w:rsidR="00A11471" w:rsidRPr="00F76DA9">
        <w:rPr>
          <w:sz w:val="24"/>
          <w:szCs w:val="24"/>
        </w:rPr>
        <w:t xml:space="preserve"> </w:t>
      </w:r>
      <w:r w:rsidRPr="00F76DA9">
        <w:rPr>
          <w:sz w:val="24"/>
          <w:szCs w:val="24"/>
        </w:rPr>
        <w:t>системы.</w:t>
      </w:r>
      <w:r w:rsidR="00A11471" w:rsidRPr="00F76DA9">
        <w:rPr>
          <w:sz w:val="24"/>
          <w:szCs w:val="24"/>
        </w:rPr>
        <w:t xml:space="preserve"> </w:t>
      </w:r>
      <w:r w:rsidRPr="00F76DA9">
        <w:rPr>
          <w:sz w:val="24"/>
          <w:szCs w:val="24"/>
        </w:rPr>
        <w:t>Скифской</w:t>
      </w:r>
      <w:r w:rsidR="00A11471" w:rsidRPr="00F76DA9">
        <w:rPr>
          <w:sz w:val="24"/>
          <w:szCs w:val="24"/>
        </w:rPr>
        <w:t xml:space="preserve"> </w:t>
      </w:r>
      <w:r w:rsidRPr="00F76DA9">
        <w:rPr>
          <w:sz w:val="24"/>
          <w:szCs w:val="24"/>
        </w:rPr>
        <w:t>плите</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Кубанскому</w:t>
      </w:r>
      <w:r w:rsidR="00A11471" w:rsidRPr="00F76DA9">
        <w:rPr>
          <w:sz w:val="24"/>
          <w:szCs w:val="24"/>
        </w:rPr>
        <w:t xml:space="preserve"> </w:t>
      </w:r>
      <w:r w:rsidRPr="00F76DA9">
        <w:rPr>
          <w:sz w:val="24"/>
          <w:szCs w:val="24"/>
        </w:rPr>
        <w:t>прогибу,</w:t>
      </w:r>
      <w:r w:rsidR="00A11471" w:rsidRPr="00F76DA9">
        <w:rPr>
          <w:sz w:val="24"/>
          <w:szCs w:val="24"/>
        </w:rPr>
        <w:t xml:space="preserve"> </w:t>
      </w:r>
      <w:r w:rsidRPr="00F76DA9">
        <w:rPr>
          <w:sz w:val="24"/>
          <w:szCs w:val="24"/>
        </w:rPr>
        <w:t>расположенному</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ней,</w:t>
      </w:r>
      <w:r w:rsidR="00A11471" w:rsidRPr="00F76DA9">
        <w:rPr>
          <w:sz w:val="24"/>
          <w:szCs w:val="24"/>
        </w:rPr>
        <w:t xml:space="preserve"> </w:t>
      </w:r>
      <w:r w:rsidRPr="00F76DA9">
        <w:rPr>
          <w:sz w:val="24"/>
          <w:szCs w:val="24"/>
        </w:rPr>
        <w:t>соответствует</w:t>
      </w:r>
      <w:r w:rsidR="00A11471" w:rsidRPr="00F76DA9">
        <w:rPr>
          <w:sz w:val="24"/>
          <w:szCs w:val="24"/>
        </w:rPr>
        <w:t xml:space="preserve"> </w:t>
      </w:r>
      <w:r w:rsidRPr="00F76DA9">
        <w:rPr>
          <w:sz w:val="24"/>
          <w:szCs w:val="24"/>
        </w:rPr>
        <w:t>современный</w:t>
      </w:r>
      <w:r w:rsidR="00A11471" w:rsidRPr="00F76DA9">
        <w:rPr>
          <w:sz w:val="24"/>
          <w:szCs w:val="24"/>
        </w:rPr>
        <w:t xml:space="preserve"> </w:t>
      </w:r>
      <w:r w:rsidRPr="00F76DA9">
        <w:rPr>
          <w:sz w:val="24"/>
          <w:szCs w:val="24"/>
        </w:rPr>
        <w:t>рельеф</w:t>
      </w:r>
      <w:r w:rsidR="00A11471" w:rsidRPr="00F76DA9">
        <w:rPr>
          <w:sz w:val="24"/>
          <w:szCs w:val="24"/>
        </w:rPr>
        <w:t xml:space="preserve"> </w:t>
      </w:r>
      <w:r w:rsidRPr="00F76DA9">
        <w:rPr>
          <w:sz w:val="24"/>
          <w:szCs w:val="24"/>
        </w:rPr>
        <w:t>наклонной</w:t>
      </w:r>
      <w:r w:rsidR="00A11471" w:rsidRPr="00F76DA9">
        <w:rPr>
          <w:sz w:val="24"/>
          <w:szCs w:val="24"/>
        </w:rPr>
        <w:t xml:space="preserve"> </w:t>
      </w:r>
      <w:r w:rsidRPr="00F76DA9">
        <w:rPr>
          <w:sz w:val="24"/>
          <w:szCs w:val="24"/>
        </w:rPr>
        <w:t>аллювиальной</w:t>
      </w:r>
      <w:r w:rsidR="00A11471" w:rsidRPr="00F76DA9">
        <w:rPr>
          <w:sz w:val="24"/>
          <w:szCs w:val="24"/>
        </w:rPr>
        <w:t xml:space="preserve"> </w:t>
      </w:r>
      <w:proofErr w:type="spellStart"/>
      <w:r w:rsidRPr="00F76DA9">
        <w:rPr>
          <w:sz w:val="24"/>
          <w:szCs w:val="24"/>
        </w:rPr>
        <w:t>Закубанской</w:t>
      </w:r>
      <w:proofErr w:type="spellEnd"/>
      <w:r w:rsidR="00A11471" w:rsidRPr="00F76DA9">
        <w:rPr>
          <w:sz w:val="24"/>
          <w:szCs w:val="24"/>
        </w:rPr>
        <w:t xml:space="preserve"> </w:t>
      </w:r>
      <w:r w:rsidRPr="00F76DA9">
        <w:rPr>
          <w:sz w:val="24"/>
          <w:szCs w:val="24"/>
        </w:rPr>
        <w:t>равнины.</w:t>
      </w:r>
    </w:p>
    <w:p w:rsidR="00BF6828" w:rsidRPr="00F76DA9" w:rsidRDefault="00BF6828" w:rsidP="00F76DA9">
      <w:pPr>
        <w:pStyle w:val="1ff"/>
        <w:widowControl w:val="0"/>
        <w:rPr>
          <w:sz w:val="24"/>
          <w:szCs w:val="24"/>
        </w:rPr>
      </w:pPr>
      <w:r w:rsidRPr="00F76DA9">
        <w:rPr>
          <w:sz w:val="24"/>
          <w:szCs w:val="24"/>
        </w:rPr>
        <w:t>В</w:t>
      </w:r>
      <w:r w:rsidR="00A11471" w:rsidRPr="00F76DA9">
        <w:rPr>
          <w:sz w:val="24"/>
          <w:szCs w:val="24"/>
        </w:rPr>
        <w:t xml:space="preserve"> </w:t>
      </w:r>
      <w:r w:rsidRPr="00F76DA9">
        <w:rPr>
          <w:sz w:val="24"/>
          <w:szCs w:val="24"/>
        </w:rPr>
        <w:t>пределах</w:t>
      </w:r>
      <w:r w:rsidR="00A11471" w:rsidRPr="00F76DA9">
        <w:rPr>
          <w:sz w:val="24"/>
          <w:szCs w:val="24"/>
        </w:rPr>
        <w:t xml:space="preserve"> </w:t>
      </w:r>
      <w:proofErr w:type="spellStart"/>
      <w:r w:rsidRPr="00F76DA9">
        <w:rPr>
          <w:sz w:val="24"/>
          <w:szCs w:val="24"/>
        </w:rPr>
        <w:t>Закубанской</w:t>
      </w:r>
      <w:proofErr w:type="spellEnd"/>
      <w:r w:rsidR="00A11471" w:rsidRPr="00F76DA9">
        <w:rPr>
          <w:sz w:val="24"/>
          <w:szCs w:val="24"/>
        </w:rPr>
        <w:t xml:space="preserve"> </w:t>
      </w:r>
      <w:r w:rsidRPr="00F76DA9">
        <w:rPr>
          <w:sz w:val="24"/>
          <w:szCs w:val="24"/>
        </w:rPr>
        <w:t>равнины</w:t>
      </w:r>
      <w:r w:rsidR="00A11471" w:rsidRPr="00F76DA9">
        <w:rPr>
          <w:sz w:val="24"/>
          <w:szCs w:val="24"/>
        </w:rPr>
        <w:t xml:space="preserve"> </w:t>
      </w:r>
      <w:r w:rsidRPr="00F76DA9">
        <w:rPr>
          <w:sz w:val="24"/>
          <w:szCs w:val="24"/>
        </w:rPr>
        <w:t>породы</w:t>
      </w:r>
      <w:r w:rsidR="00A11471" w:rsidRPr="00F76DA9">
        <w:rPr>
          <w:sz w:val="24"/>
          <w:szCs w:val="24"/>
        </w:rPr>
        <w:t xml:space="preserve"> </w:t>
      </w:r>
      <w:r w:rsidRPr="00F76DA9">
        <w:rPr>
          <w:sz w:val="24"/>
          <w:szCs w:val="24"/>
        </w:rPr>
        <w:t>докембрия</w:t>
      </w:r>
      <w:r w:rsidR="00A11471" w:rsidRPr="00F76DA9">
        <w:rPr>
          <w:sz w:val="24"/>
          <w:szCs w:val="24"/>
        </w:rPr>
        <w:t xml:space="preserve"> </w:t>
      </w:r>
      <w:r w:rsidRPr="00F76DA9">
        <w:rPr>
          <w:sz w:val="24"/>
          <w:szCs w:val="24"/>
        </w:rPr>
        <w:t>залегают</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значительной</w:t>
      </w:r>
      <w:r w:rsidR="00A11471" w:rsidRPr="00F76DA9">
        <w:rPr>
          <w:sz w:val="24"/>
          <w:szCs w:val="24"/>
        </w:rPr>
        <w:t xml:space="preserve"> </w:t>
      </w:r>
      <w:r w:rsidRPr="00F76DA9">
        <w:rPr>
          <w:sz w:val="24"/>
          <w:szCs w:val="24"/>
        </w:rPr>
        <w:t>глубине</w:t>
      </w:r>
      <w:r w:rsidR="00A11471" w:rsidRPr="00F76DA9">
        <w:rPr>
          <w:sz w:val="24"/>
          <w:szCs w:val="24"/>
        </w:rPr>
        <w:t xml:space="preserve"> </w:t>
      </w:r>
      <w:r w:rsidRPr="00F76DA9">
        <w:rPr>
          <w:sz w:val="24"/>
          <w:szCs w:val="24"/>
        </w:rPr>
        <w:t>под</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осадочных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палеозойского,</w:t>
      </w:r>
      <w:r w:rsidR="00A11471" w:rsidRPr="00F76DA9">
        <w:rPr>
          <w:sz w:val="24"/>
          <w:szCs w:val="24"/>
        </w:rPr>
        <w:t xml:space="preserve"> </w:t>
      </w:r>
      <w:r w:rsidRPr="00F76DA9">
        <w:rPr>
          <w:sz w:val="24"/>
          <w:szCs w:val="24"/>
        </w:rPr>
        <w:t>юрского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мелового</w:t>
      </w:r>
      <w:r w:rsidR="00A11471" w:rsidRPr="00F76DA9">
        <w:rPr>
          <w:sz w:val="24"/>
          <w:szCs w:val="24"/>
        </w:rPr>
        <w:t xml:space="preserve"> </w:t>
      </w:r>
      <w:r w:rsidRPr="00F76DA9">
        <w:rPr>
          <w:sz w:val="24"/>
          <w:szCs w:val="24"/>
        </w:rPr>
        <w:t>возраста.</w:t>
      </w:r>
      <w:r w:rsidR="00A11471" w:rsidRPr="00F76DA9">
        <w:rPr>
          <w:sz w:val="24"/>
          <w:szCs w:val="24"/>
        </w:rPr>
        <w:t xml:space="preserve"> </w:t>
      </w:r>
      <w:r w:rsidRPr="00F76DA9">
        <w:rPr>
          <w:sz w:val="24"/>
          <w:szCs w:val="24"/>
        </w:rPr>
        <w:t>Осадочный</w:t>
      </w:r>
      <w:r w:rsidR="00A11471" w:rsidRPr="00F76DA9">
        <w:rPr>
          <w:sz w:val="24"/>
          <w:szCs w:val="24"/>
        </w:rPr>
        <w:t xml:space="preserve"> </w:t>
      </w:r>
      <w:r w:rsidRPr="00F76DA9">
        <w:rPr>
          <w:sz w:val="24"/>
          <w:szCs w:val="24"/>
        </w:rPr>
        <w:t>чехол</w:t>
      </w:r>
      <w:r w:rsidR="00A11471" w:rsidRPr="00F76DA9">
        <w:rPr>
          <w:sz w:val="24"/>
          <w:szCs w:val="24"/>
        </w:rPr>
        <w:t xml:space="preserve"> </w:t>
      </w:r>
      <w:r w:rsidRPr="00F76DA9">
        <w:rPr>
          <w:sz w:val="24"/>
          <w:szCs w:val="24"/>
        </w:rPr>
        <w:t>сложен</w:t>
      </w:r>
      <w:r w:rsidR="00A11471" w:rsidRPr="00F76DA9">
        <w:rPr>
          <w:sz w:val="24"/>
          <w:szCs w:val="24"/>
        </w:rPr>
        <w:t xml:space="preserve"> </w:t>
      </w:r>
      <w:r w:rsidRPr="00F76DA9">
        <w:rPr>
          <w:sz w:val="24"/>
          <w:szCs w:val="24"/>
        </w:rPr>
        <w:t>комплексом</w:t>
      </w:r>
      <w:r w:rsidR="00A11471" w:rsidRPr="00F76DA9">
        <w:rPr>
          <w:sz w:val="24"/>
          <w:szCs w:val="24"/>
        </w:rPr>
        <w:t xml:space="preserve"> </w:t>
      </w:r>
      <w:r w:rsidRPr="00F76DA9">
        <w:rPr>
          <w:sz w:val="24"/>
          <w:szCs w:val="24"/>
        </w:rPr>
        <w:t>пород</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триасового</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неогенового</w:t>
      </w:r>
      <w:r w:rsidR="00A11471" w:rsidRPr="00F76DA9">
        <w:rPr>
          <w:sz w:val="24"/>
          <w:szCs w:val="24"/>
        </w:rPr>
        <w:t xml:space="preserve"> </w:t>
      </w:r>
      <w:r w:rsidRPr="00F76DA9">
        <w:rPr>
          <w:sz w:val="24"/>
          <w:szCs w:val="24"/>
        </w:rPr>
        <w:t>возраста</w:t>
      </w:r>
      <w:r w:rsidR="00A11471" w:rsidRPr="00F76DA9">
        <w:rPr>
          <w:sz w:val="24"/>
          <w:szCs w:val="24"/>
        </w:rPr>
        <w:t xml:space="preserve"> </w:t>
      </w:r>
      <w:r w:rsidRPr="00F76DA9">
        <w:rPr>
          <w:sz w:val="24"/>
          <w:szCs w:val="24"/>
        </w:rPr>
        <w:t>включительно,</w:t>
      </w:r>
      <w:r w:rsidR="00A11471" w:rsidRPr="00F76DA9">
        <w:rPr>
          <w:sz w:val="24"/>
          <w:szCs w:val="24"/>
        </w:rPr>
        <w:t xml:space="preserve"> </w:t>
      </w:r>
      <w:r w:rsidRPr="00F76DA9">
        <w:rPr>
          <w:sz w:val="24"/>
          <w:szCs w:val="24"/>
        </w:rPr>
        <w:t>которые</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аллювиальными,</w:t>
      </w:r>
      <w:r w:rsidR="00A11471" w:rsidRPr="00F76DA9">
        <w:rPr>
          <w:sz w:val="24"/>
          <w:szCs w:val="24"/>
        </w:rPr>
        <w:t xml:space="preserve"> </w:t>
      </w:r>
      <w:r w:rsidRPr="00F76DA9">
        <w:rPr>
          <w:sz w:val="24"/>
          <w:szCs w:val="24"/>
        </w:rPr>
        <w:t>делювиальными,</w:t>
      </w:r>
      <w:r w:rsidR="00A11471" w:rsidRPr="00F76DA9">
        <w:rPr>
          <w:sz w:val="24"/>
          <w:szCs w:val="24"/>
        </w:rPr>
        <w:t xml:space="preserve"> </w:t>
      </w:r>
      <w:r w:rsidRPr="00F76DA9">
        <w:rPr>
          <w:sz w:val="24"/>
          <w:szCs w:val="24"/>
        </w:rPr>
        <w:t>флювиогляциальными</w:t>
      </w:r>
      <w:r w:rsidR="00A11471" w:rsidRPr="00F76DA9">
        <w:rPr>
          <w:sz w:val="24"/>
          <w:szCs w:val="24"/>
        </w:rPr>
        <w:t xml:space="preserve"> </w:t>
      </w:r>
      <w:r w:rsidRPr="00F76DA9">
        <w:rPr>
          <w:sz w:val="24"/>
          <w:szCs w:val="24"/>
        </w:rPr>
        <w:t>отложениями.</w:t>
      </w:r>
    </w:p>
    <w:p w:rsidR="00BF6828" w:rsidRPr="00F76DA9" w:rsidRDefault="00BF6828" w:rsidP="00F76DA9">
      <w:pPr>
        <w:pStyle w:val="1ff"/>
        <w:widowControl w:val="0"/>
        <w:rPr>
          <w:sz w:val="24"/>
          <w:szCs w:val="24"/>
        </w:rPr>
      </w:pPr>
      <w:r w:rsidRPr="00F76DA9">
        <w:rPr>
          <w:sz w:val="24"/>
          <w:szCs w:val="24"/>
        </w:rPr>
        <w:t>Отложения</w:t>
      </w:r>
      <w:r w:rsidR="00A11471" w:rsidRPr="00F76DA9">
        <w:rPr>
          <w:sz w:val="24"/>
          <w:szCs w:val="24"/>
        </w:rPr>
        <w:t xml:space="preserve"> </w:t>
      </w:r>
      <w:r w:rsidRPr="00F76DA9">
        <w:rPr>
          <w:sz w:val="24"/>
          <w:szCs w:val="24"/>
        </w:rPr>
        <w:t>среднего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верхнего</w:t>
      </w:r>
      <w:r w:rsidR="00A11471" w:rsidRPr="00F76DA9">
        <w:rPr>
          <w:sz w:val="24"/>
          <w:szCs w:val="24"/>
        </w:rPr>
        <w:t xml:space="preserve"> </w:t>
      </w:r>
      <w:r w:rsidRPr="00F76DA9">
        <w:rPr>
          <w:sz w:val="24"/>
          <w:szCs w:val="24"/>
        </w:rPr>
        <w:t>палеогена,</w:t>
      </w:r>
      <w:r w:rsidR="00A11471" w:rsidRPr="00F76DA9">
        <w:rPr>
          <w:sz w:val="24"/>
          <w:szCs w:val="24"/>
        </w:rPr>
        <w:t xml:space="preserve"> </w:t>
      </w:r>
      <w:r w:rsidRPr="00F76DA9">
        <w:rPr>
          <w:sz w:val="24"/>
          <w:szCs w:val="24"/>
        </w:rPr>
        <w:t>миоцена</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плиоцена</w:t>
      </w:r>
      <w:r w:rsidR="00A11471" w:rsidRPr="00F76DA9">
        <w:rPr>
          <w:sz w:val="24"/>
          <w:szCs w:val="24"/>
        </w:rPr>
        <w:t xml:space="preserve"> </w:t>
      </w:r>
      <w:r w:rsidRPr="00F76DA9">
        <w:rPr>
          <w:sz w:val="24"/>
          <w:szCs w:val="24"/>
        </w:rPr>
        <w:t>выражены</w:t>
      </w:r>
      <w:r w:rsidR="00A11471" w:rsidRPr="00F76DA9">
        <w:rPr>
          <w:sz w:val="24"/>
          <w:szCs w:val="24"/>
        </w:rPr>
        <w:t xml:space="preserve"> </w:t>
      </w:r>
      <w:r w:rsidRPr="00F76DA9">
        <w:rPr>
          <w:sz w:val="24"/>
          <w:szCs w:val="24"/>
        </w:rPr>
        <w:t>породами</w:t>
      </w:r>
      <w:r w:rsidR="00A11471" w:rsidRPr="00F76DA9">
        <w:rPr>
          <w:sz w:val="24"/>
          <w:szCs w:val="24"/>
        </w:rPr>
        <w:t xml:space="preserve"> </w:t>
      </w:r>
      <w:r w:rsidRPr="00F76DA9">
        <w:rPr>
          <w:sz w:val="24"/>
          <w:szCs w:val="24"/>
        </w:rPr>
        <w:lastRenderedPageBreak/>
        <w:t>морского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континентального</w:t>
      </w:r>
      <w:r w:rsidR="00A11471" w:rsidRPr="00F76DA9">
        <w:rPr>
          <w:sz w:val="24"/>
          <w:szCs w:val="24"/>
        </w:rPr>
        <w:t xml:space="preserve"> </w:t>
      </w:r>
      <w:r w:rsidRPr="00F76DA9">
        <w:rPr>
          <w:sz w:val="24"/>
          <w:szCs w:val="24"/>
        </w:rPr>
        <w:t>происхождения</w:t>
      </w:r>
      <w:r w:rsidR="00A11471" w:rsidRPr="00F76DA9">
        <w:rPr>
          <w:sz w:val="24"/>
          <w:szCs w:val="24"/>
        </w:rPr>
        <w:t xml:space="preserve"> </w:t>
      </w:r>
      <w:r w:rsidR="00C52DC4" w:rsidRPr="00F76DA9">
        <w:rPr>
          <w:sz w:val="24"/>
          <w:szCs w:val="24"/>
        </w:rPr>
        <w:t>-</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песчаниками,</w:t>
      </w:r>
      <w:r w:rsidR="00A11471" w:rsidRPr="00F76DA9">
        <w:rPr>
          <w:sz w:val="24"/>
          <w:szCs w:val="24"/>
        </w:rPr>
        <w:t xml:space="preserve"> </w:t>
      </w:r>
      <w:r w:rsidRPr="00F76DA9">
        <w:rPr>
          <w:sz w:val="24"/>
          <w:szCs w:val="24"/>
        </w:rPr>
        <w:t>реже</w:t>
      </w:r>
      <w:r w:rsidR="00A11471" w:rsidRPr="00F76DA9">
        <w:rPr>
          <w:sz w:val="24"/>
          <w:szCs w:val="24"/>
        </w:rPr>
        <w:t xml:space="preserve"> </w:t>
      </w:r>
      <w:r w:rsidRPr="00F76DA9">
        <w:rPr>
          <w:sz w:val="24"/>
          <w:szCs w:val="24"/>
        </w:rPr>
        <w:t>известняками.</w:t>
      </w:r>
      <w:r w:rsidR="00A11471" w:rsidRPr="00F76DA9">
        <w:rPr>
          <w:sz w:val="24"/>
          <w:szCs w:val="24"/>
        </w:rPr>
        <w:t xml:space="preserve"> </w:t>
      </w:r>
      <w:r w:rsidRPr="00F76DA9">
        <w:rPr>
          <w:sz w:val="24"/>
          <w:szCs w:val="24"/>
        </w:rPr>
        <w:t>К</w:t>
      </w:r>
      <w:r w:rsidR="00A11471" w:rsidRPr="00F76DA9">
        <w:rPr>
          <w:sz w:val="24"/>
          <w:szCs w:val="24"/>
        </w:rPr>
        <w:t xml:space="preserve"> </w:t>
      </w:r>
      <w:r w:rsidRPr="00F76DA9">
        <w:rPr>
          <w:sz w:val="24"/>
          <w:szCs w:val="24"/>
        </w:rPr>
        <w:t>верхнему</w:t>
      </w:r>
      <w:r w:rsidR="00A11471" w:rsidRPr="00F76DA9">
        <w:rPr>
          <w:sz w:val="24"/>
          <w:szCs w:val="24"/>
        </w:rPr>
        <w:t xml:space="preserve"> </w:t>
      </w:r>
      <w:r w:rsidRPr="00F76DA9">
        <w:rPr>
          <w:sz w:val="24"/>
          <w:szCs w:val="24"/>
        </w:rPr>
        <w:t>палеогену</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части</w:t>
      </w:r>
      <w:r w:rsidR="00A11471" w:rsidRPr="00F76DA9">
        <w:rPr>
          <w:sz w:val="24"/>
          <w:szCs w:val="24"/>
        </w:rPr>
        <w:t xml:space="preserve"> </w:t>
      </w:r>
      <w:r w:rsidRPr="00F76DA9">
        <w:rPr>
          <w:sz w:val="24"/>
          <w:szCs w:val="24"/>
        </w:rPr>
        <w:t>нижнего</w:t>
      </w:r>
      <w:r w:rsidR="00A11471" w:rsidRPr="00F76DA9">
        <w:rPr>
          <w:sz w:val="24"/>
          <w:szCs w:val="24"/>
        </w:rPr>
        <w:t xml:space="preserve"> </w:t>
      </w:r>
      <w:r w:rsidRPr="00F76DA9">
        <w:rPr>
          <w:sz w:val="24"/>
          <w:szCs w:val="24"/>
        </w:rPr>
        <w:t>миоцена</w:t>
      </w:r>
      <w:r w:rsidR="00A11471" w:rsidRPr="00F76DA9">
        <w:rPr>
          <w:sz w:val="24"/>
          <w:szCs w:val="24"/>
        </w:rPr>
        <w:t xml:space="preserve"> </w:t>
      </w:r>
      <w:r w:rsidRPr="00F76DA9">
        <w:rPr>
          <w:sz w:val="24"/>
          <w:szCs w:val="24"/>
        </w:rPr>
        <w:t>относится</w:t>
      </w:r>
      <w:r w:rsidR="00A11471" w:rsidRPr="00F76DA9">
        <w:rPr>
          <w:sz w:val="24"/>
          <w:szCs w:val="24"/>
        </w:rPr>
        <w:t xml:space="preserve"> </w:t>
      </w:r>
      <w:r w:rsidRPr="00F76DA9">
        <w:rPr>
          <w:sz w:val="24"/>
          <w:szCs w:val="24"/>
        </w:rPr>
        <w:t>Майкопская</w:t>
      </w:r>
      <w:r w:rsidR="00A11471" w:rsidRPr="00F76DA9">
        <w:rPr>
          <w:sz w:val="24"/>
          <w:szCs w:val="24"/>
        </w:rPr>
        <w:t xml:space="preserve"> </w:t>
      </w:r>
      <w:r w:rsidRPr="00F76DA9">
        <w:rPr>
          <w:sz w:val="24"/>
          <w:szCs w:val="24"/>
        </w:rPr>
        <w:t>свита.</w:t>
      </w:r>
      <w:r w:rsidR="00A11471" w:rsidRPr="00F76DA9">
        <w:rPr>
          <w:sz w:val="24"/>
          <w:szCs w:val="24"/>
        </w:rPr>
        <w:t xml:space="preserve"> </w:t>
      </w:r>
      <w:r w:rsidRPr="00F76DA9">
        <w:rPr>
          <w:sz w:val="24"/>
          <w:szCs w:val="24"/>
        </w:rPr>
        <w:t>Она</w:t>
      </w:r>
      <w:r w:rsidR="00A11471" w:rsidRPr="00F76DA9">
        <w:rPr>
          <w:sz w:val="24"/>
          <w:szCs w:val="24"/>
        </w:rPr>
        <w:t xml:space="preserve"> </w:t>
      </w:r>
      <w:r w:rsidRPr="00F76DA9">
        <w:rPr>
          <w:sz w:val="24"/>
          <w:szCs w:val="24"/>
        </w:rPr>
        <w:t>представлена</w:t>
      </w:r>
      <w:r w:rsidR="00A11471" w:rsidRPr="00F76DA9">
        <w:rPr>
          <w:sz w:val="24"/>
          <w:szCs w:val="24"/>
        </w:rPr>
        <w:t xml:space="preserve"> </w:t>
      </w:r>
      <w:r w:rsidRPr="00F76DA9">
        <w:rPr>
          <w:sz w:val="24"/>
          <w:szCs w:val="24"/>
        </w:rPr>
        <w:t>мощной</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1000</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темных,</w:t>
      </w:r>
      <w:r w:rsidR="00A11471" w:rsidRPr="00F76DA9">
        <w:rPr>
          <w:sz w:val="24"/>
          <w:szCs w:val="24"/>
        </w:rPr>
        <w:t xml:space="preserve"> </w:t>
      </w:r>
      <w:r w:rsidRPr="00F76DA9">
        <w:rPr>
          <w:sz w:val="24"/>
          <w:szCs w:val="24"/>
        </w:rPr>
        <w:t>плотных,</w:t>
      </w:r>
      <w:r w:rsidR="00A11471" w:rsidRPr="00F76DA9">
        <w:rPr>
          <w:sz w:val="24"/>
          <w:szCs w:val="24"/>
        </w:rPr>
        <w:t xml:space="preserve"> </w:t>
      </w:r>
      <w:r w:rsidRPr="00F76DA9">
        <w:rPr>
          <w:sz w:val="24"/>
          <w:szCs w:val="24"/>
        </w:rPr>
        <w:t>сланцеватых,</w:t>
      </w:r>
      <w:r w:rsidR="00A11471" w:rsidRPr="00F76DA9">
        <w:rPr>
          <w:sz w:val="24"/>
          <w:szCs w:val="24"/>
        </w:rPr>
        <w:t xml:space="preserve"> </w:t>
      </w:r>
      <w:proofErr w:type="spellStart"/>
      <w:r w:rsidRPr="00F76DA9">
        <w:rPr>
          <w:sz w:val="24"/>
          <w:szCs w:val="24"/>
        </w:rPr>
        <w:t>неизвестковистых</w:t>
      </w:r>
      <w:proofErr w:type="spellEnd"/>
      <w:r w:rsidR="00A11471" w:rsidRPr="00F76DA9">
        <w:rPr>
          <w:sz w:val="24"/>
          <w:szCs w:val="24"/>
        </w:rPr>
        <w:t xml:space="preserve"> </w:t>
      </w:r>
      <w:r w:rsidRPr="00F76DA9">
        <w:rPr>
          <w:sz w:val="24"/>
          <w:szCs w:val="24"/>
        </w:rPr>
        <w:t>глин.</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фациальном</w:t>
      </w:r>
      <w:r w:rsidR="00A11471" w:rsidRPr="00F76DA9">
        <w:rPr>
          <w:sz w:val="24"/>
          <w:szCs w:val="24"/>
        </w:rPr>
        <w:t xml:space="preserve"> </w:t>
      </w:r>
      <w:r w:rsidRPr="00F76DA9">
        <w:rPr>
          <w:sz w:val="24"/>
          <w:szCs w:val="24"/>
        </w:rPr>
        <w:t>отношении</w:t>
      </w:r>
      <w:r w:rsidR="00A11471" w:rsidRPr="00F76DA9">
        <w:rPr>
          <w:sz w:val="24"/>
          <w:szCs w:val="24"/>
        </w:rPr>
        <w:t xml:space="preserve"> </w:t>
      </w:r>
      <w:r w:rsidRPr="00F76DA9">
        <w:rPr>
          <w:sz w:val="24"/>
          <w:szCs w:val="24"/>
        </w:rPr>
        <w:t>майкопские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очень</w:t>
      </w:r>
      <w:r w:rsidR="00A11471" w:rsidRPr="00F76DA9">
        <w:rPr>
          <w:sz w:val="24"/>
          <w:szCs w:val="24"/>
        </w:rPr>
        <w:t xml:space="preserve"> </w:t>
      </w:r>
      <w:r w:rsidRPr="00F76DA9">
        <w:rPr>
          <w:sz w:val="24"/>
          <w:szCs w:val="24"/>
        </w:rPr>
        <w:t>однообразны,</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только</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средней</w:t>
      </w:r>
      <w:r w:rsidR="00A11471" w:rsidRPr="00F76DA9">
        <w:rPr>
          <w:sz w:val="24"/>
          <w:szCs w:val="24"/>
        </w:rPr>
        <w:t xml:space="preserve"> </w:t>
      </w:r>
      <w:r w:rsidRPr="00F76DA9">
        <w:rPr>
          <w:sz w:val="24"/>
          <w:szCs w:val="24"/>
        </w:rPr>
        <w:t>их</w:t>
      </w:r>
      <w:r w:rsidR="00A11471" w:rsidRPr="00F76DA9">
        <w:rPr>
          <w:sz w:val="24"/>
          <w:szCs w:val="24"/>
        </w:rPr>
        <w:t xml:space="preserve"> </w:t>
      </w:r>
      <w:r w:rsidRPr="00F76DA9">
        <w:rPr>
          <w:sz w:val="24"/>
          <w:szCs w:val="24"/>
        </w:rPr>
        <w:t>части</w:t>
      </w:r>
      <w:r w:rsidR="00A11471" w:rsidRPr="00F76DA9">
        <w:rPr>
          <w:sz w:val="24"/>
          <w:szCs w:val="24"/>
        </w:rPr>
        <w:t xml:space="preserve"> </w:t>
      </w:r>
      <w:r w:rsidRPr="00F76DA9">
        <w:rPr>
          <w:sz w:val="24"/>
          <w:szCs w:val="24"/>
        </w:rPr>
        <w:t>наблюдается</w:t>
      </w:r>
      <w:r w:rsidR="00A11471" w:rsidRPr="00F76DA9">
        <w:rPr>
          <w:sz w:val="24"/>
          <w:szCs w:val="24"/>
        </w:rPr>
        <w:t xml:space="preserve"> </w:t>
      </w:r>
      <w:r w:rsidRPr="00F76DA9">
        <w:rPr>
          <w:sz w:val="24"/>
          <w:szCs w:val="24"/>
        </w:rPr>
        <w:t>несколько</w:t>
      </w:r>
      <w:r w:rsidR="00A11471" w:rsidRPr="00F76DA9">
        <w:rPr>
          <w:sz w:val="24"/>
          <w:szCs w:val="24"/>
        </w:rPr>
        <w:t xml:space="preserve"> </w:t>
      </w:r>
      <w:r w:rsidRPr="00F76DA9">
        <w:rPr>
          <w:sz w:val="24"/>
          <w:szCs w:val="24"/>
        </w:rPr>
        <w:t>прослоев</w:t>
      </w:r>
      <w:r w:rsidR="00A11471" w:rsidRPr="00F76DA9">
        <w:rPr>
          <w:sz w:val="24"/>
          <w:szCs w:val="24"/>
        </w:rPr>
        <w:t xml:space="preserve"> </w:t>
      </w:r>
      <w:r w:rsidRPr="00F76DA9">
        <w:rPr>
          <w:sz w:val="24"/>
          <w:szCs w:val="24"/>
        </w:rPr>
        <w:t>кварцевых,</w:t>
      </w:r>
      <w:r w:rsidR="00A11471" w:rsidRPr="00F76DA9">
        <w:rPr>
          <w:sz w:val="24"/>
          <w:szCs w:val="24"/>
        </w:rPr>
        <w:t xml:space="preserve"> </w:t>
      </w:r>
      <w:r w:rsidRPr="00F76DA9">
        <w:rPr>
          <w:sz w:val="24"/>
          <w:szCs w:val="24"/>
        </w:rPr>
        <w:t>слюдистых,</w:t>
      </w:r>
      <w:r w:rsidR="00A11471" w:rsidRPr="00F76DA9">
        <w:rPr>
          <w:sz w:val="24"/>
          <w:szCs w:val="24"/>
        </w:rPr>
        <w:t xml:space="preserve"> </w:t>
      </w:r>
      <w:r w:rsidRPr="00F76DA9">
        <w:rPr>
          <w:sz w:val="24"/>
          <w:szCs w:val="24"/>
        </w:rPr>
        <w:t>глинистых</w:t>
      </w:r>
      <w:r w:rsidR="00A11471" w:rsidRPr="00F76DA9">
        <w:rPr>
          <w:sz w:val="24"/>
          <w:szCs w:val="24"/>
        </w:rPr>
        <w:t xml:space="preserve"> </w:t>
      </w:r>
      <w:r w:rsidRPr="00F76DA9">
        <w:rPr>
          <w:sz w:val="24"/>
          <w:szCs w:val="24"/>
        </w:rPr>
        <w:t>песков.</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песчаной</w:t>
      </w:r>
      <w:r w:rsidR="00A11471" w:rsidRPr="00F76DA9">
        <w:rPr>
          <w:sz w:val="24"/>
          <w:szCs w:val="24"/>
        </w:rPr>
        <w:t xml:space="preserve"> </w:t>
      </w:r>
      <w:r w:rsidRPr="00F76DA9">
        <w:rPr>
          <w:sz w:val="24"/>
          <w:szCs w:val="24"/>
        </w:rPr>
        <w:t>пачки</w:t>
      </w:r>
      <w:r w:rsidR="00A11471" w:rsidRPr="00F76DA9">
        <w:rPr>
          <w:sz w:val="24"/>
          <w:szCs w:val="24"/>
        </w:rPr>
        <w:t xml:space="preserve"> </w:t>
      </w:r>
      <w:r w:rsidRPr="00F76DA9">
        <w:rPr>
          <w:sz w:val="24"/>
          <w:szCs w:val="24"/>
        </w:rPr>
        <w:t>170-200</w:t>
      </w:r>
      <w:r w:rsidR="00A11471" w:rsidRPr="00F76DA9">
        <w:rPr>
          <w:sz w:val="24"/>
          <w:szCs w:val="24"/>
        </w:rPr>
        <w:t xml:space="preserve"> </w:t>
      </w:r>
      <w:r w:rsidRPr="00F76DA9">
        <w:rPr>
          <w:sz w:val="24"/>
          <w:szCs w:val="24"/>
        </w:rPr>
        <w:t>м.</w:t>
      </w:r>
    </w:p>
    <w:p w:rsidR="00BF6828" w:rsidRPr="00F76DA9" w:rsidRDefault="00BF6828" w:rsidP="00F76DA9">
      <w:pPr>
        <w:pStyle w:val="1ff"/>
        <w:widowControl w:val="0"/>
        <w:rPr>
          <w:sz w:val="24"/>
          <w:szCs w:val="24"/>
        </w:rPr>
      </w:pPr>
      <w:r w:rsidRPr="00F76DA9">
        <w:rPr>
          <w:sz w:val="24"/>
          <w:szCs w:val="24"/>
        </w:rPr>
        <w:t>Осадки</w:t>
      </w:r>
      <w:r w:rsidR="00A11471" w:rsidRPr="00F76DA9">
        <w:rPr>
          <w:sz w:val="24"/>
          <w:szCs w:val="24"/>
        </w:rPr>
        <w:t xml:space="preserve"> </w:t>
      </w:r>
      <w:r w:rsidRPr="00F76DA9">
        <w:rPr>
          <w:sz w:val="24"/>
          <w:szCs w:val="24"/>
        </w:rPr>
        <w:t>среднего</w:t>
      </w:r>
      <w:r w:rsidR="00A11471" w:rsidRPr="00F76DA9">
        <w:rPr>
          <w:sz w:val="24"/>
          <w:szCs w:val="24"/>
        </w:rPr>
        <w:t xml:space="preserve"> </w:t>
      </w:r>
      <w:r w:rsidRPr="00F76DA9">
        <w:rPr>
          <w:sz w:val="24"/>
          <w:szCs w:val="24"/>
        </w:rPr>
        <w:t>миоцена</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отложениями</w:t>
      </w:r>
      <w:r w:rsidR="00A11471" w:rsidRPr="00F76DA9">
        <w:rPr>
          <w:sz w:val="24"/>
          <w:szCs w:val="24"/>
        </w:rPr>
        <w:t xml:space="preserve"> </w:t>
      </w:r>
      <w:proofErr w:type="spellStart"/>
      <w:r w:rsidRPr="00F76DA9">
        <w:rPr>
          <w:sz w:val="24"/>
          <w:szCs w:val="24"/>
        </w:rPr>
        <w:t>чокракского</w:t>
      </w:r>
      <w:proofErr w:type="spellEnd"/>
      <w:r w:rsidRPr="00F76DA9">
        <w:rPr>
          <w:sz w:val="24"/>
          <w:szCs w:val="24"/>
        </w:rPr>
        <w:t>,</w:t>
      </w:r>
      <w:r w:rsidR="00A11471" w:rsidRPr="00F76DA9">
        <w:rPr>
          <w:sz w:val="24"/>
          <w:szCs w:val="24"/>
        </w:rPr>
        <w:t xml:space="preserve"> </w:t>
      </w:r>
      <w:proofErr w:type="spellStart"/>
      <w:r w:rsidRPr="00F76DA9">
        <w:rPr>
          <w:sz w:val="24"/>
          <w:szCs w:val="24"/>
        </w:rPr>
        <w:t>тарханского</w:t>
      </w:r>
      <w:proofErr w:type="spellEnd"/>
      <w:r w:rsidRPr="00F76DA9">
        <w:rPr>
          <w:sz w:val="24"/>
          <w:szCs w:val="24"/>
        </w:rPr>
        <w:t>,</w:t>
      </w:r>
      <w:r w:rsidR="00A11471" w:rsidRPr="00F76DA9">
        <w:rPr>
          <w:sz w:val="24"/>
          <w:szCs w:val="24"/>
        </w:rPr>
        <w:t xml:space="preserve"> </w:t>
      </w:r>
      <w:proofErr w:type="spellStart"/>
      <w:r w:rsidRPr="00F76DA9">
        <w:rPr>
          <w:sz w:val="24"/>
          <w:szCs w:val="24"/>
        </w:rPr>
        <w:t>караганского</w:t>
      </w:r>
      <w:proofErr w:type="spellEnd"/>
      <w:r w:rsidR="00A11471" w:rsidRPr="00F76DA9">
        <w:rPr>
          <w:sz w:val="24"/>
          <w:szCs w:val="24"/>
        </w:rPr>
        <w:t xml:space="preserve"> </w:t>
      </w:r>
      <w:r w:rsidRPr="00F76DA9">
        <w:rPr>
          <w:sz w:val="24"/>
          <w:szCs w:val="24"/>
        </w:rPr>
        <w:t>и</w:t>
      </w:r>
      <w:r w:rsidR="00A11471" w:rsidRPr="00F76DA9">
        <w:rPr>
          <w:sz w:val="24"/>
          <w:szCs w:val="24"/>
        </w:rPr>
        <w:t xml:space="preserve"> </w:t>
      </w:r>
      <w:proofErr w:type="spellStart"/>
      <w:r w:rsidRPr="00F76DA9">
        <w:rPr>
          <w:sz w:val="24"/>
          <w:szCs w:val="24"/>
        </w:rPr>
        <w:t>конкского</w:t>
      </w:r>
      <w:proofErr w:type="spellEnd"/>
      <w:r w:rsidR="00A11471" w:rsidRPr="00F76DA9">
        <w:rPr>
          <w:sz w:val="24"/>
          <w:szCs w:val="24"/>
        </w:rPr>
        <w:t xml:space="preserve"> </w:t>
      </w:r>
      <w:r w:rsidRPr="00F76DA9">
        <w:rPr>
          <w:sz w:val="24"/>
          <w:szCs w:val="24"/>
        </w:rPr>
        <w:t>горизонтов.</w:t>
      </w:r>
      <w:r w:rsidR="00A11471" w:rsidRPr="00F76DA9">
        <w:rPr>
          <w:sz w:val="24"/>
          <w:szCs w:val="24"/>
        </w:rPr>
        <w:t xml:space="preserve"> </w:t>
      </w:r>
      <w:r w:rsidRPr="00F76DA9">
        <w:rPr>
          <w:sz w:val="24"/>
          <w:szCs w:val="24"/>
        </w:rPr>
        <w:t>Все</w:t>
      </w:r>
      <w:r w:rsidR="00A11471" w:rsidRPr="00F76DA9">
        <w:rPr>
          <w:sz w:val="24"/>
          <w:szCs w:val="24"/>
        </w:rPr>
        <w:t xml:space="preserve"> </w:t>
      </w:r>
      <w:r w:rsidRPr="00F76DA9">
        <w:rPr>
          <w:sz w:val="24"/>
          <w:szCs w:val="24"/>
        </w:rPr>
        <w:t>указанные</w:t>
      </w:r>
      <w:r w:rsidR="00A11471" w:rsidRPr="00F76DA9">
        <w:rPr>
          <w:sz w:val="24"/>
          <w:szCs w:val="24"/>
        </w:rPr>
        <w:t xml:space="preserve"> </w:t>
      </w:r>
      <w:r w:rsidRPr="00F76DA9">
        <w:rPr>
          <w:sz w:val="24"/>
          <w:szCs w:val="24"/>
        </w:rPr>
        <w:t>породы</w:t>
      </w:r>
      <w:r w:rsidR="00A11471" w:rsidRPr="00F76DA9">
        <w:rPr>
          <w:sz w:val="24"/>
          <w:szCs w:val="24"/>
        </w:rPr>
        <w:t xml:space="preserve"> </w:t>
      </w:r>
      <w:r w:rsidRPr="00F76DA9">
        <w:rPr>
          <w:sz w:val="24"/>
          <w:szCs w:val="24"/>
        </w:rPr>
        <w:t>выражены,</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основном,</w:t>
      </w:r>
      <w:r w:rsidR="00A11471" w:rsidRPr="00F76DA9">
        <w:rPr>
          <w:sz w:val="24"/>
          <w:szCs w:val="24"/>
        </w:rPr>
        <w:t xml:space="preserve"> </w:t>
      </w:r>
      <w:r w:rsidRPr="00F76DA9">
        <w:rPr>
          <w:sz w:val="24"/>
          <w:szCs w:val="24"/>
        </w:rPr>
        <w:t>глинистой</w:t>
      </w:r>
      <w:r w:rsidR="00A11471" w:rsidRPr="00F76DA9">
        <w:rPr>
          <w:sz w:val="24"/>
          <w:szCs w:val="24"/>
        </w:rPr>
        <w:t xml:space="preserve"> </w:t>
      </w:r>
      <w:r w:rsidRPr="00F76DA9">
        <w:rPr>
          <w:sz w:val="24"/>
          <w:szCs w:val="24"/>
        </w:rPr>
        <w:t>фацией</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маломощными</w:t>
      </w:r>
      <w:r w:rsidR="00A11471" w:rsidRPr="00F76DA9">
        <w:rPr>
          <w:sz w:val="24"/>
          <w:szCs w:val="24"/>
        </w:rPr>
        <w:t xml:space="preserve"> </w:t>
      </w:r>
      <w:r w:rsidRPr="00F76DA9">
        <w:rPr>
          <w:sz w:val="24"/>
          <w:szCs w:val="24"/>
        </w:rPr>
        <w:t>прослоями</w:t>
      </w:r>
      <w:r w:rsidR="00A11471" w:rsidRPr="00F76DA9">
        <w:rPr>
          <w:sz w:val="24"/>
          <w:szCs w:val="24"/>
        </w:rPr>
        <w:t xml:space="preserve"> </w:t>
      </w:r>
      <w:r w:rsidRPr="00F76DA9">
        <w:rPr>
          <w:sz w:val="24"/>
          <w:szCs w:val="24"/>
        </w:rPr>
        <w:t>известняков,</w:t>
      </w:r>
      <w:r w:rsidR="00A11471" w:rsidRPr="00F76DA9">
        <w:rPr>
          <w:sz w:val="24"/>
          <w:szCs w:val="24"/>
        </w:rPr>
        <w:t xml:space="preserve"> </w:t>
      </w:r>
      <w:r w:rsidRPr="00F76DA9">
        <w:rPr>
          <w:sz w:val="24"/>
          <w:szCs w:val="24"/>
        </w:rPr>
        <w:t>песчаников</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мергелей.</w:t>
      </w:r>
      <w:r w:rsidR="00A11471" w:rsidRPr="00F76DA9">
        <w:rPr>
          <w:sz w:val="24"/>
          <w:szCs w:val="24"/>
        </w:rPr>
        <w:t xml:space="preserve"> </w:t>
      </w:r>
      <w:r w:rsidRPr="00F76DA9">
        <w:rPr>
          <w:sz w:val="24"/>
          <w:szCs w:val="24"/>
        </w:rPr>
        <w:t>Выше</w:t>
      </w:r>
      <w:r w:rsidR="00A11471" w:rsidRPr="00F76DA9">
        <w:rPr>
          <w:sz w:val="24"/>
          <w:szCs w:val="24"/>
        </w:rPr>
        <w:t xml:space="preserve"> </w:t>
      </w:r>
      <w:r w:rsidRPr="00F76DA9">
        <w:rPr>
          <w:sz w:val="24"/>
          <w:szCs w:val="24"/>
        </w:rPr>
        <w:t>залегают</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сарматского</w:t>
      </w:r>
      <w:r w:rsidR="00A11471" w:rsidRPr="00F76DA9">
        <w:rPr>
          <w:sz w:val="24"/>
          <w:szCs w:val="24"/>
        </w:rPr>
        <w:t xml:space="preserve"> </w:t>
      </w:r>
      <w:r w:rsidRPr="00F76DA9">
        <w:rPr>
          <w:sz w:val="24"/>
          <w:szCs w:val="24"/>
        </w:rPr>
        <w:t>и</w:t>
      </w:r>
      <w:r w:rsidR="00A11471" w:rsidRPr="00F76DA9">
        <w:rPr>
          <w:sz w:val="24"/>
          <w:szCs w:val="24"/>
        </w:rPr>
        <w:t xml:space="preserve"> </w:t>
      </w:r>
      <w:proofErr w:type="spellStart"/>
      <w:r w:rsidRPr="00F76DA9">
        <w:rPr>
          <w:sz w:val="24"/>
          <w:szCs w:val="24"/>
        </w:rPr>
        <w:t>мэотического</w:t>
      </w:r>
      <w:proofErr w:type="spellEnd"/>
      <w:r w:rsidR="00A11471" w:rsidRPr="00F76DA9">
        <w:rPr>
          <w:sz w:val="24"/>
          <w:szCs w:val="24"/>
        </w:rPr>
        <w:t xml:space="preserve"> </w:t>
      </w:r>
      <w:r w:rsidRPr="00F76DA9">
        <w:rPr>
          <w:sz w:val="24"/>
          <w:szCs w:val="24"/>
        </w:rPr>
        <w:t>ярусов</w:t>
      </w:r>
      <w:r w:rsidR="00A11471" w:rsidRPr="00F76DA9">
        <w:rPr>
          <w:sz w:val="24"/>
          <w:szCs w:val="24"/>
        </w:rPr>
        <w:t xml:space="preserve"> </w:t>
      </w:r>
      <w:r w:rsidRPr="00F76DA9">
        <w:rPr>
          <w:sz w:val="24"/>
          <w:szCs w:val="24"/>
        </w:rPr>
        <w:t>верхнего</w:t>
      </w:r>
      <w:r w:rsidR="00A11471" w:rsidRPr="00F76DA9">
        <w:rPr>
          <w:sz w:val="24"/>
          <w:szCs w:val="24"/>
        </w:rPr>
        <w:t xml:space="preserve"> </w:t>
      </w:r>
      <w:r w:rsidRPr="00F76DA9">
        <w:rPr>
          <w:sz w:val="24"/>
          <w:szCs w:val="24"/>
        </w:rPr>
        <w:t>миоцена.</w:t>
      </w:r>
    </w:p>
    <w:p w:rsidR="00BF6828" w:rsidRPr="00F76DA9" w:rsidRDefault="00BF6828" w:rsidP="00F76DA9">
      <w:pPr>
        <w:pStyle w:val="1ff"/>
        <w:widowControl w:val="0"/>
        <w:rPr>
          <w:sz w:val="24"/>
          <w:szCs w:val="24"/>
        </w:rPr>
      </w:pPr>
      <w:r w:rsidRPr="00F76DA9">
        <w:rPr>
          <w:sz w:val="24"/>
          <w:szCs w:val="24"/>
        </w:rPr>
        <w:t>Сарматский</w:t>
      </w:r>
      <w:r w:rsidR="00A11471" w:rsidRPr="00F76DA9">
        <w:rPr>
          <w:sz w:val="24"/>
          <w:szCs w:val="24"/>
        </w:rPr>
        <w:t xml:space="preserve"> </w:t>
      </w:r>
      <w:r w:rsidRPr="00F76DA9">
        <w:rPr>
          <w:sz w:val="24"/>
          <w:szCs w:val="24"/>
        </w:rPr>
        <w:t>ярус</w:t>
      </w:r>
      <w:r w:rsidR="00A11471" w:rsidRPr="00F76DA9">
        <w:rPr>
          <w:sz w:val="24"/>
          <w:szCs w:val="24"/>
        </w:rPr>
        <w:t xml:space="preserve"> </w:t>
      </w:r>
      <w:r w:rsidRPr="00F76DA9">
        <w:rPr>
          <w:sz w:val="24"/>
          <w:szCs w:val="24"/>
        </w:rPr>
        <w:t>представлен</w:t>
      </w:r>
      <w:r w:rsidR="00A11471" w:rsidRPr="00F76DA9">
        <w:rPr>
          <w:sz w:val="24"/>
          <w:szCs w:val="24"/>
        </w:rPr>
        <w:t xml:space="preserve"> </w:t>
      </w:r>
      <w:r w:rsidRPr="00F76DA9">
        <w:rPr>
          <w:sz w:val="24"/>
          <w:szCs w:val="24"/>
        </w:rPr>
        <w:t>нижним,</w:t>
      </w:r>
      <w:r w:rsidR="00A11471" w:rsidRPr="00F76DA9">
        <w:rPr>
          <w:sz w:val="24"/>
          <w:szCs w:val="24"/>
        </w:rPr>
        <w:t xml:space="preserve"> </w:t>
      </w:r>
      <w:r w:rsidRPr="00F76DA9">
        <w:rPr>
          <w:sz w:val="24"/>
          <w:szCs w:val="24"/>
        </w:rPr>
        <w:t>средним</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верхним</w:t>
      </w:r>
      <w:r w:rsidR="00A11471" w:rsidRPr="00F76DA9">
        <w:rPr>
          <w:sz w:val="24"/>
          <w:szCs w:val="24"/>
        </w:rPr>
        <w:t xml:space="preserve"> </w:t>
      </w:r>
      <w:r w:rsidRPr="00F76DA9">
        <w:rPr>
          <w:sz w:val="24"/>
          <w:szCs w:val="24"/>
        </w:rPr>
        <w:t>отделами.</w:t>
      </w:r>
      <w:r w:rsidR="00A11471" w:rsidRPr="00F76DA9">
        <w:rPr>
          <w:sz w:val="24"/>
          <w:szCs w:val="24"/>
        </w:rPr>
        <w:t xml:space="preserve"> </w:t>
      </w:r>
      <w:r w:rsidRPr="00F76DA9">
        <w:rPr>
          <w:sz w:val="24"/>
          <w:szCs w:val="24"/>
        </w:rPr>
        <w:t>Нижний</w:t>
      </w:r>
      <w:r w:rsidR="00A11471" w:rsidRPr="00F76DA9">
        <w:rPr>
          <w:sz w:val="24"/>
          <w:szCs w:val="24"/>
        </w:rPr>
        <w:t xml:space="preserve"> </w:t>
      </w:r>
      <w:r w:rsidRPr="00F76DA9">
        <w:rPr>
          <w:sz w:val="24"/>
          <w:szCs w:val="24"/>
        </w:rPr>
        <w:t>сармат</w:t>
      </w:r>
      <w:r w:rsidR="00A11471" w:rsidRPr="00F76DA9">
        <w:rPr>
          <w:sz w:val="24"/>
          <w:szCs w:val="24"/>
        </w:rPr>
        <w:t xml:space="preserve"> </w:t>
      </w:r>
      <w:r w:rsidRPr="00F76DA9">
        <w:rPr>
          <w:sz w:val="24"/>
          <w:szCs w:val="24"/>
        </w:rPr>
        <w:t>выражен,</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основном,</w:t>
      </w:r>
      <w:r w:rsidR="00A11471" w:rsidRPr="00F76DA9">
        <w:rPr>
          <w:sz w:val="24"/>
          <w:szCs w:val="24"/>
        </w:rPr>
        <w:t xml:space="preserve"> </w:t>
      </w:r>
      <w:r w:rsidRPr="00F76DA9">
        <w:rPr>
          <w:sz w:val="24"/>
          <w:szCs w:val="24"/>
        </w:rPr>
        <w:t>серыми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песчано-известковыми</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прослоями</w:t>
      </w:r>
      <w:r w:rsidR="00A11471" w:rsidRPr="00F76DA9">
        <w:rPr>
          <w:sz w:val="24"/>
          <w:szCs w:val="24"/>
        </w:rPr>
        <w:t xml:space="preserve"> </w:t>
      </w:r>
      <w:r w:rsidRPr="00F76DA9">
        <w:rPr>
          <w:sz w:val="24"/>
          <w:szCs w:val="24"/>
        </w:rPr>
        <w:t>песка,</w:t>
      </w:r>
      <w:r w:rsidR="00A11471" w:rsidRPr="00F76DA9">
        <w:rPr>
          <w:sz w:val="24"/>
          <w:szCs w:val="24"/>
        </w:rPr>
        <w:t xml:space="preserve"> </w:t>
      </w:r>
      <w:r w:rsidRPr="00F76DA9">
        <w:rPr>
          <w:sz w:val="24"/>
          <w:szCs w:val="24"/>
        </w:rPr>
        <w:t>песчаников</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мергелей.</w:t>
      </w:r>
      <w:r w:rsidR="00A11471" w:rsidRPr="00F76DA9">
        <w:rPr>
          <w:sz w:val="24"/>
          <w:szCs w:val="24"/>
        </w:rPr>
        <w:t xml:space="preserve"> </w:t>
      </w:r>
      <w:proofErr w:type="spellStart"/>
      <w:r w:rsidRPr="00F76DA9">
        <w:rPr>
          <w:sz w:val="24"/>
          <w:szCs w:val="24"/>
        </w:rPr>
        <w:t>Среднесарматские</w:t>
      </w:r>
      <w:proofErr w:type="spellEnd"/>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осадками</w:t>
      </w:r>
      <w:r w:rsidR="00A11471" w:rsidRPr="00F76DA9">
        <w:rPr>
          <w:sz w:val="24"/>
          <w:szCs w:val="24"/>
        </w:rPr>
        <w:t xml:space="preserve"> </w:t>
      </w:r>
      <w:r w:rsidRPr="00F76DA9">
        <w:rPr>
          <w:sz w:val="24"/>
          <w:szCs w:val="24"/>
        </w:rPr>
        <w:t>двух</w:t>
      </w:r>
      <w:r w:rsidR="00A11471" w:rsidRPr="00F76DA9">
        <w:rPr>
          <w:sz w:val="24"/>
          <w:szCs w:val="24"/>
        </w:rPr>
        <w:t xml:space="preserve"> </w:t>
      </w:r>
      <w:r w:rsidRPr="00F76DA9">
        <w:rPr>
          <w:sz w:val="24"/>
          <w:szCs w:val="24"/>
        </w:rPr>
        <w:t>фаций.</w:t>
      </w:r>
      <w:r w:rsidR="00A11471" w:rsidRPr="00F76DA9">
        <w:rPr>
          <w:sz w:val="24"/>
          <w:szCs w:val="24"/>
        </w:rPr>
        <w:t xml:space="preserve"> </w:t>
      </w:r>
      <w:r w:rsidRPr="00F76DA9">
        <w:rPr>
          <w:sz w:val="24"/>
          <w:szCs w:val="24"/>
        </w:rPr>
        <w:t>Нижняя</w:t>
      </w:r>
      <w:r w:rsidR="00A11471" w:rsidRPr="00F76DA9">
        <w:rPr>
          <w:sz w:val="24"/>
          <w:szCs w:val="24"/>
        </w:rPr>
        <w:t xml:space="preserve"> </w:t>
      </w:r>
      <w:r w:rsidRPr="00F76DA9">
        <w:rPr>
          <w:sz w:val="24"/>
          <w:szCs w:val="24"/>
        </w:rPr>
        <w:t>часть</w:t>
      </w:r>
      <w:r w:rsidR="00A11471" w:rsidRPr="00F76DA9">
        <w:rPr>
          <w:sz w:val="24"/>
          <w:szCs w:val="24"/>
        </w:rPr>
        <w:t xml:space="preserve"> </w:t>
      </w:r>
      <w:r w:rsidR="00C52DC4" w:rsidRPr="00F76DA9">
        <w:rPr>
          <w:sz w:val="24"/>
          <w:szCs w:val="24"/>
        </w:rPr>
        <w:t>-</w:t>
      </w:r>
      <w:r w:rsidR="00A11471" w:rsidRPr="00F76DA9">
        <w:rPr>
          <w:sz w:val="24"/>
          <w:szCs w:val="24"/>
        </w:rPr>
        <w:t xml:space="preserve"> </w:t>
      </w:r>
      <w:proofErr w:type="spellStart"/>
      <w:r w:rsidRPr="00F76DA9">
        <w:rPr>
          <w:sz w:val="24"/>
          <w:szCs w:val="24"/>
        </w:rPr>
        <w:t>криптомериевые</w:t>
      </w:r>
      <w:proofErr w:type="spellEnd"/>
      <w:r w:rsidR="00A11471" w:rsidRPr="00F76DA9">
        <w:rPr>
          <w:sz w:val="24"/>
          <w:szCs w:val="24"/>
        </w:rPr>
        <w:t xml:space="preserve"> </w:t>
      </w:r>
      <w:r w:rsidRPr="00F76DA9">
        <w:rPr>
          <w:sz w:val="24"/>
          <w:szCs w:val="24"/>
        </w:rPr>
        <w:t>слои,</w:t>
      </w:r>
      <w:r w:rsidR="00A11471" w:rsidRPr="00F76DA9">
        <w:rPr>
          <w:sz w:val="24"/>
          <w:szCs w:val="24"/>
        </w:rPr>
        <w:t xml:space="preserve"> </w:t>
      </w:r>
      <w:r w:rsidRPr="00F76DA9">
        <w:rPr>
          <w:sz w:val="24"/>
          <w:szCs w:val="24"/>
        </w:rPr>
        <w:t>верхняя</w:t>
      </w:r>
      <w:r w:rsidR="00A11471" w:rsidRPr="00F76DA9">
        <w:rPr>
          <w:sz w:val="24"/>
          <w:szCs w:val="24"/>
        </w:rPr>
        <w:t xml:space="preserve"> </w:t>
      </w:r>
      <w:r w:rsidRPr="00F76DA9">
        <w:rPr>
          <w:sz w:val="24"/>
          <w:szCs w:val="24"/>
        </w:rPr>
        <w:t>выражена</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выходах</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глыбами</w:t>
      </w:r>
      <w:r w:rsidR="00A11471" w:rsidRPr="00F76DA9">
        <w:rPr>
          <w:sz w:val="24"/>
          <w:szCs w:val="24"/>
        </w:rPr>
        <w:t xml:space="preserve"> </w:t>
      </w:r>
      <w:r w:rsidRPr="00F76DA9">
        <w:rPr>
          <w:sz w:val="24"/>
          <w:szCs w:val="24"/>
        </w:rPr>
        <w:t>мшанковых</w:t>
      </w:r>
      <w:r w:rsidR="00A11471" w:rsidRPr="00F76DA9">
        <w:rPr>
          <w:sz w:val="24"/>
          <w:szCs w:val="24"/>
        </w:rPr>
        <w:t xml:space="preserve"> </w:t>
      </w:r>
      <w:r w:rsidRPr="00F76DA9">
        <w:rPr>
          <w:sz w:val="24"/>
          <w:szCs w:val="24"/>
        </w:rPr>
        <w:t>известняков,</w:t>
      </w:r>
      <w:r w:rsidR="00A11471" w:rsidRPr="00F76DA9">
        <w:rPr>
          <w:sz w:val="24"/>
          <w:szCs w:val="24"/>
        </w:rPr>
        <w:t xml:space="preserve"> </w:t>
      </w:r>
      <w:r w:rsidRPr="00F76DA9">
        <w:rPr>
          <w:sz w:val="24"/>
          <w:szCs w:val="24"/>
        </w:rPr>
        <w:t>прослоями</w:t>
      </w:r>
      <w:r w:rsidR="00A11471" w:rsidRPr="00F76DA9">
        <w:rPr>
          <w:sz w:val="24"/>
          <w:szCs w:val="24"/>
        </w:rPr>
        <w:t xml:space="preserve"> </w:t>
      </w:r>
      <w:r w:rsidRPr="00F76DA9">
        <w:rPr>
          <w:sz w:val="24"/>
          <w:szCs w:val="24"/>
        </w:rPr>
        <w:t>глин</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песчаников.</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верхнего</w:t>
      </w:r>
      <w:r w:rsidR="00A11471" w:rsidRPr="00F76DA9">
        <w:rPr>
          <w:sz w:val="24"/>
          <w:szCs w:val="24"/>
        </w:rPr>
        <w:t xml:space="preserve"> </w:t>
      </w:r>
      <w:r w:rsidRPr="00F76DA9">
        <w:rPr>
          <w:sz w:val="24"/>
          <w:szCs w:val="24"/>
        </w:rPr>
        <w:t>сармата</w:t>
      </w:r>
      <w:r w:rsidR="00A11471" w:rsidRPr="00F76DA9">
        <w:rPr>
          <w:sz w:val="24"/>
          <w:szCs w:val="24"/>
        </w:rPr>
        <w:t xml:space="preserve"> </w:t>
      </w:r>
      <w:r w:rsidRPr="00F76DA9">
        <w:rPr>
          <w:sz w:val="24"/>
          <w:szCs w:val="24"/>
        </w:rPr>
        <w:t>прерывистой</w:t>
      </w:r>
      <w:r w:rsidR="00A11471" w:rsidRPr="00F76DA9">
        <w:rPr>
          <w:sz w:val="24"/>
          <w:szCs w:val="24"/>
        </w:rPr>
        <w:t xml:space="preserve"> </w:t>
      </w:r>
      <w:r w:rsidRPr="00F76DA9">
        <w:rPr>
          <w:sz w:val="24"/>
          <w:szCs w:val="24"/>
        </w:rPr>
        <w:t>полосой</w:t>
      </w:r>
      <w:r w:rsidR="00A11471" w:rsidRPr="00F76DA9">
        <w:rPr>
          <w:sz w:val="24"/>
          <w:szCs w:val="24"/>
        </w:rPr>
        <w:t xml:space="preserve"> </w:t>
      </w:r>
      <w:r w:rsidRPr="00F76DA9">
        <w:rPr>
          <w:sz w:val="24"/>
          <w:szCs w:val="24"/>
        </w:rPr>
        <w:t>развиты</w:t>
      </w:r>
      <w:r w:rsidR="00A11471" w:rsidRPr="00F76DA9">
        <w:rPr>
          <w:sz w:val="24"/>
          <w:szCs w:val="24"/>
        </w:rPr>
        <w:t xml:space="preserve"> </w:t>
      </w:r>
      <w:r w:rsidRPr="00F76DA9">
        <w:rPr>
          <w:sz w:val="24"/>
          <w:szCs w:val="24"/>
        </w:rPr>
        <w:t>вдоль</w:t>
      </w:r>
      <w:r w:rsidR="00A11471" w:rsidRPr="00F76DA9">
        <w:rPr>
          <w:sz w:val="24"/>
          <w:szCs w:val="24"/>
        </w:rPr>
        <w:t xml:space="preserve"> </w:t>
      </w:r>
      <w:r w:rsidRPr="00F76DA9">
        <w:rPr>
          <w:sz w:val="24"/>
          <w:szCs w:val="24"/>
        </w:rPr>
        <w:t>северных</w:t>
      </w:r>
      <w:r w:rsidR="00A11471" w:rsidRPr="00F76DA9">
        <w:rPr>
          <w:sz w:val="24"/>
          <w:szCs w:val="24"/>
        </w:rPr>
        <w:t xml:space="preserve"> </w:t>
      </w:r>
      <w:r w:rsidRPr="00F76DA9">
        <w:rPr>
          <w:sz w:val="24"/>
          <w:szCs w:val="24"/>
        </w:rPr>
        <w:t>предгорий</w:t>
      </w:r>
      <w:r w:rsidR="00A11471" w:rsidRPr="00F76DA9">
        <w:rPr>
          <w:sz w:val="24"/>
          <w:szCs w:val="24"/>
        </w:rPr>
        <w:t xml:space="preserve"> </w:t>
      </w:r>
      <w:r w:rsidRPr="00F76DA9">
        <w:rPr>
          <w:sz w:val="24"/>
          <w:szCs w:val="24"/>
        </w:rPr>
        <w:t>Северо-Западного</w:t>
      </w:r>
      <w:r w:rsidR="00A11471" w:rsidRPr="00F76DA9">
        <w:rPr>
          <w:sz w:val="24"/>
          <w:szCs w:val="24"/>
        </w:rPr>
        <w:t xml:space="preserve"> </w:t>
      </w:r>
      <w:r w:rsidRPr="00F76DA9">
        <w:rPr>
          <w:sz w:val="24"/>
          <w:szCs w:val="24"/>
        </w:rPr>
        <w:t>Кавказа,</w:t>
      </w:r>
      <w:r w:rsidR="00A11471" w:rsidRPr="00F76DA9">
        <w:rPr>
          <w:sz w:val="24"/>
          <w:szCs w:val="24"/>
        </w:rPr>
        <w:t xml:space="preserve"> </w:t>
      </w:r>
      <w:r w:rsidRPr="00F76DA9">
        <w:rPr>
          <w:sz w:val="24"/>
          <w:szCs w:val="24"/>
        </w:rPr>
        <w:t>погружаясь</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северном</w:t>
      </w:r>
      <w:r w:rsidR="00A11471" w:rsidRPr="00F76DA9">
        <w:rPr>
          <w:sz w:val="24"/>
          <w:szCs w:val="24"/>
        </w:rPr>
        <w:t xml:space="preserve"> </w:t>
      </w:r>
      <w:r w:rsidRPr="00F76DA9">
        <w:rPr>
          <w:sz w:val="24"/>
          <w:szCs w:val="24"/>
        </w:rPr>
        <w:t>направлении.</w:t>
      </w:r>
      <w:r w:rsidR="00A11471" w:rsidRPr="00F76DA9">
        <w:rPr>
          <w:sz w:val="24"/>
          <w:szCs w:val="24"/>
        </w:rPr>
        <w:t xml:space="preserve"> </w:t>
      </w:r>
      <w:r w:rsidRPr="00F76DA9">
        <w:rPr>
          <w:sz w:val="24"/>
          <w:szCs w:val="24"/>
        </w:rPr>
        <w:t>Они</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серых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серо-зеленых</w:t>
      </w:r>
      <w:r w:rsidR="00A11471" w:rsidRPr="00F76DA9">
        <w:rPr>
          <w:sz w:val="24"/>
          <w:szCs w:val="24"/>
        </w:rPr>
        <w:t xml:space="preserve"> </w:t>
      </w:r>
      <w:r w:rsidRPr="00F76DA9">
        <w:rPr>
          <w:sz w:val="24"/>
          <w:szCs w:val="24"/>
        </w:rPr>
        <w:t>плотных</w:t>
      </w:r>
      <w:r w:rsidR="00A11471" w:rsidRPr="00F76DA9">
        <w:rPr>
          <w:sz w:val="24"/>
          <w:szCs w:val="24"/>
        </w:rPr>
        <w:t xml:space="preserve"> </w:t>
      </w:r>
      <w:r w:rsidRPr="00F76DA9">
        <w:rPr>
          <w:sz w:val="24"/>
          <w:szCs w:val="24"/>
        </w:rPr>
        <w:t>глин</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различными</w:t>
      </w:r>
      <w:r w:rsidR="00A11471" w:rsidRPr="00F76DA9">
        <w:rPr>
          <w:sz w:val="24"/>
          <w:szCs w:val="24"/>
        </w:rPr>
        <w:t xml:space="preserve"> </w:t>
      </w:r>
      <w:r w:rsidRPr="00F76DA9">
        <w:rPr>
          <w:sz w:val="24"/>
          <w:szCs w:val="24"/>
        </w:rPr>
        <w:t>прослоями.</w:t>
      </w:r>
      <w:r w:rsidR="00A11471" w:rsidRPr="00F76DA9">
        <w:rPr>
          <w:sz w:val="24"/>
          <w:szCs w:val="24"/>
        </w:rPr>
        <w:t xml:space="preserve"> </w:t>
      </w:r>
      <w:r w:rsidRPr="00F76DA9">
        <w:rPr>
          <w:sz w:val="24"/>
          <w:szCs w:val="24"/>
        </w:rPr>
        <w:t>Общая</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сарматских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w:t>
      </w:r>
      <w:r w:rsidR="00A11471" w:rsidRPr="00F76DA9">
        <w:rPr>
          <w:sz w:val="24"/>
          <w:szCs w:val="24"/>
        </w:rPr>
        <w:t xml:space="preserve"> </w:t>
      </w:r>
      <w:r w:rsidRPr="00F76DA9">
        <w:rPr>
          <w:sz w:val="24"/>
          <w:szCs w:val="24"/>
        </w:rPr>
        <w:t>120-300</w:t>
      </w:r>
      <w:r w:rsidR="00A11471" w:rsidRPr="00F76DA9">
        <w:rPr>
          <w:sz w:val="24"/>
          <w:szCs w:val="24"/>
        </w:rPr>
        <w:t xml:space="preserve"> </w:t>
      </w:r>
      <w:r w:rsidRPr="00F76DA9">
        <w:rPr>
          <w:sz w:val="24"/>
          <w:szCs w:val="24"/>
        </w:rPr>
        <w:t>м.</w:t>
      </w:r>
    </w:p>
    <w:p w:rsidR="00BF6828" w:rsidRPr="00F76DA9" w:rsidRDefault="00BF6828" w:rsidP="00F76DA9">
      <w:pPr>
        <w:pStyle w:val="1ff"/>
        <w:widowControl w:val="0"/>
        <w:rPr>
          <w:sz w:val="24"/>
          <w:szCs w:val="24"/>
        </w:rPr>
      </w:pPr>
      <w:r w:rsidRPr="00F76DA9">
        <w:rPr>
          <w:sz w:val="24"/>
          <w:szCs w:val="24"/>
        </w:rPr>
        <w:t>Отложения</w:t>
      </w:r>
      <w:r w:rsidR="00A11471" w:rsidRPr="00F76DA9">
        <w:rPr>
          <w:sz w:val="24"/>
          <w:szCs w:val="24"/>
        </w:rPr>
        <w:t xml:space="preserve"> </w:t>
      </w:r>
      <w:proofErr w:type="spellStart"/>
      <w:r w:rsidRPr="00F76DA9">
        <w:rPr>
          <w:sz w:val="24"/>
          <w:szCs w:val="24"/>
        </w:rPr>
        <w:t>мэотического</w:t>
      </w:r>
      <w:proofErr w:type="spellEnd"/>
      <w:r w:rsidR="00A11471" w:rsidRPr="00F76DA9">
        <w:rPr>
          <w:sz w:val="24"/>
          <w:szCs w:val="24"/>
        </w:rPr>
        <w:t xml:space="preserve"> </w:t>
      </w:r>
      <w:r w:rsidRPr="00F76DA9">
        <w:rPr>
          <w:sz w:val="24"/>
          <w:szCs w:val="24"/>
        </w:rPr>
        <w:t>яруса,</w:t>
      </w:r>
      <w:r w:rsidR="00A11471" w:rsidRPr="00F76DA9">
        <w:rPr>
          <w:sz w:val="24"/>
          <w:szCs w:val="24"/>
        </w:rPr>
        <w:t xml:space="preserve"> </w:t>
      </w:r>
      <w:r w:rsidRPr="00F76DA9">
        <w:rPr>
          <w:sz w:val="24"/>
          <w:szCs w:val="24"/>
        </w:rPr>
        <w:t>несогласно</w:t>
      </w:r>
      <w:r w:rsidR="00A11471" w:rsidRPr="00F76DA9">
        <w:rPr>
          <w:sz w:val="24"/>
          <w:szCs w:val="24"/>
        </w:rPr>
        <w:t xml:space="preserve"> </w:t>
      </w:r>
      <w:r w:rsidRPr="00F76DA9">
        <w:rPr>
          <w:sz w:val="24"/>
          <w:szCs w:val="24"/>
        </w:rPr>
        <w:t>перекрывающие</w:t>
      </w:r>
      <w:r w:rsidR="00A11471" w:rsidRPr="00F76DA9">
        <w:rPr>
          <w:sz w:val="24"/>
          <w:szCs w:val="24"/>
        </w:rPr>
        <w:t xml:space="preserve"> </w:t>
      </w:r>
      <w:r w:rsidRPr="00F76DA9">
        <w:rPr>
          <w:sz w:val="24"/>
          <w:szCs w:val="24"/>
        </w:rPr>
        <w:t>нижележащие</w:t>
      </w:r>
      <w:r w:rsidR="00A11471" w:rsidRPr="00F76DA9">
        <w:rPr>
          <w:sz w:val="24"/>
          <w:szCs w:val="24"/>
        </w:rPr>
        <w:t xml:space="preserve"> </w:t>
      </w:r>
      <w:r w:rsidRPr="00F76DA9">
        <w:rPr>
          <w:sz w:val="24"/>
          <w:szCs w:val="24"/>
        </w:rPr>
        <w:t>образования,</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охристыми,</w:t>
      </w:r>
      <w:r w:rsidR="00A11471" w:rsidRPr="00F76DA9">
        <w:rPr>
          <w:sz w:val="24"/>
          <w:szCs w:val="24"/>
        </w:rPr>
        <w:t xml:space="preserve"> </w:t>
      </w:r>
      <w:r w:rsidRPr="00F76DA9">
        <w:rPr>
          <w:sz w:val="24"/>
          <w:szCs w:val="24"/>
        </w:rPr>
        <w:t>серыми</w:t>
      </w:r>
      <w:r w:rsidR="00A11471" w:rsidRPr="00F76DA9">
        <w:rPr>
          <w:sz w:val="24"/>
          <w:szCs w:val="24"/>
        </w:rPr>
        <w:t xml:space="preserve"> </w:t>
      </w:r>
      <w:r w:rsidRPr="00F76DA9">
        <w:rPr>
          <w:sz w:val="24"/>
          <w:szCs w:val="24"/>
        </w:rPr>
        <w:t>кварцево-слюдистыми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прослоями</w:t>
      </w:r>
      <w:r w:rsidR="00A11471" w:rsidRPr="00F76DA9">
        <w:rPr>
          <w:sz w:val="24"/>
          <w:szCs w:val="24"/>
        </w:rPr>
        <w:t xml:space="preserve"> </w:t>
      </w:r>
      <w:r w:rsidRPr="00F76DA9">
        <w:rPr>
          <w:sz w:val="24"/>
          <w:szCs w:val="24"/>
        </w:rPr>
        <w:t>песчаников,</w:t>
      </w:r>
      <w:r w:rsidR="00A11471" w:rsidRPr="00F76DA9">
        <w:rPr>
          <w:sz w:val="24"/>
          <w:szCs w:val="24"/>
        </w:rPr>
        <w:t xml:space="preserve"> </w:t>
      </w:r>
      <w:r w:rsidRPr="00F76DA9">
        <w:rPr>
          <w:sz w:val="24"/>
          <w:szCs w:val="24"/>
        </w:rPr>
        <w:t>известняков,</w:t>
      </w:r>
      <w:r w:rsidR="00A11471" w:rsidRPr="00F76DA9">
        <w:rPr>
          <w:sz w:val="24"/>
          <w:szCs w:val="24"/>
        </w:rPr>
        <w:t xml:space="preserve"> </w:t>
      </w:r>
      <w:r w:rsidRPr="00F76DA9">
        <w:rPr>
          <w:sz w:val="24"/>
          <w:szCs w:val="24"/>
        </w:rPr>
        <w:t>общей</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300</w:t>
      </w:r>
      <w:r w:rsidR="00A11471" w:rsidRPr="00F76DA9">
        <w:rPr>
          <w:sz w:val="24"/>
          <w:szCs w:val="24"/>
        </w:rPr>
        <w:t xml:space="preserve"> </w:t>
      </w:r>
      <w:r w:rsidRPr="00F76DA9">
        <w:rPr>
          <w:sz w:val="24"/>
          <w:szCs w:val="24"/>
        </w:rPr>
        <w:t>м.</w:t>
      </w:r>
    </w:p>
    <w:p w:rsidR="00BF6828" w:rsidRPr="00F76DA9" w:rsidRDefault="00BF6828" w:rsidP="00F76DA9">
      <w:pPr>
        <w:pStyle w:val="1ff"/>
        <w:widowControl w:val="0"/>
        <w:rPr>
          <w:sz w:val="24"/>
          <w:szCs w:val="24"/>
        </w:rPr>
      </w:pPr>
      <w:r w:rsidRPr="00F76DA9">
        <w:rPr>
          <w:sz w:val="24"/>
          <w:szCs w:val="24"/>
        </w:rPr>
        <w:t>Неогеновые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характеризующиеся</w:t>
      </w:r>
      <w:r w:rsidR="00A11471" w:rsidRPr="00F76DA9">
        <w:rPr>
          <w:sz w:val="24"/>
          <w:szCs w:val="24"/>
        </w:rPr>
        <w:t xml:space="preserve"> </w:t>
      </w:r>
      <w:r w:rsidRPr="00F76DA9">
        <w:rPr>
          <w:sz w:val="24"/>
          <w:szCs w:val="24"/>
        </w:rPr>
        <w:t>моноклинальным</w:t>
      </w:r>
      <w:r w:rsidR="00A11471" w:rsidRPr="00F76DA9">
        <w:rPr>
          <w:sz w:val="24"/>
          <w:szCs w:val="24"/>
        </w:rPr>
        <w:t xml:space="preserve"> </w:t>
      </w:r>
      <w:r w:rsidRPr="00F76DA9">
        <w:rPr>
          <w:sz w:val="24"/>
          <w:szCs w:val="24"/>
        </w:rPr>
        <w:t>залеганием</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падением</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северном</w:t>
      </w:r>
      <w:r w:rsidR="00A11471" w:rsidRPr="00F76DA9">
        <w:rPr>
          <w:sz w:val="24"/>
          <w:szCs w:val="24"/>
        </w:rPr>
        <w:t xml:space="preserve"> </w:t>
      </w:r>
      <w:r w:rsidRPr="00F76DA9">
        <w:rPr>
          <w:sz w:val="24"/>
          <w:szCs w:val="24"/>
        </w:rPr>
        <w:t>направлении</w:t>
      </w:r>
      <w:r w:rsidR="00A11471" w:rsidRPr="00F76DA9">
        <w:rPr>
          <w:sz w:val="24"/>
          <w:szCs w:val="24"/>
        </w:rPr>
        <w:t xml:space="preserve"> </w:t>
      </w:r>
      <w:r w:rsidRPr="00F76DA9">
        <w:rPr>
          <w:sz w:val="24"/>
          <w:szCs w:val="24"/>
        </w:rPr>
        <w:t>под</w:t>
      </w:r>
      <w:r w:rsidR="00A11471" w:rsidRPr="00F76DA9">
        <w:rPr>
          <w:sz w:val="24"/>
          <w:szCs w:val="24"/>
        </w:rPr>
        <w:t xml:space="preserve"> </w:t>
      </w:r>
      <w:r w:rsidRPr="00F76DA9">
        <w:rPr>
          <w:sz w:val="24"/>
          <w:szCs w:val="24"/>
        </w:rPr>
        <w:t>углами</w:t>
      </w:r>
      <w:r w:rsidR="00A11471" w:rsidRPr="00F76DA9">
        <w:rPr>
          <w:sz w:val="24"/>
          <w:szCs w:val="24"/>
        </w:rPr>
        <w:t xml:space="preserve"> </w:t>
      </w:r>
      <w:r w:rsidRPr="00F76DA9">
        <w:rPr>
          <w:sz w:val="24"/>
          <w:szCs w:val="24"/>
        </w:rPr>
        <w:t>1-2º,</w:t>
      </w:r>
      <w:r w:rsidR="00A11471" w:rsidRPr="00F76DA9">
        <w:rPr>
          <w:sz w:val="24"/>
          <w:szCs w:val="24"/>
        </w:rPr>
        <w:t xml:space="preserve"> </w:t>
      </w:r>
      <w:r w:rsidRPr="00F76DA9">
        <w:rPr>
          <w:sz w:val="24"/>
          <w:szCs w:val="24"/>
        </w:rPr>
        <w:t>заканчиваются</w:t>
      </w:r>
      <w:r w:rsidR="00A11471" w:rsidRPr="00F76DA9">
        <w:rPr>
          <w:sz w:val="24"/>
          <w:szCs w:val="24"/>
        </w:rPr>
        <w:t xml:space="preserve"> </w:t>
      </w:r>
      <w:r w:rsidRPr="00F76DA9">
        <w:rPr>
          <w:sz w:val="24"/>
          <w:szCs w:val="24"/>
        </w:rPr>
        <w:t>породами</w:t>
      </w:r>
      <w:r w:rsidR="00A11471" w:rsidRPr="00F76DA9">
        <w:rPr>
          <w:sz w:val="24"/>
          <w:szCs w:val="24"/>
        </w:rPr>
        <w:t xml:space="preserve"> </w:t>
      </w:r>
      <w:r w:rsidRPr="00F76DA9">
        <w:rPr>
          <w:sz w:val="24"/>
          <w:szCs w:val="24"/>
        </w:rPr>
        <w:t>плиоцена.</w:t>
      </w:r>
      <w:r w:rsidR="00A11471" w:rsidRPr="00F76DA9">
        <w:rPr>
          <w:sz w:val="24"/>
          <w:szCs w:val="24"/>
        </w:rPr>
        <w:t xml:space="preserve"> </w:t>
      </w:r>
      <w:r w:rsidRPr="00F76DA9">
        <w:rPr>
          <w:sz w:val="24"/>
          <w:szCs w:val="24"/>
        </w:rPr>
        <w:t>Нижняя</w:t>
      </w:r>
      <w:r w:rsidR="00A11471" w:rsidRPr="00F76DA9">
        <w:rPr>
          <w:sz w:val="24"/>
          <w:szCs w:val="24"/>
        </w:rPr>
        <w:t xml:space="preserve"> </w:t>
      </w:r>
      <w:r w:rsidRPr="00F76DA9">
        <w:rPr>
          <w:sz w:val="24"/>
          <w:szCs w:val="24"/>
        </w:rPr>
        <w:t>их</w:t>
      </w:r>
      <w:r w:rsidR="00A11471" w:rsidRPr="00F76DA9">
        <w:rPr>
          <w:sz w:val="24"/>
          <w:szCs w:val="24"/>
        </w:rPr>
        <w:t xml:space="preserve"> </w:t>
      </w:r>
      <w:r w:rsidRPr="00F76DA9">
        <w:rPr>
          <w:sz w:val="24"/>
          <w:szCs w:val="24"/>
        </w:rPr>
        <w:t>часть</w:t>
      </w:r>
      <w:r w:rsidR="00A11471" w:rsidRPr="00F76DA9">
        <w:rPr>
          <w:sz w:val="24"/>
          <w:szCs w:val="24"/>
        </w:rPr>
        <w:t xml:space="preserve"> </w:t>
      </w:r>
      <w:r w:rsidR="00C52DC4" w:rsidRPr="00F76DA9">
        <w:rPr>
          <w:sz w:val="24"/>
          <w:szCs w:val="24"/>
        </w:rPr>
        <w:t>-</w:t>
      </w:r>
      <w:r w:rsidR="00A11471" w:rsidRPr="00F76DA9">
        <w:rPr>
          <w:sz w:val="24"/>
          <w:szCs w:val="24"/>
        </w:rPr>
        <w:t xml:space="preserve"> </w:t>
      </w:r>
      <w:proofErr w:type="spellStart"/>
      <w:r w:rsidRPr="00F76DA9">
        <w:rPr>
          <w:sz w:val="24"/>
          <w:szCs w:val="24"/>
        </w:rPr>
        <w:t>понтический</w:t>
      </w:r>
      <w:proofErr w:type="spellEnd"/>
      <w:r w:rsidR="00A11471" w:rsidRPr="00F76DA9">
        <w:rPr>
          <w:sz w:val="24"/>
          <w:szCs w:val="24"/>
        </w:rPr>
        <w:t xml:space="preserve"> </w:t>
      </w:r>
      <w:r w:rsidRPr="00F76DA9">
        <w:rPr>
          <w:sz w:val="24"/>
          <w:szCs w:val="24"/>
        </w:rPr>
        <w:t>ярус</w:t>
      </w:r>
      <w:r w:rsidR="00A11471" w:rsidRPr="00F76DA9">
        <w:rPr>
          <w:sz w:val="24"/>
          <w:szCs w:val="24"/>
        </w:rPr>
        <w:t xml:space="preserve"> </w:t>
      </w:r>
      <w:r w:rsidRPr="00F76DA9">
        <w:rPr>
          <w:sz w:val="24"/>
          <w:szCs w:val="24"/>
        </w:rPr>
        <w:t>-</w:t>
      </w:r>
      <w:r w:rsidR="00A11471" w:rsidRPr="00F76DA9">
        <w:rPr>
          <w:sz w:val="24"/>
          <w:szCs w:val="24"/>
        </w:rPr>
        <w:t xml:space="preserve"> </w:t>
      </w:r>
      <w:r w:rsidRPr="00F76DA9">
        <w:rPr>
          <w:sz w:val="24"/>
          <w:szCs w:val="24"/>
        </w:rPr>
        <w:t>представлена</w:t>
      </w:r>
      <w:r w:rsidR="00A11471" w:rsidRPr="00F76DA9">
        <w:rPr>
          <w:sz w:val="24"/>
          <w:szCs w:val="24"/>
        </w:rPr>
        <w:t xml:space="preserve"> </w:t>
      </w:r>
      <w:r w:rsidRPr="00F76DA9">
        <w:rPr>
          <w:sz w:val="24"/>
          <w:szCs w:val="24"/>
        </w:rPr>
        <w:t>светло-желтыми</w:t>
      </w:r>
      <w:r w:rsidR="00A11471" w:rsidRPr="00F76DA9">
        <w:rPr>
          <w:sz w:val="24"/>
          <w:szCs w:val="24"/>
        </w:rPr>
        <w:t xml:space="preserve"> </w:t>
      </w:r>
      <w:r w:rsidRPr="00F76DA9">
        <w:rPr>
          <w:sz w:val="24"/>
          <w:szCs w:val="24"/>
        </w:rPr>
        <w:t>раковинными</w:t>
      </w:r>
      <w:r w:rsidR="00A11471" w:rsidRPr="00F76DA9">
        <w:rPr>
          <w:sz w:val="24"/>
          <w:szCs w:val="24"/>
        </w:rPr>
        <w:t xml:space="preserve"> </w:t>
      </w:r>
      <w:r w:rsidRPr="00F76DA9">
        <w:rPr>
          <w:sz w:val="24"/>
          <w:szCs w:val="24"/>
        </w:rPr>
        <w:t>известняками,</w:t>
      </w:r>
      <w:r w:rsidR="00A11471" w:rsidRPr="00F76DA9">
        <w:rPr>
          <w:sz w:val="24"/>
          <w:szCs w:val="24"/>
        </w:rPr>
        <w:t xml:space="preserve"> </w:t>
      </w:r>
      <w:r w:rsidRPr="00F76DA9">
        <w:rPr>
          <w:sz w:val="24"/>
          <w:szCs w:val="24"/>
        </w:rPr>
        <w:t>песчаниками,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мергелями,</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областях</w:t>
      </w:r>
      <w:r w:rsidR="00A11471" w:rsidRPr="00F76DA9">
        <w:rPr>
          <w:sz w:val="24"/>
          <w:szCs w:val="24"/>
        </w:rPr>
        <w:t xml:space="preserve"> </w:t>
      </w:r>
      <w:r w:rsidRPr="00F76DA9">
        <w:rPr>
          <w:sz w:val="24"/>
          <w:szCs w:val="24"/>
        </w:rPr>
        <w:t>погружения</w:t>
      </w:r>
      <w:r w:rsidR="00A11471" w:rsidRPr="00F76DA9">
        <w:rPr>
          <w:sz w:val="24"/>
          <w:szCs w:val="24"/>
        </w:rPr>
        <w:t xml:space="preserve"> </w:t>
      </w:r>
      <w:r w:rsidRPr="00F76DA9">
        <w:rPr>
          <w:sz w:val="24"/>
          <w:szCs w:val="24"/>
        </w:rPr>
        <w:t>эти</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приобретают</w:t>
      </w:r>
      <w:r w:rsidR="00A11471" w:rsidRPr="00F76DA9">
        <w:rPr>
          <w:sz w:val="24"/>
          <w:szCs w:val="24"/>
        </w:rPr>
        <w:t xml:space="preserve"> </w:t>
      </w:r>
      <w:r w:rsidRPr="00F76DA9">
        <w:rPr>
          <w:sz w:val="24"/>
          <w:szCs w:val="24"/>
        </w:rPr>
        <w:t>глинистый</w:t>
      </w:r>
      <w:r w:rsidR="00A11471" w:rsidRPr="00F76DA9">
        <w:rPr>
          <w:sz w:val="24"/>
          <w:szCs w:val="24"/>
        </w:rPr>
        <w:t xml:space="preserve"> </w:t>
      </w:r>
      <w:r w:rsidRPr="00F76DA9">
        <w:rPr>
          <w:sz w:val="24"/>
          <w:szCs w:val="24"/>
        </w:rPr>
        <w:t>характер</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состоят</w:t>
      </w:r>
      <w:r w:rsidR="00A11471" w:rsidRPr="00F76DA9">
        <w:rPr>
          <w:sz w:val="24"/>
          <w:szCs w:val="24"/>
        </w:rPr>
        <w:t xml:space="preserve"> </w:t>
      </w:r>
      <w:r w:rsidRPr="00F76DA9">
        <w:rPr>
          <w:sz w:val="24"/>
          <w:szCs w:val="24"/>
        </w:rPr>
        <w:t>из</w:t>
      </w:r>
      <w:r w:rsidR="00A11471" w:rsidRPr="00F76DA9">
        <w:rPr>
          <w:sz w:val="24"/>
          <w:szCs w:val="24"/>
        </w:rPr>
        <w:t xml:space="preserve"> </w:t>
      </w:r>
      <w:r w:rsidRPr="00F76DA9">
        <w:rPr>
          <w:sz w:val="24"/>
          <w:szCs w:val="24"/>
        </w:rPr>
        <w:t>темно-серых</w:t>
      </w:r>
      <w:r w:rsidR="00A11471" w:rsidRPr="00F76DA9">
        <w:rPr>
          <w:sz w:val="24"/>
          <w:szCs w:val="24"/>
        </w:rPr>
        <w:t xml:space="preserve"> </w:t>
      </w:r>
      <w:r w:rsidRPr="00F76DA9">
        <w:rPr>
          <w:sz w:val="24"/>
          <w:szCs w:val="24"/>
        </w:rPr>
        <w:t>глин</w:t>
      </w:r>
      <w:r w:rsidR="00A11471" w:rsidRPr="00F76DA9">
        <w:rPr>
          <w:sz w:val="24"/>
          <w:szCs w:val="24"/>
        </w:rPr>
        <w:t xml:space="preserve"> </w:t>
      </w:r>
      <w:r w:rsidRPr="00F76DA9">
        <w:rPr>
          <w:sz w:val="24"/>
          <w:szCs w:val="24"/>
        </w:rPr>
        <w:t>с</w:t>
      </w:r>
      <w:r w:rsidR="00A11471" w:rsidRPr="00F76DA9">
        <w:rPr>
          <w:sz w:val="24"/>
          <w:szCs w:val="24"/>
        </w:rPr>
        <w:t xml:space="preserve"> </w:t>
      </w:r>
      <w:proofErr w:type="spellStart"/>
      <w:r w:rsidRPr="00F76DA9">
        <w:rPr>
          <w:sz w:val="24"/>
          <w:szCs w:val="24"/>
        </w:rPr>
        <w:t>пропластами</w:t>
      </w:r>
      <w:proofErr w:type="spellEnd"/>
      <w:r w:rsidR="00A11471" w:rsidRPr="00F76DA9">
        <w:rPr>
          <w:sz w:val="24"/>
          <w:szCs w:val="24"/>
        </w:rPr>
        <w:t xml:space="preserve"> </w:t>
      </w:r>
      <w:r w:rsidRPr="00F76DA9">
        <w:rPr>
          <w:sz w:val="24"/>
          <w:szCs w:val="24"/>
        </w:rPr>
        <w:t>песков</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известняков</w:t>
      </w:r>
      <w:r w:rsidR="00A11471" w:rsidRPr="00F76DA9">
        <w:rPr>
          <w:sz w:val="24"/>
          <w:szCs w:val="24"/>
        </w:rPr>
        <w:t xml:space="preserve"> </w:t>
      </w:r>
      <w:r w:rsidRPr="00F76DA9">
        <w:rPr>
          <w:sz w:val="24"/>
          <w:szCs w:val="24"/>
        </w:rPr>
        <w:t>общей</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около</w:t>
      </w:r>
      <w:r w:rsidR="00A11471" w:rsidRPr="00F76DA9">
        <w:rPr>
          <w:sz w:val="24"/>
          <w:szCs w:val="24"/>
        </w:rPr>
        <w:t xml:space="preserve"> </w:t>
      </w:r>
      <w:r w:rsidRPr="00F76DA9">
        <w:rPr>
          <w:sz w:val="24"/>
          <w:szCs w:val="24"/>
        </w:rPr>
        <w:t>150</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среднего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верхнего</w:t>
      </w:r>
      <w:r w:rsidR="00A11471" w:rsidRPr="00F76DA9">
        <w:rPr>
          <w:sz w:val="24"/>
          <w:szCs w:val="24"/>
        </w:rPr>
        <w:t xml:space="preserve"> </w:t>
      </w:r>
      <w:r w:rsidRPr="00F76DA9">
        <w:rPr>
          <w:sz w:val="24"/>
          <w:szCs w:val="24"/>
        </w:rPr>
        <w:t>плиоцена</w:t>
      </w:r>
      <w:r w:rsidR="00A11471" w:rsidRPr="00F76DA9">
        <w:rPr>
          <w:sz w:val="24"/>
          <w:szCs w:val="24"/>
        </w:rPr>
        <w:t xml:space="preserve"> </w:t>
      </w:r>
      <w:r w:rsidRPr="00F76DA9">
        <w:rPr>
          <w:sz w:val="24"/>
          <w:szCs w:val="24"/>
        </w:rPr>
        <w:t>выражены</w:t>
      </w:r>
      <w:r w:rsidR="00A11471" w:rsidRPr="00F76DA9">
        <w:rPr>
          <w:sz w:val="24"/>
          <w:szCs w:val="24"/>
        </w:rPr>
        <w:t xml:space="preserve"> </w:t>
      </w:r>
      <w:r w:rsidRPr="00F76DA9">
        <w:rPr>
          <w:sz w:val="24"/>
          <w:szCs w:val="24"/>
        </w:rPr>
        <w:t>песчано-глинистой</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300</w:t>
      </w:r>
      <w:r w:rsidR="00A11471" w:rsidRPr="00F76DA9">
        <w:rPr>
          <w:sz w:val="24"/>
          <w:szCs w:val="24"/>
        </w:rPr>
        <w:t xml:space="preserve"> </w:t>
      </w:r>
      <w:r w:rsidRPr="00F76DA9">
        <w:rPr>
          <w:sz w:val="24"/>
          <w:szCs w:val="24"/>
        </w:rPr>
        <w:t>м.</w:t>
      </w:r>
    </w:p>
    <w:p w:rsidR="00BF6828" w:rsidRPr="00F76DA9" w:rsidRDefault="00BF6828" w:rsidP="00F76DA9">
      <w:pPr>
        <w:pStyle w:val="1ff"/>
        <w:widowControl w:val="0"/>
        <w:rPr>
          <w:sz w:val="24"/>
          <w:szCs w:val="24"/>
        </w:rPr>
      </w:pPr>
      <w:r w:rsidRPr="00F76DA9">
        <w:rPr>
          <w:sz w:val="24"/>
          <w:szCs w:val="24"/>
        </w:rPr>
        <w:t>Коренные</w:t>
      </w:r>
      <w:r w:rsidR="00A11471" w:rsidRPr="00F76DA9">
        <w:rPr>
          <w:sz w:val="24"/>
          <w:szCs w:val="24"/>
        </w:rPr>
        <w:t xml:space="preserve"> </w:t>
      </w:r>
      <w:r w:rsidRPr="00F76DA9">
        <w:rPr>
          <w:sz w:val="24"/>
          <w:szCs w:val="24"/>
        </w:rPr>
        <w:t>породы</w:t>
      </w:r>
      <w:r w:rsidR="00A11471" w:rsidRPr="00F76DA9">
        <w:rPr>
          <w:sz w:val="24"/>
          <w:szCs w:val="24"/>
        </w:rPr>
        <w:t xml:space="preserve"> </w:t>
      </w:r>
      <w:r w:rsidRPr="00F76DA9">
        <w:rPr>
          <w:sz w:val="24"/>
          <w:szCs w:val="24"/>
        </w:rPr>
        <w:t>перекрыты</w:t>
      </w:r>
      <w:r w:rsidR="00A11471" w:rsidRPr="00F76DA9">
        <w:rPr>
          <w:sz w:val="24"/>
          <w:szCs w:val="24"/>
        </w:rPr>
        <w:t xml:space="preserve"> </w:t>
      </w:r>
      <w:r w:rsidRPr="00F76DA9">
        <w:rPr>
          <w:sz w:val="24"/>
          <w:szCs w:val="24"/>
        </w:rPr>
        <w:t>отложениями</w:t>
      </w:r>
      <w:r w:rsidR="00A11471" w:rsidRPr="00F76DA9">
        <w:rPr>
          <w:sz w:val="24"/>
          <w:szCs w:val="24"/>
        </w:rPr>
        <w:t xml:space="preserve"> </w:t>
      </w:r>
      <w:r w:rsidRPr="00F76DA9">
        <w:rPr>
          <w:sz w:val="24"/>
          <w:szCs w:val="24"/>
        </w:rPr>
        <w:t>четвертичного</w:t>
      </w:r>
      <w:r w:rsidR="00A11471" w:rsidRPr="00F76DA9">
        <w:rPr>
          <w:sz w:val="24"/>
          <w:szCs w:val="24"/>
        </w:rPr>
        <w:t xml:space="preserve"> </w:t>
      </w:r>
      <w:r w:rsidRPr="00F76DA9">
        <w:rPr>
          <w:sz w:val="24"/>
          <w:szCs w:val="24"/>
        </w:rPr>
        <w:t>возраста,</w:t>
      </w:r>
      <w:r w:rsidR="00A11471" w:rsidRPr="00F76DA9">
        <w:rPr>
          <w:sz w:val="24"/>
          <w:szCs w:val="24"/>
        </w:rPr>
        <w:t xml:space="preserve"> </w:t>
      </w:r>
      <w:r w:rsidRPr="00F76DA9">
        <w:rPr>
          <w:sz w:val="24"/>
          <w:szCs w:val="24"/>
        </w:rPr>
        <w:t>представленными</w:t>
      </w:r>
      <w:r w:rsidR="00A11471" w:rsidRPr="00F76DA9">
        <w:rPr>
          <w:sz w:val="24"/>
          <w:szCs w:val="24"/>
        </w:rPr>
        <w:t xml:space="preserve"> </w:t>
      </w:r>
      <w:r w:rsidRPr="00F76DA9">
        <w:rPr>
          <w:sz w:val="24"/>
          <w:szCs w:val="24"/>
        </w:rPr>
        <w:t>нижнечетвертичными,</w:t>
      </w:r>
      <w:r w:rsidR="00A11471" w:rsidRPr="00F76DA9">
        <w:rPr>
          <w:sz w:val="24"/>
          <w:szCs w:val="24"/>
        </w:rPr>
        <w:t xml:space="preserve"> </w:t>
      </w:r>
      <w:proofErr w:type="spellStart"/>
      <w:r w:rsidRPr="00F76DA9">
        <w:rPr>
          <w:sz w:val="24"/>
          <w:szCs w:val="24"/>
        </w:rPr>
        <w:t>среднечетвертичными</w:t>
      </w:r>
      <w:proofErr w:type="spellEnd"/>
      <w:r w:rsidRPr="00F76DA9">
        <w:rPr>
          <w:sz w:val="24"/>
          <w:szCs w:val="24"/>
        </w:rPr>
        <w:t>,</w:t>
      </w:r>
      <w:r w:rsidR="00A11471" w:rsidRPr="00F76DA9">
        <w:rPr>
          <w:sz w:val="24"/>
          <w:szCs w:val="24"/>
        </w:rPr>
        <w:t xml:space="preserve"> </w:t>
      </w:r>
      <w:r w:rsidRPr="00F76DA9">
        <w:rPr>
          <w:sz w:val="24"/>
          <w:szCs w:val="24"/>
        </w:rPr>
        <w:t>верхнечетвертичными,</w:t>
      </w:r>
      <w:r w:rsidR="00A11471" w:rsidRPr="00F76DA9">
        <w:rPr>
          <w:sz w:val="24"/>
          <w:szCs w:val="24"/>
        </w:rPr>
        <w:t xml:space="preserve"> </w:t>
      </w:r>
      <w:r w:rsidRPr="00F76DA9">
        <w:rPr>
          <w:sz w:val="24"/>
          <w:szCs w:val="24"/>
        </w:rPr>
        <w:t>современными</w:t>
      </w:r>
      <w:r w:rsidR="00A11471" w:rsidRPr="00F76DA9">
        <w:rPr>
          <w:sz w:val="24"/>
          <w:szCs w:val="24"/>
        </w:rPr>
        <w:t xml:space="preserve"> </w:t>
      </w:r>
      <w:r w:rsidRPr="00F76DA9">
        <w:rPr>
          <w:sz w:val="24"/>
          <w:szCs w:val="24"/>
        </w:rPr>
        <w:t>аллювиальными,</w:t>
      </w:r>
      <w:r w:rsidR="00A11471" w:rsidRPr="00F76DA9">
        <w:rPr>
          <w:sz w:val="24"/>
          <w:szCs w:val="24"/>
        </w:rPr>
        <w:t xml:space="preserve"> </w:t>
      </w:r>
      <w:r w:rsidRPr="00F76DA9">
        <w:rPr>
          <w:sz w:val="24"/>
          <w:szCs w:val="24"/>
        </w:rPr>
        <w:t>а</w:t>
      </w:r>
      <w:r w:rsidR="00A11471" w:rsidRPr="00F76DA9">
        <w:rPr>
          <w:sz w:val="24"/>
          <w:szCs w:val="24"/>
        </w:rPr>
        <w:t xml:space="preserve"> </w:t>
      </w:r>
      <w:r w:rsidRPr="00F76DA9">
        <w:rPr>
          <w:sz w:val="24"/>
          <w:szCs w:val="24"/>
        </w:rPr>
        <w:t>также</w:t>
      </w:r>
      <w:r w:rsidR="00A11471" w:rsidRPr="00F76DA9">
        <w:rPr>
          <w:sz w:val="24"/>
          <w:szCs w:val="24"/>
        </w:rPr>
        <w:t xml:space="preserve"> </w:t>
      </w:r>
      <w:r w:rsidRPr="00F76DA9">
        <w:rPr>
          <w:sz w:val="24"/>
          <w:szCs w:val="24"/>
        </w:rPr>
        <w:t>делювиально-элювиальными</w:t>
      </w:r>
      <w:r w:rsidR="00A11471" w:rsidRPr="00F76DA9">
        <w:rPr>
          <w:sz w:val="24"/>
          <w:szCs w:val="24"/>
        </w:rPr>
        <w:t xml:space="preserve"> </w:t>
      </w:r>
      <w:r w:rsidRPr="00F76DA9">
        <w:rPr>
          <w:sz w:val="24"/>
          <w:szCs w:val="24"/>
        </w:rPr>
        <w:t>образованиями.</w:t>
      </w:r>
    </w:p>
    <w:p w:rsidR="00BF6828" w:rsidRPr="00F76DA9" w:rsidRDefault="00BF6828" w:rsidP="00F76DA9">
      <w:pPr>
        <w:pStyle w:val="1ff"/>
        <w:widowControl w:val="0"/>
        <w:rPr>
          <w:sz w:val="24"/>
          <w:szCs w:val="24"/>
        </w:rPr>
      </w:pPr>
      <w:r w:rsidRPr="00F76DA9">
        <w:rPr>
          <w:sz w:val="24"/>
          <w:szCs w:val="24"/>
        </w:rPr>
        <w:t>Нижнечетвертичные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развиты</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водоразделах,</w:t>
      </w:r>
      <w:r w:rsidR="00A11471" w:rsidRPr="00F76DA9">
        <w:rPr>
          <w:sz w:val="24"/>
          <w:szCs w:val="24"/>
        </w:rPr>
        <w:t xml:space="preserve"> </w:t>
      </w:r>
      <w:r w:rsidRPr="00F76DA9">
        <w:rPr>
          <w:sz w:val="24"/>
          <w:szCs w:val="24"/>
        </w:rPr>
        <w:t>слагают</w:t>
      </w:r>
      <w:r w:rsidR="00A11471" w:rsidRPr="00F76DA9">
        <w:rPr>
          <w:sz w:val="24"/>
          <w:szCs w:val="24"/>
        </w:rPr>
        <w:t xml:space="preserve"> </w:t>
      </w:r>
      <w:r w:rsidRPr="00F76DA9">
        <w:rPr>
          <w:sz w:val="24"/>
          <w:szCs w:val="24"/>
        </w:rPr>
        <w:t>поверхности</w:t>
      </w:r>
      <w:r w:rsidR="00A11471" w:rsidRPr="00F76DA9">
        <w:rPr>
          <w:sz w:val="24"/>
          <w:szCs w:val="24"/>
        </w:rPr>
        <w:t xml:space="preserve"> </w:t>
      </w:r>
      <w:r w:rsidRPr="00F76DA9">
        <w:rPr>
          <w:sz w:val="24"/>
          <w:szCs w:val="24"/>
        </w:rPr>
        <w:t>третьей</w:t>
      </w:r>
      <w:r w:rsidR="00A11471" w:rsidRPr="00F76DA9">
        <w:rPr>
          <w:sz w:val="24"/>
          <w:szCs w:val="24"/>
        </w:rPr>
        <w:t xml:space="preserve"> </w:t>
      </w:r>
      <w:r w:rsidRPr="00F76DA9">
        <w:rPr>
          <w:sz w:val="24"/>
          <w:szCs w:val="24"/>
        </w:rPr>
        <w:t>надпойменной</w:t>
      </w:r>
      <w:r w:rsidR="00A11471" w:rsidRPr="00F76DA9">
        <w:rPr>
          <w:sz w:val="24"/>
          <w:szCs w:val="24"/>
        </w:rPr>
        <w:t xml:space="preserve"> </w:t>
      </w:r>
      <w:r w:rsidRPr="00F76DA9">
        <w:rPr>
          <w:sz w:val="24"/>
          <w:szCs w:val="24"/>
        </w:rPr>
        <w:t>террасы</w:t>
      </w:r>
      <w:r w:rsidR="00A11471" w:rsidRPr="00F76DA9">
        <w:rPr>
          <w:sz w:val="24"/>
          <w:szCs w:val="24"/>
        </w:rPr>
        <w:t xml:space="preserve"> </w:t>
      </w:r>
      <w:r w:rsidRPr="00F76DA9">
        <w:rPr>
          <w:sz w:val="24"/>
          <w:szCs w:val="24"/>
        </w:rPr>
        <w:t>р.</w:t>
      </w:r>
      <w:r w:rsidR="00A11471" w:rsidRPr="00F76DA9">
        <w:rPr>
          <w:sz w:val="24"/>
          <w:szCs w:val="24"/>
        </w:rPr>
        <w:t xml:space="preserve"> </w:t>
      </w:r>
      <w:r w:rsidRPr="00F76DA9">
        <w:rPr>
          <w:sz w:val="24"/>
          <w:szCs w:val="24"/>
        </w:rPr>
        <w:t>Лаба.</w:t>
      </w:r>
      <w:r w:rsidR="00A11471" w:rsidRPr="00F76DA9">
        <w:rPr>
          <w:sz w:val="24"/>
          <w:szCs w:val="24"/>
        </w:rPr>
        <w:t xml:space="preserve"> </w:t>
      </w:r>
      <w:proofErr w:type="spellStart"/>
      <w:r w:rsidRPr="00F76DA9">
        <w:rPr>
          <w:sz w:val="24"/>
          <w:szCs w:val="24"/>
        </w:rPr>
        <w:t>Литологически</w:t>
      </w:r>
      <w:proofErr w:type="spellEnd"/>
      <w:r w:rsidR="00A11471" w:rsidRPr="00F76DA9">
        <w:rPr>
          <w:sz w:val="24"/>
          <w:szCs w:val="24"/>
        </w:rPr>
        <w:t xml:space="preserve"> </w:t>
      </w:r>
      <w:r w:rsidRPr="00F76DA9">
        <w:rPr>
          <w:sz w:val="24"/>
          <w:szCs w:val="24"/>
        </w:rPr>
        <w:t>они</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хорошо</w:t>
      </w:r>
      <w:r w:rsidR="00A11471" w:rsidRPr="00F76DA9">
        <w:rPr>
          <w:sz w:val="24"/>
          <w:szCs w:val="24"/>
        </w:rPr>
        <w:t xml:space="preserve"> </w:t>
      </w:r>
      <w:r w:rsidRPr="00F76DA9">
        <w:rPr>
          <w:sz w:val="24"/>
          <w:szCs w:val="24"/>
        </w:rPr>
        <w:t>окатанной</w:t>
      </w:r>
      <w:r w:rsidR="00A11471" w:rsidRPr="00F76DA9">
        <w:rPr>
          <w:sz w:val="24"/>
          <w:szCs w:val="24"/>
        </w:rPr>
        <w:t xml:space="preserve"> </w:t>
      </w:r>
      <w:r w:rsidRPr="00F76DA9">
        <w:rPr>
          <w:sz w:val="24"/>
          <w:szCs w:val="24"/>
        </w:rPr>
        <w:t>галькой</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валунами</w:t>
      </w:r>
      <w:r w:rsidR="00A11471" w:rsidRPr="00F76DA9">
        <w:rPr>
          <w:sz w:val="24"/>
          <w:szCs w:val="24"/>
        </w:rPr>
        <w:t xml:space="preserve"> </w:t>
      </w:r>
      <w:r w:rsidRPr="00F76DA9">
        <w:rPr>
          <w:sz w:val="24"/>
          <w:szCs w:val="24"/>
        </w:rPr>
        <w:t>изверженных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метаморфических</w:t>
      </w:r>
      <w:r w:rsidR="00A11471" w:rsidRPr="00F76DA9">
        <w:rPr>
          <w:sz w:val="24"/>
          <w:szCs w:val="24"/>
        </w:rPr>
        <w:t xml:space="preserve"> </w:t>
      </w:r>
      <w:r w:rsidRPr="00F76DA9">
        <w:rPr>
          <w:sz w:val="24"/>
          <w:szCs w:val="24"/>
        </w:rPr>
        <w:t>пород</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песчано-глинистым</w:t>
      </w:r>
      <w:r w:rsidR="00A11471" w:rsidRPr="00F76DA9">
        <w:rPr>
          <w:sz w:val="24"/>
          <w:szCs w:val="24"/>
        </w:rPr>
        <w:t xml:space="preserve"> </w:t>
      </w:r>
      <w:r w:rsidRPr="00F76DA9">
        <w:rPr>
          <w:sz w:val="24"/>
          <w:szCs w:val="24"/>
        </w:rPr>
        <w:t>заполнителем.</w:t>
      </w:r>
    </w:p>
    <w:p w:rsidR="00BF6828" w:rsidRPr="00F76DA9" w:rsidRDefault="00BF6828" w:rsidP="00F76DA9">
      <w:pPr>
        <w:pStyle w:val="1ff"/>
        <w:widowControl w:val="0"/>
        <w:rPr>
          <w:sz w:val="24"/>
          <w:szCs w:val="24"/>
        </w:rPr>
      </w:pPr>
      <w:proofErr w:type="spellStart"/>
      <w:r w:rsidRPr="00F76DA9">
        <w:rPr>
          <w:sz w:val="24"/>
          <w:szCs w:val="24"/>
        </w:rPr>
        <w:t>Среднечетвертичные</w:t>
      </w:r>
      <w:proofErr w:type="spellEnd"/>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слагающие</w:t>
      </w:r>
      <w:r w:rsidR="00A11471" w:rsidRPr="00F76DA9">
        <w:rPr>
          <w:sz w:val="24"/>
          <w:szCs w:val="24"/>
        </w:rPr>
        <w:t xml:space="preserve"> </w:t>
      </w:r>
      <w:r w:rsidRPr="00F76DA9">
        <w:rPr>
          <w:sz w:val="24"/>
          <w:szCs w:val="24"/>
        </w:rPr>
        <w:t>вторую</w:t>
      </w:r>
      <w:r w:rsidR="00A11471" w:rsidRPr="00F76DA9">
        <w:rPr>
          <w:sz w:val="24"/>
          <w:szCs w:val="24"/>
        </w:rPr>
        <w:t xml:space="preserve"> </w:t>
      </w:r>
      <w:r w:rsidRPr="00F76DA9">
        <w:rPr>
          <w:sz w:val="24"/>
          <w:szCs w:val="24"/>
        </w:rPr>
        <w:t>надпойменную</w:t>
      </w:r>
      <w:r w:rsidR="00A11471" w:rsidRPr="00F76DA9">
        <w:rPr>
          <w:sz w:val="24"/>
          <w:szCs w:val="24"/>
        </w:rPr>
        <w:t xml:space="preserve"> </w:t>
      </w:r>
      <w:r w:rsidRPr="00F76DA9">
        <w:rPr>
          <w:sz w:val="24"/>
          <w:szCs w:val="24"/>
        </w:rPr>
        <w:t>террасу</w:t>
      </w:r>
      <w:r w:rsidR="00A11471" w:rsidRPr="00F76DA9">
        <w:rPr>
          <w:sz w:val="24"/>
          <w:szCs w:val="24"/>
        </w:rPr>
        <w:t xml:space="preserve"> </w:t>
      </w:r>
      <w:r w:rsidRPr="00F76DA9">
        <w:rPr>
          <w:sz w:val="24"/>
          <w:szCs w:val="24"/>
        </w:rPr>
        <w:t>Лабы,</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галечниками,</w:t>
      </w:r>
      <w:r w:rsidR="00A11471" w:rsidRPr="00F76DA9">
        <w:rPr>
          <w:sz w:val="24"/>
          <w:szCs w:val="24"/>
        </w:rPr>
        <w:t xml:space="preserve"> </w:t>
      </w:r>
      <w:r w:rsidRPr="00F76DA9">
        <w:rPr>
          <w:sz w:val="24"/>
          <w:szCs w:val="24"/>
        </w:rPr>
        <w:t>супесями,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12-20</w:t>
      </w:r>
      <w:r w:rsidR="00A11471" w:rsidRPr="00F76DA9">
        <w:rPr>
          <w:sz w:val="24"/>
          <w:szCs w:val="24"/>
        </w:rPr>
        <w:t xml:space="preserve"> </w:t>
      </w:r>
      <w:r w:rsidRPr="00F76DA9">
        <w:rPr>
          <w:sz w:val="24"/>
          <w:szCs w:val="24"/>
        </w:rPr>
        <w:t>м.</w:t>
      </w:r>
      <w:r w:rsidR="00A11471" w:rsidRPr="00F76DA9">
        <w:rPr>
          <w:sz w:val="24"/>
          <w:szCs w:val="24"/>
        </w:rPr>
        <w:t xml:space="preserve"> </w:t>
      </w:r>
      <w:r w:rsidR="00C52DC4" w:rsidRPr="00F76DA9">
        <w:rPr>
          <w:sz w:val="24"/>
          <w:szCs w:val="24"/>
        </w:rPr>
        <w:t>Верхнечетвертичные</w:t>
      </w:r>
      <w:r w:rsidR="00A11471" w:rsidRPr="00F76DA9">
        <w:rPr>
          <w:sz w:val="24"/>
          <w:szCs w:val="24"/>
        </w:rPr>
        <w:t xml:space="preserve"> </w:t>
      </w:r>
      <w:r w:rsidR="00C52DC4" w:rsidRPr="00F76DA9">
        <w:rPr>
          <w:sz w:val="24"/>
          <w:szCs w:val="24"/>
        </w:rPr>
        <w:t>образования,</w:t>
      </w:r>
      <w:r w:rsidR="00A11471" w:rsidRPr="00F76DA9">
        <w:rPr>
          <w:sz w:val="24"/>
          <w:szCs w:val="24"/>
        </w:rPr>
        <w:t xml:space="preserve"> </w:t>
      </w:r>
      <w:r w:rsidRPr="00F76DA9">
        <w:rPr>
          <w:sz w:val="24"/>
          <w:szCs w:val="24"/>
        </w:rPr>
        <w:t>развитые</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первой</w:t>
      </w:r>
      <w:r w:rsidR="00A11471" w:rsidRPr="00F76DA9">
        <w:rPr>
          <w:sz w:val="24"/>
          <w:szCs w:val="24"/>
        </w:rPr>
        <w:t xml:space="preserve"> </w:t>
      </w:r>
      <w:r w:rsidR="00710052" w:rsidRPr="00F76DA9">
        <w:rPr>
          <w:sz w:val="24"/>
          <w:szCs w:val="24"/>
        </w:rPr>
        <w:t>надпойменной</w:t>
      </w:r>
      <w:r w:rsidR="00A11471" w:rsidRPr="00F76DA9">
        <w:rPr>
          <w:sz w:val="24"/>
          <w:szCs w:val="24"/>
        </w:rPr>
        <w:t xml:space="preserve"> </w:t>
      </w:r>
      <w:r w:rsidR="00710052" w:rsidRPr="00F76DA9">
        <w:rPr>
          <w:sz w:val="24"/>
          <w:szCs w:val="24"/>
        </w:rPr>
        <w:t>террасе,</w:t>
      </w:r>
      <w:r w:rsidR="00A11471" w:rsidRPr="00F76DA9">
        <w:rPr>
          <w:sz w:val="24"/>
          <w:szCs w:val="24"/>
        </w:rPr>
        <w:t xml:space="preserve"> </w:t>
      </w:r>
      <w:r w:rsidRPr="00F76DA9">
        <w:rPr>
          <w:sz w:val="24"/>
          <w:szCs w:val="24"/>
        </w:rPr>
        <w:t>имеют</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не</w:t>
      </w:r>
      <w:r w:rsidR="00A11471" w:rsidRPr="00F76DA9">
        <w:rPr>
          <w:sz w:val="24"/>
          <w:szCs w:val="24"/>
        </w:rPr>
        <w:t xml:space="preserve"> </w:t>
      </w:r>
      <w:r w:rsidRPr="00F76DA9">
        <w:rPr>
          <w:sz w:val="24"/>
          <w:szCs w:val="24"/>
        </w:rPr>
        <w:t>более</w:t>
      </w:r>
      <w:r w:rsidR="00A11471" w:rsidRPr="00F76DA9">
        <w:rPr>
          <w:sz w:val="24"/>
          <w:szCs w:val="24"/>
        </w:rPr>
        <w:t xml:space="preserve"> </w:t>
      </w:r>
      <w:r w:rsidRPr="00F76DA9">
        <w:rPr>
          <w:sz w:val="24"/>
          <w:szCs w:val="24"/>
        </w:rPr>
        <w:t>10-15</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Современные</w:t>
      </w:r>
      <w:r w:rsidR="00A11471" w:rsidRPr="00F76DA9">
        <w:rPr>
          <w:sz w:val="24"/>
          <w:szCs w:val="24"/>
        </w:rPr>
        <w:t xml:space="preserve"> </w:t>
      </w:r>
      <w:r w:rsidRPr="00F76DA9">
        <w:rPr>
          <w:sz w:val="24"/>
          <w:szCs w:val="24"/>
        </w:rPr>
        <w:t>аллювиальные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галечниками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Долины</w:t>
      </w:r>
      <w:r w:rsidR="00A11471" w:rsidRPr="00F76DA9">
        <w:rPr>
          <w:sz w:val="24"/>
          <w:szCs w:val="24"/>
        </w:rPr>
        <w:t xml:space="preserve"> </w:t>
      </w:r>
      <w:r w:rsidRPr="00F76DA9">
        <w:rPr>
          <w:sz w:val="24"/>
          <w:szCs w:val="24"/>
        </w:rPr>
        <w:t>мелких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балок</w:t>
      </w:r>
      <w:r w:rsidR="00A11471" w:rsidRPr="00F76DA9">
        <w:rPr>
          <w:sz w:val="24"/>
          <w:szCs w:val="24"/>
        </w:rPr>
        <w:t xml:space="preserve"> </w:t>
      </w:r>
      <w:r w:rsidRPr="00F76DA9">
        <w:rPr>
          <w:sz w:val="24"/>
          <w:szCs w:val="24"/>
        </w:rPr>
        <w:t>сложены</w:t>
      </w:r>
      <w:r w:rsidR="00A11471" w:rsidRPr="00F76DA9">
        <w:rPr>
          <w:sz w:val="24"/>
          <w:szCs w:val="24"/>
        </w:rPr>
        <w:t xml:space="preserve"> </w:t>
      </w:r>
      <w:r w:rsidRPr="00F76DA9">
        <w:rPr>
          <w:sz w:val="24"/>
          <w:szCs w:val="24"/>
        </w:rPr>
        <w:t>суглинками,</w:t>
      </w:r>
      <w:r w:rsidR="00A11471" w:rsidRPr="00F76DA9">
        <w:rPr>
          <w:sz w:val="24"/>
          <w:szCs w:val="24"/>
        </w:rPr>
        <w:t xml:space="preserve"> </w:t>
      </w:r>
      <w:r w:rsidRPr="00F76DA9">
        <w:rPr>
          <w:sz w:val="24"/>
          <w:szCs w:val="24"/>
        </w:rPr>
        <w:t>супесями,</w:t>
      </w:r>
      <w:r w:rsidR="00A11471" w:rsidRPr="00F76DA9">
        <w:rPr>
          <w:sz w:val="24"/>
          <w:szCs w:val="24"/>
        </w:rPr>
        <w:t xml:space="preserve"> </w:t>
      </w:r>
      <w:r w:rsidRPr="00F76DA9">
        <w:rPr>
          <w:sz w:val="24"/>
          <w:szCs w:val="24"/>
        </w:rPr>
        <w:t>илистыми</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галькой.</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аллювиальных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колеблется</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5</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10-15</w:t>
      </w:r>
      <w:r w:rsidR="00A11471" w:rsidRPr="00F76DA9">
        <w:rPr>
          <w:sz w:val="24"/>
          <w:szCs w:val="24"/>
        </w:rPr>
        <w:t xml:space="preserve"> </w:t>
      </w:r>
      <w:r w:rsidRPr="00F76DA9">
        <w:rPr>
          <w:sz w:val="24"/>
          <w:szCs w:val="24"/>
        </w:rPr>
        <w:t>м.</w:t>
      </w:r>
    </w:p>
    <w:p w:rsidR="00BF6828" w:rsidRPr="00F76DA9" w:rsidRDefault="00BF6828" w:rsidP="00F76DA9">
      <w:pPr>
        <w:pStyle w:val="1ff"/>
        <w:widowControl w:val="0"/>
        <w:rPr>
          <w:sz w:val="24"/>
          <w:szCs w:val="24"/>
        </w:rPr>
      </w:pPr>
      <w:r w:rsidRPr="00F76DA9">
        <w:rPr>
          <w:sz w:val="24"/>
          <w:szCs w:val="24"/>
        </w:rPr>
        <w:t>Мощность</w:t>
      </w:r>
      <w:r w:rsidR="00A11471" w:rsidRPr="00F76DA9">
        <w:rPr>
          <w:sz w:val="24"/>
          <w:szCs w:val="24"/>
        </w:rPr>
        <w:t xml:space="preserve"> </w:t>
      </w:r>
      <w:r w:rsidRPr="00F76DA9">
        <w:rPr>
          <w:sz w:val="24"/>
          <w:szCs w:val="24"/>
        </w:rPr>
        <w:t>антропогеновых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представленных</w:t>
      </w:r>
      <w:r w:rsidR="00A11471" w:rsidRPr="00F76DA9">
        <w:rPr>
          <w:sz w:val="24"/>
          <w:szCs w:val="24"/>
        </w:rPr>
        <w:t xml:space="preserve"> </w:t>
      </w:r>
      <w:r w:rsidRPr="00F76DA9">
        <w:rPr>
          <w:sz w:val="24"/>
          <w:szCs w:val="24"/>
        </w:rPr>
        <w:t>суглинками,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галечниками,</w:t>
      </w:r>
      <w:r w:rsidR="00A11471" w:rsidRPr="00F76DA9">
        <w:rPr>
          <w:sz w:val="24"/>
          <w:szCs w:val="24"/>
        </w:rPr>
        <w:t xml:space="preserve"> </w:t>
      </w:r>
      <w:r w:rsidRPr="00F76DA9">
        <w:rPr>
          <w:sz w:val="24"/>
          <w:szCs w:val="24"/>
        </w:rPr>
        <w:t>конгломератами,</w:t>
      </w:r>
      <w:r w:rsidR="00A11471" w:rsidRPr="00F76DA9">
        <w:rPr>
          <w:sz w:val="24"/>
          <w:szCs w:val="24"/>
        </w:rPr>
        <w:t xml:space="preserve"> </w:t>
      </w:r>
      <w:r w:rsidRPr="00F76DA9">
        <w:rPr>
          <w:sz w:val="24"/>
          <w:szCs w:val="24"/>
        </w:rPr>
        <w:t>может</w:t>
      </w:r>
      <w:r w:rsidR="00A11471" w:rsidRPr="00F76DA9">
        <w:rPr>
          <w:sz w:val="24"/>
          <w:szCs w:val="24"/>
        </w:rPr>
        <w:t xml:space="preserve"> </w:t>
      </w:r>
      <w:r w:rsidRPr="00F76DA9">
        <w:rPr>
          <w:sz w:val="24"/>
          <w:szCs w:val="24"/>
        </w:rPr>
        <w:t>достигать</w:t>
      </w:r>
      <w:r w:rsidR="00A11471" w:rsidRPr="00F76DA9">
        <w:rPr>
          <w:sz w:val="24"/>
          <w:szCs w:val="24"/>
        </w:rPr>
        <w:t xml:space="preserve"> </w:t>
      </w:r>
      <w:r w:rsidRPr="00F76DA9">
        <w:rPr>
          <w:sz w:val="24"/>
          <w:szCs w:val="24"/>
        </w:rPr>
        <w:t>300</w:t>
      </w:r>
      <w:r w:rsidR="00A11471" w:rsidRPr="00F76DA9">
        <w:rPr>
          <w:sz w:val="24"/>
          <w:szCs w:val="24"/>
        </w:rPr>
        <w:t xml:space="preserve"> </w:t>
      </w:r>
      <w:r w:rsidRPr="00F76DA9">
        <w:rPr>
          <w:sz w:val="24"/>
          <w:szCs w:val="24"/>
        </w:rPr>
        <w:t>м.</w:t>
      </w:r>
    </w:p>
    <w:p w:rsidR="00C52DC4" w:rsidRPr="00F76DA9" w:rsidRDefault="00C52DC4" w:rsidP="00F76DA9">
      <w:pPr>
        <w:pStyle w:val="1ff"/>
        <w:widowControl w:val="0"/>
        <w:ind w:firstLine="0"/>
        <w:rPr>
          <w:sz w:val="24"/>
          <w:szCs w:val="24"/>
        </w:rPr>
      </w:pPr>
    </w:p>
    <w:p w:rsidR="00007665" w:rsidRPr="00F76DA9" w:rsidRDefault="00710052" w:rsidP="00F76DA9">
      <w:pPr>
        <w:pStyle w:val="50"/>
        <w:widowControl w:val="0"/>
        <w:spacing w:before="0" w:after="0"/>
        <w:jc w:val="center"/>
        <w:rPr>
          <w:i w:val="0"/>
          <w:sz w:val="24"/>
          <w:szCs w:val="24"/>
        </w:rPr>
      </w:pPr>
      <w:bookmarkStart w:id="7" w:name="_Toc423788139"/>
      <w:r w:rsidRPr="00F76DA9">
        <w:rPr>
          <w:i w:val="0"/>
          <w:sz w:val="24"/>
          <w:szCs w:val="24"/>
        </w:rPr>
        <w:t>2</w:t>
      </w:r>
      <w:r w:rsidR="006B1DBF" w:rsidRPr="00F76DA9">
        <w:rPr>
          <w:i w:val="0"/>
          <w:sz w:val="24"/>
          <w:szCs w:val="24"/>
        </w:rPr>
        <w:t>.1</w:t>
      </w:r>
      <w:r w:rsidR="00DD638A" w:rsidRPr="00F76DA9">
        <w:rPr>
          <w:i w:val="0"/>
          <w:sz w:val="24"/>
          <w:szCs w:val="24"/>
        </w:rPr>
        <w:t>.5</w:t>
      </w:r>
      <w:bookmarkEnd w:id="7"/>
      <w:r w:rsidR="00A11471" w:rsidRPr="00F76DA9">
        <w:rPr>
          <w:i w:val="0"/>
          <w:sz w:val="24"/>
          <w:szCs w:val="24"/>
        </w:rPr>
        <w:t xml:space="preserve"> </w:t>
      </w:r>
      <w:bookmarkStart w:id="8" w:name="_Toc204157246"/>
      <w:bookmarkStart w:id="9" w:name="_Toc278878856"/>
      <w:r w:rsidR="00007665" w:rsidRPr="00F76DA9">
        <w:rPr>
          <w:i w:val="0"/>
          <w:sz w:val="24"/>
          <w:szCs w:val="24"/>
        </w:rPr>
        <w:t>Почвенный</w:t>
      </w:r>
      <w:r w:rsidR="00A11471" w:rsidRPr="00F76DA9">
        <w:rPr>
          <w:i w:val="0"/>
          <w:sz w:val="24"/>
          <w:szCs w:val="24"/>
        </w:rPr>
        <w:t xml:space="preserve"> </w:t>
      </w:r>
      <w:r w:rsidR="00007665" w:rsidRPr="00F76DA9">
        <w:rPr>
          <w:i w:val="0"/>
          <w:sz w:val="24"/>
          <w:szCs w:val="24"/>
        </w:rPr>
        <w:t>покров</w:t>
      </w:r>
      <w:bookmarkEnd w:id="8"/>
      <w:bookmarkEnd w:id="9"/>
    </w:p>
    <w:p w:rsidR="00007665" w:rsidRPr="00F76DA9" w:rsidRDefault="00007665" w:rsidP="00F76DA9">
      <w:pPr>
        <w:pStyle w:val="1ff"/>
        <w:widowControl w:val="0"/>
        <w:rPr>
          <w:sz w:val="24"/>
          <w:szCs w:val="24"/>
        </w:rPr>
      </w:pPr>
      <w:r w:rsidRPr="00F76DA9">
        <w:rPr>
          <w:sz w:val="24"/>
          <w:szCs w:val="24"/>
        </w:rPr>
        <w:t>Геологическая</w:t>
      </w:r>
      <w:r w:rsidR="00A11471" w:rsidRPr="00F76DA9">
        <w:rPr>
          <w:sz w:val="24"/>
          <w:szCs w:val="24"/>
        </w:rPr>
        <w:t xml:space="preserve"> </w:t>
      </w:r>
      <w:r w:rsidRPr="00F76DA9">
        <w:rPr>
          <w:sz w:val="24"/>
          <w:szCs w:val="24"/>
        </w:rPr>
        <w:t>деятельность</w:t>
      </w:r>
      <w:r w:rsidR="00A11471" w:rsidRPr="00F76DA9">
        <w:rPr>
          <w:sz w:val="24"/>
          <w:szCs w:val="24"/>
        </w:rPr>
        <w:t xml:space="preserve"> </w:t>
      </w:r>
      <w:r w:rsidRPr="00F76DA9">
        <w:rPr>
          <w:sz w:val="24"/>
          <w:szCs w:val="24"/>
        </w:rPr>
        <w:t>реки</w:t>
      </w:r>
      <w:r w:rsidR="00A11471" w:rsidRPr="00F76DA9">
        <w:rPr>
          <w:sz w:val="24"/>
          <w:szCs w:val="24"/>
        </w:rPr>
        <w:t xml:space="preserve"> </w:t>
      </w:r>
      <w:r w:rsidRPr="00F76DA9">
        <w:rPr>
          <w:sz w:val="24"/>
          <w:szCs w:val="24"/>
        </w:rPr>
        <w:t>Лаба</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эпоху</w:t>
      </w:r>
      <w:r w:rsidR="00A11471" w:rsidRPr="00F76DA9">
        <w:rPr>
          <w:sz w:val="24"/>
          <w:szCs w:val="24"/>
        </w:rPr>
        <w:t xml:space="preserve"> </w:t>
      </w:r>
      <w:r w:rsidRPr="00F76DA9">
        <w:rPr>
          <w:sz w:val="24"/>
          <w:szCs w:val="24"/>
        </w:rPr>
        <w:t>оледенения</w:t>
      </w:r>
      <w:r w:rsidR="00A11471" w:rsidRPr="00F76DA9">
        <w:rPr>
          <w:sz w:val="24"/>
          <w:szCs w:val="24"/>
        </w:rPr>
        <w:t xml:space="preserve"> </w:t>
      </w:r>
      <w:r w:rsidRPr="00F76DA9">
        <w:rPr>
          <w:sz w:val="24"/>
          <w:szCs w:val="24"/>
        </w:rPr>
        <w:t>вызвала</w:t>
      </w:r>
      <w:r w:rsidR="00A11471" w:rsidRPr="00F76DA9">
        <w:rPr>
          <w:sz w:val="24"/>
          <w:szCs w:val="24"/>
        </w:rPr>
        <w:t xml:space="preserve"> </w:t>
      </w:r>
      <w:r w:rsidRPr="00F76DA9">
        <w:rPr>
          <w:sz w:val="24"/>
          <w:szCs w:val="24"/>
        </w:rPr>
        <w:t>образование</w:t>
      </w:r>
      <w:r w:rsidR="00A11471" w:rsidRPr="00F76DA9">
        <w:rPr>
          <w:sz w:val="24"/>
          <w:szCs w:val="24"/>
        </w:rPr>
        <w:t xml:space="preserve"> </w:t>
      </w:r>
      <w:r w:rsidRPr="00F76DA9">
        <w:rPr>
          <w:sz w:val="24"/>
          <w:szCs w:val="24"/>
        </w:rPr>
        <w:t>мощных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виде</w:t>
      </w:r>
      <w:r w:rsidR="00A11471" w:rsidRPr="00F76DA9">
        <w:rPr>
          <w:sz w:val="24"/>
          <w:szCs w:val="24"/>
        </w:rPr>
        <w:t xml:space="preserve"> </w:t>
      </w:r>
      <w:r w:rsidRPr="00F76DA9">
        <w:rPr>
          <w:sz w:val="24"/>
          <w:szCs w:val="24"/>
        </w:rPr>
        <w:t>террас.</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этих</w:t>
      </w:r>
      <w:r w:rsidR="00A11471" w:rsidRPr="00F76DA9">
        <w:rPr>
          <w:sz w:val="24"/>
          <w:szCs w:val="24"/>
        </w:rPr>
        <w:t xml:space="preserve"> </w:t>
      </w:r>
      <w:r w:rsidRPr="00F76DA9">
        <w:rPr>
          <w:sz w:val="24"/>
          <w:szCs w:val="24"/>
        </w:rPr>
        <w:t>террасах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сформировались</w:t>
      </w:r>
      <w:r w:rsidR="00A11471" w:rsidRPr="00F76DA9">
        <w:rPr>
          <w:sz w:val="24"/>
          <w:szCs w:val="24"/>
        </w:rPr>
        <w:t xml:space="preserve"> </w:t>
      </w:r>
      <w:r w:rsidRPr="00F76DA9">
        <w:rPr>
          <w:sz w:val="24"/>
          <w:szCs w:val="24"/>
        </w:rPr>
        <w:t>луговые</w:t>
      </w:r>
      <w:r w:rsidR="00A11471" w:rsidRPr="00F76DA9">
        <w:rPr>
          <w:sz w:val="24"/>
          <w:szCs w:val="24"/>
        </w:rPr>
        <w:t xml:space="preserve"> </w:t>
      </w:r>
      <w:r w:rsidRPr="00F76DA9">
        <w:rPr>
          <w:sz w:val="24"/>
          <w:szCs w:val="24"/>
        </w:rPr>
        <w:t>(пойменные)</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произошедшие</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них</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связи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перемещением</w:t>
      </w:r>
      <w:r w:rsidR="00A11471" w:rsidRPr="00F76DA9">
        <w:rPr>
          <w:sz w:val="24"/>
          <w:szCs w:val="24"/>
        </w:rPr>
        <w:t xml:space="preserve"> </w:t>
      </w:r>
      <w:r w:rsidRPr="00F76DA9">
        <w:rPr>
          <w:sz w:val="24"/>
          <w:szCs w:val="24"/>
        </w:rPr>
        <w:t>русла</w:t>
      </w:r>
      <w:r w:rsidR="00A11471" w:rsidRPr="00F76DA9">
        <w:rPr>
          <w:sz w:val="24"/>
          <w:szCs w:val="24"/>
        </w:rPr>
        <w:t xml:space="preserve"> </w:t>
      </w:r>
      <w:r w:rsidRPr="00F76DA9">
        <w:rPr>
          <w:sz w:val="24"/>
          <w:szCs w:val="24"/>
        </w:rPr>
        <w:t>Лабы</w:t>
      </w:r>
      <w:r w:rsidR="00A11471" w:rsidRPr="00F76DA9">
        <w:rPr>
          <w:sz w:val="24"/>
          <w:szCs w:val="24"/>
        </w:rPr>
        <w:t xml:space="preserve"> </w:t>
      </w:r>
      <w:r w:rsidRPr="00F76DA9">
        <w:rPr>
          <w:sz w:val="24"/>
          <w:szCs w:val="24"/>
        </w:rPr>
        <w:t>к</w:t>
      </w:r>
      <w:r w:rsidR="00A11471" w:rsidRPr="00F76DA9">
        <w:rPr>
          <w:sz w:val="24"/>
          <w:szCs w:val="24"/>
        </w:rPr>
        <w:t xml:space="preserve"> </w:t>
      </w:r>
      <w:r w:rsidRPr="00F76DA9">
        <w:rPr>
          <w:sz w:val="24"/>
          <w:szCs w:val="24"/>
        </w:rPr>
        <w:t>востоку</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развитием</w:t>
      </w:r>
      <w:r w:rsidR="00A11471" w:rsidRPr="00F76DA9">
        <w:rPr>
          <w:sz w:val="24"/>
          <w:szCs w:val="24"/>
        </w:rPr>
        <w:t xml:space="preserve"> </w:t>
      </w:r>
      <w:r w:rsidRPr="00F76DA9">
        <w:rPr>
          <w:sz w:val="24"/>
          <w:szCs w:val="24"/>
        </w:rPr>
        <w:t>степной</w:t>
      </w:r>
      <w:r w:rsidR="00A11471" w:rsidRPr="00F76DA9">
        <w:rPr>
          <w:sz w:val="24"/>
          <w:szCs w:val="24"/>
        </w:rPr>
        <w:t xml:space="preserve"> </w:t>
      </w:r>
      <w:r w:rsidRPr="00F76DA9">
        <w:rPr>
          <w:sz w:val="24"/>
          <w:szCs w:val="24"/>
        </w:rPr>
        <w:t>растительности</w:t>
      </w:r>
      <w:r w:rsidR="00A11471" w:rsidRPr="00F76DA9">
        <w:rPr>
          <w:sz w:val="24"/>
          <w:szCs w:val="24"/>
        </w:rPr>
        <w:t xml:space="preserve"> </w:t>
      </w:r>
      <w:r w:rsidRPr="00F76DA9">
        <w:rPr>
          <w:sz w:val="24"/>
          <w:szCs w:val="24"/>
        </w:rPr>
        <w:t>-</w:t>
      </w:r>
      <w:r w:rsidR="00A11471" w:rsidRPr="00F76DA9">
        <w:rPr>
          <w:sz w:val="24"/>
          <w:szCs w:val="24"/>
        </w:rPr>
        <w:t xml:space="preserve"> </w:t>
      </w:r>
      <w:r w:rsidRPr="00F76DA9">
        <w:rPr>
          <w:sz w:val="24"/>
          <w:szCs w:val="24"/>
        </w:rPr>
        <w:t>лугово-черноземные</w:t>
      </w:r>
      <w:r w:rsidR="00A11471" w:rsidRPr="00F76DA9">
        <w:rPr>
          <w:sz w:val="24"/>
          <w:szCs w:val="24"/>
        </w:rPr>
        <w:t xml:space="preserve"> </w:t>
      </w:r>
      <w:r w:rsidRPr="00F76DA9">
        <w:rPr>
          <w:sz w:val="24"/>
          <w:szCs w:val="24"/>
        </w:rPr>
        <w:t>почвы.</w:t>
      </w:r>
    </w:p>
    <w:p w:rsidR="00007665" w:rsidRPr="00F76DA9" w:rsidRDefault="00007665" w:rsidP="00F76DA9">
      <w:pPr>
        <w:pStyle w:val="1ff"/>
        <w:widowControl w:val="0"/>
        <w:rPr>
          <w:sz w:val="24"/>
          <w:szCs w:val="24"/>
        </w:rPr>
      </w:pPr>
      <w:r w:rsidRPr="00F76DA9">
        <w:rPr>
          <w:sz w:val="24"/>
          <w:szCs w:val="24"/>
        </w:rPr>
        <w:t>Эти</w:t>
      </w:r>
      <w:r w:rsidR="00A11471" w:rsidRPr="00F76DA9">
        <w:rPr>
          <w:sz w:val="24"/>
          <w:szCs w:val="24"/>
        </w:rPr>
        <w:t xml:space="preserve"> </w:t>
      </w:r>
      <w:r w:rsidRPr="00F76DA9">
        <w:rPr>
          <w:sz w:val="24"/>
          <w:szCs w:val="24"/>
        </w:rPr>
        <w:t>почвы</w:t>
      </w:r>
      <w:r w:rsidR="00A11471" w:rsidRPr="00F76DA9">
        <w:rPr>
          <w:sz w:val="24"/>
          <w:szCs w:val="24"/>
        </w:rPr>
        <w:t xml:space="preserve"> </w:t>
      </w:r>
      <w:proofErr w:type="spellStart"/>
      <w:r w:rsidRPr="00F76DA9">
        <w:rPr>
          <w:sz w:val="24"/>
          <w:szCs w:val="24"/>
        </w:rPr>
        <w:t>малогумусные</w:t>
      </w:r>
      <w:proofErr w:type="spellEnd"/>
      <w:r w:rsidRPr="00F76DA9">
        <w:rPr>
          <w:sz w:val="24"/>
          <w:szCs w:val="24"/>
        </w:rPr>
        <w:t>,</w:t>
      </w:r>
      <w:r w:rsidR="00A11471" w:rsidRPr="00F76DA9">
        <w:rPr>
          <w:sz w:val="24"/>
          <w:szCs w:val="24"/>
        </w:rPr>
        <w:t xml:space="preserve"> </w:t>
      </w:r>
      <w:r w:rsidRPr="00F76DA9">
        <w:rPr>
          <w:sz w:val="24"/>
          <w:szCs w:val="24"/>
        </w:rPr>
        <w:t>слабо</w:t>
      </w:r>
      <w:r w:rsidR="00A11471" w:rsidRPr="00F76DA9">
        <w:rPr>
          <w:sz w:val="24"/>
          <w:szCs w:val="24"/>
        </w:rPr>
        <w:t xml:space="preserve"> </w:t>
      </w:r>
      <w:r w:rsidRPr="00F76DA9">
        <w:rPr>
          <w:sz w:val="24"/>
          <w:szCs w:val="24"/>
        </w:rPr>
        <w:t>структурные.</w:t>
      </w:r>
      <w:r w:rsidR="00A11471" w:rsidRPr="00F76DA9">
        <w:rPr>
          <w:sz w:val="24"/>
          <w:szCs w:val="24"/>
        </w:rPr>
        <w:t xml:space="preserve"> </w:t>
      </w:r>
      <w:r w:rsidRPr="00F76DA9">
        <w:rPr>
          <w:sz w:val="24"/>
          <w:szCs w:val="24"/>
        </w:rPr>
        <w:t>Обрабатываются</w:t>
      </w:r>
      <w:r w:rsidR="00A11471" w:rsidRPr="00F76DA9">
        <w:rPr>
          <w:sz w:val="24"/>
          <w:szCs w:val="24"/>
        </w:rPr>
        <w:t xml:space="preserve"> </w:t>
      </w:r>
      <w:r w:rsidRPr="00F76DA9">
        <w:rPr>
          <w:sz w:val="24"/>
          <w:szCs w:val="24"/>
        </w:rPr>
        <w:t>эти</w:t>
      </w:r>
      <w:r w:rsidR="00A11471" w:rsidRPr="00F76DA9">
        <w:rPr>
          <w:sz w:val="24"/>
          <w:szCs w:val="24"/>
        </w:rPr>
        <w:t xml:space="preserve"> </w:t>
      </w:r>
      <w:r w:rsidRPr="00F76DA9">
        <w:rPr>
          <w:sz w:val="24"/>
          <w:szCs w:val="24"/>
        </w:rPr>
        <w:t>почвы</w:t>
      </w:r>
      <w:r w:rsidR="00A11471" w:rsidRPr="00F76DA9">
        <w:rPr>
          <w:sz w:val="24"/>
          <w:szCs w:val="24"/>
        </w:rPr>
        <w:t xml:space="preserve"> </w:t>
      </w:r>
      <w:r w:rsidRPr="00F76DA9">
        <w:rPr>
          <w:sz w:val="24"/>
          <w:szCs w:val="24"/>
        </w:rPr>
        <w:t>легко,</w:t>
      </w:r>
      <w:r w:rsidR="00A11471" w:rsidRPr="00F76DA9">
        <w:rPr>
          <w:sz w:val="24"/>
          <w:szCs w:val="24"/>
        </w:rPr>
        <w:t xml:space="preserve"> </w:t>
      </w:r>
      <w:r w:rsidRPr="00F76DA9">
        <w:rPr>
          <w:sz w:val="24"/>
          <w:szCs w:val="24"/>
        </w:rPr>
        <w:t>но</w:t>
      </w:r>
      <w:r w:rsidR="00A11471" w:rsidRPr="00F76DA9">
        <w:rPr>
          <w:sz w:val="24"/>
          <w:szCs w:val="24"/>
        </w:rPr>
        <w:t xml:space="preserve"> </w:t>
      </w:r>
      <w:r w:rsidRPr="00F76DA9">
        <w:rPr>
          <w:sz w:val="24"/>
          <w:szCs w:val="24"/>
        </w:rPr>
        <w:t>быстро</w:t>
      </w:r>
      <w:r w:rsidR="00A11471" w:rsidRPr="00F76DA9">
        <w:rPr>
          <w:sz w:val="24"/>
          <w:szCs w:val="24"/>
        </w:rPr>
        <w:t xml:space="preserve"> </w:t>
      </w:r>
      <w:r w:rsidRPr="00F76DA9">
        <w:rPr>
          <w:sz w:val="24"/>
          <w:szCs w:val="24"/>
        </w:rPr>
        <w:t>распыляются</w:t>
      </w:r>
      <w:r w:rsidR="00A11471" w:rsidRPr="00F76DA9">
        <w:rPr>
          <w:sz w:val="24"/>
          <w:szCs w:val="24"/>
        </w:rPr>
        <w:t xml:space="preserve"> </w:t>
      </w:r>
      <w:r w:rsidRPr="00F76DA9">
        <w:rPr>
          <w:sz w:val="24"/>
          <w:szCs w:val="24"/>
        </w:rPr>
        <w:t>после</w:t>
      </w:r>
      <w:r w:rsidR="00A11471" w:rsidRPr="00F76DA9">
        <w:rPr>
          <w:sz w:val="24"/>
          <w:szCs w:val="24"/>
        </w:rPr>
        <w:t xml:space="preserve"> </w:t>
      </w:r>
      <w:r w:rsidRPr="00F76DA9">
        <w:rPr>
          <w:sz w:val="24"/>
          <w:szCs w:val="24"/>
        </w:rPr>
        <w:t>дождя,</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поверхности</w:t>
      </w:r>
      <w:r w:rsidR="00A11471" w:rsidRPr="00F76DA9">
        <w:rPr>
          <w:sz w:val="24"/>
          <w:szCs w:val="24"/>
        </w:rPr>
        <w:t xml:space="preserve"> </w:t>
      </w:r>
      <w:r w:rsidRPr="00F76DA9">
        <w:rPr>
          <w:sz w:val="24"/>
          <w:szCs w:val="24"/>
        </w:rPr>
        <w:t>образуют</w:t>
      </w:r>
      <w:r w:rsidR="00A11471" w:rsidRPr="00F76DA9">
        <w:rPr>
          <w:sz w:val="24"/>
          <w:szCs w:val="24"/>
        </w:rPr>
        <w:t xml:space="preserve"> </w:t>
      </w:r>
      <w:r w:rsidRPr="00F76DA9">
        <w:rPr>
          <w:sz w:val="24"/>
          <w:szCs w:val="24"/>
        </w:rPr>
        <w:t>корку.</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условиях</w:t>
      </w:r>
      <w:r w:rsidR="00A11471" w:rsidRPr="00F76DA9">
        <w:rPr>
          <w:sz w:val="24"/>
          <w:szCs w:val="24"/>
        </w:rPr>
        <w:t xml:space="preserve"> </w:t>
      </w:r>
      <w:r w:rsidRPr="00F76DA9">
        <w:rPr>
          <w:sz w:val="24"/>
          <w:szCs w:val="24"/>
        </w:rPr>
        <w:t>избытка</w:t>
      </w:r>
      <w:r w:rsidR="00A11471" w:rsidRPr="00F76DA9">
        <w:rPr>
          <w:sz w:val="24"/>
          <w:szCs w:val="24"/>
        </w:rPr>
        <w:t xml:space="preserve"> </w:t>
      </w:r>
      <w:r w:rsidRPr="00F76DA9">
        <w:rPr>
          <w:sz w:val="24"/>
          <w:szCs w:val="24"/>
        </w:rPr>
        <w:t>близких</w:t>
      </w:r>
      <w:r w:rsidR="00A11471" w:rsidRPr="00F76DA9">
        <w:rPr>
          <w:sz w:val="24"/>
          <w:szCs w:val="24"/>
        </w:rPr>
        <w:t xml:space="preserve"> </w:t>
      </w:r>
      <w:r w:rsidRPr="00F76DA9">
        <w:rPr>
          <w:sz w:val="24"/>
          <w:szCs w:val="24"/>
        </w:rPr>
        <w:t>к</w:t>
      </w:r>
      <w:r w:rsidR="00A11471" w:rsidRPr="00F76DA9">
        <w:rPr>
          <w:sz w:val="24"/>
          <w:szCs w:val="24"/>
        </w:rPr>
        <w:t xml:space="preserve"> </w:t>
      </w:r>
      <w:r w:rsidRPr="00F76DA9">
        <w:rPr>
          <w:sz w:val="24"/>
          <w:szCs w:val="24"/>
        </w:rPr>
        <w:t>поверхности</w:t>
      </w:r>
      <w:r w:rsidR="00A11471" w:rsidRPr="00F76DA9">
        <w:rPr>
          <w:sz w:val="24"/>
          <w:szCs w:val="24"/>
        </w:rPr>
        <w:t xml:space="preserve"> </w:t>
      </w:r>
      <w:r w:rsidRPr="00F76DA9">
        <w:rPr>
          <w:sz w:val="24"/>
          <w:szCs w:val="24"/>
        </w:rPr>
        <w:t>грунтовых</w:t>
      </w:r>
      <w:r w:rsidR="00A11471" w:rsidRPr="00F76DA9">
        <w:rPr>
          <w:sz w:val="24"/>
          <w:szCs w:val="24"/>
        </w:rPr>
        <w:t xml:space="preserve"> </w:t>
      </w:r>
      <w:r w:rsidRPr="00F76DA9">
        <w:rPr>
          <w:sz w:val="24"/>
          <w:szCs w:val="24"/>
        </w:rPr>
        <w:t>вод</w:t>
      </w:r>
      <w:r w:rsidR="00A11471" w:rsidRPr="00F76DA9">
        <w:rPr>
          <w:sz w:val="24"/>
          <w:szCs w:val="24"/>
        </w:rPr>
        <w:t xml:space="preserve"> </w:t>
      </w:r>
      <w:r w:rsidRPr="00F76DA9">
        <w:rPr>
          <w:sz w:val="24"/>
          <w:szCs w:val="24"/>
        </w:rPr>
        <w:t>быстро</w:t>
      </w:r>
      <w:r w:rsidR="00A11471" w:rsidRPr="00F76DA9">
        <w:rPr>
          <w:sz w:val="24"/>
          <w:szCs w:val="24"/>
        </w:rPr>
        <w:t xml:space="preserve"> </w:t>
      </w:r>
      <w:r w:rsidRPr="00F76DA9">
        <w:rPr>
          <w:sz w:val="24"/>
          <w:szCs w:val="24"/>
        </w:rPr>
        <w:t>заболачиваются.</w:t>
      </w:r>
      <w:r w:rsidR="00A11471" w:rsidRPr="00F76DA9">
        <w:rPr>
          <w:sz w:val="24"/>
          <w:szCs w:val="24"/>
        </w:rPr>
        <w:t xml:space="preserve"> </w:t>
      </w:r>
      <w:r w:rsidRPr="00F76DA9">
        <w:rPr>
          <w:sz w:val="24"/>
          <w:szCs w:val="24"/>
        </w:rPr>
        <w:t>Для</w:t>
      </w:r>
      <w:r w:rsidR="00A11471" w:rsidRPr="00F76DA9">
        <w:rPr>
          <w:sz w:val="24"/>
          <w:szCs w:val="24"/>
        </w:rPr>
        <w:t xml:space="preserve"> </w:t>
      </w:r>
      <w:r w:rsidRPr="00F76DA9">
        <w:rPr>
          <w:sz w:val="24"/>
          <w:szCs w:val="24"/>
        </w:rPr>
        <w:t>получения</w:t>
      </w:r>
      <w:r w:rsidR="00A11471" w:rsidRPr="00F76DA9">
        <w:rPr>
          <w:sz w:val="24"/>
          <w:szCs w:val="24"/>
        </w:rPr>
        <w:t xml:space="preserve"> </w:t>
      </w:r>
      <w:r w:rsidRPr="00F76DA9">
        <w:rPr>
          <w:sz w:val="24"/>
          <w:szCs w:val="24"/>
        </w:rPr>
        <w:t>хороших</w:t>
      </w:r>
      <w:r w:rsidR="00A11471" w:rsidRPr="00F76DA9">
        <w:rPr>
          <w:sz w:val="24"/>
          <w:szCs w:val="24"/>
        </w:rPr>
        <w:t xml:space="preserve"> </w:t>
      </w:r>
      <w:r w:rsidRPr="00F76DA9">
        <w:rPr>
          <w:sz w:val="24"/>
          <w:szCs w:val="24"/>
        </w:rPr>
        <w:t>урожаев</w:t>
      </w:r>
      <w:r w:rsidR="00A11471" w:rsidRPr="00F76DA9">
        <w:rPr>
          <w:sz w:val="24"/>
          <w:szCs w:val="24"/>
        </w:rPr>
        <w:t xml:space="preserve"> </w:t>
      </w:r>
      <w:r w:rsidRPr="00F76DA9">
        <w:rPr>
          <w:sz w:val="24"/>
          <w:szCs w:val="24"/>
        </w:rPr>
        <w:t>нуждаются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органических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минеральных</w:t>
      </w:r>
      <w:r w:rsidR="00A11471" w:rsidRPr="00F76DA9">
        <w:rPr>
          <w:sz w:val="24"/>
          <w:szCs w:val="24"/>
        </w:rPr>
        <w:t xml:space="preserve"> </w:t>
      </w:r>
      <w:r w:rsidRPr="00F76DA9">
        <w:rPr>
          <w:sz w:val="24"/>
          <w:szCs w:val="24"/>
        </w:rPr>
        <w:t>удобрениях.</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этих</w:t>
      </w:r>
      <w:r w:rsidR="00A11471" w:rsidRPr="00F76DA9">
        <w:rPr>
          <w:sz w:val="24"/>
          <w:szCs w:val="24"/>
        </w:rPr>
        <w:t xml:space="preserve"> </w:t>
      </w:r>
      <w:r w:rsidRPr="00F76DA9">
        <w:rPr>
          <w:sz w:val="24"/>
          <w:szCs w:val="24"/>
        </w:rPr>
        <w:t>почвах</w:t>
      </w:r>
      <w:r w:rsidR="00A11471" w:rsidRPr="00F76DA9">
        <w:rPr>
          <w:sz w:val="24"/>
          <w:szCs w:val="24"/>
        </w:rPr>
        <w:t xml:space="preserve"> </w:t>
      </w:r>
      <w:r w:rsidRPr="00F76DA9">
        <w:rPr>
          <w:sz w:val="24"/>
          <w:szCs w:val="24"/>
        </w:rPr>
        <w:t>при</w:t>
      </w:r>
      <w:r w:rsidR="00A11471" w:rsidRPr="00F76DA9">
        <w:rPr>
          <w:sz w:val="24"/>
          <w:szCs w:val="24"/>
        </w:rPr>
        <w:t xml:space="preserve"> </w:t>
      </w:r>
      <w:r w:rsidRPr="00F76DA9">
        <w:rPr>
          <w:sz w:val="24"/>
          <w:szCs w:val="24"/>
        </w:rPr>
        <w:t>правильной</w:t>
      </w:r>
      <w:r w:rsidR="00A11471" w:rsidRPr="00F76DA9">
        <w:rPr>
          <w:sz w:val="24"/>
          <w:szCs w:val="24"/>
        </w:rPr>
        <w:t xml:space="preserve"> </w:t>
      </w:r>
      <w:r w:rsidRPr="00F76DA9">
        <w:rPr>
          <w:sz w:val="24"/>
          <w:szCs w:val="24"/>
        </w:rPr>
        <w:lastRenderedPageBreak/>
        <w:t>агротехнике</w:t>
      </w:r>
      <w:r w:rsidR="00A11471" w:rsidRPr="00F76DA9">
        <w:rPr>
          <w:sz w:val="24"/>
          <w:szCs w:val="24"/>
        </w:rPr>
        <w:t xml:space="preserve"> </w:t>
      </w:r>
      <w:r w:rsidRPr="00F76DA9">
        <w:rPr>
          <w:sz w:val="24"/>
          <w:szCs w:val="24"/>
        </w:rPr>
        <w:t>получают</w:t>
      </w:r>
      <w:r w:rsidR="00A11471" w:rsidRPr="00F76DA9">
        <w:rPr>
          <w:sz w:val="24"/>
          <w:szCs w:val="24"/>
        </w:rPr>
        <w:t xml:space="preserve"> </w:t>
      </w:r>
      <w:r w:rsidRPr="00F76DA9">
        <w:rPr>
          <w:sz w:val="24"/>
          <w:szCs w:val="24"/>
        </w:rPr>
        <w:t>хорошие</w:t>
      </w:r>
      <w:r w:rsidR="00A11471" w:rsidRPr="00F76DA9">
        <w:rPr>
          <w:sz w:val="24"/>
          <w:szCs w:val="24"/>
        </w:rPr>
        <w:t xml:space="preserve"> </w:t>
      </w:r>
      <w:r w:rsidRPr="00F76DA9">
        <w:rPr>
          <w:sz w:val="24"/>
          <w:szCs w:val="24"/>
        </w:rPr>
        <w:t>урожаи</w:t>
      </w:r>
      <w:r w:rsidR="00A11471" w:rsidRPr="00F76DA9">
        <w:rPr>
          <w:sz w:val="24"/>
          <w:szCs w:val="24"/>
        </w:rPr>
        <w:t xml:space="preserve"> </w:t>
      </w:r>
      <w:r w:rsidRPr="00F76DA9">
        <w:rPr>
          <w:sz w:val="24"/>
          <w:szCs w:val="24"/>
        </w:rPr>
        <w:t>зерновых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технических</w:t>
      </w:r>
      <w:r w:rsidR="00A11471" w:rsidRPr="00F76DA9">
        <w:rPr>
          <w:sz w:val="24"/>
          <w:szCs w:val="24"/>
        </w:rPr>
        <w:t xml:space="preserve"> </w:t>
      </w:r>
      <w:r w:rsidRPr="00F76DA9">
        <w:rPr>
          <w:sz w:val="24"/>
          <w:szCs w:val="24"/>
        </w:rPr>
        <w:t>культур.</w:t>
      </w:r>
    </w:p>
    <w:p w:rsidR="00007665" w:rsidRPr="00F76DA9" w:rsidRDefault="00007665" w:rsidP="00F76DA9">
      <w:pPr>
        <w:pStyle w:val="50"/>
        <w:widowControl w:val="0"/>
        <w:spacing w:before="0" w:after="0"/>
        <w:rPr>
          <w:b w:val="0"/>
          <w:i w:val="0"/>
          <w:sz w:val="24"/>
          <w:szCs w:val="24"/>
          <w:highlight w:val="yellow"/>
        </w:rPr>
      </w:pPr>
    </w:p>
    <w:p w:rsidR="007F7CCF" w:rsidRPr="00F76DA9" w:rsidRDefault="00710052" w:rsidP="00F76DA9">
      <w:pPr>
        <w:pStyle w:val="50"/>
        <w:widowControl w:val="0"/>
        <w:spacing w:before="0" w:after="0"/>
        <w:jc w:val="center"/>
        <w:rPr>
          <w:i w:val="0"/>
          <w:sz w:val="24"/>
          <w:szCs w:val="24"/>
        </w:rPr>
      </w:pPr>
      <w:r w:rsidRPr="00F76DA9">
        <w:rPr>
          <w:i w:val="0"/>
          <w:sz w:val="24"/>
          <w:szCs w:val="24"/>
        </w:rPr>
        <w:t>2</w:t>
      </w:r>
      <w:r w:rsidR="008E5C9B" w:rsidRPr="00F76DA9">
        <w:rPr>
          <w:i w:val="0"/>
          <w:sz w:val="24"/>
          <w:szCs w:val="24"/>
        </w:rPr>
        <w:t>.1.</w:t>
      </w:r>
      <w:r w:rsidR="00C55621" w:rsidRPr="00F76DA9">
        <w:rPr>
          <w:i w:val="0"/>
          <w:sz w:val="24"/>
          <w:szCs w:val="24"/>
        </w:rPr>
        <w:t>6</w:t>
      </w:r>
      <w:r w:rsidR="00A11471" w:rsidRPr="00F76DA9">
        <w:rPr>
          <w:i w:val="0"/>
          <w:sz w:val="24"/>
          <w:szCs w:val="24"/>
        </w:rPr>
        <w:t xml:space="preserve"> </w:t>
      </w:r>
      <w:r w:rsidR="0064129D" w:rsidRPr="00F76DA9">
        <w:rPr>
          <w:i w:val="0"/>
          <w:sz w:val="24"/>
          <w:szCs w:val="24"/>
        </w:rPr>
        <w:t>Инженерно-геологические</w:t>
      </w:r>
      <w:r w:rsidR="00A11471" w:rsidRPr="00F76DA9">
        <w:rPr>
          <w:i w:val="0"/>
          <w:sz w:val="24"/>
          <w:szCs w:val="24"/>
        </w:rPr>
        <w:t xml:space="preserve"> </w:t>
      </w:r>
      <w:r w:rsidR="0064129D" w:rsidRPr="00F76DA9">
        <w:rPr>
          <w:i w:val="0"/>
          <w:sz w:val="24"/>
          <w:szCs w:val="24"/>
        </w:rPr>
        <w:t>условия</w:t>
      </w:r>
    </w:p>
    <w:p w:rsidR="00D50931" w:rsidRPr="00F76DA9" w:rsidRDefault="00D50931" w:rsidP="00F76DA9">
      <w:pPr>
        <w:pStyle w:val="1ff"/>
        <w:widowControl w:val="0"/>
        <w:rPr>
          <w:sz w:val="24"/>
          <w:szCs w:val="24"/>
        </w:rPr>
      </w:pPr>
      <w:r w:rsidRPr="00F76DA9">
        <w:rPr>
          <w:sz w:val="24"/>
          <w:szCs w:val="24"/>
        </w:rPr>
        <w:t>Сейсмическая</w:t>
      </w:r>
      <w:r w:rsidR="00A11471" w:rsidRPr="00F76DA9">
        <w:rPr>
          <w:sz w:val="24"/>
          <w:szCs w:val="24"/>
        </w:rPr>
        <w:t xml:space="preserve"> </w:t>
      </w:r>
      <w:r w:rsidRPr="00F76DA9">
        <w:rPr>
          <w:sz w:val="24"/>
          <w:szCs w:val="24"/>
        </w:rPr>
        <w:t>активность</w:t>
      </w:r>
      <w:r w:rsidR="00A11471" w:rsidRPr="00F76DA9">
        <w:rPr>
          <w:sz w:val="24"/>
          <w:szCs w:val="24"/>
        </w:rPr>
        <w:t xml:space="preserve"> </w:t>
      </w:r>
      <w:r w:rsidRPr="00F76DA9">
        <w:rPr>
          <w:sz w:val="24"/>
          <w:szCs w:val="24"/>
        </w:rPr>
        <w:t>территории</w:t>
      </w:r>
      <w:r w:rsidR="00A11471" w:rsidRPr="00F76DA9">
        <w:rPr>
          <w:sz w:val="24"/>
          <w:szCs w:val="24"/>
        </w:rPr>
        <w:t xml:space="preserve"> </w:t>
      </w:r>
      <w:r w:rsidRPr="00F76DA9">
        <w:rPr>
          <w:sz w:val="24"/>
          <w:szCs w:val="24"/>
        </w:rPr>
        <w:t>Республики</w:t>
      </w:r>
      <w:r w:rsidR="00A11471" w:rsidRPr="00F76DA9">
        <w:rPr>
          <w:sz w:val="24"/>
          <w:szCs w:val="24"/>
        </w:rPr>
        <w:t xml:space="preserve"> </w:t>
      </w:r>
      <w:r w:rsidRPr="00F76DA9">
        <w:rPr>
          <w:sz w:val="24"/>
          <w:szCs w:val="24"/>
        </w:rPr>
        <w:t>Адыгея</w:t>
      </w:r>
      <w:r w:rsidR="00A11471" w:rsidRPr="00F76DA9">
        <w:rPr>
          <w:sz w:val="24"/>
          <w:szCs w:val="24"/>
        </w:rPr>
        <w:t xml:space="preserve"> </w:t>
      </w:r>
      <w:r w:rsidRPr="00F76DA9">
        <w:rPr>
          <w:sz w:val="24"/>
          <w:szCs w:val="24"/>
        </w:rPr>
        <w:t>для</w:t>
      </w:r>
      <w:r w:rsidR="00A11471" w:rsidRPr="00F76DA9">
        <w:rPr>
          <w:sz w:val="24"/>
          <w:szCs w:val="24"/>
        </w:rPr>
        <w:t xml:space="preserve"> </w:t>
      </w:r>
      <w:r w:rsidRPr="00F76DA9">
        <w:rPr>
          <w:sz w:val="24"/>
          <w:szCs w:val="24"/>
        </w:rPr>
        <w:t>средних</w:t>
      </w:r>
      <w:r w:rsidR="00A11471" w:rsidRPr="00F76DA9">
        <w:rPr>
          <w:sz w:val="24"/>
          <w:szCs w:val="24"/>
        </w:rPr>
        <w:t xml:space="preserve"> </w:t>
      </w:r>
      <w:r w:rsidRPr="00F76DA9">
        <w:rPr>
          <w:sz w:val="24"/>
          <w:szCs w:val="24"/>
        </w:rPr>
        <w:t>грунтовых</w:t>
      </w:r>
      <w:r w:rsidR="00A11471" w:rsidRPr="00F76DA9">
        <w:rPr>
          <w:sz w:val="24"/>
          <w:szCs w:val="24"/>
        </w:rPr>
        <w:t xml:space="preserve"> </w:t>
      </w:r>
      <w:r w:rsidRPr="00F76DA9">
        <w:rPr>
          <w:sz w:val="24"/>
          <w:szCs w:val="24"/>
        </w:rPr>
        <w:t>условий,</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соответствии</w:t>
      </w:r>
      <w:r w:rsidR="00A11471" w:rsidRPr="00F76DA9">
        <w:rPr>
          <w:sz w:val="24"/>
          <w:szCs w:val="24"/>
        </w:rPr>
        <w:t xml:space="preserve"> </w:t>
      </w:r>
      <w:r w:rsidRPr="00F76DA9">
        <w:rPr>
          <w:sz w:val="24"/>
          <w:szCs w:val="24"/>
        </w:rPr>
        <w:t>со</w:t>
      </w:r>
      <w:r w:rsidR="00A11471" w:rsidRPr="00F76DA9">
        <w:rPr>
          <w:sz w:val="24"/>
          <w:szCs w:val="24"/>
        </w:rPr>
        <w:t xml:space="preserve"> </w:t>
      </w:r>
      <w:r w:rsidRPr="00F76DA9">
        <w:rPr>
          <w:sz w:val="24"/>
          <w:szCs w:val="24"/>
        </w:rPr>
        <w:t>СНиП</w:t>
      </w:r>
      <w:r w:rsidR="00A11471" w:rsidRPr="00F76DA9">
        <w:rPr>
          <w:sz w:val="24"/>
          <w:szCs w:val="24"/>
        </w:rPr>
        <w:t xml:space="preserve"> </w:t>
      </w:r>
      <w:r w:rsidRPr="00F76DA9">
        <w:rPr>
          <w:sz w:val="24"/>
          <w:szCs w:val="24"/>
        </w:rPr>
        <w:t>П-7-81</w:t>
      </w:r>
      <w:r w:rsidR="00A11471" w:rsidRPr="00F76DA9">
        <w:rPr>
          <w:sz w:val="24"/>
          <w:szCs w:val="24"/>
        </w:rPr>
        <w:t xml:space="preserve"> </w:t>
      </w:r>
      <w:r w:rsidR="00632289" w:rsidRPr="00F76DA9">
        <w:rPr>
          <w:sz w:val="24"/>
          <w:szCs w:val="24"/>
        </w:rPr>
        <w:t>«</w:t>
      </w:r>
      <w:r w:rsidRPr="00F76DA9">
        <w:rPr>
          <w:sz w:val="24"/>
          <w:szCs w:val="24"/>
        </w:rPr>
        <w:t>Строительство</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сейсмических</w:t>
      </w:r>
      <w:r w:rsidR="00A11471" w:rsidRPr="00F76DA9">
        <w:rPr>
          <w:sz w:val="24"/>
          <w:szCs w:val="24"/>
        </w:rPr>
        <w:t xml:space="preserve"> </w:t>
      </w:r>
      <w:r w:rsidRPr="00F76DA9">
        <w:rPr>
          <w:sz w:val="24"/>
          <w:szCs w:val="24"/>
        </w:rPr>
        <w:t>районах</w:t>
      </w:r>
      <w:r w:rsidR="00632289" w:rsidRPr="00F76DA9">
        <w:rPr>
          <w:sz w:val="24"/>
          <w:szCs w:val="24"/>
        </w:rPr>
        <w:t>»</w:t>
      </w:r>
      <w:r w:rsidRPr="00F76DA9">
        <w:rPr>
          <w:sz w:val="24"/>
          <w:szCs w:val="24"/>
        </w:rPr>
        <w:t>,</w:t>
      </w:r>
      <w:r w:rsidR="00A11471" w:rsidRPr="00F76DA9">
        <w:rPr>
          <w:sz w:val="24"/>
          <w:szCs w:val="24"/>
        </w:rPr>
        <w:t xml:space="preserve"> </w:t>
      </w:r>
      <w:r w:rsidRPr="00F76DA9">
        <w:rPr>
          <w:sz w:val="24"/>
          <w:szCs w:val="24"/>
        </w:rPr>
        <w:t>оценивается</w:t>
      </w:r>
      <w:r w:rsidR="00A11471" w:rsidRPr="00F76DA9">
        <w:rPr>
          <w:sz w:val="24"/>
          <w:szCs w:val="24"/>
        </w:rPr>
        <w:t xml:space="preserve"> </w:t>
      </w:r>
      <w:r w:rsidRPr="00F76DA9">
        <w:rPr>
          <w:sz w:val="24"/>
          <w:szCs w:val="24"/>
        </w:rPr>
        <w:t>8</w:t>
      </w:r>
      <w:r w:rsidR="00A11471" w:rsidRPr="00F76DA9">
        <w:rPr>
          <w:sz w:val="24"/>
          <w:szCs w:val="24"/>
        </w:rPr>
        <w:t xml:space="preserve"> </w:t>
      </w:r>
      <w:r w:rsidRPr="00F76DA9">
        <w:rPr>
          <w:sz w:val="24"/>
          <w:szCs w:val="24"/>
        </w:rPr>
        <w:t>баллами</w:t>
      </w:r>
      <w:r w:rsidR="00A11471" w:rsidRPr="00F76DA9">
        <w:rPr>
          <w:sz w:val="24"/>
          <w:szCs w:val="24"/>
        </w:rPr>
        <w:t xml:space="preserve"> </w:t>
      </w:r>
      <w:r w:rsidRPr="00F76DA9">
        <w:rPr>
          <w:sz w:val="24"/>
          <w:szCs w:val="24"/>
        </w:rPr>
        <w:t>при</w:t>
      </w:r>
      <w:r w:rsidR="00A11471" w:rsidRPr="00F76DA9">
        <w:rPr>
          <w:sz w:val="24"/>
          <w:szCs w:val="24"/>
        </w:rPr>
        <w:t xml:space="preserve"> </w:t>
      </w:r>
      <w:r w:rsidRPr="00F76DA9">
        <w:rPr>
          <w:sz w:val="24"/>
          <w:szCs w:val="24"/>
        </w:rPr>
        <w:t>среднем</w:t>
      </w:r>
      <w:r w:rsidR="00A11471" w:rsidRPr="00F76DA9">
        <w:rPr>
          <w:sz w:val="24"/>
          <w:szCs w:val="24"/>
        </w:rPr>
        <w:t xml:space="preserve"> </w:t>
      </w:r>
      <w:r w:rsidRPr="00F76DA9">
        <w:rPr>
          <w:sz w:val="24"/>
          <w:szCs w:val="24"/>
        </w:rPr>
        <w:t>периоде</w:t>
      </w:r>
      <w:r w:rsidR="00A11471" w:rsidRPr="00F76DA9">
        <w:rPr>
          <w:sz w:val="24"/>
          <w:szCs w:val="24"/>
        </w:rPr>
        <w:t xml:space="preserve"> </w:t>
      </w:r>
      <w:r w:rsidRPr="00F76DA9">
        <w:rPr>
          <w:sz w:val="24"/>
          <w:szCs w:val="24"/>
        </w:rPr>
        <w:t>повторяемости</w:t>
      </w:r>
      <w:r w:rsidR="00A11471" w:rsidRPr="00F76DA9">
        <w:rPr>
          <w:sz w:val="24"/>
          <w:szCs w:val="24"/>
        </w:rPr>
        <w:t xml:space="preserve"> </w:t>
      </w:r>
      <w:r w:rsidRPr="00F76DA9">
        <w:rPr>
          <w:sz w:val="24"/>
          <w:szCs w:val="24"/>
        </w:rPr>
        <w:t>500</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1000</w:t>
      </w:r>
      <w:r w:rsidR="00A11471" w:rsidRPr="00F76DA9">
        <w:rPr>
          <w:sz w:val="24"/>
          <w:szCs w:val="24"/>
        </w:rPr>
        <w:t xml:space="preserve"> </w:t>
      </w:r>
      <w:r w:rsidRPr="00F76DA9">
        <w:rPr>
          <w:sz w:val="24"/>
          <w:szCs w:val="24"/>
        </w:rPr>
        <w:t>лет</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вероятностью</w:t>
      </w:r>
      <w:r w:rsidR="00A11471" w:rsidRPr="00F76DA9">
        <w:rPr>
          <w:sz w:val="24"/>
          <w:szCs w:val="24"/>
        </w:rPr>
        <w:t xml:space="preserve"> </w:t>
      </w:r>
      <w:r w:rsidRPr="00F76DA9">
        <w:rPr>
          <w:sz w:val="24"/>
          <w:szCs w:val="24"/>
        </w:rPr>
        <w:t>90%</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95%</w:t>
      </w:r>
      <w:r w:rsidR="00A11471" w:rsidRPr="00F76DA9">
        <w:rPr>
          <w:sz w:val="24"/>
          <w:szCs w:val="24"/>
        </w:rPr>
        <w:t xml:space="preserve"> </w:t>
      </w:r>
      <w:r w:rsidRPr="00F76DA9">
        <w:rPr>
          <w:sz w:val="24"/>
          <w:szCs w:val="24"/>
        </w:rPr>
        <w:t>(10%-</w:t>
      </w:r>
      <w:proofErr w:type="spellStart"/>
      <w:r w:rsidRPr="00F76DA9">
        <w:rPr>
          <w:sz w:val="24"/>
          <w:szCs w:val="24"/>
        </w:rPr>
        <w:t>ый</w:t>
      </w:r>
      <w:proofErr w:type="spellEnd"/>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5%-</w:t>
      </w:r>
      <w:proofErr w:type="spellStart"/>
      <w:r w:rsidRPr="00F76DA9">
        <w:rPr>
          <w:sz w:val="24"/>
          <w:szCs w:val="24"/>
        </w:rPr>
        <w:t>ый</w:t>
      </w:r>
      <w:proofErr w:type="spellEnd"/>
      <w:r w:rsidR="00A11471" w:rsidRPr="00F76DA9">
        <w:rPr>
          <w:sz w:val="24"/>
          <w:szCs w:val="24"/>
        </w:rPr>
        <w:t xml:space="preserve"> </w:t>
      </w:r>
      <w:r w:rsidRPr="00F76DA9">
        <w:rPr>
          <w:sz w:val="24"/>
          <w:szCs w:val="24"/>
        </w:rPr>
        <w:t>риск)</w:t>
      </w:r>
      <w:r w:rsidR="00A11471" w:rsidRPr="00F76DA9">
        <w:rPr>
          <w:sz w:val="24"/>
          <w:szCs w:val="24"/>
        </w:rPr>
        <w:t xml:space="preserve"> </w:t>
      </w:r>
      <w:r w:rsidRPr="00F76DA9">
        <w:rPr>
          <w:sz w:val="24"/>
          <w:szCs w:val="24"/>
        </w:rPr>
        <w:t>для</w:t>
      </w:r>
      <w:r w:rsidR="00A11471" w:rsidRPr="00F76DA9">
        <w:rPr>
          <w:sz w:val="24"/>
          <w:szCs w:val="24"/>
        </w:rPr>
        <w:t xml:space="preserve"> </w:t>
      </w:r>
      <w:r w:rsidRPr="00F76DA9">
        <w:rPr>
          <w:sz w:val="24"/>
          <w:szCs w:val="24"/>
        </w:rPr>
        <w:t>объектов</w:t>
      </w:r>
      <w:r w:rsidR="00A11471" w:rsidRPr="00F76DA9">
        <w:rPr>
          <w:sz w:val="24"/>
          <w:szCs w:val="24"/>
        </w:rPr>
        <w:t xml:space="preserve"> </w:t>
      </w:r>
      <w:r w:rsidRPr="00F76DA9">
        <w:rPr>
          <w:sz w:val="24"/>
          <w:szCs w:val="24"/>
        </w:rPr>
        <w:t>основного</w:t>
      </w:r>
      <w:r w:rsidR="00A11471" w:rsidRPr="00F76DA9">
        <w:rPr>
          <w:sz w:val="24"/>
          <w:szCs w:val="24"/>
        </w:rPr>
        <w:t xml:space="preserve"> </w:t>
      </w:r>
      <w:r w:rsidRPr="00F76DA9">
        <w:rPr>
          <w:sz w:val="24"/>
          <w:szCs w:val="24"/>
        </w:rPr>
        <w:t>строительства</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объектов</w:t>
      </w:r>
      <w:r w:rsidR="00A11471" w:rsidRPr="00F76DA9">
        <w:rPr>
          <w:sz w:val="24"/>
          <w:szCs w:val="24"/>
        </w:rPr>
        <w:t xml:space="preserve"> </w:t>
      </w:r>
      <w:r w:rsidRPr="00F76DA9">
        <w:rPr>
          <w:sz w:val="24"/>
          <w:szCs w:val="24"/>
        </w:rPr>
        <w:t>повышенной</w:t>
      </w:r>
      <w:r w:rsidR="00A11471" w:rsidRPr="00F76DA9">
        <w:rPr>
          <w:sz w:val="24"/>
          <w:szCs w:val="24"/>
        </w:rPr>
        <w:t xml:space="preserve"> </w:t>
      </w:r>
      <w:r w:rsidRPr="00F76DA9">
        <w:rPr>
          <w:sz w:val="24"/>
          <w:szCs w:val="24"/>
        </w:rPr>
        <w:t>ответственности</w:t>
      </w:r>
      <w:r w:rsidR="00A11471" w:rsidRPr="00F76DA9">
        <w:rPr>
          <w:sz w:val="24"/>
          <w:szCs w:val="24"/>
        </w:rPr>
        <w:t xml:space="preserve"> </w:t>
      </w:r>
      <w:r w:rsidRPr="00F76DA9">
        <w:rPr>
          <w:sz w:val="24"/>
          <w:szCs w:val="24"/>
        </w:rPr>
        <w:t>(категории</w:t>
      </w:r>
      <w:r w:rsidR="00A11471" w:rsidRPr="00F76DA9">
        <w:rPr>
          <w:sz w:val="24"/>
          <w:szCs w:val="24"/>
        </w:rPr>
        <w:t xml:space="preserve"> </w:t>
      </w:r>
      <w:r w:rsidRPr="00F76DA9">
        <w:rPr>
          <w:sz w:val="24"/>
          <w:szCs w:val="24"/>
        </w:rPr>
        <w:t>объектов</w:t>
      </w:r>
      <w:r w:rsidR="00A11471" w:rsidRPr="00F76DA9">
        <w:rPr>
          <w:sz w:val="24"/>
          <w:szCs w:val="24"/>
        </w:rPr>
        <w:t xml:space="preserve"> </w:t>
      </w:r>
      <w:r w:rsidRPr="00F76DA9">
        <w:rPr>
          <w:sz w:val="24"/>
          <w:szCs w:val="24"/>
        </w:rPr>
        <w:t>А</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w:t>
      </w:r>
      <w:r w:rsidR="00A11471" w:rsidRPr="00F76DA9">
        <w:rPr>
          <w:sz w:val="24"/>
          <w:szCs w:val="24"/>
        </w:rPr>
        <w:t xml:space="preserve"> </w:t>
      </w:r>
    </w:p>
    <w:p w:rsidR="00D50931" w:rsidRPr="00F76DA9" w:rsidRDefault="00D50931" w:rsidP="00F76DA9">
      <w:pPr>
        <w:pStyle w:val="1ff"/>
        <w:widowControl w:val="0"/>
        <w:rPr>
          <w:sz w:val="24"/>
          <w:szCs w:val="24"/>
        </w:rPr>
      </w:pPr>
      <w:r w:rsidRPr="00F76DA9">
        <w:rPr>
          <w:sz w:val="24"/>
          <w:szCs w:val="24"/>
        </w:rPr>
        <w:t>МО</w:t>
      </w:r>
      <w:r w:rsidR="00A11471" w:rsidRPr="00F76DA9">
        <w:rPr>
          <w:sz w:val="24"/>
          <w:szCs w:val="24"/>
        </w:rPr>
        <w:t xml:space="preserve"> </w:t>
      </w:r>
      <w:r w:rsidRPr="00F76DA9">
        <w:rPr>
          <w:sz w:val="24"/>
          <w:szCs w:val="24"/>
        </w:rPr>
        <w:t>располагается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пределах</w:t>
      </w:r>
      <w:r w:rsidR="00A11471" w:rsidRPr="00F76DA9">
        <w:rPr>
          <w:sz w:val="24"/>
          <w:szCs w:val="24"/>
        </w:rPr>
        <w:t xml:space="preserve"> </w:t>
      </w:r>
      <w:r w:rsidRPr="00F76DA9">
        <w:rPr>
          <w:sz w:val="24"/>
          <w:szCs w:val="24"/>
        </w:rPr>
        <w:t>обширной</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сравнительно</w:t>
      </w:r>
      <w:r w:rsidR="00A11471" w:rsidRPr="00F76DA9">
        <w:rPr>
          <w:sz w:val="24"/>
          <w:szCs w:val="24"/>
        </w:rPr>
        <w:t xml:space="preserve"> </w:t>
      </w:r>
      <w:r w:rsidRPr="00F76DA9">
        <w:rPr>
          <w:sz w:val="24"/>
          <w:szCs w:val="24"/>
        </w:rPr>
        <w:t>просто</w:t>
      </w:r>
      <w:r w:rsidR="00A11471" w:rsidRPr="00F76DA9">
        <w:rPr>
          <w:sz w:val="24"/>
          <w:szCs w:val="24"/>
        </w:rPr>
        <w:t xml:space="preserve"> </w:t>
      </w:r>
      <w:r w:rsidRPr="00F76DA9">
        <w:rPr>
          <w:sz w:val="24"/>
          <w:szCs w:val="24"/>
        </w:rPr>
        <w:t>сложенной</w:t>
      </w:r>
      <w:r w:rsidR="00A11471" w:rsidRPr="00F76DA9">
        <w:rPr>
          <w:sz w:val="24"/>
          <w:szCs w:val="24"/>
        </w:rPr>
        <w:t xml:space="preserve"> </w:t>
      </w:r>
      <w:r w:rsidRPr="00F76DA9">
        <w:rPr>
          <w:sz w:val="24"/>
          <w:szCs w:val="24"/>
        </w:rPr>
        <w:t>тектонической</w:t>
      </w:r>
      <w:r w:rsidR="00A11471" w:rsidRPr="00F76DA9">
        <w:rPr>
          <w:sz w:val="24"/>
          <w:szCs w:val="24"/>
        </w:rPr>
        <w:t xml:space="preserve"> </w:t>
      </w:r>
      <w:r w:rsidRPr="00F76DA9">
        <w:rPr>
          <w:sz w:val="24"/>
          <w:szCs w:val="24"/>
        </w:rPr>
        <w:t>зоны,</w:t>
      </w:r>
      <w:r w:rsidR="00A11471" w:rsidRPr="00F76DA9">
        <w:rPr>
          <w:sz w:val="24"/>
          <w:szCs w:val="24"/>
        </w:rPr>
        <w:t xml:space="preserve"> </w:t>
      </w:r>
      <w:r w:rsidRPr="00F76DA9">
        <w:rPr>
          <w:sz w:val="24"/>
          <w:szCs w:val="24"/>
        </w:rPr>
        <w:t>именуемой</w:t>
      </w:r>
      <w:r w:rsidR="00A11471" w:rsidRPr="00F76DA9">
        <w:rPr>
          <w:sz w:val="24"/>
          <w:szCs w:val="24"/>
        </w:rPr>
        <w:t xml:space="preserve"> </w:t>
      </w:r>
      <w:proofErr w:type="spellStart"/>
      <w:r w:rsidR="00834461" w:rsidRPr="00F76DA9">
        <w:rPr>
          <w:sz w:val="24"/>
          <w:szCs w:val="24"/>
        </w:rPr>
        <w:t>СевероКавказской</w:t>
      </w:r>
      <w:proofErr w:type="spellEnd"/>
      <w:r w:rsidR="00A11471" w:rsidRPr="00F76DA9">
        <w:rPr>
          <w:sz w:val="24"/>
          <w:szCs w:val="24"/>
        </w:rPr>
        <w:t xml:space="preserve"> </w:t>
      </w:r>
      <w:r w:rsidRPr="00F76DA9">
        <w:rPr>
          <w:sz w:val="24"/>
          <w:szCs w:val="24"/>
        </w:rPr>
        <w:t>(</w:t>
      </w:r>
      <w:proofErr w:type="spellStart"/>
      <w:r w:rsidRPr="00F76DA9">
        <w:rPr>
          <w:sz w:val="24"/>
          <w:szCs w:val="24"/>
        </w:rPr>
        <w:t>Лабино-Малкинской</w:t>
      </w:r>
      <w:proofErr w:type="spellEnd"/>
      <w:r w:rsidRPr="00F76DA9">
        <w:rPr>
          <w:sz w:val="24"/>
          <w:szCs w:val="24"/>
        </w:rPr>
        <w:t>)</w:t>
      </w:r>
      <w:r w:rsidR="00A11471" w:rsidRPr="00F76DA9">
        <w:rPr>
          <w:sz w:val="24"/>
          <w:szCs w:val="24"/>
        </w:rPr>
        <w:t xml:space="preserve"> </w:t>
      </w:r>
      <w:r w:rsidRPr="00F76DA9">
        <w:rPr>
          <w:sz w:val="24"/>
          <w:szCs w:val="24"/>
        </w:rPr>
        <w:t>моноклиналью.</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структурном</w:t>
      </w:r>
      <w:r w:rsidR="00A11471" w:rsidRPr="00F76DA9">
        <w:rPr>
          <w:sz w:val="24"/>
          <w:szCs w:val="24"/>
        </w:rPr>
        <w:t xml:space="preserve"> </w:t>
      </w:r>
      <w:r w:rsidRPr="00F76DA9">
        <w:rPr>
          <w:sz w:val="24"/>
          <w:szCs w:val="24"/>
        </w:rPr>
        <w:t>отношении</w:t>
      </w:r>
      <w:r w:rsidR="00A11471" w:rsidRPr="00F76DA9">
        <w:rPr>
          <w:sz w:val="24"/>
          <w:szCs w:val="24"/>
        </w:rPr>
        <w:t xml:space="preserve"> </w:t>
      </w:r>
      <w:r w:rsidRPr="00F76DA9">
        <w:rPr>
          <w:sz w:val="24"/>
          <w:szCs w:val="24"/>
        </w:rPr>
        <w:t>район</w:t>
      </w:r>
      <w:r w:rsidR="00A11471" w:rsidRPr="00F76DA9">
        <w:rPr>
          <w:sz w:val="24"/>
          <w:szCs w:val="24"/>
        </w:rPr>
        <w:t xml:space="preserve"> </w:t>
      </w:r>
      <w:proofErr w:type="spellStart"/>
      <w:r w:rsidR="00834461" w:rsidRPr="00F76DA9">
        <w:rPr>
          <w:sz w:val="24"/>
          <w:szCs w:val="24"/>
        </w:rPr>
        <w:t>СевероКавказской</w:t>
      </w:r>
      <w:proofErr w:type="spellEnd"/>
      <w:r w:rsidR="00A11471" w:rsidRPr="00F76DA9">
        <w:rPr>
          <w:sz w:val="24"/>
          <w:szCs w:val="24"/>
        </w:rPr>
        <w:t xml:space="preserve"> </w:t>
      </w:r>
      <w:r w:rsidRPr="00F76DA9">
        <w:rPr>
          <w:sz w:val="24"/>
          <w:szCs w:val="24"/>
        </w:rPr>
        <w:t>моноклинали,</w:t>
      </w:r>
      <w:r w:rsidR="00A11471" w:rsidRPr="00F76DA9">
        <w:rPr>
          <w:sz w:val="24"/>
          <w:szCs w:val="24"/>
        </w:rPr>
        <w:t xml:space="preserve"> </w:t>
      </w:r>
      <w:r w:rsidRPr="00F76DA9">
        <w:rPr>
          <w:sz w:val="24"/>
          <w:szCs w:val="24"/>
        </w:rPr>
        <w:t>сложен</w:t>
      </w:r>
      <w:r w:rsidR="00A11471" w:rsidRPr="00F76DA9">
        <w:rPr>
          <w:sz w:val="24"/>
          <w:szCs w:val="24"/>
        </w:rPr>
        <w:t xml:space="preserve"> </w:t>
      </w:r>
      <w:r w:rsidRPr="00F76DA9">
        <w:rPr>
          <w:sz w:val="24"/>
          <w:szCs w:val="24"/>
        </w:rPr>
        <w:t>породами</w:t>
      </w:r>
      <w:r w:rsidR="00A11471" w:rsidRPr="00F76DA9">
        <w:rPr>
          <w:sz w:val="24"/>
          <w:szCs w:val="24"/>
        </w:rPr>
        <w:t xml:space="preserve"> </w:t>
      </w:r>
      <w:r w:rsidRPr="00F76DA9">
        <w:rPr>
          <w:sz w:val="24"/>
          <w:szCs w:val="24"/>
        </w:rPr>
        <w:t>нижнего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среднего</w:t>
      </w:r>
      <w:r w:rsidR="00A11471" w:rsidRPr="00F76DA9">
        <w:rPr>
          <w:sz w:val="24"/>
          <w:szCs w:val="24"/>
        </w:rPr>
        <w:t xml:space="preserve"> </w:t>
      </w:r>
      <w:r w:rsidRPr="00F76DA9">
        <w:rPr>
          <w:sz w:val="24"/>
          <w:szCs w:val="24"/>
        </w:rPr>
        <w:t>отдела</w:t>
      </w:r>
      <w:r w:rsidR="00A11471" w:rsidRPr="00F76DA9">
        <w:rPr>
          <w:sz w:val="24"/>
          <w:szCs w:val="24"/>
        </w:rPr>
        <w:t xml:space="preserve"> </w:t>
      </w:r>
      <w:r w:rsidRPr="00F76DA9">
        <w:rPr>
          <w:sz w:val="24"/>
          <w:szCs w:val="24"/>
        </w:rPr>
        <w:t>юрской</w:t>
      </w:r>
      <w:r w:rsidR="00A11471" w:rsidRPr="00F76DA9">
        <w:rPr>
          <w:sz w:val="24"/>
          <w:szCs w:val="24"/>
        </w:rPr>
        <w:t xml:space="preserve"> </w:t>
      </w:r>
      <w:r w:rsidRPr="00F76DA9">
        <w:rPr>
          <w:sz w:val="24"/>
          <w:szCs w:val="24"/>
        </w:rPr>
        <w:t>системы,</w:t>
      </w:r>
      <w:r w:rsidR="00A11471" w:rsidRPr="00F76DA9">
        <w:rPr>
          <w:sz w:val="24"/>
          <w:szCs w:val="24"/>
        </w:rPr>
        <w:t xml:space="preserve"> </w:t>
      </w:r>
      <w:r w:rsidRPr="00F76DA9">
        <w:rPr>
          <w:sz w:val="24"/>
          <w:szCs w:val="24"/>
        </w:rPr>
        <w:t>перекрытыми</w:t>
      </w:r>
      <w:r w:rsidR="00A11471" w:rsidRPr="00F76DA9">
        <w:rPr>
          <w:sz w:val="24"/>
          <w:szCs w:val="24"/>
        </w:rPr>
        <w:t xml:space="preserve"> </w:t>
      </w:r>
      <w:r w:rsidRPr="00F76DA9">
        <w:rPr>
          <w:sz w:val="24"/>
          <w:szCs w:val="24"/>
        </w:rPr>
        <w:t>относительно</w:t>
      </w:r>
      <w:r w:rsidR="00A11471" w:rsidRPr="00F76DA9">
        <w:rPr>
          <w:sz w:val="24"/>
          <w:szCs w:val="24"/>
        </w:rPr>
        <w:t xml:space="preserve"> </w:t>
      </w:r>
      <w:r w:rsidRPr="00F76DA9">
        <w:rPr>
          <w:sz w:val="24"/>
          <w:szCs w:val="24"/>
        </w:rPr>
        <w:t>маломощными</w:t>
      </w:r>
      <w:r w:rsidR="00A11471" w:rsidRPr="00F76DA9">
        <w:rPr>
          <w:sz w:val="24"/>
          <w:szCs w:val="24"/>
        </w:rPr>
        <w:t xml:space="preserve"> </w:t>
      </w:r>
      <w:r w:rsidRPr="00F76DA9">
        <w:rPr>
          <w:sz w:val="24"/>
          <w:szCs w:val="24"/>
        </w:rPr>
        <w:t>четвертичными</w:t>
      </w:r>
      <w:r w:rsidR="00A11471" w:rsidRPr="00F76DA9">
        <w:rPr>
          <w:sz w:val="24"/>
          <w:szCs w:val="24"/>
        </w:rPr>
        <w:t xml:space="preserve"> </w:t>
      </w:r>
      <w:r w:rsidRPr="00F76DA9">
        <w:rPr>
          <w:sz w:val="24"/>
          <w:szCs w:val="24"/>
        </w:rPr>
        <w:t>отложениями</w:t>
      </w:r>
      <w:r w:rsidR="00A11471" w:rsidRPr="00F76DA9">
        <w:rPr>
          <w:sz w:val="24"/>
          <w:szCs w:val="24"/>
        </w:rPr>
        <w:t xml:space="preserve"> </w:t>
      </w:r>
      <w:r w:rsidRPr="00F76DA9">
        <w:rPr>
          <w:sz w:val="24"/>
          <w:szCs w:val="24"/>
        </w:rPr>
        <w:t>различных</w:t>
      </w:r>
      <w:r w:rsidR="00A11471" w:rsidRPr="00F76DA9">
        <w:rPr>
          <w:sz w:val="24"/>
          <w:szCs w:val="24"/>
        </w:rPr>
        <w:t xml:space="preserve"> </w:t>
      </w:r>
      <w:r w:rsidRPr="00F76DA9">
        <w:rPr>
          <w:sz w:val="24"/>
          <w:szCs w:val="24"/>
        </w:rPr>
        <w:t>генетических</w:t>
      </w:r>
      <w:r w:rsidR="00A11471" w:rsidRPr="00F76DA9">
        <w:rPr>
          <w:sz w:val="24"/>
          <w:szCs w:val="24"/>
        </w:rPr>
        <w:t xml:space="preserve"> </w:t>
      </w:r>
      <w:r w:rsidRPr="00F76DA9">
        <w:rPr>
          <w:sz w:val="24"/>
          <w:szCs w:val="24"/>
        </w:rPr>
        <w:t>типов.</w:t>
      </w:r>
    </w:p>
    <w:p w:rsidR="00D50931" w:rsidRPr="00F76DA9" w:rsidRDefault="00D50931" w:rsidP="00F76DA9">
      <w:pPr>
        <w:pStyle w:val="1ff"/>
        <w:widowControl w:val="0"/>
        <w:rPr>
          <w:sz w:val="24"/>
          <w:szCs w:val="24"/>
        </w:rPr>
      </w:pPr>
      <w:r w:rsidRPr="00F76DA9">
        <w:rPr>
          <w:sz w:val="24"/>
          <w:szCs w:val="24"/>
        </w:rPr>
        <w:t>Отложения</w:t>
      </w:r>
      <w:r w:rsidR="00A11471" w:rsidRPr="00F76DA9">
        <w:rPr>
          <w:sz w:val="24"/>
          <w:szCs w:val="24"/>
        </w:rPr>
        <w:t xml:space="preserve"> </w:t>
      </w:r>
      <w:r w:rsidRPr="00F76DA9">
        <w:rPr>
          <w:sz w:val="24"/>
          <w:szCs w:val="24"/>
        </w:rPr>
        <w:t>среднего</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верхнего</w:t>
      </w:r>
      <w:r w:rsidR="00A11471" w:rsidRPr="00F76DA9">
        <w:rPr>
          <w:sz w:val="24"/>
          <w:szCs w:val="24"/>
        </w:rPr>
        <w:t xml:space="preserve"> </w:t>
      </w:r>
      <w:r w:rsidRPr="00F76DA9">
        <w:rPr>
          <w:sz w:val="24"/>
          <w:szCs w:val="24"/>
        </w:rPr>
        <w:t>плиоцена,</w:t>
      </w:r>
      <w:r w:rsidR="00A11471" w:rsidRPr="00F76DA9">
        <w:rPr>
          <w:sz w:val="24"/>
          <w:szCs w:val="24"/>
        </w:rPr>
        <w:t xml:space="preserve"> </w:t>
      </w:r>
      <w:r w:rsidRPr="00F76DA9">
        <w:rPr>
          <w:sz w:val="24"/>
          <w:szCs w:val="24"/>
        </w:rPr>
        <w:t>развитые</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северной</w:t>
      </w:r>
      <w:r w:rsidR="00A11471" w:rsidRPr="00F76DA9">
        <w:rPr>
          <w:sz w:val="24"/>
          <w:szCs w:val="24"/>
        </w:rPr>
        <w:t xml:space="preserve"> </w:t>
      </w:r>
      <w:r w:rsidRPr="00F76DA9">
        <w:rPr>
          <w:sz w:val="24"/>
          <w:szCs w:val="24"/>
        </w:rPr>
        <w:t>части</w:t>
      </w:r>
      <w:r w:rsidR="00A11471" w:rsidRPr="00F76DA9">
        <w:rPr>
          <w:sz w:val="24"/>
          <w:szCs w:val="24"/>
        </w:rPr>
        <w:t xml:space="preserve"> </w:t>
      </w:r>
      <w:r w:rsidRPr="00F76DA9">
        <w:rPr>
          <w:sz w:val="24"/>
          <w:szCs w:val="24"/>
        </w:rPr>
        <w:t>рассматриваемой</w:t>
      </w:r>
      <w:r w:rsidR="00A11471" w:rsidRPr="00F76DA9">
        <w:rPr>
          <w:sz w:val="24"/>
          <w:szCs w:val="24"/>
        </w:rPr>
        <w:t xml:space="preserve"> </w:t>
      </w:r>
      <w:r w:rsidRPr="00F76DA9">
        <w:rPr>
          <w:sz w:val="24"/>
          <w:szCs w:val="24"/>
        </w:rPr>
        <w:t>территории</w:t>
      </w:r>
      <w:r w:rsidR="00A11471" w:rsidRPr="00F76DA9">
        <w:rPr>
          <w:sz w:val="24"/>
          <w:szCs w:val="24"/>
        </w:rPr>
        <w:t xml:space="preserve"> </w:t>
      </w:r>
      <w:r w:rsidRPr="00F76DA9">
        <w:rPr>
          <w:sz w:val="24"/>
          <w:szCs w:val="24"/>
        </w:rPr>
        <w:t>выражены</w:t>
      </w:r>
      <w:r w:rsidR="00A11471" w:rsidRPr="00F76DA9">
        <w:rPr>
          <w:sz w:val="24"/>
          <w:szCs w:val="24"/>
        </w:rPr>
        <w:t xml:space="preserve"> </w:t>
      </w:r>
      <w:r w:rsidRPr="00F76DA9">
        <w:rPr>
          <w:sz w:val="24"/>
          <w:szCs w:val="24"/>
        </w:rPr>
        <w:t>песчано-глинистой</w:t>
      </w:r>
      <w:r w:rsidR="00A11471" w:rsidRPr="00F76DA9">
        <w:rPr>
          <w:sz w:val="24"/>
          <w:szCs w:val="24"/>
        </w:rPr>
        <w:t xml:space="preserve"> </w:t>
      </w:r>
      <w:r w:rsidRPr="00F76DA9">
        <w:rPr>
          <w:sz w:val="24"/>
          <w:szCs w:val="24"/>
        </w:rPr>
        <w:t>толщей</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300</w:t>
      </w:r>
      <w:r w:rsidR="00A11471" w:rsidRPr="00F76DA9">
        <w:rPr>
          <w:sz w:val="24"/>
          <w:szCs w:val="24"/>
        </w:rPr>
        <w:t xml:space="preserve"> </w:t>
      </w:r>
      <w:r w:rsidRPr="00F76DA9">
        <w:rPr>
          <w:sz w:val="24"/>
          <w:szCs w:val="24"/>
        </w:rPr>
        <w:t>м.</w:t>
      </w:r>
    </w:p>
    <w:p w:rsidR="00D50931" w:rsidRPr="00F76DA9" w:rsidRDefault="00D50931" w:rsidP="00F76DA9">
      <w:pPr>
        <w:pStyle w:val="1ff"/>
        <w:widowControl w:val="0"/>
        <w:rPr>
          <w:sz w:val="24"/>
          <w:szCs w:val="24"/>
        </w:rPr>
      </w:pPr>
      <w:r w:rsidRPr="00F76DA9">
        <w:rPr>
          <w:sz w:val="24"/>
          <w:szCs w:val="24"/>
        </w:rPr>
        <w:t>Коренные</w:t>
      </w:r>
      <w:r w:rsidR="00A11471" w:rsidRPr="00F76DA9">
        <w:rPr>
          <w:sz w:val="24"/>
          <w:szCs w:val="24"/>
        </w:rPr>
        <w:t xml:space="preserve"> </w:t>
      </w:r>
      <w:r w:rsidRPr="00F76DA9">
        <w:rPr>
          <w:sz w:val="24"/>
          <w:szCs w:val="24"/>
        </w:rPr>
        <w:t>породы</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долинах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перекрыты</w:t>
      </w:r>
      <w:r w:rsidR="00A11471" w:rsidRPr="00F76DA9">
        <w:rPr>
          <w:sz w:val="24"/>
          <w:szCs w:val="24"/>
        </w:rPr>
        <w:t xml:space="preserve"> </w:t>
      </w:r>
      <w:r w:rsidRPr="00F76DA9">
        <w:rPr>
          <w:sz w:val="24"/>
          <w:szCs w:val="24"/>
        </w:rPr>
        <w:t>отложениями</w:t>
      </w:r>
      <w:r w:rsidR="00A11471" w:rsidRPr="00F76DA9">
        <w:rPr>
          <w:sz w:val="24"/>
          <w:szCs w:val="24"/>
        </w:rPr>
        <w:t xml:space="preserve"> </w:t>
      </w:r>
      <w:r w:rsidRPr="00F76DA9">
        <w:rPr>
          <w:sz w:val="24"/>
          <w:szCs w:val="24"/>
        </w:rPr>
        <w:t>четвертичного</w:t>
      </w:r>
      <w:r w:rsidR="00A11471" w:rsidRPr="00F76DA9">
        <w:rPr>
          <w:sz w:val="24"/>
          <w:szCs w:val="24"/>
        </w:rPr>
        <w:t xml:space="preserve"> </w:t>
      </w:r>
      <w:r w:rsidRPr="00F76DA9">
        <w:rPr>
          <w:sz w:val="24"/>
          <w:szCs w:val="24"/>
        </w:rPr>
        <w:t>возраста,</w:t>
      </w:r>
      <w:r w:rsidR="00A11471" w:rsidRPr="00F76DA9">
        <w:rPr>
          <w:sz w:val="24"/>
          <w:szCs w:val="24"/>
        </w:rPr>
        <w:t xml:space="preserve"> </w:t>
      </w:r>
      <w:r w:rsidRPr="00F76DA9">
        <w:rPr>
          <w:sz w:val="24"/>
          <w:szCs w:val="24"/>
        </w:rPr>
        <w:t>современными</w:t>
      </w:r>
      <w:r w:rsidR="00A11471" w:rsidRPr="00F76DA9">
        <w:rPr>
          <w:sz w:val="24"/>
          <w:szCs w:val="24"/>
        </w:rPr>
        <w:t xml:space="preserve"> </w:t>
      </w:r>
      <w:r w:rsidRPr="00F76DA9">
        <w:rPr>
          <w:sz w:val="24"/>
          <w:szCs w:val="24"/>
        </w:rPr>
        <w:t>аллювиальными,</w:t>
      </w:r>
      <w:r w:rsidR="00A11471" w:rsidRPr="00F76DA9">
        <w:rPr>
          <w:sz w:val="24"/>
          <w:szCs w:val="24"/>
        </w:rPr>
        <w:t xml:space="preserve"> </w:t>
      </w:r>
      <w:r w:rsidRPr="00F76DA9">
        <w:rPr>
          <w:sz w:val="24"/>
          <w:szCs w:val="24"/>
        </w:rPr>
        <w:t>а</w:t>
      </w:r>
      <w:r w:rsidR="00A11471" w:rsidRPr="00F76DA9">
        <w:rPr>
          <w:sz w:val="24"/>
          <w:szCs w:val="24"/>
        </w:rPr>
        <w:t xml:space="preserve"> </w:t>
      </w:r>
      <w:r w:rsidRPr="00F76DA9">
        <w:rPr>
          <w:sz w:val="24"/>
          <w:szCs w:val="24"/>
        </w:rPr>
        <w:t>также</w:t>
      </w:r>
      <w:r w:rsidR="00A11471" w:rsidRPr="00F76DA9">
        <w:rPr>
          <w:sz w:val="24"/>
          <w:szCs w:val="24"/>
        </w:rPr>
        <w:t xml:space="preserve"> </w:t>
      </w:r>
      <w:r w:rsidRPr="00F76DA9">
        <w:rPr>
          <w:sz w:val="24"/>
          <w:szCs w:val="24"/>
        </w:rPr>
        <w:t>делювиально-элювиальными</w:t>
      </w:r>
      <w:r w:rsidR="00A11471" w:rsidRPr="00F76DA9">
        <w:rPr>
          <w:sz w:val="24"/>
          <w:szCs w:val="24"/>
        </w:rPr>
        <w:t xml:space="preserve"> </w:t>
      </w:r>
      <w:r w:rsidRPr="00F76DA9">
        <w:rPr>
          <w:sz w:val="24"/>
          <w:szCs w:val="24"/>
        </w:rPr>
        <w:t>образованиями.</w:t>
      </w:r>
    </w:p>
    <w:p w:rsidR="00D50931" w:rsidRPr="00F76DA9" w:rsidRDefault="00D50931" w:rsidP="00F76DA9">
      <w:pPr>
        <w:pStyle w:val="1ff"/>
        <w:widowControl w:val="0"/>
        <w:rPr>
          <w:sz w:val="24"/>
          <w:szCs w:val="24"/>
        </w:rPr>
      </w:pPr>
      <w:r w:rsidRPr="00F76DA9">
        <w:rPr>
          <w:sz w:val="24"/>
          <w:szCs w:val="24"/>
        </w:rPr>
        <w:t>Нижнечетвертичные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развитые</w:t>
      </w:r>
      <w:r w:rsidR="00A11471" w:rsidRPr="00F76DA9">
        <w:rPr>
          <w:sz w:val="24"/>
          <w:szCs w:val="24"/>
        </w:rPr>
        <w:t xml:space="preserve"> </w:t>
      </w:r>
      <w:r w:rsidR="00710052" w:rsidRPr="00F76DA9">
        <w:rPr>
          <w:sz w:val="24"/>
          <w:szCs w:val="24"/>
        </w:rPr>
        <w:t>на</w:t>
      </w:r>
      <w:r w:rsidR="00A11471" w:rsidRPr="00F76DA9">
        <w:rPr>
          <w:sz w:val="24"/>
          <w:szCs w:val="24"/>
        </w:rPr>
        <w:t xml:space="preserve"> </w:t>
      </w:r>
      <w:r w:rsidR="00710052" w:rsidRPr="00F76DA9">
        <w:rPr>
          <w:sz w:val="24"/>
          <w:szCs w:val="24"/>
        </w:rPr>
        <w:t>водораздельных</w:t>
      </w:r>
      <w:r w:rsidR="00A11471" w:rsidRPr="00F76DA9">
        <w:rPr>
          <w:sz w:val="24"/>
          <w:szCs w:val="24"/>
        </w:rPr>
        <w:t xml:space="preserve"> </w:t>
      </w:r>
      <w:r w:rsidR="00710052" w:rsidRPr="00F76DA9">
        <w:rPr>
          <w:sz w:val="24"/>
          <w:szCs w:val="24"/>
        </w:rPr>
        <w:t>пространствах,</w:t>
      </w:r>
      <w:r w:rsidR="00A11471" w:rsidRPr="00F76DA9">
        <w:rPr>
          <w:sz w:val="24"/>
          <w:szCs w:val="24"/>
        </w:rPr>
        <w:t xml:space="preserve"> </w:t>
      </w:r>
      <w:r w:rsidRPr="00F76DA9">
        <w:rPr>
          <w:sz w:val="24"/>
          <w:szCs w:val="24"/>
        </w:rPr>
        <w:t>слагают</w:t>
      </w:r>
      <w:r w:rsidR="00A11471" w:rsidRPr="00F76DA9">
        <w:rPr>
          <w:sz w:val="24"/>
          <w:szCs w:val="24"/>
        </w:rPr>
        <w:t xml:space="preserve"> </w:t>
      </w:r>
      <w:r w:rsidRPr="00F76DA9">
        <w:rPr>
          <w:sz w:val="24"/>
          <w:szCs w:val="24"/>
        </w:rPr>
        <w:t>поверхности</w:t>
      </w:r>
      <w:r w:rsidR="00A11471" w:rsidRPr="00F76DA9">
        <w:rPr>
          <w:sz w:val="24"/>
          <w:szCs w:val="24"/>
        </w:rPr>
        <w:t xml:space="preserve"> </w:t>
      </w:r>
      <w:r w:rsidRPr="00F76DA9">
        <w:rPr>
          <w:sz w:val="24"/>
          <w:szCs w:val="24"/>
        </w:rPr>
        <w:t>третьей</w:t>
      </w:r>
      <w:r w:rsidR="00A11471" w:rsidRPr="00F76DA9">
        <w:rPr>
          <w:sz w:val="24"/>
          <w:szCs w:val="24"/>
        </w:rPr>
        <w:t xml:space="preserve"> </w:t>
      </w:r>
      <w:r w:rsidRPr="00F76DA9">
        <w:rPr>
          <w:sz w:val="24"/>
          <w:szCs w:val="24"/>
        </w:rPr>
        <w:t>надпойменной</w:t>
      </w:r>
      <w:r w:rsidR="00A11471" w:rsidRPr="00F76DA9">
        <w:rPr>
          <w:sz w:val="24"/>
          <w:szCs w:val="24"/>
        </w:rPr>
        <w:t xml:space="preserve"> </w:t>
      </w:r>
      <w:r w:rsidRPr="00F76DA9">
        <w:rPr>
          <w:sz w:val="24"/>
          <w:szCs w:val="24"/>
        </w:rPr>
        <w:t>террасы.</w:t>
      </w:r>
      <w:r w:rsidR="00A11471" w:rsidRPr="00F76DA9">
        <w:rPr>
          <w:sz w:val="24"/>
          <w:szCs w:val="24"/>
        </w:rPr>
        <w:t xml:space="preserve"> </w:t>
      </w:r>
      <w:proofErr w:type="spellStart"/>
      <w:r w:rsidRPr="00F76DA9">
        <w:rPr>
          <w:sz w:val="24"/>
          <w:szCs w:val="24"/>
        </w:rPr>
        <w:t>Литологически</w:t>
      </w:r>
      <w:proofErr w:type="spellEnd"/>
      <w:r w:rsidR="00A11471" w:rsidRPr="00F76DA9">
        <w:rPr>
          <w:sz w:val="24"/>
          <w:szCs w:val="24"/>
        </w:rPr>
        <w:t xml:space="preserve"> </w:t>
      </w:r>
      <w:r w:rsidRPr="00F76DA9">
        <w:rPr>
          <w:sz w:val="24"/>
          <w:szCs w:val="24"/>
        </w:rPr>
        <w:t>они</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хорошо</w:t>
      </w:r>
      <w:r w:rsidR="00A11471" w:rsidRPr="00F76DA9">
        <w:rPr>
          <w:sz w:val="24"/>
          <w:szCs w:val="24"/>
        </w:rPr>
        <w:t xml:space="preserve"> </w:t>
      </w:r>
      <w:r w:rsidRPr="00F76DA9">
        <w:rPr>
          <w:sz w:val="24"/>
          <w:szCs w:val="24"/>
        </w:rPr>
        <w:t>окатанной</w:t>
      </w:r>
      <w:r w:rsidR="00A11471" w:rsidRPr="00F76DA9">
        <w:rPr>
          <w:sz w:val="24"/>
          <w:szCs w:val="24"/>
        </w:rPr>
        <w:t xml:space="preserve"> </w:t>
      </w:r>
      <w:r w:rsidRPr="00F76DA9">
        <w:rPr>
          <w:sz w:val="24"/>
          <w:szCs w:val="24"/>
        </w:rPr>
        <w:t>галькой</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валунами</w:t>
      </w:r>
      <w:r w:rsidR="00A11471" w:rsidRPr="00F76DA9">
        <w:rPr>
          <w:sz w:val="24"/>
          <w:szCs w:val="24"/>
        </w:rPr>
        <w:t xml:space="preserve"> </w:t>
      </w:r>
      <w:r w:rsidRPr="00F76DA9">
        <w:rPr>
          <w:sz w:val="24"/>
          <w:szCs w:val="24"/>
        </w:rPr>
        <w:t>изверженных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метаморфических</w:t>
      </w:r>
      <w:r w:rsidR="00A11471" w:rsidRPr="00F76DA9">
        <w:rPr>
          <w:sz w:val="24"/>
          <w:szCs w:val="24"/>
        </w:rPr>
        <w:t xml:space="preserve"> </w:t>
      </w:r>
      <w:r w:rsidRPr="00F76DA9">
        <w:rPr>
          <w:sz w:val="24"/>
          <w:szCs w:val="24"/>
        </w:rPr>
        <w:t>пород</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песчано-глинистым</w:t>
      </w:r>
      <w:r w:rsidR="00A11471" w:rsidRPr="00F76DA9">
        <w:rPr>
          <w:sz w:val="24"/>
          <w:szCs w:val="24"/>
        </w:rPr>
        <w:t xml:space="preserve"> </w:t>
      </w:r>
      <w:r w:rsidRPr="00F76DA9">
        <w:rPr>
          <w:sz w:val="24"/>
          <w:szCs w:val="24"/>
        </w:rPr>
        <w:t>заполнителем.</w:t>
      </w:r>
    </w:p>
    <w:p w:rsidR="00D50931" w:rsidRPr="00F76DA9" w:rsidRDefault="00D50931" w:rsidP="00F76DA9">
      <w:pPr>
        <w:pStyle w:val="1ff"/>
        <w:widowControl w:val="0"/>
        <w:rPr>
          <w:sz w:val="24"/>
          <w:szCs w:val="24"/>
        </w:rPr>
      </w:pPr>
      <w:proofErr w:type="spellStart"/>
      <w:r w:rsidRPr="00F76DA9">
        <w:rPr>
          <w:sz w:val="24"/>
          <w:szCs w:val="24"/>
        </w:rPr>
        <w:t>Среднечетвертичные</w:t>
      </w:r>
      <w:proofErr w:type="spellEnd"/>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слагающие</w:t>
      </w:r>
      <w:r w:rsidR="00A11471" w:rsidRPr="00F76DA9">
        <w:rPr>
          <w:sz w:val="24"/>
          <w:szCs w:val="24"/>
        </w:rPr>
        <w:t xml:space="preserve"> </w:t>
      </w:r>
      <w:r w:rsidRPr="00F76DA9">
        <w:rPr>
          <w:sz w:val="24"/>
          <w:szCs w:val="24"/>
        </w:rPr>
        <w:t>вторые</w:t>
      </w:r>
      <w:r w:rsidR="00A11471" w:rsidRPr="00F76DA9">
        <w:rPr>
          <w:sz w:val="24"/>
          <w:szCs w:val="24"/>
        </w:rPr>
        <w:t xml:space="preserve"> </w:t>
      </w:r>
      <w:r w:rsidRPr="00F76DA9">
        <w:rPr>
          <w:sz w:val="24"/>
          <w:szCs w:val="24"/>
        </w:rPr>
        <w:t>надпойменные</w:t>
      </w:r>
      <w:r w:rsidR="00A11471" w:rsidRPr="00F76DA9">
        <w:rPr>
          <w:sz w:val="24"/>
          <w:szCs w:val="24"/>
        </w:rPr>
        <w:t xml:space="preserve"> </w:t>
      </w:r>
      <w:r w:rsidRPr="00F76DA9">
        <w:rPr>
          <w:sz w:val="24"/>
          <w:szCs w:val="24"/>
        </w:rPr>
        <w:t>террасы,</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галечниками,</w:t>
      </w:r>
      <w:r w:rsidR="00A11471" w:rsidRPr="00F76DA9">
        <w:rPr>
          <w:sz w:val="24"/>
          <w:szCs w:val="24"/>
        </w:rPr>
        <w:t xml:space="preserve"> </w:t>
      </w:r>
      <w:r w:rsidRPr="00F76DA9">
        <w:rPr>
          <w:sz w:val="24"/>
          <w:szCs w:val="24"/>
        </w:rPr>
        <w:t>супесями,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мощностью</w:t>
      </w:r>
      <w:r w:rsidR="00A11471" w:rsidRPr="00F76DA9">
        <w:rPr>
          <w:sz w:val="24"/>
          <w:szCs w:val="24"/>
        </w:rPr>
        <w:t xml:space="preserve"> </w:t>
      </w:r>
      <w:r w:rsidRPr="00F76DA9">
        <w:rPr>
          <w:sz w:val="24"/>
          <w:szCs w:val="24"/>
        </w:rPr>
        <w:t>12-20</w:t>
      </w:r>
      <w:r w:rsidR="00A11471" w:rsidRPr="00F76DA9">
        <w:rPr>
          <w:sz w:val="24"/>
          <w:szCs w:val="24"/>
        </w:rPr>
        <w:t xml:space="preserve"> </w:t>
      </w:r>
      <w:r w:rsidRPr="00F76DA9">
        <w:rPr>
          <w:sz w:val="24"/>
          <w:szCs w:val="24"/>
        </w:rPr>
        <w:t>м.</w:t>
      </w:r>
      <w:r w:rsidR="00A11471" w:rsidRPr="00F76DA9">
        <w:rPr>
          <w:sz w:val="24"/>
          <w:szCs w:val="24"/>
        </w:rPr>
        <w:t xml:space="preserve"> </w:t>
      </w:r>
      <w:r w:rsidRPr="00F76DA9">
        <w:rPr>
          <w:sz w:val="24"/>
          <w:szCs w:val="24"/>
        </w:rPr>
        <w:t>Верхнечетвертичные</w:t>
      </w:r>
      <w:r w:rsidR="00A11471" w:rsidRPr="00F76DA9">
        <w:rPr>
          <w:sz w:val="24"/>
          <w:szCs w:val="24"/>
        </w:rPr>
        <w:t xml:space="preserve"> </w:t>
      </w:r>
      <w:r w:rsidRPr="00F76DA9">
        <w:rPr>
          <w:sz w:val="24"/>
          <w:szCs w:val="24"/>
        </w:rPr>
        <w:t>образования,</w:t>
      </w:r>
      <w:r w:rsidR="00A11471" w:rsidRPr="00F76DA9">
        <w:rPr>
          <w:sz w:val="24"/>
          <w:szCs w:val="24"/>
        </w:rPr>
        <w:t xml:space="preserve"> </w:t>
      </w:r>
      <w:r w:rsidRPr="00F76DA9">
        <w:rPr>
          <w:sz w:val="24"/>
          <w:szCs w:val="24"/>
        </w:rPr>
        <w:t>развитые</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первых</w:t>
      </w:r>
      <w:r w:rsidR="00A11471" w:rsidRPr="00F76DA9">
        <w:rPr>
          <w:sz w:val="24"/>
          <w:szCs w:val="24"/>
        </w:rPr>
        <w:t xml:space="preserve"> </w:t>
      </w:r>
      <w:r w:rsidRPr="00F76DA9">
        <w:rPr>
          <w:sz w:val="24"/>
          <w:szCs w:val="24"/>
        </w:rPr>
        <w:t>надпойменных</w:t>
      </w:r>
      <w:r w:rsidR="00A11471" w:rsidRPr="00F76DA9">
        <w:rPr>
          <w:sz w:val="24"/>
          <w:szCs w:val="24"/>
        </w:rPr>
        <w:t xml:space="preserve"> </w:t>
      </w:r>
      <w:r w:rsidRPr="00F76DA9">
        <w:rPr>
          <w:sz w:val="24"/>
          <w:szCs w:val="24"/>
        </w:rPr>
        <w:t>террасах,</w:t>
      </w:r>
      <w:r w:rsidR="00A11471" w:rsidRPr="00F76DA9">
        <w:rPr>
          <w:sz w:val="24"/>
          <w:szCs w:val="24"/>
        </w:rPr>
        <w:t xml:space="preserve"> </w:t>
      </w:r>
      <w:r w:rsidRPr="00F76DA9">
        <w:rPr>
          <w:sz w:val="24"/>
          <w:szCs w:val="24"/>
        </w:rPr>
        <w:t>имеют</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не</w:t>
      </w:r>
      <w:r w:rsidR="00A11471" w:rsidRPr="00F76DA9">
        <w:rPr>
          <w:sz w:val="24"/>
          <w:szCs w:val="24"/>
        </w:rPr>
        <w:t xml:space="preserve"> </w:t>
      </w:r>
      <w:r w:rsidRPr="00F76DA9">
        <w:rPr>
          <w:sz w:val="24"/>
          <w:szCs w:val="24"/>
        </w:rPr>
        <w:t>более</w:t>
      </w:r>
      <w:r w:rsidR="00A11471" w:rsidRPr="00F76DA9">
        <w:rPr>
          <w:sz w:val="24"/>
          <w:szCs w:val="24"/>
        </w:rPr>
        <w:t xml:space="preserve"> </w:t>
      </w:r>
      <w:r w:rsidRPr="00F76DA9">
        <w:rPr>
          <w:sz w:val="24"/>
          <w:szCs w:val="24"/>
        </w:rPr>
        <w:t>10-15</w:t>
      </w:r>
      <w:r w:rsidR="00A11471" w:rsidRPr="00F76DA9">
        <w:rPr>
          <w:sz w:val="24"/>
          <w:szCs w:val="24"/>
        </w:rPr>
        <w:t xml:space="preserve"> </w:t>
      </w:r>
      <w:r w:rsidRPr="00F76DA9">
        <w:rPr>
          <w:sz w:val="24"/>
          <w:szCs w:val="24"/>
        </w:rPr>
        <w:t>м.</w:t>
      </w:r>
    </w:p>
    <w:p w:rsidR="00D50931" w:rsidRPr="00F76DA9" w:rsidRDefault="00D50931" w:rsidP="00F76DA9">
      <w:pPr>
        <w:pStyle w:val="1ff"/>
        <w:widowControl w:val="0"/>
        <w:rPr>
          <w:sz w:val="24"/>
          <w:szCs w:val="24"/>
        </w:rPr>
      </w:pPr>
      <w:r w:rsidRPr="00F76DA9">
        <w:rPr>
          <w:sz w:val="24"/>
          <w:szCs w:val="24"/>
        </w:rPr>
        <w:t>Современные</w:t>
      </w:r>
      <w:r w:rsidR="00A11471" w:rsidRPr="00F76DA9">
        <w:rPr>
          <w:sz w:val="24"/>
          <w:szCs w:val="24"/>
        </w:rPr>
        <w:t xml:space="preserve"> </w:t>
      </w:r>
      <w:r w:rsidRPr="00F76DA9">
        <w:rPr>
          <w:sz w:val="24"/>
          <w:szCs w:val="24"/>
        </w:rPr>
        <w:t>аллювиальные</w:t>
      </w:r>
      <w:r w:rsidR="00A11471" w:rsidRPr="00F76DA9">
        <w:rPr>
          <w:sz w:val="24"/>
          <w:szCs w:val="24"/>
        </w:rPr>
        <w:t xml:space="preserve"> </w:t>
      </w:r>
      <w:r w:rsidRPr="00F76DA9">
        <w:rPr>
          <w:sz w:val="24"/>
          <w:szCs w:val="24"/>
        </w:rPr>
        <w:t>отложения,</w:t>
      </w:r>
      <w:r w:rsidR="00A11471" w:rsidRPr="00F76DA9">
        <w:rPr>
          <w:sz w:val="24"/>
          <w:szCs w:val="24"/>
        </w:rPr>
        <w:t xml:space="preserve"> </w:t>
      </w:r>
      <w:r w:rsidRPr="00F76DA9">
        <w:rPr>
          <w:sz w:val="24"/>
          <w:szCs w:val="24"/>
        </w:rPr>
        <w:t>слагающие</w:t>
      </w:r>
      <w:r w:rsidR="00A11471" w:rsidRPr="00F76DA9">
        <w:rPr>
          <w:sz w:val="24"/>
          <w:szCs w:val="24"/>
        </w:rPr>
        <w:t xml:space="preserve"> </w:t>
      </w:r>
      <w:r w:rsidRPr="00F76DA9">
        <w:rPr>
          <w:sz w:val="24"/>
          <w:szCs w:val="24"/>
        </w:rPr>
        <w:t>пойменные</w:t>
      </w:r>
      <w:r w:rsidR="00A11471" w:rsidRPr="00F76DA9">
        <w:rPr>
          <w:sz w:val="24"/>
          <w:szCs w:val="24"/>
        </w:rPr>
        <w:t xml:space="preserve"> </w:t>
      </w:r>
      <w:r w:rsidRPr="00F76DA9">
        <w:rPr>
          <w:sz w:val="24"/>
          <w:szCs w:val="24"/>
        </w:rPr>
        <w:t>террасы</w:t>
      </w:r>
      <w:r w:rsidR="00A11471" w:rsidRPr="00F76DA9">
        <w:rPr>
          <w:sz w:val="24"/>
          <w:szCs w:val="24"/>
        </w:rPr>
        <w:t xml:space="preserve"> </w:t>
      </w:r>
      <w:r w:rsidRPr="00F76DA9">
        <w:rPr>
          <w:sz w:val="24"/>
          <w:szCs w:val="24"/>
        </w:rPr>
        <w:t>крупных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представлены</w:t>
      </w:r>
      <w:r w:rsidR="00A11471" w:rsidRPr="00F76DA9">
        <w:rPr>
          <w:sz w:val="24"/>
          <w:szCs w:val="24"/>
        </w:rPr>
        <w:t xml:space="preserve"> </w:t>
      </w:r>
      <w:r w:rsidRPr="00F76DA9">
        <w:rPr>
          <w:sz w:val="24"/>
          <w:szCs w:val="24"/>
        </w:rPr>
        <w:t>галечниками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Долины</w:t>
      </w:r>
      <w:r w:rsidR="00A11471" w:rsidRPr="00F76DA9">
        <w:rPr>
          <w:sz w:val="24"/>
          <w:szCs w:val="24"/>
        </w:rPr>
        <w:t xml:space="preserve"> </w:t>
      </w:r>
      <w:r w:rsidRPr="00F76DA9">
        <w:rPr>
          <w:sz w:val="24"/>
          <w:szCs w:val="24"/>
        </w:rPr>
        <w:t>более</w:t>
      </w:r>
      <w:r w:rsidR="00A11471" w:rsidRPr="00F76DA9">
        <w:rPr>
          <w:sz w:val="24"/>
          <w:szCs w:val="24"/>
        </w:rPr>
        <w:t xml:space="preserve"> </w:t>
      </w:r>
      <w:r w:rsidRPr="00F76DA9">
        <w:rPr>
          <w:sz w:val="24"/>
          <w:szCs w:val="24"/>
        </w:rPr>
        <w:t>мелких</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балок</w:t>
      </w:r>
      <w:r w:rsidR="00A11471" w:rsidRPr="00F76DA9">
        <w:rPr>
          <w:sz w:val="24"/>
          <w:szCs w:val="24"/>
        </w:rPr>
        <w:t xml:space="preserve"> </w:t>
      </w:r>
      <w:r w:rsidRPr="00F76DA9">
        <w:rPr>
          <w:sz w:val="24"/>
          <w:szCs w:val="24"/>
        </w:rPr>
        <w:t>сложены</w:t>
      </w:r>
      <w:r w:rsidR="00A11471" w:rsidRPr="00F76DA9">
        <w:rPr>
          <w:sz w:val="24"/>
          <w:szCs w:val="24"/>
        </w:rPr>
        <w:t xml:space="preserve"> </w:t>
      </w:r>
      <w:r w:rsidRPr="00F76DA9">
        <w:rPr>
          <w:sz w:val="24"/>
          <w:szCs w:val="24"/>
        </w:rPr>
        <w:t>суглинками,</w:t>
      </w:r>
      <w:r w:rsidR="00A11471" w:rsidRPr="00F76DA9">
        <w:rPr>
          <w:sz w:val="24"/>
          <w:szCs w:val="24"/>
        </w:rPr>
        <w:t xml:space="preserve"> </w:t>
      </w:r>
      <w:r w:rsidRPr="00F76DA9">
        <w:rPr>
          <w:sz w:val="24"/>
          <w:szCs w:val="24"/>
        </w:rPr>
        <w:t>супесями,</w:t>
      </w:r>
      <w:r w:rsidR="00A11471" w:rsidRPr="00F76DA9">
        <w:rPr>
          <w:sz w:val="24"/>
          <w:szCs w:val="24"/>
        </w:rPr>
        <w:t xml:space="preserve"> </w:t>
      </w:r>
      <w:r w:rsidRPr="00F76DA9">
        <w:rPr>
          <w:sz w:val="24"/>
          <w:szCs w:val="24"/>
        </w:rPr>
        <w:t>илистыми</w:t>
      </w:r>
      <w:r w:rsidR="00A11471" w:rsidRPr="00F76DA9">
        <w:rPr>
          <w:sz w:val="24"/>
          <w:szCs w:val="24"/>
        </w:rPr>
        <w:t xml:space="preserve"> </w:t>
      </w:r>
      <w:r w:rsidRPr="00F76DA9">
        <w:rPr>
          <w:sz w:val="24"/>
          <w:szCs w:val="24"/>
        </w:rPr>
        <w:t>глинами</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песками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галькой.</w:t>
      </w:r>
      <w:r w:rsidR="00A11471" w:rsidRPr="00F76DA9">
        <w:rPr>
          <w:sz w:val="24"/>
          <w:szCs w:val="24"/>
        </w:rPr>
        <w:t xml:space="preserve"> </w:t>
      </w:r>
      <w:r w:rsidRPr="00F76DA9">
        <w:rPr>
          <w:sz w:val="24"/>
          <w:szCs w:val="24"/>
        </w:rPr>
        <w:t>Мощность</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аллювиальных</w:t>
      </w:r>
      <w:r w:rsidR="00A11471" w:rsidRPr="00F76DA9">
        <w:rPr>
          <w:sz w:val="24"/>
          <w:szCs w:val="24"/>
        </w:rPr>
        <w:t xml:space="preserve"> </w:t>
      </w:r>
      <w:r w:rsidRPr="00F76DA9">
        <w:rPr>
          <w:sz w:val="24"/>
          <w:szCs w:val="24"/>
        </w:rPr>
        <w:t>отложений</w:t>
      </w:r>
      <w:r w:rsidR="00A11471" w:rsidRPr="00F76DA9">
        <w:rPr>
          <w:sz w:val="24"/>
          <w:szCs w:val="24"/>
        </w:rPr>
        <w:t xml:space="preserve"> </w:t>
      </w:r>
      <w:r w:rsidRPr="00F76DA9">
        <w:rPr>
          <w:sz w:val="24"/>
          <w:szCs w:val="24"/>
        </w:rPr>
        <w:t>колеблется</w:t>
      </w:r>
      <w:r w:rsidR="00A11471" w:rsidRPr="00F76DA9">
        <w:rPr>
          <w:sz w:val="24"/>
          <w:szCs w:val="24"/>
        </w:rPr>
        <w:t xml:space="preserve"> </w:t>
      </w:r>
      <w:r w:rsidRPr="00F76DA9">
        <w:rPr>
          <w:sz w:val="24"/>
          <w:szCs w:val="24"/>
        </w:rPr>
        <w:t>от</w:t>
      </w:r>
      <w:r w:rsidR="00A11471" w:rsidRPr="00F76DA9">
        <w:rPr>
          <w:sz w:val="24"/>
          <w:szCs w:val="24"/>
        </w:rPr>
        <w:t xml:space="preserve"> </w:t>
      </w:r>
      <w:r w:rsidRPr="00F76DA9">
        <w:rPr>
          <w:sz w:val="24"/>
          <w:szCs w:val="24"/>
        </w:rPr>
        <w:t>5</w:t>
      </w:r>
      <w:r w:rsidR="00A11471" w:rsidRPr="00F76DA9">
        <w:rPr>
          <w:sz w:val="24"/>
          <w:szCs w:val="24"/>
        </w:rPr>
        <w:t xml:space="preserve"> </w:t>
      </w:r>
      <w:r w:rsidRPr="00F76DA9">
        <w:rPr>
          <w:sz w:val="24"/>
          <w:szCs w:val="24"/>
        </w:rPr>
        <w:t>до</w:t>
      </w:r>
      <w:r w:rsidR="00A11471" w:rsidRPr="00F76DA9">
        <w:rPr>
          <w:sz w:val="24"/>
          <w:szCs w:val="24"/>
        </w:rPr>
        <w:t xml:space="preserve"> </w:t>
      </w:r>
      <w:r w:rsidRPr="00F76DA9">
        <w:rPr>
          <w:sz w:val="24"/>
          <w:szCs w:val="24"/>
        </w:rPr>
        <w:t>10-15</w:t>
      </w:r>
      <w:r w:rsidR="00A11471" w:rsidRPr="00F76DA9">
        <w:rPr>
          <w:sz w:val="24"/>
          <w:szCs w:val="24"/>
        </w:rPr>
        <w:t xml:space="preserve"> </w:t>
      </w:r>
      <w:r w:rsidRPr="00F76DA9">
        <w:rPr>
          <w:sz w:val="24"/>
          <w:szCs w:val="24"/>
        </w:rPr>
        <w:t>м.</w:t>
      </w:r>
    </w:p>
    <w:p w:rsidR="00D50931" w:rsidRPr="00F76DA9" w:rsidRDefault="00D50931" w:rsidP="00F76DA9">
      <w:pPr>
        <w:pStyle w:val="1ff"/>
        <w:widowControl w:val="0"/>
        <w:rPr>
          <w:sz w:val="24"/>
          <w:szCs w:val="24"/>
        </w:rPr>
      </w:pPr>
      <w:proofErr w:type="spellStart"/>
      <w:r w:rsidRPr="00F76DA9">
        <w:rPr>
          <w:sz w:val="24"/>
          <w:szCs w:val="24"/>
        </w:rPr>
        <w:t>Вышерепечисленные</w:t>
      </w:r>
      <w:proofErr w:type="spellEnd"/>
      <w:r w:rsidR="00A11471" w:rsidRPr="00F76DA9">
        <w:rPr>
          <w:sz w:val="24"/>
          <w:szCs w:val="24"/>
        </w:rPr>
        <w:t xml:space="preserve"> </w:t>
      </w:r>
      <w:r w:rsidRPr="00F76DA9">
        <w:rPr>
          <w:sz w:val="24"/>
          <w:szCs w:val="24"/>
        </w:rPr>
        <w:t>грунты</w:t>
      </w:r>
      <w:r w:rsidR="00A11471" w:rsidRPr="00F76DA9">
        <w:rPr>
          <w:sz w:val="24"/>
          <w:szCs w:val="24"/>
        </w:rPr>
        <w:t xml:space="preserve"> </w:t>
      </w:r>
      <w:r w:rsidRPr="00F76DA9">
        <w:rPr>
          <w:sz w:val="24"/>
          <w:szCs w:val="24"/>
        </w:rPr>
        <w:t>характеризуются,</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основном,</w:t>
      </w:r>
      <w:r w:rsidR="00A11471" w:rsidRPr="00F76DA9">
        <w:rPr>
          <w:sz w:val="24"/>
          <w:szCs w:val="24"/>
        </w:rPr>
        <w:t xml:space="preserve"> </w:t>
      </w:r>
      <w:r w:rsidRPr="00F76DA9">
        <w:rPr>
          <w:sz w:val="24"/>
          <w:szCs w:val="24"/>
        </w:rPr>
        <w:t>достаточной</w:t>
      </w:r>
      <w:r w:rsidR="00A11471" w:rsidRPr="00F76DA9">
        <w:rPr>
          <w:sz w:val="24"/>
          <w:szCs w:val="24"/>
        </w:rPr>
        <w:t xml:space="preserve"> </w:t>
      </w:r>
      <w:r w:rsidRPr="00F76DA9">
        <w:rPr>
          <w:sz w:val="24"/>
          <w:szCs w:val="24"/>
        </w:rPr>
        <w:t>несущей</w:t>
      </w:r>
      <w:r w:rsidR="00A11471" w:rsidRPr="00F76DA9">
        <w:rPr>
          <w:sz w:val="24"/>
          <w:szCs w:val="24"/>
        </w:rPr>
        <w:t xml:space="preserve"> </w:t>
      </w:r>
      <w:r w:rsidRPr="00F76DA9">
        <w:rPr>
          <w:sz w:val="24"/>
          <w:szCs w:val="24"/>
        </w:rPr>
        <w:t>способностью.</w:t>
      </w:r>
    </w:p>
    <w:p w:rsidR="0064129D" w:rsidRPr="00F76DA9" w:rsidRDefault="0064129D" w:rsidP="00F76DA9">
      <w:pPr>
        <w:pStyle w:val="1ff"/>
        <w:widowControl w:val="0"/>
        <w:rPr>
          <w:rFonts w:eastAsia="Times New Roman CYR"/>
          <w:sz w:val="24"/>
          <w:szCs w:val="24"/>
        </w:rPr>
      </w:pPr>
      <w:r w:rsidRPr="00F76DA9">
        <w:rPr>
          <w:rFonts w:eastAsia="Times New Roman CYR"/>
          <w:sz w:val="24"/>
          <w:szCs w:val="24"/>
        </w:rPr>
        <w:t>В</w:t>
      </w:r>
      <w:r w:rsidR="00A11471" w:rsidRPr="00F76DA9">
        <w:rPr>
          <w:rFonts w:eastAsia="Times New Roman CYR"/>
          <w:sz w:val="24"/>
          <w:szCs w:val="24"/>
        </w:rPr>
        <w:t xml:space="preserve"> </w:t>
      </w:r>
      <w:r w:rsidRPr="00F76DA9">
        <w:rPr>
          <w:rFonts w:eastAsia="Times New Roman CYR"/>
          <w:sz w:val="24"/>
          <w:szCs w:val="24"/>
        </w:rPr>
        <w:t>геолого-литологическом</w:t>
      </w:r>
      <w:r w:rsidR="00A11471" w:rsidRPr="00F76DA9">
        <w:rPr>
          <w:rFonts w:eastAsia="Times New Roman CYR"/>
          <w:sz w:val="24"/>
          <w:szCs w:val="24"/>
        </w:rPr>
        <w:t xml:space="preserve"> </w:t>
      </w:r>
      <w:r w:rsidRPr="00F76DA9">
        <w:rPr>
          <w:rFonts w:eastAsia="Times New Roman CYR"/>
          <w:sz w:val="24"/>
          <w:szCs w:val="24"/>
        </w:rPr>
        <w:t>строении</w:t>
      </w:r>
      <w:r w:rsidR="00A11471" w:rsidRPr="00F76DA9">
        <w:rPr>
          <w:rFonts w:eastAsia="Times New Roman CYR"/>
          <w:sz w:val="24"/>
          <w:szCs w:val="24"/>
        </w:rPr>
        <w:t xml:space="preserve"> </w:t>
      </w:r>
      <w:r w:rsidRPr="00F76DA9">
        <w:rPr>
          <w:rFonts w:eastAsia="Times New Roman CYR"/>
          <w:sz w:val="24"/>
          <w:szCs w:val="24"/>
        </w:rPr>
        <w:t>территория</w:t>
      </w:r>
      <w:r w:rsidR="00A11471" w:rsidRPr="00F76DA9">
        <w:rPr>
          <w:rFonts w:eastAsia="Times New Roman CYR"/>
          <w:sz w:val="24"/>
          <w:szCs w:val="24"/>
        </w:rPr>
        <w:t xml:space="preserve"> </w:t>
      </w:r>
      <w:r w:rsidRPr="00F76DA9">
        <w:rPr>
          <w:rFonts w:eastAsia="Times New Roman CYR"/>
          <w:sz w:val="24"/>
          <w:szCs w:val="24"/>
        </w:rPr>
        <w:t>аула</w:t>
      </w:r>
      <w:r w:rsidR="00A11471" w:rsidRPr="00F76DA9">
        <w:rPr>
          <w:rFonts w:eastAsia="Times New Roman CYR"/>
          <w:sz w:val="24"/>
          <w:szCs w:val="24"/>
        </w:rPr>
        <w:t xml:space="preserve"> </w:t>
      </w:r>
      <w:r w:rsidRPr="00F76DA9">
        <w:rPr>
          <w:rFonts w:eastAsia="Times New Roman CYR"/>
          <w:sz w:val="24"/>
          <w:szCs w:val="24"/>
        </w:rPr>
        <w:t>представлена</w:t>
      </w:r>
      <w:r w:rsidR="00A11471" w:rsidRPr="00F76DA9">
        <w:rPr>
          <w:rFonts w:eastAsia="Times New Roman CYR"/>
          <w:sz w:val="24"/>
          <w:szCs w:val="24"/>
        </w:rPr>
        <w:t xml:space="preserve"> </w:t>
      </w:r>
      <w:r w:rsidRPr="00F76DA9">
        <w:rPr>
          <w:rFonts w:eastAsia="Times New Roman CYR"/>
          <w:sz w:val="24"/>
          <w:szCs w:val="24"/>
        </w:rPr>
        <w:t>грунтами</w:t>
      </w:r>
      <w:r w:rsidR="00A11471" w:rsidRPr="00F76DA9">
        <w:rPr>
          <w:rFonts w:eastAsia="Times New Roman CYR"/>
          <w:sz w:val="24"/>
          <w:szCs w:val="24"/>
        </w:rPr>
        <w:t xml:space="preserve"> </w:t>
      </w:r>
      <w:r w:rsidRPr="00F76DA9">
        <w:rPr>
          <w:rFonts w:eastAsia="Times New Roman CYR"/>
          <w:sz w:val="24"/>
          <w:szCs w:val="24"/>
        </w:rPr>
        <w:t>четвертичного</w:t>
      </w:r>
      <w:r w:rsidR="00A11471" w:rsidRPr="00F76DA9">
        <w:rPr>
          <w:rFonts w:eastAsia="Times New Roman CYR"/>
          <w:sz w:val="24"/>
          <w:szCs w:val="24"/>
        </w:rPr>
        <w:t xml:space="preserve"> </w:t>
      </w:r>
      <w:r w:rsidRPr="00F76DA9">
        <w:rPr>
          <w:rFonts w:eastAsia="Times New Roman CYR"/>
          <w:sz w:val="24"/>
          <w:szCs w:val="24"/>
        </w:rPr>
        <w:t>возраста.</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поверхности</w:t>
      </w:r>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глубины</w:t>
      </w:r>
      <w:r w:rsidR="00A11471" w:rsidRPr="00F76DA9">
        <w:rPr>
          <w:rFonts w:eastAsia="Times New Roman CYR"/>
          <w:sz w:val="24"/>
          <w:szCs w:val="24"/>
        </w:rPr>
        <w:t xml:space="preserve"> </w:t>
      </w:r>
      <w:r w:rsidRPr="00F76DA9">
        <w:rPr>
          <w:rFonts w:eastAsia="Times New Roman CYR"/>
          <w:sz w:val="24"/>
          <w:szCs w:val="24"/>
        </w:rPr>
        <w:t>0.3</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00C52DC4"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насыпной</w:t>
      </w:r>
      <w:r w:rsidR="00A11471" w:rsidRPr="00F76DA9">
        <w:rPr>
          <w:rFonts w:eastAsia="Times New Roman CYR"/>
          <w:sz w:val="24"/>
          <w:szCs w:val="24"/>
        </w:rPr>
        <w:t xml:space="preserve"> </w:t>
      </w:r>
      <w:r w:rsidRPr="00F76DA9">
        <w:rPr>
          <w:rFonts w:eastAsia="Times New Roman CYR"/>
          <w:sz w:val="24"/>
          <w:szCs w:val="24"/>
        </w:rPr>
        <w:t>слой,</w:t>
      </w:r>
      <w:r w:rsidR="00A11471" w:rsidRPr="00F76DA9">
        <w:rPr>
          <w:rFonts w:eastAsia="Times New Roman CYR"/>
          <w:sz w:val="24"/>
          <w:szCs w:val="24"/>
        </w:rPr>
        <w:t xml:space="preserve"> </w:t>
      </w:r>
      <w:r w:rsidRPr="00F76DA9">
        <w:rPr>
          <w:rFonts w:eastAsia="Times New Roman CYR"/>
          <w:sz w:val="24"/>
          <w:szCs w:val="24"/>
        </w:rPr>
        <w:t>представленный</w:t>
      </w:r>
      <w:r w:rsidR="00A11471" w:rsidRPr="00F76DA9">
        <w:rPr>
          <w:rFonts w:eastAsia="Times New Roman CYR"/>
          <w:sz w:val="24"/>
          <w:szCs w:val="24"/>
        </w:rPr>
        <w:t xml:space="preserve"> </w:t>
      </w:r>
      <w:proofErr w:type="spellStart"/>
      <w:r w:rsidRPr="00F76DA9">
        <w:rPr>
          <w:rFonts w:eastAsia="Times New Roman CYR"/>
          <w:sz w:val="24"/>
          <w:szCs w:val="24"/>
        </w:rPr>
        <w:t>гумусированным</w:t>
      </w:r>
      <w:proofErr w:type="spellEnd"/>
      <w:r w:rsidR="00A11471" w:rsidRPr="00F76DA9">
        <w:rPr>
          <w:rFonts w:eastAsia="Times New Roman CYR"/>
          <w:sz w:val="24"/>
          <w:szCs w:val="24"/>
        </w:rPr>
        <w:t xml:space="preserve"> </w:t>
      </w:r>
      <w:r w:rsidRPr="00F76DA9">
        <w:rPr>
          <w:rFonts w:eastAsia="Times New Roman CYR"/>
          <w:sz w:val="24"/>
          <w:szCs w:val="24"/>
        </w:rPr>
        <w:t>суглинком</w:t>
      </w:r>
      <w:r w:rsidR="00A11471" w:rsidRPr="00F76DA9">
        <w:rPr>
          <w:rFonts w:eastAsia="Times New Roman CYR"/>
          <w:sz w:val="24"/>
          <w:szCs w:val="24"/>
        </w:rPr>
        <w:t xml:space="preserve"> </w:t>
      </w:r>
      <w:r w:rsidRPr="00F76DA9">
        <w:rPr>
          <w:rFonts w:eastAsia="Times New Roman CYR"/>
          <w:sz w:val="24"/>
          <w:szCs w:val="24"/>
        </w:rPr>
        <w:t>темно-серого</w:t>
      </w:r>
      <w:r w:rsidR="00A11471" w:rsidRPr="00F76DA9">
        <w:rPr>
          <w:rFonts w:eastAsia="Times New Roman CYR"/>
          <w:sz w:val="24"/>
          <w:szCs w:val="24"/>
        </w:rPr>
        <w:t xml:space="preserve"> </w:t>
      </w:r>
      <w:r w:rsidRPr="00F76DA9">
        <w:rPr>
          <w:rFonts w:eastAsia="Times New Roman CYR"/>
          <w:sz w:val="24"/>
          <w:szCs w:val="24"/>
        </w:rPr>
        <w:t>цвета</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обломками</w:t>
      </w:r>
      <w:r w:rsidR="00A11471" w:rsidRPr="00F76DA9">
        <w:rPr>
          <w:rFonts w:eastAsia="Times New Roman CYR"/>
          <w:sz w:val="24"/>
          <w:szCs w:val="24"/>
        </w:rPr>
        <w:t xml:space="preserve"> </w:t>
      </w:r>
      <w:r w:rsidRPr="00F76DA9">
        <w:rPr>
          <w:rFonts w:eastAsia="Times New Roman CYR"/>
          <w:sz w:val="24"/>
          <w:szCs w:val="24"/>
        </w:rPr>
        <w:t>кирпича</w:t>
      </w:r>
      <w:r w:rsidR="00A11471" w:rsidRPr="00F76DA9">
        <w:rPr>
          <w:rFonts w:eastAsia="Times New Roman CYR"/>
          <w:sz w:val="24"/>
          <w:szCs w:val="24"/>
        </w:rPr>
        <w:t xml:space="preserve"> </w:t>
      </w:r>
      <w:r w:rsidRPr="00F76DA9">
        <w:rPr>
          <w:rFonts w:eastAsia="Times New Roman CYR"/>
          <w:sz w:val="24"/>
          <w:szCs w:val="24"/>
        </w:rPr>
        <w:t>и</w:t>
      </w:r>
      <w:r w:rsidR="00A11471" w:rsidRPr="00F76DA9">
        <w:rPr>
          <w:rFonts w:eastAsia="Times New Roman CYR"/>
          <w:sz w:val="24"/>
          <w:szCs w:val="24"/>
        </w:rPr>
        <w:t xml:space="preserve"> </w:t>
      </w:r>
      <w:r w:rsidRPr="00F76DA9">
        <w:rPr>
          <w:rFonts w:eastAsia="Times New Roman CYR"/>
          <w:sz w:val="24"/>
          <w:szCs w:val="24"/>
        </w:rPr>
        <w:t>растений</w:t>
      </w:r>
      <w:r w:rsidR="00A11471" w:rsidRPr="00F76DA9">
        <w:rPr>
          <w:rFonts w:eastAsia="Times New Roman CYR"/>
          <w:sz w:val="24"/>
          <w:szCs w:val="24"/>
        </w:rPr>
        <w:t xml:space="preserve"> </w:t>
      </w:r>
      <w:r w:rsidRPr="00F76DA9">
        <w:rPr>
          <w:rFonts w:eastAsia="Times New Roman CYR"/>
          <w:sz w:val="24"/>
          <w:szCs w:val="24"/>
        </w:rPr>
        <w:t>твердой</w:t>
      </w:r>
      <w:r w:rsidR="00A11471" w:rsidRPr="00F76DA9">
        <w:rPr>
          <w:rFonts w:eastAsia="Times New Roman CYR"/>
          <w:sz w:val="24"/>
          <w:szCs w:val="24"/>
        </w:rPr>
        <w:t xml:space="preserve"> </w:t>
      </w:r>
      <w:r w:rsidRPr="00F76DA9">
        <w:rPr>
          <w:rFonts w:eastAsia="Times New Roman CYR"/>
          <w:sz w:val="24"/>
          <w:szCs w:val="24"/>
        </w:rPr>
        <w:t>консистенции.</w:t>
      </w:r>
      <w:r w:rsidR="00A11471" w:rsidRPr="00F76DA9">
        <w:rPr>
          <w:rFonts w:eastAsia="Times New Roman CYR"/>
          <w:sz w:val="24"/>
          <w:szCs w:val="24"/>
        </w:rPr>
        <w:t xml:space="preserve"> </w:t>
      </w:r>
      <w:r w:rsidRPr="00F76DA9">
        <w:rPr>
          <w:rFonts w:eastAsia="Times New Roman CYR"/>
          <w:sz w:val="24"/>
          <w:szCs w:val="24"/>
        </w:rPr>
        <w:t>Под</w:t>
      </w:r>
      <w:r w:rsidR="00A11471" w:rsidRPr="00F76DA9">
        <w:rPr>
          <w:rFonts w:eastAsia="Times New Roman CYR"/>
          <w:sz w:val="24"/>
          <w:szCs w:val="24"/>
        </w:rPr>
        <w:t xml:space="preserve"> </w:t>
      </w:r>
      <w:r w:rsidRPr="00F76DA9">
        <w:rPr>
          <w:rFonts w:eastAsia="Times New Roman CYR"/>
          <w:sz w:val="24"/>
          <w:szCs w:val="24"/>
        </w:rPr>
        <w:t>почвенным</w:t>
      </w:r>
      <w:r w:rsidR="00A11471" w:rsidRPr="00F76DA9">
        <w:rPr>
          <w:rFonts w:eastAsia="Times New Roman CYR"/>
          <w:sz w:val="24"/>
          <w:szCs w:val="24"/>
        </w:rPr>
        <w:t xml:space="preserve"> </w:t>
      </w:r>
      <w:r w:rsidRPr="00F76DA9">
        <w:rPr>
          <w:rFonts w:eastAsia="Times New Roman CYR"/>
          <w:sz w:val="24"/>
          <w:szCs w:val="24"/>
        </w:rPr>
        <w:t>или</w:t>
      </w:r>
      <w:r w:rsidR="00A11471" w:rsidRPr="00F76DA9">
        <w:rPr>
          <w:rFonts w:eastAsia="Times New Roman CYR"/>
          <w:sz w:val="24"/>
          <w:szCs w:val="24"/>
        </w:rPr>
        <w:t xml:space="preserve"> </w:t>
      </w:r>
      <w:r w:rsidRPr="00F76DA9">
        <w:rPr>
          <w:rFonts w:eastAsia="Times New Roman CYR"/>
          <w:sz w:val="24"/>
          <w:szCs w:val="24"/>
        </w:rPr>
        <w:t>насыпным</w:t>
      </w:r>
      <w:r w:rsidR="00A11471" w:rsidRPr="00F76DA9">
        <w:rPr>
          <w:rFonts w:eastAsia="Times New Roman CYR"/>
          <w:sz w:val="24"/>
          <w:szCs w:val="24"/>
        </w:rPr>
        <w:t xml:space="preserve"> </w:t>
      </w:r>
      <w:r w:rsidRPr="00F76DA9">
        <w:rPr>
          <w:rFonts w:eastAsia="Times New Roman CYR"/>
          <w:sz w:val="24"/>
          <w:szCs w:val="24"/>
        </w:rPr>
        <w:t>слоем</w:t>
      </w:r>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глубины</w:t>
      </w:r>
      <w:r w:rsidR="00A11471" w:rsidRPr="00F76DA9">
        <w:rPr>
          <w:rFonts w:eastAsia="Times New Roman CYR"/>
          <w:sz w:val="24"/>
          <w:szCs w:val="24"/>
        </w:rPr>
        <w:t xml:space="preserve"> </w:t>
      </w:r>
      <w:r w:rsidRPr="00F76DA9">
        <w:rPr>
          <w:rFonts w:eastAsia="Times New Roman CYR"/>
          <w:sz w:val="24"/>
          <w:szCs w:val="24"/>
        </w:rPr>
        <w:t>0.8-2.0</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2.8</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отслеживается</w:t>
      </w:r>
      <w:r w:rsidR="00A11471" w:rsidRPr="00F76DA9">
        <w:rPr>
          <w:rFonts w:eastAsia="Times New Roman CYR"/>
          <w:sz w:val="24"/>
          <w:szCs w:val="24"/>
        </w:rPr>
        <w:t xml:space="preserve"> </w:t>
      </w:r>
      <w:r w:rsidRPr="00F76DA9">
        <w:rPr>
          <w:rFonts w:eastAsia="Times New Roman CYR"/>
          <w:sz w:val="24"/>
          <w:szCs w:val="24"/>
        </w:rPr>
        <w:t>суглинок</w:t>
      </w:r>
      <w:r w:rsidR="00A11471" w:rsidRPr="00F76DA9">
        <w:rPr>
          <w:rFonts w:eastAsia="Times New Roman CYR"/>
          <w:sz w:val="24"/>
          <w:szCs w:val="24"/>
        </w:rPr>
        <w:t xml:space="preserve"> </w:t>
      </w:r>
      <w:r w:rsidRPr="00F76DA9">
        <w:rPr>
          <w:rFonts w:eastAsia="Times New Roman CYR"/>
          <w:sz w:val="24"/>
          <w:szCs w:val="24"/>
        </w:rPr>
        <w:t>тяжелый,</w:t>
      </w:r>
      <w:r w:rsidR="00A11471" w:rsidRPr="00F76DA9">
        <w:rPr>
          <w:rFonts w:eastAsia="Times New Roman CYR"/>
          <w:sz w:val="24"/>
          <w:szCs w:val="24"/>
        </w:rPr>
        <w:t xml:space="preserve"> </w:t>
      </w:r>
      <w:proofErr w:type="spellStart"/>
      <w:r w:rsidRPr="00F76DA9">
        <w:rPr>
          <w:rFonts w:eastAsia="Times New Roman CYR"/>
          <w:sz w:val="24"/>
          <w:szCs w:val="24"/>
        </w:rPr>
        <w:t>буровато</w:t>
      </w:r>
      <w:proofErr w:type="spellEnd"/>
      <w:r w:rsidRPr="00F76DA9">
        <w:rPr>
          <w:rFonts w:eastAsia="Times New Roman CYR"/>
          <w:sz w:val="24"/>
          <w:szCs w:val="24"/>
        </w:rPr>
        <w:t>-серый</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известковыми</w:t>
      </w:r>
      <w:r w:rsidR="00A11471" w:rsidRPr="00F76DA9">
        <w:rPr>
          <w:rFonts w:eastAsia="Times New Roman CYR"/>
          <w:sz w:val="24"/>
          <w:szCs w:val="24"/>
        </w:rPr>
        <w:t xml:space="preserve"> </w:t>
      </w:r>
      <w:r w:rsidRPr="00F76DA9">
        <w:rPr>
          <w:rFonts w:eastAsia="Times New Roman CYR"/>
          <w:sz w:val="24"/>
          <w:szCs w:val="24"/>
        </w:rPr>
        <w:t>стяжениями</w:t>
      </w:r>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глубины</w:t>
      </w:r>
      <w:r w:rsidR="00A11471" w:rsidRPr="00F76DA9">
        <w:rPr>
          <w:rFonts w:eastAsia="Times New Roman CYR"/>
          <w:sz w:val="24"/>
          <w:szCs w:val="24"/>
        </w:rPr>
        <w:t xml:space="preserve"> </w:t>
      </w:r>
      <w:r w:rsidRPr="00F76DA9">
        <w:rPr>
          <w:rFonts w:eastAsia="Times New Roman CYR"/>
          <w:sz w:val="24"/>
          <w:szCs w:val="24"/>
        </w:rPr>
        <w:t>1.2</w:t>
      </w:r>
      <w:r w:rsidR="00C52DC4" w:rsidRPr="00F76DA9">
        <w:rPr>
          <w:rFonts w:eastAsia="Times New Roman CYR"/>
          <w:sz w:val="24"/>
          <w:szCs w:val="24"/>
        </w:rPr>
        <w:t>-</w:t>
      </w:r>
      <w:r w:rsidRPr="00F76DA9">
        <w:rPr>
          <w:rFonts w:eastAsia="Times New Roman CYR"/>
          <w:sz w:val="24"/>
          <w:szCs w:val="24"/>
        </w:rPr>
        <w:t>1.3</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твердый,</w:t>
      </w:r>
      <w:r w:rsidR="00A11471" w:rsidRPr="00F76DA9">
        <w:rPr>
          <w:rFonts w:eastAsia="Times New Roman CYR"/>
          <w:sz w:val="24"/>
          <w:szCs w:val="24"/>
        </w:rPr>
        <w:t xml:space="preserve"> </w:t>
      </w:r>
      <w:r w:rsidRPr="00F76DA9">
        <w:rPr>
          <w:rFonts w:eastAsia="Times New Roman CYR"/>
          <w:sz w:val="24"/>
          <w:szCs w:val="24"/>
        </w:rPr>
        <w:t>ниже</w:t>
      </w:r>
      <w:r w:rsidR="00A11471" w:rsidRPr="00F76DA9">
        <w:rPr>
          <w:rFonts w:eastAsia="Times New Roman CYR"/>
          <w:sz w:val="24"/>
          <w:szCs w:val="24"/>
        </w:rPr>
        <w:t xml:space="preserve"> </w:t>
      </w:r>
      <w:r w:rsidR="00C52DC4"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полутвердой</w:t>
      </w:r>
      <w:r w:rsidR="00A11471" w:rsidRPr="00F76DA9">
        <w:rPr>
          <w:rFonts w:eastAsia="Times New Roman CYR"/>
          <w:sz w:val="24"/>
          <w:szCs w:val="24"/>
        </w:rPr>
        <w:t xml:space="preserve"> </w:t>
      </w:r>
      <w:r w:rsidRPr="00F76DA9">
        <w:rPr>
          <w:rFonts w:eastAsia="Times New Roman CYR"/>
          <w:sz w:val="24"/>
          <w:szCs w:val="24"/>
        </w:rPr>
        <w:t>консистенции,</w:t>
      </w:r>
      <w:r w:rsidR="00A11471" w:rsidRPr="00F76DA9">
        <w:rPr>
          <w:rFonts w:eastAsia="Times New Roman CYR"/>
          <w:sz w:val="24"/>
          <w:szCs w:val="24"/>
        </w:rPr>
        <w:t xml:space="preserve"> </w:t>
      </w:r>
      <w:r w:rsidRPr="00F76DA9">
        <w:rPr>
          <w:rFonts w:eastAsia="Times New Roman CYR"/>
          <w:sz w:val="24"/>
          <w:szCs w:val="24"/>
        </w:rPr>
        <w:t>влажный;</w:t>
      </w:r>
      <w:r w:rsidR="00A11471" w:rsidRPr="00F76DA9">
        <w:rPr>
          <w:rFonts w:eastAsia="Times New Roman CYR"/>
          <w:sz w:val="24"/>
          <w:szCs w:val="24"/>
        </w:rPr>
        <w:t xml:space="preserve"> </w:t>
      </w:r>
      <w:r w:rsidRPr="00F76DA9">
        <w:rPr>
          <w:rFonts w:eastAsia="Times New Roman CYR"/>
          <w:sz w:val="24"/>
          <w:szCs w:val="24"/>
        </w:rPr>
        <w:t>в</w:t>
      </w:r>
      <w:r w:rsidR="00A11471" w:rsidRPr="00F76DA9">
        <w:rPr>
          <w:rFonts w:eastAsia="Times New Roman CYR"/>
          <w:sz w:val="24"/>
          <w:szCs w:val="24"/>
        </w:rPr>
        <w:t xml:space="preserve"> </w:t>
      </w:r>
      <w:r w:rsidRPr="00F76DA9">
        <w:rPr>
          <w:rFonts w:eastAsia="Times New Roman CYR"/>
          <w:sz w:val="24"/>
          <w:szCs w:val="24"/>
        </w:rPr>
        <w:t>других</w:t>
      </w:r>
      <w:r w:rsidR="00A11471" w:rsidRPr="00F76DA9">
        <w:rPr>
          <w:rFonts w:eastAsia="Times New Roman CYR"/>
          <w:sz w:val="24"/>
          <w:szCs w:val="24"/>
        </w:rPr>
        <w:t xml:space="preserve"> </w:t>
      </w:r>
      <w:r w:rsidRPr="00F76DA9">
        <w:rPr>
          <w:rFonts w:eastAsia="Times New Roman CYR"/>
          <w:sz w:val="24"/>
          <w:szCs w:val="24"/>
        </w:rPr>
        <w:t>местах</w:t>
      </w:r>
      <w:r w:rsidR="00A11471" w:rsidRPr="00F76DA9">
        <w:rPr>
          <w:rFonts w:eastAsia="Times New Roman CYR"/>
          <w:sz w:val="24"/>
          <w:szCs w:val="24"/>
        </w:rPr>
        <w:t xml:space="preserve"> </w:t>
      </w:r>
      <w:r w:rsidRPr="00F76DA9">
        <w:rPr>
          <w:rFonts w:eastAsia="Times New Roman CYR"/>
          <w:sz w:val="24"/>
          <w:szCs w:val="24"/>
        </w:rPr>
        <w:t>на</w:t>
      </w:r>
      <w:r w:rsidR="00A11471" w:rsidRPr="00F76DA9">
        <w:rPr>
          <w:rFonts w:eastAsia="Times New Roman CYR"/>
          <w:sz w:val="24"/>
          <w:szCs w:val="24"/>
        </w:rPr>
        <w:t xml:space="preserve"> </w:t>
      </w:r>
      <w:r w:rsidRPr="00F76DA9">
        <w:rPr>
          <w:rFonts w:eastAsia="Times New Roman CYR"/>
          <w:sz w:val="24"/>
          <w:szCs w:val="24"/>
        </w:rPr>
        <w:t>той</w:t>
      </w:r>
      <w:r w:rsidR="00A11471" w:rsidRPr="00F76DA9">
        <w:rPr>
          <w:rFonts w:eastAsia="Times New Roman CYR"/>
          <w:sz w:val="24"/>
          <w:szCs w:val="24"/>
        </w:rPr>
        <w:t xml:space="preserve"> </w:t>
      </w:r>
      <w:r w:rsidRPr="00F76DA9">
        <w:rPr>
          <w:rFonts w:eastAsia="Times New Roman CYR"/>
          <w:sz w:val="24"/>
          <w:szCs w:val="24"/>
        </w:rPr>
        <w:t>же</w:t>
      </w:r>
      <w:r w:rsidR="00A11471" w:rsidRPr="00F76DA9">
        <w:rPr>
          <w:rFonts w:eastAsia="Times New Roman CYR"/>
          <w:sz w:val="24"/>
          <w:szCs w:val="24"/>
        </w:rPr>
        <w:t xml:space="preserve"> </w:t>
      </w:r>
      <w:r w:rsidRPr="00F76DA9">
        <w:rPr>
          <w:rFonts w:eastAsia="Times New Roman CYR"/>
          <w:sz w:val="24"/>
          <w:szCs w:val="24"/>
        </w:rPr>
        <w:t>глубине</w:t>
      </w:r>
      <w:r w:rsidR="00A11471" w:rsidRPr="00F76DA9">
        <w:rPr>
          <w:rFonts w:eastAsia="Times New Roman CYR"/>
          <w:sz w:val="24"/>
          <w:szCs w:val="24"/>
        </w:rPr>
        <w:t xml:space="preserve"> </w:t>
      </w:r>
      <w:r w:rsidRPr="00F76DA9">
        <w:rPr>
          <w:rFonts w:eastAsia="Times New Roman CYR"/>
          <w:sz w:val="24"/>
          <w:szCs w:val="24"/>
        </w:rPr>
        <w:t>встречен</w:t>
      </w:r>
      <w:r w:rsidR="00A11471" w:rsidRPr="00F76DA9">
        <w:rPr>
          <w:rFonts w:eastAsia="Times New Roman CYR"/>
          <w:sz w:val="24"/>
          <w:szCs w:val="24"/>
        </w:rPr>
        <w:t xml:space="preserve"> </w:t>
      </w:r>
      <w:r w:rsidRPr="00F76DA9">
        <w:rPr>
          <w:rFonts w:eastAsia="Times New Roman CYR"/>
          <w:sz w:val="24"/>
          <w:szCs w:val="24"/>
        </w:rPr>
        <w:t>суглинок</w:t>
      </w:r>
      <w:r w:rsidR="00A11471" w:rsidRPr="00F76DA9">
        <w:rPr>
          <w:rFonts w:eastAsia="Times New Roman CYR"/>
          <w:sz w:val="24"/>
          <w:szCs w:val="24"/>
        </w:rPr>
        <w:t xml:space="preserve"> </w:t>
      </w:r>
      <w:r w:rsidRPr="00F76DA9">
        <w:rPr>
          <w:rFonts w:eastAsia="Times New Roman CYR"/>
          <w:sz w:val="24"/>
          <w:szCs w:val="24"/>
        </w:rPr>
        <w:t>легкий,</w:t>
      </w:r>
      <w:r w:rsidR="00A11471" w:rsidRPr="00F76DA9">
        <w:rPr>
          <w:rFonts w:eastAsia="Times New Roman CYR"/>
          <w:sz w:val="24"/>
          <w:szCs w:val="24"/>
        </w:rPr>
        <w:t xml:space="preserve"> </w:t>
      </w:r>
      <w:r w:rsidRPr="00F76DA9">
        <w:rPr>
          <w:rFonts w:eastAsia="Times New Roman CYR"/>
          <w:sz w:val="24"/>
          <w:szCs w:val="24"/>
        </w:rPr>
        <w:t>слабо</w:t>
      </w:r>
      <w:r w:rsidR="00A11471" w:rsidRPr="00F76DA9">
        <w:rPr>
          <w:rFonts w:eastAsia="Times New Roman CYR"/>
          <w:sz w:val="24"/>
          <w:szCs w:val="24"/>
        </w:rPr>
        <w:t xml:space="preserve"> </w:t>
      </w:r>
      <w:proofErr w:type="spellStart"/>
      <w:r w:rsidRPr="00F76DA9">
        <w:rPr>
          <w:rFonts w:eastAsia="Times New Roman CYR"/>
          <w:sz w:val="24"/>
          <w:szCs w:val="24"/>
        </w:rPr>
        <w:t>гумусированный</w:t>
      </w:r>
      <w:proofErr w:type="spellEnd"/>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глубины</w:t>
      </w:r>
      <w:r w:rsidR="00A11471" w:rsidRPr="00F76DA9">
        <w:rPr>
          <w:rFonts w:eastAsia="Times New Roman CYR"/>
          <w:sz w:val="24"/>
          <w:szCs w:val="24"/>
        </w:rPr>
        <w:t xml:space="preserve"> </w:t>
      </w:r>
      <w:r w:rsidRPr="00F76DA9">
        <w:rPr>
          <w:rFonts w:eastAsia="Times New Roman CYR"/>
          <w:sz w:val="24"/>
          <w:szCs w:val="24"/>
        </w:rPr>
        <w:t>0.6-0.7</w:t>
      </w:r>
      <w:r w:rsidR="00A11471" w:rsidRPr="00F76DA9">
        <w:rPr>
          <w:rFonts w:eastAsia="Times New Roman CYR"/>
          <w:sz w:val="24"/>
          <w:szCs w:val="24"/>
        </w:rPr>
        <w:t xml:space="preserve"> </w:t>
      </w:r>
      <w:r w:rsidRPr="00F76DA9">
        <w:rPr>
          <w:rFonts w:eastAsia="Times New Roman CYR"/>
          <w:sz w:val="24"/>
          <w:szCs w:val="24"/>
        </w:rPr>
        <w:t>м</w:t>
      </w:r>
      <w:r w:rsidR="00EA2B32" w:rsidRPr="00F76DA9">
        <w:rPr>
          <w:rFonts w:eastAsia="Times New Roman CYR"/>
          <w:sz w:val="24"/>
          <w:szCs w:val="24"/>
        </w:rPr>
        <w:t>.</w:t>
      </w:r>
      <w:r w:rsidRPr="00F76DA9">
        <w:rPr>
          <w:rFonts w:eastAsia="Times New Roman CYR"/>
          <w:sz w:val="24"/>
          <w:szCs w:val="24"/>
        </w:rPr>
        <w:t>,</w:t>
      </w:r>
      <w:r w:rsidR="00A11471" w:rsidRPr="00F76DA9">
        <w:rPr>
          <w:rFonts w:eastAsia="Times New Roman CYR"/>
          <w:sz w:val="24"/>
          <w:szCs w:val="24"/>
        </w:rPr>
        <w:t xml:space="preserve"> </w:t>
      </w:r>
      <w:proofErr w:type="spellStart"/>
      <w:r w:rsidRPr="00F76DA9">
        <w:rPr>
          <w:rFonts w:eastAsia="Times New Roman CYR"/>
          <w:sz w:val="24"/>
          <w:szCs w:val="24"/>
        </w:rPr>
        <w:t>буровато</w:t>
      </w:r>
      <w:proofErr w:type="spellEnd"/>
      <w:r w:rsidRPr="00F76DA9">
        <w:rPr>
          <w:rFonts w:eastAsia="Times New Roman CYR"/>
          <w:sz w:val="24"/>
          <w:szCs w:val="24"/>
        </w:rPr>
        <w:t>-серый</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зеленоватым</w:t>
      </w:r>
      <w:r w:rsidR="00A11471" w:rsidRPr="00F76DA9">
        <w:rPr>
          <w:rFonts w:eastAsia="Times New Roman CYR"/>
          <w:sz w:val="24"/>
          <w:szCs w:val="24"/>
        </w:rPr>
        <w:t xml:space="preserve"> </w:t>
      </w:r>
      <w:r w:rsidRPr="00F76DA9">
        <w:rPr>
          <w:rFonts w:eastAsia="Times New Roman CYR"/>
          <w:sz w:val="24"/>
          <w:szCs w:val="24"/>
        </w:rPr>
        <w:t>оттенком,</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мелкими</w:t>
      </w:r>
      <w:r w:rsidR="00A11471" w:rsidRPr="00F76DA9">
        <w:rPr>
          <w:rFonts w:eastAsia="Times New Roman CYR"/>
          <w:sz w:val="24"/>
          <w:szCs w:val="24"/>
        </w:rPr>
        <w:t xml:space="preserve"> </w:t>
      </w:r>
      <w:proofErr w:type="spellStart"/>
      <w:r w:rsidRPr="00F76DA9">
        <w:rPr>
          <w:rFonts w:eastAsia="Times New Roman CYR"/>
          <w:sz w:val="24"/>
          <w:szCs w:val="24"/>
        </w:rPr>
        <w:t>извесковистыми</w:t>
      </w:r>
      <w:proofErr w:type="spellEnd"/>
      <w:r w:rsidR="00A11471" w:rsidRPr="00F76DA9">
        <w:rPr>
          <w:rFonts w:eastAsia="Times New Roman CYR"/>
          <w:sz w:val="24"/>
          <w:szCs w:val="24"/>
        </w:rPr>
        <w:t xml:space="preserve"> </w:t>
      </w:r>
      <w:r w:rsidRPr="00F76DA9">
        <w:rPr>
          <w:rFonts w:eastAsia="Times New Roman CYR"/>
          <w:sz w:val="24"/>
          <w:szCs w:val="24"/>
        </w:rPr>
        <w:t>конкрециями</w:t>
      </w:r>
      <w:r w:rsidR="00A11471" w:rsidRPr="00F76DA9">
        <w:rPr>
          <w:rFonts w:eastAsia="Times New Roman CYR"/>
          <w:sz w:val="24"/>
          <w:szCs w:val="24"/>
        </w:rPr>
        <w:t xml:space="preserve"> </w:t>
      </w:r>
      <w:r w:rsidRPr="00F76DA9">
        <w:rPr>
          <w:rFonts w:eastAsia="Times New Roman CYR"/>
          <w:sz w:val="24"/>
          <w:szCs w:val="24"/>
        </w:rPr>
        <w:t>и</w:t>
      </w:r>
      <w:r w:rsidR="00A11471" w:rsidRPr="00F76DA9">
        <w:rPr>
          <w:rFonts w:eastAsia="Times New Roman CYR"/>
          <w:sz w:val="24"/>
          <w:szCs w:val="24"/>
        </w:rPr>
        <w:t xml:space="preserve"> </w:t>
      </w:r>
      <w:r w:rsidRPr="00F76DA9">
        <w:rPr>
          <w:rFonts w:eastAsia="Times New Roman CYR"/>
          <w:sz w:val="24"/>
          <w:szCs w:val="24"/>
        </w:rPr>
        <w:t>стяжениями</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редкими</w:t>
      </w:r>
      <w:r w:rsidR="00A11471" w:rsidRPr="00F76DA9">
        <w:rPr>
          <w:rFonts w:eastAsia="Times New Roman CYR"/>
          <w:sz w:val="24"/>
          <w:szCs w:val="24"/>
        </w:rPr>
        <w:t xml:space="preserve"> </w:t>
      </w:r>
      <w:proofErr w:type="spellStart"/>
      <w:r w:rsidRPr="00F76DA9">
        <w:rPr>
          <w:rFonts w:eastAsia="Times New Roman CYR"/>
          <w:sz w:val="24"/>
          <w:szCs w:val="24"/>
        </w:rPr>
        <w:t>червоходами</w:t>
      </w:r>
      <w:proofErr w:type="spellEnd"/>
      <w:r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твердой</w:t>
      </w:r>
      <w:r w:rsidR="00A11471" w:rsidRPr="00F76DA9">
        <w:rPr>
          <w:rFonts w:eastAsia="Times New Roman CYR"/>
          <w:sz w:val="24"/>
          <w:szCs w:val="24"/>
        </w:rPr>
        <w:t xml:space="preserve"> </w:t>
      </w:r>
      <w:r w:rsidRPr="00F76DA9">
        <w:rPr>
          <w:rFonts w:eastAsia="Times New Roman CYR"/>
          <w:sz w:val="24"/>
          <w:szCs w:val="24"/>
        </w:rPr>
        <w:t>консистенции.</w:t>
      </w:r>
    </w:p>
    <w:p w:rsidR="0064129D" w:rsidRPr="00F76DA9" w:rsidRDefault="0064129D" w:rsidP="00F76DA9">
      <w:pPr>
        <w:pStyle w:val="1ff"/>
        <w:widowControl w:val="0"/>
        <w:rPr>
          <w:rFonts w:eastAsia="Times New Roman CYR"/>
          <w:sz w:val="24"/>
          <w:szCs w:val="24"/>
        </w:rPr>
      </w:pPr>
      <w:r w:rsidRPr="00F76DA9">
        <w:rPr>
          <w:rFonts w:eastAsia="Times New Roman CYR"/>
          <w:sz w:val="24"/>
          <w:szCs w:val="24"/>
        </w:rPr>
        <w:t>Под</w:t>
      </w:r>
      <w:r w:rsidR="00A11471" w:rsidRPr="00F76DA9">
        <w:rPr>
          <w:rFonts w:eastAsia="Times New Roman CYR"/>
          <w:sz w:val="24"/>
          <w:szCs w:val="24"/>
        </w:rPr>
        <w:t xml:space="preserve"> </w:t>
      </w:r>
      <w:r w:rsidRPr="00F76DA9">
        <w:rPr>
          <w:rFonts w:eastAsia="Times New Roman CYR"/>
          <w:sz w:val="24"/>
          <w:szCs w:val="24"/>
        </w:rPr>
        <w:t>суглинком</w:t>
      </w:r>
      <w:r w:rsidR="00A11471" w:rsidRPr="00F76DA9">
        <w:rPr>
          <w:rFonts w:eastAsia="Times New Roman CYR"/>
          <w:sz w:val="24"/>
          <w:szCs w:val="24"/>
        </w:rPr>
        <w:t xml:space="preserve"> </w:t>
      </w:r>
      <w:r w:rsidRPr="00F76DA9">
        <w:rPr>
          <w:rFonts w:eastAsia="Times New Roman CYR"/>
          <w:sz w:val="24"/>
          <w:szCs w:val="24"/>
        </w:rPr>
        <w:t>залегает</w:t>
      </w:r>
      <w:r w:rsidR="00A11471" w:rsidRPr="00F76DA9">
        <w:rPr>
          <w:rFonts w:eastAsia="Times New Roman CYR"/>
          <w:sz w:val="24"/>
          <w:szCs w:val="24"/>
        </w:rPr>
        <w:t xml:space="preserve"> </w:t>
      </w:r>
      <w:r w:rsidRPr="00F76DA9">
        <w:rPr>
          <w:rFonts w:eastAsia="Times New Roman CYR"/>
          <w:sz w:val="24"/>
          <w:szCs w:val="24"/>
        </w:rPr>
        <w:t>слой</w:t>
      </w:r>
      <w:r w:rsidR="00A11471" w:rsidRPr="00F76DA9">
        <w:rPr>
          <w:rFonts w:eastAsia="Times New Roman CYR"/>
          <w:sz w:val="24"/>
          <w:szCs w:val="24"/>
        </w:rPr>
        <w:t xml:space="preserve"> </w:t>
      </w:r>
      <w:r w:rsidRPr="00F76DA9">
        <w:rPr>
          <w:rFonts w:eastAsia="Times New Roman CYR"/>
          <w:sz w:val="24"/>
          <w:szCs w:val="24"/>
        </w:rPr>
        <w:t>песка</w:t>
      </w:r>
      <w:r w:rsidR="00A11471" w:rsidRPr="00F76DA9">
        <w:rPr>
          <w:rFonts w:eastAsia="Times New Roman CYR"/>
          <w:sz w:val="24"/>
          <w:szCs w:val="24"/>
        </w:rPr>
        <w:t xml:space="preserve"> </w:t>
      </w:r>
      <w:r w:rsidRPr="00F76DA9">
        <w:rPr>
          <w:rFonts w:eastAsia="Times New Roman CYR"/>
          <w:sz w:val="24"/>
          <w:szCs w:val="24"/>
        </w:rPr>
        <w:t>желтовато-бурого,</w:t>
      </w:r>
      <w:r w:rsidR="00A11471" w:rsidRPr="00F76DA9">
        <w:rPr>
          <w:rFonts w:eastAsia="Times New Roman CYR"/>
          <w:sz w:val="24"/>
          <w:szCs w:val="24"/>
        </w:rPr>
        <w:t xml:space="preserve"> </w:t>
      </w:r>
      <w:r w:rsidRPr="00F76DA9">
        <w:rPr>
          <w:rFonts w:eastAsia="Times New Roman CYR"/>
          <w:sz w:val="24"/>
          <w:szCs w:val="24"/>
        </w:rPr>
        <w:t>разнозернистого,</w:t>
      </w:r>
      <w:r w:rsidR="00A11471" w:rsidRPr="00F76DA9">
        <w:rPr>
          <w:rFonts w:eastAsia="Times New Roman CYR"/>
          <w:sz w:val="24"/>
          <w:szCs w:val="24"/>
        </w:rPr>
        <w:t xml:space="preserve"> </w:t>
      </w:r>
      <w:r w:rsidRPr="00F76DA9">
        <w:rPr>
          <w:rFonts w:eastAsia="Times New Roman CYR"/>
          <w:sz w:val="24"/>
          <w:szCs w:val="24"/>
        </w:rPr>
        <w:t>состоящего</w:t>
      </w:r>
      <w:r w:rsidR="00A11471" w:rsidRPr="00F76DA9">
        <w:rPr>
          <w:rFonts w:eastAsia="Times New Roman CYR"/>
          <w:sz w:val="24"/>
          <w:szCs w:val="24"/>
        </w:rPr>
        <w:t xml:space="preserve"> </w:t>
      </w:r>
      <w:r w:rsidRPr="00F76DA9">
        <w:rPr>
          <w:rFonts w:eastAsia="Times New Roman CYR"/>
          <w:sz w:val="24"/>
          <w:szCs w:val="24"/>
        </w:rPr>
        <w:t>из</w:t>
      </w:r>
      <w:r w:rsidR="00A11471" w:rsidRPr="00F76DA9">
        <w:rPr>
          <w:rFonts w:eastAsia="Times New Roman CYR"/>
          <w:sz w:val="24"/>
          <w:szCs w:val="24"/>
        </w:rPr>
        <w:t xml:space="preserve"> </w:t>
      </w:r>
      <w:r w:rsidRPr="00F76DA9">
        <w:rPr>
          <w:rFonts w:eastAsia="Times New Roman CYR"/>
          <w:sz w:val="24"/>
          <w:szCs w:val="24"/>
        </w:rPr>
        <w:t>тонких</w:t>
      </w:r>
      <w:r w:rsidR="00A11471" w:rsidRPr="00F76DA9">
        <w:rPr>
          <w:rFonts w:eastAsia="Times New Roman CYR"/>
          <w:sz w:val="24"/>
          <w:szCs w:val="24"/>
        </w:rPr>
        <w:t xml:space="preserve"> </w:t>
      </w:r>
      <w:r w:rsidRPr="00F76DA9">
        <w:rPr>
          <w:rFonts w:eastAsia="Times New Roman CYR"/>
          <w:sz w:val="24"/>
          <w:szCs w:val="24"/>
        </w:rPr>
        <w:t>фракций</w:t>
      </w:r>
      <w:r w:rsidR="00A11471" w:rsidRPr="00F76DA9">
        <w:rPr>
          <w:rFonts w:eastAsia="Times New Roman CYR"/>
          <w:sz w:val="24"/>
          <w:szCs w:val="24"/>
        </w:rPr>
        <w:t xml:space="preserve"> </w:t>
      </w:r>
      <w:r w:rsidRPr="00F76DA9">
        <w:rPr>
          <w:rFonts w:eastAsia="Times New Roman CYR"/>
          <w:sz w:val="24"/>
          <w:szCs w:val="24"/>
        </w:rPr>
        <w:t>и</w:t>
      </w:r>
      <w:r w:rsidR="00A11471" w:rsidRPr="00F76DA9">
        <w:rPr>
          <w:rFonts w:eastAsia="Times New Roman CYR"/>
          <w:sz w:val="24"/>
          <w:szCs w:val="24"/>
        </w:rPr>
        <w:t xml:space="preserve"> </w:t>
      </w:r>
      <w:r w:rsidRPr="00F76DA9">
        <w:rPr>
          <w:rFonts w:eastAsia="Times New Roman CYR"/>
          <w:sz w:val="24"/>
          <w:szCs w:val="24"/>
        </w:rPr>
        <w:t>залегает</w:t>
      </w:r>
      <w:r w:rsidR="00A11471" w:rsidRPr="00F76DA9">
        <w:rPr>
          <w:rFonts w:eastAsia="Times New Roman CYR"/>
          <w:sz w:val="24"/>
          <w:szCs w:val="24"/>
        </w:rPr>
        <w:t xml:space="preserve"> </w:t>
      </w:r>
      <w:r w:rsidRPr="00F76DA9">
        <w:rPr>
          <w:rFonts w:eastAsia="Times New Roman CYR"/>
          <w:sz w:val="24"/>
          <w:szCs w:val="24"/>
        </w:rPr>
        <w:t>галечник</w:t>
      </w:r>
      <w:r w:rsidR="00A11471" w:rsidRPr="00F76DA9">
        <w:rPr>
          <w:rFonts w:eastAsia="Times New Roman CYR"/>
          <w:sz w:val="24"/>
          <w:szCs w:val="24"/>
        </w:rPr>
        <w:t xml:space="preserve"> </w:t>
      </w: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крупнозернистым</w:t>
      </w:r>
      <w:r w:rsidR="00A11471" w:rsidRPr="00F76DA9">
        <w:rPr>
          <w:rFonts w:eastAsia="Times New Roman CYR"/>
          <w:sz w:val="24"/>
          <w:szCs w:val="24"/>
        </w:rPr>
        <w:t xml:space="preserve"> </w:t>
      </w:r>
      <w:r w:rsidRPr="00F76DA9">
        <w:rPr>
          <w:rFonts w:eastAsia="Times New Roman CYR"/>
          <w:sz w:val="24"/>
          <w:szCs w:val="24"/>
        </w:rPr>
        <w:t>песчаным</w:t>
      </w:r>
      <w:r w:rsidR="00A11471" w:rsidRPr="00F76DA9">
        <w:rPr>
          <w:rFonts w:eastAsia="Times New Roman CYR"/>
          <w:sz w:val="24"/>
          <w:szCs w:val="24"/>
        </w:rPr>
        <w:t xml:space="preserve"> </w:t>
      </w:r>
      <w:r w:rsidRPr="00F76DA9">
        <w:rPr>
          <w:rFonts w:eastAsia="Times New Roman CYR"/>
          <w:sz w:val="24"/>
          <w:szCs w:val="24"/>
        </w:rPr>
        <w:t>заполнителем</w:t>
      </w:r>
      <w:r w:rsidR="00A11471" w:rsidRPr="00F76DA9">
        <w:rPr>
          <w:rFonts w:eastAsia="Times New Roman CYR"/>
          <w:sz w:val="24"/>
          <w:szCs w:val="24"/>
        </w:rPr>
        <w:t xml:space="preserve"> </w:t>
      </w:r>
      <w:r w:rsidRPr="00F76DA9">
        <w:rPr>
          <w:rFonts w:eastAsia="Times New Roman CYR"/>
          <w:sz w:val="24"/>
          <w:szCs w:val="24"/>
        </w:rPr>
        <w:t>средней</w:t>
      </w:r>
      <w:r w:rsidR="00A11471" w:rsidRPr="00F76DA9">
        <w:rPr>
          <w:rFonts w:eastAsia="Times New Roman CYR"/>
          <w:sz w:val="24"/>
          <w:szCs w:val="24"/>
        </w:rPr>
        <w:t xml:space="preserve"> </w:t>
      </w:r>
      <w:r w:rsidRPr="00F76DA9">
        <w:rPr>
          <w:rFonts w:eastAsia="Times New Roman CYR"/>
          <w:sz w:val="24"/>
          <w:szCs w:val="24"/>
        </w:rPr>
        <w:t>плотности.</w:t>
      </w:r>
      <w:r w:rsidR="00A11471" w:rsidRPr="00F76DA9">
        <w:rPr>
          <w:rFonts w:eastAsia="Times New Roman CYR"/>
          <w:sz w:val="24"/>
          <w:szCs w:val="24"/>
        </w:rPr>
        <w:t xml:space="preserve"> </w:t>
      </w:r>
    </w:p>
    <w:p w:rsidR="0064129D" w:rsidRPr="00F76DA9" w:rsidRDefault="0064129D" w:rsidP="00F76DA9">
      <w:pPr>
        <w:pStyle w:val="1ff"/>
        <w:widowControl w:val="0"/>
        <w:rPr>
          <w:rFonts w:eastAsia="Times New Roman CYR"/>
          <w:sz w:val="24"/>
          <w:szCs w:val="24"/>
        </w:rPr>
      </w:pPr>
      <w:r w:rsidRPr="00F76DA9">
        <w:rPr>
          <w:rFonts w:eastAsia="Times New Roman CYR"/>
          <w:sz w:val="24"/>
          <w:szCs w:val="24"/>
        </w:rPr>
        <w:t>С</w:t>
      </w:r>
      <w:r w:rsidR="00A11471" w:rsidRPr="00F76DA9">
        <w:rPr>
          <w:rFonts w:eastAsia="Times New Roman CYR"/>
          <w:sz w:val="24"/>
          <w:szCs w:val="24"/>
        </w:rPr>
        <w:t xml:space="preserve"> </w:t>
      </w:r>
      <w:r w:rsidRPr="00F76DA9">
        <w:rPr>
          <w:rFonts w:eastAsia="Times New Roman CYR"/>
          <w:sz w:val="24"/>
          <w:szCs w:val="24"/>
        </w:rPr>
        <w:t>глубины</w:t>
      </w:r>
      <w:r w:rsidR="00A11471" w:rsidRPr="00F76DA9">
        <w:rPr>
          <w:rFonts w:eastAsia="Times New Roman CYR"/>
          <w:sz w:val="24"/>
          <w:szCs w:val="24"/>
        </w:rPr>
        <w:t xml:space="preserve"> </w:t>
      </w:r>
      <w:r w:rsidRPr="00F76DA9">
        <w:rPr>
          <w:rFonts w:eastAsia="Times New Roman CYR"/>
          <w:sz w:val="24"/>
          <w:szCs w:val="24"/>
        </w:rPr>
        <w:t>4.0</w:t>
      </w:r>
      <w:r w:rsidR="00C52DC4" w:rsidRPr="00F76DA9">
        <w:rPr>
          <w:rFonts w:eastAsia="Times New Roman CYR"/>
          <w:sz w:val="24"/>
          <w:szCs w:val="24"/>
        </w:rPr>
        <w:t>-</w:t>
      </w:r>
      <w:r w:rsidRPr="00F76DA9">
        <w:rPr>
          <w:rFonts w:eastAsia="Times New Roman CYR"/>
          <w:sz w:val="24"/>
          <w:szCs w:val="24"/>
        </w:rPr>
        <w:t>4.2</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цвет</w:t>
      </w:r>
      <w:r w:rsidR="00A11471" w:rsidRPr="00F76DA9">
        <w:rPr>
          <w:rFonts w:eastAsia="Times New Roman CYR"/>
          <w:sz w:val="24"/>
          <w:szCs w:val="24"/>
        </w:rPr>
        <w:t xml:space="preserve"> </w:t>
      </w:r>
      <w:r w:rsidRPr="00F76DA9">
        <w:rPr>
          <w:rFonts w:eastAsia="Times New Roman CYR"/>
          <w:sz w:val="24"/>
          <w:szCs w:val="24"/>
        </w:rPr>
        <w:t>песка</w:t>
      </w:r>
      <w:r w:rsidR="00A11471" w:rsidRPr="00F76DA9">
        <w:rPr>
          <w:rFonts w:eastAsia="Times New Roman CYR"/>
          <w:sz w:val="24"/>
          <w:szCs w:val="24"/>
        </w:rPr>
        <w:t xml:space="preserve"> </w:t>
      </w:r>
      <w:r w:rsidRPr="00F76DA9">
        <w:rPr>
          <w:rFonts w:eastAsia="Times New Roman CYR"/>
          <w:sz w:val="24"/>
          <w:szCs w:val="24"/>
        </w:rPr>
        <w:t>становится</w:t>
      </w:r>
      <w:r w:rsidR="00A11471" w:rsidRPr="00F76DA9">
        <w:rPr>
          <w:rFonts w:eastAsia="Times New Roman CYR"/>
          <w:sz w:val="24"/>
          <w:szCs w:val="24"/>
        </w:rPr>
        <w:t xml:space="preserve"> </w:t>
      </w:r>
      <w:r w:rsidRPr="00F76DA9">
        <w:rPr>
          <w:rFonts w:eastAsia="Times New Roman CYR"/>
          <w:sz w:val="24"/>
          <w:szCs w:val="24"/>
        </w:rPr>
        <w:t>серым,</w:t>
      </w:r>
      <w:r w:rsidR="00A11471" w:rsidRPr="00F76DA9">
        <w:rPr>
          <w:rFonts w:eastAsia="Times New Roman CYR"/>
          <w:sz w:val="24"/>
          <w:szCs w:val="24"/>
        </w:rPr>
        <w:t xml:space="preserve"> </w:t>
      </w:r>
      <w:r w:rsidRPr="00F76DA9">
        <w:rPr>
          <w:rFonts w:eastAsia="Times New Roman CYR"/>
          <w:sz w:val="24"/>
          <w:szCs w:val="24"/>
        </w:rPr>
        <w:t>появляются</w:t>
      </w:r>
      <w:r w:rsidR="00A11471" w:rsidRPr="00F76DA9">
        <w:rPr>
          <w:rFonts w:eastAsia="Times New Roman CYR"/>
          <w:sz w:val="24"/>
          <w:szCs w:val="24"/>
        </w:rPr>
        <w:t xml:space="preserve"> </w:t>
      </w:r>
      <w:r w:rsidRPr="00F76DA9">
        <w:rPr>
          <w:rFonts w:eastAsia="Times New Roman CYR"/>
          <w:sz w:val="24"/>
          <w:szCs w:val="24"/>
        </w:rPr>
        <w:t>крупные</w:t>
      </w:r>
      <w:r w:rsidR="00A11471" w:rsidRPr="00F76DA9">
        <w:rPr>
          <w:rFonts w:eastAsia="Times New Roman CYR"/>
          <w:sz w:val="24"/>
          <w:szCs w:val="24"/>
        </w:rPr>
        <w:t xml:space="preserve"> </w:t>
      </w:r>
      <w:r w:rsidRPr="00F76DA9">
        <w:rPr>
          <w:rFonts w:eastAsia="Times New Roman CYR"/>
          <w:sz w:val="24"/>
          <w:szCs w:val="24"/>
        </w:rPr>
        <w:t>фракции,</w:t>
      </w:r>
      <w:r w:rsidR="00A11471" w:rsidRPr="00F76DA9">
        <w:rPr>
          <w:rFonts w:eastAsia="Times New Roman CYR"/>
          <w:sz w:val="24"/>
          <w:szCs w:val="24"/>
        </w:rPr>
        <w:t xml:space="preserve"> </w:t>
      </w:r>
      <w:r w:rsidRPr="00F76DA9">
        <w:rPr>
          <w:rFonts w:eastAsia="Times New Roman CYR"/>
          <w:sz w:val="24"/>
          <w:szCs w:val="24"/>
        </w:rPr>
        <w:t>встречается</w:t>
      </w:r>
      <w:r w:rsidR="00A11471" w:rsidRPr="00F76DA9">
        <w:rPr>
          <w:rFonts w:eastAsia="Times New Roman CYR"/>
          <w:sz w:val="24"/>
          <w:szCs w:val="24"/>
        </w:rPr>
        <w:t xml:space="preserve"> </w:t>
      </w:r>
      <w:r w:rsidRPr="00F76DA9">
        <w:rPr>
          <w:rFonts w:eastAsia="Times New Roman CYR"/>
          <w:sz w:val="24"/>
          <w:szCs w:val="24"/>
        </w:rPr>
        <w:t>гравий</w:t>
      </w:r>
      <w:r w:rsidR="00A11471" w:rsidRPr="00F76DA9">
        <w:rPr>
          <w:rFonts w:eastAsia="Times New Roman CYR"/>
          <w:sz w:val="24"/>
          <w:szCs w:val="24"/>
        </w:rPr>
        <w:t xml:space="preserve"> </w:t>
      </w:r>
      <w:r w:rsidRPr="00F76DA9">
        <w:rPr>
          <w:rFonts w:eastAsia="Times New Roman CYR"/>
          <w:sz w:val="24"/>
          <w:szCs w:val="24"/>
        </w:rPr>
        <w:t>и</w:t>
      </w:r>
      <w:r w:rsidR="00A11471" w:rsidRPr="00F76DA9">
        <w:rPr>
          <w:rFonts w:eastAsia="Times New Roman CYR"/>
          <w:sz w:val="24"/>
          <w:szCs w:val="24"/>
        </w:rPr>
        <w:t xml:space="preserve"> </w:t>
      </w:r>
      <w:r w:rsidRPr="00F76DA9">
        <w:rPr>
          <w:rFonts w:eastAsia="Times New Roman CYR"/>
          <w:sz w:val="24"/>
          <w:szCs w:val="24"/>
        </w:rPr>
        <w:t>галька.</w:t>
      </w:r>
      <w:r w:rsidR="00A11471" w:rsidRPr="00F76DA9">
        <w:rPr>
          <w:rFonts w:eastAsia="Times New Roman CYR"/>
          <w:sz w:val="24"/>
          <w:szCs w:val="24"/>
        </w:rPr>
        <w:t xml:space="preserve"> </w:t>
      </w:r>
      <w:r w:rsidRPr="00F76DA9">
        <w:rPr>
          <w:rFonts w:eastAsia="Times New Roman CYR"/>
          <w:sz w:val="24"/>
          <w:szCs w:val="24"/>
        </w:rPr>
        <w:t>Слой</w:t>
      </w:r>
      <w:r w:rsidR="00A11471" w:rsidRPr="00F76DA9">
        <w:rPr>
          <w:rFonts w:eastAsia="Times New Roman CYR"/>
          <w:sz w:val="24"/>
          <w:szCs w:val="24"/>
        </w:rPr>
        <w:t xml:space="preserve"> </w:t>
      </w:r>
      <w:r w:rsidRPr="00F76DA9">
        <w:rPr>
          <w:rFonts w:eastAsia="Times New Roman CYR"/>
          <w:sz w:val="24"/>
          <w:szCs w:val="24"/>
        </w:rPr>
        <w:t>песка</w:t>
      </w:r>
      <w:r w:rsidR="00A11471" w:rsidRPr="00F76DA9">
        <w:rPr>
          <w:rFonts w:eastAsia="Times New Roman CYR"/>
          <w:sz w:val="24"/>
          <w:szCs w:val="24"/>
        </w:rPr>
        <w:t xml:space="preserve"> </w:t>
      </w:r>
      <w:r w:rsidR="00C52DC4"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3.7</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Грунтовые</w:t>
      </w:r>
      <w:r w:rsidR="00A11471" w:rsidRPr="00F76DA9">
        <w:rPr>
          <w:rFonts w:eastAsia="Times New Roman CYR"/>
          <w:sz w:val="24"/>
          <w:szCs w:val="24"/>
        </w:rPr>
        <w:t xml:space="preserve"> </w:t>
      </w:r>
      <w:r w:rsidRPr="00F76DA9">
        <w:rPr>
          <w:rFonts w:eastAsia="Times New Roman CYR"/>
          <w:sz w:val="24"/>
          <w:szCs w:val="24"/>
        </w:rPr>
        <w:t>воды</w:t>
      </w:r>
      <w:r w:rsidR="00A11471" w:rsidRPr="00F76DA9">
        <w:rPr>
          <w:rFonts w:eastAsia="Times New Roman CYR"/>
          <w:sz w:val="24"/>
          <w:szCs w:val="24"/>
        </w:rPr>
        <w:t xml:space="preserve"> </w:t>
      </w:r>
      <w:r w:rsidRPr="00F76DA9">
        <w:rPr>
          <w:rFonts w:eastAsia="Times New Roman CYR"/>
          <w:sz w:val="24"/>
          <w:szCs w:val="24"/>
        </w:rPr>
        <w:t>залегают</w:t>
      </w:r>
      <w:r w:rsidR="00A11471" w:rsidRPr="00F76DA9">
        <w:rPr>
          <w:rFonts w:eastAsia="Times New Roman CYR"/>
          <w:sz w:val="24"/>
          <w:szCs w:val="24"/>
        </w:rPr>
        <w:t xml:space="preserve"> </w:t>
      </w:r>
      <w:r w:rsidRPr="00F76DA9">
        <w:rPr>
          <w:rFonts w:eastAsia="Times New Roman CYR"/>
          <w:sz w:val="24"/>
          <w:szCs w:val="24"/>
        </w:rPr>
        <w:t>на</w:t>
      </w:r>
      <w:r w:rsidR="00A11471" w:rsidRPr="00F76DA9">
        <w:rPr>
          <w:rFonts w:eastAsia="Times New Roman CYR"/>
          <w:sz w:val="24"/>
          <w:szCs w:val="24"/>
        </w:rPr>
        <w:t xml:space="preserve"> </w:t>
      </w:r>
      <w:r w:rsidRPr="00F76DA9">
        <w:rPr>
          <w:rFonts w:eastAsia="Times New Roman CYR"/>
          <w:sz w:val="24"/>
          <w:szCs w:val="24"/>
        </w:rPr>
        <w:t>уровне</w:t>
      </w:r>
      <w:r w:rsidR="00A11471" w:rsidRPr="00F76DA9">
        <w:rPr>
          <w:rFonts w:eastAsia="Times New Roman CYR"/>
          <w:sz w:val="24"/>
          <w:szCs w:val="24"/>
        </w:rPr>
        <w:t xml:space="preserve"> </w:t>
      </w:r>
      <w:r w:rsidRPr="00F76DA9">
        <w:rPr>
          <w:rFonts w:eastAsia="Times New Roman CYR"/>
          <w:sz w:val="24"/>
          <w:szCs w:val="24"/>
        </w:rPr>
        <w:t>2.4-4.0</w:t>
      </w:r>
      <w:r w:rsidR="00A11471" w:rsidRPr="00F76DA9">
        <w:rPr>
          <w:rFonts w:eastAsia="Times New Roman CYR"/>
          <w:sz w:val="24"/>
          <w:szCs w:val="24"/>
        </w:rPr>
        <w:t xml:space="preserve"> </w:t>
      </w:r>
      <w:r w:rsidRPr="00F76DA9">
        <w:rPr>
          <w:rFonts w:eastAsia="Times New Roman CYR"/>
          <w:sz w:val="24"/>
          <w:szCs w:val="24"/>
        </w:rPr>
        <w:t>м.</w:t>
      </w:r>
    </w:p>
    <w:p w:rsidR="0064129D" w:rsidRPr="00F76DA9" w:rsidRDefault="0064129D" w:rsidP="00F76DA9">
      <w:pPr>
        <w:pStyle w:val="1ff"/>
        <w:widowControl w:val="0"/>
        <w:rPr>
          <w:rFonts w:eastAsia="Times New Roman CYR"/>
          <w:sz w:val="24"/>
          <w:szCs w:val="24"/>
        </w:rPr>
      </w:pPr>
      <w:r w:rsidRPr="00F76DA9">
        <w:rPr>
          <w:rFonts w:eastAsia="Times New Roman CYR"/>
          <w:sz w:val="24"/>
          <w:szCs w:val="24"/>
        </w:rPr>
        <w:t>Максимальный</w:t>
      </w:r>
      <w:r w:rsidR="00A11471" w:rsidRPr="00F76DA9">
        <w:rPr>
          <w:rFonts w:eastAsia="Times New Roman CYR"/>
          <w:sz w:val="24"/>
          <w:szCs w:val="24"/>
        </w:rPr>
        <w:t xml:space="preserve"> </w:t>
      </w:r>
      <w:r w:rsidRPr="00F76DA9">
        <w:rPr>
          <w:rFonts w:eastAsia="Times New Roman CYR"/>
          <w:sz w:val="24"/>
          <w:szCs w:val="24"/>
        </w:rPr>
        <w:t>уровень</w:t>
      </w:r>
      <w:r w:rsidR="00A11471" w:rsidRPr="00F76DA9">
        <w:rPr>
          <w:rFonts w:eastAsia="Times New Roman CYR"/>
          <w:sz w:val="24"/>
          <w:szCs w:val="24"/>
        </w:rPr>
        <w:t xml:space="preserve"> </w:t>
      </w:r>
      <w:r w:rsidRPr="00F76DA9">
        <w:rPr>
          <w:rFonts w:eastAsia="Times New Roman CYR"/>
          <w:sz w:val="24"/>
          <w:szCs w:val="24"/>
        </w:rPr>
        <w:t>грунтовых</w:t>
      </w:r>
      <w:r w:rsidR="00A11471" w:rsidRPr="00F76DA9">
        <w:rPr>
          <w:rFonts w:eastAsia="Times New Roman CYR"/>
          <w:sz w:val="24"/>
          <w:szCs w:val="24"/>
        </w:rPr>
        <w:t xml:space="preserve"> </w:t>
      </w:r>
      <w:r w:rsidRPr="00F76DA9">
        <w:rPr>
          <w:rFonts w:eastAsia="Times New Roman CYR"/>
          <w:sz w:val="24"/>
          <w:szCs w:val="24"/>
        </w:rPr>
        <w:t>вод</w:t>
      </w:r>
      <w:r w:rsidR="00A11471" w:rsidRPr="00F76DA9">
        <w:rPr>
          <w:rFonts w:eastAsia="Times New Roman CYR"/>
          <w:sz w:val="24"/>
          <w:szCs w:val="24"/>
        </w:rPr>
        <w:t xml:space="preserve"> </w:t>
      </w:r>
      <w:r w:rsidRPr="00F76DA9">
        <w:rPr>
          <w:rFonts w:eastAsia="Times New Roman CYR"/>
          <w:sz w:val="24"/>
          <w:szCs w:val="24"/>
        </w:rPr>
        <w:t>ожидается</w:t>
      </w:r>
      <w:r w:rsidR="00A11471" w:rsidRPr="00F76DA9">
        <w:rPr>
          <w:rFonts w:eastAsia="Times New Roman CYR"/>
          <w:sz w:val="24"/>
          <w:szCs w:val="24"/>
        </w:rPr>
        <w:t xml:space="preserve"> </w:t>
      </w:r>
      <w:r w:rsidRPr="00F76DA9">
        <w:rPr>
          <w:rFonts w:eastAsia="Times New Roman CYR"/>
          <w:sz w:val="24"/>
          <w:szCs w:val="24"/>
        </w:rPr>
        <w:t>в</w:t>
      </w:r>
      <w:r w:rsidR="00A11471" w:rsidRPr="00F76DA9">
        <w:rPr>
          <w:rFonts w:eastAsia="Times New Roman CYR"/>
          <w:sz w:val="24"/>
          <w:szCs w:val="24"/>
        </w:rPr>
        <w:t xml:space="preserve"> </w:t>
      </w:r>
      <w:r w:rsidRPr="00F76DA9">
        <w:rPr>
          <w:rFonts w:eastAsia="Times New Roman CYR"/>
          <w:sz w:val="24"/>
          <w:szCs w:val="24"/>
        </w:rPr>
        <w:t>весенний</w:t>
      </w:r>
      <w:r w:rsidR="00A11471" w:rsidRPr="00F76DA9">
        <w:rPr>
          <w:rFonts w:eastAsia="Times New Roman CYR"/>
          <w:sz w:val="24"/>
          <w:szCs w:val="24"/>
        </w:rPr>
        <w:t xml:space="preserve"> </w:t>
      </w:r>
      <w:r w:rsidRPr="00F76DA9">
        <w:rPr>
          <w:rFonts w:eastAsia="Times New Roman CYR"/>
          <w:sz w:val="24"/>
          <w:szCs w:val="24"/>
        </w:rPr>
        <w:t>период</w:t>
      </w:r>
      <w:r w:rsidR="00A11471" w:rsidRPr="00F76DA9">
        <w:rPr>
          <w:rFonts w:eastAsia="Times New Roman CYR"/>
          <w:sz w:val="24"/>
          <w:szCs w:val="24"/>
        </w:rPr>
        <w:t xml:space="preserve"> </w:t>
      </w:r>
      <w:r w:rsidRPr="00F76DA9">
        <w:rPr>
          <w:rFonts w:eastAsia="Times New Roman CYR"/>
          <w:sz w:val="24"/>
          <w:szCs w:val="24"/>
        </w:rPr>
        <w:t>до</w:t>
      </w:r>
      <w:r w:rsidR="00A11471" w:rsidRPr="00F76DA9">
        <w:rPr>
          <w:rFonts w:eastAsia="Times New Roman CYR"/>
          <w:sz w:val="24"/>
          <w:szCs w:val="24"/>
        </w:rPr>
        <w:t xml:space="preserve"> </w:t>
      </w:r>
      <w:r w:rsidRPr="00F76DA9">
        <w:rPr>
          <w:rFonts w:eastAsia="Times New Roman CYR"/>
          <w:sz w:val="24"/>
          <w:szCs w:val="24"/>
        </w:rPr>
        <w:t>2.4</w:t>
      </w:r>
      <w:r w:rsidR="00A11471" w:rsidRPr="00F76DA9">
        <w:rPr>
          <w:rFonts w:eastAsia="Times New Roman CYR"/>
          <w:sz w:val="24"/>
          <w:szCs w:val="24"/>
        </w:rPr>
        <w:t xml:space="preserve"> </w:t>
      </w:r>
      <w:r w:rsidRPr="00F76DA9">
        <w:rPr>
          <w:rFonts w:eastAsia="Times New Roman CYR"/>
          <w:sz w:val="24"/>
          <w:szCs w:val="24"/>
        </w:rPr>
        <w:t>м.</w:t>
      </w:r>
      <w:r w:rsidR="00A11471" w:rsidRPr="00F76DA9">
        <w:rPr>
          <w:rFonts w:eastAsia="Times New Roman CYR"/>
          <w:sz w:val="24"/>
          <w:szCs w:val="24"/>
        </w:rPr>
        <w:t xml:space="preserve"> </w:t>
      </w:r>
      <w:r w:rsidRPr="00F76DA9">
        <w:rPr>
          <w:rFonts w:eastAsia="Times New Roman CYR"/>
          <w:sz w:val="24"/>
          <w:szCs w:val="24"/>
        </w:rPr>
        <w:t>Грунтовые</w:t>
      </w:r>
      <w:r w:rsidR="00A11471" w:rsidRPr="00F76DA9">
        <w:rPr>
          <w:rFonts w:eastAsia="Times New Roman CYR"/>
          <w:sz w:val="24"/>
          <w:szCs w:val="24"/>
        </w:rPr>
        <w:t xml:space="preserve"> </w:t>
      </w:r>
      <w:r w:rsidRPr="00F76DA9">
        <w:rPr>
          <w:rFonts w:eastAsia="Times New Roman CYR"/>
          <w:sz w:val="24"/>
          <w:szCs w:val="24"/>
        </w:rPr>
        <w:t>воды</w:t>
      </w:r>
      <w:r w:rsidR="00A11471" w:rsidRPr="00F76DA9">
        <w:rPr>
          <w:rFonts w:eastAsia="Times New Roman CYR"/>
          <w:sz w:val="24"/>
          <w:szCs w:val="24"/>
        </w:rPr>
        <w:t xml:space="preserve"> </w:t>
      </w:r>
      <w:r w:rsidRPr="00F76DA9">
        <w:rPr>
          <w:rFonts w:eastAsia="Times New Roman CYR"/>
          <w:sz w:val="24"/>
          <w:szCs w:val="24"/>
        </w:rPr>
        <w:t>не</w:t>
      </w:r>
      <w:r w:rsidR="00A11471" w:rsidRPr="00F76DA9">
        <w:rPr>
          <w:rFonts w:eastAsia="Times New Roman CYR"/>
          <w:sz w:val="24"/>
          <w:szCs w:val="24"/>
        </w:rPr>
        <w:t xml:space="preserve"> </w:t>
      </w:r>
      <w:r w:rsidRPr="00F76DA9">
        <w:rPr>
          <w:rFonts w:eastAsia="Times New Roman CYR"/>
          <w:sz w:val="24"/>
          <w:szCs w:val="24"/>
        </w:rPr>
        <w:t>агрессивны.</w:t>
      </w:r>
      <w:r w:rsidR="00A11471" w:rsidRPr="00F76DA9">
        <w:rPr>
          <w:rFonts w:eastAsia="Times New Roman CYR"/>
          <w:sz w:val="24"/>
          <w:szCs w:val="24"/>
        </w:rPr>
        <w:t xml:space="preserve"> </w:t>
      </w:r>
      <w:r w:rsidRPr="00F76DA9">
        <w:rPr>
          <w:rFonts w:eastAsia="Times New Roman CYR"/>
          <w:sz w:val="24"/>
          <w:szCs w:val="24"/>
        </w:rPr>
        <w:t>Расчетное</w:t>
      </w:r>
      <w:r w:rsidR="00A11471" w:rsidRPr="00F76DA9">
        <w:rPr>
          <w:rFonts w:eastAsia="Times New Roman CYR"/>
          <w:sz w:val="24"/>
          <w:szCs w:val="24"/>
        </w:rPr>
        <w:t xml:space="preserve"> </w:t>
      </w:r>
      <w:r w:rsidRPr="00F76DA9">
        <w:rPr>
          <w:rFonts w:eastAsia="Times New Roman CYR"/>
          <w:sz w:val="24"/>
          <w:szCs w:val="24"/>
        </w:rPr>
        <w:t>сопротивление</w:t>
      </w:r>
      <w:r w:rsidR="00A11471" w:rsidRPr="00F76DA9">
        <w:rPr>
          <w:rFonts w:eastAsia="Times New Roman CYR"/>
          <w:sz w:val="24"/>
          <w:szCs w:val="24"/>
        </w:rPr>
        <w:t xml:space="preserve"> </w:t>
      </w:r>
      <w:r w:rsidRPr="00F76DA9">
        <w:rPr>
          <w:rFonts w:eastAsia="Times New Roman CYR"/>
          <w:sz w:val="24"/>
          <w:szCs w:val="24"/>
        </w:rPr>
        <w:t>грунтов</w:t>
      </w:r>
      <w:r w:rsidR="00A11471" w:rsidRPr="00F76DA9">
        <w:rPr>
          <w:rFonts w:eastAsia="Times New Roman CYR"/>
          <w:sz w:val="24"/>
          <w:szCs w:val="24"/>
        </w:rPr>
        <w:t xml:space="preserve"> </w:t>
      </w:r>
      <w:r w:rsidR="00C52DC4"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2-2.5</w:t>
      </w:r>
      <w:r w:rsidR="00A11471" w:rsidRPr="00F76DA9">
        <w:rPr>
          <w:rFonts w:eastAsia="Times New Roman CYR"/>
          <w:sz w:val="24"/>
          <w:szCs w:val="24"/>
        </w:rPr>
        <w:t xml:space="preserve"> </w:t>
      </w:r>
      <w:r w:rsidRPr="00F76DA9">
        <w:rPr>
          <w:rFonts w:eastAsia="Times New Roman CYR"/>
          <w:sz w:val="24"/>
          <w:szCs w:val="24"/>
        </w:rPr>
        <w:t>кг/</w:t>
      </w:r>
      <w:r w:rsidR="00EA2B32" w:rsidRPr="00F76DA9">
        <w:rPr>
          <w:rFonts w:eastAsia="Times New Roman CYR"/>
          <w:bCs/>
          <w:sz w:val="24"/>
          <w:szCs w:val="24"/>
        </w:rPr>
        <w:t>с</w:t>
      </w:r>
      <w:r w:rsidR="00710052" w:rsidRPr="00F76DA9">
        <w:rPr>
          <w:rFonts w:eastAsia="Times New Roman CYR"/>
          <w:bCs/>
          <w:sz w:val="24"/>
          <w:szCs w:val="24"/>
        </w:rPr>
        <w:t>м²</w:t>
      </w:r>
      <w:r w:rsidRPr="00F76DA9">
        <w:rPr>
          <w:rFonts w:eastAsia="Times New Roman CYR"/>
          <w:sz w:val="24"/>
          <w:szCs w:val="24"/>
        </w:rPr>
        <w:t>.</w:t>
      </w:r>
    </w:p>
    <w:p w:rsidR="0064129D" w:rsidRPr="00F76DA9" w:rsidRDefault="0064129D" w:rsidP="00F76DA9">
      <w:pPr>
        <w:pStyle w:val="1ff"/>
        <w:widowControl w:val="0"/>
        <w:rPr>
          <w:rFonts w:eastAsia="Times New Roman CYR"/>
          <w:sz w:val="24"/>
          <w:szCs w:val="24"/>
        </w:rPr>
      </w:pPr>
      <w:r w:rsidRPr="00F76DA9">
        <w:rPr>
          <w:rFonts w:eastAsia="Times New Roman CYR"/>
          <w:sz w:val="24"/>
          <w:szCs w:val="24"/>
        </w:rPr>
        <w:t>Характеристика</w:t>
      </w:r>
      <w:r w:rsidR="00A11471" w:rsidRPr="00F76DA9">
        <w:rPr>
          <w:rFonts w:eastAsia="Times New Roman CYR"/>
          <w:sz w:val="24"/>
          <w:szCs w:val="24"/>
        </w:rPr>
        <w:t xml:space="preserve"> </w:t>
      </w:r>
      <w:r w:rsidRPr="00F76DA9">
        <w:rPr>
          <w:rFonts w:eastAsia="Times New Roman CYR"/>
          <w:sz w:val="24"/>
          <w:szCs w:val="24"/>
        </w:rPr>
        <w:t>инженерно-геологических</w:t>
      </w:r>
      <w:r w:rsidR="00A11471" w:rsidRPr="00F76DA9">
        <w:rPr>
          <w:rFonts w:eastAsia="Times New Roman CYR"/>
          <w:sz w:val="24"/>
          <w:szCs w:val="24"/>
        </w:rPr>
        <w:t xml:space="preserve"> </w:t>
      </w:r>
      <w:r w:rsidRPr="00F76DA9">
        <w:rPr>
          <w:rFonts w:eastAsia="Times New Roman CYR"/>
          <w:sz w:val="24"/>
          <w:szCs w:val="24"/>
        </w:rPr>
        <w:t>условий</w:t>
      </w:r>
      <w:r w:rsidR="00A11471" w:rsidRPr="00F76DA9">
        <w:rPr>
          <w:rFonts w:eastAsia="Times New Roman CYR"/>
          <w:sz w:val="24"/>
          <w:szCs w:val="24"/>
        </w:rPr>
        <w:t xml:space="preserve"> </w:t>
      </w:r>
      <w:r w:rsidRPr="00F76DA9">
        <w:rPr>
          <w:rFonts w:eastAsia="Times New Roman CYR"/>
          <w:sz w:val="24"/>
          <w:szCs w:val="24"/>
        </w:rPr>
        <w:t>взята</w:t>
      </w:r>
      <w:r w:rsidR="00A11471" w:rsidRPr="00F76DA9">
        <w:rPr>
          <w:rFonts w:eastAsia="Times New Roman CYR"/>
          <w:sz w:val="24"/>
          <w:szCs w:val="24"/>
        </w:rPr>
        <w:t xml:space="preserve"> </w:t>
      </w:r>
      <w:r w:rsidRPr="00F76DA9">
        <w:rPr>
          <w:rFonts w:eastAsia="Times New Roman CYR"/>
          <w:sz w:val="24"/>
          <w:szCs w:val="24"/>
        </w:rPr>
        <w:t>из</w:t>
      </w:r>
      <w:r w:rsidR="00A11471" w:rsidRPr="00F76DA9">
        <w:rPr>
          <w:rFonts w:eastAsia="Times New Roman CYR"/>
          <w:sz w:val="24"/>
          <w:szCs w:val="24"/>
        </w:rPr>
        <w:t xml:space="preserve"> </w:t>
      </w:r>
      <w:r w:rsidR="006A709B" w:rsidRPr="00F76DA9">
        <w:rPr>
          <w:rFonts w:eastAsia="Times New Roman CYR"/>
          <w:sz w:val="24"/>
          <w:szCs w:val="24"/>
        </w:rPr>
        <w:t>Генераль</w:t>
      </w:r>
      <w:r w:rsidRPr="00F76DA9">
        <w:rPr>
          <w:rFonts w:eastAsia="Times New Roman CYR"/>
          <w:sz w:val="24"/>
          <w:szCs w:val="24"/>
        </w:rPr>
        <w:t>ного</w:t>
      </w:r>
      <w:r w:rsidR="00A11471" w:rsidRPr="00F76DA9">
        <w:rPr>
          <w:rFonts w:eastAsia="Times New Roman CYR"/>
          <w:sz w:val="24"/>
          <w:szCs w:val="24"/>
        </w:rPr>
        <w:t xml:space="preserve"> </w:t>
      </w:r>
      <w:r w:rsidRPr="00F76DA9">
        <w:rPr>
          <w:rFonts w:eastAsia="Times New Roman CYR"/>
          <w:sz w:val="24"/>
          <w:szCs w:val="24"/>
        </w:rPr>
        <w:t>плана,</w:t>
      </w:r>
      <w:r w:rsidR="00A11471" w:rsidRPr="00F76DA9">
        <w:rPr>
          <w:rFonts w:eastAsia="Times New Roman CYR"/>
          <w:sz w:val="24"/>
          <w:szCs w:val="24"/>
        </w:rPr>
        <w:t xml:space="preserve"> </w:t>
      </w:r>
      <w:r w:rsidRPr="00F76DA9">
        <w:rPr>
          <w:rFonts w:eastAsia="Times New Roman CYR"/>
          <w:sz w:val="24"/>
          <w:szCs w:val="24"/>
        </w:rPr>
        <w:t>разработанного</w:t>
      </w:r>
      <w:r w:rsidR="00A11471" w:rsidRPr="00F76DA9">
        <w:rPr>
          <w:rFonts w:eastAsia="Times New Roman CYR"/>
          <w:sz w:val="24"/>
          <w:szCs w:val="24"/>
        </w:rPr>
        <w:t xml:space="preserve"> </w:t>
      </w:r>
      <w:r w:rsidRPr="00F76DA9">
        <w:rPr>
          <w:rFonts w:eastAsia="Times New Roman CYR"/>
          <w:sz w:val="24"/>
          <w:szCs w:val="24"/>
        </w:rPr>
        <w:t>Государственным</w:t>
      </w:r>
      <w:r w:rsidR="00A11471" w:rsidRPr="00F76DA9">
        <w:rPr>
          <w:rFonts w:eastAsia="Times New Roman CYR"/>
          <w:sz w:val="24"/>
          <w:szCs w:val="24"/>
        </w:rPr>
        <w:t xml:space="preserve"> </w:t>
      </w:r>
      <w:r w:rsidRPr="00F76DA9">
        <w:rPr>
          <w:rFonts w:eastAsia="Times New Roman CYR"/>
          <w:sz w:val="24"/>
          <w:szCs w:val="24"/>
        </w:rPr>
        <w:t>проектным</w:t>
      </w:r>
      <w:r w:rsidR="00A11471" w:rsidRPr="00F76DA9">
        <w:rPr>
          <w:rFonts w:eastAsia="Times New Roman CYR"/>
          <w:sz w:val="24"/>
          <w:szCs w:val="24"/>
        </w:rPr>
        <w:t xml:space="preserve"> </w:t>
      </w:r>
      <w:r w:rsidRPr="00F76DA9">
        <w:rPr>
          <w:rFonts w:eastAsia="Times New Roman CYR"/>
          <w:sz w:val="24"/>
          <w:szCs w:val="24"/>
        </w:rPr>
        <w:t>институтом</w:t>
      </w:r>
      <w:r w:rsidR="00A11471" w:rsidRPr="00F76DA9">
        <w:rPr>
          <w:rFonts w:eastAsia="Times New Roman CYR"/>
          <w:sz w:val="24"/>
          <w:szCs w:val="24"/>
        </w:rPr>
        <w:t xml:space="preserve"> </w:t>
      </w:r>
      <w:r w:rsidR="00632289" w:rsidRPr="00F76DA9">
        <w:rPr>
          <w:rFonts w:eastAsia="Times New Roman CYR"/>
          <w:sz w:val="24"/>
          <w:szCs w:val="24"/>
        </w:rPr>
        <w:t>«</w:t>
      </w:r>
      <w:proofErr w:type="spellStart"/>
      <w:r w:rsidRPr="00F76DA9">
        <w:rPr>
          <w:rFonts w:eastAsia="Times New Roman CYR"/>
          <w:sz w:val="24"/>
          <w:szCs w:val="24"/>
        </w:rPr>
        <w:t>Кубаньгипросельхозстрой</w:t>
      </w:r>
      <w:proofErr w:type="spellEnd"/>
      <w:r w:rsidR="00632289" w:rsidRPr="00F76DA9">
        <w:rPr>
          <w:rFonts w:eastAsia="Times New Roman CYR"/>
          <w:sz w:val="24"/>
          <w:szCs w:val="24"/>
        </w:rPr>
        <w:t>»</w:t>
      </w:r>
      <w:r w:rsidR="00A11471" w:rsidRPr="00F76DA9">
        <w:rPr>
          <w:rFonts w:eastAsia="Times New Roman CYR"/>
          <w:sz w:val="24"/>
          <w:szCs w:val="24"/>
        </w:rPr>
        <w:t xml:space="preserve"> </w:t>
      </w:r>
      <w:r w:rsidRPr="00F76DA9">
        <w:rPr>
          <w:rFonts w:eastAsia="Times New Roman CYR"/>
          <w:sz w:val="24"/>
          <w:szCs w:val="24"/>
        </w:rPr>
        <w:t>в</w:t>
      </w:r>
      <w:r w:rsidR="00A11471" w:rsidRPr="00F76DA9">
        <w:rPr>
          <w:rFonts w:eastAsia="Times New Roman CYR"/>
          <w:sz w:val="24"/>
          <w:szCs w:val="24"/>
        </w:rPr>
        <w:t xml:space="preserve"> </w:t>
      </w:r>
      <w:r w:rsidRPr="00F76DA9">
        <w:rPr>
          <w:rFonts w:eastAsia="Times New Roman CYR"/>
          <w:sz w:val="24"/>
          <w:szCs w:val="24"/>
        </w:rPr>
        <w:t>1984</w:t>
      </w:r>
      <w:r w:rsidR="00A11471" w:rsidRPr="00F76DA9">
        <w:rPr>
          <w:rFonts w:eastAsia="Times New Roman CYR"/>
          <w:sz w:val="24"/>
          <w:szCs w:val="24"/>
        </w:rPr>
        <w:t xml:space="preserve"> </w:t>
      </w:r>
      <w:r w:rsidRPr="00F76DA9">
        <w:rPr>
          <w:rFonts w:eastAsia="Times New Roman CYR"/>
          <w:sz w:val="24"/>
          <w:szCs w:val="24"/>
        </w:rPr>
        <w:t>году.</w:t>
      </w:r>
    </w:p>
    <w:p w:rsidR="00D50931" w:rsidRPr="00F76DA9" w:rsidRDefault="00D50931" w:rsidP="00F76DA9">
      <w:pPr>
        <w:widowControl w:val="0"/>
        <w:jc w:val="both"/>
        <w:rPr>
          <w:szCs w:val="24"/>
        </w:rPr>
      </w:pPr>
    </w:p>
    <w:p w:rsidR="005B7CE1" w:rsidRPr="00F76DA9" w:rsidRDefault="00710052" w:rsidP="00F76DA9">
      <w:pPr>
        <w:pStyle w:val="22"/>
        <w:keepNext w:val="0"/>
        <w:keepLines w:val="0"/>
        <w:widowControl w:val="0"/>
        <w:spacing w:before="0" w:after="0"/>
        <w:rPr>
          <w:color w:val="auto"/>
          <w:sz w:val="24"/>
          <w:szCs w:val="24"/>
        </w:rPr>
      </w:pPr>
      <w:bookmarkStart w:id="10" w:name="_Toc423788140"/>
      <w:r w:rsidRPr="00F76DA9">
        <w:rPr>
          <w:color w:val="auto"/>
          <w:sz w:val="24"/>
          <w:szCs w:val="24"/>
        </w:rPr>
        <w:t>2</w:t>
      </w:r>
      <w:r w:rsidR="008E5C9B" w:rsidRPr="00F76DA9">
        <w:rPr>
          <w:color w:val="auto"/>
          <w:sz w:val="24"/>
          <w:szCs w:val="24"/>
        </w:rPr>
        <w:t>.1.7</w:t>
      </w:r>
      <w:r w:rsidR="00DD638A" w:rsidRPr="00F76DA9">
        <w:rPr>
          <w:color w:val="auto"/>
          <w:sz w:val="24"/>
          <w:szCs w:val="24"/>
        </w:rPr>
        <w:t>.</w:t>
      </w:r>
      <w:r w:rsidR="00A11471" w:rsidRPr="00F76DA9">
        <w:rPr>
          <w:color w:val="auto"/>
          <w:sz w:val="24"/>
          <w:szCs w:val="24"/>
        </w:rPr>
        <w:t xml:space="preserve"> </w:t>
      </w:r>
      <w:r w:rsidR="006E506C" w:rsidRPr="00F76DA9">
        <w:rPr>
          <w:color w:val="auto"/>
          <w:sz w:val="24"/>
          <w:szCs w:val="24"/>
        </w:rPr>
        <w:t>Растительность</w:t>
      </w:r>
      <w:bookmarkEnd w:id="10"/>
    </w:p>
    <w:p w:rsidR="000F277E" w:rsidRPr="00F76DA9" w:rsidRDefault="00632289" w:rsidP="00F76DA9">
      <w:pPr>
        <w:widowControl w:val="0"/>
        <w:ind w:firstLine="709"/>
        <w:jc w:val="both"/>
        <w:rPr>
          <w:szCs w:val="24"/>
        </w:rPr>
      </w:pPr>
      <w:r w:rsidRPr="00F76DA9">
        <w:rPr>
          <w:szCs w:val="24"/>
        </w:rPr>
        <w:lastRenderedPageBreak/>
        <w:t>«</w:t>
      </w:r>
      <w:proofErr w:type="spellStart"/>
      <w:r w:rsidR="000E04C7" w:rsidRPr="00F76DA9">
        <w:rPr>
          <w:szCs w:val="24"/>
        </w:rPr>
        <w:t>Мамхегское</w:t>
      </w:r>
      <w:proofErr w:type="spellEnd"/>
      <w:r w:rsidR="00A11471" w:rsidRPr="00F76DA9">
        <w:rPr>
          <w:szCs w:val="24"/>
        </w:rPr>
        <w:t xml:space="preserve"> </w:t>
      </w:r>
      <w:r w:rsidR="000E04C7" w:rsidRPr="00F76DA9">
        <w:rPr>
          <w:szCs w:val="24"/>
        </w:rPr>
        <w:t>сельское</w:t>
      </w:r>
      <w:r w:rsidR="00A11471" w:rsidRPr="00F76DA9">
        <w:rPr>
          <w:szCs w:val="24"/>
        </w:rPr>
        <w:t xml:space="preserve"> </w:t>
      </w:r>
      <w:r w:rsidR="000E04C7" w:rsidRPr="00F76DA9">
        <w:rPr>
          <w:szCs w:val="24"/>
        </w:rPr>
        <w:t>поселение</w:t>
      </w:r>
      <w:r w:rsidRPr="00F76DA9">
        <w:rPr>
          <w:szCs w:val="24"/>
        </w:rPr>
        <w:t>»</w:t>
      </w:r>
      <w:r w:rsidR="00A11471" w:rsidRPr="00F76DA9">
        <w:rPr>
          <w:szCs w:val="24"/>
        </w:rPr>
        <w:t xml:space="preserve"> </w:t>
      </w:r>
      <w:r w:rsidR="000F277E" w:rsidRPr="00F76DA9">
        <w:rPr>
          <w:szCs w:val="24"/>
        </w:rPr>
        <w:t>расположен</w:t>
      </w:r>
      <w:r w:rsidR="00EA2B32" w:rsidRPr="00F76DA9">
        <w:rPr>
          <w:szCs w:val="24"/>
        </w:rPr>
        <w:t>о</w:t>
      </w:r>
      <w:r w:rsidR="00A11471" w:rsidRPr="00F76DA9">
        <w:rPr>
          <w:szCs w:val="24"/>
        </w:rPr>
        <w:t xml:space="preserve"> </w:t>
      </w:r>
      <w:r w:rsidR="000F277E" w:rsidRPr="00F76DA9">
        <w:rPr>
          <w:szCs w:val="24"/>
        </w:rPr>
        <w:t>в</w:t>
      </w:r>
      <w:r w:rsidR="00A11471" w:rsidRPr="00F76DA9">
        <w:rPr>
          <w:szCs w:val="24"/>
        </w:rPr>
        <w:t xml:space="preserve"> </w:t>
      </w:r>
      <w:r w:rsidR="000F277E" w:rsidRPr="00F76DA9">
        <w:rPr>
          <w:szCs w:val="24"/>
        </w:rPr>
        <w:t>лесостепной</w:t>
      </w:r>
      <w:r w:rsidR="00A11471" w:rsidRPr="00F76DA9">
        <w:rPr>
          <w:szCs w:val="24"/>
        </w:rPr>
        <w:t xml:space="preserve"> </w:t>
      </w:r>
      <w:r w:rsidR="000F277E" w:rsidRPr="00F76DA9">
        <w:rPr>
          <w:szCs w:val="24"/>
        </w:rPr>
        <w:t>зоне.</w:t>
      </w:r>
      <w:r w:rsidR="00A11471" w:rsidRPr="00F76DA9">
        <w:rPr>
          <w:szCs w:val="24"/>
        </w:rPr>
        <w:t xml:space="preserve"> </w:t>
      </w:r>
      <w:r w:rsidR="000F277E" w:rsidRPr="00F76DA9">
        <w:rPr>
          <w:szCs w:val="24"/>
        </w:rPr>
        <w:t>Древесно-кустарниковая</w:t>
      </w:r>
      <w:r w:rsidR="00A11471" w:rsidRPr="00F76DA9">
        <w:rPr>
          <w:szCs w:val="24"/>
        </w:rPr>
        <w:t xml:space="preserve"> </w:t>
      </w:r>
      <w:r w:rsidR="000F277E" w:rsidRPr="00F76DA9">
        <w:rPr>
          <w:szCs w:val="24"/>
        </w:rPr>
        <w:t>растительность</w:t>
      </w:r>
      <w:r w:rsidR="00A11471" w:rsidRPr="00F76DA9">
        <w:rPr>
          <w:szCs w:val="24"/>
        </w:rPr>
        <w:t xml:space="preserve"> </w:t>
      </w:r>
      <w:r w:rsidR="000F277E" w:rsidRPr="00F76DA9">
        <w:rPr>
          <w:szCs w:val="24"/>
        </w:rPr>
        <w:t>представлена</w:t>
      </w:r>
      <w:r w:rsidR="00A11471" w:rsidRPr="00F76DA9">
        <w:rPr>
          <w:szCs w:val="24"/>
        </w:rPr>
        <w:t xml:space="preserve"> </w:t>
      </w:r>
      <w:r w:rsidR="000F277E" w:rsidRPr="00F76DA9">
        <w:rPr>
          <w:szCs w:val="24"/>
        </w:rPr>
        <w:t>лесами</w:t>
      </w:r>
      <w:r w:rsidR="00A11471" w:rsidRPr="00F76DA9">
        <w:rPr>
          <w:szCs w:val="24"/>
        </w:rPr>
        <w:t xml:space="preserve"> </w:t>
      </w:r>
      <w:r w:rsidR="000F277E" w:rsidRPr="00F76DA9">
        <w:rPr>
          <w:szCs w:val="24"/>
        </w:rPr>
        <w:t>и</w:t>
      </w:r>
      <w:r w:rsidR="00A11471" w:rsidRPr="00F76DA9">
        <w:rPr>
          <w:szCs w:val="24"/>
        </w:rPr>
        <w:t xml:space="preserve"> </w:t>
      </w:r>
      <w:r w:rsidR="000F277E" w:rsidRPr="00F76DA9">
        <w:rPr>
          <w:szCs w:val="24"/>
        </w:rPr>
        <w:t>кустарниками.</w:t>
      </w:r>
      <w:r w:rsidR="00A11471" w:rsidRPr="00F76DA9">
        <w:rPr>
          <w:szCs w:val="24"/>
        </w:rPr>
        <w:t xml:space="preserve"> </w:t>
      </w:r>
      <w:r w:rsidR="000F277E" w:rsidRPr="00F76DA9">
        <w:rPr>
          <w:szCs w:val="24"/>
        </w:rPr>
        <w:t>Кормовые</w:t>
      </w:r>
      <w:r w:rsidR="00A11471" w:rsidRPr="00F76DA9">
        <w:rPr>
          <w:szCs w:val="24"/>
        </w:rPr>
        <w:t xml:space="preserve"> </w:t>
      </w:r>
      <w:r w:rsidR="000F277E" w:rsidRPr="00F76DA9">
        <w:rPr>
          <w:szCs w:val="24"/>
        </w:rPr>
        <w:t>угодья</w:t>
      </w:r>
      <w:r w:rsidR="00A11471" w:rsidRPr="00F76DA9">
        <w:rPr>
          <w:szCs w:val="24"/>
        </w:rPr>
        <w:t xml:space="preserve"> </w:t>
      </w:r>
      <w:r w:rsidR="000F277E" w:rsidRPr="00F76DA9">
        <w:rPr>
          <w:szCs w:val="24"/>
        </w:rPr>
        <w:t>представлены</w:t>
      </w:r>
      <w:r w:rsidR="00A11471" w:rsidRPr="00F76DA9">
        <w:rPr>
          <w:szCs w:val="24"/>
        </w:rPr>
        <w:t xml:space="preserve"> </w:t>
      </w:r>
      <w:r w:rsidR="000F277E" w:rsidRPr="00F76DA9">
        <w:rPr>
          <w:szCs w:val="24"/>
        </w:rPr>
        <w:t>лугово-степной</w:t>
      </w:r>
      <w:r w:rsidR="00A11471" w:rsidRPr="00F76DA9">
        <w:rPr>
          <w:szCs w:val="24"/>
        </w:rPr>
        <w:t xml:space="preserve"> </w:t>
      </w:r>
      <w:r w:rsidR="000F277E" w:rsidRPr="00F76DA9">
        <w:rPr>
          <w:szCs w:val="24"/>
        </w:rPr>
        <w:t>растительностью.</w:t>
      </w:r>
      <w:r w:rsidR="00A11471" w:rsidRPr="00F76DA9">
        <w:rPr>
          <w:szCs w:val="24"/>
        </w:rPr>
        <w:t xml:space="preserve"> </w:t>
      </w:r>
      <w:r w:rsidR="000F277E" w:rsidRPr="00F76DA9">
        <w:rPr>
          <w:szCs w:val="24"/>
        </w:rPr>
        <w:t>Преобладающий</w:t>
      </w:r>
      <w:r w:rsidR="00A11471" w:rsidRPr="00F76DA9">
        <w:rPr>
          <w:szCs w:val="24"/>
        </w:rPr>
        <w:t xml:space="preserve"> </w:t>
      </w:r>
      <w:r w:rsidR="000F277E" w:rsidRPr="00F76DA9">
        <w:rPr>
          <w:szCs w:val="24"/>
        </w:rPr>
        <w:t>тип</w:t>
      </w:r>
      <w:r w:rsidR="00A11471" w:rsidRPr="00F76DA9">
        <w:rPr>
          <w:szCs w:val="24"/>
        </w:rPr>
        <w:t xml:space="preserve"> </w:t>
      </w:r>
      <w:r w:rsidR="000F277E" w:rsidRPr="00F76DA9">
        <w:rPr>
          <w:szCs w:val="24"/>
        </w:rPr>
        <w:t>растительности</w:t>
      </w:r>
      <w:r w:rsidR="00A11471" w:rsidRPr="00F76DA9">
        <w:rPr>
          <w:szCs w:val="24"/>
        </w:rPr>
        <w:t xml:space="preserve"> </w:t>
      </w:r>
      <w:proofErr w:type="spellStart"/>
      <w:r w:rsidR="000F277E" w:rsidRPr="00F76DA9">
        <w:rPr>
          <w:szCs w:val="24"/>
        </w:rPr>
        <w:t>узколистномятликово</w:t>
      </w:r>
      <w:proofErr w:type="spellEnd"/>
      <w:r w:rsidR="000F277E" w:rsidRPr="00F76DA9">
        <w:rPr>
          <w:szCs w:val="24"/>
        </w:rPr>
        <w:t>-разнотравный:</w:t>
      </w:r>
      <w:r w:rsidR="00A11471" w:rsidRPr="00F76DA9">
        <w:rPr>
          <w:szCs w:val="24"/>
        </w:rPr>
        <w:t xml:space="preserve"> </w:t>
      </w:r>
      <w:r w:rsidR="000F277E" w:rsidRPr="00F76DA9">
        <w:rPr>
          <w:szCs w:val="24"/>
        </w:rPr>
        <w:t>клевер</w:t>
      </w:r>
      <w:r w:rsidR="00A11471" w:rsidRPr="00F76DA9">
        <w:rPr>
          <w:szCs w:val="24"/>
        </w:rPr>
        <w:t xml:space="preserve"> </w:t>
      </w:r>
      <w:r w:rsidR="000F277E" w:rsidRPr="00F76DA9">
        <w:rPr>
          <w:szCs w:val="24"/>
        </w:rPr>
        <w:t>ползучий,</w:t>
      </w:r>
      <w:r w:rsidR="00A11471" w:rsidRPr="00F76DA9">
        <w:rPr>
          <w:szCs w:val="24"/>
        </w:rPr>
        <w:t xml:space="preserve"> </w:t>
      </w:r>
      <w:r w:rsidR="000F277E" w:rsidRPr="00F76DA9">
        <w:rPr>
          <w:szCs w:val="24"/>
        </w:rPr>
        <w:t>тысячелистник</w:t>
      </w:r>
      <w:r w:rsidR="00A11471" w:rsidRPr="00F76DA9">
        <w:rPr>
          <w:szCs w:val="24"/>
        </w:rPr>
        <w:t xml:space="preserve"> </w:t>
      </w:r>
      <w:r w:rsidR="000F277E" w:rsidRPr="00F76DA9">
        <w:rPr>
          <w:szCs w:val="24"/>
        </w:rPr>
        <w:t>обыкновенный,</w:t>
      </w:r>
      <w:r w:rsidR="00A11471" w:rsidRPr="00F76DA9">
        <w:rPr>
          <w:szCs w:val="24"/>
        </w:rPr>
        <w:t xml:space="preserve"> </w:t>
      </w:r>
      <w:r w:rsidR="000F277E" w:rsidRPr="00F76DA9">
        <w:rPr>
          <w:szCs w:val="24"/>
        </w:rPr>
        <w:t>лапчатка</w:t>
      </w:r>
      <w:r w:rsidR="00A11471" w:rsidRPr="00F76DA9">
        <w:rPr>
          <w:szCs w:val="24"/>
        </w:rPr>
        <w:t xml:space="preserve"> </w:t>
      </w:r>
      <w:r w:rsidR="000F277E" w:rsidRPr="00F76DA9">
        <w:rPr>
          <w:szCs w:val="24"/>
        </w:rPr>
        <w:t>серебристая,</w:t>
      </w:r>
      <w:r w:rsidR="00A11471" w:rsidRPr="00F76DA9">
        <w:rPr>
          <w:szCs w:val="24"/>
        </w:rPr>
        <w:t xml:space="preserve"> </w:t>
      </w:r>
      <w:r w:rsidR="000F277E" w:rsidRPr="00F76DA9">
        <w:rPr>
          <w:szCs w:val="24"/>
        </w:rPr>
        <w:t>подорожник</w:t>
      </w:r>
      <w:r w:rsidR="00A11471" w:rsidRPr="00F76DA9">
        <w:rPr>
          <w:szCs w:val="24"/>
        </w:rPr>
        <w:t xml:space="preserve"> </w:t>
      </w:r>
      <w:r w:rsidR="000F277E" w:rsidRPr="00F76DA9">
        <w:rPr>
          <w:szCs w:val="24"/>
        </w:rPr>
        <w:t>средний.</w:t>
      </w:r>
      <w:r w:rsidR="00A11471" w:rsidRPr="00F76DA9">
        <w:rPr>
          <w:szCs w:val="24"/>
        </w:rPr>
        <w:t xml:space="preserve"> </w:t>
      </w:r>
      <w:r w:rsidR="000F277E" w:rsidRPr="00F76DA9">
        <w:rPr>
          <w:szCs w:val="24"/>
        </w:rPr>
        <w:t>Естественная</w:t>
      </w:r>
      <w:r w:rsidR="00A11471" w:rsidRPr="00F76DA9">
        <w:rPr>
          <w:szCs w:val="24"/>
        </w:rPr>
        <w:t xml:space="preserve"> </w:t>
      </w:r>
      <w:r w:rsidR="000F277E" w:rsidRPr="00F76DA9">
        <w:rPr>
          <w:szCs w:val="24"/>
        </w:rPr>
        <w:t>травянистая</w:t>
      </w:r>
      <w:r w:rsidR="00A11471" w:rsidRPr="00F76DA9">
        <w:rPr>
          <w:szCs w:val="24"/>
        </w:rPr>
        <w:t xml:space="preserve"> </w:t>
      </w:r>
      <w:r w:rsidR="000F277E" w:rsidRPr="00F76DA9">
        <w:rPr>
          <w:szCs w:val="24"/>
        </w:rPr>
        <w:t>растительность</w:t>
      </w:r>
      <w:r w:rsidR="00A11471" w:rsidRPr="00F76DA9">
        <w:rPr>
          <w:szCs w:val="24"/>
        </w:rPr>
        <w:t xml:space="preserve"> </w:t>
      </w:r>
      <w:r w:rsidR="000F277E" w:rsidRPr="00F76DA9">
        <w:rPr>
          <w:szCs w:val="24"/>
        </w:rPr>
        <w:t>сохранилась</w:t>
      </w:r>
      <w:r w:rsidR="00A11471" w:rsidRPr="00F76DA9">
        <w:rPr>
          <w:szCs w:val="24"/>
        </w:rPr>
        <w:t xml:space="preserve"> </w:t>
      </w:r>
      <w:r w:rsidR="000F277E" w:rsidRPr="00F76DA9">
        <w:rPr>
          <w:szCs w:val="24"/>
        </w:rPr>
        <w:t>по</w:t>
      </w:r>
      <w:r w:rsidR="00A11471" w:rsidRPr="00F76DA9">
        <w:rPr>
          <w:szCs w:val="24"/>
        </w:rPr>
        <w:t xml:space="preserve"> </w:t>
      </w:r>
      <w:r w:rsidR="000F277E" w:rsidRPr="00F76DA9">
        <w:rPr>
          <w:szCs w:val="24"/>
        </w:rPr>
        <w:t>склонам</w:t>
      </w:r>
      <w:r w:rsidR="00A11471" w:rsidRPr="00F76DA9">
        <w:rPr>
          <w:szCs w:val="24"/>
        </w:rPr>
        <w:t xml:space="preserve"> </w:t>
      </w:r>
      <w:r w:rsidR="000F277E" w:rsidRPr="00F76DA9">
        <w:rPr>
          <w:szCs w:val="24"/>
        </w:rPr>
        <w:t>и</w:t>
      </w:r>
      <w:r w:rsidR="00A11471" w:rsidRPr="00F76DA9">
        <w:rPr>
          <w:szCs w:val="24"/>
        </w:rPr>
        <w:t xml:space="preserve"> </w:t>
      </w:r>
      <w:r w:rsidR="000F277E" w:rsidRPr="00F76DA9">
        <w:rPr>
          <w:szCs w:val="24"/>
        </w:rPr>
        <w:t>днищам</w:t>
      </w:r>
      <w:r w:rsidR="00A11471" w:rsidRPr="00F76DA9">
        <w:rPr>
          <w:szCs w:val="24"/>
        </w:rPr>
        <w:t xml:space="preserve"> </w:t>
      </w:r>
      <w:r w:rsidR="000F277E" w:rsidRPr="00F76DA9">
        <w:rPr>
          <w:szCs w:val="24"/>
        </w:rPr>
        <w:t>оврагов</w:t>
      </w:r>
      <w:r w:rsidR="00A11471" w:rsidRPr="00F76DA9">
        <w:rPr>
          <w:szCs w:val="24"/>
        </w:rPr>
        <w:t xml:space="preserve"> </w:t>
      </w:r>
      <w:r w:rsidR="000F277E" w:rsidRPr="00F76DA9">
        <w:rPr>
          <w:szCs w:val="24"/>
        </w:rPr>
        <w:t>и</w:t>
      </w:r>
      <w:r w:rsidR="00A11471" w:rsidRPr="00F76DA9">
        <w:rPr>
          <w:szCs w:val="24"/>
        </w:rPr>
        <w:t xml:space="preserve"> </w:t>
      </w:r>
      <w:r w:rsidR="000F277E" w:rsidRPr="00F76DA9">
        <w:rPr>
          <w:szCs w:val="24"/>
        </w:rPr>
        <w:t>балок</w:t>
      </w:r>
      <w:r w:rsidR="00A11471" w:rsidRPr="00F76DA9">
        <w:rPr>
          <w:szCs w:val="24"/>
        </w:rPr>
        <w:t xml:space="preserve"> </w:t>
      </w:r>
      <w:r w:rsidR="000F277E" w:rsidRPr="00F76DA9">
        <w:rPr>
          <w:szCs w:val="24"/>
        </w:rPr>
        <w:t>и</w:t>
      </w:r>
      <w:r w:rsidR="00A11471" w:rsidRPr="00F76DA9">
        <w:rPr>
          <w:szCs w:val="24"/>
        </w:rPr>
        <w:t xml:space="preserve"> </w:t>
      </w:r>
      <w:r w:rsidR="000F277E" w:rsidRPr="00F76DA9">
        <w:rPr>
          <w:szCs w:val="24"/>
        </w:rPr>
        <w:t>поймах</w:t>
      </w:r>
      <w:r w:rsidR="00A11471" w:rsidRPr="00F76DA9">
        <w:rPr>
          <w:szCs w:val="24"/>
        </w:rPr>
        <w:t xml:space="preserve"> </w:t>
      </w:r>
      <w:r w:rsidR="000F277E" w:rsidRPr="00F76DA9">
        <w:rPr>
          <w:szCs w:val="24"/>
        </w:rPr>
        <w:t>рек.</w:t>
      </w:r>
      <w:r w:rsidR="00A11471" w:rsidRPr="00F76DA9">
        <w:rPr>
          <w:szCs w:val="24"/>
        </w:rPr>
        <w:t xml:space="preserve"> </w:t>
      </w:r>
      <w:r w:rsidR="000F277E" w:rsidRPr="00F76DA9">
        <w:rPr>
          <w:szCs w:val="24"/>
        </w:rPr>
        <w:t>Преобладающими</w:t>
      </w:r>
      <w:r w:rsidR="00A11471" w:rsidRPr="00F76DA9">
        <w:rPr>
          <w:szCs w:val="24"/>
        </w:rPr>
        <w:t xml:space="preserve"> </w:t>
      </w:r>
      <w:r w:rsidR="000F277E" w:rsidRPr="00F76DA9">
        <w:rPr>
          <w:szCs w:val="24"/>
        </w:rPr>
        <w:t>растительными</w:t>
      </w:r>
      <w:r w:rsidR="00A11471" w:rsidRPr="00F76DA9">
        <w:rPr>
          <w:szCs w:val="24"/>
        </w:rPr>
        <w:t xml:space="preserve"> </w:t>
      </w:r>
      <w:r w:rsidR="000F277E" w:rsidRPr="00F76DA9">
        <w:rPr>
          <w:szCs w:val="24"/>
        </w:rPr>
        <w:t>группировками</w:t>
      </w:r>
      <w:r w:rsidR="00A11471" w:rsidRPr="00F76DA9">
        <w:rPr>
          <w:szCs w:val="24"/>
        </w:rPr>
        <w:t xml:space="preserve"> </w:t>
      </w:r>
      <w:r w:rsidR="000F277E" w:rsidRPr="00F76DA9">
        <w:rPr>
          <w:szCs w:val="24"/>
        </w:rPr>
        <w:t>являются</w:t>
      </w:r>
      <w:r w:rsidR="00A11471" w:rsidRPr="00F76DA9">
        <w:rPr>
          <w:szCs w:val="24"/>
        </w:rPr>
        <w:t xml:space="preserve"> </w:t>
      </w:r>
      <w:r w:rsidR="000F277E" w:rsidRPr="00F76DA9">
        <w:rPr>
          <w:szCs w:val="24"/>
        </w:rPr>
        <w:t>разнотравно-мятликовые</w:t>
      </w:r>
      <w:r w:rsidR="00A11471" w:rsidRPr="00F76DA9">
        <w:rPr>
          <w:szCs w:val="24"/>
        </w:rPr>
        <w:t xml:space="preserve"> </w:t>
      </w:r>
      <w:r w:rsidR="000F277E" w:rsidRPr="00F76DA9">
        <w:rPr>
          <w:szCs w:val="24"/>
        </w:rPr>
        <w:t>луга</w:t>
      </w:r>
      <w:r w:rsidR="00A11471" w:rsidRPr="00F76DA9">
        <w:rPr>
          <w:szCs w:val="24"/>
        </w:rPr>
        <w:t xml:space="preserve"> </w:t>
      </w:r>
      <w:r w:rsidR="000F277E" w:rsidRPr="00F76DA9">
        <w:rPr>
          <w:szCs w:val="24"/>
        </w:rPr>
        <w:t>с</w:t>
      </w:r>
      <w:r w:rsidR="00A11471" w:rsidRPr="00F76DA9">
        <w:rPr>
          <w:szCs w:val="24"/>
        </w:rPr>
        <w:t xml:space="preserve"> </w:t>
      </w:r>
      <w:r w:rsidR="000F277E" w:rsidRPr="00F76DA9">
        <w:rPr>
          <w:szCs w:val="24"/>
        </w:rPr>
        <w:t>типчаком,</w:t>
      </w:r>
      <w:r w:rsidR="00A11471" w:rsidRPr="00F76DA9">
        <w:rPr>
          <w:szCs w:val="24"/>
        </w:rPr>
        <w:t xml:space="preserve"> </w:t>
      </w:r>
      <w:r w:rsidR="000F277E" w:rsidRPr="00F76DA9">
        <w:rPr>
          <w:szCs w:val="24"/>
        </w:rPr>
        <w:t>клевером</w:t>
      </w:r>
      <w:r w:rsidR="00A11471" w:rsidRPr="00F76DA9">
        <w:rPr>
          <w:szCs w:val="24"/>
        </w:rPr>
        <w:t xml:space="preserve"> </w:t>
      </w:r>
      <w:r w:rsidR="000F277E" w:rsidRPr="00F76DA9">
        <w:rPr>
          <w:szCs w:val="24"/>
        </w:rPr>
        <w:t>белым,</w:t>
      </w:r>
      <w:r w:rsidR="00A11471" w:rsidRPr="00F76DA9">
        <w:rPr>
          <w:szCs w:val="24"/>
        </w:rPr>
        <w:t xml:space="preserve"> </w:t>
      </w:r>
      <w:r w:rsidR="000F277E" w:rsidRPr="00F76DA9">
        <w:rPr>
          <w:szCs w:val="24"/>
        </w:rPr>
        <w:t>полевицей</w:t>
      </w:r>
      <w:r w:rsidR="00A11471" w:rsidRPr="00F76DA9">
        <w:rPr>
          <w:szCs w:val="24"/>
        </w:rPr>
        <w:t xml:space="preserve"> </w:t>
      </w:r>
      <w:r w:rsidR="000F277E" w:rsidRPr="00F76DA9">
        <w:rPr>
          <w:szCs w:val="24"/>
        </w:rPr>
        <w:t>обыкновенной.</w:t>
      </w:r>
    </w:p>
    <w:p w:rsidR="00EA2B32" w:rsidRPr="00F76DA9" w:rsidRDefault="00EA2B32" w:rsidP="00F76DA9">
      <w:pPr>
        <w:widowControl w:val="0"/>
        <w:rPr>
          <w:szCs w:val="24"/>
        </w:rPr>
      </w:pPr>
    </w:p>
    <w:p w:rsidR="00F40212" w:rsidRPr="00F76DA9" w:rsidRDefault="00710052" w:rsidP="00F76DA9">
      <w:pPr>
        <w:pStyle w:val="22"/>
        <w:keepNext w:val="0"/>
        <w:keepLines w:val="0"/>
        <w:widowControl w:val="0"/>
        <w:spacing w:before="0" w:after="0"/>
        <w:rPr>
          <w:color w:val="auto"/>
          <w:sz w:val="24"/>
          <w:szCs w:val="24"/>
        </w:rPr>
      </w:pPr>
      <w:bookmarkStart w:id="11" w:name="_Toc423788141"/>
      <w:r w:rsidRPr="00F76DA9">
        <w:rPr>
          <w:color w:val="auto"/>
          <w:sz w:val="24"/>
          <w:szCs w:val="24"/>
        </w:rPr>
        <w:t>2</w:t>
      </w:r>
      <w:r w:rsidR="00B31070" w:rsidRPr="00F76DA9">
        <w:rPr>
          <w:color w:val="auto"/>
          <w:sz w:val="24"/>
          <w:szCs w:val="24"/>
        </w:rPr>
        <w:t>.1.8.</w:t>
      </w:r>
      <w:r w:rsidR="00A11471" w:rsidRPr="00F76DA9">
        <w:rPr>
          <w:color w:val="auto"/>
          <w:sz w:val="24"/>
          <w:szCs w:val="24"/>
        </w:rPr>
        <w:t xml:space="preserve"> </w:t>
      </w:r>
      <w:r w:rsidR="006E506C" w:rsidRPr="00F76DA9">
        <w:rPr>
          <w:color w:val="auto"/>
          <w:sz w:val="24"/>
          <w:szCs w:val="24"/>
        </w:rPr>
        <w:t>Ландшафтная</w:t>
      </w:r>
      <w:r w:rsidR="00A11471" w:rsidRPr="00F76DA9">
        <w:rPr>
          <w:color w:val="auto"/>
          <w:sz w:val="24"/>
          <w:szCs w:val="24"/>
        </w:rPr>
        <w:t xml:space="preserve"> </w:t>
      </w:r>
      <w:r w:rsidR="006E506C" w:rsidRPr="00F76DA9">
        <w:rPr>
          <w:color w:val="auto"/>
          <w:sz w:val="24"/>
          <w:szCs w:val="24"/>
        </w:rPr>
        <w:t>структура</w:t>
      </w:r>
      <w:r w:rsidR="00A11471" w:rsidRPr="00F76DA9">
        <w:rPr>
          <w:color w:val="auto"/>
          <w:sz w:val="24"/>
          <w:szCs w:val="24"/>
        </w:rPr>
        <w:t xml:space="preserve"> </w:t>
      </w:r>
      <w:r w:rsidR="006E506C" w:rsidRPr="00F76DA9">
        <w:rPr>
          <w:color w:val="auto"/>
          <w:sz w:val="24"/>
          <w:szCs w:val="24"/>
        </w:rPr>
        <w:t>территории</w:t>
      </w:r>
      <w:r w:rsidR="00A11471" w:rsidRPr="00F76DA9">
        <w:rPr>
          <w:color w:val="auto"/>
          <w:sz w:val="24"/>
          <w:szCs w:val="24"/>
        </w:rPr>
        <w:t xml:space="preserve"> </w:t>
      </w:r>
      <w:r w:rsidR="006E506C" w:rsidRPr="00F76DA9">
        <w:rPr>
          <w:color w:val="auto"/>
          <w:sz w:val="24"/>
          <w:szCs w:val="24"/>
        </w:rPr>
        <w:t>поселения</w:t>
      </w:r>
      <w:bookmarkEnd w:id="11"/>
    </w:p>
    <w:p w:rsidR="00F40212" w:rsidRPr="00F76DA9" w:rsidRDefault="00F40212" w:rsidP="00F76DA9">
      <w:pPr>
        <w:pStyle w:val="1ff"/>
        <w:widowControl w:val="0"/>
        <w:rPr>
          <w:sz w:val="24"/>
          <w:szCs w:val="24"/>
        </w:rPr>
      </w:pPr>
      <w:r w:rsidRPr="00F76DA9">
        <w:rPr>
          <w:sz w:val="24"/>
          <w:szCs w:val="24"/>
        </w:rPr>
        <w:t>Территория</w:t>
      </w:r>
      <w:r w:rsidR="00A11471" w:rsidRPr="00F76DA9">
        <w:rPr>
          <w:sz w:val="24"/>
          <w:szCs w:val="24"/>
        </w:rPr>
        <w:t xml:space="preserve"> </w:t>
      </w:r>
      <w:r w:rsidRPr="00F76DA9">
        <w:rPr>
          <w:sz w:val="24"/>
          <w:szCs w:val="24"/>
        </w:rPr>
        <w:t>СП</w:t>
      </w:r>
      <w:r w:rsidR="00A11471" w:rsidRPr="00F76DA9">
        <w:rPr>
          <w:sz w:val="24"/>
          <w:szCs w:val="24"/>
        </w:rPr>
        <w:t xml:space="preserve"> </w:t>
      </w:r>
      <w:r w:rsidRPr="00F76DA9">
        <w:rPr>
          <w:sz w:val="24"/>
          <w:szCs w:val="24"/>
        </w:rPr>
        <w:t>принадлежит</w:t>
      </w:r>
      <w:r w:rsidR="00A11471" w:rsidRPr="00F76DA9">
        <w:rPr>
          <w:sz w:val="24"/>
          <w:szCs w:val="24"/>
        </w:rPr>
        <w:t xml:space="preserve"> </w:t>
      </w:r>
      <w:r w:rsidRPr="00F76DA9">
        <w:rPr>
          <w:sz w:val="24"/>
          <w:szCs w:val="24"/>
        </w:rPr>
        <w:t>ландшафтам</w:t>
      </w:r>
      <w:r w:rsidR="00A11471" w:rsidRPr="00F76DA9">
        <w:rPr>
          <w:sz w:val="24"/>
          <w:szCs w:val="24"/>
        </w:rPr>
        <w:t xml:space="preserve"> </w:t>
      </w:r>
      <w:r w:rsidRPr="00F76DA9">
        <w:rPr>
          <w:sz w:val="24"/>
          <w:szCs w:val="24"/>
        </w:rPr>
        <w:t>низменно-аккумулятивным</w:t>
      </w:r>
      <w:r w:rsidR="00A11471" w:rsidRPr="00F76DA9">
        <w:rPr>
          <w:sz w:val="24"/>
          <w:szCs w:val="24"/>
        </w:rPr>
        <w:t xml:space="preserve"> </w:t>
      </w:r>
      <w:proofErr w:type="spellStart"/>
      <w:r w:rsidRPr="00F76DA9">
        <w:rPr>
          <w:sz w:val="24"/>
          <w:szCs w:val="24"/>
        </w:rPr>
        <w:t>семигумидным</w:t>
      </w:r>
      <w:proofErr w:type="spellEnd"/>
      <w:r w:rsidRPr="00F76DA9">
        <w:rPr>
          <w:sz w:val="24"/>
          <w:szCs w:val="24"/>
        </w:rPr>
        <w:t>,</w:t>
      </w:r>
      <w:r w:rsidR="00A11471" w:rsidRPr="00F76DA9">
        <w:rPr>
          <w:sz w:val="24"/>
          <w:szCs w:val="24"/>
        </w:rPr>
        <w:t xml:space="preserve"> </w:t>
      </w:r>
      <w:r w:rsidRPr="00F76DA9">
        <w:rPr>
          <w:sz w:val="24"/>
          <w:szCs w:val="24"/>
        </w:rPr>
        <w:t>типично</w:t>
      </w:r>
      <w:r w:rsidR="00A11471" w:rsidRPr="00F76DA9">
        <w:rPr>
          <w:sz w:val="24"/>
          <w:szCs w:val="24"/>
        </w:rPr>
        <w:t xml:space="preserve"> </w:t>
      </w:r>
      <w:r w:rsidRPr="00F76DA9">
        <w:rPr>
          <w:sz w:val="24"/>
          <w:szCs w:val="24"/>
        </w:rPr>
        <w:t>лесостепным.</w:t>
      </w:r>
      <w:r w:rsidR="00A11471" w:rsidRPr="00F76DA9">
        <w:rPr>
          <w:sz w:val="24"/>
          <w:szCs w:val="24"/>
        </w:rPr>
        <w:t xml:space="preserve"> </w:t>
      </w:r>
      <w:r w:rsidRPr="00F76DA9">
        <w:rPr>
          <w:sz w:val="24"/>
          <w:szCs w:val="24"/>
        </w:rPr>
        <w:t>Так</w:t>
      </w:r>
      <w:r w:rsidR="00A11471" w:rsidRPr="00F76DA9">
        <w:rPr>
          <w:sz w:val="24"/>
          <w:szCs w:val="24"/>
        </w:rPr>
        <w:t xml:space="preserve"> </w:t>
      </w:r>
      <w:r w:rsidRPr="00F76DA9">
        <w:rPr>
          <w:sz w:val="24"/>
          <w:szCs w:val="24"/>
        </w:rPr>
        <w:t>как,</w:t>
      </w:r>
      <w:r w:rsidR="00A11471" w:rsidRPr="00F76DA9">
        <w:rPr>
          <w:sz w:val="24"/>
          <w:szCs w:val="24"/>
        </w:rPr>
        <w:t xml:space="preserve"> </w:t>
      </w:r>
      <w:r w:rsidRPr="00F76DA9">
        <w:rPr>
          <w:sz w:val="24"/>
          <w:szCs w:val="24"/>
        </w:rPr>
        <w:t>СП</w:t>
      </w:r>
      <w:r w:rsidR="00A11471" w:rsidRPr="00F76DA9">
        <w:rPr>
          <w:sz w:val="24"/>
          <w:szCs w:val="24"/>
        </w:rPr>
        <w:t xml:space="preserve"> </w:t>
      </w:r>
      <w:r w:rsidRPr="00F76DA9">
        <w:rPr>
          <w:sz w:val="24"/>
          <w:szCs w:val="24"/>
        </w:rPr>
        <w:t>располагается</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террасном</w:t>
      </w:r>
      <w:r w:rsidR="00A11471" w:rsidRPr="00F76DA9">
        <w:rPr>
          <w:sz w:val="24"/>
          <w:szCs w:val="24"/>
        </w:rPr>
        <w:t xml:space="preserve"> </w:t>
      </w:r>
      <w:r w:rsidRPr="00F76DA9">
        <w:rPr>
          <w:sz w:val="24"/>
          <w:szCs w:val="24"/>
        </w:rPr>
        <w:t>комплексе</w:t>
      </w:r>
      <w:r w:rsidR="00A11471" w:rsidRPr="00F76DA9">
        <w:rPr>
          <w:sz w:val="24"/>
          <w:szCs w:val="24"/>
        </w:rPr>
        <w:t xml:space="preserve"> </w:t>
      </w:r>
      <w:r w:rsidRPr="00F76DA9">
        <w:rPr>
          <w:sz w:val="24"/>
          <w:szCs w:val="24"/>
        </w:rPr>
        <w:t>р.</w:t>
      </w:r>
      <w:r w:rsidR="00A11471" w:rsidRPr="00F76DA9">
        <w:rPr>
          <w:sz w:val="24"/>
          <w:szCs w:val="24"/>
        </w:rPr>
        <w:t xml:space="preserve"> </w:t>
      </w:r>
      <w:r w:rsidRPr="00F76DA9">
        <w:rPr>
          <w:sz w:val="24"/>
          <w:szCs w:val="24"/>
        </w:rPr>
        <w:t>Лаба</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его</w:t>
      </w:r>
      <w:r w:rsidR="00A11471" w:rsidRPr="00F76DA9">
        <w:rPr>
          <w:sz w:val="24"/>
          <w:szCs w:val="24"/>
        </w:rPr>
        <w:t xml:space="preserve"> </w:t>
      </w:r>
      <w:r w:rsidRPr="00F76DA9">
        <w:rPr>
          <w:sz w:val="24"/>
          <w:szCs w:val="24"/>
        </w:rPr>
        <w:t>пределах</w:t>
      </w:r>
      <w:r w:rsidR="00A11471" w:rsidRPr="00F76DA9">
        <w:rPr>
          <w:sz w:val="24"/>
          <w:szCs w:val="24"/>
        </w:rPr>
        <w:t xml:space="preserve"> </w:t>
      </w:r>
      <w:r w:rsidRPr="00F76DA9">
        <w:rPr>
          <w:sz w:val="24"/>
          <w:szCs w:val="24"/>
        </w:rPr>
        <w:t>выделяются</w:t>
      </w:r>
      <w:r w:rsidR="00A11471" w:rsidRPr="00F76DA9">
        <w:rPr>
          <w:sz w:val="24"/>
          <w:szCs w:val="24"/>
        </w:rPr>
        <w:t xml:space="preserve"> </w:t>
      </w:r>
      <w:r w:rsidRPr="00F76DA9">
        <w:rPr>
          <w:sz w:val="24"/>
          <w:szCs w:val="24"/>
        </w:rPr>
        <w:t>интразональные</w:t>
      </w:r>
      <w:r w:rsidR="00A11471" w:rsidRPr="00F76DA9">
        <w:rPr>
          <w:sz w:val="24"/>
          <w:szCs w:val="24"/>
        </w:rPr>
        <w:t xml:space="preserve"> </w:t>
      </w:r>
      <w:r w:rsidRPr="00F76DA9">
        <w:rPr>
          <w:sz w:val="24"/>
          <w:szCs w:val="24"/>
        </w:rPr>
        <w:t>ландшафты:</w:t>
      </w:r>
    </w:p>
    <w:p w:rsidR="00F40212" w:rsidRPr="00F76DA9" w:rsidRDefault="00F40212" w:rsidP="003C1333">
      <w:pPr>
        <w:pStyle w:val="1ff"/>
        <w:widowControl w:val="0"/>
        <w:numPr>
          <w:ilvl w:val="0"/>
          <w:numId w:val="34"/>
        </w:numPr>
        <w:rPr>
          <w:sz w:val="24"/>
          <w:szCs w:val="24"/>
        </w:rPr>
      </w:pPr>
      <w:r w:rsidRPr="00F76DA9">
        <w:rPr>
          <w:sz w:val="24"/>
          <w:szCs w:val="24"/>
        </w:rPr>
        <w:t>речных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песчано-галечниковых</w:t>
      </w:r>
      <w:r w:rsidR="00A11471" w:rsidRPr="00F76DA9">
        <w:rPr>
          <w:sz w:val="24"/>
          <w:szCs w:val="24"/>
        </w:rPr>
        <w:t xml:space="preserve"> </w:t>
      </w:r>
      <w:r w:rsidRPr="00F76DA9">
        <w:rPr>
          <w:sz w:val="24"/>
          <w:szCs w:val="24"/>
        </w:rPr>
        <w:t>отложениях,</w:t>
      </w:r>
      <w:r w:rsidR="00A11471" w:rsidRPr="00F76DA9">
        <w:rPr>
          <w:sz w:val="24"/>
          <w:szCs w:val="24"/>
        </w:rPr>
        <w:t xml:space="preserve"> </w:t>
      </w:r>
      <w:r w:rsidRPr="00F76DA9">
        <w:rPr>
          <w:sz w:val="24"/>
          <w:szCs w:val="24"/>
        </w:rPr>
        <w:t>аллювиально-луговых</w:t>
      </w:r>
      <w:r w:rsidR="00A11471" w:rsidRPr="00F76DA9">
        <w:rPr>
          <w:sz w:val="24"/>
          <w:szCs w:val="24"/>
        </w:rPr>
        <w:t xml:space="preserve"> </w:t>
      </w:r>
      <w:r w:rsidRPr="00F76DA9">
        <w:rPr>
          <w:sz w:val="24"/>
          <w:szCs w:val="24"/>
        </w:rPr>
        <w:t>почвах</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древесно-кустарниковой</w:t>
      </w:r>
      <w:r w:rsidR="00A11471" w:rsidRPr="00F76DA9">
        <w:rPr>
          <w:sz w:val="24"/>
          <w:szCs w:val="24"/>
        </w:rPr>
        <w:t xml:space="preserve"> </w:t>
      </w:r>
      <w:r w:rsidRPr="00F76DA9">
        <w:rPr>
          <w:sz w:val="24"/>
          <w:szCs w:val="24"/>
        </w:rPr>
        <w:t>растительностью;</w:t>
      </w:r>
    </w:p>
    <w:p w:rsidR="00F40212" w:rsidRPr="00F76DA9" w:rsidRDefault="00F40212" w:rsidP="003C1333">
      <w:pPr>
        <w:pStyle w:val="1ff"/>
        <w:widowControl w:val="0"/>
        <w:numPr>
          <w:ilvl w:val="0"/>
          <w:numId w:val="34"/>
        </w:numPr>
        <w:rPr>
          <w:sz w:val="24"/>
          <w:szCs w:val="24"/>
        </w:rPr>
      </w:pPr>
      <w:r w:rsidRPr="00F76DA9">
        <w:rPr>
          <w:sz w:val="24"/>
          <w:szCs w:val="24"/>
        </w:rPr>
        <w:t>речных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современных</w:t>
      </w:r>
      <w:r w:rsidR="00A11471" w:rsidRPr="00F76DA9">
        <w:rPr>
          <w:sz w:val="24"/>
          <w:szCs w:val="24"/>
        </w:rPr>
        <w:t xml:space="preserve"> </w:t>
      </w:r>
      <w:r w:rsidRPr="00F76DA9">
        <w:rPr>
          <w:sz w:val="24"/>
          <w:szCs w:val="24"/>
        </w:rPr>
        <w:t>песчано-галечниковых</w:t>
      </w:r>
      <w:r w:rsidR="00A11471" w:rsidRPr="00F76DA9">
        <w:rPr>
          <w:sz w:val="24"/>
          <w:szCs w:val="24"/>
        </w:rPr>
        <w:t xml:space="preserve"> </w:t>
      </w:r>
      <w:r w:rsidRPr="00F76DA9">
        <w:rPr>
          <w:sz w:val="24"/>
          <w:szCs w:val="24"/>
        </w:rPr>
        <w:t>отложениях,</w:t>
      </w:r>
      <w:r w:rsidR="00A11471" w:rsidRPr="00F76DA9">
        <w:rPr>
          <w:sz w:val="24"/>
          <w:szCs w:val="24"/>
        </w:rPr>
        <w:t xml:space="preserve"> </w:t>
      </w:r>
      <w:r w:rsidRPr="00F76DA9">
        <w:rPr>
          <w:sz w:val="24"/>
          <w:szCs w:val="24"/>
        </w:rPr>
        <w:t>аллювиально-луговых</w:t>
      </w:r>
      <w:r w:rsidR="00A11471" w:rsidRPr="00F76DA9">
        <w:rPr>
          <w:sz w:val="24"/>
          <w:szCs w:val="24"/>
        </w:rPr>
        <w:t xml:space="preserve"> </w:t>
      </w:r>
      <w:r w:rsidRPr="00F76DA9">
        <w:rPr>
          <w:sz w:val="24"/>
          <w:szCs w:val="24"/>
        </w:rPr>
        <w:t>почвах</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болотной</w:t>
      </w:r>
      <w:r w:rsidR="00A11471" w:rsidRPr="00F76DA9">
        <w:rPr>
          <w:sz w:val="24"/>
          <w:szCs w:val="24"/>
        </w:rPr>
        <w:t xml:space="preserve"> </w:t>
      </w:r>
      <w:r w:rsidRPr="00F76DA9">
        <w:rPr>
          <w:sz w:val="24"/>
          <w:szCs w:val="24"/>
        </w:rPr>
        <w:t>растительностью;</w:t>
      </w:r>
    </w:p>
    <w:p w:rsidR="00F40212" w:rsidRPr="00F76DA9" w:rsidRDefault="00F40212" w:rsidP="003C1333">
      <w:pPr>
        <w:pStyle w:val="1ff"/>
        <w:widowControl w:val="0"/>
        <w:numPr>
          <w:ilvl w:val="0"/>
          <w:numId w:val="34"/>
        </w:numPr>
        <w:rPr>
          <w:sz w:val="24"/>
          <w:szCs w:val="24"/>
        </w:rPr>
      </w:pPr>
      <w:r w:rsidRPr="00F76DA9">
        <w:rPr>
          <w:sz w:val="24"/>
          <w:szCs w:val="24"/>
        </w:rPr>
        <w:t>речных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верхнечетвертичных</w:t>
      </w:r>
      <w:r w:rsidR="00A11471" w:rsidRPr="00F76DA9">
        <w:rPr>
          <w:sz w:val="24"/>
          <w:szCs w:val="24"/>
        </w:rPr>
        <w:t xml:space="preserve"> </w:t>
      </w:r>
      <w:r w:rsidRPr="00F76DA9">
        <w:rPr>
          <w:sz w:val="24"/>
          <w:szCs w:val="24"/>
        </w:rPr>
        <w:t>песчано-галечниковых</w:t>
      </w:r>
      <w:r w:rsidR="00A11471" w:rsidRPr="00F76DA9">
        <w:rPr>
          <w:sz w:val="24"/>
          <w:szCs w:val="24"/>
        </w:rPr>
        <w:t xml:space="preserve"> </w:t>
      </w:r>
      <w:r w:rsidRPr="00F76DA9">
        <w:rPr>
          <w:sz w:val="24"/>
          <w:szCs w:val="24"/>
        </w:rPr>
        <w:t>отложениях,</w:t>
      </w:r>
      <w:r w:rsidR="00A11471" w:rsidRPr="00F76DA9">
        <w:rPr>
          <w:sz w:val="24"/>
          <w:szCs w:val="24"/>
        </w:rPr>
        <w:t xml:space="preserve"> </w:t>
      </w:r>
      <w:r w:rsidRPr="00F76DA9">
        <w:rPr>
          <w:sz w:val="24"/>
          <w:szCs w:val="24"/>
        </w:rPr>
        <w:t>солонцах</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болотной</w:t>
      </w:r>
      <w:r w:rsidR="00A11471" w:rsidRPr="00F76DA9">
        <w:rPr>
          <w:sz w:val="24"/>
          <w:szCs w:val="24"/>
        </w:rPr>
        <w:t xml:space="preserve"> </w:t>
      </w:r>
      <w:r w:rsidRPr="00F76DA9">
        <w:rPr>
          <w:sz w:val="24"/>
          <w:szCs w:val="24"/>
        </w:rPr>
        <w:t>растительностью;</w:t>
      </w:r>
    </w:p>
    <w:p w:rsidR="00F40212" w:rsidRPr="00F76DA9" w:rsidRDefault="00F40212" w:rsidP="003C1333">
      <w:pPr>
        <w:pStyle w:val="1ff"/>
        <w:widowControl w:val="0"/>
        <w:numPr>
          <w:ilvl w:val="0"/>
          <w:numId w:val="34"/>
        </w:numPr>
        <w:rPr>
          <w:sz w:val="24"/>
          <w:szCs w:val="24"/>
        </w:rPr>
      </w:pPr>
      <w:r w:rsidRPr="00F76DA9">
        <w:rPr>
          <w:sz w:val="24"/>
          <w:szCs w:val="24"/>
        </w:rPr>
        <w:t>речных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верхнечетвертичных</w:t>
      </w:r>
      <w:r w:rsidR="00A11471" w:rsidRPr="00F76DA9">
        <w:rPr>
          <w:sz w:val="24"/>
          <w:szCs w:val="24"/>
        </w:rPr>
        <w:t xml:space="preserve"> </w:t>
      </w:r>
      <w:r w:rsidRPr="00F76DA9">
        <w:rPr>
          <w:sz w:val="24"/>
          <w:szCs w:val="24"/>
        </w:rPr>
        <w:t>песчано-галечниковых</w:t>
      </w:r>
      <w:r w:rsidR="00A11471" w:rsidRPr="00F76DA9">
        <w:rPr>
          <w:sz w:val="24"/>
          <w:szCs w:val="24"/>
        </w:rPr>
        <w:t xml:space="preserve"> </w:t>
      </w:r>
      <w:r w:rsidRPr="00F76DA9">
        <w:rPr>
          <w:sz w:val="24"/>
          <w:szCs w:val="24"/>
        </w:rPr>
        <w:t>отложениях,</w:t>
      </w:r>
      <w:r w:rsidR="00A11471" w:rsidRPr="00F76DA9">
        <w:rPr>
          <w:sz w:val="24"/>
          <w:szCs w:val="24"/>
        </w:rPr>
        <w:t xml:space="preserve"> </w:t>
      </w:r>
      <w:r w:rsidRPr="00F76DA9">
        <w:rPr>
          <w:sz w:val="24"/>
          <w:szCs w:val="24"/>
        </w:rPr>
        <w:t>луговых</w:t>
      </w:r>
      <w:r w:rsidR="00A11471" w:rsidRPr="00F76DA9">
        <w:rPr>
          <w:sz w:val="24"/>
          <w:szCs w:val="24"/>
        </w:rPr>
        <w:t xml:space="preserve"> </w:t>
      </w:r>
      <w:r w:rsidRPr="00F76DA9">
        <w:rPr>
          <w:sz w:val="24"/>
          <w:szCs w:val="24"/>
        </w:rPr>
        <w:t>выщелоченных</w:t>
      </w:r>
      <w:r w:rsidR="00A11471" w:rsidRPr="00F76DA9">
        <w:rPr>
          <w:sz w:val="24"/>
          <w:szCs w:val="24"/>
        </w:rPr>
        <w:t xml:space="preserve"> </w:t>
      </w:r>
      <w:r w:rsidRPr="00F76DA9">
        <w:rPr>
          <w:sz w:val="24"/>
          <w:szCs w:val="24"/>
        </w:rPr>
        <w:t>почвах</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дубовыми</w:t>
      </w:r>
      <w:r w:rsidR="00A11471" w:rsidRPr="00F76DA9">
        <w:rPr>
          <w:sz w:val="24"/>
          <w:szCs w:val="24"/>
        </w:rPr>
        <w:t xml:space="preserve"> </w:t>
      </w:r>
      <w:r w:rsidRPr="00F76DA9">
        <w:rPr>
          <w:sz w:val="24"/>
          <w:szCs w:val="24"/>
        </w:rPr>
        <w:t>лесами;</w:t>
      </w:r>
    </w:p>
    <w:p w:rsidR="00F40212" w:rsidRPr="00F76DA9" w:rsidRDefault="00F40212" w:rsidP="003C1333">
      <w:pPr>
        <w:pStyle w:val="1ff"/>
        <w:widowControl w:val="0"/>
        <w:numPr>
          <w:ilvl w:val="0"/>
          <w:numId w:val="34"/>
        </w:numPr>
        <w:rPr>
          <w:sz w:val="24"/>
          <w:szCs w:val="24"/>
        </w:rPr>
      </w:pPr>
      <w:r w:rsidRPr="00F76DA9">
        <w:rPr>
          <w:sz w:val="24"/>
          <w:szCs w:val="24"/>
        </w:rPr>
        <w:t>речных</w:t>
      </w:r>
      <w:r w:rsidR="00A11471" w:rsidRPr="00F76DA9">
        <w:rPr>
          <w:sz w:val="24"/>
          <w:szCs w:val="24"/>
        </w:rPr>
        <w:t xml:space="preserve"> </w:t>
      </w:r>
      <w:r w:rsidRPr="00F76DA9">
        <w:rPr>
          <w:sz w:val="24"/>
          <w:szCs w:val="24"/>
        </w:rPr>
        <w:t>долин</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верхнечетвертичных</w:t>
      </w:r>
      <w:r w:rsidR="00A11471" w:rsidRPr="00F76DA9">
        <w:rPr>
          <w:sz w:val="24"/>
          <w:szCs w:val="24"/>
        </w:rPr>
        <w:t xml:space="preserve"> </w:t>
      </w:r>
      <w:r w:rsidRPr="00F76DA9">
        <w:rPr>
          <w:sz w:val="24"/>
          <w:szCs w:val="24"/>
        </w:rPr>
        <w:t>песчано-галечниковых</w:t>
      </w:r>
      <w:r w:rsidR="00A11471" w:rsidRPr="00F76DA9">
        <w:rPr>
          <w:sz w:val="24"/>
          <w:szCs w:val="24"/>
        </w:rPr>
        <w:t xml:space="preserve"> </w:t>
      </w:r>
      <w:r w:rsidRPr="00F76DA9">
        <w:rPr>
          <w:sz w:val="24"/>
          <w:szCs w:val="24"/>
        </w:rPr>
        <w:t>отложениях,</w:t>
      </w:r>
      <w:r w:rsidR="00A11471" w:rsidRPr="00F76DA9">
        <w:rPr>
          <w:sz w:val="24"/>
          <w:szCs w:val="24"/>
        </w:rPr>
        <w:t xml:space="preserve"> </w:t>
      </w:r>
      <w:r w:rsidRPr="00F76DA9">
        <w:rPr>
          <w:sz w:val="24"/>
          <w:szCs w:val="24"/>
        </w:rPr>
        <w:t>на</w:t>
      </w:r>
      <w:r w:rsidR="00A11471" w:rsidRPr="00F76DA9">
        <w:rPr>
          <w:sz w:val="24"/>
          <w:szCs w:val="24"/>
        </w:rPr>
        <w:t xml:space="preserve"> </w:t>
      </w:r>
      <w:r w:rsidRPr="00F76DA9">
        <w:rPr>
          <w:sz w:val="24"/>
          <w:szCs w:val="24"/>
        </w:rPr>
        <w:t>лугово-черноземных,</w:t>
      </w:r>
      <w:r w:rsidR="00A11471" w:rsidRPr="00F76DA9">
        <w:rPr>
          <w:sz w:val="24"/>
          <w:szCs w:val="24"/>
        </w:rPr>
        <w:t xml:space="preserve"> </w:t>
      </w:r>
      <w:r w:rsidRPr="00F76DA9">
        <w:rPr>
          <w:sz w:val="24"/>
          <w:szCs w:val="24"/>
        </w:rPr>
        <w:t>лугово-черноземовидных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карбонатных</w:t>
      </w:r>
      <w:r w:rsidR="00A11471" w:rsidRPr="00F76DA9">
        <w:rPr>
          <w:sz w:val="24"/>
          <w:szCs w:val="24"/>
        </w:rPr>
        <w:t xml:space="preserve"> </w:t>
      </w:r>
      <w:r w:rsidRPr="00F76DA9">
        <w:rPr>
          <w:sz w:val="24"/>
          <w:szCs w:val="24"/>
        </w:rPr>
        <w:t>почвах</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лугово-степной</w:t>
      </w:r>
      <w:r w:rsidR="00A11471" w:rsidRPr="00F76DA9">
        <w:rPr>
          <w:sz w:val="24"/>
          <w:szCs w:val="24"/>
        </w:rPr>
        <w:t xml:space="preserve"> </w:t>
      </w:r>
      <w:r w:rsidRPr="00F76DA9">
        <w:rPr>
          <w:sz w:val="24"/>
          <w:szCs w:val="24"/>
        </w:rPr>
        <w:t>растительностью.</w:t>
      </w:r>
    </w:p>
    <w:p w:rsidR="00F40212" w:rsidRPr="00F76DA9" w:rsidRDefault="00F40212" w:rsidP="00F76DA9">
      <w:pPr>
        <w:pStyle w:val="1ff"/>
        <w:widowControl w:val="0"/>
        <w:rPr>
          <w:sz w:val="24"/>
          <w:szCs w:val="24"/>
        </w:rPr>
      </w:pPr>
      <w:r w:rsidRPr="00F76DA9">
        <w:rPr>
          <w:sz w:val="24"/>
          <w:szCs w:val="24"/>
        </w:rPr>
        <w:t>Экологический</w:t>
      </w:r>
      <w:r w:rsidR="00A11471" w:rsidRPr="00F76DA9">
        <w:rPr>
          <w:sz w:val="24"/>
          <w:szCs w:val="24"/>
        </w:rPr>
        <w:t xml:space="preserve"> </w:t>
      </w:r>
      <w:r w:rsidRPr="00F76DA9">
        <w:rPr>
          <w:sz w:val="24"/>
          <w:szCs w:val="24"/>
        </w:rPr>
        <w:t>каркас</w:t>
      </w:r>
      <w:r w:rsidR="00A11471" w:rsidRPr="00F76DA9">
        <w:rPr>
          <w:sz w:val="24"/>
          <w:szCs w:val="24"/>
        </w:rPr>
        <w:t xml:space="preserve"> </w:t>
      </w:r>
      <w:r w:rsidRPr="00F76DA9">
        <w:rPr>
          <w:sz w:val="24"/>
          <w:szCs w:val="24"/>
        </w:rPr>
        <w:t>СП</w:t>
      </w:r>
      <w:r w:rsidR="00A11471" w:rsidRPr="00F76DA9">
        <w:rPr>
          <w:sz w:val="24"/>
          <w:szCs w:val="24"/>
        </w:rPr>
        <w:t xml:space="preserve"> </w:t>
      </w:r>
      <w:r w:rsidRPr="00F76DA9">
        <w:rPr>
          <w:sz w:val="24"/>
          <w:szCs w:val="24"/>
        </w:rPr>
        <w:t>состоит</w:t>
      </w:r>
      <w:r w:rsidR="00A11471" w:rsidRPr="00F76DA9">
        <w:rPr>
          <w:sz w:val="24"/>
          <w:szCs w:val="24"/>
        </w:rPr>
        <w:t xml:space="preserve"> </w:t>
      </w:r>
      <w:r w:rsidRPr="00F76DA9">
        <w:rPr>
          <w:sz w:val="24"/>
          <w:szCs w:val="24"/>
        </w:rPr>
        <w:t>из</w:t>
      </w:r>
      <w:r w:rsidR="00A11471" w:rsidRPr="00F76DA9">
        <w:rPr>
          <w:sz w:val="24"/>
          <w:szCs w:val="24"/>
        </w:rPr>
        <w:t xml:space="preserve"> </w:t>
      </w:r>
      <w:r w:rsidRPr="00F76DA9">
        <w:rPr>
          <w:sz w:val="24"/>
          <w:szCs w:val="24"/>
        </w:rPr>
        <w:t>площадных,</w:t>
      </w:r>
      <w:r w:rsidR="00A11471" w:rsidRPr="00F76DA9">
        <w:rPr>
          <w:sz w:val="24"/>
          <w:szCs w:val="24"/>
        </w:rPr>
        <w:t xml:space="preserve"> </w:t>
      </w:r>
      <w:r w:rsidRPr="00F76DA9">
        <w:rPr>
          <w:sz w:val="24"/>
          <w:szCs w:val="24"/>
        </w:rPr>
        <w:t>линейных</w:t>
      </w:r>
      <w:r w:rsidR="00A11471" w:rsidRPr="00F76DA9">
        <w:rPr>
          <w:sz w:val="24"/>
          <w:szCs w:val="24"/>
        </w:rPr>
        <w:t xml:space="preserve"> </w:t>
      </w:r>
      <w:r w:rsidRPr="00F76DA9">
        <w:rPr>
          <w:sz w:val="24"/>
          <w:szCs w:val="24"/>
        </w:rPr>
        <w:t>элементов.</w:t>
      </w:r>
    </w:p>
    <w:p w:rsidR="00F40212" w:rsidRPr="00F76DA9" w:rsidRDefault="00F40212" w:rsidP="00F76DA9">
      <w:pPr>
        <w:pStyle w:val="1ff"/>
        <w:widowControl w:val="0"/>
        <w:rPr>
          <w:sz w:val="24"/>
          <w:szCs w:val="24"/>
        </w:rPr>
      </w:pPr>
      <w:r w:rsidRPr="00F76DA9">
        <w:rPr>
          <w:sz w:val="24"/>
          <w:szCs w:val="24"/>
        </w:rPr>
        <w:t>1.</w:t>
      </w:r>
      <w:r w:rsidR="00A11471" w:rsidRPr="00F76DA9">
        <w:rPr>
          <w:sz w:val="24"/>
          <w:szCs w:val="24"/>
        </w:rPr>
        <w:t xml:space="preserve"> </w:t>
      </w:r>
      <w:r w:rsidRPr="00F76DA9">
        <w:rPr>
          <w:sz w:val="24"/>
          <w:szCs w:val="24"/>
        </w:rPr>
        <w:t>Площадные</w:t>
      </w:r>
      <w:r w:rsidR="00A11471" w:rsidRPr="00F76DA9">
        <w:rPr>
          <w:sz w:val="24"/>
          <w:szCs w:val="24"/>
        </w:rPr>
        <w:t xml:space="preserve"> </w:t>
      </w:r>
      <w:r w:rsidRPr="00F76DA9">
        <w:rPr>
          <w:sz w:val="24"/>
          <w:szCs w:val="24"/>
        </w:rPr>
        <w:t>элементы</w:t>
      </w:r>
      <w:r w:rsidR="00A11471" w:rsidRPr="00F76DA9">
        <w:rPr>
          <w:sz w:val="24"/>
          <w:szCs w:val="24"/>
        </w:rPr>
        <w:t xml:space="preserve"> </w:t>
      </w:r>
      <w:r w:rsidRPr="00F76DA9">
        <w:rPr>
          <w:sz w:val="24"/>
          <w:szCs w:val="24"/>
        </w:rPr>
        <w:t>экологического</w:t>
      </w:r>
      <w:r w:rsidR="00A11471" w:rsidRPr="00F76DA9">
        <w:rPr>
          <w:sz w:val="24"/>
          <w:szCs w:val="24"/>
        </w:rPr>
        <w:t xml:space="preserve"> </w:t>
      </w:r>
      <w:r w:rsidRPr="00F76DA9">
        <w:rPr>
          <w:sz w:val="24"/>
          <w:szCs w:val="24"/>
        </w:rPr>
        <w:t>каркаса:</w:t>
      </w:r>
    </w:p>
    <w:p w:rsidR="00F40212" w:rsidRPr="00F76DA9" w:rsidRDefault="00F40212" w:rsidP="003C1333">
      <w:pPr>
        <w:pStyle w:val="1ff"/>
        <w:widowControl w:val="0"/>
        <w:numPr>
          <w:ilvl w:val="0"/>
          <w:numId w:val="16"/>
        </w:numPr>
        <w:rPr>
          <w:sz w:val="24"/>
          <w:szCs w:val="24"/>
        </w:rPr>
      </w:pPr>
      <w:r w:rsidRPr="00F76DA9">
        <w:rPr>
          <w:sz w:val="24"/>
          <w:szCs w:val="24"/>
        </w:rPr>
        <w:t>Пойменные</w:t>
      </w:r>
      <w:r w:rsidR="00A11471" w:rsidRPr="00F76DA9">
        <w:rPr>
          <w:sz w:val="24"/>
          <w:szCs w:val="24"/>
        </w:rPr>
        <w:t xml:space="preserve"> </w:t>
      </w:r>
      <w:r w:rsidRPr="00F76DA9">
        <w:rPr>
          <w:sz w:val="24"/>
          <w:szCs w:val="24"/>
        </w:rPr>
        <w:t>природные</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техногенные</w:t>
      </w:r>
      <w:r w:rsidR="00A11471" w:rsidRPr="00F76DA9">
        <w:rPr>
          <w:sz w:val="24"/>
          <w:szCs w:val="24"/>
        </w:rPr>
        <w:t xml:space="preserve"> </w:t>
      </w:r>
      <w:r w:rsidRPr="00F76DA9">
        <w:rPr>
          <w:sz w:val="24"/>
          <w:szCs w:val="24"/>
        </w:rPr>
        <w:t>леса;</w:t>
      </w:r>
    </w:p>
    <w:p w:rsidR="00F40212" w:rsidRPr="00F76DA9" w:rsidRDefault="00F40212" w:rsidP="00F76DA9">
      <w:pPr>
        <w:pStyle w:val="1ff"/>
        <w:widowControl w:val="0"/>
        <w:rPr>
          <w:sz w:val="24"/>
          <w:szCs w:val="24"/>
        </w:rPr>
      </w:pPr>
      <w:r w:rsidRPr="00F76DA9">
        <w:rPr>
          <w:sz w:val="24"/>
          <w:szCs w:val="24"/>
        </w:rPr>
        <w:t>2.</w:t>
      </w:r>
      <w:r w:rsidR="00A11471" w:rsidRPr="00F76DA9">
        <w:rPr>
          <w:sz w:val="24"/>
          <w:szCs w:val="24"/>
        </w:rPr>
        <w:t xml:space="preserve"> </w:t>
      </w:r>
      <w:r w:rsidRPr="00F76DA9">
        <w:rPr>
          <w:sz w:val="24"/>
          <w:szCs w:val="24"/>
        </w:rPr>
        <w:t>Линейные</w:t>
      </w:r>
      <w:r w:rsidR="00A11471" w:rsidRPr="00F76DA9">
        <w:rPr>
          <w:sz w:val="24"/>
          <w:szCs w:val="24"/>
        </w:rPr>
        <w:t xml:space="preserve"> </w:t>
      </w:r>
      <w:r w:rsidRPr="00F76DA9">
        <w:rPr>
          <w:sz w:val="24"/>
          <w:szCs w:val="24"/>
        </w:rPr>
        <w:t>элементы:</w:t>
      </w:r>
    </w:p>
    <w:p w:rsidR="00F40212" w:rsidRPr="00F76DA9" w:rsidRDefault="00F40212" w:rsidP="003C1333">
      <w:pPr>
        <w:pStyle w:val="1ff"/>
        <w:widowControl w:val="0"/>
        <w:numPr>
          <w:ilvl w:val="0"/>
          <w:numId w:val="16"/>
        </w:numPr>
        <w:rPr>
          <w:sz w:val="24"/>
          <w:szCs w:val="24"/>
        </w:rPr>
      </w:pPr>
      <w:r w:rsidRPr="00F76DA9">
        <w:rPr>
          <w:sz w:val="24"/>
          <w:szCs w:val="24"/>
        </w:rPr>
        <w:t>Реки</w:t>
      </w:r>
      <w:r w:rsidR="00A11471" w:rsidRPr="00F76DA9">
        <w:rPr>
          <w:sz w:val="24"/>
          <w:szCs w:val="24"/>
        </w:rPr>
        <w:t xml:space="preserve"> </w:t>
      </w:r>
      <w:r w:rsidRPr="00F76DA9">
        <w:rPr>
          <w:sz w:val="24"/>
          <w:szCs w:val="24"/>
        </w:rPr>
        <w:t>с</w:t>
      </w:r>
      <w:r w:rsidR="00A11471" w:rsidRPr="00F76DA9">
        <w:rPr>
          <w:sz w:val="24"/>
          <w:szCs w:val="24"/>
        </w:rPr>
        <w:t xml:space="preserve"> </w:t>
      </w:r>
      <w:r w:rsidRPr="00F76DA9">
        <w:rPr>
          <w:sz w:val="24"/>
          <w:szCs w:val="24"/>
        </w:rPr>
        <w:t>водоохранными</w:t>
      </w:r>
      <w:r w:rsidR="00A11471" w:rsidRPr="00F76DA9">
        <w:rPr>
          <w:sz w:val="24"/>
          <w:szCs w:val="24"/>
        </w:rPr>
        <w:t xml:space="preserve"> </w:t>
      </w:r>
      <w:r w:rsidRPr="00F76DA9">
        <w:rPr>
          <w:sz w:val="24"/>
          <w:szCs w:val="24"/>
        </w:rPr>
        <w:t>зонами;</w:t>
      </w:r>
    </w:p>
    <w:p w:rsidR="00F40212" w:rsidRPr="00F76DA9" w:rsidRDefault="00F40212" w:rsidP="003C1333">
      <w:pPr>
        <w:pStyle w:val="1ff"/>
        <w:widowControl w:val="0"/>
        <w:numPr>
          <w:ilvl w:val="0"/>
          <w:numId w:val="16"/>
        </w:numPr>
        <w:rPr>
          <w:sz w:val="24"/>
          <w:szCs w:val="24"/>
        </w:rPr>
      </w:pPr>
      <w:r w:rsidRPr="00F76DA9">
        <w:rPr>
          <w:sz w:val="24"/>
          <w:szCs w:val="24"/>
        </w:rPr>
        <w:t>Лесополосы</w:t>
      </w:r>
      <w:r w:rsidR="00A11471" w:rsidRPr="00F76DA9">
        <w:rPr>
          <w:sz w:val="24"/>
          <w:szCs w:val="24"/>
        </w:rPr>
        <w:t xml:space="preserve"> </w:t>
      </w:r>
      <w:r w:rsidRPr="00F76DA9">
        <w:rPr>
          <w:sz w:val="24"/>
          <w:szCs w:val="24"/>
        </w:rPr>
        <w:t>почво-полезащитные;</w:t>
      </w:r>
    </w:p>
    <w:p w:rsidR="00F40212" w:rsidRPr="00F76DA9" w:rsidRDefault="00F40212" w:rsidP="003C1333">
      <w:pPr>
        <w:pStyle w:val="1ff"/>
        <w:widowControl w:val="0"/>
        <w:numPr>
          <w:ilvl w:val="0"/>
          <w:numId w:val="16"/>
        </w:numPr>
        <w:rPr>
          <w:sz w:val="24"/>
          <w:szCs w:val="24"/>
        </w:rPr>
      </w:pPr>
      <w:r w:rsidRPr="00F76DA9">
        <w:rPr>
          <w:sz w:val="24"/>
          <w:szCs w:val="24"/>
        </w:rPr>
        <w:t>Защитные</w:t>
      </w:r>
      <w:r w:rsidR="00A11471" w:rsidRPr="00F76DA9">
        <w:rPr>
          <w:sz w:val="24"/>
          <w:szCs w:val="24"/>
        </w:rPr>
        <w:t xml:space="preserve"> </w:t>
      </w:r>
      <w:r w:rsidRPr="00F76DA9">
        <w:rPr>
          <w:sz w:val="24"/>
          <w:szCs w:val="24"/>
        </w:rPr>
        <w:t>лесополосы</w:t>
      </w:r>
      <w:r w:rsidR="00A11471" w:rsidRPr="00F76DA9">
        <w:rPr>
          <w:sz w:val="24"/>
          <w:szCs w:val="24"/>
        </w:rPr>
        <w:t xml:space="preserve"> </w:t>
      </w:r>
      <w:r w:rsidRPr="00F76DA9">
        <w:rPr>
          <w:sz w:val="24"/>
          <w:szCs w:val="24"/>
        </w:rPr>
        <w:t>вдоль</w:t>
      </w:r>
      <w:r w:rsidR="00A11471" w:rsidRPr="00F76DA9">
        <w:rPr>
          <w:sz w:val="24"/>
          <w:szCs w:val="24"/>
        </w:rPr>
        <w:t xml:space="preserve"> </w:t>
      </w:r>
      <w:r w:rsidRPr="00F76DA9">
        <w:rPr>
          <w:sz w:val="24"/>
          <w:szCs w:val="24"/>
        </w:rPr>
        <w:t>автомобильных</w:t>
      </w:r>
      <w:r w:rsidR="00A11471" w:rsidRPr="00F76DA9">
        <w:rPr>
          <w:sz w:val="24"/>
          <w:szCs w:val="24"/>
        </w:rPr>
        <w:t xml:space="preserve"> </w:t>
      </w:r>
      <w:r w:rsidRPr="00F76DA9">
        <w:rPr>
          <w:sz w:val="24"/>
          <w:szCs w:val="24"/>
        </w:rPr>
        <w:t>дорог;</w:t>
      </w:r>
    </w:p>
    <w:p w:rsidR="00F40212" w:rsidRPr="00F76DA9" w:rsidRDefault="00F40212" w:rsidP="003C1333">
      <w:pPr>
        <w:pStyle w:val="1ff"/>
        <w:widowControl w:val="0"/>
        <w:numPr>
          <w:ilvl w:val="0"/>
          <w:numId w:val="16"/>
        </w:numPr>
        <w:rPr>
          <w:sz w:val="24"/>
          <w:szCs w:val="24"/>
        </w:rPr>
      </w:pPr>
      <w:r w:rsidRPr="00F76DA9">
        <w:rPr>
          <w:sz w:val="24"/>
          <w:szCs w:val="24"/>
        </w:rPr>
        <w:t>Защитные</w:t>
      </w:r>
      <w:r w:rsidR="00A11471" w:rsidRPr="00F76DA9">
        <w:rPr>
          <w:sz w:val="24"/>
          <w:szCs w:val="24"/>
        </w:rPr>
        <w:t xml:space="preserve"> </w:t>
      </w:r>
      <w:r w:rsidRPr="00F76DA9">
        <w:rPr>
          <w:sz w:val="24"/>
          <w:szCs w:val="24"/>
        </w:rPr>
        <w:t>лесопосадки</w:t>
      </w:r>
      <w:r w:rsidR="00A11471" w:rsidRPr="00F76DA9">
        <w:rPr>
          <w:sz w:val="24"/>
          <w:szCs w:val="24"/>
        </w:rPr>
        <w:t xml:space="preserve"> </w:t>
      </w:r>
      <w:r w:rsidRPr="00F76DA9">
        <w:rPr>
          <w:sz w:val="24"/>
          <w:szCs w:val="24"/>
        </w:rPr>
        <w:t>в</w:t>
      </w:r>
      <w:r w:rsidR="00A11471" w:rsidRPr="00F76DA9">
        <w:rPr>
          <w:sz w:val="24"/>
          <w:szCs w:val="24"/>
        </w:rPr>
        <w:t xml:space="preserve"> </w:t>
      </w:r>
      <w:r w:rsidRPr="00F76DA9">
        <w:rPr>
          <w:sz w:val="24"/>
          <w:szCs w:val="24"/>
        </w:rPr>
        <w:t>водоохранной</w:t>
      </w:r>
      <w:r w:rsidR="00A11471" w:rsidRPr="00F76DA9">
        <w:rPr>
          <w:sz w:val="24"/>
          <w:szCs w:val="24"/>
        </w:rPr>
        <w:t xml:space="preserve"> </w:t>
      </w:r>
      <w:r w:rsidRPr="00F76DA9">
        <w:rPr>
          <w:sz w:val="24"/>
          <w:szCs w:val="24"/>
        </w:rPr>
        <w:t>зоне</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проток.</w:t>
      </w:r>
    </w:p>
    <w:p w:rsidR="00F40212" w:rsidRPr="00F76DA9" w:rsidRDefault="00F40212" w:rsidP="00F76DA9">
      <w:pPr>
        <w:pStyle w:val="1ff"/>
        <w:widowControl w:val="0"/>
        <w:rPr>
          <w:sz w:val="24"/>
          <w:szCs w:val="24"/>
        </w:rPr>
      </w:pPr>
      <w:r w:rsidRPr="00F76DA9">
        <w:rPr>
          <w:sz w:val="24"/>
          <w:szCs w:val="24"/>
        </w:rPr>
        <w:t>Для</w:t>
      </w:r>
      <w:r w:rsidR="00A11471" w:rsidRPr="00F76DA9">
        <w:rPr>
          <w:sz w:val="24"/>
          <w:szCs w:val="24"/>
        </w:rPr>
        <w:t xml:space="preserve"> </w:t>
      </w:r>
      <w:r w:rsidRPr="00F76DA9">
        <w:rPr>
          <w:sz w:val="24"/>
          <w:szCs w:val="24"/>
        </w:rPr>
        <w:t>сохранения</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развития</w:t>
      </w:r>
      <w:r w:rsidR="00A11471" w:rsidRPr="00F76DA9">
        <w:rPr>
          <w:sz w:val="24"/>
          <w:szCs w:val="24"/>
        </w:rPr>
        <w:t xml:space="preserve"> </w:t>
      </w:r>
      <w:r w:rsidRPr="00F76DA9">
        <w:rPr>
          <w:sz w:val="24"/>
          <w:szCs w:val="24"/>
        </w:rPr>
        <w:t>экологического</w:t>
      </w:r>
      <w:r w:rsidR="00A11471" w:rsidRPr="00F76DA9">
        <w:rPr>
          <w:sz w:val="24"/>
          <w:szCs w:val="24"/>
        </w:rPr>
        <w:t xml:space="preserve"> </w:t>
      </w:r>
      <w:r w:rsidRPr="00F76DA9">
        <w:rPr>
          <w:sz w:val="24"/>
          <w:szCs w:val="24"/>
        </w:rPr>
        <w:t>каркаса</w:t>
      </w:r>
      <w:r w:rsidR="00A11471" w:rsidRPr="00F76DA9">
        <w:rPr>
          <w:sz w:val="24"/>
          <w:szCs w:val="24"/>
        </w:rPr>
        <w:t xml:space="preserve"> </w:t>
      </w:r>
      <w:r w:rsidRPr="00F76DA9">
        <w:rPr>
          <w:sz w:val="24"/>
          <w:szCs w:val="24"/>
        </w:rPr>
        <w:t>следует</w:t>
      </w:r>
      <w:r w:rsidR="00A11471" w:rsidRPr="00F76DA9">
        <w:rPr>
          <w:sz w:val="24"/>
          <w:szCs w:val="24"/>
        </w:rPr>
        <w:t xml:space="preserve"> </w:t>
      </w:r>
      <w:r w:rsidRPr="00F76DA9">
        <w:rPr>
          <w:sz w:val="24"/>
          <w:szCs w:val="24"/>
        </w:rPr>
        <w:t>выполнить</w:t>
      </w:r>
      <w:r w:rsidR="00A11471" w:rsidRPr="00F76DA9">
        <w:rPr>
          <w:sz w:val="24"/>
          <w:szCs w:val="24"/>
        </w:rPr>
        <w:t xml:space="preserve"> </w:t>
      </w:r>
      <w:r w:rsidRPr="00F76DA9">
        <w:rPr>
          <w:sz w:val="24"/>
          <w:szCs w:val="24"/>
        </w:rPr>
        <w:t>ряд</w:t>
      </w:r>
      <w:r w:rsidR="00A11471" w:rsidRPr="00F76DA9">
        <w:rPr>
          <w:sz w:val="24"/>
          <w:szCs w:val="24"/>
        </w:rPr>
        <w:t xml:space="preserve"> </w:t>
      </w:r>
      <w:r w:rsidRPr="00F76DA9">
        <w:rPr>
          <w:sz w:val="24"/>
          <w:szCs w:val="24"/>
        </w:rPr>
        <w:t>мероприятий</w:t>
      </w:r>
      <w:r w:rsidR="00A11471" w:rsidRPr="00F76DA9">
        <w:rPr>
          <w:sz w:val="24"/>
          <w:szCs w:val="24"/>
        </w:rPr>
        <w:t xml:space="preserve"> </w:t>
      </w:r>
      <w:r w:rsidRPr="00F76DA9">
        <w:rPr>
          <w:sz w:val="24"/>
          <w:szCs w:val="24"/>
        </w:rPr>
        <w:t>организационно-инвестиционного</w:t>
      </w:r>
      <w:r w:rsidR="00A11471" w:rsidRPr="00F76DA9">
        <w:rPr>
          <w:sz w:val="24"/>
          <w:szCs w:val="24"/>
        </w:rPr>
        <w:t xml:space="preserve"> </w:t>
      </w:r>
      <w:r w:rsidRPr="00F76DA9">
        <w:rPr>
          <w:sz w:val="24"/>
          <w:szCs w:val="24"/>
        </w:rPr>
        <w:t>характера:</w:t>
      </w:r>
    </w:p>
    <w:p w:rsidR="00F40212" w:rsidRPr="00F76DA9" w:rsidRDefault="00F40212" w:rsidP="003C1333">
      <w:pPr>
        <w:pStyle w:val="1ff"/>
        <w:widowControl w:val="0"/>
        <w:numPr>
          <w:ilvl w:val="0"/>
          <w:numId w:val="35"/>
        </w:numPr>
        <w:rPr>
          <w:sz w:val="24"/>
          <w:szCs w:val="24"/>
        </w:rPr>
      </w:pPr>
      <w:r w:rsidRPr="00F76DA9">
        <w:rPr>
          <w:sz w:val="24"/>
          <w:szCs w:val="24"/>
        </w:rPr>
        <w:t>в</w:t>
      </w:r>
      <w:r w:rsidR="00A11471" w:rsidRPr="00F76DA9">
        <w:rPr>
          <w:sz w:val="24"/>
          <w:szCs w:val="24"/>
        </w:rPr>
        <w:t xml:space="preserve"> </w:t>
      </w:r>
      <w:r w:rsidRPr="00F76DA9">
        <w:rPr>
          <w:sz w:val="24"/>
          <w:szCs w:val="24"/>
        </w:rPr>
        <w:t>степных</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луговых</w:t>
      </w:r>
      <w:r w:rsidR="00A11471" w:rsidRPr="00F76DA9">
        <w:rPr>
          <w:sz w:val="24"/>
          <w:szCs w:val="24"/>
        </w:rPr>
        <w:t xml:space="preserve"> </w:t>
      </w:r>
      <w:r w:rsidRPr="00F76DA9">
        <w:rPr>
          <w:sz w:val="24"/>
          <w:szCs w:val="24"/>
        </w:rPr>
        <w:t>ландшафтах</w:t>
      </w:r>
      <w:r w:rsidR="00A11471" w:rsidRPr="00F76DA9">
        <w:rPr>
          <w:sz w:val="24"/>
          <w:szCs w:val="24"/>
        </w:rPr>
        <w:t xml:space="preserve"> </w:t>
      </w:r>
      <w:r w:rsidRPr="00F76DA9">
        <w:rPr>
          <w:sz w:val="24"/>
          <w:szCs w:val="24"/>
        </w:rPr>
        <w:t>выделить</w:t>
      </w:r>
      <w:r w:rsidR="00A11471" w:rsidRPr="00F76DA9">
        <w:rPr>
          <w:sz w:val="24"/>
          <w:szCs w:val="24"/>
        </w:rPr>
        <w:t xml:space="preserve"> </w:t>
      </w:r>
      <w:r w:rsidRPr="00F76DA9">
        <w:rPr>
          <w:sz w:val="24"/>
          <w:szCs w:val="24"/>
        </w:rPr>
        <w:t>участки</w:t>
      </w:r>
      <w:r w:rsidR="00A11471" w:rsidRPr="00F76DA9">
        <w:rPr>
          <w:sz w:val="24"/>
          <w:szCs w:val="24"/>
        </w:rPr>
        <w:t xml:space="preserve"> </w:t>
      </w:r>
      <w:r w:rsidRPr="00F76DA9">
        <w:rPr>
          <w:sz w:val="24"/>
          <w:szCs w:val="24"/>
        </w:rPr>
        <w:t>щадящего</w:t>
      </w:r>
      <w:r w:rsidR="00A11471" w:rsidRPr="00F76DA9">
        <w:rPr>
          <w:sz w:val="24"/>
          <w:szCs w:val="24"/>
        </w:rPr>
        <w:t xml:space="preserve"> </w:t>
      </w:r>
      <w:r w:rsidRPr="00F76DA9">
        <w:rPr>
          <w:sz w:val="24"/>
          <w:szCs w:val="24"/>
        </w:rPr>
        <w:t>природопользования,</w:t>
      </w:r>
      <w:r w:rsidR="00A11471" w:rsidRPr="00F76DA9">
        <w:rPr>
          <w:sz w:val="24"/>
          <w:szCs w:val="24"/>
        </w:rPr>
        <w:t xml:space="preserve"> </w:t>
      </w:r>
      <w:r w:rsidRPr="00F76DA9">
        <w:rPr>
          <w:sz w:val="24"/>
          <w:szCs w:val="24"/>
        </w:rPr>
        <w:t>которые</w:t>
      </w:r>
      <w:r w:rsidR="00A11471" w:rsidRPr="00F76DA9">
        <w:rPr>
          <w:sz w:val="24"/>
          <w:szCs w:val="24"/>
        </w:rPr>
        <w:t xml:space="preserve"> </w:t>
      </w:r>
      <w:r w:rsidRPr="00F76DA9">
        <w:rPr>
          <w:sz w:val="24"/>
          <w:szCs w:val="24"/>
        </w:rPr>
        <w:t>станут</w:t>
      </w:r>
      <w:r w:rsidR="00A11471" w:rsidRPr="00F76DA9">
        <w:rPr>
          <w:sz w:val="24"/>
          <w:szCs w:val="24"/>
        </w:rPr>
        <w:t xml:space="preserve"> </w:t>
      </w:r>
      <w:r w:rsidRPr="00F76DA9">
        <w:rPr>
          <w:sz w:val="24"/>
          <w:szCs w:val="24"/>
        </w:rPr>
        <w:t>резерватами</w:t>
      </w:r>
      <w:r w:rsidR="00A11471" w:rsidRPr="00F76DA9">
        <w:rPr>
          <w:sz w:val="24"/>
          <w:szCs w:val="24"/>
        </w:rPr>
        <w:t xml:space="preserve"> </w:t>
      </w:r>
      <w:r w:rsidRPr="00F76DA9">
        <w:rPr>
          <w:sz w:val="24"/>
          <w:szCs w:val="24"/>
        </w:rPr>
        <w:t>для</w:t>
      </w:r>
      <w:r w:rsidR="00A11471" w:rsidRPr="00F76DA9">
        <w:rPr>
          <w:sz w:val="24"/>
          <w:szCs w:val="24"/>
        </w:rPr>
        <w:t xml:space="preserve"> </w:t>
      </w:r>
      <w:r w:rsidRPr="00F76DA9">
        <w:rPr>
          <w:sz w:val="24"/>
          <w:szCs w:val="24"/>
        </w:rPr>
        <w:t>сохранения</w:t>
      </w:r>
      <w:r w:rsidR="00A11471" w:rsidRPr="00F76DA9">
        <w:rPr>
          <w:sz w:val="24"/>
          <w:szCs w:val="24"/>
        </w:rPr>
        <w:t xml:space="preserve"> </w:t>
      </w:r>
      <w:r w:rsidRPr="00F76DA9">
        <w:rPr>
          <w:sz w:val="24"/>
          <w:szCs w:val="24"/>
        </w:rPr>
        <w:t>редких</w:t>
      </w:r>
      <w:r w:rsidR="00A11471" w:rsidRPr="00F76DA9">
        <w:rPr>
          <w:sz w:val="24"/>
          <w:szCs w:val="24"/>
        </w:rPr>
        <w:t xml:space="preserve"> </w:t>
      </w:r>
      <w:r w:rsidRPr="00F76DA9">
        <w:rPr>
          <w:sz w:val="24"/>
          <w:szCs w:val="24"/>
        </w:rPr>
        <w:t>видов</w:t>
      </w:r>
      <w:r w:rsidR="00A11471" w:rsidRPr="00F76DA9">
        <w:rPr>
          <w:sz w:val="24"/>
          <w:szCs w:val="24"/>
        </w:rPr>
        <w:t xml:space="preserve"> </w:t>
      </w:r>
      <w:r w:rsidRPr="00F76DA9">
        <w:rPr>
          <w:sz w:val="24"/>
          <w:szCs w:val="24"/>
        </w:rPr>
        <w:t>растений</w:t>
      </w:r>
      <w:r w:rsidR="00A11471" w:rsidRPr="00F76DA9">
        <w:rPr>
          <w:sz w:val="24"/>
          <w:szCs w:val="24"/>
        </w:rPr>
        <w:t xml:space="preserve"> </w:t>
      </w:r>
      <w:r w:rsidRPr="00F76DA9">
        <w:rPr>
          <w:sz w:val="24"/>
          <w:szCs w:val="24"/>
        </w:rPr>
        <w:t>и</w:t>
      </w:r>
      <w:r w:rsidR="00A11471" w:rsidRPr="00F76DA9">
        <w:rPr>
          <w:sz w:val="24"/>
          <w:szCs w:val="24"/>
        </w:rPr>
        <w:t xml:space="preserve"> </w:t>
      </w:r>
      <w:r w:rsidRPr="00F76DA9">
        <w:rPr>
          <w:sz w:val="24"/>
          <w:szCs w:val="24"/>
        </w:rPr>
        <w:t>животных;</w:t>
      </w:r>
    </w:p>
    <w:p w:rsidR="00F40212" w:rsidRPr="00F76DA9" w:rsidRDefault="00F40212" w:rsidP="003C1333">
      <w:pPr>
        <w:pStyle w:val="1ff"/>
        <w:widowControl w:val="0"/>
        <w:numPr>
          <w:ilvl w:val="0"/>
          <w:numId w:val="35"/>
        </w:numPr>
        <w:rPr>
          <w:sz w:val="24"/>
          <w:szCs w:val="24"/>
        </w:rPr>
      </w:pPr>
      <w:r w:rsidRPr="00F76DA9">
        <w:rPr>
          <w:sz w:val="24"/>
          <w:szCs w:val="24"/>
        </w:rPr>
        <w:t>долины</w:t>
      </w:r>
      <w:r w:rsidR="00A11471" w:rsidRPr="00F76DA9">
        <w:rPr>
          <w:sz w:val="24"/>
          <w:szCs w:val="24"/>
        </w:rPr>
        <w:t xml:space="preserve"> </w:t>
      </w:r>
      <w:r w:rsidRPr="00F76DA9">
        <w:rPr>
          <w:sz w:val="24"/>
          <w:szCs w:val="24"/>
        </w:rPr>
        <w:t>рек</w:t>
      </w:r>
      <w:r w:rsidR="00A11471" w:rsidRPr="00F76DA9">
        <w:rPr>
          <w:sz w:val="24"/>
          <w:szCs w:val="24"/>
        </w:rPr>
        <w:t xml:space="preserve"> </w:t>
      </w:r>
      <w:r w:rsidRPr="00F76DA9">
        <w:rPr>
          <w:sz w:val="24"/>
          <w:szCs w:val="24"/>
        </w:rPr>
        <w:t>должны</w:t>
      </w:r>
      <w:r w:rsidR="00A11471" w:rsidRPr="00F76DA9">
        <w:rPr>
          <w:sz w:val="24"/>
          <w:szCs w:val="24"/>
        </w:rPr>
        <w:t xml:space="preserve"> </w:t>
      </w:r>
      <w:r w:rsidRPr="00F76DA9">
        <w:rPr>
          <w:sz w:val="24"/>
          <w:szCs w:val="24"/>
        </w:rPr>
        <w:t>стать</w:t>
      </w:r>
      <w:r w:rsidR="00A11471" w:rsidRPr="00F76DA9">
        <w:rPr>
          <w:sz w:val="24"/>
          <w:szCs w:val="24"/>
        </w:rPr>
        <w:t xml:space="preserve"> </w:t>
      </w:r>
      <w:r w:rsidRPr="00F76DA9">
        <w:rPr>
          <w:sz w:val="24"/>
          <w:szCs w:val="24"/>
        </w:rPr>
        <w:t>своеобразными</w:t>
      </w:r>
      <w:r w:rsidR="00A11471" w:rsidRPr="00F76DA9">
        <w:rPr>
          <w:sz w:val="24"/>
          <w:szCs w:val="24"/>
        </w:rPr>
        <w:t xml:space="preserve"> </w:t>
      </w:r>
      <w:r w:rsidR="00632289" w:rsidRPr="00F76DA9">
        <w:rPr>
          <w:sz w:val="24"/>
          <w:szCs w:val="24"/>
        </w:rPr>
        <w:t>«</w:t>
      </w:r>
      <w:r w:rsidRPr="00F76DA9">
        <w:rPr>
          <w:sz w:val="24"/>
          <w:szCs w:val="24"/>
        </w:rPr>
        <w:t>экологическими</w:t>
      </w:r>
      <w:r w:rsidR="00A11471" w:rsidRPr="00F76DA9">
        <w:rPr>
          <w:sz w:val="24"/>
          <w:szCs w:val="24"/>
        </w:rPr>
        <w:t xml:space="preserve"> </w:t>
      </w:r>
      <w:r w:rsidRPr="00F76DA9">
        <w:rPr>
          <w:sz w:val="24"/>
          <w:szCs w:val="24"/>
        </w:rPr>
        <w:t>коридорами</w:t>
      </w:r>
      <w:r w:rsidR="00632289" w:rsidRPr="00F76DA9">
        <w:rPr>
          <w:sz w:val="24"/>
          <w:szCs w:val="24"/>
        </w:rPr>
        <w:t>»</w:t>
      </w:r>
      <w:r w:rsidRPr="00F76DA9">
        <w:rPr>
          <w:sz w:val="24"/>
          <w:szCs w:val="24"/>
        </w:rPr>
        <w:t>,</w:t>
      </w:r>
      <w:r w:rsidR="00A11471" w:rsidRPr="00F76DA9">
        <w:rPr>
          <w:sz w:val="24"/>
          <w:szCs w:val="24"/>
        </w:rPr>
        <w:t xml:space="preserve"> </w:t>
      </w:r>
      <w:r w:rsidRPr="00F76DA9">
        <w:rPr>
          <w:sz w:val="24"/>
          <w:szCs w:val="24"/>
        </w:rPr>
        <w:t>по</w:t>
      </w:r>
      <w:r w:rsidR="00A11471" w:rsidRPr="00F76DA9">
        <w:rPr>
          <w:sz w:val="24"/>
          <w:szCs w:val="24"/>
        </w:rPr>
        <w:t xml:space="preserve"> </w:t>
      </w:r>
      <w:r w:rsidRPr="00F76DA9">
        <w:rPr>
          <w:sz w:val="24"/>
          <w:szCs w:val="24"/>
        </w:rPr>
        <w:t>которым</w:t>
      </w:r>
      <w:r w:rsidR="00A11471" w:rsidRPr="00F76DA9">
        <w:rPr>
          <w:sz w:val="24"/>
          <w:szCs w:val="24"/>
        </w:rPr>
        <w:t xml:space="preserve"> </w:t>
      </w:r>
      <w:r w:rsidRPr="00F76DA9">
        <w:rPr>
          <w:sz w:val="24"/>
          <w:szCs w:val="24"/>
        </w:rPr>
        <w:t>возможна</w:t>
      </w:r>
      <w:r w:rsidR="00A11471" w:rsidRPr="00F76DA9">
        <w:rPr>
          <w:sz w:val="24"/>
          <w:szCs w:val="24"/>
        </w:rPr>
        <w:t xml:space="preserve"> </w:t>
      </w:r>
      <w:r w:rsidRPr="00F76DA9">
        <w:rPr>
          <w:sz w:val="24"/>
          <w:szCs w:val="24"/>
        </w:rPr>
        <w:t>миграция</w:t>
      </w:r>
      <w:r w:rsidR="00A11471" w:rsidRPr="00F76DA9">
        <w:rPr>
          <w:sz w:val="24"/>
          <w:szCs w:val="24"/>
        </w:rPr>
        <w:t xml:space="preserve"> </w:t>
      </w:r>
      <w:r w:rsidRPr="00F76DA9">
        <w:rPr>
          <w:sz w:val="24"/>
          <w:szCs w:val="24"/>
        </w:rPr>
        <w:t>животных</w:t>
      </w:r>
      <w:r w:rsidR="00A11471" w:rsidRPr="00F76DA9">
        <w:rPr>
          <w:sz w:val="24"/>
          <w:szCs w:val="24"/>
        </w:rPr>
        <w:t xml:space="preserve"> </w:t>
      </w:r>
      <w:r w:rsidRPr="00F76DA9">
        <w:rPr>
          <w:sz w:val="24"/>
          <w:szCs w:val="24"/>
        </w:rPr>
        <w:t>из</w:t>
      </w:r>
      <w:r w:rsidR="00A11471" w:rsidRPr="00F76DA9">
        <w:rPr>
          <w:sz w:val="24"/>
          <w:szCs w:val="24"/>
        </w:rPr>
        <w:t xml:space="preserve"> </w:t>
      </w:r>
      <w:r w:rsidRPr="00F76DA9">
        <w:rPr>
          <w:sz w:val="24"/>
          <w:szCs w:val="24"/>
        </w:rPr>
        <w:t>разных</w:t>
      </w:r>
      <w:r w:rsidR="00A11471" w:rsidRPr="00F76DA9">
        <w:rPr>
          <w:sz w:val="24"/>
          <w:szCs w:val="24"/>
        </w:rPr>
        <w:t xml:space="preserve"> </w:t>
      </w:r>
      <w:r w:rsidRPr="00F76DA9">
        <w:rPr>
          <w:sz w:val="24"/>
          <w:szCs w:val="24"/>
        </w:rPr>
        <w:t>зон.</w:t>
      </w:r>
    </w:p>
    <w:p w:rsidR="00F40212" w:rsidRPr="00F76DA9" w:rsidRDefault="00F40212" w:rsidP="00F76DA9">
      <w:pPr>
        <w:widowControl w:val="0"/>
        <w:rPr>
          <w:szCs w:val="24"/>
        </w:rPr>
      </w:pPr>
    </w:p>
    <w:p w:rsidR="00C64583" w:rsidRPr="00F76DA9" w:rsidRDefault="00710052" w:rsidP="00F76DA9">
      <w:pPr>
        <w:pStyle w:val="22"/>
        <w:keepNext w:val="0"/>
        <w:keepLines w:val="0"/>
        <w:widowControl w:val="0"/>
        <w:spacing w:before="0" w:after="0"/>
        <w:rPr>
          <w:color w:val="auto"/>
          <w:sz w:val="24"/>
          <w:szCs w:val="24"/>
        </w:rPr>
      </w:pPr>
      <w:bookmarkStart w:id="12" w:name="_Toc423788142"/>
      <w:r w:rsidRPr="00F76DA9">
        <w:rPr>
          <w:color w:val="auto"/>
          <w:sz w:val="24"/>
          <w:szCs w:val="24"/>
        </w:rPr>
        <w:t>2</w:t>
      </w:r>
      <w:r w:rsidR="00B31070" w:rsidRPr="00F76DA9">
        <w:rPr>
          <w:color w:val="auto"/>
          <w:sz w:val="24"/>
          <w:szCs w:val="24"/>
        </w:rPr>
        <w:t>.1.9.</w:t>
      </w:r>
      <w:r w:rsidR="00A11471" w:rsidRPr="00F76DA9">
        <w:rPr>
          <w:color w:val="auto"/>
          <w:sz w:val="24"/>
          <w:szCs w:val="24"/>
        </w:rPr>
        <w:t xml:space="preserve"> </w:t>
      </w:r>
      <w:r w:rsidR="00C64583" w:rsidRPr="00F76DA9">
        <w:rPr>
          <w:color w:val="auto"/>
          <w:sz w:val="24"/>
          <w:szCs w:val="24"/>
        </w:rPr>
        <w:t>Особо</w:t>
      </w:r>
      <w:r w:rsidR="00A11471" w:rsidRPr="00F76DA9">
        <w:rPr>
          <w:color w:val="auto"/>
          <w:sz w:val="24"/>
          <w:szCs w:val="24"/>
        </w:rPr>
        <w:t xml:space="preserve"> </w:t>
      </w:r>
      <w:r w:rsidR="00C64583" w:rsidRPr="00F76DA9">
        <w:rPr>
          <w:color w:val="auto"/>
          <w:sz w:val="24"/>
          <w:szCs w:val="24"/>
        </w:rPr>
        <w:t>охраняемые</w:t>
      </w:r>
      <w:r w:rsidR="00A11471" w:rsidRPr="00F76DA9">
        <w:rPr>
          <w:color w:val="auto"/>
          <w:sz w:val="24"/>
          <w:szCs w:val="24"/>
        </w:rPr>
        <w:t xml:space="preserve"> </w:t>
      </w:r>
      <w:r w:rsidR="00C64583" w:rsidRPr="00F76DA9">
        <w:rPr>
          <w:color w:val="auto"/>
          <w:sz w:val="24"/>
          <w:szCs w:val="24"/>
        </w:rPr>
        <w:t>природные</w:t>
      </w:r>
      <w:r w:rsidR="00A11471" w:rsidRPr="00F76DA9">
        <w:rPr>
          <w:color w:val="auto"/>
          <w:sz w:val="24"/>
          <w:szCs w:val="24"/>
        </w:rPr>
        <w:t xml:space="preserve"> </w:t>
      </w:r>
      <w:r w:rsidR="00C64583" w:rsidRPr="00F76DA9">
        <w:rPr>
          <w:color w:val="auto"/>
          <w:sz w:val="24"/>
          <w:szCs w:val="24"/>
        </w:rPr>
        <w:t>территории</w:t>
      </w:r>
      <w:bookmarkEnd w:id="12"/>
    </w:p>
    <w:p w:rsidR="00C64583" w:rsidRPr="00F76DA9" w:rsidRDefault="00267CC9" w:rsidP="00F76DA9">
      <w:pPr>
        <w:widowControl w:val="0"/>
        <w:ind w:firstLine="709"/>
        <w:jc w:val="both"/>
        <w:rPr>
          <w:szCs w:val="24"/>
        </w:rPr>
      </w:pPr>
      <w:r w:rsidRPr="00F76DA9">
        <w:rPr>
          <w:szCs w:val="24"/>
        </w:rPr>
        <w:t>Особо</w:t>
      </w:r>
      <w:r w:rsidR="00A11471" w:rsidRPr="00F76DA9">
        <w:rPr>
          <w:szCs w:val="24"/>
        </w:rPr>
        <w:t xml:space="preserve"> </w:t>
      </w:r>
      <w:r w:rsidRPr="00F76DA9">
        <w:rPr>
          <w:szCs w:val="24"/>
        </w:rPr>
        <w:t>охраняемые</w:t>
      </w:r>
      <w:r w:rsidR="00A11471" w:rsidRPr="00F76DA9">
        <w:rPr>
          <w:szCs w:val="24"/>
        </w:rPr>
        <w:t xml:space="preserve"> </w:t>
      </w:r>
      <w:r w:rsidRPr="00F76DA9">
        <w:rPr>
          <w:szCs w:val="24"/>
        </w:rPr>
        <w:t>природные</w:t>
      </w:r>
      <w:r w:rsidR="00A11471" w:rsidRPr="00F76DA9">
        <w:rPr>
          <w:szCs w:val="24"/>
        </w:rPr>
        <w:t xml:space="preserve"> </w:t>
      </w:r>
      <w:r w:rsidR="00776DC4" w:rsidRPr="00F76DA9">
        <w:rPr>
          <w:szCs w:val="24"/>
        </w:rPr>
        <w:t>территории</w:t>
      </w:r>
      <w:r w:rsidR="00A11471" w:rsidRPr="00F76DA9">
        <w:rPr>
          <w:szCs w:val="24"/>
        </w:rPr>
        <w:t xml:space="preserve"> </w:t>
      </w:r>
      <w:r w:rsidR="00776DC4" w:rsidRPr="00F76DA9">
        <w:rPr>
          <w:szCs w:val="24"/>
        </w:rPr>
        <w:t>в</w:t>
      </w:r>
      <w:r w:rsidR="00A11471" w:rsidRPr="00F76DA9">
        <w:rPr>
          <w:szCs w:val="24"/>
        </w:rPr>
        <w:t xml:space="preserve"> </w:t>
      </w:r>
      <w:r w:rsidR="00776DC4" w:rsidRPr="00F76DA9">
        <w:rPr>
          <w:szCs w:val="24"/>
        </w:rPr>
        <w:t>границах</w:t>
      </w:r>
      <w:r w:rsidR="00A11471" w:rsidRPr="00F76DA9">
        <w:rPr>
          <w:szCs w:val="24"/>
        </w:rPr>
        <w:t xml:space="preserve"> </w:t>
      </w:r>
      <w:proofErr w:type="spellStart"/>
      <w:r w:rsidR="00776DC4" w:rsidRPr="00F76DA9">
        <w:rPr>
          <w:szCs w:val="24"/>
        </w:rPr>
        <w:t>Мамхегского</w:t>
      </w:r>
      <w:proofErr w:type="spellEnd"/>
      <w:r w:rsidR="00A11471" w:rsidRPr="00F76DA9">
        <w:rPr>
          <w:szCs w:val="24"/>
        </w:rPr>
        <w:t xml:space="preserve"> </w:t>
      </w:r>
      <w:r w:rsidR="00776DC4" w:rsidRPr="00F76DA9">
        <w:rPr>
          <w:szCs w:val="24"/>
        </w:rPr>
        <w:t>сельского</w:t>
      </w:r>
      <w:r w:rsidR="00A11471" w:rsidRPr="00F76DA9">
        <w:rPr>
          <w:szCs w:val="24"/>
        </w:rPr>
        <w:t xml:space="preserve"> </w:t>
      </w:r>
      <w:r w:rsidR="00776DC4" w:rsidRPr="00F76DA9">
        <w:rPr>
          <w:szCs w:val="24"/>
        </w:rPr>
        <w:t>поселения</w:t>
      </w:r>
      <w:r w:rsidR="00A11471" w:rsidRPr="00F76DA9">
        <w:rPr>
          <w:szCs w:val="24"/>
        </w:rPr>
        <w:t xml:space="preserve"> </w:t>
      </w:r>
      <w:r w:rsidRPr="00F76DA9">
        <w:rPr>
          <w:szCs w:val="24"/>
        </w:rPr>
        <w:t>отсутствуют.</w:t>
      </w:r>
    </w:p>
    <w:p w:rsidR="00EA2B32" w:rsidRPr="00F76DA9" w:rsidRDefault="00EA2B32" w:rsidP="00F76DA9">
      <w:pPr>
        <w:widowControl w:val="0"/>
        <w:rPr>
          <w:szCs w:val="24"/>
        </w:rPr>
      </w:pPr>
    </w:p>
    <w:p w:rsidR="00956D24" w:rsidRPr="00F76DA9" w:rsidRDefault="00A8350C" w:rsidP="00F76DA9">
      <w:pPr>
        <w:pStyle w:val="11"/>
        <w:keepNext w:val="0"/>
        <w:keepLines w:val="0"/>
        <w:pageBreakBefore w:val="0"/>
        <w:widowControl w:val="0"/>
        <w:spacing w:before="0" w:after="0"/>
        <w:rPr>
          <w:sz w:val="24"/>
          <w:szCs w:val="24"/>
        </w:rPr>
      </w:pPr>
      <w:bookmarkStart w:id="13" w:name="_Toc423788143"/>
      <w:r w:rsidRPr="00F76DA9">
        <w:rPr>
          <w:sz w:val="24"/>
          <w:szCs w:val="24"/>
          <w:shd w:val="clear" w:color="auto" w:fill="FFFFFF"/>
        </w:rPr>
        <w:t>3</w:t>
      </w:r>
      <w:r w:rsidR="00EE70AD" w:rsidRPr="00F76DA9">
        <w:rPr>
          <w:sz w:val="24"/>
          <w:szCs w:val="24"/>
          <w:shd w:val="clear" w:color="auto" w:fill="FFFFFF"/>
        </w:rPr>
        <w:t>.</w:t>
      </w:r>
      <w:r w:rsidR="00A11471" w:rsidRPr="00F76DA9">
        <w:rPr>
          <w:sz w:val="24"/>
          <w:szCs w:val="24"/>
          <w:shd w:val="clear" w:color="auto" w:fill="FFFFFF"/>
        </w:rPr>
        <w:t xml:space="preserve"> </w:t>
      </w:r>
      <w:r w:rsidR="00956D24" w:rsidRPr="00F76DA9">
        <w:rPr>
          <w:sz w:val="24"/>
          <w:szCs w:val="24"/>
          <w:shd w:val="clear" w:color="auto" w:fill="FFFFFF"/>
        </w:rPr>
        <w:t>Анализ</w:t>
      </w:r>
      <w:r w:rsidR="00A11471" w:rsidRPr="00F76DA9">
        <w:rPr>
          <w:sz w:val="24"/>
          <w:szCs w:val="24"/>
          <w:shd w:val="clear" w:color="auto" w:fill="FFFFFF"/>
        </w:rPr>
        <w:t xml:space="preserve"> </w:t>
      </w:r>
      <w:r w:rsidR="00956D24" w:rsidRPr="00F76DA9">
        <w:rPr>
          <w:sz w:val="24"/>
          <w:szCs w:val="24"/>
          <w:shd w:val="clear" w:color="auto" w:fill="FFFFFF"/>
        </w:rPr>
        <w:t>использования</w:t>
      </w:r>
      <w:r w:rsidR="00A11471" w:rsidRPr="00F76DA9">
        <w:rPr>
          <w:sz w:val="24"/>
          <w:szCs w:val="24"/>
          <w:shd w:val="clear" w:color="auto" w:fill="FFFFFF"/>
        </w:rPr>
        <w:t xml:space="preserve"> </w:t>
      </w:r>
      <w:r w:rsidR="00956D24" w:rsidRPr="00F76DA9">
        <w:rPr>
          <w:sz w:val="24"/>
          <w:szCs w:val="24"/>
          <w:shd w:val="clear" w:color="auto" w:fill="FFFFFF"/>
        </w:rPr>
        <w:t>территории</w:t>
      </w:r>
      <w:r w:rsidR="00A11471" w:rsidRPr="00F76DA9">
        <w:rPr>
          <w:sz w:val="24"/>
          <w:szCs w:val="24"/>
          <w:shd w:val="clear" w:color="auto" w:fill="FFFFFF"/>
        </w:rPr>
        <w:t xml:space="preserve"> </w:t>
      </w:r>
      <w:r w:rsidR="00956D24" w:rsidRPr="00F76DA9">
        <w:rPr>
          <w:sz w:val="24"/>
          <w:szCs w:val="24"/>
          <w:shd w:val="clear" w:color="auto" w:fill="FFFFFF"/>
        </w:rPr>
        <w:t>поселения</w:t>
      </w:r>
      <w:bookmarkEnd w:id="13"/>
    </w:p>
    <w:p w:rsidR="00253266" w:rsidRPr="00F76DA9" w:rsidRDefault="00DF3744" w:rsidP="00F76DA9">
      <w:pPr>
        <w:pStyle w:val="22"/>
        <w:keepNext w:val="0"/>
        <w:keepLines w:val="0"/>
        <w:widowControl w:val="0"/>
        <w:spacing w:before="0" w:after="0"/>
        <w:rPr>
          <w:color w:val="auto"/>
          <w:sz w:val="24"/>
          <w:szCs w:val="24"/>
        </w:rPr>
      </w:pPr>
      <w:bookmarkStart w:id="14" w:name="_Toc423788144"/>
      <w:r w:rsidRPr="00F76DA9">
        <w:rPr>
          <w:color w:val="auto"/>
          <w:sz w:val="24"/>
          <w:szCs w:val="24"/>
        </w:rPr>
        <w:t>3.</w:t>
      </w:r>
      <w:r w:rsidR="00A8350C" w:rsidRPr="00F76DA9">
        <w:rPr>
          <w:color w:val="auto"/>
          <w:sz w:val="24"/>
          <w:szCs w:val="24"/>
        </w:rPr>
        <w:t>1</w:t>
      </w:r>
      <w:r w:rsidRPr="00F76DA9">
        <w:rPr>
          <w:color w:val="auto"/>
          <w:sz w:val="24"/>
          <w:szCs w:val="24"/>
        </w:rPr>
        <w:t>.</w:t>
      </w:r>
      <w:r w:rsidR="00A11471" w:rsidRPr="00F76DA9">
        <w:rPr>
          <w:color w:val="auto"/>
          <w:sz w:val="24"/>
          <w:szCs w:val="24"/>
        </w:rPr>
        <w:t xml:space="preserve"> </w:t>
      </w:r>
      <w:r w:rsidR="00253266" w:rsidRPr="00F76DA9">
        <w:rPr>
          <w:color w:val="auto"/>
          <w:sz w:val="24"/>
          <w:szCs w:val="24"/>
        </w:rPr>
        <w:t>Населенные</w:t>
      </w:r>
      <w:r w:rsidR="00A11471" w:rsidRPr="00F76DA9">
        <w:rPr>
          <w:color w:val="auto"/>
          <w:sz w:val="24"/>
          <w:szCs w:val="24"/>
        </w:rPr>
        <w:t xml:space="preserve"> </w:t>
      </w:r>
      <w:r w:rsidR="00253266" w:rsidRPr="00F76DA9">
        <w:rPr>
          <w:color w:val="auto"/>
          <w:sz w:val="24"/>
          <w:szCs w:val="24"/>
        </w:rPr>
        <w:t>пункты</w:t>
      </w:r>
      <w:r w:rsidR="00A11471" w:rsidRPr="00F76DA9">
        <w:rPr>
          <w:color w:val="auto"/>
          <w:sz w:val="24"/>
          <w:szCs w:val="24"/>
        </w:rPr>
        <w:t xml:space="preserve"> </w:t>
      </w:r>
      <w:r w:rsidR="00253266" w:rsidRPr="00F76DA9">
        <w:rPr>
          <w:color w:val="auto"/>
          <w:sz w:val="24"/>
          <w:szCs w:val="24"/>
        </w:rPr>
        <w:t>и</w:t>
      </w:r>
      <w:r w:rsidR="00A11471" w:rsidRPr="00F76DA9">
        <w:rPr>
          <w:color w:val="auto"/>
          <w:sz w:val="24"/>
          <w:szCs w:val="24"/>
        </w:rPr>
        <w:t xml:space="preserve"> </w:t>
      </w:r>
      <w:r w:rsidR="00253266" w:rsidRPr="00F76DA9">
        <w:rPr>
          <w:color w:val="auto"/>
          <w:sz w:val="24"/>
          <w:szCs w:val="24"/>
        </w:rPr>
        <w:t>границы</w:t>
      </w:r>
      <w:r w:rsidR="00A11471" w:rsidRPr="00F76DA9">
        <w:rPr>
          <w:color w:val="auto"/>
          <w:sz w:val="24"/>
          <w:szCs w:val="24"/>
        </w:rPr>
        <w:t xml:space="preserve"> </w:t>
      </w:r>
      <w:r w:rsidR="00253266" w:rsidRPr="00F76DA9">
        <w:rPr>
          <w:color w:val="auto"/>
          <w:sz w:val="24"/>
          <w:szCs w:val="24"/>
        </w:rPr>
        <w:t>поселения</w:t>
      </w:r>
      <w:bookmarkEnd w:id="14"/>
    </w:p>
    <w:p w:rsidR="00891CC5" w:rsidRPr="00F76DA9" w:rsidRDefault="00EA2B32" w:rsidP="00F76DA9">
      <w:pPr>
        <w:widowControl w:val="0"/>
        <w:ind w:firstLine="709"/>
        <w:jc w:val="both"/>
        <w:rPr>
          <w:szCs w:val="24"/>
        </w:rPr>
      </w:pPr>
      <w:r w:rsidRPr="00F76DA9">
        <w:rPr>
          <w:szCs w:val="24"/>
        </w:rPr>
        <w:t>Законом</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от</w:t>
      </w:r>
      <w:r w:rsidR="00A11471" w:rsidRPr="00F76DA9">
        <w:rPr>
          <w:szCs w:val="24"/>
        </w:rPr>
        <w:t xml:space="preserve"> </w:t>
      </w:r>
      <w:r w:rsidRPr="00F76DA9">
        <w:rPr>
          <w:szCs w:val="24"/>
        </w:rPr>
        <w:t>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2004</w:t>
      </w:r>
      <w:r w:rsidR="00A11471" w:rsidRPr="00F76DA9">
        <w:rPr>
          <w:szCs w:val="24"/>
        </w:rPr>
        <w:t xml:space="preserve"> </w:t>
      </w:r>
      <w:r w:rsidRPr="00F76DA9">
        <w:rPr>
          <w:szCs w:val="24"/>
        </w:rPr>
        <w:t>года</w:t>
      </w:r>
      <w:r w:rsidR="00A11471" w:rsidRPr="00F76DA9">
        <w:rPr>
          <w:szCs w:val="24"/>
        </w:rPr>
        <w:t xml:space="preserve"> </w:t>
      </w:r>
      <w:r w:rsidRPr="00F76DA9">
        <w:rPr>
          <w:szCs w:val="24"/>
        </w:rPr>
        <w:t>№272</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наделении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статусом</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об</w:t>
      </w:r>
      <w:r w:rsidR="00A11471" w:rsidRPr="00F76DA9">
        <w:rPr>
          <w:szCs w:val="24"/>
        </w:rPr>
        <w:t xml:space="preserve"> </w:t>
      </w:r>
      <w:r w:rsidRPr="00F76DA9">
        <w:rPr>
          <w:szCs w:val="24"/>
        </w:rPr>
        <w:t>образовании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образований</w:t>
      </w:r>
      <w:r w:rsidR="00A11471" w:rsidRPr="00F76DA9">
        <w:rPr>
          <w:szCs w:val="24"/>
        </w:rPr>
        <w:t xml:space="preserve"> </w:t>
      </w:r>
      <w:r w:rsidRPr="00F76DA9">
        <w:rPr>
          <w:szCs w:val="24"/>
        </w:rPr>
        <w:t>в</w:t>
      </w:r>
      <w:r w:rsidR="00A11471" w:rsidRPr="00F76DA9">
        <w:rPr>
          <w:szCs w:val="24"/>
        </w:rPr>
        <w:t xml:space="preserve"> </w:t>
      </w:r>
      <w:r w:rsidRPr="00F76DA9">
        <w:rPr>
          <w:szCs w:val="24"/>
        </w:rPr>
        <w:t>его</w:t>
      </w:r>
      <w:r w:rsidR="00A11471" w:rsidRPr="00F76DA9">
        <w:rPr>
          <w:szCs w:val="24"/>
        </w:rPr>
        <w:t xml:space="preserve"> </w:t>
      </w:r>
      <w:r w:rsidRPr="00F76DA9">
        <w:rPr>
          <w:szCs w:val="24"/>
        </w:rPr>
        <w:t>составе</w:t>
      </w:r>
      <w:r w:rsidR="00A11471" w:rsidRPr="00F76DA9">
        <w:rPr>
          <w:szCs w:val="24"/>
        </w:rPr>
        <w:t xml:space="preserve"> </w:t>
      </w:r>
      <w:r w:rsidRPr="00F76DA9">
        <w:rPr>
          <w:szCs w:val="24"/>
        </w:rPr>
        <w:t>и</w:t>
      </w:r>
      <w:r w:rsidR="00A11471" w:rsidRPr="00F76DA9">
        <w:rPr>
          <w:szCs w:val="24"/>
        </w:rPr>
        <w:t xml:space="preserve"> </w:t>
      </w:r>
      <w:r w:rsidRPr="00F76DA9">
        <w:rPr>
          <w:szCs w:val="24"/>
        </w:rPr>
        <w:t>установлении</w:t>
      </w:r>
      <w:r w:rsidR="00A11471" w:rsidRPr="00F76DA9">
        <w:rPr>
          <w:szCs w:val="24"/>
        </w:rPr>
        <w:t xml:space="preserve"> </w:t>
      </w:r>
      <w:r w:rsidRPr="00F76DA9">
        <w:rPr>
          <w:szCs w:val="24"/>
        </w:rPr>
        <w:t>их</w:t>
      </w:r>
      <w:r w:rsidR="00A11471" w:rsidRPr="00F76DA9">
        <w:rPr>
          <w:szCs w:val="24"/>
        </w:rPr>
        <w:t xml:space="preserve"> </w:t>
      </w:r>
      <w:r w:rsidRPr="00F76DA9">
        <w:rPr>
          <w:szCs w:val="24"/>
        </w:rPr>
        <w:t>границ</w:t>
      </w:r>
      <w:r w:rsidR="00632289" w:rsidRPr="00F76DA9">
        <w:rPr>
          <w:szCs w:val="24"/>
        </w:rPr>
        <w:t>»</w:t>
      </w:r>
      <w:r w:rsidR="00A11471" w:rsidRPr="00F76DA9">
        <w:rPr>
          <w:szCs w:val="24"/>
        </w:rPr>
        <w:t xml:space="preserve"> </w:t>
      </w:r>
      <w:r w:rsidR="0039517C" w:rsidRPr="00F76DA9">
        <w:rPr>
          <w:szCs w:val="24"/>
        </w:rPr>
        <w:t>(с</w:t>
      </w:r>
      <w:r w:rsidR="00A11471" w:rsidRPr="00F76DA9">
        <w:rPr>
          <w:szCs w:val="24"/>
        </w:rPr>
        <w:t xml:space="preserve"> </w:t>
      </w:r>
      <w:r w:rsidR="0039517C" w:rsidRPr="00F76DA9">
        <w:rPr>
          <w:szCs w:val="24"/>
        </w:rPr>
        <w:t>изменениями</w:t>
      </w:r>
      <w:r w:rsidR="00A11471" w:rsidRPr="00F76DA9">
        <w:rPr>
          <w:szCs w:val="24"/>
        </w:rPr>
        <w:t xml:space="preserve"> </w:t>
      </w:r>
      <w:r w:rsidR="00A8350C" w:rsidRPr="00F76DA9">
        <w:rPr>
          <w:szCs w:val="24"/>
        </w:rPr>
        <w:t>от</w:t>
      </w:r>
      <w:r w:rsidR="00A11471" w:rsidRPr="00F76DA9">
        <w:rPr>
          <w:szCs w:val="24"/>
        </w:rPr>
        <w:t xml:space="preserve"> </w:t>
      </w:r>
      <w:r w:rsidR="0039517C" w:rsidRPr="00F76DA9">
        <w:rPr>
          <w:szCs w:val="24"/>
        </w:rPr>
        <w:t>30.12.2014</w:t>
      </w:r>
      <w:r w:rsidR="00A8350C" w:rsidRPr="00F76DA9">
        <w:rPr>
          <w:szCs w:val="24"/>
        </w:rPr>
        <w:t>),</w:t>
      </w:r>
      <w:r w:rsidR="00A11471" w:rsidRPr="00F76DA9">
        <w:rPr>
          <w:szCs w:val="24"/>
        </w:rPr>
        <w:t xml:space="preserve"> </w:t>
      </w:r>
      <w:r w:rsidR="00891CC5" w:rsidRPr="00F76DA9">
        <w:rPr>
          <w:szCs w:val="24"/>
        </w:rPr>
        <w:t>установлена</w:t>
      </w:r>
      <w:r w:rsidR="00A11471" w:rsidRPr="00F76DA9">
        <w:rPr>
          <w:szCs w:val="24"/>
        </w:rPr>
        <w:t xml:space="preserve"> </w:t>
      </w:r>
      <w:r w:rsidR="00891CC5" w:rsidRPr="00F76DA9">
        <w:rPr>
          <w:szCs w:val="24"/>
        </w:rPr>
        <w:t>граница</w:t>
      </w:r>
      <w:r w:rsidR="00A11471" w:rsidRPr="00F76DA9">
        <w:rPr>
          <w:szCs w:val="24"/>
        </w:rPr>
        <w:t xml:space="preserve"> </w:t>
      </w:r>
      <w:proofErr w:type="spellStart"/>
      <w:r w:rsidR="00891CC5" w:rsidRPr="00F76DA9">
        <w:rPr>
          <w:szCs w:val="24"/>
        </w:rPr>
        <w:t>Мамхегского</w:t>
      </w:r>
      <w:proofErr w:type="spellEnd"/>
      <w:r w:rsidR="00A11471" w:rsidRPr="00F76DA9">
        <w:rPr>
          <w:szCs w:val="24"/>
        </w:rPr>
        <w:t xml:space="preserve"> </w:t>
      </w:r>
      <w:r w:rsidR="00891CC5" w:rsidRPr="00F76DA9">
        <w:rPr>
          <w:szCs w:val="24"/>
        </w:rPr>
        <w:t>сельского</w:t>
      </w:r>
      <w:r w:rsidR="00A11471" w:rsidRPr="00F76DA9">
        <w:rPr>
          <w:szCs w:val="24"/>
        </w:rPr>
        <w:t xml:space="preserve"> </w:t>
      </w:r>
      <w:r w:rsidR="00891CC5" w:rsidRPr="00F76DA9">
        <w:rPr>
          <w:szCs w:val="24"/>
        </w:rPr>
        <w:t>поселения</w:t>
      </w:r>
      <w:r w:rsidR="00A11471" w:rsidRPr="00F76DA9">
        <w:rPr>
          <w:szCs w:val="24"/>
        </w:rPr>
        <w:t xml:space="preserve"> </w:t>
      </w:r>
      <w:r w:rsidR="00891CC5" w:rsidRPr="00F76DA9">
        <w:rPr>
          <w:szCs w:val="24"/>
        </w:rPr>
        <w:t>и</w:t>
      </w:r>
      <w:r w:rsidR="00A11471" w:rsidRPr="00F76DA9">
        <w:rPr>
          <w:szCs w:val="24"/>
        </w:rPr>
        <w:t xml:space="preserve"> </w:t>
      </w:r>
      <w:r w:rsidR="00891CC5" w:rsidRPr="00F76DA9">
        <w:rPr>
          <w:szCs w:val="24"/>
        </w:rPr>
        <w:t>перечислены</w:t>
      </w:r>
      <w:r w:rsidR="00A11471" w:rsidRPr="00F76DA9">
        <w:rPr>
          <w:szCs w:val="24"/>
        </w:rPr>
        <w:t xml:space="preserve"> </w:t>
      </w:r>
      <w:r w:rsidR="00891CC5" w:rsidRPr="00F76DA9">
        <w:rPr>
          <w:szCs w:val="24"/>
        </w:rPr>
        <w:t>населенные</w:t>
      </w:r>
      <w:r w:rsidR="00A11471" w:rsidRPr="00F76DA9">
        <w:rPr>
          <w:szCs w:val="24"/>
        </w:rPr>
        <w:t xml:space="preserve"> </w:t>
      </w:r>
      <w:r w:rsidR="00891CC5" w:rsidRPr="00F76DA9">
        <w:rPr>
          <w:szCs w:val="24"/>
        </w:rPr>
        <w:t>пункты,</w:t>
      </w:r>
      <w:r w:rsidR="00A11471" w:rsidRPr="00F76DA9">
        <w:rPr>
          <w:szCs w:val="24"/>
        </w:rPr>
        <w:t xml:space="preserve"> </w:t>
      </w:r>
      <w:r w:rsidR="00891CC5" w:rsidRPr="00F76DA9">
        <w:rPr>
          <w:szCs w:val="24"/>
        </w:rPr>
        <w:t>входящие</w:t>
      </w:r>
      <w:r w:rsidR="00A11471" w:rsidRPr="00F76DA9">
        <w:rPr>
          <w:szCs w:val="24"/>
        </w:rPr>
        <w:t xml:space="preserve"> </w:t>
      </w:r>
      <w:r w:rsidR="00891CC5" w:rsidRPr="00F76DA9">
        <w:rPr>
          <w:szCs w:val="24"/>
        </w:rPr>
        <w:t>в</w:t>
      </w:r>
      <w:r w:rsidR="00A11471" w:rsidRPr="00F76DA9">
        <w:rPr>
          <w:szCs w:val="24"/>
        </w:rPr>
        <w:t xml:space="preserve"> </w:t>
      </w:r>
      <w:r w:rsidR="00891CC5" w:rsidRPr="00F76DA9">
        <w:rPr>
          <w:szCs w:val="24"/>
        </w:rPr>
        <w:t>его</w:t>
      </w:r>
      <w:r w:rsidR="00A11471" w:rsidRPr="00F76DA9">
        <w:rPr>
          <w:szCs w:val="24"/>
        </w:rPr>
        <w:t xml:space="preserve"> </w:t>
      </w:r>
      <w:r w:rsidR="00891CC5" w:rsidRPr="00F76DA9">
        <w:rPr>
          <w:szCs w:val="24"/>
        </w:rPr>
        <w:t>состав.</w:t>
      </w:r>
    </w:p>
    <w:p w:rsidR="00891CC5" w:rsidRPr="00F76DA9" w:rsidRDefault="00891CC5" w:rsidP="00F76DA9">
      <w:pPr>
        <w:widowControl w:val="0"/>
        <w:ind w:firstLine="709"/>
        <w:jc w:val="both"/>
        <w:rPr>
          <w:szCs w:val="24"/>
        </w:rPr>
      </w:pPr>
      <w:r w:rsidRPr="00F76DA9">
        <w:rPr>
          <w:szCs w:val="24"/>
        </w:rPr>
        <w:t>Согласно</w:t>
      </w:r>
      <w:r w:rsidR="00A11471" w:rsidRPr="00F76DA9">
        <w:rPr>
          <w:szCs w:val="24"/>
        </w:rPr>
        <w:t xml:space="preserve"> </w:t>
      </w:r>
      <w:r w:rsidRPr="00F76DA9">
        <w:rPr>
          <w:szCs w:val="24"/>
        </w:rPr>
        <w:t>вышеуказанному</w:t>
      </w:r>
      <w:r w:rsidR="00A11471" w:rsidRPr="00F76DA9">
        <w:rPr>
          <w:szCs w:val="24"/>
        </w:rPr>
        <w:t xml:space="preserve"> </w:t>
      </w:r>
      <w:r w:rsidRPr="00F76DA9">
        <w:rPr>
          <w:szCs w:val="24"/>
        </w:rPr>
        <w:t>закону</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состав</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входят</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населенные</w:t>
      </w:r>
      <w:r w:rsidR="00A11471" w:rsidRPr="00F76DA9">
        <w:rPr>
          <w:szCs w:val="24"/>
        </w:rPr>
        <w:t xml:space="preserve"> </w:t>
      </w:r>
      <w:r w:rsidRPr="00F76DA9">
        <w:rPr>
          <w:szCs w:val="24"/>
        </w:rPr>
        <w:t>пункты:</w:t>
      </w:r>
      <w:r w:rsidR="00A11471" w:rsidRPr="00F76DA9">
        <w:rPr>
          <w:szCs w:val="24"/>
        </w:rPr>
        <w:t xml:space="preserve"> </w:t>
      </w:r>
      <w:r w:rsidRPr="00F76DA9">
        <w:rPr>
          <w:szCs w:val="24"/>
          <w:shd w:val="clear" w:color="auto" w:fill="FFFFFF"/>
        </w:rPr>
        <w:t>аул</w:t>
      </w:r>
      <w:r w:rsidR="00A11471" w:rsidRPr="00F76DA9">
        <w:rPr>
          <w:szCs w:val="24"/>
          <w:shd w:val="clear" w:color="auto" w:fill="FFFFFF"/>
        </w:rPr>
        <w:t xml:space="preserve"> </w:t>
      </w:r>
      <w:proofErr w:type="spellStart"/>
      <w:r w:rsidRPr="00F76DA9">
        <w:rPr>
          <w:szCs w:val="24"/>
          <w:shd w:val="clear" w:color="auto" w:fill="FFFFFF"/>
        </w:rPr>
        <w:t>Мамхег</w:t>
      </w:r>
      <w:proofErr w:type="spellEnd"/>
      <w:r w:rsidR="00A11471" w:rsidRPr="00F76DA9">
        <w:rPr>
          <w:szCs w:val="24"/>
          <w:shd w:val="clear" w:color="auto" w:fill="FFFFFF"/>
        </w:rPr>
        <w:t xml:space="preserve"> </w:t>
      </w:r>
      <w:r w:rsidRPr="00F76DA9">
        <w:rPr>
          <w:szCs w:val="24"/>
          <w:shd w:val="clear" w:color="auto" w:fill="FFFFFF"/>
        </w:rPr>
        <w:t>-</w:t>
      </w:r>
      <w:r w:rsidR="00A11471" w:rsidRPr="00F76DA9">
        <w:rPr>
          <w:szCs w:val="24"/>
          <w:shd w:val="clear" w:color="auto" w:fill="FFFFFF"/>
        </w:rPr>
        <w:t xml:space="preserve"> </w:t>
      </w:r>
      <w:r w:rsidRPr="00F76DA9">
        <w:rPr>
          <w:szCs w:val="24"/>
          <w:shd w:val="clear" w:color="auto" w:fill="FFFFFF"/>
        </w:rPr>
        <w:t>административный</w:t>
      </w:r>
      <w:r w:rsidR="00A11471" w:rsidRPr="00F76DA9">
        <w:rPr>
          <w:szCs w:val="24"/>
          <w:shd w:val="clear" w:color="auto" w:fill="FFFFFF"/>
        </w:rPr>
        <w:t xml:space="preserve"> </w:t>
      </w:r>
      <w:r w:rsidRPr="00F76DA9">
        <w:rPr>
          <w:szCs w:val="24"/>
          <w:shd w:val="clear" w:color="auto" w:fill="FFFFFF"/>
        </w:rPr>
        <w:t>центр</w:t>
      </w:r>
      <w:r w:rsidR="00A11471" w:rsidRPr="00F76DA9">
        <w:rPr>
          <w:szCs w:val="24"/>
          <w:shd w:val="clear" w:color="auto" w:fill="FFFFFF"/>
        </w:rPr>
        <w:t xml:space="preserve"> </w:t>
      </w:r>
      <w:r w:rsidRPr="00F76DA9">
        <w:rPr>
          <w:szCs w:val="24"/>
          <w:shd w:val="clear" w:color="auto" w:fill="FFFFFF"/>
        </w:rPr>
        <w:t>сельского</w:t>
      </w:r>
      <w:r w:rsidR="00A11471" w:rsidRPr="00F76DA9">
        <w:rPr>
          <w:szCs w:val="24"/>
          <w:shd w:val="clear" w:color="auto" w:fill="FFFFFF"/>
        </w:rPr>
        <w:t xml:space="preserve"> </w:t>
      </w:r>
      <w:r w:rsidRPr="00F76DA9">
        <w:rPr>
          <w:szCs w:val="24"/>
          <w:shd w:val="clear" w:color="auto" w:fill="FFFFFF"/>
        </w:rPr>
        <w:t>поселения.</w:t>
      </w:r>
    </w:p>
    <w:p w:rsidR="00253266" w:rsidRPr="00F76DA9" w:rsidRDefault="00253266" w:rsidP="00F76DA9">
      <w:pPr>
        <w:widowControl w:val="0"/>
        <w:rPr>
          <w:szCs w:val="24"/>
        </w:rPr>
      </w:pPr>
    </w:p>
    <w:p w:rsidR="00C30922" w:rsidRPr="00F76DA9" w:rsidRDefault="00C30922" w:rsidP="00F76DA9">
      <w:pPr>
        <w:pStyle w:val="22"/>
        <w:keepNext w:val="0"/>
        <w:keepLines w:val="0"/>
        <w:widowControl w:val="0"/>
        <w:spacing w:before="0" w:after="0"/>
        <w:rPr>
          <w:color w:val="auto"/>
          <w:sz w:val="24"/>
          <w:szCs w:val="24"/>
        </w:rPr>
      </w:pPr>
      <w:bookmarkStart w:id="15" w:name="_Toc423788145"/>
      <w:r w:rsidRPr="00F76DA9">
        <w:rPr>
          <w:color w:val="auto"/>
          <w:sz w:val="24"/>
          <w:szCs w:val="24"/>
        </w:rPr>
        <w:t>3.</w:t>
      </w:r>
      <w:r w:rsidR="00E03405" w:rsidRPr="00F76DA9">
        <w:rPr>
          <w:color w:val="auto"/>
          <w:sz w:val="24"/>
          <w:szCs w:val="24"/>
        </w:rPr>
        <w:t>2</w:t>
      </w:r>
      <w:r w:rsidRPr="00F76DA9">
        <w:rPr>
          <w:color w:val="auto"/>
          <w:sz w:val="24"/>
          <w:szCs w:val="24"/>
        </w:rPr>
        <w:t>.</w:t>
      </w:r>
      <w:r w:rsidR="00A11471" w:rsidRPr="00F76DA9">
        <w:rPr>
          <w:color w:val="auto"/>
          <w:sz w:val="24"/>
          <w:szCs w:val="24"/>
        </w:rPr>
        <w:t xml:space="preserve"> </w:t>
      </w:r>
      <w:r w:rsidRPr="00F76DA9">
        <w:rPr>
          <w:color w:val="auto"/>
          <w:sz w:val="24"/>
          <w:szCs w:val="24"/>
        </w:rPr>
        <w:t>Краткая</w:t>
      </w:r>
      <w:r w:rsidR="00A11471" w:rsidRPr="00F76DA9">
        <w:rPr>
          <w:color w:val="auto"/>
          <w:sz w:val="24"/>
          <w:szCs w:val="24"/>
        </w:rPr>
        <w:t xml:space="preserve"> </w:t>
      </w:r>
      <w:r w:rsidRPr="00F76DA9">
        <w:rPr>
          <w:color w:val="auto"/>
          <w:sz w:val="24"/>
          <w:szCs w:val="24"/>
        </w:rPr>
        <w:t>характеристика</w:t>
      </w:r>
      <w:r w:rsidR="00A11471" w:rsidRPr="00F76DA9">
        <w:rPr>
          <w:color w:val="auto"/>
          <w:sz w:val="24"/>
          <w:szCs w:val="24"/>
        </w:rPr>
        <w:t xml:space="preserve"> </w:t>
      </w:r>
      <w:r w:rsidRPr="00F76DA9">
        <w:rPr>
          <w:color w:val="auto"/>
          <w:sz w:val="24"/>
          <w:szCs w:val="24"/>
        </w:rPr>
        <w:t>поселения</w:t>
      </w:r>
      <w:bookmarkEnd w:id="15"/>
    </w:p>
    <w:p w:rsidR="00C30922" w:rsidRPr="00F76DA9" w:rsidRDefault="00DA00F8" w:rsidP="00F76DA9">
      <w:pPr>
        <w:widowControl w:val="0"/>
        <w:autoSpaceDE w:val="0"/>
        <w:ind w:firstLine="709"/>
        <w:jc w:val="both"/>
        <w:rPr>
          <w:bCs/>
          <w:szCs w:val="24"/>
        </w:rPr>
      </w:pPr>
      <w:proofErr w:type="spellStart"/>
      <w:r w:rsidRPr="00F76DA9">
        <w:rPr>
          <w:rFonts w:eastAsia="Times New Roman CYR"/>
          <w:szCs w:val="24"/>
        </w:rPr>
        <w:t>Мамхегское</w:t>
      </w:r>
      <w:proofErr w:type="spellEnd"/>
      <w:r w:rsidR="00A11471" w:rsidRPr="00F76DA9">
        <w:rPr>
          <w:rFonts w:eastAsia="Times New Roman CYR"/>
          <w:szCs w:val="24"/>
        </w:rPr>
        <w:t xml:space="preserve"> </w:t>
      </w:r>
      <w:r w:rsidRPr="00F76DA9">
        <w:rPr>
          <w:rFonts w:eastAsia="Times New Roman CYR"/>
          <w:szCs w:val="24"/>
        </w:rPr>
        <w:t>сельское</w:t>
      </w:r>
      <w:r w:rsidR="00A11471" w:rsidRPr="00F76DA9">
        <w:rPr>
          <w:rFonts w:eastAsia="Times New Roman CYR"/>
          <w:szCs w:val="24"/>
        </w:rPr>
        <w:t xml:space="preserve"> </w:t>
      </w:r>
      <w:r w:rsidRPr="00F76DA9">
        <w:rPr>
          <w:rFonts w:eastAsia="Times New Roman CYR"/>
          <w:szCs w:val="24"/>
        </w:rPr>
        <w:t>поселение</w:t>
      </w:r>
      <w:r w:rsidR="00A11471" w:rsidRPr="00F76DA9">
        <w:rPr>
          <w:rFonts w:eastAsia="Times New Roman CYR"/>
          <w:szCs w:val="24"/>
        </w:rPr>
        <w:t xml:space="preserve"> </w:t>
      </w:r>
      <w:r w:rsidRPr="00F76DA9">
        <w:rPr>
          <w:rFonts w:eastAsia="Times New Roman CYR"/>
          <w:szCs w:val="24"/>
        </w:rPr>
        <w:t>Республики</w:t>
      </w:r>
      <w:r w:rsidR="00A11471" w:rsidRPr="00F76DA9">
        <w:rPr>
          <w:rFonts w:eastAsia="Times New Roman CYR"/>
          <w:szCs w:val="24"/>
        </w:rPr>
        <w:t xml:space="preserve"> </w:t>
      </w:r>
      <w:r w:rsidRPr="00F76DA9">
        <w:rPr>
          <w:rFonts w:eastAsia="Times New Roman CYR"/>
          <w:szCs w:val="24"/>
        </w:rPr>
        <w:t>Адыгея</w:t>
      </w:r>
      <w:r w:rsidR="00A11471" w:rsidRPr="00F76DA9">
        <w:rPr>
          <w:rFonts w:eastAsia="Times New Roman CYR"/>
          <w:szCs w:val="24"/>
        </w:rPr>
        <w:t xml:space="preserve"> </w:t>
      </w:r>
      <w:r w:rsidRPr="00F76DA9">
        <w:rPr>
          <w:rFonts w:eastAsia="Times New Roman CYR"/>
          <w:szCs w:val="24"/>
        </w:rPr>
        <w:t>расположено</w:t>
      </w:r>
      <w:r w:rsidR="00A11471" w:rsidRPr="00F76DA9">
        <w:rPr>
          <w:rFonts w:eastAsia="Times New Roman CYR"/>
          <w:szCs w:val="24"/>
        </w:rPr>
        <w:t xml:space="preserve"> </w:t>
      </w:r>
      <w:r w:rsidRPr="00F76DA9">
        <w:rPr>
          <w:rFonts w:eastAsia="Times New Roman CYR"/>
          <w:szCs w:val="24"/>
        </w:rPr>
        <w:t>в</w:t>
      </w:r>
      <w:r w:rsidR="00A11471" w:rsidRPr="00F76DA9">
        <w:rPr>
          <w:rFonts w:eastAsia="Times New Roman CYR"/>
          <w:szCs w:val="24"/>
        </w:rPr>
        <w:t xml:space="preserve"> </w:t>
      </w:r>
      <w:r w:rsidRPr="00F76DA9">
        <w:rPr>
          <w:rFonts w:eastAsia="Times New Roman CYR"/>
          <w:szCs w:val="24"/>
        </w:rPr>
        <w:t>северо-западной</w:t>
      </w:r>
      <w:r w:rsidR="00A11471" w:rsidRPr="00F76DA9">
        <w:rPr>
          <w:rFonts w:eastAsia="Times New Roman CYR"/>
          <w:szCs w:val="24"/>
        </w:rPr>
        <w:t xml:space="preserve"> </w:t>
      </w:r>
      <w:r w:rsidRPr="00F76DA9">
        <w:rPr>
          <w:rFonts w:eastAsia="Times New Roman CYR"/>
          <w:szCs w:val="24"/>
        </w:rPr>
        <w:t>части</w:t>
      </w:r>
      <w:r w:rsidR="00A11471" w:rsidRPr="00F76DA9">
        <w:rPr>
          <w:rFonts w:eastAsia="Times New Roman CYR"/>
          <w:szCs w:val="24"/>
        </w:rPr>
        <w:t xml:space="preserve"> </w:t>
      </w:r>
      <w:r w:rsidRPr="00F76DA9">
        <w:rPr>
          <w:rFonts w:eastAsia="Times New Roman CYR"/>
          <w:szCs w:val="24"/>
        </w:rPr>
        <w:t>Р</w:t>
      </w:r>
      <w:r w:rsidR="00A8350C" w:rsidRPr="00F76DA9">
        <w:rPr>
          <w:rFonts w:eastAsia="Times New Roman CYR"/>
          <w:szCs w:val="24"/>
        </w:rPr>
        <w:t>еспублики</w:t>
      </w:r>
      <w:r w:rsidR="00A11471" w:rsidRPr="00F76DA9">
        <w:rPr>
          <w:rFonts w:eastAsia="Times New Roman CYR"/>
          <w:szCs w:val="24"/>
        </w:rPr>
        <w:t xml:space="preserve"> </w:t>
      </w:r>
      <w:r w:rsidRPr="00F76DA9">
        <w:rPr>
          <w:rFonts w:eastAsia="Times New Roman CYR"/>
          <w:szCs w:val="24"/>
        </w:rPr>
        <w:t>А</w:t>
      </w:r>
      <w:r w:rsidR="00A8350C" w:rsidRPr="00F76DA9">
        <w:rPr>
          <w:rFonts w:eastAsia="Times New Roman CYR"/>
          <w:szCs w:val="24"/>
        </w:rPr>
        <w:t>дыгея</w:t>
      </w:r>
      <w:r w:rsidRPr="00F76DA9">
        <w:rPr>
          <w:rFonts w:eastAsia="Times New Roman CYR"/>
          <w:szCs w:val="24"/>
        </w:rPr>
        <w:t>,</w:t>
      </w:r>
      <w:r w:rsidR="00A11471" w:rsidRPr="00F76DA9">
        <w:rPr>
          <w:rFonts w:eastAsia="Times New Roman CYR"/>
          <w:szCs w:val="24"/>
        </w:rPr>
        <w:t xml:space="preserve"> </w:t>
      </w:r>
      <w:r w:rsidRPr="00F76DA9">
        <w:rPr>
          <w:rFonts w:eastAsia="Times New Roman CYR"/>
          <w:szCs w:val="24"/>
        </w:rPr>
        <w:t>на</w:t>
      </w:r>
      <w:r w:rsidR="00A11471" w:rsidRPr="00F76DA9">
        <w:rPr>
          <w:rFonts w:eastAsia="Times New Roman CYR"/>
          <w:szCs w:val="24"/>
        </w:rPr>
        <w:t xml:space="preserve"> </w:t>
      </w:r>
      <w:r w:rsidRPr="00F76DA9">
        <w:rPr>
          <w:rFonts w:eastAsia="Times New Roman CYR"/>
          <w:szCs w:val="24"/>
        </w:rPr>
        <w:t>левом</w:t>
      </w:r>
      <w:r w:rsidR="00A11471" w:rsidRPr="00F76DA9">
        <w:rPr>
          <w:rFonts w:eastAsia="Times New Roman CYR"/>
          <w:szCs w:val="24"/>
        </w:rPr>
        <w:t xml:space="preserve"> </w:t>
      </w:r>
      <w:r w:rsidRPr="00F76DA9">
        <w:rPr>
          <w:rFonts w:eastAsia="Times New Roman CYR"/>
          <w:szCs w:val="24"/>
        </w:rPr>
        <w:t>берегу</w:t>
      </w:r>
      <w:r w:rsidR="00A11471" w:rsidRPr="00F76DA9">
        <w:rPr>
          <w:rFonts w:eastAsia="Times New Roman CYR"/>
          <w:szCs w:val="24"/>
        </w:rPr>
        <w:t xml:space="preserve"> </w:t>
      </w:r>
      <w:r w:rsidRPr="00F76DA9">
        <w:rPr>
          <w:rFonts w:eastAsia="Times New Roman CYR"/>
          <w:szCs w:val="24"/>
        </w:rPr>
        <w:t>р.</w:t>
      </w:r>
      <w:r w:rsidR="00A11471" w:rsidRPr="00F76DA9">
        <w:rPr>
          <w:rFonts w:eastAsia="Times New Roman CYR"/>
          <w:szCs w:val="24"/>
        </w:rPr>
        <w:t xml:space="preserve"> </w:t>
      </w:r>
      <w:r w:rsidRPr="00F76DA9">
        <w:rPr>
          <w:rFonts w:eastAsia="Times New Roman CYR"/>
          <w:szCs w:val="24"/>
        </w:rPr>
        <w:t>Фарс.</w:t>
      </w:r>
      <w:r w:rsidR="00A11471" w:rsidRPr="00F76DA9">
        <w:rPr>
          <w:rFonts w:eastAsia="Times New Roman CYR"/>
          <w:szCs w:val="24"/>
        </w:rPr>
        <w:t xml:space="preserve"> </w:t>
      </w:r>
      <w:r w:rsidR="00260E56" w:rsidRPr="00F76DA9">
        <w:rPr>
          <w:bCs/>
          <w:szCs w:val="24"/>
        </w:rPr>
        <w:t>Территория</w:t>
      </w:r>
      <w:r w:rsidR="00A11471" w:rsidRPr="00F76DA9">
        <w:rPr>
          <w:bCs/>
          <w:szCs w:val="24"/>
        </w:rPr>
        <w:t xml:space="preserve"> </w:t>
      </w:r>
      <w:proofErr w:type="spellStart"/>
      <w:r w:rsidR="00260E56" w:rsidRPr="00F76DA9">
        <w:rPr>
          <w:rFonts w:eastAsia="Times New Roman CYR"/>
          <w:szCs w:val="24"/>
        </w:rPr>
        <w:t>Мамхегского</w:t>
      </w:r>
      <w:proofErr w:type="spellEnd"/>
      <w:r w:rsidR="00A11471" w:rsidRPr="00F76DA9">
        <w:rPr>
          <w:rFonts w:eastAsia="Times New Roman CYR"/>
          <w:szCs w:val="24"/>
        </w:rPr>
        <w:t xml:space="preserve"> </w:t>
      </w:r>
      <w:r w:rsidR="00260E56" w:rsidRPr="00F76DA9">
        <w:rPr>
          <w:rFonts w:eastAsia="Times New Roman CYR"/>
          <w:szCs w:val="24"/>
        </w:rPr>
        <w:t>сельского</w:t>
      </w:r>
      <w:r w:rsidR="00A11471" w:rsidRPr="00F76DA9">
        <w:rPr>
          <w:rFonts w:eastAsia="Times New Roman CYR"/>
          <w:szCs w:val="24"/>
        </w:rPr>
        <w:t xml:space="preserve"> </w:t>
      </w:r>
      <w:r w:rsidR="00260E56" w:rsidRPr="00F76DA9">
        <w:rPr>
          <w:rFonts w:eastAsia="Times New Roman CYR"/>
          <w:szCs w:val="24"/>
        </w:rPr>
        <w:t>поселения</w:t>
      </w:r>
      <w:r w:rsidR="00A11471" w:rsidRPr="00F76DA9">
        <w:rPr>
          <w:bCs/>
          <w:szCs w:val="24"/>
        </w:rPr>
        <w:t xml:space="preserve"> </w:t>
      </w:r>
      <w:r w:rsidR="00C30922" w:rsidRPr="00F76DA9">
        <w:rPr>
          <w:bCs/>
          <w:szCs w:val="24"/>
        </w:rPr>
        <w:t>состоит</w:t>
      </w:r>
      <w:r w:rsidR="00A11471" w:rsidRPr="00F76DA9">
        <w:rPr>
          <w:bCs/>
          <w:szCs w:val="24"/>
        </w:rPr>
        <w:t xml:space="preserve"> </w:t>
      </w:r>
      <w:r w:rsidR="00C30922" w:rsidRPr="00F76DA9">
        <w:rPr>
          <w:bCs/>
          <w:szCs w:val="24"/>
        </w:rPr>
        <w:t>из</w:t>
      </w:r>
      <w:r w:rsidR="00A11471" w:rsidRPr="00F76DA9">
        <w:rPr>
          <w:bCs/>
          <w:szCs w:val="24"/>
        </w:rPr>
        <w:t xml:space="preserve"> </w:t>
      </w:r>
      <w:r w:rsidR="00C30922" w:rsidRPr="00F76DA9">
        <w:rPr>
          <w:bCs/>
          <w:szCs w:val="24"/>
        </w:rPr>
        <w:t>единого</w:t>
      </w:r>
      <w:r w:rsidR="00A11471" w:rsidRPr="00F76DA9">
        <w:rPr>
          <w:bCs/>
          <w:szCs w:val="24"/>
        </w:rPr>
        <w:t xml:space="preserve"> </w:t>
      </w:r>
      <w:r w:rsidR="00C30922" w:rsidRPr="00F76DA9">
        <w:rPr>
          <w:bCs/>
          <w:szCs w:val="24"/>
        </w:rPr>
        <w:t>массива,</w:t>
      </w:r>
      <w:r w:rsidR="00A11471" w:rsidRPr="00F76DA9">
        <w:rPr>
          <w:bCs/>
          <w:szCs w:val="24"/>
        </w:rPr>
        <w:t xml:space="preserve"> </w:t>
      </w:r>
      <w:r w:rsidR="00C30922" w:rsidRPr="00F76DA9">
        <w:rPr>
          <w:bCs/>
          <w:szCs w:val="24"/>
        </w:rPr>
        <w:t>вытянутого</w:t>
      </w:r>
      <w:r w:rsidR="00A11471" w:rsidRPr="00F76DA9">
        <w:rPr>
          <w:bCs/>
          <w:szCs w:val="24"/>
        </w:rPr>
        <w:t xml:space="preserve"> </w:t>
      </w:r>
      <w:r w:rsidR="00C30922" w:rsidRPr="00F76DA9">
        <w:rPr>
          <w:bCs/>
          <w:szCs w:val="24"/>
        </w:rPr>
        <w:t>с</w:t>
      </w:r>
      <w:r w:rsidR="00A11471" w:rsidRPr="00F76DA9">
        <w:rPr>
          <w:bCs/>
          <w:szCs w:val="24"/>
        </w:rPr>
        <w:t xml:space="preserve"> </w:t>
      </w:r>
      <w:r w:rsidR="00C30922" w:rsidRPr="00F76DA9">
        <w:rPr>
          <w:bCs/>
          <w:szCs w:val="24"/>
        </w:rPr>
        <w:t>севера</w:t>
      </w:r>
      <w:r w:rsidR="00A11471" w:rsidRPr="00F76DA9">
        <w:rPr>
          <w:bCs/>
          <w:szCs w:val="24"/>
        </w:rPr>
        <w:t xml:space="preserve"> </w:t>
      </w:r>
      <w:r w:rsidR="00C30922" w:rsidRPr="00F76DA9">
        <w:rPr>
          <w:bCs/>
          <w:szCs w:val="24"/>
        </w:rPr>
        <w:t>на</w:t>
      </w:r>
      <w:r w:rsidR="00A11471" w:rsidRPr="00F76DA9">
        <w:rPr>
          <w:bCs/>
          <w:szCs w:val="24"/>
        </w:rPr>
        <w:t xml:space="preserve"> </w:t>
      </w:r>
      <w:r w:rsidR="00C30922" w:rsidRPr="00F76DA9">
        <w:rPr>
          <w:bCs/>
          <w:szCs w:val="24"/>
        </w:rPr>
        <w:t>юг</w:t>
      </w:r>
      <w:r w:rsidR="00A11471" w:rsidRPr="00F76DA9">
        <w:rPr>
          <w:bCs/>
          <w:szCs w:val="24"/>
        </w:rPr>
        <w:t xml:space="preserve"> </w:t>
      </w:r>
      <w:r w:rsidR="00C30922" w:rsidRPr="00F76DA9">
        <w:rPr>
          <w:bCs/>
          <w:szCs w:val="24"/>
        </w:rPr>
        <w:t>на</w:t>
      </w:r>
      <w:r w:rsidR="00A11471" w:rsidRPr="00F76DA9">
        <w:rPr>
          <w:bCs/>
          <w:szCs w:val="24"/>
        </w:rPr>
        <w:t xml:space="preserve"> </w:t>
      </w:r>
      <w:r w:rsidR="00FB4852" w:rsidRPr="00F76DA9">
        <w:rPr>
          <w:bCs/>
          <w:szCs w:val="24"/>
        </w:rPr>
        <w:t>8</w:t>
      </w:r>
      <w:r w:rsidR="00C30922" w:rsidRPr="00F76DA9">
        <w:rPr>
          <w:bCs/>
          <w:szCs w:val="24"/>
        </w:rPr>
        <w:t>,</w:t>
      </w:r>
      <w:r w:rsidR="00FB4852" w:rsidRPr="00F76DA9">
        <w:rPr>
          <w:bCs/>
          <w:szCs w:val="24"/>
        </w:rPr>
        <w:t>7</w:t>
      </w:r>
      <w:r w:rsidR="00A11471" w:rsidRPr="00F76DA9">
        <w:rPr>
          <w:bCs/>
          <w:szCs w:val="24"/>
        </w:rPr>
        <w:t xml:space="preserve"> </w:t>
      </w:r>
      <w:r w:rsidR="00C30922" w:rsidRPr="00F76DA9">
        <w:rPr>
          <w:bCs/>
          <w:szCs w:val="24"/>
        </w:rPr>
        <w:t>км,</w:t>
      </w:r>
      <w:r w:rsidR="00A11471" w:rsidRPr="00F76DA9">
        <w:rPr>
          <w:bCs/>
          <w:szCs w:val="24"/>
        </w:rPr>
        <w:t xml:space="preserve"> </w:t>
      </w:r>
      <w:r w:rsidR="00C30922" w:rsidRPr="00F76DA9">
        <w:rPr>
          <w:bCs/>
          <w:szCs w:val="24"/>
        </w:rPr>
        <w:t>а</w:t>
      </w:r>
      <w:r w:rsidR="00A11471" w:rsidRPr="00F76DA9">
        <w:rPr>
          <w:bCs/>
          <w:szCs w:val="24"/>
        </w:rPr>
        <w:t xml:space="preserve"> </w:t>
      </w:r>
      <w:r w:rsidR="00C30922" w:rsidRPr="00F76DA9">
        <w:rPr>
          <w:bCs/>
          <w:szCs w:val="24"/>
        </w:rPr>
        <w:t>с</w:t>
      </w:r>
      <w:r w:rsidR="00A11471" w:rsidRPr="00F76DA9">
        <w:rPr>
          <w:bCs/>
          <w:szCs w:val="24"/>
        </w:rPr>
        <w:t xml:space="preserve"> </w:t>
      </w:r>
      <w:r w:rsidR="00C30922" w:rsidRPr="00F76DA9">
        <w:rPr>
          <w:bCs/>
          <w:szCs w:val="24"/>
        </w:rPr>
        <w:t>востока</w:t>
      </w:r>
      <w:r w:rsidR="00A11471" w:rsidRPr="00F76DA9">
        <w:rPr>
          <w:bCs/>
          <w:szCs w:val="24"/>
        </w:rPr>
        <w:t xml:space="preserve"> </w:t>
      </w:r>
      <w:r w:rsidR="00C30922" w:rsidRPr="00F76DA9">
        <w:rPr>
          <w:bCs/>
          <w:szCs w:val="24"/>
        </w:rPr>
        <w:t>на</w:t>
      </w:r>
      <w:r w:rsidR="00A11471" w:rsidRPr="00F76DA9">
        <w:rPr>
          <w:bCs/>
          <w:szCs w:val="24"/>
        </w:rPr>
        <w:t xml:space="preserve"> </w:t>
      </w:r>
      <w:r w:rsidR="00C30922" w:rsidRPr="00F76DA9">
        <w:rPr>
          <w:bCs/>
          <w:szCs w:val="24"/>
        </w:rPr>
        <w:t>запад</w:t>
      </w:r>
      <w:r w:rsidR="00A11471" w:rsidRPr="00F76DA9">
        <w:rPr>
          <w:bCs/>
          <w:szCs w:val="24"/>
        </w:rPr>
        <w:t xml:space="preserve"> </w:t>
      </w:r>
      <w:r w:rsidR="001A0B4C" w:rsidRPr="00F76DA9">
        <w:rPr>
          <w:bCs/>
          <w:szCs w:val="24"/>
        </w:rPr>
        <w:t>8</w:t>
      </w:r>
      <w:r w:rsidR="00C30922" w:rsidRPr="00F76DA9">
        <w:rPr>
          <w:bCs/>
          <w:szCs w:val="24"/>
        </w:rPr>
        <w:t>,</w:t>
      </w:r>
      <w:r w:rsidR="001A0B4C" w:rsidRPr="00F76DA9">
        <w:rPr>
          <w:bCs/>
          <w:szCs w:val="24"/>
        </w:rPr>
        <w:t>3</w:t>
      </w:r>
      <w:r w:rsidR="00A11471" w:rsidRPr="00F76DA9">
        <w:rPr>
          <w:bCs/>
          <w:szCs w:val="24"/>
        </w:rPr>
        <w:t xml:space="preserve"> </w:t>
      </w:r>
      <w:r w:rsidR="00C30922" w:rsidRPr="00F76DA9">
        <w:rPr>
          <w:bCs/>
          <w:szCs w:val="24"/>
        </w:rPr>
        <w:t>км.</w:t>
      </w:r>
    </w:p>
    <w:p w:rsidR="00C30922" w:rsidRPr="00F76DA9" w:rsidRDefault="00C30922" w:rsidP="00F76DA9">
      <w:pPr>
        <w:widowControl w:val="0"/>
        <w:ind w:firstLine="709"/>
        <w:jc w:val="both"/>
        <w:rPr>
          <w:szCs w:val="24"/>
        </w:rPr>
      </w:pPr>
      <w:r w:rsidRPr="00F76DA9">
        <w:rPr>
          <w:szCs w:val="24"/>
        </w:rPr>
        <w:t>Территория</w:t>
      </w:r>
      <w:r w:rsidR="00A11471" w:rsidRPr="00F76DA9">
        <w:rPr>
          <w:rFonts w:eastAsia="Times New Roman CYR"/>
          <w:szCs w:val="24"/>
        </w:rPr>
        <w:t xml:space="preserve"> </w:t>
      </w:r>
      <w:proofErr w:type="spellStart"/>
      <w:r w:rsidR="00260E56" w:rsidRPr="00F76DA9">
        <w:rPr>
          <w:rFonts w:eastAsia="Times New Roman CYR"/>
          <w:szCs w:val="24"/>
        </w:rPr>
        <w:t>Мамхегского</w:t>
      </w:r>
      <w:proofErr w:type="spellEnd"/>
      <w:r w:rsidR="00A11471" w:rsidRPr="00F76DA9">
        <w:rPr>
          <w:rFonts w:eastAsia="Times New Roman CYR"/>
          <w:szCs w:val="24"/>
        </w:rPr>
        <w:t xml:space="preserve"> </w:t>
      </w:r>
      <w:r w:rsidR="00260E56" w:rsidRPr="00F76DA9">
        <w:rPr>
          <w:rFonts w:eastAsia="Times New Roman CYR"/>
          <w:szCs w:val="24"/>
        </w:rPr>
        <w:t>сельского</w:t>
      </w:r>
      <w:r w:rsidR="00A11471" w:rsidRPr="00F76DA9">
        <w:rPr>
          <w:rFonts w:eastAsia="Times New Roman CYR"/>
          <w:szCs w:val="24"/>
        </w:rPr>
        <w:t xml:space="preserve"> </w:t>
      </w:r>
      <w:r w:rsidR="00260E56" w:rsidRPr="00F76DA9">
        <w:rPr>
          <w:rFonts w:eastAsia="Times New Roman CYR"/>
          <w:szCs w:val="24"/>
        </w:rPr>
        <w:t>поселения</w:t>
      </w:r>
      <w:r w:rsidR="00A11471" w:rsidRPr="00F76DA9">
        <w:rPr>
          <w:szCs w:val="24"/>
        </w:rPr>
        <w:t xml:space="preserve"> </w:t>
      </w:r>
      <w:r w:rsidRPr="00F76DA9">
        <w:rPr>
          <w:szCs w:val="24"/>
        </w:rPr>
        <w:t>граничит:</w:t>
      </w:r>
    </w:p>
    <w:p w:rsidR="00C30922" w:rsidRPr="00F76DA9" w:rsidRDefault="00C30922" w:rsidP="003C1333">
      <w:pPr>
        <w:pStyle w:val="a7"/>
        <w:widowControl w:val="0"/>
        <w:numPr>
          <w:ilvl w:val="0"/>
          <w:numId w:val="36"/>
        </w:numPr>
        <w:contextualSpacing w:val="0"/>
        <w:jc w:val="both"/>
        <w:rPr>
          <w:bCs/>
          <w:szCs w:val="24"/>
        </w:rPr>
      </w:pPr>
      <w:r w:rsidRPr="00F76DA9">
        <w:rPr>
          <w:szCs w:val="24"/>
        </w:rPr>
        <w:t>на</w:t>
      </w:r>
      <w:r w:rsidR="00A11471" w:rsidRPr="00F76DA9">
        <w:rPr>
          <w:szCs w:val="24"/>
        </w:rPr>
        <w:t xml:space="preserve"> </w:t>
      </w:r>
      <w:r w:rsidRPr="00F76DA9">
        <w:rPr>
          <w:szCs w:val="24"/>
        </w:rPr>
        <w:t>север</w:t>
      </w:r>
      <w:r w:rsidR="001A0B4C" w:rsidRPr="00F76DA9">
        <w:rPr>
          <w:szCs w:val="24"/>
        </w:rPr>
        <w:t>е</w:t>
      </w:r>
      <w:r w:rsidR="00A11471" w:rsidRPr="00F76DA9">
        <w:rPr>
          <w:szCs w:val="24"/>
        </w:rPr>
        <w:t xml:space="preserve"> </w:t>
      </w:r>
      <w:r w:rsidR="001A0B4C" w:rsidRPr="00F76DA9">
        <w:rPr>
          <w:szCs w:val="24"/>
        </w:rPr>
        <w:t>и</w:t>
      </w:r>
      <w:r w:rsidR="00A11471" w:rsidRPr="00F76DA9">
        <w:rPr>
          <w:szCs w:val="24"/>
        </w:rPr>
        <w:t xml:space="preserve"> </w:t>
      </w:r>
      <w:r w:rsidR="001A0B4C" w:rsidRPr="00F76DA9">
        <w:rPr>
          <w:szCs w:val="24"/>
        </w:rPr>
        <w:t>северо</w:t>
      </w:r>
      <w:r w:rsidRPr="00F76DA9">
        <w:rPr>
          <w:szCs w:val="24"/>
        </w:rPr>
        <w:t>-</w:t>
      </w:r>
      <w:r w:rsidR="001A0B4C" w:rsidRPr="00F76DA9">
        <w:rPr>
          <w:szCs w:val="24"/>
        </w:rPr>
        <w:t>востоке</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с</w:t>
      </w:r>
      <w:r w:rsidR="00A11471" w:rsidRPr="00F76DA9">
        <w:rPr>
          <w:bCs/>
          <w:szCs w:val="24"/>
        </w:rPr>
        <w:t xml:space="preserve"> </w:t>
      </w:r>
      <w:proofErr w:type="spellStart"/>
      <w:r w:rsidR="001A0B4C" w:rsidRPr="00F76DA9">
        <w:rPr>
          <w:bCs/>
          <w:szCs w:val="24"/>
        </w:rPr>
        <w:t>Хакуринохабльским</w:t>
      </w:r>
      <w:proofErr w:type="spellEnd"/>
      <w:r w:rsidR="00A11471" w:rsidRPr="00F76DA9">
        <w:rPr>
          <w:bCs/>
          <w:szCs w:val="24"/>
        </w:rPr>
        <w:t xml:space="preserve"> </w:t>
      </w:r>
      <w:r w:rsidR="001A0B4C" w:rsidRPr="00F76DA9">
        <w:rPr>
          <w:bCs/>
          <w:szCs w:val="24"/>
        </w:rPr>
        <w:t>сельским</w:t>
      </w:r>
      <w:r w:rsidR="00A11471" w:rsidRPr="00F76DA9">
        <w:rPr>
          <w:bCs/>
          <w:szCs w:val="24"/>
        </w:rPr>
        <w:t xml:space="preserve"> </w:t>
      </w:r>
      <w:r w:rsidR="001A0B4C" w:rsidRPr="00F76DA9">
        <w:rPr>
          <w:bCs/>
          <w:szCs w:val="24"/>
        </w:rPr>
        <w:t>поселением</w:t>
      </w:r>
      <w:r w:rsidRPr="00F76DA9">
        <w:rPr>
          <w:bCs/>
          <w:szCs w:val="24"/>
        </w:rPr>
        <w:t>;</w:t>
      </w:r>
    </w:p>
    <w:p w:rsidR="001A0B4C" w:rsidRPr="00F76DA9" w:rsidRDefault="00C30922" w:rsidP="003C1333">
      <w:pPr>
        <w:pStyle w:val="a7"/>
        <w:widowControl w:val="0"/>
        <w:numPr>
          <w:ilvl w:val="0"/>
          <w:numId w:val="36"/>
        </w:numPr>
        <w:contextualSpacing w:val="0"/>
        <w:jc w:val="both"/>
        <w:rPr>
          <w:bCs/>
          <w:szCs w:val="24"/>
        </w:rPr>
      </w:pPr>
      <w:r w:rsidRPr="00F76DA9">
        <w:rPr>
          <w:bCs/>
          <w:szCs w:val="24"/>
        </w:rPr>
        <w:t>на</w:t>
      </w:r>
      <w:r w:rsidR="00A11471" w:rsidRPr="00F76DA9">
        <w:rPr>
          <w:bCs/>
          <w:szCs w:val="24"/>
        </w:rPr>
        <w:t xml:space="preserve"> </w:t>
      </w:r>
      <w:r w:rsidRPr="00F76DA9">
        <w:rPr>
          <w:bCs/>
          <w:szCs w:val="24"/>
        </w:rPr>
        <w:t>северо-</w:t>
      </w:r>
      <w:r w:rsidR="001A0B4C" w:rsidRPr="00F76DA9">
        <w:rPr>
          <w:bCs/>
          <w:szCs w:val="24"/>
        </w:rPr>
        <w:t>западе</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с</w:t>
      </w:r>
      <w:r w:rsidR="00A11471" w:rsidRPr="00F76DA9">
        <w:rPr>
          <w:bCs/>
          <w:szCs w:val="24"/>
        </w:rPr>
        <w:t xml:space="preserve"> </w:t>
      </w:r>
      <w:proofErr w:type="spellStart"/>
      <w:r w:rsidR="001A0B4C" w:rsidRPr="00F76DA9">
        <w:rPr>
          <w:bCs/>
          <w:szCs w:val="24"/>
        </w:rPr>
        <w:t>Хатажукайским</w:t>
      </w:r>
      <w:proofErr w:type="spellEnd"/>
      <w:r w:rsidR="00A11471" w:rsidRPr="00F76DA9">
        <w:rPr>
          <w:bCs/>
          <w:szCs w:val="24"/>
        </w:rPr>
        <w:t xml:space="preserve"> </w:t>
      </w:r>
      <w:r w:rsidR="001A0B4C" w:rsidRPr="00F76DA9">
        <w:rPr>
          <w:bCs/>
          <w:szCs w:val="24"/>
        </w:rPr>
        <w:t>сельским</w:t>
      </w:r>
      <w:r w:rsidR="00A11471" w:rsidRPr="00F76DA9">
        <w:rPr>
          <w:bCs/>
          <w:szCs w:val="24"/>
        </w:rPr>
        <w:t xml:space="preserve"> </w:t>
      </w:r>
      <w:r w:rsidR="001A0B4C" w:rsidRPr="00F76DA9">
        <w:rPr>
          <w:bCs/>
          <w:szCs w:val="24"/>
        </w:rPr>
        <w:t>поселением;</w:t>
      </w:r>
    </w:p>
    <w:p w:rsidR="00D91D5B" w:rsidRPr="00F76DA9" w:rsidRDefault="00C30922" w:rsidP="003C1333">
      <w:pPr>
        <w:pStyle w:val="a7"/>
        <w:widowControl w:val="0"/>
        <w:numPr>
          <w:ilvl w:val="0"/>
          <w:numId w:val="36"/>
        </w:numPr>
        <w:contextualSpacing w:val="0"/>
        <w:jc w:val="both"/>
        <w:rPr>
          <w:bCs/>
          <w:szCs w:val="24"/>
        </w:rPr>
      </w:pPr>
      <w:r w:rsidRPr="00F76DA9">
        <w:rPr>
          <w:bCs/>
          <w:szCs w:val="24"/>
        </w:rPr>
        <w:t>на</w:t>
      </w:r>
      <w:r w:rsidR="00A11471" w:rsidRPr="00F76DA9">
        <w:rPr>
          <w:bCs/>
          <w:szCs w:val="24"/>
        </w:rPr>
        <w:t xml:space="preserve"> </w:t>
      </w:r>
      <w:r w:rsidRPr="00F76DA9">
        <w:rPr>
          <w:bCs/>
          <w:szCs w:val="24"/>
        </w:rPr>
        <w:t>востоке</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с</w:t>
      </w:r>
      <w:r w:rsidR="00A11471" w:rsidRPr="00F76DA9">
        <w:rPr>
          <w:bCs/>
          <w:szCs w:val="24"/>
        </w:rPr>
        <w:t xml:space="preserve"> </w:t>
      </w:r>
      <w:proofErr w:type="spellStart"/>
      <w:r w:rsidR="00D91D5B" w:rsidRPr="00F76DA9">
        <w:rPr>
          <w:bCs/>
          <w:szCs w:val="24"/>
        </w:rPr>
        <w:t>Джерокайским</w:t>
      </w:r>
      <w:proofErr w:type="spellEnd"/>
      <w:r w:rsidR="00A11471" w:rsidRPr="00F76DA9">
        <w:rPr>
          <w:bCs/>
          <w:szCs w:val="24"/>
        </w:rPr>
        <w:t xml:space="preserve"> </w:t>
      </w:r>
      <w:r w:rsidR="00D91D5B" w:rsidRPr="00F76DA9">
        <w:rPr>
          <w:bCs/>
          <w:szCs w:val="24"/>
        </w:rPr>
        <w:t>сельским</w:t>
      </w:r>
      <w:r w:rsidR="00A11471" w:rsidRPr="00F76DA9">
        <w:rPr>
          <w:bCs/>
          <w:szCs w:val="24"/>
        </w:rPr>
        <w:t xml:space="preserve"> </w:t>
      </w:r>
      <w:r w:rsidR="00D91D5B" w:rsidRPr="00F76DA9">
        <w:rPr>
          <w:bCs/>
          <w:szCs w:val="24"/>
        </w:rPr>
        <w:t>поселением;</w:t>
      </w:r>
    </w:p>
    <w:p w:rsidR="00C30922" w:rsidRPr="00F76DA9" w:rsidRDefault="00C30922" w:rsidP="003C1333">
      <w:pPr>
        <w:pStyle w:val="a7"/>
        <w:widowControl w:val="0"/>
        <w:numPr>
          <w:ilvl w:val="0"/>
          <w:numId w:val="36"/>
        </w:numPr>
        <w:contextualSpacing w:val="0"/>
        <w:jc w:val="both"/>
        <w:rPr>
          <w:bCs/>
          <w:szCs w:val="24"/>
        </w:rPr>
      </w:pPr>
      <w:r w:rsidRPr="00F76DA9">
        <w:rPr>
          <w:bCs/>
          <w:szCs w:val="24"/>
        </w:rPr>
        <w:t>на</w:t>
      </w:r>
      <w:r w:rsidR="00A11471" w:rsidRPr="00F76DA9">
        <w:rPr>
          <w:bCs/>
          <w:szCs w:val="24"/>
        </w:rPr>
        <w:t xml:space="preserve"> </w:t>
      </w:r>
      <w:r w:rsidR="00D91D5B" w:rsidRPr="00F76DA9">
        <w:rPr>
          <w:bCs/>
          <w:szCs w:val="24"/>
        </w:rPr>
        <w:t>западе</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с</w:t>
      </w:r>
      <w:r w:rsidR="00A11471" w:rsidRPr="00F76DA9">
        <w:rPr>
          <w:bCs/>
          <w:szCs w:val="24"/>
        </w:rPr>
        <w:t xml:space="preserve"> </w:t>
      </w:r>
      <w:proofErr w:type="spellStart"/>
      <w:r w:rsidR="00D91D5B" w:rsidRPr="00F76DA9">
        <w:rPr>
          <w:bCs/>
          <w:szCs w:val="24"/>
        </w:rPr>
        <w:t>Заревским</w:t>
      </w:r>
      <w:proofErr w:type="spellEnd"/>
      <w:r w:rsidR="00A11471" w:rsidRPr="00F76DA9">
        <w:rPr>
          <w:bCs/>
          <w:szCs w:val="24"/>
        </w:rPr>
        <w:t xml:space="preserve"> </w:t>
      </w:r>
      <w:r w:rsidR="00D91D5B" w:rsidRPr="00F76DA9">
        <w:rPr>
          <w:bCs/>
          <w:szCs w:val="24"/>
        </w:rPr>
        <w:t>сельским</w:t>
      </w:r>
      <w:r w:rsidR="00A11471" w:rsidRPr="00F76DA9">
        <w:rPr>
          <w:bCs/>
          <w:szCs w:val="24"/>
        </w:rPr>
        <w:t xml:space="preserve"> </w:t>
      </w:r>
      <w:r w:rsidR="00D91D5B" w:rsidRPr="00F76DA9">
        <w:rPr>
          <w:bCs/>
          <w:szCs w:val="24"/>
        </w:rPr>
        <w:t>поселением</w:t>
      </w:r>
      <w:r w:rsidR="00A11471" w:rsidRPr="00F76DA9">
        <w:rPr>
          <w:bCs/>
          <w:szCs w:val="24"/>
        </w:rPr>
        <w:t xml:space="preserve"> </w:t>
      </w:r>
      <w:r w:rsidR="00D91D5B" w:rsidRPr="00F76DA9">
        <w:rPr>
          <w:bCs/>
          <w:szCs w:val="24"/>
        </w:rPr>
        <w:t>Шовгеновского</w:t>
      </w:r>
      <w:r w:rsidR="00A11471" w:rsidRPr="00F76DA9">
        <w:rPr>
          <w:bCs/>
          <w:szCs w:val="24"/>
        </w:rPr>
        <w:t xml:space="preserve"> </w:t>
      </w:r>
      <w:r w:rsidR="00D91D5B" w:rsidRPr="00F76DA9">
        <w:rPr>
          <w:bCs/>
          <w:szCs w:val="24"/>
        </w:rPr>
        <w:t>района</w:t>
      </w:r>
      <w:r w:rsidRPr="00F76DA9">
        <w:rPr>
          <w:bCs/>
          <w:szCs w:val="24"/>
        </w:rPr>
        <w:t>;</w:t>
      </w:r>
    </w:p>
    <w:p w:rsidR="00C30922" w:rsidRPr="00F76DA9" w:rsidRDefault="00C30922" w:rsidP="003C1333">
      <w:pPr>
        <w:pStyle w:val="a7"/>
        <w:widowControl w:val="0"/>
        <w:numPr>
          <w:ilvl w:val="0"/>
          <w:numId w:val="36"/>
        </w:numPr>
        <w:contextualSpacing w:val="0"/>
        <w:jc w:val="both"/>
        <w:rPr>
          <w:bCs/>
          <w:szCs w:val="24"/>
        </w:rPr>
      </w:pPr>
      <w:r w:rsidRPr="00F76DA9">
        <w:rPr>
          <w:bCs/>
          <w:szCs w:val="24"/>
        </w:rPr>
        <w:t>на</w:t>
      </w:r>
      <w:r w:rsidR="00A11471" w:rsidRPr="00F76DA9">
        <w:rPr>
          <w:bCs/>
          <w:szCs w:val="24"/>
        </w:rPr>
        <w:t xml:space="preserve"> </w:t>
      </w:r>
      <w:r w:rsidRPr="00F76DA9">
        <w:rPr>
          <w:bCs/>
          <w:szCs w:val="24"/>
        </w:rPr>
        <w:t>юге</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юго-западе</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с</w:t>
      </w:r>
      <w:r w:rsidR="00A11471" w:rsidRPr="00F76DA9">
        <w:rPr>
          <w:bCs/>
          <w:szCs w:val="24"/>
        </w:rPr>
        <w:t xml:space="preserve"> </w:t>
      </w:r>
      <w:r w:rsidR="00D91D5B" w:rsidRPr="00F76DA9">
        <w:rPr>
          <w:bCs/>
          <w:szCs w:val="24"/>
        </w:rPr>
        <w:t>землями</w:t>
      </w:r>
      <w:r w:rsidR="00A11471" w:rsidRPr="00F76DA9">
        <w:rPr>
          <w:bCs/>
          <w:szCs w:val="24"/>
        </w:rPr>
        <w:t xml:space="preserve"> </w:t>
      </w:r>
      <w:proofErr w:type="spellStart"/>
      <w:r w:rsidR="00D91D5B" w:rsidRPr="00F76DA9">
        <w:rPr>
          <w:bCs/>
          <w:szCs w:val="24"/>
        </w:rPr>
        <w:t>Айрюмовского</w:t>
      </w:r>
      <w:proofErr w:type="spellEnd"/>
      <w:r w:rsidR="00A11471" w:rsidRPr="00F76DA9">
        <w:rPr>
          <w:bCs/>
          <w:szCs w:val="24"/>
        </w:rPr>
        <w:t xml:space="preserve"> </w:t>
      </w:r>
      <w:r w:rsidR="00D91D5B" w:rsidRPr="00F76DA9">
        <w:rPr>
          <w:bCs/>
          <w:szCs w:val="24"/>
        </w:rPr>
        <w:t>сельского</w:t>
      </w:r>
      <w:r w:rsidR="00A11471" w:rsidRPr="00F76DA9">
        <w:rPr>
          <w:bCs/>
          <w:szCs w:val="24"/>
        </w:rPr>
        <w:t xml:space="preserve"> </w:t>
      </w:r>
      <w:r w:rsidR="00D91D5B" w:rsidRPr="00F76DA9">
        <w:rPr>
          <w:bCs/>
          <w:szCs w:val="24"/>
        </w:rPr>
        <w:t>поселения</w:t>
      </w:r>
      <w:r w:rsidR="00A11471" w:rsidRPr="00F76DA9">
        <w:rPr>
          <w:bCs/>
          <w:szCs w:val="24"/>
        </w:rPr>
        <w:t xml:space="preserve"> </w:t>
      </w:r>
      <w:proofErr w:type="spellStart"/>
      <w:r w:rsidR="00D91D5B" w:rsidRPr="00F76DA9">
        <w:rPr>
          <w:bCs/>
          <w:szCs w:val="24"/>
        </w:rPr>
        <w:t>Гиагинского</w:t>
      </w:r>
      <w:proofErr w:type="spellEnd"/>
      <w:r w:rsidR="00A11471" w:rsidRPr="00F76DA9">
        <w:rPr>
          <w:bCs/>
          <w:szCs w:val="24"/>
        </w:rPr>
        <w:t xml:space="preserve"> </w:t>
      </w:r>
      <w:r w:rsidRPr="00F76DA9">
        <w:rPr>
          <w:bCs/>
          <w:szCs w:val="24"/>
        </w:rPr>
        <w:t>района.</w:t>
      </w:r>
    </w:p>
    <w:p w:rsidR="00C30922" w:rsidRPr="00F76DA9" w:rsidRDefault="00C30922" w:rsidP="00F76DA9">
      <w:pPr>
        <w:widowControl w:val="0"/>
        <w:ind w:firstLine="709"/>
        <w:jc w:val="both"/>
        <w:rPr>
          <w:szCs w:val="24"/>
        </w:rPr>
      </w:pPr>
      <w:r w:rsidRPr="00F76DA9">
        <w:rPr>
          <w:szCs w:val="24"/>
        </w:rPr>
        <w:t>Административный</w:t>
      </w:r>
      <w:r w:rsidR="00A11471" w:rsidRPr="00F76DA9">
        <w:rPr>
          <w:szCs w:val="24"/>
        </w:rPr>
        <w:t xml:space="preserve"> </w:t>
      </w:r>
      <w:r w:rsidRPr="00F76DA9">
        <w:rPr>
          <w:szCs w:val="24"/>
        </w:rPr>
        <w:t>центр</w:t>
      </w:r>
      <w:r w:rsidR="00A11471" w:rsidRPr="00F76DA9">
        <w:rPr>
          <w:szCs w:val="24"/>
        </w:rPr>
        <w:t xml:space="preserve"> </w:t>
      </w:r>
      <w:r w:rsidRPr="00F76DA9">
        <w:rPr>
          <w:szCs w:val="24"/>
        </w:rPr>
        <w:t>муниципального</w:t>
      </w:r>
      <w:r w:rsidR="00A11471" w:rsidRPr="00F76DA9">
        <w:rPr>
          <w:szCs w:val="24"/>
        </w:rPr>
        <w:t xml:space="preserve"> </w:t>
      </w:r>
      <w:r w:rsidR="00260E56" w:rsidRPr="00F76DA9">
        <w:rPr>
          <w:szCs w:val="24"/>
        </w:rPr>
        <w:t>образования</w:t>
      </w:r>
      <w:r w:rsidR="00A11471" w:rsidRPr="00F76DA9">
        <w:rPr>
          <w:szCs w:val="24"/>
        </w:rPr>
        <w:t xml:space="preserve"> </w:t>
      </w:r>
      <w:r w:rsidR="00260E56" w:rsidRPr="00F76DA9">
        <w:rPr>
          <w:szCs w:val="24"/>
        </w:rPr>
        <w:t>-</w:t>
      </w:r>
      <w:r w:rsidR="00A11471" w:rsidRPr="00F76DA9">
        <w:rPr>
          <w:szCs w:val="24"/>
        </w:rPr>
        <w:t xml:space="preserve"> </w:t>
      </w:r>
      <w:r w:rsidR="00260E56" w:rsidRPr="00F76DA9">
        <w:rPr>
          <w:szCs w:val="24"/>
        </w:rPr>
        <w:t>аул</w:t>
      </w:r>
      <w:r w:rsidR="00A11471" w:rsidRPr="00F76DA9">
        <w:rPr>
          <w:szCs w:val="24"/>
        </w:rPr>
        <w:t xml:space="preserve"> </w:t>
      </w:r>
      <w:proofErr w:type="spellStart"/>
      <w:r w:rsidR="00260E56" w:rsidRPr="00F76DA9">
        <w:rPr>
          <w:szCs w:val="24"/>
        </w:rPr>
        <w:t>Мамхег</w:t>
      </w:r>
      <w:proofErr w:type="spellEnd"/>
      <w:r w:rsidR="00260E56" w:rsidRPr="00F76DA9">
        <w:rPr>
          <w:szCs w:val="24"/>
        </w:rPr>
        <w:t>.</w:t>
      </w:r>
      <w:r w:rsidR="00A11471" w:rsidRPr="00F76DA9">
        <w:rPr>
          <w:szCs w:val="24"/>
        </w:rPr>
        <w:t xml:space="preserve"> </w:t>
      </w:r>
      <w:r w:rsidR="00260E56" w:rsidRPr="00F76DA9">
        <w:rPr>
          <w:szCs w:val="24"/>
        </w:rPr>
        <w:t>Он</w:t>
      </w:r>
      <w:r w:rsidR="00A11471" w:rsidRPr="00F76DA9">
        <w:rPr>
          <w:szCs w:val="24"/>
        </w:rPr>
        <w:t xml:space="preserve"> </w:t>
      </w:r>
      <w:r w:rsidR="00260E56" w:rsidRPr="00F76DA9">
        <w:rPr>
          <w:szCs w:val="24"/>
        </w:rPr>
        <w:t>расположен</w:t>
      </w:r>
      <w:r w:rsidR="00A11471" w:rsidRPr="00F76DA9">
        <w:rPr>
          <w:szCs w:val="24"/>
        </w:rPr>
        <w:t xml:space="preserve"> </w:t>
      </w:r>
      <w:r w:rsidR="00260E56" w:rsidRPr="00F76DA9">
        <w:rPr>
          <w:rFonts w:eastAsia="Times New Roman CYR"/>
          <w:szCs w:val="24"/>
        </w:rPr>
        <w:t>на</w:t>
      </w:r>
      <w:r w:rsidR="00A11471" w:rsidRPr="00F76DA9">
        <w:rPr>
          <w:rFonts w:eastAsia="Times New Roman CYR"/>
          <w:szCs w:val="24"/>
        </w:rPr>
        <w:t xml:space="preserve"> </w:t>
      </w:r>
      <w:r w:rsidR="00260E56" w:rsidRPr="00F76DA9">
        <w:rPr>
          <w:rFonts w:eastAsia="Times New Roman CYR"/>
          <w:szCs w:val="24"/>
        </w:rPr>
        <w:t>расстоянии</w:t>
      </w:r>
      <w:r w:rsidR="00A11471" w:rsidRPr="00F76DA9">
        <w:rPr>
          <w:rFonts w:eastAsia="Times New Roman CYR"/>
          <w:szCs w:val="24"/>
        </w:rPr>
        <w:t xml:space="preserve"> </w:t>
      </w:r>
      <w:r w:rsidR="00260E56" w:rsidRPr="00F76DA9">
        <w:rPr>
          <w:rFonts w:eastAsia="Times New Roman CYR"/>
          <w:szCs w:val="24"/>
        </w:rPr>
        <w:t>59</w:t>
      </w:r>
      <w:r w:rsidR="00A11471" w:rsidRPr="00F76DA9">
        <w:rPr>
          <w:rFonts w:eastAsia="Times New Roman CYR"/>
          <w:szCs w:val="24"/>
        </w:rPr>
        <w:t xml:space="preserve"> </w:t>
      </w:r>
      <w:r w:rsidR="00260E56" w:rsidRPr="00F76DA9">
        <w:rPr>
          <w:rFonts w:eastAsia="Times New Roman CYR"/>
          <w:szCs w:val="24"/>
        </w:rPr>
        <w:t>км</w:t>
      </w:r>
      <w:r w:rsidR="00A11471" w:rsidRPr="00F76DA9">
        <w:rPr>
          <w:rFonts w:eastAsia="Times New Roman CYR"/>
          <w:szCs w:val="24"/>
        </w:rPr>
        <w:t xml:space="preserve"> </w:t>
      </w:r>
      <w:r w:rsidR="00260E56" w:rsidRPr="00F76DA9">
        <w:rPr>
          <w:rFonts w:eastAsia="Times New Roman CYR"/>
          <w:szCs w:val="24"/>
        </w:rPr>
        <w:t>от</w:t>
      </w:r>
      <w:r w:rsidR="00A11471" w:rsidRPr="00F76DA9">
        <w:rPr>
          <w:rFonts w:eastAsia="Times New Roman CYR"/>
          <w:szCs w:val="24"/>
        </w:rPr>
        <w:t xml:space="preserve"> </w:t>
      </w:r>
      <w:r w:rsidR="00260E56" w:rsidRPr="00F76DA9">
        <w:rPr>
          <w:rFonts w:eastAsia="Times New Roman CYR"/>
          <w:szCs w:val="24"/>
        </w:rPr>
        <w:t>республиканского</w:t>
      </w:r>
      <w:r w:rsidR="00A11471" w:rsidRPr="00F76DA9">
        <w:rPr>
          <w:rFonts w:eastAsia="Times New Roman CYR"/>
          <w:szCs w:val="24"/>
        </w:rPr>
        <w:t xml:space="preserve"> </w:t>
      </w:r>
      <w:r w:rsidR="00260E56" w:rsidRPr="00F76DA9">
        <w:rPr>
          <w:rFonts w:eastAsia="Times New Roman CYR"/>
          <w:szCs w:val="24"/>
        </w:rPr>
        <w:t>центра</w:t>
      </w:r>
      <w:r w:rsidR="00A11471" w:rsidRPr="00F76DA9">
        <w:rPr>
          <w:rFonts w:eastAsia="Times New Roman CYR"/>
          <w:szCs w:val="24"/>
        </w:rPr>
        <w:t xml:space="preserve"> </w:t>
      </w:r>
      <w:r w:rsidR="00260E56" w:rsidRPr="00F76DA9">
        <w:rPr>
          <w:rFonts w:eastAsia="Times New Roman CYR"/>
          <w:szCs w:val="24"/>
        </w:rPr>
        <w:t>г.</w:t>
      </w:r>
      <w:r w:rsidR="00A11471" w:rsidRPr="00F76DA9">
        <w:rPr>
          <w:rFonts w:eastAsia="Times New Roman CYR"/>
          <w:szCs w:val="24"/>
        </w:rPr>
        <w:t xml:space="preserve"> </w:t>
      </w:r>
      <w:r w:rsidR="00260E56" w:rsidRPr="00F76DA9">
        <w:rPr>
          <w:rFonts w:eastAsia="Times New Roman CYR"/>
          <w:szCs w:val="24"/>
        </w:rPr>
        <w:t>Майкопа,</w:t>
      </w:r>
      <w:r w:rsidR="00A11471" w:rsidRPr="00F76DA9">
        <w:rPr>
          <w:rFonts w:eastAsia="Times New Roman CYR"/>
          <w:szCs w:val="24"/>
        </w:rPr>
        <w:t xml:space="preserve"> </w:t>
      </w:r>
      <w:r w:rsidR="00260E56" w:rsidRPr="00F76DA9">
        <w:rPr>
          <w:rFonts w:eastAsia="Times New Roman CYR"/>
          <w:szCs w:val="24"/>
        </w:rPr>
        <w:t>128</w:t>
      </w:r>
      <w:r w:rsidR="00A11471" w:rsidRPr="00F76DA9">
        <w:rPr>
          <w:rFonts w:eastAsia="Times New Roman CYR"/>
          <w:szCs w:val="24"/>
        </w:rPr>
        <w:t xml:space="preserve"> </w:t>
      </w:r>
      <w:r w:rsidR="00260E56" w:rsidRPr="00F76DA9">
        <w:rPr>
          <w:rFonts w:eastAsia="Times New Roman CYR"/>
          <w:szCs w:val="24"/>
        </w:rPr>
        <w:t>км</w:t>
      </w:r>
      <w:r w:rsidR="00A11471" w:rsidRPr="00F76DA9">
        <w:rPr>
          <w:rFonts w:eastAsia="Times New Roman CYR"/>
          <w:szCs w:val="24"/>
        </w:rPr>
        <w:t xml:space="preserve"> </w:t>
      </w:r>
      <w:r w:rsidR="00260E56" w:rsidRPr="00F76DA9">
        <w:rPr>
          <w:rFonts w:eastAsia="Times New Roman CYR"/>
          <w:szCs w:val="24"/>
        </w:rPr>
        <w:t>юго-восточнее</w:t>
      </w:r>
      <w:r w:rsidR="00A11471" w:rsidRPr="00F76DA9">
        <w:rPr>
          <w:rFonts w:eastAsia="Times New Roman CYR"/>
          <w:szCs w:val="24"/>
        </w:rPr>
        <w:t xml:space="preserve"> </w:t>
      </w:r>
      <w:r w:rsidR="00260E56" w:rsidRPr="00F76DA9">
        <w:rPr>
          <w:rFonts w:eastAsia="Times New Roman CYR"/>
          <w:szCs w:val="24"/>
        </w:rPr>
        <w:t>г.</w:t>
      </w:r>
      <w:r w:rsidR="00A11471" w:rsidRPr="00F76DA9">
        <w:rPr>
          <w:rFonts w:eastAsia="Times New Roman CYR"/>
          <w:szCs w:val="24"/>
        </w:rPr>
        <w:t xml:space="preserve"> </w:t>
      </w:r>
      <w:r w:rsidR="00260E56" w:rsidRPr="00F76DA9">
        <w:rPr>
          <w:rFonts w:eastAsia="Times New Roman CYR"/>
          <w:szCs w:val="24"/>
        </w:rPr>
        <w:t>Краснодара,</w:t>
      </w:r>
      <w:r w:rsidR="00A11471" w:rsidRPr="00F76DA9">
        <w:rPr>
          <w:rFonts w:eastAsia="Times New Roman CYR"/>
          <w:szCs w:val="24"/>
        </w:rPr>
        <w:t xml:space="preserve"> </w:t>
      </w:r>
      <w:r w:rsidR="00260E56" w:rsidRPr="00F76DA9">
        <w:rPr>
          <w:rFonts w:eastAsia="Times New Roman CYR"/>
          <w:szCs w:val="24"/>
        </w:rPr>
        <w:t>0,5</w:t>
      </w:r>
      <w:r w:rsidR="00A11471" w:rsidRPr="00F76DA9">
        <w:rPr>
          <w:rFonts w:eastAsia="Times New Roman CYR"/>
          <w:szCs w:val="24"/>
        </w:rPr>
        <w:t xml:space="preserve"> </w:t>
      </w:r>
      <w:r w:rsidR="00260E56" w:rsidRPr="00F76DA9">
        <w:rPr>
          <w:rFonts w:eastAsia="Times New Roman CYR"/>
          <w:szCs w:val="24"/>
        </w:rPr>
        <w:t>км</w:t>
      </w:r>
      <w:r w:rsidR="00A11471" w:rsidRPr="00F76DA9">
        <w:rPr>
          <w:rFonts w:eastAsia="Times New Roman CYR"/>
          <w:szCs w:val="24"/>
        </w:rPr>
        <w:t xml:space="preserve"> </w:t>
      </w:r>
      <w:r w:rsidR="00260E56" w:rsidRPr="00F76DA9">
        <w:rPr>
          <w:rFonts w:eastAsia="Times New Roman CYR"/>
          <w:szCs w:val="24"/>
        </w:rPr>
        <w:t>от</w:t>
      </w:r>
      <w:r w:rsidR="00A11471" w:rsidRPr="00F76DA9">
        <w:rPr>
          <w:rFonts w:eastAsia="Times New Roman CYR"/>
          <w:szCs w:val="24"/>
        </w:rPr>
        <w:t xml:space="preserve"> </w:t>
      </w:r>
      <w:r w:rsidR="00260E56" w:rsidRPr="00F76DA9">
        <w:rPr>
          <w:rFonts w:eastAsia="Times New Roman CYR"/>
          <w:szCs w:val="24"/>
        </w:rPr>
        <w:t>районного</w:t>
      </w:r>
      <w:r w:rsidR="00A11471" w:rsidRPr="00F76DA9">
        <w:rPr>
          <w:rFonts w:eastAsia="Times New Roman CYR"/>
          <w:szCs w:val="24"/>
        </w:rPr>
        <w:t xml:space="preserve"> </w:t>
      </w:r>
      <w:r w:rsidR="00260E56" w:rsidRPr="00F76DA9">
        <w:rPr>
          <w:rFonts w:eastAsia="Times New Roman CYR"/>
          <w:szCs w:val="24"/>
        </w:rPr>
        <w:t>центра</w:t>
      </w:r>
      <w:r w:rsidR="00A11471" w:rsidRPr="00F76DA9">
        <w:rPr>
          <w:rFonts w:eastAsia="Times New Roman CYR"/>
          <w:szCs w:val="24"/>
        </w:rPr>
        <w:t xml:space="preserve"> </w:t>
      </w:r>
      <w:r w:rsidR="00260E56" w:rsidRPr="00F76DA9">
        <w:rPr>
          <w:rFonts w:eastAsia="Times New Roman CYR"/>
          <w:szCs w:val="24"/>
        </w:rPr>
        <w:t>а.</w:t>
      </w:r>
      <w:r w:rsidR="00A11471" w:rsidRPr="00F76DA9">
        <w:rPr>
          <w:rFonts w:eastAsia="Times New Roman CYR"/>
          <w:szCs w:val="24"/>
        </w:rPr>
        <w:t xml:space="preserve"> </w:t>
      </w:r>
      <w:proofErr w:type="spellStart"/>
      <w:r w:rsidR="00260E56" w:rsidRPr="00F76DA9">
        <w:rPr>
          <w:rFonts w:eastAsia="Times New Roman CYR"/>
          <w:szCs w:val="24"/>
        </w:rPr>
        <w:t>Хакуринохабль</w:t>
      </w:r>
      <w:proofErr w:type="spellEnd"/>
      <w:r w:rsidR="00260E56" w:rsidRPr="00F76DA9">
        <w:rPr>
          <w:rFonts w:eastAsia="Times New Roman CYR"/>
          <w:szCs w:val="24"/>
        </w:rPr>
        <w:t>.</w:t>
      </w:r>
    </w:p>
    <w:tbl>
      <w:tblPr>
        <w:tblW w:w="48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4"/>
        <w:gridCol w:w="6336"/>
        <w:gridCol w:w="2893"/>
      </w:tblGrid>
      <w:tr w:rsidR="00DC70E0" w:rsidRPr="00F76DA9" w:rsidTr="00EA2B32">
        <w:trPr>
          <w:trHeight w:val="360"/>
          <w:jc w:val="center"/>
        </w:trPr>
        <w:tc>
          <w:tcPr>
            <w:tcW w:w="5000" w:type="pct"/>
            <w:gridSpan w:val="3"/>
            <w:shd w:val="pct10" w:color="auto" w:fill="auto"/>
            <w:vAlign w:val="center"/>
          </w:tcPr>
          <w:p w:rsidR="00C30922" w:rsidRPr="00F76DA9" w:rsidRDefault="00C30922" w:rsidP="00F76DA9">
            <w:pPr>
              <w:pStyle w:val="afc"/>
              <w:keepNext w:val="0"/>
              <w:keepLines w:val="0"/>
              <w:widowControl w:val="0"/>
              <w:rPr>
                <w:b/>
                <w:color w:val="auto"/>
              </w:rPr>
            </w:pPr>
            <w:r w:rsidRPr="00F76DA9">
              <w:rPr>
                <w:b/>
                <w:color w:val="auto"/>
              </w:rPr>
              <w:t>Транспортная</w:t>
            </w:r>
            <w:r w:rsidR="00A11471" w:rsidRPr="00F76DA9">
              <w:rPr>
                <w:b/>
                <w:color w:val="auto"/>
              </w:rPr>
              <w:t xml:space="preserve"> </w:t>
            </w:r>
            <w:r w:rsidRPr="00F76DA9">
              <w:rPr>
                <w:b/>
                <w:color w:val="auto"/>
              </w:rPr>
              <w:t>доступность</w:t>
            </w:r>
            <w:r w:rsidR="00A11471" w:rsidRPr="00F76DA9">
              <w:rPr>
                <w:b/>
                <w:color w:val="auto"/>
              </w:rPr>
              <w:t xml:space="preserve"> </w:t>
            </w:r>
            <w:r w:rsidRPr="00F76DA9">
              <w:rPr>
                <w:b/>
                <w:color w:val="auto"/>
              </w:rPr>
              <w:t>административного</w:t>
            </w:r>
            <w:r w:rsidR="00A11471" w:rsidRPr="00F76DA9">
              <w:rPr>
                <w:b/>
                <w:color w:val="auto"/>
              </w:rPr>
              <w:t xml:space="preserve"> </w:t>
            </w:r>
            <w:r w:rsidRPr="00F76DA9">
              <w:rPr>
                <w:b/>
                <w:color w:val="auto"/>
              </w:rPr>
              <w:t>центра</w:t>
            </w:r>
            <w:r w:rsidR="00A11471" w:rsidRPr="00F76DA9">
              <w:rPr>
                <w:b/>
                <w:color w:val="auto"/>
              </w:rPr>
              <w:t xml:space="preserve"> </w:t>
            </w:r>
            <w:r w:rsidRPr="00F76DA9">
              <w:rPr>
                <w:b/>
                <w:color w:val="auto"/>
              </w:rPr>
              <w:t>муниципального</w:t>
            </w:r>
            <w:r w:rsidR="00A11471" w:rsidRPr="00F76DA9">
              <w:rPr>
                <w:b/>
                <w:color w:val="auto"/>
              </w:rPr>
              <w:t xml:space="preserve"> </w:t>
            </w:r>
            <w:r w:rsidRPr="00F76DA9">
              <w:rPr>
                <w:b/>
                <w:color w:val="auto"/>
              </w:rPr>
              <w:t>образования</w:t>
            </w:r>
          </w:p>
        </w:tc>
      </w:tr>
      <w:tr w:rsidR="00DC70E0" w:rsidRPr="00F76DA9" w:rsidTr="00EA2B32">
        <w:trPr>
          <w:trHeight w:val="360"/>
          <w:jc w:val="center"/>
        </w:trPr>
        <w:tc>
          <w:tcPr>
            <w:tcW w:w="244" w:type="pct"/>
            <w:vAlign w:val="center"/>
          </w:tcPr>
          <w:p w:rsidR="00C30922" w:rsidRPr="00F76DA9" w:rsidRDefault="00411973" w:rsidP="00F76DA9">
            <w:pPr>
              <w:pStyle w:val="afc"/>
              <w:keepNext w:val="0"/>
              <w:keepLines w:val="0"/>
              <w:widowControl w:val="0"/>
              <w:rPr>
                <w:color w:val="auto"/>
              </w:rPr>
            </w:pPr>
            <w:r w:rsidRPr="00F76DA9">
              <w:rPr>
                <w:color w:val="auto"/>
              </w:rPr>
              <w:t>№</w:t>
            </w:r>
            <w:r w:rsidR="00EA2B32" w:rsidRPr="00F76DA9">
              <w:rPr>
                <w:color w:val="auto"/>
              </w:rPr>
              <w:br/>
            </w:r>
            <w:r w:rsidR="00C30922" w:rsidRPr="00F76DA9">
              <w:rPr>
                <w:color w:val="auto"/>
              </w:rPr>
              <w:t>п/п</w:t>
            </w:r>
          </w:p>
        </w:tc>
        <w:tc>
          <w:tcPr>
            <w:tcW w:w="3265" w:type="pct"/>
            <w:vAlign w:val="center"/>
          </w:tcPr>
          <w:p w:rsidR="00C30922" w:rsidRPr="00F76DA9" w:rsidRDefault="00C30922" w:rsidP="00F76DA9">
            <w:pPr>
              <w:pStyle w:val="afc"/>
              <w:keepNext w:val="0"/>
              <w:keepLines w:val="0"/>
              <w:widowControl w:val="0"/>
              <w:jc w:val="left"/>
              <w:rPr>
                <w:color w:val="auto"/>
              </w:rPr>
            </w:pPr>
            <w:r w:rsidRPr="00F76DA9">
              <w:rPr>
                <w:color w:val="auto"/>
              </w:rPr>
              <w:t>Наименование</w:t>
            </w:r>
            <w:r w:rsidR="00A11471" w:rsidRPr="00F76DA9">
              <w:rPr>
                <w:color w:val="auto"/>
              </w:rPr>
              <w:t xml:space="preserve"> </w:t>
            </w:r>
            <w:r w:rsidRPr="00F76DA9">
              <w:rPr>
                <w:color w:val="auto"/>
              </w:rPr>
              <w:t>транспортного</w:t>
            </w:r>
            <w:r w:rsidR="00A11471" w:rsidRPr="00F76DA9">
              <w:rPr>
                <w:color w:val="auto"/>
              </w:rPr>
              <w:t xml:space="preserve"> </w:t>
            </w:r>
            <w:r w:rsidRPr="00F76DA9">
              <w:rPr>
                <w:color w:val="auto"/>
              </w:rPr>
              <w:t>узла</w:t>
            </w:r>
          </w:p>
        </w:tc>
        <w:tc>
          <w:tcPr>
            <w:tcW w:w="1491" w:type="pct"/>
            <w:vAlign w:val="center"/>
          </w:tcPr>
          <w:p w:rsidR="00C30922" w:rsidRPr="00F76DA9" w:rsidRDefault="00C30922" w:rsidP="00F76DA9">
            <w:pPr>
              <w:pStyle w:val="afc"/>
              <w:keepNext w:val="0"/>
              <w:keepLines w:val="0"/>
              <w:widowControl w:val="0"/>
              <w:rPr>
                <w:color w:val="auto"/>
              </w:rPr>
            </w:pPr>
            <w:r w:rsidRPr="00F76DA9">
              <w:rPr>
                <w:color w:val="auto"/>
              </w:rPr>
              <w:t>Расстояние</w:t>
            </w:r>
            <w:r w:rsidR="00A11471" w:rsidRPr="00F76DA9">
              <w:rPr>
                <w:color w:val="auto"/>
              </w:rPr>
              <w:t xml:space="preserve"> </w:t>
            </w:r>
            <w:r w:rsidRPr="00F76DA9">
              <w:rPr>
                <w:color w:val="auto"/>
              </w:rPr>
              <w:t>(км)</w:t>
            </w:r>
          </w:p>
        </w:tc>
      </w:tr>
      <w:tr w:rsidR="00DC70E0" w:rsidRPr="00F76DA9" w:rsidTr="00EA2B32">
        <w:trPr>
          <w:trHeight w:val="240"/>
          <w:jc w:val="center"/>
        </w:trPr>
        <w:tc>
          <w:tcPr>
            <w:tcW w:w="244" w:type="pct"/>
            <w:vAlign w:val="center"/>
          </w:tcPr>
          <w:p w:rsidR="00C30922" w:rsidRPr="00F76DA9" w:rsidRDefault="00C30922" w:rsidP="00F76DA9">
            <w:pPr>
              <w:pStyle w:val="afc"/>
              <w:keepNext w:val="0"/>
              <w:keepLines w:val="0"/>
              <w:widowControl w:val="0"/>
              <w:rPr>
                <w:color w:val="auto"/>
              </w:rPr>
            </w:pPr>
            <w:r w:rsidRPr="00F76DA9">
              <w:rPr>
                <w:color w:val="auto"/>
              </w:rPr>
              <w:t>1</w:t>
            </w:r>
          </w:p>
        </w:tc>
        <w:tc>
          <w:tcPr>
            <w:tcW w:w="3265" w:type="pct"/>
            <w:vAlign w:val="center"/>
          </w:tcPr>
          <w:p w:rsidR="00C30922" w:rsidRPr="00F76DA9" w:rsidRDefault="00C30922" w:rsidP="00F76DA9">
            <w:pPr>
              <w:pStyle w:val="afc"/>
              <w:keepNext w:val="0"/>
              <w:keepLines w:val="0"/>
              <w:widowControl w:val="0"/>
              <w:jc w:val="left"/>
              <w:rPr>
                <w:color w:val="auto"/>
              </w:rPr>
            </w:pPr>
            <w:r w:rsidRPr="00F76DA9">
              <w:rPr>
                <w:color w:val="auto"/>
              </w:rPr>
              <w:t>От</w:t>
            </w:r>
            <w:r w:rsidR="00A11471" w:rsidRPr="00F76DA9">
              <w:rPr>
                <w:color w:val="auto"/>
              </w:rPr>
              <w:t xml:space="preserve"> </w:t>
            </w:r>
            <w:r w:rsidRPr="00F76DA9">
              <w:rPr>
                <w:color w:val="auto"/>
              </w:rPr>
              <w:t>ближайшей</w:t>
            </w:r>
            <w:r w:rsidR="00A11471" w:rsidRPr="00F76DA9">
              <w:rPr>
                <w:color w:val="auto"/>
              </w:rPr>
              <w:t xml:space="preserve"> </w:t>
            </w:r>
            <w:r w:rsidRPr="00F76DA9">
              <w:rPr>
                <w:color w:val="auto"/>
              </w:rPr>
              <w:t>ж/д</w:t>
            </w:r>
            <w:r w:rsidR="00A11471" w:rsidRPr="00F76DA9">
              <w:rPr>
                <w:color w:val="auto"/>
              </w:rPr>
              <w:t xml:space="preserve"> </w:t>
            </w:r>
            <w:r w:rsidRPr="00F76DA9">
              <w:rPr>
                <w:color w:val="auto"/>
              </w:rPr>
              <w:t>станции</w:t>
            </w:r>
            <w:r w:rsidR="00A11471" w:rsidRPr="00F76DA9">
              <w:rPr>
                <w:rFonts w:eastAsia="Times New Roman CYR"/>
                <w:color w:val="auto"/>
              </w:rPr>
              <w:t xml:space="preserve"> </w:t>
            </w:r>
            <w:proofErr w:type="spellStart"/>
            <w:r w:rsidR="00DA00F8" w:rsidRPr="00F76DA9">
              <w:rPr>
                <w:rFonts w:eastAsia="Times New Roman CYR"/>
                <w:color w:val="auto"/>
              </w:rPr>
              <w:t>Дондуковской</w:t>
            </w:r>
            <w:proofErr w:type="spellEnd"/>
          </w:p>
        </w:tc>
        <w:tc>
          <w:tcPr>
            <w:tcW w:w="1491" w:type="pct"/>
            <w:vAlign w:val="center"/>
          </w:tcPr>
          <w:p w:rsidR="00C30922" w:rsidRPr="00F76DA9" w:rsidRDefault="00743E8A" w:rsidP="00F76DA9">
            <w:pPr>
              <w:pStyle w:val="afc"/>
              <w:keepNext w:val="0"/>
              <w:keepLines w:val="0"/>
              <w:widowControl w:val="0"/>
              <w:rPr>
                <w:color w:val="auto"/>
              </w:rPr>
            </w:pPr>
            <w:r w:rsidRPr="00F76DA9">
              <w:rPr>
                <w:color w:val="auto"/>
              </w:rPr>
              <w:t>20</w:t>
            </w:r>
          </w:p>
        </w:tc>
      </w:tr>
      <w:tr w:rsidR="00DC70E0" w:rsidRPr="00F76DA9" w:rsidTr="00EA2B32">
        <w:trPr>
          <w:trHeight w:val="240"/>
          <w:jc w:val="center"/>
        </w:trPr>
        <w:tc>
          <w:tcPr>
            <w:tcW w:w="244" w:type="pct"/>
            <w:vAlign w:val="center"/>
          </w:tcPr>
          <w:p w:rsidR="00C30922" w:rsidRPr="00F76DA9" w:rsidRDefault="00C30922" w:rsidP="00F76DA9">
            <w:pPr>
              <w:pStyle w:val="afc"/>
              <w:keepNext w:val="0"/>
              <w:keepLines w:val="0"/>
              <w:widowControl w:val="0"/>
              <w:rPr>
                <w:color w:val="auto"/>
              </w:rPr>
            </w:pPr>
            <w:r w:rsidRPr="00F76DA9">
              <w:rPr>
                <w:color w:val="auto"/>
              </w:rPr>
              <w:t>2</w:t>
            </w:r>
          </w:p>
        </w:tc>
        <w:tc>
          <w:tcPr>
            <w:tcW w:w="3265" w:type="pct"/>
            <w:vAlign w:val="center"/>
          </w:tcPr>
          <w:p w:rsidR="00C30922" w:rsidRPr="00F76DA9" w:rsidRDefault="00C30922" w:rsidP="00F76DA9">
            <w:pPr>
              <w:pStyle w:val="afc"/>
              <w:keepNext w:val="0"/>
              <w:keepLines w:val="0"/>
              <w:widowControl w:val="0"/>
              <w:jc w:val="left"/>
              <w:rPr>
                <w:color w:val="auto"/>
              </w:rPr>
            </w:pPr>
            <w:r w:rsidRPr="00F76DA9">
              <w:rPr>
                <w:color w:val="auto"/>
              </w:rPr>
              <w:t>От</w:t>
            </w:r>
            <w:r w:rsidR="00A11471" w:rsidRPr="00F76DA9">
              <w:rPr>
                <w:color w:val="auto"/>
              </w:rPr>
              <w:t xml:space="preserve"> </w:t>
            </w:r>
            <w:r w:rsidRPr="00F76DA9">
              <w:rPr>
                <w:color w:val="auto"/>
              </w:rPr>
              <w:t>ближайшего</w:t>
            </w:r>
            <w:r w:rsidR="00A11471" w:rsidRPr="00F76DA9">
              <w:rPr>
                <w:color w:val="auto"/>
              </w:rPr>
              <w:t xml:space="preserve"> </w:t>
            </w:r>
            <w:r w:rsidRPr="00F76DA9">
              <w:rPr>
                <w:color w:val="auto"/>
              </w:rPr>
              <w:t>аэропорта</w:t>
            </w:r>
            <w:r w:rsidR="00A11471" w:rsidRPr="00F76DA9">
              <w:rPr>
                <w:color w:val="auto"/>
              </w:rPr>
              <w:t xml:space="preserve"> </w:t>
            </w:r>
            <w:r w:rsidR="00743E8A" w:rsidRPr="00F76DA9">
              <w:rPr>
                <w:color w:val="auto"/>
              </w:rPr>
              <w:t>в</w:t>
            </w:r>
            <w:r w:rsidR="00A11471" w:rsidRPr="00F76DA9">
              <w:rPr>
                <w:color w:val="auto"/>
              </w:rPr>
              <w:t xml:space="preserve"> </w:t>
            </w:r>
            <w:r w:rsidR="00743E8A" w:rsidRPr="00F76DA9">
              <w:rPr>
                <w:rFonts w:eastAsia="Times New Roman CYR"/>
                <w:color w:val="auto"/>
              </w:rPr>
              <w:t>г.</w:t>
            </w:r>
            <w:r w:rsidR="00A11471" w:rsidRPr="00F76DA9">
              <w:rPr>
                <w:rFonts w:eastAsia="Times New Roman CYR"/>
                <w:color w:val="auto"/>
              </w:rPr>
              <w:t xml:space="preserve"> </w:t>
            </w:r>
            <w:r w:rsidR="00743E8A" w:rsidRPr="00F76DA9">
              <w:rPr>
                <w:rFonts w:eastAsia="Times New Roman CYR"/>
                <w:color w:val="auto"/>
              </w:rPr>
              <w:t>Краснодаре</w:t>
            </w:r>
          </w:p>
        </w:tc>
        <w:tc>
          <w:tcPr>
            <w:tcW w:w="1491" w:type="pct"/>
            <w:vAlign w:val="center"/>
          </w:tcPr>
          <w:p w:rsidR="00C30922" w:rsidRPr="00F76DA9" w:rsidRDefault="00743E8A" w:rsidP="00F76DA9">
            <w:pPr>
              <w:pStyle w:val="afc"/>
              <w:keepNext w:val="0"/>
              <w:keepLines w:val="0"/>
              <w:widowControl w:val="0"/>
              <w:rPr>
                <w:color w:val="auto"/>
              </w:rPr>
            </w:pPr>
            <w:r w:rsidRPr="00F76DA9">
              <w:rPr>
                <w:color w:val="auto"/>
              </w:rPr>
              <w:t>128</w:t>
            </w:r>
          </w:p>
        </w:tc>
      </w:tr>
      <w:tr w:rsidR="00DC70E0" w:rsidRPr="00F76DA9" w:rsidTr="00EA2B32">
        <w:trPr>
          <w:trHeight w:val="240"/>
          <w:jc w:val="center"/>
        </w:trPr>
        <w:tc>
          <w:tcPr>
            <w:tcW w:w="244" w:type="pct"/>
            <w:vAlign w:val="center"/>
          </w:tcPr>
          <w:p w:rsidR="00C30922" w:rsidRPr="00F76DA9" w:rsidRDefault="00C30922" w:rsidP="00F76DA9">
            <w:pPr>
              <w:pStyle w:val="afc"/>
              <w:keepNext w:val="0"/>
              <w:keepLines w:val="0"/>
              <w:widowControl w:val="0"/>
              <w:rPr>
                <w:color w:val="auto"/>
              </w:rPr>
            </w:pPr>
            <w:r w:rsidRPr="00F76DA9">
              <w:rPr>
                <w:color w:val="auto"/>
              </w:rPr>
              <w:t>3</w:t>
            </w:r>
          </w:p>
        </w:tc>
        <w:tc>
          <w:tcPr>
            <w:tcW w:w="3265" w:type="pct"/>
            <w:vAlign w:val="center"/>
          </w:tcPr>
          <w:p w:rsidR="00C30922" w:rsidRPr="00F76DA9" w:rsidRDefault="00C30922" w:rsidP="00F76DA9">
            <w:pPr>
              <w:pStyle w:val="afc"/>
              <w:keepNext w:val="0"/>
              <w:keepLines w:val="0"/>
              <w:widowControl w:val="0"/>
              <w:jc w:val="left"/>
              <w:rPr>
                <w:color w:val="auto"/>
              </w:rPr>
            </w:pPr>
            <w:r w:rsidRPr="00F76DA9">
              <w:rPr>
                <w:color w:val="auto"/>
              </w:rPr>
              <w:t>От</w:t>
            </w:r>
            <w:r w:rsidR="00A11471" w:rsidRPr="00F76DA9">
              <w:rPr>
                <w:color w:val="auto"/>
              </w:rPr>
              <w:t xml:space="preserve"> </w:t>
            </w:r>
            <w:r w:rsidRPr="00F76DA9">
              <w:rPr>
                <w:color w:val="auto"/>
              </w:rPr>
              <w:t>райцентра</w:t>
            </w:r>
            <w:r w:rsidR="00A11471" w:rsidRPr="00F76DA9">
              <w:rPr>
                <w:color w:val="auto"/>
              </w:rPr>
              <w:t xml:space="preserve"> </w:t>
            </w:r>
            <w:r w:rsidRPr="00F76DA9">
              <w:rPr>
                <w:color w:val="auto"/>
              </w:rPr>
              <w:t>(автодорога)</w:t>
            </w:r>
          </w:p>
        </w:tc>
        <w:tc>
          <w:tcPr>
            <w:tcW w:w="1491" w:type="pct"/>
            <w:vAlign w:val="center"/>
          </w:tcPr>
          <w:p w:rsidR="00C30922" w:rsidRPr="00F76DA9" w:rsidRDefault="00743E8A" w:rsidP="00F76DA9">
            <w:pPr>
              <w:pStyle w:val="afc"/>
              <w:keepNext w:val="0"/>
              <w:keepLines w:val="0"/>
              <w:widowControl w:val="0"/>
              <w:rPr>
                <w:color w:val="auto"/>
              </w:rPr>
            </w:pPr>
            <w:r w:rsidRPr="00F76DA9">
              <w:rPr>
                <w:color w:val="auto"/>
              </w:rPr>
              <w:t>0.5</w:t>
            </w:r>
          </w:p>
        </w:tc>
      </w:tr>
      <w:tr w:rsidR="00DC70E0" w:rsidRPr="00F76DA9" w:rsidTr="00EA2B32">
        <w:trPr>
          <w:trHeight w:val="240"/>
          <w:jc w:val="center"/>
        </w:trPr>
        <w:tc>
          <w:tcPr>
            <w:tcW w:w="244" w:type="pct"/>
            <w:vAlign w:val="center"/>
          </w:tcPr>
          <w:p w:rsidR="00C30922" w:rsidRPr="00F76DA9" w:rsidRDefault="00C30922" w:rsidP="00F76DA9">
            <w:pPr>
              <w:pStyle w:val="afc"/>
              <w:keepNext w:val="0"/>
              <w:keepLines w:val="0"/>
              <w:widowControl w:val="0"/>
              <w:rPr>
                <w:color w:val="auto"/>
              </w:rPr>
            </w:pPr>
            <w:r w:rsidRPr="00F76DA9">
              <w:rPr>
                <w:color w:val="auto"/>
              </w:rPr>
              <w:t>4</w:t>
            </w:r>
          </w:p>
        </w:tc>
        <w:tc>
          <w:tcPr>
            <w:tcW w:w="3265" w:type="pct"/>
            <w:vAlign w:val="center"/>
          </w:tcPr>
          <w:p w:rsidR="00C30922" w:rsidRPr="00F76DA9" w:rsidRDefault="00743E8A" w:rsidP="00F76DA9">
            <w:pPr>
              <w:pStyle w:val="afc"/>
              <w:keepNext w:val="0"/>
              <w:keepLines w:val="0"/>
              <w:widowControl w:val="0"/>
              <w:jc w:val="left"/>
              <w:rPr>
                <w:color w:val="auto"/>
              </w:rPr>
            </w:pPr>
            <w:r w:rsidRPr="00F76DA9">
              <w:rPr>
                <w:color w:val="auto"/>
              </w:rPr>
              <w:t>От</w:t>
            </w:r>
            <w:r w:rsidR="00A11471" w:rsidRPr="00F76DA9">
              <w:rPr>
                <w:color w:val="auto"/>
              </w:rPr>
              <w:t xml:space="preserve"> </w:t>
            </w:r>
            <w:r w:rsidRPr="00F76DA9">
              <w:rPr>
                <w:color w:val="auto"/>
              </w:rPr>
              <w:t>республиканского</w:t>
            </w:r>
            <w:r w:rsidR="00A11471" w:rsidRPr="00F76DA9">
              <w:rPr>
                <w:color w:val="auto"/>
              </w:rPr>
              <w:t xml:space="preserve"> </w:t>
            </w:r>
            <w:r w:rsidR="00C30922" w:rsidRPr="00F76DA9">
              <w:rPr>
                <w:color w:val="auto"/>
              </w:rPr>
              <w:t>центра</w:t>
            </w:r>
            <w:r w:rsidR="00A11471" w:rsidRPr="00F76DA9">
              <w:rPr>
                <w:color w:val="auto"/>
              </w:rPr>
              <w:t xml:space="preserve"> </w:t>
            </w:r>
            <w:r w:rsidR="00C30922" w:rsidRPr="00F76DA9">
              <w:rPr>
                <w:color w:val="auto"/>
              </w:rPr>
              <w:t>(автодорога)</w:t>
            </w:r>
          </w:p>
        </w:tc>
        <w:tc>
          <w:tcPr>
            <w:tcW w:w="1491" w:type="pct"/>
            <w:vAlign w:val="center"/>
          </w:tcPr>
          <w:p w:rsidR="00C30922" w:rsidRPr="00F76DA9" w:rsidRDefault="00743E8A" w:rsidP="00F76DA9">
            <w:pPr>
              <w:pStyle w:val="afc"/>
              <w:keepNext w:val="0"/>
              <w:keepLines w:val="0"/>
              <w:widowControl w:val="0"/>
              <w:rPr>
                <w:color w:val="auto"/>
              </w:rPr>
            </w:pPr>
            <w:r w:rsidRPr="00F76DA9">
              <w:rPr>
                <w:color w:val="auto"/>
              </w:rPr>
              <w:t>59</w:t>
            </w:r>
          </w:p>
        </w:tc>
      </w:tr>
      <w:tr w:rsidR="00560A41" w:rsidRPr="00F76DA9" w:rsidTr="00EA2B32">
        <w:trPr>
          <w:trHeight w:val="240"/>
          <w:jc w:val="center"/>
        </w:trPr>
        <w:tc>
          <w:tcPr>
            <w:tcW w:w="244" w:type="pct"/>
            <w:vAlign w:val="center"/>
          </w:tcPr>
          <w:p w:rsidR="00C30922" w:rsidRPr="00F76DA9" w:rsidRDefault="00C30922" w:rsidP="00F76DA9">
            <w:pPr>
              <w:pStyle w:val="afc"/>
              <w:keepNext w:val="0"/>
              <w:keepLines w:val="0"/>
              <w:widowControl w:val="0"/>
              <w:rPr>
                <w:color w:val="auto"/>
              </w:rPr>
            </w:pPr>
            <w:r w:rsidRPr="00F76DA9">
              <w:rPr>
                <w:color w:val="auto"/>
              </w:rPr>
              <w:t>5</w:t>
            </w:r>
          </w:p>
        </w:tc>
        <w:tc>
          <w:tcPr>
            <w:tcW w:w="3265" w:type="pct"/>
            <w:vAlign w:val="center"/>
          </w:tcPr>
          <w:p w:rsidR="00C30922" w:rsidRPr="00F76DA9" w:rsidRDefault="00C30922" w:rsidP="00F76DA9">
            <w:pPr>
              <w:pStyle w:val="afc"/>
              <w:keepNext w:val="0"/>
              <w:keepLines w:val="0"/>
              <w:widowControl w:val="0"/>
              <w:jc w:val="left"/>
              <w:rPr>
                <w:color w:val="auto"/>
              </w:rPr>
            </w:pPr>
            <w:r w:rsidRPr="00F76DA9">
              <w:rPr>
                <w:color w:val="auto"/>
              </w:rPr>
              <w:t>От</w:t>
            </w:r>
            <w:r w:rsidR="00A11471" w:rsidRPr="00F76DA9">
              <w:rPr>
                <w:color w:val="auto"/>
              </w:rPr>
              <w:t xml:space="preserve"> </w:t>
            </w:r>
            <w:r w:rsidRPr="00F76DA9">
              <w:rPr>
                <w:color w:val="auto"/>
              </w:rPr>
              <w:t>ближайшего</w:t>
            </w:r>
            <w:r w:rsidR="00A11471" w:rsidRPr="00F76DA9">
              <w:rPr>
                <w:color w:val="auto"/>
              </w:rPr>
              <w:t xml:space="preserve"> </w:t>
            </w:r>
            <w:r w:rsidRPr="00F76DA9">
              <w:rPr>
                <w:color w:val="auto"/>
              </w:rPr>
              <w:t>речного</w:t>
            </w:r>
            <w:r w:rsidR="00A11471" w:rsidRPr="00F76DA9">
              <w:rPr>
                <w:color w:val="auto"/>
              </w:rPr>
              <w:t xml:space="preserve"> </w:t>
            </w:r>
            <w:r w:rsidRPr="00F76DA9">
              <w:rPr>
                <w:color w:val="auto"/>
              </w:rPr>
              <w:t>порта</w:t>
            </w:r>
            <w:r w:rsidR="00A11471" w:rsidRPr="00F76DA9">
              <w:rPr>
                <w:color w:val="auto"/>
              </w:rPr>
              <w:t xml:space="preserve"> </w:t>
            </w:r>
            <w:r w:rsidRPr="00F76DA9">
              <w:rPr>
                <w:color w:val="auto"/>
              </w:rPr>
              <w:t>(причала)</w:t>
            </w:r>
          </w:p>
        </w:tc>
        <w:tc>
          <w:tcPr>
            <w:tcW w:w="1491" w:type="pct"/>
            <w:vAlign w:val="center"/>
          </w:tcPr>
          <w:p w:rsidR="00C30922" w:rsidRPr="00F76DA9" w:rsidRDefault="00C30922" w:rsidP="00F76DA9">
            <w:pPr>
              <w:pStyle w:val="afc"/>
              <w:keepNext w:val="0"/>
              <w:keepLines w:val="0"/>
              <w:widowControl w:val="0"/>
              <w:rPr>
                <w:color w:val="auto"/>
              </w:rPr>
            </w:pPr>
            <w:r w:rsidRPr="00F76DA9">
              <w:rPr>
                <w:color w:val="auto"/>
              </w:rPr>
              <w:t>нет</w:t>
            </w:r>
          </w:p>
        </w:tc>
      </w:tr>
    </w:tbl>
    <w:p w:rsidR="00EA2B32" w:rsidRPr="00F76DA9" w:rsidRDefault="00EA2B32" w:rsidP="00F76DA9">
      <w:pPr>
        <w:pStyle w:val="22"/>
        <w:keepNext w:val="0"/>
        <w:keepLines w:val="0"/>
        <w:widowControl w:val="0"/>
        <w:spacing w:before="0" w:after="0"/>
        <w:jc w:val="both"/>
        <w:rPr>
          <w:b w:val="0"/>
          <w:color w:val="auto"/>
          <w:sz w:val="24"/>
          <w:szCs w:val="24"/>
        </w:rPr>
      </w:pPr>
      <w:bookmarkStart w:id="16" w:name="_Toc423788146"/>
    </w:p>
    <w:p w:rsidR="00DF3744" w:rsidRPr="00F76DA9" w:rsidRDefault="00A8350C" w:rsidP="00F76DA9">
      <w:pPr>
        <w:pStyle w:val="22"/>
        <w:keepNext w:val="0"/>
        <w:keepLines w:val="0"/>
        <w:widowControl w:val="0"/>
        <w:spacing w:before="0" w:after="0"/>
        <w:rPr>
          <w:color w:val="auto"/>
          <w:sz w:val="24"/>
          <w:szCs w:val="24"/>
        </w:rPr>
      </w:pPr>
      <w:r w:rsidRPr="00F76DA9">
        <w:rPr>
          <w:color w:val="auto"/>
          <w:sz w:val="24"/>
          <w:szCs w:val="24"/>
        </w:rPr>
        <w:t>3.2.1</w:t>
      </w:r>
      <w:r w:rsidR="00DF3744" w:rsidRPr="00F76DA9">
        <w:rPr>
          <w:color w:val="auto"/>
          <w:sz w:val="24"/>
          <w:szCs w:val="24"/>
        </w:rPr>
        <w:t>.</w:t>
      </w:r>
      <w:r w:rsidR="00A11471" w:rsidRPr="00F76DA9">
        <w:rPr>
          <w:color w:val="auto"/>
          <w:sz w:val="24"/>
          <w:szCs w:val="24"/>
        </w:rPr>
        <w:t xml:space="preserve"> </w:t>
      </w:r>
      <w:r w:rsidR="00DF3744" w:rsidRPr="00F76DA9">
        <w:rPr>
          <w:color w:val="auto"/>
          <w:sz w:val="24"/>
          <w:szCs w:val="24"/>
        </w:rPr>
        <w:t>Перечень</w:t>
      </w:r>
      <w:r w:rsidR="00A11471" w:rsidRPr="00F76DA9">
        <w:rPr>
          <w:color w:val="auto"/>
          <w:sz w:val="24"/>
          <w:szCs w:val="24"/>
        </w:rPr>
        <w:t xml:space="preserve"> </w:t>
      </w:r>
      <w:r w:rsidR="00DF3744" w:rsidRPr="00F76DA9">
        <w:rPr>
          <w:color w:val="auto"/>
          <w:sz w:val="24"/>
          <w:szCs w:val="24"/>
        </w:rPr>
        <w:t>объектов</w:t>
      </w:r>
      <w:r w:rsidR="00A11471" w:rsidRPr="00F76DA9">
        <w:rPr>
          <w:color w:val="auto"/>
          <w:sz w:val="24"/>
          <w:szCs w:val="24"/>
        </w:rPr>
        <w:t xml:space="preserve"> </w:t>
      </w:r>
      <w:r w:rsidR="00DF3744" w:rsidRPr="00F76DA9">
        <w:rPr>
          <w:color w:val="auto"/>
          <w:sz w:val="24"/>
          <w:szCs w:val="24"/>
        </w:rPr>
        <w:t>культурного</w:t>
      </w:r>
      <w:r w:rsidR="00A11471" w:rsidRPr="00F76DA9">
        <w:rPr>
          <w:color w:val="auto"/>
          <w:sz w:val="24"/>
          <w:szCs w:val="24"/>
        </w:rPr>
        <w:t xml:space="preserve"> </w:t>
      </w:r>
      <w:r w:rsidR="00DF3744" w:rsidRPr="00F76DA9">
        <w:rPr>
          <w:color w:val="auto"/>
          <w:sz w:val="24"/>
          <w:szCs w:val="24"/>
        </w:rPr>
        <w:t>наследия,</w:t>
      </w:r>
      <w:r w:rsidR="00A11471" w:rsidRPr="00F76DA9">
        <w:rPr>
          <w:color w:val="auto"/>
          <w:sz w:val="24"/>
          <w:szCs w:val="24"/>
        </w:rPr>
        <w:t xml:space="preserve"> </w:t>
      </w:r>
      <w:r w:rsidR="00DF3744" w:rsidRPr="00F76DA9">
        <w:rPr>
          <w:color w:val="auto"/>
          <w:sz w:val="24"/>
          <w:szCs w:val="24"/>
        </w:rPr>
        <w:t>расположенных</w:t>
      </w:r>
      <w:r w:rsidR="00A11471" w:rsidRPr="00F76DA9">
        <w:rPr>
          <w:color w:val="auto"/>
          <w:sz w:val="24"/>
          <w:szCs w:val="24"/>
        </w:rPr>
        <w:t xml:space="preserve"> </w:t>
      </w:r>
      <w:r w:rsidR="00DF3744" w:rsidRPr="00F76DA9">
        <w:rPr>
          <w:color w:val="auto"/>
          <w:sz w:val="24"/>
          <w:szCs w:val="24"/>
        </w:rPr>
        <w:t>на</w:t>
      </w:r>
      <w:r w:rsidR="00A11471" w:rsidRPr="00F76DA9">
        <w:rPr>
          <w:color w:val="auto"/>
          <w:sz w:val="24"/>
          <w:szCs w:val="24"/>
        </w:rPr>
        <w:t xml:space="preserve"> </w:t>
      </w:r>
      <w:r w:rsidR="00DF3744" w:rsidRPr="00F76DA9">
        <w:rPr>
          <w:color w:val="auto"/>
          <w:sz w:val="24"/>
          <w:szCs w:val="24"/>
        </w:rPr>
        <w:t>территории</w:t>
      </w:r>
      <w:r w:rsidR="00A11471" w:rsidRPr="00F76DA9">
        <w:rPr>
          <w:color w:val="auto"/>
          <w:sz w:val="24"/>
          <w:szCs w:val="24"/>
        </w:rPr>
        <w:t xml:space="preserve"> </w:t>
      </w:r>
      <w:r w:rsidR="00DF3744" w:rsidRPr="00F76DA9">
        <w:rPr>
          <w:color w:val="auto"/>
          <w:sz w:val="24"/>
          <w:szCs w:val="24"/>
        </w:rPr>
        <w:t>муниципального</w:t>
      </w:r>
      <w:r w:rsidR="00A11471" w:rsidRPr="00F76DA9">
        <w:rPr>
          <w:color w:val="auto"/>
          <w:sz w:val="24"/>
          <w:szCs w:val="24"/>
        </w:rPr>
        <w:t xml:space="preserve"> </w:t>
      </w:r>
      <w:r w:rsidR="00DF3744" w:rsidRPr="00F76DA9">
        <w:rPr>
          <w:color w:val="auto"/>
          <w:sz w:val="24"/>
          <w:szCs w:val="24"/>
        </w:rPr>
        <w:t>образования</w:t>
      </w:r>
      <w:r w:rsidR="00A11471" w:rsidRPr="00F76DA9">
        <w:rPr>
          <w:color w:val="auto"/>
          <w:sz w:val="24"/>
          <w:szCs w:val="24"/>
        </w:rPr>
        <w:t xml:space="preserve"> </w:t>
      </w:r>
      <w:r w:rsidR="00632289" w:rsidRPr="00F76DA9">
        <w:rPr>
          <w:color w:val="auto"/>
          <w:sz w:val="24"/>
          <w:szCs w:val="24"/>
        </w:rPr>
        <w:t>«</w:t>
      </w:r>
      <w:proofErr w:type="spellStart"/>
      <w:r w:rsidR="00DF3744" w:rsidRPr="00F76DA9">
        <w:rPr>
          <w:color w:val="auto"/>
          <w:sz w:val="24"/>
          <w:szCs w:val="24"/>
        </w:rPr>
        <w:t>Мамхегское</w:t>
      </w:r>
      <w:proofErr w:type="spellEnd"/>
      <w:r w:rsidR="00A11471" w:rsidRPr="00F76DA9">
        <w:rPr>
          <w:color w:val="auto"/>
          <w:sz w:val="24"/>
          <w:szCs w:val="24"/>
        </w:rPr>
        <w:t xml:space="preserve"> </w:t>
      </w:r>
      <w:r w:rsidR="00DF3744" w:rsidRPr="00F76DA9">
        <w:rPr>
          <w:color w:val="auto"/>
          <w:sz w:val="24"/>
          <w:szCs w:val="24"/>
        </w:rPr>
        <w:t>сельское</w:t>
      </w:r>
      <w:r w:rsidR="00A11471" w:rsidRPr="00F76DA9">
        <w:rPr>
          <w:color w:val="auto"/>
          <w:sz w:val="24"/>
          <w:szCs w:val="24"/>
        </w:rPr>
        <w:t xml:space="preserve"> </w:t>
      </w:r>
      <w:r w:rsidR="00DF3744" w:rsidRPr="00F76DA9">
        <w:rPr>
          <w:color w:val="auto"/>
          <w:sz w:val="24"/>
          <w:szCs w:val="24"/>
        </w:rPr>
        <w:t>поселение</w:t>
      </w:r>
      <w:r w:rsidR="00632289" w:rsidRPr="00F76DA9">
        <w:rPr>
          <w:color w:val="auto"/>
          <w:sz w:val="24"/>
          <w:szCs w:val="24"/>
        </w:rPr>
        <w:t>»</w:t>
      </w:r>
    </w:p>
    <w:p w:rsidR="00F76117" w:rsidRPr="00F76DA9" w:rsidRDefault="00F76117" w:rsidP="00F76DA9">
      <w:pPr>
        <w:widowControl w:val="0"/>
        <w:ind w:firstLine="709"/>
        <w:jc w:val="both"/>
        <w:rPr>
          <w:rFonts w:eastAsia="Lucida Sans Unicode"/>
          <w:szCs w:val="24"/>
        </w:rPr>
      </w:pPr>
      <w:r w:rsidRPr="00F76DA9">
        <w:rPr>
          <w:rFonts w:eastAsia="Lucida Sans Unicode"/>
          <w:szCs w:val="24"/>
        </w:rPr>
        <w:t>Управлением</w:t>
      </w:r>
      <w:r w:rsidR="00A11471" w:rsidRPr="00F76DA9">
        <w:rPr>
          <w:rFonts w:eastAsia="Lucida Sans Unicode"/>
          <w:szCs w:val="24"/>
        </w:rPr>
        <w:t xml:space="preserve"> </w:t>
      </w:r>
      <w:r w:rsidRPr="00F76DA9">
        <w:rPr>
          <w:rFonts w:eastAsia="Lucida Sans Unicode"/>
          <w:szCs w:val="24"/>
        </w:rPr>
        <w:t>по</w:t>
      </w:r>
      <w:r w:rsidR="00A11471" w:rsidRPr="00F76DA9">
        <w:rPr>
          <w:rFonts w:eastAsia="Lucida Sans Unicode"/>
          <w:szCs w:val="24"/>
        </w:rPr>
        <w:t xml:space="preserve"> </w:t>
      </w:r>
      <w:r w:rsidRPr="00F76DA9">
        <w:rPr>
          <w:rFonts w:eastAsia="Lucida Sans Unicode"/>
          <w:szCs w:val="24"/>
        </w:rPr>
        <w:t>охране</w:t>
      </w:r>
      <w:r w:rsidR="00A11471" w:rsidRPr="00F76DA9">
        <w:rPr>
          <w:rFonts w:eastAsia="Lucida Sans Unicode"/>
          <w:szCs w:val="24"/>
        </w:rPr>
        <w:t xml:space="preserve"> </w:t>
      </w:r>
      <w:r w:rsidRPr="00F76DA9">
        <w:rPr>
          <w:rFonts w:eastAsia="Lucida Sans Unicode"/>
          <w:szCs w:val="24"/>
        </w:rPr>
        <w:t>и</w:t>
      </w:r>
      <w:r w:rsidR="00A11471" w:rsidRPr="00F76DA9">
        <w:rPr>
          <w:rFonts w:eastAsia="Lucida Sans Unicode"/>
          <w:szCs w:val="24"/>
        </w:rPr>
        <w:t xml:space="preserve"> </w:t>
      </w:r>
      <w:r w:rsidRPr="00F76DA9">
        <w:rPr>
          <w:rFonts w:eastAsia="Lucida Sans Unicode"/>
          <w:szCs w:val="24"/>
        </w:rPr>
        <w:t>использованию</w:t>
      </w:r>
      <w:r w:rsidR="00A11471" w:rsidRPr="00F76DA9">
        <w:rPr>
          <w:rFonts w:eastAsia="Lucida Sans Unicode"/>
          <w:szCs w:val="24"/>
        </w:rPr>
        <w:t xml:space="preserve"> </w:t>
      </w:r>
      <w:r w:rsidRPr="00F76DA9">
        <w:rPr>
          <w:rFonts w:eastAsia="Lucida Sans Unicode"/>
          <w:szCs w:val="24"/>
        </w:rPr>
        <w:t>объектов</w:t>
      </w:r>
      <w:r w:rsidR="00A11471" w:rsidRPr="00F76DA9">
        <w:rPr>
          <w:rFonts w:eastAsia="Lucida Sans Unicode"/>
          <w:szCs w:val="24"/>
        </w:rPr>
        <w:t xml:space="preserve"> </w:t>
      </w:r>
      <w:r w:rsidRPr="00F76DA9">
        <w:rPr>
          <w:rFonts w:eastAsia="Lucida Sans Unicode"/>
          <w:szCs w:val="24"/>
        </w:rPr>
        <w:t>культурного</w:t>
      </w:r>
      <w:r w:rsidR="00A11471" w:rsidRPr="00F76DA9">
        <w:rPr>
          <w:rFonts w:eastAsia="Lucida Sans Unicode"/>
          <w:szCs w:val="24"/>
        </w:rPr>
        <w:t xml:space="preserve"> </w:t>
      </w:r>
      <w:r w:rsidRPr="00F76DA9">
        <w:rPr>
          <w:rFonts w:eastAsia="Lucida Sans Unicode"/>
          <w:szCs w:val="24"/>
        </w:rPr>
        <w:t>наследия</w:t>
      </w:r>
      <w:r w:rsidR="00A11471" w:rsidRPr="00F76DA9">
        <w:rPr>
          <w:rFonts w:eastAsia="Lucida Sans Unicode"/>
          <w:szCs w:val="24"/>
        </w:rPr>
        <w:t xml:space="preserve"> </w:t>
      </w:r>
      <w:r w:rsidRPr="00F76DA9">
        <w:rPr>
          <w:rFonts w:eastAsia="Lucida Sans Unicode"/>
          <w:szCs w:val="24"/>
        </w:rPr>
        <w:t>Республики</w:t>
      </w:r>
      <w:r w:rsidR="00A11471" w:rsidRPr="00F76DA9">
        <w:rPr>
          <w:rFonts w:eastAsia="Lucida Sans Unicode"/>
          <w:szCs w:val="24"/>
        </w:rPr>
        <w:t xml:space="preserve"> </w:t>
      </w:r>
      <w:r w:rsidRPr="00F76DA9">
        <w:rPr>
          <w:rFonts w:eastAsia="Lucida Sans Unicode"/>
          <w:szCs w:val="24"/>
        </w:rPr>
        <w:t>Адыгеи</w:t>
      </w:r>
      <w:r w:rsidR="00A11471" w:rsidRPr="00F76DA9">
        <w:rPr>
          <w:rFonts w:eastAsia="Lucida Sans Unicode"/>
          <w:szCs w:val="24"/>
        </w:rPr>
        <w:t xml:space="preserve"> </w:t>
      </w:r>
      <w:r w:rsidRPr="00F76DA9">
        <w:rPr>
          <w:rFonts w:eastAsia="Lucida Sans Unicode"/>
          <w:szCs w:val="24"/>
        </w:rPr>
        <w:t>предоставлен</w:t>
      </w:r>
      <w:r w:rsidR="00A11471" w:rsidRPr="00F76DA9">
        <w:rPr>
          <w:rFonts w:eastAsia="Lucida Sans Unicode"/>
          <w:szCs w:val="24"/>
        </w:rPr>
        <w:t xml:space="preserve"> </w:t>
      </w:r>
      <w:r w:rsidRPr="00F76DA9">
        <w:rPr>
          <w:rFonts w:eastAsia="Lucida Sans Unicode"/>
          <w:szCs w:val="24"/>
        </w:rPr>
        <w:t>инвентаризационный</w:t>
      </w:r>
      <w:r w:rsidR="00A11471" w:rsidRPr="00F76DA9">
        <w:rPr>
          <w:rFonts w:eastAsia="Lucida Sans Unicode"/>
          <w:szCs w:val="24"/>
        </w:rPr>
        <w:t xml:space="preserve"> </w:t>
      </w:r>
      <w:r w:rsidRPr="00F76DA9">
        <w:rPr>
          <w:rFonts w:eastAsia="Lucida Sans Unicode"/>
          <w:szCs w:val="24"/>
        </w:rPr>
        <w:t>список</w:t>
      </w:r>
      <w:r w:rsidR="00A11471" w:rsidRPr="00F76DA9">
        <w:rPr>
          <w:rFonts w:eastAsia="Lucida Sans Unicode"/>
          <w:szCs w:val="24"/>
        </w:rPr>
        <w:t xml:space="preserve"> </w:t>
      </w:r>
      <w:r w:rsidRPr="00F76DA9">
        <w:rPr>
          <w:rFonts w:eastAsia="Lucida Sans Unicode"/>
          <w:szCs w:val="24"/>
        </w:rPr>
        <w:t>объектов</w:t>
      </w:r>
      <w:r w:rsidR="00A11471" w:rsidRPr="00F76DA9">
        <w:rPr>
          <w:rFonts w:eastAsia="Lucida Sans Unicode"/>
          <w:szCs w:val="24"/>
        </w:rPr>
        <w:t xml:space="preserve"> </w:t>
      </w:r>
      <w:r w:rsidRPr="00F76DA9">
        <w:rPr>
          <w:rFonts w:eastAsia="Lucida Sans Unicode"/>
          <w:szCs w:val="24"/>
        </w:rPr>
        <w:t>культурного</w:t>
      </w:r>
      <w:r w:rsidR="00A11471" w:rsidRPr="00F76DA9">
        <w:rPr>
          <w:rFonts w:eastAsia="Lucida Sans Unicode"/>
          <w:szCs w:val="24"/>
        </w:rPr>
        <w:t xml:space="preserve"> </w:t>
      </w:r>
      <w:r w:rsidRPr="00F76DA9">
        <w:rPr>
          <w:rFonts w:eastAsia="Lucida Sans Unicode"/>
          <w:szCs w:val="24"/>
        </w:rPr>
        <w:t>наследия</w:t>
      </w:r>
      <w:r w:rsidR="00A11471" w:rsidRPr="00F76DA9">
        <w:rPr>
          <w:rFonts w:eastAsia="Lucida Sans Unicode"/>
          <w:szCs w:val="24"/>
        </w:rPr>
        <w:t xml:space="preserve"> </w:t>
      </w:r>
      <w:r w:rsidRPr="00F76DA9">
        <w:rPr>
          <w:rFonts w:eastAsia="Lucida Sans Unicode"/>
          <w:szCs w:val="24"/>
        </w:rPr>
        <w:t>(ОКН)</w:t>
      </w:r>
      <w:r w:rsidR="00A11471" w:rsidRPr="00F76DA9">
        <w:rPr>
          <w:rFonts w:eastAsia="Lucida Sans Unicode"/>
          <w:szCs w:val="24"/>
        </w:rPr>
        <w:t xml:space="preserve"> </w:t>
      </w:r>
      <w:r w:rsidRPr="00F76DA9">
        <w:rPr>
          <w:rFonts w:eastAsia="Lucida Sans Unicode"/>
          <w:szCs w:val="24"/>
        </w:rPr>
        <w:t>находящихся</w:t>
      </w:r>
      <w:r w:rsidR="00A11471" w:rsidRPr="00F76DA9">
        <w:rPr>
          <w:rFonts w:eastAsia="Lucida Sans Unicode"/>
          <w:szCs w:val="24"/>
        </w:rPr>
        <w:t xml:space="preserve"> </w:t>
      </w:r>
      <w:r w:rsidRPr="00F76DA9">
        <w:rPr>
          <w:rFonts w:eastAsia="Lucida Sans Unicode"/>
          <w:szCs w:val="24"/>
        </w:rPr>
        <w:t>на</w:t>
      </w:r>
      <w:r w:rsidR="00A11471" w:rsidRPr="00F76DA9">
        <w:rPr>
          <w:rFonts w:eastAsia="Lucida Sans Unicode"/>
          <w:szCs w:val="24"/>
        </w:rPr>
        <w:t xml:space="preserve"> </w:t>
      </w:r>
      <w:r w:rsidRPr="00F76DA9">
        <w:rPr>
          <w:rFonts w:eastAsia="Lucida Sans Unicode"/>
          <w:szCs w:val="24"/>
        </w:rPr>
        <w:t>территории</w:t>
      </w:r>
      <w:r w:rsidR="00A11471" w:rsidRPr="00F76DA9">
        <w:rPr>
          <w:rFonts w:eastAsia="Lucida Sans Unicode"/>
          <w:szCs w:val="24"/>
        </w:rPr>
        <w:t xml:space="preserve"> </w:t>
      </w:r>
      <w:r w:rsidRPr="00F76DA9">
        <w:rPr>
          <w:rFonts w:eastAsia="Lucida Sans Unicode"/>
          <w:szCs w:val="24"/>
        </w:rPr>
        <w:t>МО</w:t>
      </w:r>
      <w:r w:rsidR="00A11471" w:rsidRPr="00F76DA9">
        <w:rPr>
          <w:rFonts w:eastAsia="Lucida Sans Unicode"/>
          <w:szCs w:val="24"/>
        </w:rPr>
        <w:t xml:space="preserve"> </w:t>
      </w:r>
      <w:r w:rsidR="00632289" w:rsidRPr="00F76DA9">
        <w:rPr>
          <w:rFonts w:eastAsia="Lucida Sans Unicode"/>
          <w:szCs w:val="24"/>
        </w:rPr>
        <w:t>«</w:t>
      </w:r>
      <w:proofErr w:type="spellStart"/>
      <w:r w:rsidRPr="00F76DA9">
        <w:rPr>
          <w:rFonts w:eastAsia="Lucida Sans Unicode"/>
          <w:szCs w:val="24"/>
        </w:rPr>
        <w:t>Мамхегское</w:t>
      </w:r>
      <w:proofErr w:type="spellEnd"/>
      <w:r w:rsidR="00A11471" w:rsidRPr="00F76DA9">
        <w:rPr>
          <w:rFonts w:eastAsia="Lucida Sans Unicode"/>
          <w:szCs w:val="24"/>
        </w:rPr>
        <w:t xml:space="preserve"> </w:t>
      </w:r>
      <w:r w:rsidRPr="00F76DA9">
        <w:rPr>
          <w:rFonts w:eastAsia="Lucida Sans Unicode"/>
          <w:szCs w:val="24"/>
        </w:rPr>
        <w:t>сельское</w:t>
      </w:r>
      <w:r w:rsidR="00A11471" w:rsidRPr="00F76DA9">
        <w:rPr>
          <w:rFonts w:eastAsia="Lucida Sans Unicode"/>
          <w:szCs w:val="24"/>
        </w:rPr>
        <w:t xml:space="preserve"> </w:t>
      </w:r>
      <w:r w:rsidRPr="00F76DA9">
        <w:rPr>
          <w:rFonts w:eastAsia="Lucida Sans Unicode"/>
          <w:szCs w:val="24"/>
        </w:rPr>
        <w:t>поселение</w:t>
      </w:r>
      <w:r w:rsidR="00632289" w:rsidRPr="00F76DA9">
        <w:rPr>
          <w:rFonts w:eastAsia="Lucida Sans Unicode"/>
          <w:szCs w:val="24"/>
        </w:rPr>
        <w:t>»</w:t>
      </w:r>
      <w:r w:rsidR="00670638" w:rsidRPr="00F76DA9">
        <w:rPr>
          <w:rFonts w:eastAsia="Lucida Sans Unicode"/>
          <w:szCs w:val="24"/>
        </w:rPr>
        <w:t>.</w:t>
      </w: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3166"/>
        <w:gridCol w:w="2139"/>
        <w:gridCol w:w="3724"/>
      </w:tblGrid>
      <w:tr w:rsidR="00DC70E0" w:rsidRPr="00F76DA9" w:rsidTr="00A8350C">
        <w:trPr>
          <w:jc w:val="center"/>
        </w:trPr>
        <w:tc>
          <w:tcPr>
            <w:tcW w:w="1094" w:type="dxa"/>
            <w:vAlign w:val="center"/>
          </w:tcPr>
          <w:p w:rsidR="00DF3744" w:rsidRPr="00F76DA9" w:rsidRDefault="00DF3744" w:rsidP="00F76DA9">
            <w:pPr>
              <w:widowControl w:val="0"/>
              <w:jc w:val="center"/>
              <w:rPr>
                <w:szCs w:val="24"/>
              </w:rPr>
            </w:pPr>
            <w:r w:rsidRPr="00F76DA9">
              <w:rPr>
                <w:szCs w:val="24"/>
              </w:rPr>
              <w:t>№</w:t>
            </w:r>
          </w:p>
          <w:p w:rsidR="00DF3744" w:rsidRPr="00F76DA9" w:rsidRDefault="00DF3744" w:rsidP="00F76DA9">
            <w:pPr>
              <w:widowControl w:val="0"/>
              <w:jc w:val="center"/>
              <w:rPr>
                <w:szCs w:val="24"/>
              </w:rPr>
            </w:pPr>
            <w:r w:rsidRPr="00F76DA9">
              <w:rPr>
                <w:szCs w:val="24"/>
              </w:rPr>
              <w:t>п/п</w:t>
            </w:r>
          </w:p>
        </w:tc>
        <w:tc>
          <w:tcPr>
            <w:tcW w:w="3166" w:type="dxa"/>
            <w:vAlign w:val="center"/>
          </w:tcPr>
          <w:p w:rsidR="00DF3744" w:rsidRPr="00F76DA9" w:rsidRDefault="00DF3744"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p>
        </w:tc>
        <w:tc>
          <w:tcPr>
            <w:tcW w:w="2139" w:type="dxa"/>
            <w:vAlign w:val="center"/>
          </w:tcPr>
          <w:p w:rsidR="00DF3744" w:rsidRPr="00F76DA9" w:rsidRDefault="00DF3744" w:rsidP="00F76DA9">
            <w:pPr>
              <w:widowControl w:val="0"/>
              <w:jc w:val="center"/>
              <w:rPr>
                <w:szCs w:val="24"/>
              </w:rPr>
            </w:pPr>
            <w:r w:rsidRPr="00F76DA9">
              <w:rPr>
                <w:szCs w:val="24"/>
              </w:rPr>
              <w:t>Датировка</w:t>
            </w:r>
          </w:p>
        </w:tc>
        <w:tc>
          <w:tcPr>
            <w:tcW w:w="3724" w:type="dxa"/>
            <w:vAlign w:val="center"/>
          </w:tcPr>
          <w:p w:rsidR="00DF3744" w:rsidRPr="00F76DA9" w:rsidRDefault="00DF3744" w:rsidP="00F76DA9">
            <w:pPr>
              <w:widowControl w:val="0"/>
              <w:jc w:val="center"/>
              <w:rPr>
                <w:szCs w:val="24"/>
              </w:rPr>
            </w:pPr>
            <w:r w:rsidRPr="00F76DA9">
              <w:rPr>
                <w:szCs w:val="24"/>
              </w:rPr>
              <w:t>Местонахождение</w:t>
            </w:r>
          </w:p>
        </w:tc>
      </w:tr>
      <w:tr w:rsidR="00DC70E0" w:rsidRPr="00F76DA9" w:rsidTr="00A8350C">
        <w:trPr>
          <w:jc w:val="center"/>
        </w:trPr>
        <w:tc>
          <w:tcPr>
            <w:tcW w:w="10123" w:type="dxa"/>
            <w:gridSpan w:val="4"/>
            <w:vAlign w:val="center"/>
          </w:tcPr>
          <w:p w:rsidR="00DF3744" w:rsidRPr="00F76DA9" w:rsidRDefault="00DF3744" w:rsidP="00F76DA9">
            <w:pPr>
              <w:widowControl w:val="0"/>
              <w:jc w:val="center"/>
              <w:rPr>
                <w:szCs w:val="24"/>
              </w:rPr>
            </w:pPr>
            <w:r w:rsidRPr="00F76DA9">
              <w:rPr>
                <w:szCs w:val="24"/>
              </w:rPr>
              <w:t>Муниципальное</w:t>
            </w:r>
            <w:r w:rsidR="00A11471" w:rsidRPr="00F76DA9">
              <w:rPr>
                <w:szCs w:val="24"/>
              </w:rPr>
              <w:t xml:space="preserve"> </w:t>
            </w:r>
            <w:r w:rsidRPr="00F76DA9">
              <w:rPr>
                <w:szCs w:val="24"/>
              </w:rPr>
              <w:t>образование</w:t>
            </w:r>
            <w:r w:rsidR="00A11471" w:rsidRPr="00F76DA9">
              <w:rPr>
                <w:szCs w:val="24"/>
              </w:rPr>
              <w:t xml:space="preserve"> </w:t>
            </w:r>
            <w:r w:rsidR="00632289" w:rsidRPr="00F76DA9">
              <w:rPr>
                <w:szCs w:val="24"/>
              </w:rPr>
              <w:t>«</w:t>
            </w:r>
            <w:proofErr w:type="spellStart"/>
            <w:r w:rsidRPr="00F76DA9">
              <w:rPr>
                <w:szCs w:val="24"/>
              </w:rPr>
              <w:t>Мамхегское</w:t>
            </w:r>
            <w:proofErr w:type="spellEnd"/>
            <w:r w:rsidR="00A11471" w:rsidRPr="00F76DA9">
              <w:rPr>
                <w:szCs w:val="24"/>
              </w:rPr>
              <w:t xml:space="preserve"> </w:t>
            </w:r>
            <w:r w:rsidRPr="00F76DA9">
              <w:rPr>
                <w:szCs w:val="24"/>
              </w:rPr>
              <w:t>сельское</w:t>
            </w:r>
            <w:r w:rsidR="00A11471" w:rsidRPr="00F76DA9">
              <w:rPr>
                <w:szCs w:val="24"/>
              </w:rPr>
              <w:t xml:space="preserve"> </w:t>
            </w:r>
            <w:r w:rsidRPr="00F76DA9">
              <w:rPr>
                <w:szCs w:val="24"/>
              </w:rPr>
              <w:t>поселение</w:t>
            </w:r>
            <w:r w:rsidR="00632289"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Здание</w:t>
            </w:r>
            <w:r w:rsidR="00A11471" w:rsidRPr="00F76DA9">
              <w:rPr>
                <w:szCs w:val="24"/>
              </w:rPr>
              <w:t xml:space="preserve"> </w:t>
            </w:r>
            <w:r w:rsidRPr="00F76DA9">
              <w:rPr>
                <w:szCs w:val="24"/>
              </w:rPr>
              <w:t>школы,</w:t>
            </w:r>
            <w:r w:rsidR="00A11471" w:rsidRPr="00F76DA9">
              <w:rPr>
                <w:szCs w:val="24"/>
              </w:rPr>
              <w:t xml:space="preserve"> </w:t>
            </w:r>
            <w:r w:rsidRPr="00F76DA9">
              <w:rPr>
                <w:szCs w:val="24"/>
              </w:rPr>
              <w:t>где</w:t>
            </w:r>
            <w:r w:rsidR="00A11471" w:rsidRPr="00F76DA9">
              <w:rPr>
                <w:szCs w:val="24"/>
              </w:rPr>
              <w:t xml:space="preserve"> </w:t>
            </w:r>
            <w:r w:rsidRPr="00F76DA9">
              <w:rPr>
                <w:szCs w:val="24"/>
              </w:rPr>
              <w:t>учился,</w:t>
            </w:r>
            <w:r w:rsidR="00A11471" w:rsidRPr="00F76DA9">
              <w:rPr>
                <w:szCs w:val="24"/>
              </w:rPr>
              <w:t xml:space="preserve"> </w:t>
            </w:r>
            <w:r w:rsidRPr="00F76DA9">
              <w:rPr>
                <w:szCs w:val="24"/>
              </w:rPr>
              <w:t>герой</w:t>
            </w:r>
            <w:r w:rsidR="00A11471" w:rsidRPr="00F76DA9">
              <w:rPr>
                <w:szCs w:val="24"/>
              </w:rPr>
              <w:t xml:space="preserve"> </w:t>
            </w:r>
            <w:r w:rsidRPr="00F76DA9">
              <w:rPr>
                <w:szCs w:val="24"/>
              </w:rPr>
              <w:t>Советского</w:t>
            </w:r>
            <w:r w:rsidR="00A11471" w:rsidRPr="00F76DA9">
              <w:rPr>
                <w:szCs w:val="24"/>
              </w:rPr>
              <w:t xml:space="preserve"> </w:t>
            </w:r>
            <w:r w:rsidRPr="00F76DA9">
              <w:rPr>
                <w:szCs w:val="24"/>
              </w:rPr>
              <w:t>Союза</w:t>
            </w:r>
            <w:r w:rsidR="00A11471" w:rsidRPr="00F76DA9">
              <w:rPr>
                <w:szCs w:val="24"/>
              </w:rPr>
              <w:t xml:space="preserve"> </w:t>
            </w:r>
            <w:proofErr w:type="spellStart"/>
            <w:r w:rsidRPr="00F76DA9">
              <w:rPr>
                <w:szCs w:val="24"/>
              </w:rPr>
              <w:t>Андрухаев</w:t>
            </w:r>
            <w:proofErr w:type="spellEnd"/>
            <w:r w:rsidR="00A11471" w:rsidRPr="00F76DA9">
              <w:rPr>
                <w:szCs w:val="24"/>
              </w:rPr>
              <w:t xml:space="preserve"> </w:t>
            </w:r>
            <w:proofErr w:type="spellStart"/>
            <w:r w:rsidRPr="00F76DA9">
              <w:rPr>
                <w:szCs w:val="24"/>
              </w:rPr>
              <w:t>Хусен</w:t>
            </w:r>
            <w:proofErr w:type="spellEnd"/>
            <w:r w:rsidR="00A11471" w:rsidRPr="00F76DA9">
              <w:rPr>
                <w:szCs w:val="24"/>
              </w:rPr>
              <w:t xml:space="preserve"> </w:t>
            </w:r>
            <w:proofErr w:type="spellStart"/>
            <w:r w:rsidRPr="00F76DA9">
              <w:rPr>
                <w:szCs w:val="24"/>
              </w:rPr>
              <w:t>Борежевич</w:t>
            </w:r>
            <w:proofErr w:type="spellEnd"/>
          </w:p>
        </w:tc>
        <w:tc>
          <w:tcPr>
            <w:tcW w:w="2139" w:type="dxa"/>
            <w:vAlign w:val="center"/>
          </w:tcPr>
          <w:p w:rsidR="00DF3744" w:rsidRPr="00F76DA9" w:rsidRDefault="00DF3744" w:rsidP="00F76DA9">
            <w:pPr>
              <w:widowControl w:val="0"/>
              <w:rPr>
                <w:szCs w:val="24"/>
              </w:rPr>
            </w:pPr>
            <w:r w:rsidRPr="00F76DA9">
              <w:rPr>
                <w:szCs w:val="24"/>
              </w:rPr>
              <w:t>1928-1935</w:t>
            </w:r>
            <w:r w:rsidR="00A11471" w:rsidRPr="00F76DA9">
              <w:rPr>
                <w:szCs w:val="24"/>
              </w:rPr>
              <w:t xml:space="preserve"> </w:t>
            </w:r>
            <w:r w:rsidRPr="00F76DA9">
              <w:rPr>
                <w:szCs w:val="24"/>
              </w:rPr>
              <w:t>годы</w:t>
            </w:r>
          </w:p>
        </w:tc>
        <w:tc>
          <w:tcPr>
            <w:tcW w:w="3724" w:type="dxa"/>
            <w:vAlign w:val="center"/>
          </w:tcPr>
          <w:p w:rsidR="00DF3744" w:rsidRPr="00F76DA9" w:rsidRDefault="00DF3744" w:rsidP="00F76DA9">
            <w:pPr>
              <w:widowControl w:val="0"/>
              <w:rPr>
                <w:szCs w:val="24"/>
              </w:rPr>
            </w:pPr>
            <w:r w:rsidRPr="00F76DA9">
              <w:rPr>
                <w:szCs w:val="24"/>
              </w:rPr>
              <w:t>аул</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улица</w:t>
            </w:r>
            <w:r w:rsidR="00A11471" w:rsidRPr="00F76DA9">
              <w:rPr>
                <w:szCs w:val="24"/>
              </w:rPr>
              <w:t xml:space="preserve"> </w:t>
            </w:r>
            <w:r w:rsidRPr="00F76DA9">
              <w:rPr>
                <w:szCs w:val="24"/>
              </w:rPr>
              <w:t>50</w:t>
            </w:r>
            <w:r w:rsidR="00A11471" w:rsidRPr="00F76DA9">
              <w:rPr>
                <w:szCs w:val="24"/>
              </w:rPr>
              <w:t xml:space="preserve"> </w:t>
            </w:r>
            <w:r w:rsidRPr="00F76DA9">
              <w:rPr>
                <w:szCs w:val="24"/>
              </w:rPr>
              <w:t>лет</w:t>
            </w:r>
            <w:r w:rsidR="00A11471" w:rsidRPr="00F76DA9">
              <w:rPr>
                <w:szCs w:val="24"/>
              </w:rPr>
              <w:t xml:space="preserve"> </w:t>
            </w:r>
            <w:r w:rsidRPr="00F76DA9">
              <w:rPr>
                <w:szCs w:val="24"/>
              </w:rPr>
              <w:t>ВЛКСМ,</w:t>
            </w:r>
            <w:r w:rsidR="00A11471" w:rsidRPr="00F76DA9">
              <w:rPr>
                <w:szCs w:val="24"/>
              </w:rPr>
              <w:t xml:space="preserve"> </w:t>
            </w:r>
            <w:r w:rsidRPr="00F76DA9">
              <w:rPr>
                <w:szCs w:val="24"/>
              </w:rPr>
              <w:t>35,</w:t>
            </w:r>
            <w:r w:rsidR="00A11471" w:rsidRPr="00F76DA9">
              <w:rPr>
                <w:szCs w:val="24"/>
              </w:rPr>
              <w:t xml:space="preserve"> </w:t>
            </w:r>
            <w:r w:rsidRPr="00F76DA9">
              <w:rPr>
                <w:szCs w:val="24"/>
              </w:rPr>
              <w:t>здание</w:t>
            </w:r>
            <w:r w:rsidR="00A11471" w:rsidRPr="00F76DA9">
              <w:rPr>
                <w:szCs w:val="24"/>
              </w:rPr>
              <w:t xml:space="preserve"> </w:t>
            </w:r>
            <w:r w:rsidRPr="00F76DA9">
              <w:rPr>
                <w:szCs w:val="24"/>
              </w:rPr>
              <w:t>спортшколы</w:t>
            </w:r>
            <w:r w:rsidR="00BC5168" w:rsidRPr="00F76DA9">
              <w:rPr>
                <w:szCs w:val="24"/>
              </w:rPr>
              <w:t>.</w:t>
            </w:r>
          </w:p>
          <w:p w:rsidR="00DF3744" w:rsidRPr="00F76DA9" w:rsidRDefault="00DF3744" w:rsidP="00F76DA9">
            <w:pPr>
              <w:widowControl w:val="0"/>
              <w:rPr>
                <w:szCs w:val="24"/>
              </w:rPr>
            </w:pPr>
            <w:r w:rsidRPr="00F76DA9">
              <w:rPr>
                <w:szCs w:val="24"/>
              </w:rPr>
              <w:t>Координаты</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45°0'44.18</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40°13'25.00</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Мемориальный</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землякам,</w:t>
            </w:r>
            <w:r w:rsidR="00A11471" w:rsidRPr="00F76DA9">
              <w:rPr>
                <w:szCs w:val="24"/>
              </w:rPr>
              <w:t xml:space="preserve"> </w:t>
            </w:r>
            <w:r w:rsidRPr="00F76DA9">
              <w:rPr>
                <w:szCs w:val="24"/>
              </w:rPr>
              <w:t>погибшим</w:t>
            </w:r>
            <w:r w:rsidR="00A11471" w:rsidRPr="00F76DA9">
              <w:rPr>
                <w:szCs w:val="24"/>
              </w:rPr>
              <w:t xml:space="preserve"> </w:t>
            </w:r>
            <w:r w:rsidRPr="00F76DA9">
              <w:rPr>
                <w:szCs w:val="24"/>
              </w:rPr>
              <w:t>в</w:t>
            </w:r>
            <w:r w:rsidR="00A11471" w:rsidRPr="00F76DA9">
              <w:rPr>
                <w:szCs w:val="24"/>
              </w:rPr>
              <w:t xml:space="preserve"> </w:t>
            </w:r>
            <w:r w:rsidRPr="00F76DA9">
              <w:rPr>
                <w:szCs w:val="24"/>
              </w:rPr>
              <w:t>годы</w:t>
            </w:r>
            <w:r w:rsidR="00A11471" w:rsidRPr="00F76DA9">
              <w:rPr>
                <w:szCs w:val="24"/>
              </w:rPr>
              <w:t xml:space="preserve"> </w:t>
            </w:r>
            <w:r w:rsidRPr="00F76DA9">
              <w:rPr>
                <w:szCs w:val="24"/>
              </w:rPr>
              <w:t>Великой</w:t>
            </w:r>
            <w:r w:rsidR="00A11471" w:rsidRPr="00F76DA9">
              <w:rPr>
                <w:szCs w:val="24"/>
              </w:rPr>
              <w:t xml:space="preserve"> </w:t>
            </w:r>
            <w:r w:rsidRPr="00F76DA9">
              <w:rPr>
                <w:szCs w:val="24"/>
              </w:rPr>
              <w:t>Отечественной</w:t>
            </w:r>
            <w:r w:rsidR="00A11471" w:rsidRPr="00F76DA9">
              <w:rPr>
                <w:szCs w:val="24"/>
              </w:rPr>
              <w:t xml:space="preserve"> </w:t>
            </w:r>
            <w:r w:rsidRPr="00F76DA9">
              <w:rPr>
                <w:szCs w:val="24"/>
              </w:rPr>
              <w:t>войны</w:t>
            </w:r>
          </w:p>
        </w:tc>
        <w:tc>
          <w:tcPr>
            <w:tcW w:w="2139" w:type="dxa"/>
            <w:vAlign w:val="center"/>
          </w:tcPr>
          <w:p w:rsidR="00DF3744" w:rsidRPr="00F76DA9" w:rsidRDefault="00DF3744" w:rsidP="00F76DA9">
            <w:pPr>
              <w:widowControl w:val="0"/>
              <w:rPr>
                <w:szCs w:val="24"/>
              </w:rPr>
            </w:pPr>
            <w:r w:rsidRPr="00F76DA9">
              <w:rPr>
                <w:szCs w:val="24"/>
              </w:rPr>
              <w:t>1941-1945</w:t>
            </w:r>
            <w:r w:rsidR="00A11471" w:rsidRPr="00F76DA9">
              <w:rPr>
                <w:szCs w:val="24"/>
              </w:rPr>
              <w:t xml:space="preserve"> </w:t>
            </w:r>
            <w:r w:rsidRPr="00F76DA9">
              <w:rPr>
                <w:szCs w:val="24"/>
              </w:rPr>
              <w:t>годы</w:t>
            </w:r>
          </w:p>
        </w:tc>
        <w:tc>
          <w:tcPr>
            <w:tcW w:w="3724" w:type="dxa"/>
            <w:vAlign w:val="center"/>
          </w:tcPr>
          <w:p w:rsidR="00DF3744" w:rsidRPr="00F76DA9" w:rsidRDefault="00DF3744" w:rsidP="00F76DA9">
            <w:pPr>
              <w:widowControl w:val="0"/>
              <w:rPr>
                <w:szCs w:val="24"/>
              </w:rPr>
            </w:pPr>
            <w:r w:rsidRPr="00F76DA9">
              <w:rPr>
                <w:szCs w:val="24"/>
              </w:rPr>
              <w:t>аул</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улица</w:t>
            </w:r>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возле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администрации</w:t>
            </w:r>
            <w:r w:rsidR="00BC5168" w:rsidRPr="00F76DA9">
              <w:rPr>
                <w:szCs w:val="24"/>
              </w:rPr>
              <w:t>.</w:t>
            </w:r>
          </w:p>
          <w:p w:rsidR="00DF3744" w:rsidRPr="00F76DA9" w:rsidRDefault="00DF3744" w:rsidP="00F76DA9">
            <w:pPr>
              <w:widowControl w:val="0"/>
              <w:rPr>
                <w:szCs w:val="24"/>
              </w:rPr>
            </w:pPr>
            <w:r w:rsidRPr="00F76DA9">
              <w:rPr>
                <w:szCs w:val="24"/>
              </w:rPr>
              <w:t>Координаты</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45°0'36.80</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40°13'18.63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3,15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57'</w:t>
            </w:r>
            <w:r w:rsidR="00A11471" w:rsidRPr="00F76DA9">
              <w:rPr>
                <w:szCs w:val="24"/>
              </w:rPr>
              <w:t xml:space="preserve"> </w:t>
            </w:r>
            <w:r w:rsidRPr="00F76DA9">
              <w:rPr>
                <w:szCs w:val="24"/>
              </w:rPr>
              <w:t>41.92</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8'</w:t>
            </w:r>
            <w:r w:rsidR="00A11471" w:rsidRPr="00F76DA9">
              <w:rPr>
                <w:szCs w:val="24"/>
              </w:rPr>
              <w:t xml:space="preserve"> </w:t>
            </w:r>
            <w:r w:rsidRPr="00F76DA9">
              <w:rPr>
                <w:szCs w:val="24"/>
              </w:rPr>
              <w:t>53.07</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3,02</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w:t>
            </w:r>
            <w:r w:rsidR="00A11471" w:rsidRPr="00F76DA9">
              <w:rPr>
                <w:szCs w:val="24"/>
              </w:rPr>
              <w:t xml:space="preserve"> </w:t>
            </w:r>
            <w:r w:rsidRPr="00F76DA9">
              <w:rPr>
                <w:szCs w:val="24"/>
              </w:rPr>
              <w:t>0'</w:t>
            </w:r>
            <w:r w:rsidR="00A11471" w:rsidRPr="00F76DA9">
              <w:rPr>
                <w:szCs w:val="24"/>
              </w:rPr>
              <w:t xml:space="preserve"> </w:t>
            </w:r>
            <w:r w:rsidRPr="00F76DA9">
              <w:rPr>
                <w:szCs w:val="24"/>
              </w:rPr>
              <w:t>24.74</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5.20</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lastRenderedPageBreak/>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lastRenderedPageBreak/>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lastRenderedPageBreak/>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lastRenderedPageBreak/>
              <w:t>2,94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lastRenderedPageBreak/>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w:t>
            </w:r>
            <w:r w:rsidR="00A11471" w:rsidRPr="00F76DA9">
              <w:rPr>
                <w:szCs w:val="24"/>
              </w:rPr>
              <w:t xml:space="preserve"> </w:t>
            </w:r>
            <w:r w:rsidRPr="00F76DA9">
              <w:rPr>
                <w:szCs w:val="24"/>
              </w:rPr>
              <w:t>0'</w:t>
            </w:r>
            <w:r w:rsidR="00A11471" w:rsidRPr="00F76DA9">
              <w:rPr>
                <w:szCs w:val="24"/>
              </w:rPr>
              <w:t xml:space="preserve"> </w:t>
            </w:r>
            <w:r w:rsidRPr="00F76DA9">
              <w:rPr>
                <w:szCs w:val="24"/>
              </w:rPr>
              <w:t>20.08</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9.81</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4</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2,84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w:t>
            </w:r>
            <w:r w:rsidR="00A11471" w:rsidRPr="00F76DA9">
              <w:rPr>
                <w:szCs w:val="24"/>
              </w:rPr>
              <w:t xml:space="preserve"> </w:t>
            </w:r>
            <w:r w:rsidRPr="00F76DA9">
              <w:rPr>
                <w:szCs w:val="24"/>
              </w:rPr>
              <w:t>0'</w:t>
            </w:r>
            <w:r w:rsidR="00A11471" w:rsidRPr="00F76DA9">
              <w:rPr>
                <w:szCs w:val="24"/>
              </w:rPr>
              <w:t xml:space="preserve"> </w:t>
            </w:r>
            <w:r w:rsidRPr="00F76DA9">
              <w:rPr>
                <w:szCs w:val="24"/>
              </w:rPr>
              <w:t>17.25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15.33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5</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2,04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w:t>
            </w:r>
            <w:r w:rsidR="00A11471" w:rsidRPr="00F76DA9">
              <w:rPr>
                <w:szCs w:val="24"/>
              </w:rPr>
              <w:t xml:space="preserve"> </w:t>
            </w:r>
            <w:r w:rsidRPr="00F76DA9">
              <w:rPr>
                <w:szCs w:val="24"/>
              </w:rPr>
              <w:t>0'</w:t>
            </w:r>
            <w:r w:rsidR="00A11471" w:rsidRPr="00F76DA9">
              <w:rPr>
                <w:szCs w:val="24"/>
              </w:rPr>
              <w:t xml:space="preserve"> </w:t>
            </w:r>
            <w:r w:rsidRPr="00F76DA9">
              <w:rPr>
                <w:szCs w:val="24"/>
              </w:rPr>
              <w:t>18.93</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51.68</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6</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2,14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45°</w:t>
            </w:r>
            <w:r w:rsidR="00A11471" w:rsidRPr="00F76DA9">
              <w:rPr>
                <w:szCs w:val="24"/>
              </w:rPr>
              <w:t xml:space="preserve"> </w:t>
            </w:r>
            <w:r w:rsidRPr="00F76DA9">
              <w:rPr>
                <w:szCs w:val="24"/>
              </w:rPr>
              <w:t>0'</w:t>
            </w:r>
            <w:r w:rsidR="00A11471" w:rsidRPr="00F76DA9">
              <w:rPr>
                <w:szCs w:val="24"/>
              </w:rPr>
              <w:t xml:space="preserve"> </w:t>
            </w:r>
            <w:r w:rsidRPr="00F76DA9">
              <w:rPr>
                <w:szCs w:val="24"/>
              </w:rPr>
              <w:t>18.07</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47.68</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7</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1,81</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55.65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18.27</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8</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1,55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54.43</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37.33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9</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2,54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26.97</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31.54</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10</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2,6</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27.28</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36.51</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11</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4,7</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15.25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53.19</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12</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4,75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15.36</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59.35</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13</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4,77</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w:t>
            </w:r>
            <w:r w:rsidRPr="00F76DA9">
              <w:rPr>
                <w:szCs w:val="24"/>
              </w:rPr>
              <w:lastRenderedPageBreak/>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15.73</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15'</w:t>
            </w:r>
            <w:r w:rsidR="00A11471" w:rsidRPr="00F76DA9">
              <w:rPr>
                <w:szCs w:val="24"/>
              </w:rPr>
              <w:t xml:space="preserve"> </w:t>
            </w:r>
            <w:r w:rsidRPr="00F76DA9">
              <w:rPr>
                <w:szCs w:val="24"/>
              </w:rPr>
              <w:t>1.40</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14</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4,786</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10.93</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48.48</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15</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4,94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7.05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54.53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16</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5,33</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57'</w:t>
            </w:r>
            <w:r w:rsidR="00A11471" w:rsidRPr="00F76DA9">
              <w:rPr>
                <w:szCs w:val="24"/>
              </w:rPr>
              <w:t xml:space="preserve"> </w:t>
            </w:r>
            <w:r w:rsidRPr="00F76DA9">
              <w:rPr>
                <w:szCs w:val="24"/>
              </w:rPr>
              <w:t>45.26</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19.57</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17</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5,2</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57'</w:t>
            </w:r>
            <w:r w:rsidR="00A11471" w:rsidRPr="00F76DA9">
              <w:rPr>
                <w:szCs w:val="24"/>
              </w:rPr>
              <w:t xml:space="preserve"> </w:t>
            </w:r>
            <w:r w:rsidRPr="00F76DA9">
              <w:rPr>
                <w:szCs w:val="24"/>
              </w:rPr>
              <w:t>45.38</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13'</w:t>
            </w:r>
            <w:r w:rsidR="00A11471" w:rsidRPr="00F76DA9">
              <w:rPr>
                <w:szCs w:val="24"/>
              </w:rPr>
              <w:t xml:space="preserve"> </w:t>
            </w:r>
            <w:r w:rsidRPr="00F76DA9">
              <w:rPr>
                <w:szCs w:val="24"/>
              </w:rPr>
              <w:t>3.29</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18</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4,44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13.89</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15.54</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19</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4,27</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17.35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0.37</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20</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4,01</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30.85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24.26</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21</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3,83</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15.36</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59.35</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22</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3,74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юго-востоку</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37.30</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13.40</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23</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10.22</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39.11</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24</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4,61</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9.49</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25.11</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25</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4,05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37.41</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55.73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26</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3,95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41.95</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53.33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27</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3,89</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43.60</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55.25</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28</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3,48</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47.47</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26.27</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29</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3,27</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1.76</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6.92</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30</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3,45</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56.69</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2.76</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31</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3,48</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54.71</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5.40</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32</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3,47</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53.59</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9.63</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33</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3,54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54.93</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59.15</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Курганный</w:t>
            </w:r>
            <w:r w:rsidR="00A11471" w:rsidRPr="00F76DA9">
              <w:rPr>
                <w:szCs w:val="24"/>
              </w:rPr>
              <w:t xml:space="preserve"> </w:t>
            </w:r>
            <w:r w:rsidRPr="00F76DA9">
              <w:rPr>
                <w:szCs w:val="24"/>
              </w:rPr>
              <w:t>могильник</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w:t>
            </w:r>
            <w:r w:rsidR="00A11471" w:rsidRPr="00F76DA9">
              <w:rPr>
                <w:szCs w:val="24"/>
              </w:rPr>
              <w:t xml:space="preserve"> </w:t>
            </w:r>
            <w:r w:rsidRPr="00F76DA9">
              <w:rPr>
                <w:szCs w:val="24"/>
              </w:rPr>
              <w:t>34</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rPr>
              <w:t>-</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autoSpaceDE w:val="0"/>
              <w:autoSpaceDN w:val="0"/>
              <w:adjustRightInd w:val="0"/>
              <w:rPr>
                <w:szCs w:val="24"/>
              </w:rPr>
            </w:pPr>
            <w:r w:rsidRPr="00F76DA9">
              <w:rPr>
                <w:szCs w:val="24"/>
              </w:rPr>
              <w:t>3,64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r w:rsidRPr="00F76DA9">
              <w:rPr>
                <w:szCs w:val="24"/>
              </w:rPr>
              <w:t>.</w:t>
            </w:r>
          </w:p>
          <w:p w:rsidR="00DF3744" w:rsidRPr="00F76DA9" w:rsidRDefault="00DF3744" w:rsidP="00F76DA9">
            <w:pPr>
              <w:widowControl w:val="0"/>
              <w:autoSpaceDE w:val="0"/>
              <w:autoSpaceDN w:val="0"/>
              <w:adjustRightInd w:val="0"/>
              <w:rPr>
                <w:szCs w:val="24"/>
              </w:rPr>
            </w:pPr>
            <w:r w:rsidRPr="00F76DA9">
              <w:rPr>
                <w:szCs w:val="24"/>
              </w:rPr>
              <w:lastRenderedPageBreak/>
              <w:t>Координаты</w:t>
            </w:r>
            <w:r w:rsidR="00A11471" w:rsidRPr="00F76DA9">
              <w:rPr>
                <w:szCs w:val="24"/>
              </w:rPr>
              <w:t xml:space="preserve"> </w:t>
            </w:r>
            <w:r w:rsidRPr="00F76DA9">
              <w:rPr>
                <w:szCs w:val="24"/>
                <w:lang w:val="en-US"/>
              </w:rPr>
              <w:t>GPS</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lang w:val="en-US"/>
              </w:rPr>
              <w:t>WGS</w:t>
            </w:r>
            <w:r w:rsidRPr="00F76DA9">
              <w:rPr>
                <w:szCs w:val="24"/>
              </w:rPr>
              <w:t>-84:</w:t>
            </w:r>
            <w:r w:rsidR="00A11471" w:rsidRPr="00F76DA9">
              <w:rPr>
                <w:szCs w:val="24"/>
              </w:rPr>
              <w:t xml:space="preserve"> </w:t>
            </w:r>
            <w:r w:rsidRPr="00F76DA9">
              <w:rPr>
                <w:szCs w:val="24"/>
              </w:rPr>
              <w:t>44°</w:t>
            </w:r>
            <w:r w:rsidR="00A11471" w:rsidRPr="00F76DA9">
              <w:rPr>
                <w:szCs w:val="24"/>
              </w:rPr>
              <w:t xml:space="preserve"> </w:t>
            </w:r>
            <w:r w:rsidRPr="00F76DA9">
              <w:rPr>
                <w:szCs w:val="24"/>
              </w:rPr>
              <w:t>58'</w:t>
            </w:r>
            <w:r w:rsidR="00A11471" w:rsidRPr="00F76DA9">
              <w:rPr>
                <w:szCs w:val="24"/>
              </w:rPr>
              <w:t xml:space="preserve"> </w:t>
            </w:r>
            <w:r w:rsidRPr="00F76DA9">
              <w:rPr>
                <w:szCs w:val="24"/>
              </w:rPr>
              <w:t>51.38</w:t>
            </w:r>
            <w:r w:rsidR="00632289" w:rsidRPr="00F76DA9">
              <w:rPr>
                <w:szCs w:val="24"/>
              </w:rPr>
              <w:t>»</w:t>
            </w:r>
            <w:r w:rsidR="00A11471" w:rsidRPr="00F76DA9">
              <w:rPr>
                <w:szCs w:val="24"/>
              </w:rPr>
              <w:t xml:space="preserve"> </w:t>
            </w:r>
            <w:proofErr w:type="spellStart"/>
            <w:r w:rsidRPr="00F76DA9">
              <w:rPr>
                <w:szCs w:val="24"/>
              </w:rPr>
              <w:t>с.ш</w:t>
            </w:r>
            <w:proofErr w:type="spellEnd"/>
            <w:r w:rsidRPr="00F76DA9">
              <w:rPr>
                <w:szCs w:val="24"/>
              </w:rPr>
              <w:t>.</w:t>
            </w:r>
            <w:r w:rsidR="00A11471" w:rsidRPr="00F76DA9">
              <w:rPr>
                <w:szCs w:val="24"/>
              </w:rPr>
              <w:t xml:space="preserve"> </w:t>
            </w:r>
            <w:r w:rsidRPr="00F76DA9">
              <w:rPr>
                <w:szCs w:val="24"/>
              </w:rPr>
              <w:t>40°</w:t>
            </w:r>
            <w:r w:rsidR="00A11471" w:rsidRPr="00F76DA9">
              <w:rPr>
                <w:szCs w:val="24"/>
              </w:rPr>
              <w:t xml:space="preserve"> </w:t>
            </w:r>
            <w:r w:rsidRPr="00F76DA9">
              <w:rPr>
                <w:szCs w:val="24"/>
              </w:rPr>
              <w:t>11'</w:t>
            </w:r>
            <w:r w:rsidR="00A11471" w:rsidRPr="00F76DA9">
              <w:rPr>
                <w:szCs w:val="24"/>
              </w:rPr>
              <w:t xml:space="preserve"> </w:t>
            </w:r>
            <w:r w:rsidRPr="00F76DA9">
              <w:rPr>
                <w:szCs w:val="24"/>
              </w:rPr>
              <w:t>58.55</w:t>
            </w:r>
            <w:r w:rsidR="00632289" w:rsidRPr="00F76DA9">
              <w:rPr>
                <w:szCs w:val="24"/>
              </w:rPr>
              <w:t>»</w:t>
            </w:r>
            <w:r w:rsidR="00A11471" w:rsidRPr="00F76DA9">
              <w:rPr>
                <w:szCs w:val="24"/>
              </w:rPr>
              <w:t xml:space="preserve"> </w:t>
            </w:r>
            <w:proofErr w:type="spellStart"/>
            <w:r w:rsidRPr="00F76DA9">
              <w:rPr>
                <w:szCs w:val="24"/>
              </w:rPr>
              <w:t>в.д</w:t>
            </w:r>
            <w:proofErr w:type="spellEnd"/>
            <w:r w:rsidRPr="00F76DA9">
              <w:rPr>
                <w:szCs w:val="24"/>
              </w:rPr>
              <w:t>.</w:t>
            </w:r>
          </w:p>
        </w:tc>
      </w:tr>
      <w:tr w:rsidR="00DC70E0"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Поселение</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-1</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rPr>
                <w:szCs w:val="24"/>
              </w:rPr>
            </w:pPr>
            <w:r w:rsidRPr="00F76DA9">
              <w:rPr>
                <w:szCs w:val="24"/>
              </w:rPr>
              <w:t>1,4</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юго-западу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p>
        </w:tc>
      </w:tr>
      <w:tr w:rsidR="00DF3744" w:rsidRPr="00F76DA9" w:rsidTr="00A8350C">
        <w:trPr>
          <w:trHeight w:val="280"/>
          <w:jc w:val="center"/>
        </w:trPr>
        <w:tc>
          <w:tcPr>
            <w:tcW w:w="1094" w:type="dxa"/>
            <w:vAlign w:val="center"/>
          </w:tcPr>
          <w:p w:rsidR="00DF3744" w:rsidRPr="00F76DA9" w:rsidRDefault="00DF3744" w:rsidP="003C1333">
            <w:pPr>
              <w:pStyle w:val="a7"/>
              <w:widowControl w:val="0"/>
              <w:numPr>
                <w:ilvl w:val="0"/>
                <w:numId w:val="19"/>
              </w:numPr>
              <w:contextualSpacing w:val="0"/>
              <w:jc w:val="center"/>
              <w:rPr>
                <w:szCs w:val="24"/>
              </w:rPr>
            </w:pPr>
          </w:p>
        </w:tc>
        <w:tc>
          <w:tcPr>
            <w:tcW w:w="3166" w:type="dxa"/>
            <w:vAlign w:val="center"/>
          </w:tcPr>
          <w:p w:rsidR="00DF3744" w:rsidRPr="00F76DA9" w:rsidRDefault="00DF3744" w:rsidP="00F76DA9">
            <w:pPr>
              <w:widowControl w:val="0"/>
              <w:rPr>
                <w:szCs w:val="24"/>
              </w:rPr>
            </w:pPr>
            <w:r w:rsidRPr="00F76DA9">
              <w:rPr>
                <w:szCs w:val="24"/>
              </w:rPr>
              <w:t>Поселение</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A11471" w:rsidRPr="00F76DA9">
              <w:rPr>
                <w:szCs w:val="24"/>
              </w:rPr>
              <w:t xml:space="preserve"> </w:t>
            </w:r>
            <w:r w:rsidRPr="00F76DA9">
              <w:rPr>
                <w:szCs w:val="24"/>
              </w:rPr>
              <w:t>-2</w:t>
            </w:r>
            <w:r w:rsidR="00632289" w:rsidRPr="00F76DA9">
              <w:rPr>
                <w:szCs w:val="24"/>
              </w:rPr>
              <w:t>»</w:t>
            </w:r>
          </w:p>
        </w:tc>
        <w:tc>
          <w:tcPr>
            <w:tcW w:w="2139" w:type="dxa"/>
            <w:vAlign w:val="center"/>
          </w:tcPr>
          <w:p w:rsidR="00DF3744" w:rsidRPr="00F76DA9" w:rsidRDefault="00DF3744" w:rsidP="00F76DA9">
            <w:pPr>
              <w:widowControl w:val="0"/>
              <w:rPr>
                <w:szCs w:val="24"/>
              </w:rPr>
            </w:pPr>
            <w:r w:rsidRPr="00F76DA9">
              <w:rPr>
                <w:szCs w:val="24"/>
                <w:lang w:val="en-US"/>
              </w:rPr>
              <w:t>III</w:t>
            </w:r>
            <w:r w:rsidR="00A11471" w:rsidRPr="00F76DA9">
              <w:rPr>
                <w:szCs w:val="24"/>
              </w:rPr>
              <w:t xml:space="preserve"> </w:t>
            </w:r>
            <w:r w:rsidRPr="00F76DA9">
              <w:rPr>
                <w:szCs w:val="24"/>
              </w:rPr>
              <w:t>тыс.</w:t>
            </w:r>
            <w:r w:rsidR="00A11471" w:rsidRPr="00F76DA9">
              <w:rPr>
                <w:szCs w:val="24"/>
              </w:rPr>
              <w:t xml:space="preserve"> </w:t>
            </w:r>
            <w:r w:rsidRPr="00F76DA9">
              <w:rPr>
                <w:szCs w:val="24"/>
              </w:rPr>
              <w:t>до</w:t>
            </w:r>
            <w:r w:rsidR="00A11471" w:rsidRPr="00F76DA9">
              <w:rPr>
                <w:szCs w:val="24"/>
              </w:rPr>
              <w:t xml:space="preserve"> </w:t>
            </w:r>
            <w:r w:rsidRPr="00F76DA9">
              <w:rPr>
                <w:szCs w:val="24"/>
              </w:rPr>
              <w:t>н.э.</w:t>
            </w:r>
            <w:r w:rsidR="00A11471" w:rsidRPr="00F76DA9">
              <w:rPr>
                <w:szCs w:val="24"/>
              </w:rPr>
              <w:t xml:space="preserve"> </w:t>
            </w:r>
            <w:r w:rsidRPr="00F76DA9">
              <w:rPr>
                <w:szCs w:val="24"/>
                <w:lang w:val="en-US"/>
              </w:rPr>
              <w:t>XV</w:t>
            </w:r>
            <w:r w:rsidR="00A11471" w:rsidRPr="00F76DA9">
              <w:rPr>
                <w:szCs w:val="24"/>
              </w:rPr>
              <w:t xml:space="preserve"> </w:t>
            </w:r>
            <w:r w:rsidRPr="00F76DA9">
              <w:rPr>
                <w:szCs w:val="24"/>
              </w:rPr>
              <w:t>в.</w:t>
            </w:r>
            <w:r w:rsidR="00A11471" w:rsidRPr="00F76DA9">
              <w:rPr>
                <w:szCs w:val="24"/>
              </w:rPr>
              <w:t xml:space="preserve"> </w:t>
            </w:r>
            <w:r w:rsidRPr="00F76DA9">
              <w:rPr>
                <w:szCs w:val="24"/>
              </w:rPr>
              <w:t>н.э.</w:t>
            </w:r>
          </w:p>
        </w:tc>
        <w:tc>
          <w:tcPr>
            <w:tcW w:w="3724" w:type="dxa"/>
            <w:vAlign w:val="center"/>
          </w:tcPr>
          <w:p w:rsidR="00DF3744" w:rsidRPr="00F76DA9" w:rsidRDefault="00DF3744" w:rsidP="00F76DA9">
            <w:pPr>
              <w:widowControl w:val="0"/>
              <w:rPr>
                <w:szCs w:val="24"/>
              </w:rPr>
            </w:pPr>
            <w:r w:rsidRPr="00F76DA9">
              <w:rPr>
                <w:szCs w:val="24"/>
              </w:rPr>
              <w:t>0,6</w:t>
            </w:r>
            <w:r w:rsidR="00A11471" w:rsidRPr="00F76DA9">
              <w:rPr>
                <w:szCs w:val="24"/>
              </w:rPr>
              <w:t xml:space="preserve"> </w:t>
            </w:r>
            <w:r w:rsidRPr="00F76DA9">
              <w:rPr>
                <w:szCs w:val="24"/>
              </w:rPr>
              <w:t>километра</w:t>
            </w:r>
            <w:r w:rsidR="00A11471" w:rsidRPr="00F76DA9">
              <w:rPr>
                <w:szCs w:val="24"/>
              </w:rPr>
              <w:t xml:space="preserve"> </w:t>
            </w: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аула</w:t>
            </w:r>
            <w:r w:rsidR="00A11471" w:rsidRPr="00F76DA9">
              <w:rPr>
                <w:szCs w:val="24"/>
              </w:rPr>
              <w:t xml:space="preserve"> </w:t>
            </w:r>
            <w:proofErr w:type="spellStart"/>
            <w:r w:rsidRPr="00F76DA9">
              <w:rPr>
                <w:szCs w:val="24"/>
              </w:rPr>
              <w:t>Мамхег</w:t>
            </w:r>
            <w:proofErr w:type="spellEnd"/>
          </w:p>
        </w:tc>
      </w:tr>
    </w:tbl>
    <w:p w:rsidR="00DF3744" w:rsidRPr="00F76DA9" w:rsidRDefault="00DF3744" w:rsidP="00F76DA9">
      <w:pPr>
        <w:widowControl w:val="0"/>
        <w:rPr>
          <w:szCs w:val="24"/>
        </w:rPr>
      </w:pPr>
    </w:p>
    <w:p w:rsidR="00886BF9" w:rsidRPr="00F76DA9" w:rsidRDefault="00886BF9" w:rsidP="00F76DA9">
      <w:pPr>
        <w:pStyle w:val="22"/>
        <w:keepNext w:val="0"/>
        <w:keepLines w:val="0"/>
        <w:widowControl w:val="0"/>
        <w:spacing w:before="0" w:after="0"/>
        <w:rPr>
          <w:color w:val="auto"/>
          <w:sz w:val="24"/>
          <w:szCs w:val="24"/>
        </w:rPr>
      </w:pPr>
      <w:r w:rsidRPr="00F76DA9">
        <w:rPr>
          <w:color w:val="auto"/>
          <w:sz w:val="24"/>
          <w:szCs w:val="24"/>
        </w:rPr>
        <w:t>3.</w:t>
      </w:r>
      <w:r w:rsidR="00E03405" w:rsidRPr="00F76DA9">
        <w:rPr>
          <w:color w:val="auto"/>
          <w:sz w:val="24"/>
          <w:szCs w:val="24"/>
        </w:rPr>
        <w:t>3</w:t>
      </w:r>
      <w:r w:rsidRPr="00F76DA9">
        <w:rPr>
          <w:color w:val="auto"/>
          <w:sz w:val="24"/>
          <w:szCs w:val="24"/>
        </w:rPr>
        <w:t>.</w:t>
      </w:r>
      <w:r w:rsidR="00A11471" w:rsidRPr="00F76DA9">
        <w:rPr>
          <w:color w:val="auto"/>
          <w:sz w:val="24"/>
          <w:szCs w:val="24"/>
        </w:rPr>
        <w:t xml:space="preserve"> </w:t>
      </w:r>
      <w:r w:rsidRPr="00F76DA9">
        <w:rPr>
          <w:color w:val="auto"/>
          <w:sz w:val="24"/>
          <w:szCs w:val="24"/>
        </w:rPr>
        <w:t>Состав</w:t>
      </w:r>
      <w:r w:rsidR="00A11471" w:rsidRPr="00F76DA9">
        <w:rPr>
          <w:color w:val="auto"/>
          <w:sz w:val="24"/>
          <w:szCs w:val="24"/>
        </w:rPr>
        <w:t xml:space="preserve"> </w:t>
      </w:r>
      <w:r w:rsidRPr="00F76DA9">
        <w:rPr>
          <w:color w:val="auto"/>
          <w:sz w:val="24"/>
          <w:szCs w:val="24"/>
        </w:rPr>
        <w:t>земель</w:t>
      </w:r>
      <w:r w:rsidR="00A11471" w:rsidRPr="00F76DA9">
        <w:rPr>
          <w:color w:val="auto"/>
          <w:sz w:val="24"/>
          <w:szCs w:val="24"/>
        </w:rPr>
        <w:t xml:space="preserve"> </w:t>
      </w:r>
      <w:r w:rsidRPr="00F76DA9">
        <w:rPr>
          <w:color w:val="auto"/>
          <w:sz w:val="24"/>
          <w:szCs w:val="24"/>
        </w:rPr>
        <w:t>поселения</w:t>
      </w:r>
      <w:bookmarkEnd w:id="16"/>
    </w:p>
    <w:p w:rsidR="00E03405" w:rsidRPr="00F76DA9" w:rsidRDefault="00E03405" w:rsidP="00F76DA9">
      <w:pPr>
        <w:widowControl w:val="0"/>
        <w:ind w:firstLine="709"/>
        <w:jc w:val="both"/>
        <w:rPr>
          <w:szCs w:val="24"/>
        </w:rPr>
      </w:pPr>
      <w:r w:rsidRPr="00F76DA9">
        <w:rPr>
          <w:szCs w:val="24"/>
        </w:rPr>
        <w:t>Состав</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определен</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Земельным</w:t>
      </w:r>
      <w:r w:rsidR="00A11471" w:rsidRPr="00F76DA9">
        <w:rPr>
          <w:szCs w:val="24"/>
        </w:rPr>
        <w:t xml:space="preserve"> </w:t>
      </w:r>
      <w:r w:rsidRPr="00F76DA9">
        <w:rPr>
          <w:szCs w:val="24"/>
        </w:rPr>
        <w:t>Кодексом</w:t>
      </w:r>
      <w:r w:rsidR="00A11471" w:rsidRPr="00F76DA9">
        <w:rPr>
          <w:szCs w:val="24"/>
        </w:rPr>
        <w:t xml:space="preserve"> </w:t>
      </w:r>
      <w:r w:rsidRPr="00F76DA9">
        <w:rPr>
          <w:szCs w:val="24"/>
        </w:rPr>
        <w:t>РФ.</w:t>
      </w:r>
    </w:p>
    <w:p w:rsidR="0007086E" w:rsidRPr="00F76DA9" w:rsidRDefault="00970763" w:rsidP="00F76DA9">
      <w:pPr>
        <w:pStyle w:val="s1"/>
        <w:widowControl w:val="0"/>
        <w:spacing w:before="0" w:beforeAutospacing="0" w:after="0" w:afterAutospacing="0"/>
        <w:ind w:firstLine="709"/>
        <w:jc w:val="both"/>
        <w:rPr>
          <w:bCs/>
        </w:rPr>
      </w:pPr>
      <w:hyperlink r:id="rId11" w:anchor="block_3" w:history="1">
        <w:r w:rsidR="0007086E" w:rsidRPr="00F76DA9">
          <w:rPr>
            <w:rStyle w:val="a6"/>
            <w:bCs/>
            <w:color w:val="auto"/>
            <w:u w:val="none"/>
          </w:rPr>
          <w:t>1.</w:t>
        </w:r>
      </w:hyperlink>
      <w:r w:rsidR="00A11471" w:rsidRPr="00F76DA9">
        <w:rPr>
          <w:rStyle w:val="apple-converted-space"/>
          <w:bCs/>
        </w:rPr>
        <w:t xml:space="preserve"> </w:t>
      </w:r>
      <w:r w:rsidR="0007086E" w:rsidRPr="00F76DA9">
        <w:rPr>
          <w:bCs/>
        </w:rPr>
        <w:t>Перевод</w:t>
      </w:r>
      <w:r w:rsidR="00A11471" w:rsidRPr="00F76DA9">
        <w:rPr>
          <w:bCs/>
        </w:rPr>
        <w:t xml:space="preserve"> </w:t>
      </w:r>
      <w:r w:rsidR="0007086E" w:rsidRPr="00F76DA9">
        <w:rPr>
          <w:bCs/>
        </w:rPr>
        <w:t>земель</w:t>
      </w:r>
      <w:r w:rsidR="00A11471" w:rsidRPr="00F76DA9">
        <w:rPr>
          <w:bCs/>
        </w:rPr>
        <w:t xml:space="preserve"> </w:t>
      </w:r>
      <w:r w:rsidR="0007086E" w:rsidRPr="00F76DA9">
        <w:rPr>
          <w:bCs/>
        </w:rPr>
        <w:t>из</w:t>
      </w:r>
      <w:r w:rsidR="00A11471" w:rsidRPr="00F76DA9">
        <w:rPr>
          <w:bCs/>
        </w:rPr>
        <w:t xml:space="preserve"> </w:t>
      </w:r>
      <w:r w:rsidR="0007086E" w:rsidRPr="00F76DA9">
        <w:rPr>
          <w:bCs/>
        </w:rPr>
        <w:t>одной</w:t>
      </w:r>
      <w:r w:rsidR="00A11471" w:rsidRPr="00F76DA9">
        <w:rPr>
          <w:bCs/>
        </w:rPr>
        <w:t xml:space="preserve"> </w:t>
      </w:r>
      <w:r w:rsidR="0007086E" w:rsidRPr="00F76DA9">
        <w:rPr>
          <w:bCs/>
        </w:rPr>
        <w:t>категории</w:t>
      </w:r>
      <w:r w:rsidR="00A11471" w:rsidRPr="00F76DA9">
        <w:rPr>
          <w:bCs/>
        </w:rPr>
        <w:t xml:space="preserve"> </w:t>
      </w:r>
      <w:r w:rsidR="0007086E" w:rsidRPr="00F76DA9">
        <w:rPr>
          <w:bCs/>
        </w:rPr>
        <w:t>в</w:t>
      </w:r>
      <w:r w:rsidR="00A11471" w:rsidRPr="00F76DA9">
        <w:rPr>
          <w:bCs/>
        </w:rPr>
        <w:t xml:space="preserve"> </w:t>
      </w:r>
      <w:r w:rsidR="0007086E" w:rsidRPr="00F76DA9">
        <w:rPr>
          <w:bCs/>
        </w:rPr>
        <w:t>другую</w:t>
      </w:r>
      <w:r w:rsidR="00A11471" w:rsidRPr="00F76DA9">
        <w:rPr>
          <w:bCs/>
        </w:rPr>
        <w:t xml:space="preserve"> </w:t>
      </w:r>
      <w:r w:rsidR="0007086E" w:rsidRPr="00F76DA9">
        <w:rPr>
          <w:bCs/>
        </w:rPr>
        <w:t>осуществляется</w:t>
      </w:r>
      <w:r w:rsidR="00A11471" w:rsidRPr="00F76DA9">
        <w:rPr>
          <w:bCs/>
        </w:rPr>
        <w:t xml:space="preserve"> </w:t>
      </w:r>
      <w:r w:rsidR="0007086E" w:rsidRPr="00F76DA9">
        <w:rPr>
          <w:bCs/>
        </w:rPr>
        <w:t>в</w:t>
      </w:r>
      <w:r w:rsidR="00A11471" w:rsidRPr="00F76DA9">
        <w:rPr>
          <w:bCs/>
        </w:rPr>
        <w:t xml:space="preserve"> </w:t>
      </w:r>
      <w:r w:rsidR="0007086E" w:rsidRPr="00F76DA9">
        <w:rPr>
          <w:bCs/>
        </w:rPr>
        <w:t>отношении:</w:t>
      </w:r>
    </w:p>
    <w:p w:rsidR="0007086E" w:rsidRPr="00F76DA9" w:rsidRDefault="0007086E" w:rsidP="00F76DA9">
      <w:pPr>
        <w:pStyle w:val="s1"/>
        <w:widowControl w:val="0"/>
        <w:spacing w:before="0" w:beforeAutospacing="0" w:after="0" w:afterAutospacing="0"/>
        <w:ind w:firstLine="709"/>
        <w:jc w:val="both"/>
        <w:rPr>
          <w:bCs/>
        </w:rPr>
      </w:pPr>
      <w:r w:rsidRPr="00F76DA9">
        <w:rPr>
          <w:bCs/>
        </w:rPr>
        <w:t>1)</w:t>
      </w:r>
      <w:r w:rsidR="00A11471" w:rsidRPr="00F76DA9">
        <w:rPr>
          <w:bCs/>
        </w:rPr>
        <w:t xml:space="preserve"> </w:t>
      </w:r>
      <w:r w:rsidRPr="00F76DA9">
        <w:rPr>
          <w:bCs/>
        </w:rPr>
        <w:t>земель,</w:t>
      </w:r>
      <w:r w:rsidR="00A11471" w:rsidRPr="00F76DA9">
        <w:rPr>
          <w:bCs/>
        </w:rPr>
        <w:t xml:space="preserve"> </w:t>
      </w:r>
      <w:r w:rsidRPr="00F76DA9">
        <w:rPr>
          <w:bCs/>
        </w:rPr>
        <w:t>находящихся</w:t>
      </w:r>
      <w:r w:rsidR="00A11471" w:rsidRPr="00F76DA9">
        <w:rPr>
          <w:bCs/>
        </w:rPr>
        <w:t xml:space="preserve"> </w:t>
      </w:r>
      <w:r w:rsidRPr="00F76DA9">
        <w:rPr>
          <w:bCs/>
        </w:rPr>
        <w:t>в</w:t>
      </w:r>
      <w:r w:rsidR="00A11471" w:rsidRPr="00F76DA9">
        <w:rPr>
          <w:bCs/>
        </w:rPr>
        <w:t xml:space="preserve"> </w:t>
      </w:r>
      <w:r w:rsidRPr="00F76DA9">
        <w:rPr>
          <w:bCs/>
        </w:rPr>
        <w:t>федеральной</w:t>
      </w:r>
      <w:r w:rsidR="00A11471" w:rsidRPr="00F76DA9">
        <w:rPr>
          <w:bCs/>
        </w:rPr>
        <w:t xml:space="preserve"> </w:t>
      </w:r>
      <w:r w:rsidRPr="00F76DA9">
        <w:rPr>
          <w:bCs/>
        </w:rPr>
        <w:t>собственности,</w:t>
      </w:r>
      <w:r w:rsidR="00A11471" w:rsidRPr="00F76DA9">
        <w:rPr>
          <w:bCs/>
        </w:rPr>
        <w:t xml:space="preserve"> </w:t>
      </w:r>
      <w:r w:rsidRPr="00F76DA9">
        <w:rPr>
          <w:bCs/>
        </w:rPr>
        <w:t>-</w:t>
      </w:r>
      <w:r w:rsidR="00A11471" w:rsidRPr="00F76DA9">
        <w:rPr>
          <w:bCs/>
        </w:rPr>
        <w:t xml:space="preserve"> </w:t>
      </w:r>
      <w:r w:rsidRPr="00F76DA9">
        <w:rPr>
          <w:bCs/>
        </w:rPr>
        <w:t>Правительством</w:t>
      </w:r>
      <w:r w:rsidR="00A11471" w:rsidRPr="00F76DA9">
        <w:rPr>
          <w:bCs/>
        </w:rPr>
        <w:t xml:space="preserve"> </w:t>
      </w:r>
      <w:r w:rsidRPr="00F76DA9">
        <w:rPr>
          <w:bCs/>
        </w:rPr>
        <w:t>Российской</w:t>
      </w:r>
      <w:r w:rsidR="00A11471" w:rsidRPr="00F76DA9">
        <w:rPr>
          <w:bCs/>
        </w:rPr>
        <w:t xml:space="preserve"> </w:t>
      </w:r>
      <w:r w:rsidRPr="00F76DA9">
        <w:rPr>
          <w:bCs/>
        </w:rPr>
        <w:t>Федерации;</w:t>
      </w:r>
    </w:p>
    <w:p w:rsidR="0007086E" w:rsidRPr="00F76DA9" w:rsidRDefault="0007086E" w:rsidP="00F76DA9">
      <w:pPr>
        <w:pStyle w:val="s1"/>
        <w:widowControl w:val="0"/>
        <w:spacing w:before="0" w:beforeAutospacing="0" w:after="0" w:afterAutospacing="0"/>
        <w:ind w:firstLine="709"/>
        <w:jc w:val="both"/>
        <w:rPr>
          <w:bCs/>
        </w:rPr>
      </w:pPr>
      <w:r w:rsidRPr="00F76DA9">
        <w:rPr>
          <w:bCs/>
        </w:rPr>
        <w:t>2)</w:t>
      </w:r>
      <w:r w:rsidR="00A11471" w:rsidRPr="00F76DA9">
        <w:rPr>
          <w:bCs/>
        </w:rPr>
        <w:t xml:space="preserve"> </w:t>
      </w:r>
      <w:r w:rsidRPr="00F76DA9">
        <w:rPr>
          <w:bCs/>
        </w:rPr>
        <w:t>земель,</w:t>
      </w:r>
      <w:r w:rsidR="00A11471" w:rsidRPr="00F76DA9">
        <w:rPr>
          <w:bCs/>
        </w:rPr>
        <w:t xml:space="preserve"> </w:t>
      </w:r>
      <w:r w:rsidRPr="00F76DA9">
        <w:rPr>
          <w:bCs/>
        </w:rPr>
        <w:t>находящихся</w:t>
      </w:r>
      <w:r w:rsidR="00A11471" w:rsidRPr="00F76DA9">
        <w:rPr>
          <w:bCs/>
        </w:rPr>
        <w:t xml:space="preserve"> </w:t>
      </w:r>
      <w:r w:rsidRPr="00F76DA9">
        <w:rPr>
          <w:bCs/>
        </w:rPr>
        <w:t>в</w:t>
      </w:r>
      <w:r w:rsidR="00A11471" w:rsidRPr="00F76DA9">
        <w:rPr>
          <w:bCs/>
        </w:rPr>
        <w:t xml:space="preserve"> </w:t>
      </w:r>
      <w:r w:rsidRPr="00F76DA9">
        <w:rPr>
          <w:bCs/>
        </w:rPr>
        <w:t>собственности</w:t>
      </w:r>
      <w:r w:rsidR="00A11471" w:rsidRPr="00F76DA9">
        <w:rPr>
          <w:bCs/>
        </w:rPr>
        <w:t xml:space="preserve"> </w:t>
      </w:r>
      <w:r w:rsidRPr="00F76DA9">
        <w:rPr>
          <w:bCs/>
        </w:rPr>
        <w:t>субъектов</w:t>
      </w:r>
      <w:r w:rsidR="00A11471" w:rsidRPr="00F76DA9">
        <w:rPr>
          <w:bCs/>
        </w:rPr>
        <w:t xml:space="preserve"> </w:t>
      </w:r>
      <w:r w:rsidRPr="00F76DA9">
        <w:rPr>
          <w:bCs/>
        </w:rPr>
        <w:t>Российской</w:t>
      </w:r>
      <w:r w:rsidR="00A11471" w:rsidRPr="00F76DA9">
        <w:rPr>
          <w:bCs/>
        </w:rPr>
        <w:t xml:space="preserve"> </w:t>
      </w:r>
      <w:r w:rsidRPr="00F76DA9">
        <w:rPr>
          <w:bCs/>
        </w:rPr>
        <w:t>Федерации,</w:t>
      </w:r>
      <w:r w:rsidR="00A11471" w:rsidRPr="00F76DA9">
        <w:rPr>
          <w:bCs/>
        </w:rPr>
        <w:t xml:space="preserve"> </w:t>
      </w:r>
      <w:r w:rsidRPr="00F76DA9">
        <w:rPr>
          <w:bCs/>
        </w:rPr>
        <w:t>и</w:t>
      </w:r>
      <w:r w:rsidR="00A11471" w:rsidRPr="00F76DA9">
        <w:rPr>
          <w:bCs/>
        </w:rPr>
        <w:t xml:space="preserve"> </w:t>
      </w:r>
      <w:r w:rsidRPr="00F76DA9">
        <w:rPr>
          <w:bCs/>
        </w:rPr>
        <w:t>земель</w:t>
      </w:r>
      <w:r w:rsidR="00A11471" w:rsidRPr="00F76DA9">
        <w:rPr>
          <w:bCs/>
        </w:rPr>
        <w:t xml:space="preserve"> </w:t>
      </w:r>
      <w:r w:rsidRPr="00F76DA9">
        <w:rPr>
          <w:bCs/>
        </w:rPr>
        <w:t>сельскохозяйственного</w:t>
      </w:r>
      <w:r w:rsidR="00A11471" w:rsidRPr="00F76DA9">
        <w:rPr>
          <w:bCs/>
        </w:rPr>
        <w:t xml:space="preserve"> </w:t>
      </w:r>
      <w:r w:rsidRPr="00F76DA9">
        <w:rPr>
          <w:bCs/>
        </w:rPr>
        <w:t>назначения,</w:t>
      </w:r>
      <w:r w:rsidR="00A11471" w:rsidRPr="00F76DA9">
        <w:rPr>
          <w:bCs/>
        </w:rPr>
        <w:t xml:space="preserve"> </w:t>
      </w:r>
      <w:r w:rsidRPr="00F76DA9">
        <w:rPr>
          <w:bCs/>
        </w:rPr>
        <w:t>находящихся</w:t>
      </w:r>
      <w:r w:rsidR="00A11471" w:rsidRPr="00F76DA9">
        <w:rPr>
          <w:bCs/>
        </w:rPr>
        <w:t xml:space="preserve"> </w:t>
      </w:r>
      <w:r w:rsidRPr="00F76DA9">
        <w:rPr>
          <w:bCs/>
        </w:rPr>
        <w:t>в</w:t>
      </w:r>
      <w:r w:rsidR="00A11471" w:rsidRPr="00F76DA9">
        <w:rPr>
          <w:bCs/>
        </w:rPr>
        <w:t xml:space="preserve"> </w:t>
      </w:r>
      <w:r w:rsidRPr="00F76DA9">
        <w:rPr>
          <w:bCs/>
        </w:rPr>
        <w:t>муниципальной</w:t>
      </w:r>
      <w:r w:rsidR="00A11471" w:rsidRPr="00F76DA9">
        <w:rPr>
          <w:bCs/>
        </w:rPr>
        <w:t xml:space="preserve"> </w:t>
      </w:r>
      <w:r w:rsidRPr="00F76DA9">
        <w:rPr>
          <w:bCs/>
        </w:rPr>
        <w:t>собственности,</w:t>
      </w:r>
      <w:r w:rsidR="00A11471" w:rsidRPr="00F76DA9">
        <w:rPr>
          <w:bCs/>
        </w:rPr>
        <w:t xml:space="preserve"> </w:t>
      </w:r>
      <w:r w:rsidRPr="00F76DA9">
        <w:rPr>
          <w:bCs/>
        </w:rPr>
        <w:t>-</w:t>
      </w:r>
      <w:r w:rsidR="00A11471" w:rsidRPr="00F76DA9">
        <w:rPr>
          <w:bCs/>
        </w:rPr>
        <w:t xml:space="preserve"> </w:t>
      </w:r>
      <w:r w:rsidRPr="00F76DA9">
        <w:rPr>
          <w:bCs/>
        </w:rPr>
        <w:t>органами</w:t>
      </w:r>
      <w:r w:rsidR="00A11471" w:rsidRPr="00F76DA9">
        <w:rPr>
          <w:bCs/>
        </w:rPr>
        <w:t xml:space="preserve"> </w:t>
      </w:r>
      <w:r w:rsidRPr="00F76DA9">
        <w:rPr>
          <w:bCs/>
        </w:rPr>
        <w:t>исполнительной</w:t>
      </w:r>
      <w:r w:rsidR="00A11471" w:rsidRPr="00F76DA9">
        <w:rPr>
          <w:bCs/>
        </w:rPr>
        <w:t xml:space="preserve"> </w:t>
      </w:r>
      <w:r w:rsidRPr="00F76DA9">
        <w:rPr>
          <w:bCs/>
        </w:rPr>
        <w:t>власти</w:t>
      </w:r>
      <w:r w:rsidR="00A11471" w:rsidRPr="00F76DA9">
        <w:rPr>
          <w:bCs/>
        </w:rPr>
        <w:t xml:space="preserve"> </w:t>
      </w:r>
      <w:r w:rsidRPr="00F76DA9">
        <w:rPr>
          <w:bCs/>
        </w:rPr>
        <w:t>субъектов</w:t>
      </w:r>
      <w:r w:rsidR="00A11471" w:rsidRPr="00F76DA9">
        <w:rPr>
          <w:bCs/>
        </w:rPr>
        <w:t xml:space="preserve"> </w:t>
      </w:r>
      <w:r w:rsidRPr="00F76DA9">
        <w:rPr>
          <w:bCs/>
        </w:rPr>
        <w:t>Российской</w:t>
      </w:r>
      <w:r w:rsidR="00A11471" w:rsidRPr="00F76DA9">
        <w:rPr>
          <w:bCs/>
        </w:rPr>
        <w:t xml:space="preserve"> </w:t>
      </w:r>
      <w:r w:rsidRPr="00F76DA9">
        <w:rPr>
          <w:bCs/>
        </w:rPr>
        <w:t>Федерации;</w:t>
      </w:r>
    </w:p>
    <w:p w:rsidR="0007086E" w:rsidRPr="00F76DA9" w:rsidRDefault="0007086E" w:rsidP="00F76DA9">
      <w:pPr>
        <w:pStyle w:val="s1"/>
        <w:widowControl w:val="0"/>
        <w:spacing w:before="0" w:beforeAutospacing="0" w:after="0" w:afterAutospacing="0"/>
        <w:ind w:firstLine="709"/>
        <w:jc w:val="both"/>
        <w:rPr>
          <w:bCs/>
        </w:rPr>
      </w:pPr>
      <w:r w:rsidRPr="00F76DA9">
        <w:rPr>
          <w:bCs/>
        </w:rPr>
        <w:t>3)</w:t>
      </w:r>
      <w:r w:rsidR="00A11471" w:rsidRPr="00F76DA9">
        <w:rPr>
          <w:bCs/>
        </w:rPr>
        <w:t xml:space="preserve"> </w:t>
      </w:r>
      <w:r w:rsidRPr="00F76DA9">
        <w:rPr>
          <w:bCs/>
        </w:rPr>
        <w:t>земель,</w:t>
      </w:r>
      <w:r w:rsidR="00A11471" w:rsidRPr="00F76DA9">
        <w:rPr>
          <w:bCs/>
        </w:rPr>
        <w:t xml:space="preserve"> </w:t>
      </w:r>
      <w:r w:rsidRPr="00F76DA9">
        <w:rPr>
          <w:bCs/>
        </w:rPr>
        <w:t>находящихся</w:t>
      </w:r>
      <w:r w:rsidR="00A11471" w:rsidRPr="00F76DA9">
        <w:rPr>
          <w:bCs/>
        </w:rPr>
        <w:t xml:space="preserve"> </w:t>
      </w:r>
      <w:r w:rsidRPr="00F76DA9">
        <w:rPr>
          <w:bCs/>
        </w:rPr>
        <w:t>в</w:t>
      </w:r>
      <w:r w:rsidR="00A11471" w:rsidRPr="00F76DA9">
        <w:rPr>
          <w:bCs/>
        </w:rPr>
        <w:t xml:space="preserve"> </w:t>
      </w:r>
      <w:r w:rsidRPr="00F76DA9">
        <w:rPr>
          <w:bCs/>
        </w:rPr>
        <w:t>муниципальной</w:t>
      </w:r>
      <w:r w:rsidR="00A11471" w:rsidRPr="00F76DA9">
        <w:rPr>
          <w:bCs/>
        </w:rPr>
        <w:t xml:space="preserve"> </w:t>
      </w:r>
      <w:r w:rsidRPr="00F76DA9">
        <w:rPr>
          <w:bCs/>
        </w:rPr>
        <w:t>собственности,</w:t>
      </w:r>
      <w:r w:rsidR="00A11471" w:rsidRPr="00F76DA9">
        <w:rPr>
          <w:bCs/>
        </w:rPr>
        <w:t xml:space="preserve"> </w:t>
      </w:r>
      <w:r w:rsidRPr="00F76DA9">
        <w:rPr>
          <w:bCs/>
        </w:rPr>
        <w:t>за</w:t>
      </w:r>
      <w:r w:rsidR="00A11471" w:rsidRPr="00F76DA9">
        <w:rPr>
          <w:bCs/>
        </w:rPr>
        <w:t xml:space="preserve"> </w:t>
      </w:r>
      <w:r w:rsidRPr="00F76DA9">
        <w:rPr>
          <w:bCs/>
        </w:rPr>
        <w:t>исключением</w:t>
      </w:r>
      <w:r w:rsidR="00A11471" w:rsidRPr="00F76DA9">
        <w:rPr>
          <w:bCs/>
        </w:rPr>
        <w:t xml:space="preserve"> </w:t>
      </w:r>
      <w:r w:rsidRPr="00F76DA9">
        <w:rPr>
          <w:bCs/>
        </w:rPr>
        <w:t>земель</w:t>
      </w:r>
      <w:r w:rsidR="00A11471" w:rsidRPr="00F76DA9">
        <w:rPr>
          <w:bCs/>
        </w:rPr>
        <w:t xml:space="preserve"> </w:t>
      </w:r>
      <w:r w:rsidRPr="00F76DA9">
        <w:rPr>
          <w:bCs/>
        </w:rPr>
        <w:t>сельскохозяйственного</w:t>
      </w:r>
      <w:r w:rsidR="00A11471" w:rsidRPr="00F76DA9">
        <w:rPr>
          <w:bCs/>
        </w:rPr>
        <w:t xml:space="preserve"> </w:t>
      </w:r>
      <w:r w:rsidRPr="00F76DA9">
        <w:rPr>
          <w:bCs/>
        </w:rPr>
        <w:t>назначения,</w:t>
      </w:r>
      <w:r w:rsidR="00A11471" w:rsidRPr="00F76DA9">
        <w:rPr>
          <w:bCs/>
        </w:rPr>
        <w:t xml:space="preserve"> </w:t>
      </w:r>
      <w:r w:rsidRPr="00F76DA9">
        <w:rPr>
          <w:bCs/>
        </w:rPr>
        <w:t>-</w:t>
      </w:r>
      <w:r w:rsidR="00A11471" w:rsidRPr="00F76DA9">
        <w:rPr>
          <w:bCs/>
        </w:rPr>
        <w:t xml:space="preserve"> </w:t>
      </w:r>
      <w:r w:rsidRPr="00F76DA9">
        <w:rPr>
          <w:bCs/>
        </w:rPr>
        <w:t>органами</w:t>
      </w:r>
      <w:r w:rsidR="00A11471" w:rsidRPr="00F76DA9">
        <w:rPr>
          <w:bCs/>
        </w:rPr>
        <w:t xml:space="preserve"> </w:t>
      </w:r>
      <w:r w:rsidRPr="00F76DA9">
        <w:rPr>
          <w:bCs/>
        </w:rPr>
        <w:t>местного</w:t>
      </w:r>
      <w:r w:rsidR="00A11471" w:rsidRPr="00F76DA9">
        <w:rPr>
          <w:bCs/>
        </w:rPr>
        <w:t xml:space="preserve"> </w:t>
      </w:r>
      <w:r w:rsidRPr="00F76DA9">
        <w:rPr>
          <w:bCs/>
        </w:rPr>
        <w:t>самоуправления;</w:t>
      </w:r>
    </w:p>
    <w:p w:rsidR="0007086E" w:rsidRPr="00F76DA9" w:rsidRDefault="0007086E" w:rsidP="00F76DA9">
      <w:pPr>
        <w:pStyle w:val="s1"/>
        <w:widowControl w:val="0"/>
        <w:spacing w:before="0" w:beforeAutospacing="0" w:after="0" w:afterAutospacing="0"/>
        <w:ind w:firstLine="709"/>
        <w:jc w:val="both"/>
        <w:rPr>
          <w:bCs/>
        </w:rPr>
      </w:pPr>
      <w:r w:rsidRPr="00F76DA9">
        <w:rPr>
          <w:bCs/>
        </w:rPr>
        <w:t>4)</w:t>
      </w:r>
      <w:r w:rsidR="00A11471" w:rsidRPr="00F76DA9">
        <w:rPr>
          <w:bCs/>
        </w:rPr>
        <w:t xml:space="preserve"> </w:t>
      </w:r>
      <w:r w:rsidRPr="00F76DA9">
        <w:rPr>
          <w:bCs/>
        </w:rPr>
        <w:t>земель,</w:t>
      </w:r>
      <w:r w:rsidR="00A11471" w:rsidRPr="00F76DA9">
        <w:rPr>
          <w:bCs/>
        </w:rPr>
        <w:t xml:space="preserve"> </w:t>
      </w:r>
      <w:r w:rsidRPr="00F76DA9">
        <w:rPr>
          <w:bCs/>
        </w:rPr>
        <w:t>находящихся</w:t>
      </w:r>
      <w:r w:rsidR="00A11471" w:rsidRPr="00F76DA9">
        <w:rPr>
          <w:bCs/>
        </w:rPr>
        <w:t xml:space="preserve"> </w:t>
      </w:r>
      <w:r w:rsidRPr="00F76DA9">
        <w:rPr>
          <w:bCs/>
        </w:rPr>
        <w:t>в</w:t>
      </w:r>
      <w:r w:rsidR="00A11471" w:rsidRPr="00F76DA9">
        <w:rPr>
          <w:bCs/>
        </w:rPr>
        <w:t xml:space="preserve"> </w:t>
      </w:r>
      <w:r w:rsidRPr="00F76DA9">
        <w:rPr>
          <w:bCs/>
        </w:rPr>
        <w:t>частной</w:t>
      </w:r>
      <w:r w:rsidR="00A11471" w:rsidRPr="00F76DA9">
        <w:rPr>
          <w:bCs/>
        </w:rPr>
        <w:t xml:space="preserve"> </w:t>
      </w:r>
      <w:r w:rsidRPr="00F76DA9">
        <w:rPr>
          <w:bCs/>
        </w:rPr>
        <w:t>собственности:</w:t>
      </w:r>
    </w:p>
    <w:p w:rsidR="0007086E" w:rsidRPr="00F76DA9" w:rsidRDefault="0007086E" w:rsidP="003C1333">
      <w:pPr>
        <w:pStyle w:val="s1"/>
        <w:widowControl w:val="0"/>
        <w:numPr>
          <w:ilvl w:val="0"/>
          <w:numId w:val="37"/>
        </w:numPr>
        <w:spacing w:before="0" w:beforeAutospacing="0" w:after="0" w:afterAutospacing="0"/>
        <w:jc w:val="both"/>
        <w:rPr>
          <w:bCs/>
        </w:rPr>
      </w:pPr>
      <w:r w:rsidRPr="00F76DA9">
        <w:rPr>
          <w:bCs/>
        </w:rPr>
        <w:t>земель</w:t>
      </w:r>
      <w:r w:rsidR="00A11471" w:rsidRPr="00F76DA9">
        <w:rPr>
          <w:bCs/>
        </w:rPr>
        <w:t xml:space="preserve"> </w:t>
      </w:r>
      <w:r w:rsidRPr="00F76DA9">
        <w:rPr>
          <w:bCs/>
        </w:rPr>
        <w:t>сельскохозяйственного</w:t>
      </w:r>
      <w:r w:rsidR="00A11471" w:rsidRPr="00F76DA9">
        <w:rPr>
          <w:bCs/>
        </w:rPr>
        <w:t xml:space="preserve"> </w:t>
      </w:r>
      <w:r w:rsidRPr="00F76DA9">
        <w:rPr>
          <w:bCs/>
        </w:rPr>
        <w:t>назначения</w:t>
      </w:r>
      <w:r w:rsidR="00A11471" w:rsidRPr="00F76DA9">
        <w:rPr>
          <w:bCs/>
        </w:rPr>
        <w:t xml:space="preserve"> </w:t>
      </w:r>
      <w:r w:rsidRPr="00F76DA9">
        <w:rPr>
          <w:bCs/>
        </w:rPr>
        <w:t>-</w:t>
      </w:r>
      <w:r w:rsidR="00A11471" w:rsidRPr="00F76DA9">
        <w:rPr>
          <w:bCs/>
        </w:rPr>
        <w:t xml:space="preserve"> </w:t>
      </w:r>
      <w:r w:rsidRPr="00F76DA9">
        <w:rPr>
          <w:bCs/>
        </w:rPr>
        <w:t>органами</w:t>
      </w:r>
      <w:r w:rsidR="00A11471" w:rsidRPr="00F76DA9">
        <w:rPr>
          <w:bCs/>
        </w:rPr>
        <w:t xml:space="preserve"> </w:t>
      </w:r>
      <w:r w:rsidRPr="00F76DA9">
        <w:rPr>
          <w:bCs/>
        </w:rPr>
        <w:t>исполнительной</w:t>
      </w:r>
      <w:r w:rsidR="00A11471" w:rsidRPr="00F76DA9">
        <w:rPr>
          <w:bCs/>
        </w:rPr>
        <w:t xml:space="preserve"> </w:t>
      </w:r>
      <w:r w:rsidRPr="00F76DA9">
        <w:rPr>
          <w:bCs/>
        </w:rPr>
        <w:t>власти</w:t>
      </w:r>
      <w:r w:rsidR="00A11471" w:rsidRPr="00F76DA9">
        <w:rPr>
          <w:bCs/>
        </w:rPr>
        <w:t xml:space="preserve"> </w:t>
      </w:r>
      <w:r w:rsidRPr="00F76DA9">
        <w:rPr>
          <w:bCs/>
        </w:rPr>
        <w:t>субъектов</w:t>
      </w:r>
      <w:r w:rsidR="00A11471" w:rsidRPr="00F76DA9">
        <w:rPr>
          <w:bCs/>
        </w:rPr>
        <w:t xml:space="preserve"> </w:t>
      </w:r>
      <w:r w:rsidRPr="00F76DA9">
        <w:rPr>
          <w:bCs/>
        </w:rPr>
        <w:t>Российской</w:t>
      </w:r>
      <w:r w:rsidR="00A11471" w:rsidRPr="00F76DA9">
        <w:rPr>
          <w:bCs/>
        </w:rPr>
        <w:t xml:space="preserve"> </w:t>
      </w:r>
      <w:r w:rsidRPr="00F76DA9">
        <w:rPr>
          <w:bCs/>
        </w:rPr>
        <w:t>Федерации;</w:t>
      </w:r>
    </w:p>
    <w:p w:rsidR="0007086E" w:rsidRPr="00F76DA9" w:rsidRDefault="0007086E" w:rsidP="003C1333">
      <w:pPr>
        <w:pStyle w:val="s1"/>
        <w:widowControl w:val="0"/>
        <w:numPr>
          <w:ilvl w:val="0"/>
          <w:numId w:val="37"/>
        </w:numPr>
        <w:spacing w:before="0" w:beforeAutospacing="0" w:after="0" w:afterAutospacing="0"/>
        <w:jc w:val="both"/>
        <w:rPr>
          <w:bCs/>
        </w:rPr>
      </w:pPr>
      <w:r w:rsidRPr="00F76DA9">
        <w:rPr>
          <w:bCs/>
        </w:rPr>
        <w:t>земель</w:t>
      </w:r>
      <w:r w:rsidR="00A11471" w:rsidRPr="00F76DA9">
        <w:rPr>
          <w:bCs/>
        </w:rPr>
        <w:t xml:space="preserve"> </w:t>
      </w:r>
      <w:r w:rsidRPr="00F76DA9">
        <w:rPr>
          <w:bCs/>
        </w:rPr>
        <w:t>иного</w:t>
      </w:r>
      <w:r w:rsidR="00A11471" w:rsidRPr="00F76DA9">
        <w:rPr>
          <w:bCs/>
        </w:rPr>
        <w:t xml:space="preserve"> </w:t>
      </w:r>
      <w:r w:rsidRPr="00F76DA9">
        <w:rPr>
          <w:bCs/>
        </w:rPr>
        <w:t>целевого</w:t>
      </w:r>
      <w:r w:rsidR="00A11471" w:rsidRPr="00F76DA9">
        <w:rPr>
          <w:bCs/>
        </w:rPr>
        <w:t xml:space="preserve"> </w:t>
      </w:r>
      <w:r w:rsidRPr="00F76DA9">
        <w:rPr>
          <w:bCs/>
        </w:rPr>
        <w:t>назначения</w:t>
      </w:r>
      <w:r w:rsidR="00A11471" w:rsidRPr="00F76DA9">
        <w:rPr>
          <w:bCs/>
        </w:rPr>
        <w:t xml:space="preserve"> </w:t>
      </w:r>
      <w:r w:rsidRPr="00F76DA9">
        <w:rPr>
          <w:bCs/>
        </w:rPr>
        <w:t>-</w:t>
      </w:r>
      <w:r w:rsidR="00A11471" w:rsidRPr="00F76DA9">
        <w:rPr>
          <w:bCs/>
        </w:rPr>
        <w:t xml:space="preserve"> </w:t>
      </w:r>
      <w:r w:rsidRPr="00F76DA9">
        <w:rPr>
          <w:bCs/>
        </w:rPr>
        <w:t>органами</w:t>
      </w:r>
      <w:r w:rsidR="00A11471" w:rsidRPr="00F76DA9">
        <w:rPr>
          <w:bCs/>
        </w:rPr>
        <w:t xml:space="preserve"> </w:t>
      </w:r>
      <w:r w:rsidRPr="00F76DA9">
        <w:rPr>
          <w:bCs/>
        </w:rPr>
        <w:t>местного</w:t>
      </w:r>
      <w:r w:rsidR="00A11471" w:rsidRPr="00F76DA9">
        <w:rPr>
          <w:bCs/>
        </w:rPr>
        <w:t xml:space="preserve"> </w:t>
      </w:r>
      <w:r w:rsidRPr="00F76DA9">
        <w:rPr>
          <w:bCs/>
        </w:rPr>
        <w:t>самоуправления.</w:t>
      </w:r>
    </w:p>
    <w:p w:rsidR="00E03405" w:rsidRPr="00F76DA9" w:rsidRDefault="0007086E" w:rsidP="00F76DA9">
      <w:pPr>
        <w:pStyle w:val="s1"/>
        <w:widowControl w:val="0"/>
        <w:spacing w:before="0" w:beforeAutospacing="0" w:after="0" w:afterAutospacing="0"/>
        <w:ind w:firstLine="709"/>
        <w:jc w:val="both"/>
        <w:rPr>
          <w:bCs/>
        </w:rPr>
      </w:pPr>
      <w:r w:rsidRPr="00F76DA9">
        <w:rPr>
          <w:bCs/>
        </w:rPr>
        <w:t>Перевод</w:t>
      </w:r>
      <w:r w:rsidR="00A11471" w:rsidRPr="00F76DA9">
        <w:rPr>
          <w:bCs/>
        </w:rPr>
        <w:t xml:space="preserve"> </w:t>
      </w:r>
      <w:r w:rsidRPr="00F76DA9">
        <w:rPr>
          <w:bCs/>
        </w:rPr>
        <w:t>земель</w:t>
      </w:r>
      <w:r w:rsidR="00A11471" w:rsidRPr="00F76DA9">
        <w:rPr>
          <w:bCs/>
        </w:rPr>
        <w:t xml:space="preserve"> </w:t>
      </w:r>
      <w:r w:rsidRPr="00F76DA9">
        <w:rPr>
          <w:bCs/>
        </w:rPr>
        <w:t>населенных</w:t>
      </w:r>
      <w:r w:rsidR="00A11471" w:rsidRPr="00F76DA9">
        <w:rPr>
          <w:bCs/>
        </w:rPr>
        <w:t xml:space="preserve"> </w:t>
      </w:r>
      <w:r w:rsidRPr="00F76DA9">
        <w:rPr>
          <w:bCs/>
        </w:rPr>
        <w:t>пунктов</w:t>
      </w:r>
      <w:r w:rsidR="00A11471" w:rsidRPr="00F76DA9">
        <w:rPr>
          <w:bCs/>
        </w:rPr>
        <w:t xml:space="preserve"> </w:t>
      </w:r>
      <w:r w:rsidRPr="00F76DA9">
        <w:rPr>
          <w:bCs/>
        </w:rPr>
        <w:t>в</w:t>
      </w:r>
      <w:r w:rsidR="00A11471" w:rsidRPr="00F76DA9">
        <w:rPr>
          <w:bCs/>
        </w:rPr>
        <w:t xml:space="preserve"> </w:t>
      </w:r>
      <w:r w:rsidRPr="00F76DA9">
        <w:rPr>
          <w:bCs/>
        </w:rPr>
        <w:t>земли</w:t>
      </w:r>
      <w:r w:rsidR="00A11471" w:rsidRPr="00F76DA9">
        <w:rPr>
          <w:bCs/>
        </w:rPr>
        <w:t xml:space="preserve"> </w:t>
      </w:r>
      <w:r w:rsidRPr="00F76DA9">
        <w:rPr>
          <w:bCs/>
        </w:rPr>
        <w:t>иных</w:t>
      </w:r>
      <w:r w:rsidR="00A11471" w:rsidRPr="00F76DA9">
        <w:rPr>
          <w:bCs/>
        </w:rPr>
        <w:t xml:space="preserve"> </w:t>
      </w:r>
      <w:r w:rsidRPr="00F76DA9">
        <w:rPr>
          <w:bCs/>
        </w:rPr>
        <w:t>категорий</w:t>
      </w:r>
      <w:r w:rsidR="00A11471" w:rsidRPr="00F76DA9">
        <w:rPr>
          <w:bCs/>
        </w:rPr>
        <w:t xml:space="preserve"> </w:t>
      </w:r>
      <w:r w:rsidRPr="00F76DA9">
        <w:rPr>
          <w:bCs/>
        </w:rPr>
        <w:t>и</w:t>
      </w:r>
      <w:r w:rsidR="00A11471" w:rsidRPr="00F76DA9">
        <w:rPr>
          <w:bCs/>
        </w:rPr>
        <w:t xml:space="preserve"> </w:t>
      </w:r>
      <w:r w:rsidRPr="00F76DA9">
        <w:rPr>
          <w:bCs/>
        </w:rPr>
        <w:t>земель</w:t>
      </w:r>
      <w:r w:rsidR="00A11471" w:rsidRPr="00F76DA9">
        <w:rPr>
          <w:bCs/>
        </w:rPr>
        <w:t xml:space="preserve"> </w:t>
      </w:r>
      <w:r w:rsidRPr="00F76DA9">
        <w:rPr>
          <w:bCs/>
        </w:rPr>
        <w:t>иных</w:t>
      </w:r>
      <w:r w:rsidR="00A11471" w:rsidRPr="00F76DA9">
        <w:rPr>
          <w:bCs/>
        </w:rPr>
        <w:t xml:space="preserve"> </w:t>
      </w:r>
      <w:r w:rsidRPr="00F76DA9">
        <w:rPr>
          <w:bCs/>
        </w:rPr>
        <w:t>категорий</w:t>
      </w:r>
      <w:r w:rsidR="00A11471" w:rsidRPr="00F76DA9">
        <w:rPr>
          <w:bCs/>
        </w:rPr>
        <w:t xml:space="preserve"> </w:t>
      </w:r>
      <w:r w:rsidRPr="00F76DA9">
        <w:rPr>
          <w:bCs/>
        </w:rPr>
        <w:t>в</w:t>
      </w:r>
      <w:r w:rsidR="00A11471" w:rsidRPr="00F76DA9">
        <w:rPr>
          <w:bCs/>
        </w:rPr>
        <w:t xml:space="preserve"> </w:t>
      </w:r>
      <w:r w:rsidRPr="00F76DA9">
        <w:rPr>
          <w:bCs/>
        </w:rPr>
        <w:t>земли</w:t>
      </w:r>
      <w:r w:rsidR="00A11471" w:rsidRPr="00F76DA9">
        <w:rPr>
          <w:bCs/>
        </w:rPr>
        <w:t xml:space="preserve"> </w:t>
      </w:r>
      <w:r w:rsidRPr="00F76DA9">
        <w:rPr>
          <w:bCs/>
        </w:rPr>
        <w:t>населенных</w:t>
      </w:r>
      <w:r w:rsidR="00A11471" w:rsidRPr="00F76DA9">
        <w:rPr>
          <w:bCs/>
        </w:rPr>
        <w:t xml:space="preserve"> </w:t>
      </w:r>
      <w:r w:rsidRPr="00F76DA9">
        <w:rPr>
          <w:bCs/>
        </w:rPr>
        <w:t>пунктов</w:t>
      </w:r>
      <w:r w:rsidR="00A11471" w:rsidRPr="00F76DA9">
        <w:rPr>
          <w:bCs/>
        </w:rPr>
        <w:t xml:space="preserve"> </w:t>
      </w:r>
      <w:r w:rsidRPr="00F76DA9">
        <w:rPr>
          <w:bCs/>
        </w:rPr>
        <w:t>независимо</w:t>
      </w:r>
      <w:r w:rsidR="00A11471" w:rsidRPr="00F76DA9">
        <w:rPr>
          <w:bCs/>
        </w:rPr>
        <w:t xml:space="preserve"> </w:t>
      </w:r>
      <w:r w:rsidRPr="00F76DA9">
        <w:rPr>
          <w:bCs/>
        </w:rPr>
        <w:t>от</w:t>
      </w:r>
      <w:r w:rsidR="00A11471" w:rsidRPr="00F76DA9">
        <w:rPr>
          <w:bCs/>
        </w:rPr>
        <w:t xml:space="preserve"> </w:t>
      </w:r>
      <w:r w:rsidRPr="00F76DA9">
        <w:rPr>
          <w:bCs/>
        </w:rPr>
        <w:t>их</w:t>
      </w:r>
      <w:r w:rsidR="00A11471" w:rsidRPr="00F76DA9">
        <w:rPr>
          <w:bCs/>
        </w:rPr>
        <w:t xml:space="preserve"> </w:t>
      </w:r>
      <w:r w:rsidRPr="00F76DA9">
        <w:rPr>
          <w:bCs/>
        </w:rPr>
        <w:t>форм</w:t>
      </w:r>
      <w:r w:rsidR="00A11471" w:rsidRPr="00F76DA9">
        <w:rPr>
          <w:bCs/>
        </w:rPr>
        <w:t xml:space="preserve"> </w:t>
      </w:r>
      <w:r w:rsidRPr="00F76DA9">
        <w:rPr>
          <w:bCs/>
        </w:rPr>
        <w:t>собственности</w:t>
      </w:r>
      <w:r w:rsidR="00A11471" w:rsidRPr="00F76DA9">
        <w:rPr>
          <w:bCs/>
        </w:rPr>
        <w:t xml:space="preserve"> </w:t>
      </w:r>
      <w:r w:rsidRPr="00F76DA9">
        <w:rPr>
          <w:bCs/>
        </w:rPr>
        <w:t>осуществляется</w:t>
      </w:r>
      <w:r w:rsidR="00A11471" w:rsidRPr="00F76DA9">
        <w:rPr>
          <w:bCs/>
        </w:rPr>
        <w:t xml:space="preserve"> </w:t>
      </w:r>
      <w:r w:rsidRPr="00F76DA9">
        <w:rPr>
          <w:bCs/>
        </w:rPr>
        <w:t>путем</w:t>
      </w:r>
      <w:r w:rsidR="00A11471" w:rsidRPr="00F76DA9">
        <w:rPr>
          <w:bCs/>
        </w:rPr>
        <w:t xml:space="preserve"> </w:t>
      </w:r>
      <w:r w:rsidRPr="00F76DA9">
        <w:rPr>
          <w:bCs/>
        </w:rPr>
        <w:t>установления</w:t>
      </w:r>
      <w:r w:rsidR="00A11471" w:rsidRPr="00F76DA9">
        <w:rPr>
          <w:bCs/>
        </w:rPr>
        <w:t xml:space="preserve"> </w:t>
      </w:r>
      <w:r w:rsidRPr="00F76DA9">
        <w:rPr>
          <w:bCs/>
        </w:rPr>
        <w:t>или</w:t>
      </w:r>
      <w:r w:rsidR="00A11471" w:rsidRPr="00F76DA9">
        <w:rPr>
          <w:bCs/>
        </w:rPr>
        <w:t xml:space="preserve"> </w:t>
      </w:r>
      <w:r w:rsidRPr="00F76DA9">
        <w:rPr>
          <w:bCs/>
        </w:rPr>
        <w:t>изменения</w:t>
      </w:r>
      <w:r w:rsidR="00A11471" w:rsidRPr="00F76DA9">
        <w:rPr>
          <w:bCs/>
        </w:rPr>
        <w:t xml:space="preserve"> </w:t>
      </w:r>
      <w:r w:rsidRPr="00F76DA9">
        <w:rPr>
          <w:bCs/>
        </w:rPr>
        <w:t>границ</w:t>
      </w:r>
      <w:r w:rsidR="00A11471" w:rsidRPr="00F76DA9">
        <w:rPr>
          <w:bCs/>
        </w:rPr>
        <w:t xml:space="preserve"> </w:t>
      </w:r>
      <w:r w:rsidRPr="00F76DA9">
        <w:rPr>
          <w:bCs/>
        </w:rPr>
        <w:t>населенных</w:t>
      </w:r>
      <w:r w:rsidR="00A11471" w:rsidRPr="00F76DA9">
        <w:rPr>
          <w:bCs/>
        </w:rPr>
        <w:t xml:space="preserve"> </w:t>
      </w:r>
      <w:r w:rsidRPr="00F76DA9">
        <w:rPr>
          <w:bCs/>
        </w:rPr>
        <w:t>пунктов</w:t>
      </w:r>
      <w:r w:rsidR="00A11471" w:rsidRPr="00F76DA9">
        <w:rPr>
          <w:bCs/>
        </w:rPr>
        <w:t xml:space="preserve"> </w:t>
      </w:r>
      <w:r w:rsidRPr="00F76DA9">
        <w:rPr>
          <w:bCs/>
        </w:rPr>
        <w:t>в</w:t>
      </w:r>
      <w:r w:rsidR="00A11471" w:rsidRPr="00F76DA9">
        <w:rPr>
          <w:bCs/>
        </w:rPr>
        <w:t xml:space="preserve"> </w:t>
      </w:r>
      <w:r w:rsidRPr="00F76DA9">
        <w:rPr>
          <w:bCs/>
        </w:rPr>
        <w:t>порядке,</w:t>
      </w:r>
      <w:r w:rsidR="00A11471" w:rsidRPr="00F76DA9">
        <w:rPr>
          <w:bCs/>
        </w:rPr>
        <w:t xml:space="preserve"> </w:t>
      </w:r>
      <w:r w:rsidRPr="00F76DA9">
        <w:rPr>
          <w:bCs/>
        </w:rPr>
        <w:t>установленном</w:t>
      </w:r>
      <w:r w:rsidR="00A11471" w:rsidRPr="00F76DA9">
        <w:rPr>
          <w:bCs/>
        </w:rPr>
        <w:t xml:space="preserve"> </w:t>
      </w:r>
      <w:hyperlink r:id="rId12" w:anchor="block_2302" w:history="1">
        <w:r w:rsidRPr="00F76DA9">
          <w:rPr>
            <w:rStyle w:val="a6"/>
            <w:bCs/>
            <w:color w:val="auto"/>
            <w:u w:val="none"/>
          </w:rPr>
          <w:t>законодательством</w:t>
        </w:r>
      </w:hyperlink>
      <w:r w:rsidR="00A11471" w:rsidRPr="00F76DA9">
        <w:rPr>
          <w:rStyle w:val="apple-converted-space"/>
          <w:bCs/>
        </w:rPr>
        <w:t xml:space="preserve"> </w:t>
      </w:r>
      <w:r w:rsidRPr="00F76DA9">
        <w:rPr>
          <w:bCs/>
        </w:rPr>
        <w:t>Российской</w:t>
      </w:r>
      <w:r w:rsidR="00A11471" w:rsidRPr="00F76DA9">
        <w:rPr>
          <w:bCs/>
        </w:rPr>
        <w:t xml:space="preserve"> </w:t>
      </w:r>
      <w:r w:rsidRPr="00F76DA9">
        <w:rPr>
          <w:bCs/>
        </w:rPr>
        <w:t>Федерации</w:t>
      </w:r>
      <w:r w:rsidR="00A11471" w:rsidRPr="00F76DA9">
        <w:rPr>
          <w:bCs/>
        </w:rPr>
        <w:t xml:space="preserve"> </w:t>
      </w:r>
      <w:r w:rsidRPr="00F76DA9">
        <w:rPr>
          <w:bCs/>
        </w:rPr>
        <w:t>о</w:t>
      </w:r>
      <w:r w:rsidR="00A11471" w:rsidRPr="00F76DA9">
        <w:rPr>
          <w:bCs/>
        </w:rPr>
        <w:t xml:space="preserve"> </w:t>
      </w:r>
      <w:r w:rsidRPr="00F76DA9">
        <w:rPr>
          <w:bCs/>
        </w:rPr>
        <w:t>градостроительной</w:t>
      </w:r>
      <w:r w:rsidR="00A11471" w:rsidRPr="00F76DA9">
        <w:rPr>
          <w:bCs/>
        </w:rPr>
        <w:t xml:space="preserve"> </w:t>
      </w:r>
      <w:r w:rsidR="00EA2B32" w:rsidRPr="00F76DA9">
        <w:rPr>
          <w:bCs/>
        </w:rPr>
        <w:t>деятельности.</w:t>
      </w:r>
    </w:p>
    <w:p w:rsidR="00E03405" w:rsidRPr="00F76DA9" w:rsidRDefault="00E03405" w:rsidP="00F76DA9">
      <w:pPr>
        <w:widowControl w:val="0"/>
        <w:ind w:firstLine="709"/>
        <w:jc w:val="both"/>
        <w:rPr>
          <w:szCs w:val="24"/>
        </w:rPr>
      </w:pPr>
      <w:r w:rsidRPr="00F76DA9">
        <w:rPr>
          <w:szCs w:val="24"/>
        </w:rPr>
        <w:t>Порядок</w:t>
      </w:r>
      <w:r w:rsidR="00A11471" w:rsidRPr="00F76DA9">
        <w:rPr>
          <w:szCs w:val="24"/>
        </w:rPr>
        <w:t xml:space="preserve"> </w:t>
      </w:r>
      <w:r w:rsidRPr="00F76DA9">
        <w:rPr>
          <w:szCs w:val="24"/>
        </w:rPr>
        <w:t>перевода</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r w:rsidR="00A11471" w:rsidRPr="00F76DA9">
        <w:rPr>
          <w:szCs w:val="24"/>
        </w:rPr>
        <w:t xml:space="preserve"> </w:t>
      </w:r>
      <w:r w:rsidRPr="00F76DA9">
        <w:rPr>
          <w:szCs w:val="24"/>
        </w:rPr>
        <w:t>установлен</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2004</w:t>
      </w:r>
      <w:r w:rsidR="00A11471" w:rsidRPr="00F76DA9">
        <w:rPr>
          <w:szCs w:val="24"/>
        </w:rPr>
        <w:t xml:space="preserve"> </w:t>
      </w:r>
      <w:r w:rsidRPr="00F76DA9">
        <w:rPr>
          <w:szCs w:val="24"/>
        </w:rPr>
        <w:t>года</w:t>
      </w:r>
      <w:r w:rsidR="00A11471" w:rsidRPr="00F76DA9">
        <w:rPr>
          <w:szCs w:val="24"/>
        </w:rPr>
        <w:t xml:space="preserve"> </w:t>
      </w:r>
      <w:r w:rsidR="00411973" w:rsidRPr="00F76DA9">
        <w:rPr>
          <w:szCs w:val="24"/>
        </w:rPr>
        <w:t>№</w:t>
      </w:r>
      <w:r w:rsidRPr="00F76DA9">
        <w:rPr>
          <w:szCs w:val="24"/>
        </w:rPr>
        <w:t>172-ФЗ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переводе</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или</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r w:rsidR="00632289" w:rsidRPr="00F76DA9">
        <w:rPr>
          <w:szCs w:val="24"/>
        </w:rPr>
        <w:t>»</w:t>
      </w:r>
      <w:r w:rsidRPr="00F76DA9">
        <w:rPr>
          <w:szCs w:val="24"/>
        </w:rPr>
        <w:t>.</w:t>
      </w:r>
    </w:p>
    <w:p w:rsidR="00E03405" w:rsidRPr="00F76DA9" w:rsidRDefault="00E03405" w:rsidP="00F76DA9">
      <w:pPr>
        <w:widowControl w:val="0"/>
        <w:ind w:firstLine="709"/>
        <w:jc w:val="both"/>
        <w:rPr>
          <w:szCs w:val="24"/>
        </w:rPr>
      </w:pPr>
      <w:r w:rsidRPr="00F76DA9">
        <w:rPr>
          <w:szCs w:val="24"/>
        </w:rPr>
        <w:t>Перевод</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независимо</w:t>
      </w:r>
      <w:r w:rsidR="00A11471" w:rsidRPr="00F76DA9">
        <w:rPr>
          <w:szCs w:val="24"/>
        </w:rPr>
        <w:t xml:space="preserve"> </w:t>
      </w:r>
      <w:r w:rsidRPr="00F76DA9">
        <w:rPr>
          <w:szCs w:val="24"/>
        </w:rPr>
        <w:t>от</w:t>
      </w:r>
      <w:r w:rsidR="00A11471" w:rsidRPr="00F76DA9">
        <w:rPr>
          <w:szCs w:val="24"/>
        </w:rPr>
        <w:t xml:space="preserve"> </w:t>
      </w:r>
      <w:r w:rsidRPr="00F76DA9">
        <w:rPr>
          <w:szCs w:val="24"/>
        </w:rPr>
        <w:t>их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установленном</w:t>
      </w:r>
      <w:r w:rsidR="00A11471" w:rsidRPr="00F76DA9">
        <w:rPr>
          <w:szCs w:val="24"/>
        </w:rPr>
        <w:t xml:space="preserve"> </w:t>
      </w:r>
      <w:hyperlink r:id="rId13"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F76DA9">
          <w:rPr>
            <w:szCs w:val="24"/>
          </w:rPr>
          <w:t>законодательством</w:t>
        </w:r>
      </w:hyperlink>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p>
    <w:p w:rsidR="00E03405" w:rsidRPr="00F76DA9" w:rsidRDefault="00E03405" w:rsidP="00F76DA9">
      <w:pPr>
        <w:widowControl w:val="0"/>
        <w:ind w:firstLine="709"/>
        <w:jc w:val="both"/>
        <w:rPr>
          <w:szCs w:val="24"/>
        </w:rPr>
      </w:pPr>
      <w:r w:rsidRPr="00F76DA9">
        <w:rPr>
          <w:szCs w:val="24"/>
        </w:rPr>
        <w:t>Установлением</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изменением</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утверждение</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изменение</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отображающего</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соответствующего</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p>
    <w:p w:rsidR="00E03405" w:rsidRPr="00F76DA9" w:rsidRDefault="006A709B" w:rsidP="00F76DA9">
      <w:pPr>
        <w:widowControl w:val="0"/>
        <w:ind w:firstLine="709"/>
        <w:jc w:val="both"/>
        <w:rPr>
          <w:szCs w:val="24"/>
        </w:rPr>
      </w:pPr>
      <w:r w:rsidRPr="00F76DA9">
        <w:rPr>
          <w:szCs w:val="24"/>
        </w:rPr>
        <w:t>Генераль</w:t>
      </w:r>
      <w:r w:rsidR="00E03405" w:rsidRPr="00F76DA9">
        <w:rPr>
          <w:szCs w:val="24"/>
        </w:rPr>
        <w:t>ным</w:t>
      </w:r>
      <w:r w:rsidR="00A11471" w:rsidRPr="00F76DA9">
        <w:rPr>
          <w:szCs w:val="24"/>
        </w:rPr>
        <w:t xml:space="preserve"> </w:t>
      </w:r>
      <w:r w:rsidR="00E03405" w:rsidRPr="00F76DA9">
        <w:rPr>
          <w:szCs w:val="24"/>
        </w:rPr>
        <w:t>планом</w:t>
      </w:r>
      <w:r w:rsidR="00A11471" w:rsidRPr="00F76DA9">
        <w:rPr>
          <w:szCs w:val="24"/>
        </w:rPr>
        <w:t xml:space="preserve"> </w:t>
      </w:r>
      <w:proofErr w:type="spellStart"/>
      <w:r w:rsidR="0007086E" w:rsidRPr="00F76DA9">
        <w:rPr>
          <w:rFonts w:eastAsia="Times New Roman CYR"/>
          <w:szCs w:val="24"/>
        </w:rPr>
        <w:t>Мамхегского</w:t>
      </w:r>
      <w:proofErr w:type="spellEnd"/>
      <w:r w:rsidR="00A11471" w:rsidRPr="00F76DA9">
        <w:rPr>
          <w:rFonts w:eastAsia="Times New Roman CYR"/>
          <w:szCs w:val="24"/>
        </w:rPr>
        <w:t xml:space="preserve"> </w:t>
      </w:r>
      <w:r w:rsidR="0007086E" w:rsidRPr="00F76DA9">
        <w:rPr>
          <w:rFonts w:eastAsia="Times New Roman CYR"/>
          <w:szCs w:val="24"/>
        </w:rPr>
        <w:t>сельского</w:t>
      </w:r>
      <w:r w:rsidR="00A11471" w:rsidRPr="00F76DA9">
        <w:rPr>
          <w:rFonts w:eastAsia="Times New Roman CYR"/>
          <w:szCs w:val="24"/>
        </w:rPr>
        <w:t xml:space="preserve"> </w:t>
      </w:r>
      <w:r w:rsidR="0007086E" w:rsidRPr="00F76DA9">
        <w:rPr>
          <w:rFonts w:eastAsia="Times New Roman CYR"/>
          <w:szCs w:val="24"/>
        </w:rPr>
        <w:t>поселения</w:t>
      </w:r>
      <w:r w:rsidR="00A11471" w:rsidRPr="00F76DA9">
        <w:rPr>
          <w:szCs w:val="24"/>
        </w:rPr>
        <w:t xml:space="preserve"> </w:t>
      </w:r>
      <w:r w:rsidR="00E03405" w:rsidRPr="00F76DA9">
        <w:rPr>
          <w:szCs w:val="24"/>
        </w:rPr>
        <w:t>отображены</w:t>
      </w:r>
      <w:r w:rsidR="00A11471" w:rsidRPr="00F76DA9">
        <w:rPr>
          <w:szCs w:val="24"/>
        </w:rPr>
        <w:t xml:space="preserve"> </w:t>
      </w:r>
      <w:r w:rsidR="00E03405" w:rsidRPr="00F76DA9">
        <w:rPr>
          <w:szCs w:val="24"/>
        </w:rPr>
        <w:t>границы</w:t>
      </w:r>
      <w:r w:rsidR="00A11471" w:rsidRPr="00F76DA9">
        <w:rPr>
          <w:szCs w:val="24"/>
        </w:rPr>
        <w:t xml:space="preserve"> </w:t>
      </w:r>
      <w:r w:rsidR="00E03405" w:rsidRPr="00F76DA9">
        <w:rPr>
          <w:szCs w:val="24"/>
        </w:rPr>
        <w:t>населенных</w:t>
      </w:r>
      <w:r w:rsidR="00A11471" w:rsidRPr="00F76DA9">
        <w:rPr>
          <w:szCs w:val="24"/>
        </w:rPr>
        <w:t xml:space="preserve"> </w:t>
      </w:r>
      <w:r w:rsidR="00E03405" w:rsidRPr="00F76DA9">
        <w:rPr>
          <w:szCs w:val="24"/>
        </w:rPr>
        <w:t>пунктов,</w:t>
      </w:r>
      <w:r w:rsidR="00A11471" w:rsidRPr="00F76DA9">
        <w:rPr>
          <w:szCs w:val="24"/>
        </w:rPr>
        <w:t xml:space="preserve"> </w:t>
      </w:r>
      <w:r w:rsidR="00E03405" w:rsidRPr="00F76DA9">
        <w:rPr>
          <w:szCs w:val="24"/>
        </w:rPr>
        <w:t>входящих</w:t>
      </w:r>
      <w:r w:rsidR="00A11471" w:rsidRPr="00F76DA9">
        <w:rPr>
          <w:szCs w:val="24"/>
        </w:rPr>
        <w:t xml:space="preserve"> </w:t>
      </w:r>
      <w:r w:rsidR="00E03405" w:rsidRPr="00F76DA9">
        <w:rPr>
          <w:szCs w:val="24"/>
        </w:rPr>
        <w:t>в</w:t>
      </w:r>
      <w:r w:rsidR="00A11471" w:rsidRPr="00F76DA9">
        <w:rPr>
          <w:szCs w:val="24"/>
        </w:rPr>
        <w:t xml:space="preserve"> </w:t>
      </w:r>
      <w:r w:rsidR="00E03405" w:rsidRPr="00F76DA9">
        <w:rPr>
          <w:szCs w:val="24"/>
        </w:rPr>
        <w:t>состав,</w:t>
      </w:r>
      <w:r w:rsidR="00A11471" w:rsidRPr="00F76DA9">
        <w:rPr>
          <w:szCs w:val="24"/>
        </w:rPr>
        <w:t xml:space="preserve"> </w:t>
      </w:r>
      <w:r w:rsidR="00E03405" w:rsidRPr="00F76DA9">
        <w:rPr>
          <w:szCs w:val="24"/>
        </w:rPr>
        <w:t>в</w:t>
      </w:r>
      <w:r w:rsidR="00A11471" w:rsidRPr="00F76DA9">
        <w:rPr>
          <w:szCs w:val="24"/>
        </w:rPr>
        <w:t xml:space="preserve"> </w:t>
      </w:r>
      <w:r w:rsidR="00E03405" w:rsidRPr="00F76DA9">
        <w:rPr>
          <w:szCs w:val="24"/>
        </w:rPr>
        <w:t>соответствии</w:t>
      </w:r>
      <w:r w:rsidR="00A11471" w:rsidRPr="00F76DA9">
        <w:rPr>
          <w:szCs w:val="24"/>
        </w:rPr>
        <w:t xml:space="preserve"> </w:t>
      </w:r>
      <w:r w:rsidR="00E03405" w:rsidRPr="00F76DA9">
        <w:rPr>
          <w:szCs w:val="24"/>
        </w:rPr>
        <w:t>с</w:t>
      </w:r>
      <w:r w:rsidR="00A11471" w:rsidRPr="00F76DA9">
        <w:rPr>
          <w:szCs w:val="24"/>
        </w:rPr>
        <w:t xml:space="preserve"> </w:t>
      </w:r>
      <w:r w:rsidR="00E03405" w:rsidRPr="00F76DA9">
        <w:rPr>
          <w:szCs w:val="24"/>
        </w:rPr>
        <w:t>государственным</w:t>
      </w:r>
      <w:r w:rsidR="00A11471" w:rsidRPr="00F76DA9">
        <w:rPr>
          <w:szCs w:val="24"/>
        </w:rPr>
        <w:t xml:space="preserve"> </w:t>
      </w:r>
      <w:r w:rsidR="00E03405" w:rsidRPr="00F76DA9">
        <w:rPr>
          <w:szCs w:val="24"/>
        </w:rPr>
        <w:t>кадастром</w:t>
      </w:r>
      <w:r w:rsidR="00A11471" w:rsidRPr="00F76DA9">
        <w:rPr>
          <w:szCs w:val="24"/>
        </w:rPr>
        <w:t xml:space="preserve"> </w:t>
      </w:r>
      <w:r w:rsidR="00E03405" w:rsidRPr="00F76DA9">
        <w:rPr>
          <w:szCs w:val="24"/>
        </w:rPr>
        <w:t>недвижимости,</w:t>
      </w:r>
      <w:r w:rsidR="00A11471" w:rsidRPr="00F76DA9">
        <w:rPr>
          <w:szCs w:val="24"/>
        </w:rPr>
        <w:t xml:space="preserve"> </w:t>
      </w:r>
      <w:r w:rsidR="00E03405" w:rsidRPr="00F76DA9">
        <w:rPr>
          <w:szCs w:val="24"/>
        </w:rPr>
        <w:t>раннее</w:t>
      </w:r>
      <w:r w:rsidR="00A11471" w:rsidRPr="00F76DA9">
        <w:rPr>
          <w:szCs w:val="24"/>
        </w:rPr>
        <w:t xml:space="preserve"> </w:t>
      </w:r>
      <w:r w:rsidR="00E03405" w:rsidRPr="00F76DA9">
        <w:rPr>
          <w:szCs w:val="24"/>
        </w:rPr>
        <w:t>утвержденными</w:t>
      </w:r>
      <w:r w:rsidR="00A11471" w:rsidRPr="00F76DA9">
        <w:rPr>
          <w:szCs w:val="24"/>
        </w:rPr>
        <w:t xml:space="preserve"> </w:t>
      </w:r>
      <w:r w:rsidR="00E03405" w:rsidRPr="00F76DA9">
        <w:rPr>
          <w:szCs w:val="24"/>
        </w:rPr>
        <w:t>документами</w:t>
      </w:r>
      <w:r w:rsidR="00A11471" w:rsidRPr="00F76DA9">
        <w:rPr>
          <w:szCs w:val="24"/>
        </w:rPr>
        <w:t xml:space="preserve"> </w:t>
      </w:r>
      <w:r w:rsidR="00E03405" w:rsidRPr="00F76DA9">
        <w:rPr>
          <w:szCs w:val="24"/>
        </w:rPr>
        <w:t>территориального</w:t>
      </w:r>
      <w:r w:rsidR="00A11471" w:rsidRPr="00F76DA9">
        <w:rPr>
          <w:szCs w:val="24"/>
        </w:rPr>
        <w:t xml:space="preserve"> </w:t>
      </w:r>
      <w:r w:rsidR="00E03405" w:rsidRPr="00F76DA9">
        <w:rPr>
          <w:szCs w:val="24"/>
        </w:rPr>
        <w:t>планирования</w:t>
      </w:r>
      <w:r w:rsidR="00A11471" w:rsidRPr="00F76DA9">
        <w:rPr>
          <w:szCs w:val="24"/>
        </w:rPr>
        <w:t xml:space="preserve"> </w:t>
      </w:r>
      <w:r w:rsidR="00E03405" w:rsidRPr="00F76DA9">
        <w:rPr>
          <w:szCs w:val="24"/>
        </w:rPr>
        <w:t>и</w:t>
      </w:r>
      <w:r w:rsidR="00A11471" w:rsidRPr="00F76DA9">
        <w:rPr>
          <w:szCs w:val="24"/>
        </w:rPr>
        <w:t xml:space="preserve"> </w:t>
      </w:r>
      <w:r w:rsidR="00E03405" w:rsidRPr="00F76DA9">
        <w:rPr>
          <w:szCs w:val="24"/>
        </w:rPr>
        <w:t>сложившейся</w:t>
      </w:r>
      <w:r w:rsidR="00A11471" w:rsidRPr="00F76DA9">
        <w:rPr>
          <w:szCs w:val="24"/>
        </w:rPr>
        <w:t xml:space="preserve"> </w:t>
      </w:r>
      <w:r w:rsidR="00E03405" w:rsidRPr="00F76DA9">
        <w:rPr>
          <w:szCs w:val="24"/>
        </w:rPr>
        <w:t>застройкой.</w:t>
      </w:r>
    </w:p>
    <w:p w:rsidR="00E03405" w:rsidRPr="00F76DA9" w:rsidRDefault="00E03405" w:rsidP="00F76DA9">
      <w:pPr>
        <w:widowControl w:val="0"/>
        <w:ind w:firstLine="709"/>
        <w:jc w:val="both"/>
        <w:rPr>
          <w:szCs w:val="24"/>
        </w:rPr>
      </w:pPr>
      <w:r w:rsidRPr="00F76DA9">
        <w:rPr>
          <w:szCs w:val="24"/>
        </w:rPr>
        <w:t>Площадь</w:t>
      </w:r>
      <w:r w:rsidR="00A11471" w:rsidRPr="00F76DA9">
        <w:rPr>
          <w:szCs w:val="24"/>
        </w:rPr>
        <w:t xml:space="preserve"> </w:t>
      </w:r>
      <w:r w:rsidRPr="00F76DA9">
        <w:rPr>
          <w:szCs w:val="24"/>
        </w:rPr>
        <w:t>различных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как</w:t>
      </w:r>
      <w:r w:rsidR="00A11471" w:rsidRPr="00F76DA9">
        <w:rPr>
          <w:szCs w:val="24"/>
        </w:rPr>
        <w:t xml:space="preserve"> </w:t>
      </w:r>
      <w:r w:rsidRPr="00F76DA9">
        <w:rPr>
          <w:szCs w:val="24"/>
        </w:rPr>
        <w:t>и</w:t>
      </w:r>
      <w:r w:rsidR="00A11471" w:rsidRPr="00F76DA9">
        <w:rPr>
          <w:szCs w:val="24"/>
        </w:rPr>
        <w:t xml:space="preserve"> </w:t>
      </w:r>
      <w:r w:rsidRPr="00F76DA9">
        <w:rPr>
          <w:szCs w:val="24"/>
        </w:rPr>
        <w:t>площадь,</w:t>
      </w:r>
      <w:r w:rsidR="00A11471" w:rsidRPr="00F76DA9">
        <w:rPr>
          <w:szCs w:val="24"/>
        </w:rPr>
        <w:t xml:space="preserve"> </w:t>
      </w:r>
      <w:r w:rsidRPr="00F76DA9">
        <w:rPr>
          <w:szCs w:val="24"/>
        </w:rPr>
        <w:t>вновь</w:t>
      </w:r>
      <w:r w:rsidR="00A11471" w:rsidRPr="00F76DA9">
        <w:rPr>
          <w:szCs w:val="24"/>
        </w:rPr>
        <w:t xml:space="preserve"> </w:t>
      </w:r>
      <w:r w:rsidRPr="00F76DA9">
        <w:rPr>
          <w:szCs w:val="24"/>
        </w:rPr>
        <w:t>формируемых</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определена</w:t>
      </w:r>
      <w:r w:rsidR="00A11471" w:rsidRPr="00F76DA9">
        <w:rPr>
          <w:szCs w:val="24"/>
        </w:rPr>
        <w:t xml:space="preserve"> </w:t>
      </w:r>
      <w:r w:rsidRPr="00F76DA9">
        <w:rPr>
          <w:szCs w:val="24"/>
        </w:rPr>
        <w:t>электронным</w:t>
      </w:r>
      <w:r w:rsidR="00A11471" w:rsidRPr="00F76DA9">
        <w:rPr>
          <w:szCs w:val="24"/>
        </w:rPr>
        <w:t xml:space="preserve"> </w:t>
      </w:r>
      <w:r w:rsidRPr="00F76DA9">
        <w:rPr>
          <w:szCs w:val="24"/>
        </w:rPr>
        <w:t>картографическим</w:t>
      </w:r>
      <w:r w:rsidR="00A11471" w:rsidRPr="00F76DA9">
        <w:rPr>
          <w:szCs w:val="24"/>
        </w:rPr>
        <w:t xml:space="preserve"> </w:t>
      </w:r>
      <w:r w:rsidRPr="00F76DA9">
        <w:rPr>
          <w:szCs w:val="24"/>
        </w:rPr>
        <w:t>способом.</w:t>
      </w:r>
      <w:r w:rsidR="00A11471" w:rsidRPr="00F76DA9">
        <w:rPr>
          <w:szCs w:val="24"/>
        </w:rPr>
        <w:t xml:space="preserve"> </w:t>
      </w:r>
      <w:r w:rsidRPr="00F76DA9">
        <w:rPr>
          <w:szCs w:val="24"/>
        </w:rPr>
        <w:t>Площадь</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на</w:t>
      </w:r>
      <w:r w:rsidR="00A11471" w:rsidRPr="00F76DA9">
        <w:rPr>
          <w:szCs w:val="24"/>
        </w:rPr>
        <w:t xml:space="preserve"> </w:t>
      </w:r>
      <w:r w:rsidRPr="00F76DA9">
        <w:rPr>
          <w:szCs w:val="24"/>
        </w:rPr>
        <w:t>момент</w:t>
      </w:r>
      <w:r w:rsidR="00A11471" w:rsidRPr="00F76DA9">
        <w:rPr>
          <w:szCs w:val="24"/>
        </w:rPr>
        <w:t xml:space="preserve"> </w:t>
      </w:r>
      <w:r w:rsidRPr="00F76DA9">
        <w:rPr>
          <w:szCs w:val="24"/>
        </w:rPr>
        <w:t>разработки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стоящих</w:t>
      </w:r>
      <w:r w:rsidR="00A11471" w:rsidRPr="00F76DA9">
        <w:rPr>
          <w:szCs w:val="24"/>
        </w:rPr>
        <w:t xml:space="preserve"> </w:t>
      </w:r>
      <w:r w:rsidRPr="00F76DA9">
        <w:rPr>
          <w:szCs w:val="24"/>
        </w:rPr>
        <w:t>на</w:t>
      </w:r>
      <w:r w:rsidR="00A11471" w:rsidRPr="00F76DA9">
        <w:rPr>
          <w:szCs w:val="24"/>
        </w:rPr>
        <w:t xml:space="preserve"> </w:t>
      </w:r>
      <w:r w:rsidRPr="00F76DA9">
        <w:rPr>
          <w:szCs w:val="24"/>
        </w:rPr>
        <w:t>кадастровом</w:t>
      </w:r>
      <w:r w:rsidR="00A11471" w:rsidRPr="00F76DA9">
        <w:rPr>
          <w:szCs w:val="24"/>
        </w:rPr>
        <w:t xml:space="preserve"> </w:t>
      </w:r>
      <w:r w:rsidRPr="00F76DA9">
        <w:rPr>
          <w:szCs w:val="24"/>
        </w:rPr>
        <w:t>учете,</w:t>
      </w:r>
      <w:r w:rsidR="00A11471" w:rsidRPr="00F76DA9">
        <w:rPr>
          <w:szCs w:val="24"/>
        </w:rPr>
        <w:t xml:space="preserve"> </w:t>
      </w:r>
      <w:r w:rsidRPr="00F76DA9">
        <w:rPr>
          <w:szCs w:val="24"/>
        </w:rPr>
        <w:t>отображена</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интернет</w:t>
      </w:r>
      <w:r w:rsidR="00A11471" w:rsidRPr="00F76DA9">
        <w:rPr>
          <w:szCs w:val="24"/>
        </w:rPr>
        <w:t xml:space="preserve"> </w:t>
      </w:r>
      <w:r w:rsidRPr="00F76DA9">
        <w:rPr>
          <w:szCs w:val="24"/>
        </w:rPr>
        <w:t>ресурсу</w:t>
      </w:r>
      <w:r w:rsidR="00A11471" w:rsidRPr="00F76DA9">
        <w:rPr>
          <w:szCs w:val="24"/>
        </w:rPr>
        <w:t xml:space="preserve"> </w:t>
      </w:r>
      <w:r w:rsidRPr="00F76DA9">
        <w:rPr>
          <w:szCs w:val="24"/>
        </w:rPr>
        <w:t>http://maps.rosreestr.ru</w:t>
      </w:r>
      <w:r w:rsidR="00A11471" w:rsidRPr="00F76DA9">
        <w:rPr>
          <w:szCs w:val="24"/>
        </w:rPr>
        <w:t xml:space="preserve"> </w:t>
      </w:r>
      <w:r w:rsidRPr="00F76DA9">
        <w:rPr>
          <w:szCs w:val="24"/>
        </w:rPr>
        <w:t>(публичная</w:t>
      </w:r>
      <w:r w:rsidR="00A11471" w:rsidRPr="00F76DA9">
        <w:rPr>
          <w:szCs w:val="24"/>
        </w:rPr>
        <w:t xml:space="preserve"> </w:t>
      </w:r>
      <w:r w:rsidRPr="00F76DA9">
        <w:rPr>
          <w:szCs w:val="24"/>
        </w:rPr>
        <w:t>кадастровая</w:t>
      </w:r>
      <w:r w:rsidR="00A11471" w:rsidRPr="00F76DA9">
        <w:rPr>
          <w:szCs w:val="24"/>
        </w:rPr>
        <w:t xml:space="preserve"> </w:t>
      </w:r>
      <w:r w:rsidRPr="00F76DA9">
        <w:rPr>
          <w:szCs w:val="24"/>
        </w:rPr>
        <w:t>карта).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7706"/>
        <w:gridCol w:w="1665"/>
      </w:tblGrid>
      <w:tr w:rsidR="00DC70E0" w:rsidRPr="00F76DA9" w:rsidTr="00BC5168">
        <w:trPr>
          <w:trHeight w:val="20"/>
          <w:jc w:val="center"/>
        </w:trPr>
        <w:tc>
          <w:tcPr>
            <w:tcW w:w="540" w:type="dxa"/>
            <w:shd w:val="clear" w:color="auto" w:fill="auto"/>
            <w:vAlign w:val="center"/>
          </w:tcPr>
          <w:p w:rsidR="00CB3FBD" w:rsidRPr="00F76DA9" w:rsidRDefault="00CB3FBD" w:rsidP="00F76DA9">
            <w:pPr>
              <w:pStyle w:val="afc"/>
              <w:keepNext w:val="0"/>
              <w:keepLines w:val="0"/>
              <w:widowControl w:val="0"/>
              <w:rPr>
                <w:color w:val="auto"/>
              </w:rPr>
            </w:pPr>
            <w:r w:rsidRPr="00F76DA9">
              <w:rPr>
                <w:color w:val="auto"/>
              </w:rPr>
              <w:t>№</w:t>
            </w:r>
          </w:p>
          <w:p w:rsidR="00CB3FBD" w:rsidRPr="00F76DA9" w:rsidRDefault="00CB3FBD" w:rsidP="00F76DA9">
            <w:pPr>
              <w:pStyle w:val="afc"/>
              <w:keepNext w:val="0"/>
              <w:keepLines w:val="0"/>
              <w:widowControl w:val="0"/>
              <w:rPr>
                <w:color w:val="auto"/>
              </w:rPr>
            </w:pPr>
            <w:r w:rsidRPr="00F76DA9">
              <w:rPr>
                <w:color w:val="auto"/>
              </w:rPr>
              <w:t>п/п</w:t>
            </w:r>
          </w:p>
        </w:tc>
        <w:tc>
          <w:tcPr>
            <w:tcW w:w="0" w:type="auto"/>
            <w:shd w:val="clear" w:color="auto" w:fill="auto"/>
            <w:vAlign w:val="center"/>
          </w:tcPr>
          <w:p w:rsidR="00CB3FBD" w:rsidRPr="00F76DA9" w:rsidRDefault="00CB3FBD" w:rsidP="00F76DA9">
            <w:pPr>
              <w:pStyle w:val="afc"/>
              <w:keepNext w:val="0"/>
              <w:keepLines w:val="0"/>
              <w:widowControl w:val="0"/>
              <w:rPr>
                <w:b/>
                <w:color w:val="auto"/>
              </w:rPr>
            </w:pPr>
            <w:r w:rsidRPr="00F76DA9">
              <w:rPr>
                <w:b/>
                <w:color w:val="auto"/>
              </w:rPr>
              <w:t>Категории</w:t>
            </w:r>
            <w:r w:rsidR="00A11471" w:rsidRPr="00F76DA9">
              <w:rPr>
                <w:b/>
                <w:color w:val="auto"/>
              </w:rPr>
              <w:t xml:space="preserve"> </w:t>
            </w:r>
            <w:r w:rsidRPr="00F76DA9">
              <w:rPr>
                <w:b/>
                <w:color w:val="auto"/>
              </w:rPr>
              <w:t>земель</w:t>
            </w:r>
          </w:p>
        </w:tc>
        <w:tc>
          <w:tcPr>
            <w:tcW w:w="1665" w:type="dxa"/>
            <w:shd w:val="clear" w:color="auto" w:fill="auto"/>
            <w:vAlign w:val="center"/>
          </w:tcPr>
          <w:p w:rsidR="00CB3FBD" w:rsidRPr="00F76DA9" w:rsidRDefault="00CB3FBD" w:rsidP="00F76DA9">
            <w:pPr>
              <w:pStyle w:val="afc"/>
              <w:keepNext w:val="0"/>
              <w:keepLines w:val="0"/>
              <w:widowControl w:val="0"/>
              <w:rPr>
                <w:b/>
                <w:color w:val="auto"/>
              </w:rPr>
            </w:pPr>
            <w:r w:rsidRPr="00F76DA9">
              <w:rPr>
                <w:b/>
                <w:color w:val="auto"/>
              </w:rPr>
              <w:t>Площадь</w:t>
            </w:r>
            <w:r w:rsidR="00A11471" w:rsidRPr="00F76DA9">
              <w:rPr>
                <w:b/>
                <w:color w:val="auto"/>
              </w:rPr>
              <w:t xml:space="preserve"> </w:t>
            </w:r>
            <w:r w:rsidRPr="00F76DA9">
              <w:rPr>
                <w:b/>
                <w:color w:val="auto"/>
              </w:rPr>
              <w:t>земель,</w:t>
            </w:r>
            <w:r w:rsidR="00A11471" w:rsidRPr="00F76DA9">
              <w:rPr>
                <w:b/>
                <w:color w:val="auto"/>
              </w:rPr>
              <w:t xml:space="preserve"> </w:t>
            </w:r>
            <w:r w:rsidRPr="00F76DA9">
              <w:rPr>
                <w:b/>
                <w:color w:val="auto"/>
              </w:rPr>
              <w:t>га</w:t>
            </w:r>
          </w:p>
        </w:tc>
      </w:tr>
      <w:tr w:rsidR="00DC70E0" w:rsidRPr="00F76DA9" w:rsidTr="00BC5168">
        <w:trPr>
          <w:trHeight w:val="20"/>
          <w:jc w:val="center"/>
        </w:trPr>
        <w:tc>
          <w:tcPr>
            <w:tcW w:w="540" w:type="dxa"/>
            <w:shd w:val="clear" w:color="auto" w:fill="auto"/>
            <w:vAlign w:val="center"/>
          </w:tcPr>
          <w:p w:rsidR="00CB3FBD" w:rsidRPr="00F76DA9" w:rsidRDefault="00CB3FBD" w:rsidP="00F76DA9">
            <w:pPr>
              <w:pStyle w:val="afc"/>
              <w:keepNext w:val="0"/>
              <w:keepLines w:val="0"/>
              <w:widowControl w:val="0"/>
              <w:rPr>
                <w:color w:val="auto"/>
              </w:rPr>
            </w:pPr>
            <w:r w:rsidRPr="00F76DA9">
              <w:rPr>
                <w:color w:val="auto"/>
              </w:rPr>
              <w:t>1.</w:t>
            </w:r>
          </w:p>
        </w:tc>
        <w:tc>
          <w:tcPr>
            <w:tcW w:w="0" w:type="auto"/>
            <w:shd w:val="clear" w:color="auto" w:fill="auto"/>
            <w:vAlign w:val="center"/>
          </w:tcPr>
          <w:p w:rsidR="00CB3FBD" w:rsidRPr="00F76DA9" w:rsidRDefault="00CB3FBD" w:rsidP="00F76DA9">
            <w:pPr>
              <w:pStyle w:val="afc"/>
              <w:keepNext w:val="0"/>
              <w:keepLines w:val="0"/>
              <w:widowControl w:val="0"/>
              <w:jc w:val="left"/>
              <w:rPr>
                <w:color w:val="auto"/>
              </w:rPr>
            </w:pPr>
            <w:r w:rsidRPr="00F76DA9">
              <w:rPr>
                <w:color w:val="auto"/>
              </w:rPr>
              <w:t>МО</w:t>
            </w:r>
            <w:r w:rsidR="00A11471" w:rsidRPr="00F76DA9">
              <w:rPr>
                <w:color w:val="auto"/>
              </w:rPr>
              <w:t xml:space="preserve"> </w:t>
            </w:r>
            <w:r w:rsidR="00632289" w:rsidRPr="00F76DA9">
              <w:rPr>
                <w:color w:val="auto"/>
              </w:rPr>
              <w:t>«</w:t>
            </w:r>
            <w:proofErr w:type="spellStart"/>
            <w:r w:rsidR="000E04C7" w:rsidRPr="00F76DA9">
              <w:rPr>
                <w:color w:val="auto"/>
              </w:rPr>
              <w:t>Мамхегское</w:t>
            </w:r>
            <w:proofErr w:type="spellEnd"/>
            <w:r w:rsidR="00A11471" w:rsidRPr="00F76DA9">
              <w:rPr>
                <w:color w:val="auto"/>
              </w:rPr>
              <w:t xml:space="preserve"> </w:t>
            </w:r>
            <w:r w:rsidR="000E04C7" w:rsidRPr="00F76DA9">
              <w:rPr>
                <w:color w:val="auto"/>
              </w:rPr>
              <w:t>сельское</w:t>
            </w:r>
            <w:r w:rsidR="00A11471" w:rsidRPr="00F76DA9">
              <w:rPr>
                <w:color w:val="auto"/>
              </w:rPr>
              <w:t xml:space="preserve"> </w:t>
            </w:r>
            <w:r w:rsidR="000E04C7" w:rsidRPr="00F76DA9">
              <w:rPr>
                <w:color w:val="auto"/>
              </w:rPr>
              <w:t>поселение</w:t>
            </w:r>
            <w:r w:rsidR="00632289" w:rsidRPr="00F76DA9">
              <w:rPr>
                <w:color w:val="auto"/>
              </w:rPr>
              <w:t>»</w:t>
            </w:r>
          </w:p>
        </w:tc>
        <w:tc>
          <w:tcPr>
            <w:tcW w:w="1665" w:type="dxa"/>
            <w:shd w:val="clear" w:color="auto" w:fill="auto"/>
            <w:vAlign w:val="center"/>
          </w:tcPr>
          <w:p w:rsidR="00CB3FBD" w:rsidRPr="00F76DA9" w:rsidRDefault="00D91D5B" w:rsidP="00F76DA9">
            <w:pPr>
              <w:pStyle w:val="afc"/>
              <w:keepNext w:val="0"/>
              <w:keepLines w:val="0"/>
              <w:widowControl w:val="0"/>
              <w:rPr>
                <w:bCs/>
                <w:color w:val="auto"/>
                <w:highlight w:val="yellow"/>
              </w:rPr>
            </w:pPr>
            <w:r w:rsidRPr="00F76DA9">
              <w:rPr>
                <w:bCs/>
                <w:color w:val="auto"/>
              </w:rPr>
              <w:t>3354,7</w:t>
            </w:r>
          </w:p>
        </w:tc>
      </w:tr>
      <w:tr w:rsidR="00DC70E0" w:rsidRPr="00F76DA9" w:rsidTr="00BC5168">
        <w:trPr>
          <w:trHeight w:val="20"/>
          <w:jc w:val="center"/>
        </w:trPr>
        <w:tc>
          <w:tcPr>
            <w:tcW w:w="540" w:type="dxa"/>
            <w:vMerge w:val="restart"/>
            <w:shd w:val="clear" w:color="auto" w:fill="auto"/>
            <w:vAlign w:val="center"/>
          </w:tcPr>
          <w:p w:rsidR="00CB3FBD" w:rsidRPr="00F76DA9" w:rsidRDefault="00CB3FBD" w:rsidP="00F76DA9">
            <w:pPr>
              <w:pStyle w:val="afc"/>
              <w:keepNext w:val="0"/>
              <w:keepLines w:val="0"/>
              <w:widowControl w:val="0"/>
              <w:rPr>
                <w:color w:val="auto"/>
              </w:rPr>
            </w:pPr>
            <w:r w:rsidRPr="00F76DA9">
              <w:rPr>
                <w:color w:val="auto"/>
              </w:rPr>
              <w:t>2.</w:t>
            </w:r>
          </w:p>
        </w:tc>
        <w:tc>
          <w:tcPr>
            <w:tcW w:w="0" w:type="auto"/>
            <w:shd w:val="clear" w:color="auto" w:fill="auto"/>
            <w:vAlign w:val="center"/>
          </w:tcPr>
          <w:p w:rsidR="00CB3FBD" w:rsidRPr="00F76DA9" w:rsidRDefault="00CB3FBD" w:rsidP="00F76DA9">
            <w:pPr>
              <w:pStyle w:val="afc"/>
              <w:keepNext w:val="0"/>
              <w:keepLines w:val="0"/>
              <w:widowControl w:val="0"/>
              <w:jc w:val="left"/>
              <w:rPr>
                <w:color w:val="auto"/>
              </w:rPr>
            </w:pPr>
            <w:r w:rsidRPr="00F76DA9">
              <w:rPr>
                <w:color w:val="auto"/>
              </w:rPr>
              <w:t>Земли</w:t>
            </w:r>
            <w:r w:rsidR="00A11471" w:rsidRPr="00F76DA9">
              <w:rPr>
                <w:color w:val="auto"/>
              </w:rPr>
              <w:t xml:space="preserve"> </w:t>
            </w:r>
            <w:r w:rsidRPr="00F76DA9">
              <w:rPr>
                <w:color w:val="auto"/>
              </w:rPr>
              <w:t>насел</w:t>
            </w:r>
            <w:r w:rsidR="00820FB6" w:rsidRPr="00F76DA9">
              <w:rPr>
                <w:color w:val="auto"/>
              </w:rPr>
              <w:t>е</w:t>
            </w:r>
            <w:r w:rsidRPr="00F76DA9">
              <w:rPr>
                <w:color w:val="auto"/>
              </w:rPr>
              <w:t>нных</w:t>
            </w:r>
            <w:r w:rsidR="00A11471" w:rsidRPr="00F76DA9">
              <w:rPr>
                <w:color w:val="auto"/>
              </w:rPr>
              <w:t xml:space="preserve"> </w:t>
            </w:r>
            <w:r w:rsidRPr="00F76DA9">
              <w:rPr>
                <w:color w:val="auto"/>
              </w:rPr>
              <w:t>пунктов</w:t>
            </w:r>
          </w:p>
        </w:tc>
        <w:tc>
          <w:tcPr>
            <w:tcW w:w="1665" w:type="dxa"/>
            <w:shd w:val="clear" w:color="auto" w:fill="auto"/>
            <w:vAlign w:val="center"/>
          </w:tcPr>
          <w:p w:rsidR="00CB3FBD" w:rsidRPr="00F76DA9" w:rsidRDefault="00D91D5B" w:rsidP="00F76DA9">
            <w:pPr>
              <w:pStyle w:val="afc"/>
              <w:keepNext w:val="0"/>
              <w:keepLines w:val="0"/>
              <w:widowControl w:val="0"/>
              <w:rPr>
                <w:color w:val="auto"/>
                <w:highlight w:val="yellow"/>
              </w:rPr>
            </w:pPr>
            <w:r w:rsidRPr="00F76DA9">
              <w:rPr>
                <w:color w:val="auto"/>
              </w:rPr>
              <w:t>333,1</w:t>
            </w:r>
          </w:p>
        </w:tc>
      </w:tr>
      <w:tr w:rsidR="00DC70E0" w:rsidRPr="00F76DA9" w:rsidTr="00BC5168">
        <w:trPr>
          <w:trHeight w:val="184"/>
          <w:jc w:val="center"/>
        </w:trPr>
        <w:tc>
          <w:tcPr>
            <w:tcW w:w="540" w:type="dxa"/>
            <w:vMerge/>
            <w:shd w:val="clear" w:color="auto" w:fill="auto"/>
            <w:vAlign w:val="center"/>
          </w:tcPr>
          <w:p w:rsidR="005108E3" w:rsidRPr="00F76DA9" w:rsidRDefault="005108E3" w:rsidP="00F76DA9">
            <w:pPr>
              <w:pStyle w:val="afc"/>
              <w:keepNext w:val="0"/>
              <w:keepLines w:val="0"/>
              <w:widowControl w:val="0"/>
              <w:rPr>
                <w:color w:val="auto"/>
              </w:rPr>
            </w:pPr>
          </w:p>
        </w:tc>
        <w:tc>
          <w:tcPr>
            <w:tcW w:w="0" w:type="auto"/>
            <w:shd w:val="clear" w:color="auto" w:fill="auto"/>
            <w:vAlign w:val="center"/>
          </w:tcPr>
          <w:p w:rsidR="005108E3" w:rsidRPr="00F76DA9" w:rsidRDefault="005108E3" w:rsidP="00F76DA9">
            <w:pPr>
              <w:pStyle w:val="afc"/>
              <w:keepNext w:val="0"/>
              <w:keepLines w:val="0"/>
              <w:widowControl w:val="0"/>
              <w:jc w:val="left"/>
              <w:rPr>
                <w:color w:val="auto"/>
              </w:rPr>
            </w:pPr>
            <w:r w:rsidRPr="00F76DA9">
              <w:rPr>
                <w:color w:val="auto"/>
              </w:rPr>
              <w:t>а.</w:t>
            </w:r>
            <w:r w:rsidR="00A11471" w:rsidRPr="00F76DA9">
              <w:rPr>
                <w:color w:val="auto"/>
              </w:rPr>
              <w:t xml:space="preserve"> </w:t>
            </w:r>
            <w:proofErr w:type="spellStart"/>
            <w:r w:rsidRPr="00F76DA9">
              <w:rPr>
                <w:color w:val="auto"/>
              </w:rPr>
              <w:t>Мамхег</w:t>
            </w:r>
            <w:proofErr w:type="spellEnd"/>
            <w:r w:rsidR="00A11471" w:rsidRPr="00F76DA9">
              <w:rPr>
                <w:color w:val="auto"/>
              </w:rPr>
              <w:t xml:space="preserve"> </w:t>
            </w:r>
            <w:r w:rsidRPr="00F76DA9">
              <w:rPr>
                <w:color w:val="auto"/>
              </w:rPr>
              <w:t>-</w:t>
            </w:r>
            <w:r w:rsidR="00A11471" w:rsidRPr="00F76DA9">
              <w:rPr>
                <w:color w:val="auto"/>
              </w:rPr>
              <w:t xml:space="preserve"> </w:t>
            </w:r>
            <w:r w:rsidRPr="00F76DA9">
              <w:rPr>
                <w:color w:val="auto"/>
              </w:rPr>
              <w:t>административный</w:t>
            </w:r>
            <w:r w:rsidR="00A11471" w:rsidRPr="00F76DA9">
              <w:rPr>
                <w:color w:val="auto"/>
              </w:rPr>
              <w:t xml:space="preserve"> </w:t>
            </w:r>
            <w:r w:rsidRPr="00F76DA9">
              <w:rPr>
                <w:color w:val="auto"/>
              </w:rPr>
              <w:t>центр</w:t>
            </w:r>
            <w:r w:rsidR="00A11471" w:rsidRPr="00F76DA9">
              <w:rPr>
                <w:color w:val="auto"/>
              </w:rPr>
              <w:t xml:space="preserve"> </w:t>
            </w:r>
            <w:r w:rsidRPr="00F76DA9">
              <w:rPr>
                <w:color w:val="auto"/>
              </w:rPr>
              <w:t>МО</w:t>
            </w:r>
          </w:p>
        </w:tc>
        <w:tc>
          <w:tcPr>
            <w:tcW w:w="1665" w:type="dxa"/>
            <w:shd w:val="clear" w:color="auto" w:fill="auto"/>
            <w:vAlign w:val="center"/>
          </w:tcPr>
          <w:p w:rsidR="005108E3" w:rsidRPr="00F76DA9" w:rsidRDefault="005108E3" w:rsidP="00F76DA9">
            <w:pPr>
              <w:pStyle w:val="afc"/>
              <w:keepNext w:val="0"/>
              <w:keepLines w:val="0"/>
              <w:widowControl w:val="0"/>
              <w:rPr>
                <w:color w:val="auto"/>
                <w:highlight w:val="yellow"/>
              </w:rPr>
            </w:pPr>
            <w:r w:rsidRPr="00F76DA9">
              <w:rPr>
                <w:color w:val="auto"/>
              </w:rPr>
              <w:t>333,1</w:t>
            </w:r>
          </w:p>
        </w:tc>
      </w:tr>
      <w:tr w:rsidR="00DC70E0" w:rsidRPr="00F76DA9" w:rsidTr="00BC5168">
        <w:trPr>
          <w:trHeight w:val="20"/>
          <w:jc w:val="center"/>
        </w:trPr>
        <w:tc>
          <w:tcPr>
            <w:tcW w:w="540" w:type="dxa"/>
            <w:shd w:val="clear" w:color="auto" w:fill="auto"/>
            <w:vAlign w:val="center"/>
          </w:tcPr>
          <w:p w:rsidR="00CB3FBD" w:rsidRPr="00F76DA9" w:rsidRDefault="00CB3FBD" w:rsidP="00F76DA9">
            <w:pPr>
              <w:pStyle w:val="afc"/>
              <w:keepNext w:val="0"/>
              <w:keepLines w:val="0"/>
              <w:widowControl w:val="0"/>
              <w:rPr>
                <w:color w:val="auto"/>
              </w:rPr>
            </w:pPr>
            <w:r w:rsidRPr="00F76DA9">
              <w:rPr>
                <w:color w:val="auto"/>
              </w:rPr>
              <w:t>3.</w:t>
            </w:r>
          </w:p>
        </w:tc>
        <w:tc>
          <w:tcPr>
            <w:tcW w:w="0" w:type="auto"/>
            <w:shd w:val="clear" w:color="auto" w:fill="auto"/>
            <w:vAlign w:val="center"/>
          </w:tcPr>
          <w:p w:rsidR="00CB3FBD" w:rsidRPr="00F76DA9" w:rsidRDefault="00CB3FBD" w:rsidP="00F76DA9">
            <w:pPr>
              <w:pStyle w:val="afc"/>
              <w:keepNext w:val="0"/>
              <w:keepLines w:val="0"/>
              <w:widowControl w:val="0"/>
              <w:jc w:val="left"/>
              <w:rPr>
                <w:color w:val="auto"/>
                <w:highlight w:val="yellow"/>
              </w:rPr>
            </w:pPr>
            <w:r w:rsidRPr="00F76DA9">
              <w:rPr>
                <w:color w:val="auto"/>
              </w:rPr>
              <w:t>Земли</w:t>
            </w:r>
            <w:r w:rsidR="00A11471" w:rsidRPr="00F76DA9">
              <w:rPr>
                <w:color w:val="auto"/>
              </w:rPr>
              <w:t xml:space="preserve"> </w:t>
            </w:r>
            <w:r w:rsidRPr="00F76DA9">
              <w:rPr>
                <w:color w:val="auto"/>
              </w:rPr>
              <w:t>лесного</w:t>
            </w:r>
            <w:r w:rsidR="00A11471" w:rsidRPr="00F76DA9">
              <w:rPr>
                <w:color w:val="auto"/>
              </w:rPr>
              <w:t xml:space="preserve"> </w:t>
            </w:r>
            <w:r w:rsidRPr="00F76DA9">
              <w:rPr>
                <w:color w:val="auto"/>
              </w:rPr>
              <w:t>фонда</w:t>
            </w:r>
          </w:p>
        </w:tc>
        <w:tc>
          <w:tcPr>
            <w:tcW w:w="1665" w:type="dxa"/>
            <w:shd w:val="clear" w:color="auto" w:fill="auto"/>
            <w:vAlign w:val="center"/>
          </w:tcPr>
          <w:p w:rsidR="00CB3FBD" w:rsidRPr="00F76DA9" w:rsidRDefault="005108E3" w:rsidP="00F76DA9">
            <w:pPr>
              <w:pStyle w:val="afc"/>
              <w:keepNext w:val="0"/>
              <w:keepLines w:val="0"/>
              <w:widowControl w:val="0"/>
              <w:rPr>
                <w:color w:val="auto"/>
                <w:highlight w:val="yellow"/>
              </w:rPr>
            </w:pPr>
            <w:r w:rsidRPr="00F76DA9">
              <w:rPr>
                <w:color w:val="auto"/>
              </w:rPr>
              <w:t>63,9</w:t>
            </w:r>
          </w:p>
        </w:tc>
      </w:tr>
      <w:tr w:rsidR="00DC70E0" w:rsidRPr="00F76DA9" w:rsidTr="00BC5168">
        <w:trPr>
          <w:trHeight w:val="20"/>
          <w:jc w:val="center"/>
        </w:trPr>
        <w:tc>
          <w:tcPr>
            <w:tcW w:w="540" w:type="dxa"/>
            <w:shd w:val="clear" w:color="auto" w:fill="auto"/>
            <w:vAlign w:val="center"/>
          </w:tcPr>
          <w:p w:rsidR="00CB3FBD" w:rsidRPr="00F76DA9" w:rsidRDefault="00CB3FBD" w:rsidP="00F76DA9">
            <w:pPr>
              <w:pStyle w:val="afc"/>
              <w:keepNext w:val="0"/>
              <w:keepLines w:val="0"/>
              <w:widowControl w:val="0"/>
              <w:rPr>
                <w:color w:val="auto"/>
              </w:rPr>
            </w:pPr>
            <w:r w:rsidRPr="00F76DA9">
              <w:rPr>
                <w:color w:val="auto"/>
              </w:rPr>
              <w:t>4.</w:t>
            </w:r>
          </w:p>
        </w:tc>
        <w:tc>
          <w:tcPr>
            <w:tcW w:w="0" w:type="auto"/>
            <w:shd w:val="clear" w:color="auto" w:fill="auto"/>
            <w:vAlign w:val="center"/>
          </w:tcPr>
          <w:p w:rsidR="00CB3FBD" w:rsidRPr="00F76DA9" w:rsidRDefault="00CB3FBD" w:rsidP="00F76DA9">
            <w:pPr>
              <w:pStyle w:val="afc"/>
              <w:keepNext w:val="0"/>
              <w:keepLines w:val="0"/>
              <w:widowControl w:val="0"/>
              <w:jc w:val="left"/>
              <w:rPr>
                <w:color w:val="auto"/>
              </w:rPr>
            </w:pPr>
            <w:r w:rsidRPr="00F76DA9">
              <w:rPr>
                <w:color w:val="auto"/>
              </w:rPr>
              <w:t>Земли</w:t>
            </w:r>
            <w:r w:rsidR="00A11471" w:rsidRPr="00F76DA9">
              <w:rPr>
                <w:color w:val="auto"/>
              </w:rPr>
              <w:t xml:space="preserve"> </w:t>
            </w:r>
            <w:r w:rsidRPr="00F76DA9">
              <w:rPr>
                <w:color w:val="auto"/>
              </w:rPr>
              <w:t>сельскохозяйственного</w:t>
            </w:r>
            <w:r w:rsidR="00A11471" w:rsidRPr="00F76DA9">
              <w:rPr>
                <w:color w:val="auto"/>
              </w:rPr>
              <w:t xml:space="preserve"> </w:t>
            </w:r>
            <w:r w:rsidRPr="00F76DA9">
              <w:rPr>
                <w:color w:val="auto"/>
              </w:rPr>
              <w:t>назначения</w:t>
            </w:r>
          </w:p>
        </w:tc>
        <w:tc>
          <w:tcPr>
            <w:tcW w:w="1665" w:type="dxa"/>
            <w:shd w:val="clear" w:color="auto" w:fill="auto"/>
            <w:vAlign w:val="center"/>
          </w:tcPr>
          <w:p w:rsidR="00CB3FBD" w:rsidRPr="00F76DA9" w:rsidRDefault="005108E3" w:rsidP="00F76DA9">
            <w:pPr>
              <w:pStyle w:val="afc"/>
              <w:keepNext w:val="0"/>
              <w:keepLines w:val="0"/>
              <w:widowControl w:val="0"/>
              <w:rPr>
                <w:color w:val="auto"/>
              </w:rPr>
            </w:pPr>
            <w:r w:rsidRPr="00F76DA9">
              <w:rPr>
                <w:color w:val="auto"/>
              </w:rPr>
              <w:t>2948,2</w:t>
            </w:r>
          </w:p>
        </w:tc>
      </w:tr>
      <w:tr w:rsidR="00560A41" w:rsidRPr="00F76DA9" w:rsidTr="00BC5168">
        <w:trPr>
          <w:trHeight w:val="20"/>
          <w:jc w:val="center"/>
        </w:trPr>
        <w:tc>
          <w:tcPr>
            <w:tcW w:w="540" w:type="dxa"/>
            <w:shd w:val="clear" w:color="auto" w:fill="auto"/>
            <w:vAlign w:val="center"/>
          </w:tcPr>
          <w:p w:rsidR="005108E3" w:rsidRPr="00F76DA9" w:rsidRDefault="005108E3" w:rsidP="00F76DA9">
            <w:pPr>
              <w:pStyle w:val="afc"/>
              <w:keepNext w:val="0"/>
              <w:keepLines w:val="0"/>
              <w:widowControl w:val="0"/>
              <w:rPr>
                <w:color w:val="auto"/>
              </w:rPr>
            </w:pPr>
            <w:r w:rsidRPr="00F76DA9">
              <w:rPr>
                <w:color w:val="auto"/>
              </w:rPr>
              <w:t>5.</w:t>
            </w:r>
          </w:p>
        </w:tc>
        <w:tc>
          <w:tcPr>
            <w:tcW w:w="0" w:type="auto"/>
            <w:shd w:val="clear" w:color="auto" w:fill="auto"/>
            <w:vAlign w:val="center"/>
          </w:tcPr>
          <w:p w:rsidR="005108E3" w:rsidRPr="00F76DA9" w:rsidRDefault="005108E3" w:rsidP="00F76DA9">
            <w:pPr>
              <w:pStyle w:val="afc"/>
              <w:keepNext w:val="0"/>
              <w:keepLines w:val="0"/>
              <w:widowControl w:val="0"/>
              <w:jc w:val="left"/>
              <w:rPr>
                <w:color w:val="auto"/>
              </w:rPr>
            </w:pPr>
            <w:r w:rsidRPr="00F76DA9">
              <w:rPr>
                <w:color w:val="auto"/>
              </w:rPr>
              <w:t>Земли</w:t>
            </w:r>
            <w:r w:rsidR="00A11471" w:rsidRPr="00F76DA9">
              <w:rPr>
                <w:color w:val="auto"/>
              </w:rPr>
              <w:t xml:space="preserve"> </w:t>
            </w:r>
            <w:r w:rsidRPr="00F76DA9">
              <w:rPr>
                <w:color w:val="auto"/>
              </w:rPr>
              <w:t>промышленности,</w:t>
            </w:r>
            <w:r w:rsidR="00A11471" w:rsidRPr="00F76DA9">
              <w:rPr>
                <w:color w:val="auto"/>
              </w:rPr>
              <w:t xml:space="preserve"> </w:t>
            </w:r>
            <w:r w:rsidRPr="00F76DA9">
              <w:rPr>
                <w:color w:val="auto"/>
              </w:rPr>
              <w:t>энергетики,</w:t>
            </w:r>
            <w:r w:rsidR="00A11471" w:rsidRPr="00F76DA9">
              <w:rPr>
                <w:color w:val="auto"/>
              </w:rPr>
              <w:t xml:space="preserve"> </w:t>
            </w:r>
            <w:r w:rsidRPr="00F76DA9">
              <w:rPr>
                <w:color w:val="auto"/>
              </w:rPr>
              <w:t>транспорта,</w:t>
            </w:r>
            <w:r w:rsidR="00A11471" w:rsidRPr="00F76DA9">
              <w:rPr>
                <w:color w:val="auto"/>
              </w:rPr>
              <w:t xml:space="preserve"> </w:t>
            </w:r>
            <w:r w:rsidRPr="00F76DA9">
              <w:rPr>
                <w:color w:val="auto"/>
              </w:rPr>
              <w:t>связи</w:t>
            </w:r>
            <w:r w:rsidR="00A11471" w:rsidRPr="00F76DA9">
              <w:rPr>
                <w:color w:val="auto"/>
              </w:rPr>
              <w:t xml:space="preserve"> </w:t>
            </w:r>
            <w:r w:rsidRPr="00F76DA9">
              <w:rPr>
                <w:color w:val="auto"/>
              </w:rPr>
              <w:t>и</w:t>
            </w:r>
            <w:r w:rsidR="00A11471" w:rsidRPr="00F76DA9">
              <w:rPr>
                <w:color w:val="auto"/>
              </w:rPr>
              <w:t xml:space="preserve"> </w:t>
            </w:r>
            <w:r w:rsidRPr="00F76DA9">
              <w:rPr>
                <w:color w:val="auto"/>
              </w:rPr>
              <w:t>иного</w:t>
            </w:r>
            <w:r w:rsidR="00A11471" w:rsidRPr="00F76DA9">
              <w:rPr>
                <w:color w:val="auto"/>
              </w:rPr>
              <w:t xml:space="preserve"> </w:t>
            </w:r>
            <w:r w:rsidRPr="00F76DA9">
              <w:rPr>
                <w:color w:val="auto"/>
              </w:rPr>
              <w:t>специального</w:t>
            </w:r>
            <w:r w:rsidR="00A11471" w:rsidRPr="00F76DA9">
              <w:rPr>
                <w:color w:val="auto"/>
              </w:rPr>
              <w:t xml:space="preserve"> </w:t>
            </w:r>
            <w:r w:rsidRPr="00F76DA9">
              <w:rPr>
                <w:color w:val="auto"/>
              </w:rPr>
              <w:t>назначения</w:t>
            </w:r>
          </w:p>
        </w:tc>
        <w:tc>
          <w:tcPr>
            <w:tcW w:w="1665" w:type="dxa"/>
            <w:shd w:val="clear" w:color="auto" w:fill="auto"/>
            <w:vAlign w:val="center"/>
          </w:tcPr>
          <w:p w:rsidR="005108E3" w:rsidRPr="00F76DA9" w:rsidRDefault="005108E3" w:rsidP="00F76DA9">
            <w:pPr>
              <w:pStyle w:val="afc"/>
              <w:keepNext w:val="0"/>
              <w:keepLines w:val="0"/>
              <w:widowControl w:val="0"/>
              <w:rPr>
                <w:color w:val="auto"/>
              </w:rPr>
            </w:pPr>
            <w:r w:rsidRPr="00F76DA9">
              <w:rPr>
                <w:color w:val="auto"/>
              </w:rPr>
              <w:t>9,5</w:t>
            </w:r>
          </w:p>
        </w:tc>
      </w:tr>
    </w:tbl>
    <w:p w:rsidR="00886BF9" w:rsidRPr="00F76DA9" w:rsidRDefault="00886BF9" w:rsidP="00F76DA9">
      <w:pPr>
        <w:widowControl w:val="0"/>
        <w:rPr>
          <w:szCs w:val="24"/>
        </w:rPr>
      </w:pPr>
    </w:p>
    <w:p w:rsidR="00F3381B" w:rsidRPr="00F76DA9" w:rsidRDefault="00F3381B" w:rsidP="00F76DA9">
      <w:pPr>
        <w:pStyle w:val="22"/>
        <w:keepNext w:val="0"/>
        <w:keepLines w:val="0"/>
        <w:widowControl w:val="0"/>
        <w:spacing w:before="0" w:after="0"/>
        <w:rPr>
          <w:color w:val="auto"/>
          <w:sz w:val="24"/>
          <w:szCs w:val="24"/>
        </w:rPr>
      </w:pPr>
      <w:bookmarkStart w:id="17" w:name="_Toc423788148"/>
      <w:r w:rsidRPr="00F76DA9">
        <w:rPr>
          <w:color w:val="auto"/>
          <w:sz w:val="24"/>
          <w:szCs w:val="24"/>
        </w:rPr>
        <w:t>3.</w:t>
      </w:r>
      <w:r w:rsidR="00A8350C" w:rsidRPr="00F76DA9">
        <w:rPr>
          <w:color w:val="auto"/>
          <w:sz w:val="24"/>
          <w:szCs w:val="24"/>
        </w:rPr>
        <w:t>4</w:t>
      </w:r>
      <w:r w:rsidRPr="00F76DA9">
        <w:rPr>
          <w:color w:val="auto"/>
          <w:sz w:val="24"/>
          <w:szCs w:val="24"/>
        </w:rPr>
        <w:t>.</w:t>
      </w:r>
      <w:r w:rsidR="00A11471" w:rsidRPr="00F76DA9">
        <w:rPr>
          <w:color w:val="auto"/>
          <w:sz w:val="24"/>
          <w:szCs w:val="24"/>
        </w:rPr>
        <w:t xml:space="preserve"> </w:t>
      </w:r>
      <w:r w:rsidRPr="00F76DA9">
        <w:rPr>
          <w:color w:val="auto"/>
          <w:sz w:val="24"/>
          <w:szCs w:val="24"/>
        </w:rPr>
        <w:t>Зоны</w:t>
      </w:r>
      <w:r w:rsidR="00A11471" w:rsidRPr="00F76DA9">
        <w:rPr>
          <w:color w:val="auto"/>
          <w:sz w:val="24"/>
          <w:szCs w:val="24"/>
        </w:rPr>
        <w:t xml:space="preserve"> </w:t>
      </w:r>
      <w:r w:rsidRPr="00F76DA9">
        <w:rPr>
          <w:color w:val="auto"/>
          <w:sz w:val="24"/>
          <w:szCs w:val="24"/>
        </w:rPr>
        <w:t>с</w:t>
      </w:r>
      <w:r w:rsidR="00A11471" w:rsidRPr="00F76DA9">
        <w:rPr>
          <w:color w:val="auto"/>
          <w:sz w:val="24"/>
          <w:szCs w:val="24"/>
        </w:rPr>
        <w:t xml:space="preserve"> </w:t>
      </w:r>
      <w:r w:rsidRPr="00F76DA9">
        <w:rPr>
          <w:color w:val="auto"/>
          <w:sz w:val="24"/>
          <w:szCs w:val="24"/>
        </w:rPr>
        <w:t>особыми</w:t>
      </w:r>
      <w:r w:rsidR="00A11471" w:rsidRPr="00F76DA9">
        <w:rPr>
          <w:color w:val="auto"/>
          <w:sz w:val="24"/>
          <w:szCs w:val="24"/>
        </w:rPr>
        <w:t xml:space="preserve"> </w:t>
      </w:r>
      <w:r w:rsidRPr="00F76DA9">
        <w:rPr>
          <w:color w:val="auto"/>
          <w:sz w:val="24"/>
          <w:szCs w:val="24"/>
        </w:rPr>
        <w:t>условиями</w:t>
      </w:r>
      <w:r w:rsidR="00A11471" w:rsidRPr="00F76DA9">
        <w:rPr>
          <w:color w:val="auto"/>
          <w:sz w:val="24"/>
          <w:szCs w:val="24"/>
        </w:rPr>
        <w:t xml:space="preserve"> </w:t>
      </w:r>
      <w:r w:rsidRPr="00F76DA9">
        <w:rPr>
          <w:color w:val="auto"/>
          <w:sz w:val="24"/>
          <w:szCs w:val="24"/>
        </w:rPr>
        <w:t>использования</w:t>
      </w:r>
      <w:r w:rsidR="00A11471" w:rsidRPr="00F76DA9">
        <w:rPr>
          <w:color w:val="auto"/>
          <w:sz w:val="24"/>
          <w:szCs w:val="24"/>
        </w:rPr>
        <w:t xml:space="preserve"> </w:t>
      </w:r>
      <w:r w:rsidRPr="00F76DA9">
        <w:rPr>
          <w:color w:val="auto"/>
          <w:sz w:val="24"/>
          <w:szCs w:val="24"/>
        </w:rPr>
        <w:t>территорий</w:t>
      </w:r>
      <w:bookmarkEnd w:id="17"/>
    </w:p>
    <w:p w:rsidR="00173676" w:rsidRPr="00F76DA9" w:rsidRDefault="00173676" w:rsidP="00F76DA9">
      <w:pPr>
        <w:widowControl w:val="0"/>
        <w:ind w:firstLine="709"/>
        <w:jc w:val="both"/>
        <w:rPr>
          <w:szCs w:val="24"/>
        </w:rPr>
      </w:pPr>
      <w:r w:rsidRPr="00F76DA9">
        <w:rPr>
          <w:szCs w:val="24"/>
        </w:rPr>
        <w:t>Зоны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санитарно-защитные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(памятников</w:t>
      </w:r>
      <w:r w:rsidR="00A11471" w:rsidRPr="00F76DA9">
        <w:rPr>
          <w:szCs w:val="24"/>
        </w:rPr>
        <w:t xml:space="preserve"> </w:t>
      </w:r>
      <w:r w:rsidRPr="00F76DA9">
        <w:rPr>
          <w:szCs w:val="24"/>
        </w:rPr>
        <w:t>истории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народов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(далее</w:t>
      </w:r>
      <w:r w:rsidR="00A11471" w:rsidRPr="00F76DA9">
        <w:rPr>
          <w:szCs w:val="24"/>
        </w:rPr>
        <w:t xml:space="preserve"> </w:t>
      </w:r>
      <w:r w:rsidRPr="00F76DA9">
        <w:rPr>
          <w:szCs w:val="24"/>
        </w:rPr>
        <w:t>-</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водоохранные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подтопления,</w:t>
      </w:r>
      <w:r w:rsidR="00A11471" w:rsidRPr="00F76DA9">
        <w:rPr>
          <w:szCs w:val="24"/>
        </w:rPr>
        <w:t xml:space="preserve"> </w:t>
      </w:r>
      <w:r w:rsidRPr="00F76DA9">
        <w:rPr>
          <w:szCs w:val="24"/>
        </w:rPr>
        <w:t>зоны</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и</w:t>
      </w:r>
      <w:r w:rsidR="00A11471" w:rsidRPr="00F76DA9">
        <w:rPr>
          <w:szCs w:val="24"/>
        </w:rPr>
        <w:t xml:space="preserve"> </w:t>
      </w:r>
      <w:r w:rsidRPr="00F76DA9">
        <w:rPr>
          <w:szCs w:val="24"/>
        </w:rPr>
        <w:t>хозяйственно-бытового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охраняемых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устанавливаемые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p>
    <w:p w:rsidR="00F3381B" w:rsidRPr="00F76DA9" w:rsidRDefault="00934FEA" w:rsidP="00F76DA9">
      <w:pPr>
        <w:widowControl w:val="0"/>
        <w:ind w:firstLine="709"/>
        <w:jc w:val="both"/>
        <w:rPr>
          <w:szCs w:val="24"/>
        </w:rPr>
      </w:pPr>
      <w:r w:rsidRPr="00F76DA9">
        <w:rPr>
          <w:szCs w:val="24"/>
        </w:rPr>
        <w:t>З</w:t>
      </w:r>
      <w:r w:rsidR="00F3381B" w:rsidRPr="00F76DA9">
        <w:rPr>
          <w:szCs w:val="24"/>
        </w:rPr>
        <w:t>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00F3381B" w:rsidRPr="00F76DA9">
        <w:rPr>
          <w:szCs w:val="24"/>
        </w:rPr>
        <w:t>устанавливаются</w:t>
      </w:r>
      <w:r w:rsidR="00A11471" w:rsidRPr="00F76DA9">
        <w:rPr>
          <w:szCs w:val="24"/>
        </w:rPr>
        <w:t xml:space="preserve"> </w:t>
      </w:r>
      <w:r w:rsidR="00F3381B" w:rsidRPr="00F76DA9">
        <w:rPr>
          <w:szCs w:val="24"/>
        </w:rPr>
        <w:t>в</w:t>
      </w:r>
      <w:r w:rsidR="00A11471" w:rsidRPr="00F76DA9">
        <w:rPr>
          <w:szCs w:val="24"/>
        </w:rPr>
        <w:t xml:space="preserve"> </w:t>
      </w:r>
      <w:r w:rsidR="00F3381B" w:rsidRPr="00F76DA9">
        <w:rPr>
          <w:szCs w:val="24"/>
        </w:rPr>
        <w:t>соответствии</w:t>
      </w:r>
      <w:r w:rsidR="00A11471" w:rsidRPr="00F76DA9">
        <w:rPr>
          <w:szCs w:val="24"/>
        </w:rPr>
        <w:t xml:space="preserve"> </w:t>
      </w:r>
      <w:r w:rsidR="00F3381B" w:rsidRPr="00F76DA9">
        <w:rPr>
          <w:szCs w:val="24"/>
        </w:rPr>
        <w:t>с</w:t>
      </w:r>
      <w:r w:rsidR="00A11471" w:rsidRPr="00F76DA9">
        <w:rPr>
          <w:szCs w:val="24"/>
        </w:rPr>
        <w:t xml:space="preserve"> </w:t>
      </w:r>
      <w:r w:rsidR="00F3381B" w:rsidRPr="00F76DA9">
        <w:rPr>
          <w:szCs w:val="24"/>
        </w:rPr>
        <w:t>законодательством</w:t>
      </w:r>
      <w:r w:rsidR="00A11471" w:rsidRPr="00F76DA9">
        <w:rPr>
          <w:szCs w:val="24"/>
        </w:rPr>
        <w:t xml:space="preserve"> </w:t>
      </w:r>
      <w:r w:rsidR="00F3381B" w:rsidRPr="00F76DA9">
        <w:rPr>
          <w:szCs w:val="24"/>
        </w:rPr>
        <w:t>РФ,</w:t>
      </w:r>
      <w:r w:rsidR="00A11471" w:rsidRPr="00F76DA9">
        <w:rPr>
          <w:szCs w:val="24"/>
        </w:rPr>
        <w:t xml:space="preserve"> </w:t>
      </w:r>
      <w:r w:rsidR="00F3381B" w:rsidRPr="00F76DA9">
        <w:rPr>
          <w:szCs w:val="24"/>
        </w:rPr>
        <w:t>органы</w:t>
      </w:r>
      <w:r w:rsidR="00A11471" w:rsidRPr="00F76DA9">
        <w:rPr>
          <w:szCs w:val="24"/>
        </w:rPr>
        <w:t xml:space="preserve"> </w:t>
      </w:r>
      <w:r w:rsidR="00F3381B" w:rsidRPr="00F76DA9">
        <w:rPr>
          <w:szCs w:val="24"/>
        </w:rPr>
        <w:t>местного</w:t>
      </w:r>
      <w:r w:rsidR="00A11471" w:rsidRPr="00F76DA9">
        <w:rPr>
          <w:szCs w:val="24"/>
        </w:rPr>
        <w:t xml:space="preserve"> </w:t>
      </w:r>
      <w:r w:rsidR="00F3381B" w:rsidRPr="00F76DA9">
        <w:rPr>
          <w:szCs w:val="24"/>
        </w:rPr>
        <w:t>самоуправления</w:t>
      </w:r>
      <w:r w:rsidR="00A11471" w:rsidRPr="00F76DA9">
        <w:rPr>
          <w:szCs w:val="24"/>
        </w:rPr>
        <w:t xml:space="preserve"> </w:t>
      </w:r>
      <w:r w:rsidR="00F3381B" w:rsidRPr="00F76DA9">
        <w:rPr>
          <w:szCs w:val="24"/>
        </w:rPr>
        <w:t>не</w:t>
      </w:r>
      <w:r w:rsidR="00A11471" w:rsidRPr="00F76DA9">
        <w:rPr>
          <w:szCs w:val="24"/>
        </w:rPr>
        <w:t xml:space="preserve"> </w:t>
      </w:r>
      <w:r w:rsidR="00F3381B" w:rsidRPr="00F76DA9">
        <w:rPr>
          <w:szCs w:val="24"/>
        </w:rPr>
        <w:t>правомочны</w:t>
      </w:r>
      <w:r w:rsidR="00A11471" w:rsidRPr="00F76DA9">
        <w:rPr>
          <w:szCs w:val="24"/>
        </w:rPr>
        <w:t xml:space="preserve"> </w:t>
      </w:r>
      <w:r w:rsidR="00F3381B" w:rsidRPr="00F76DA9">
        <w:rPr>
          <w:szCs w:val="24"/>
        </w:rPr>
        <w:t>утверждать</w:t>
      </w:r>
      <w:r w:rsidR="00A11471" w:rsidRPr="00F76DA9">
        <w:rPr>
          <w:szCs w:val="24"/>
        </w:rPr>
        <w:t xml:space="preserve"> </w:t>
      </w:r>
      <w:r w:rsidR="00F3381B" w:rsidRPr="00F76DA9">
        <w:rPr>
          <w:szCs w:val="24"/>
        </w:rPr>
        <w:t>границы</w:t>
      </w:r>
      <w:r w:rsidR="00A11471" w:rsidRPr="00F76DA9">
        <w:rPr>
          <w:szCs w:val="24"/>
        </w:rPr>
        <w:t xml:space="preserve"> </w:t>
      </w:r>
      <w:r w:rsidR="00F3381B" w:rsidRPr="00F76DA9">
        <w:rPr>
          <w:szCs w:val="24"/>
        </w:rPr>
        <w:t>и</w:t>
      </w:r>
      <w:r w:rsidR="00A11471" w:rsidRPr="00F76DA9">
        <w:rPr>
          <w:szCs w:val="24"/>
        </w:rPr>
        <w:t xml:space="preserve"> </w:t>
      </w:r>
      <w:r w:rsidR="00F3381B" w:rsidRPr="00F76DA9">
        <w:rPr>
          <w:szCs w:val="24"/>
        </w:rPr>
        <w:t>ограничения</w:t>
      </w:r>
      <w:r w:rsidR="00A11471" w:rsidRPr="00F76DA9">
        <w:rPr>
          <w:szCs w:val="24"/>
        </w:rPr>
        <w:t xml:space="preserve"> </w:t>
      </w:r>
      <w:r w:rsidR="00F3381B" w:rsidRPr="00F76DA9">
        <w:rPr>
          <w:szCs w:val="24"/>
        </w:rPr>
        <w:t>использования</w:t>
      </w:r>
      <w:r w:rsidR="00A11471" w:rsidRPr="00F76DA9">
        <w:rPr>
          <w:szCs w:val="24"/>
        </w:rPr>
        <w:t xml:space="preserve"> </w:t>
      </w:r>
      <w:r w:rsidR="00F3381B" w:rsidRPr="00F76DA9">
        <w:rPr>
          <w:szCs w:val="24"/>
        </w:rPr>
        <w:t>земельных</w:t>
      </w:r>
      <w:r w:rsidR="00A11471" w:rsidRPr="00F76DA9">
        <w:rPr>
          <w:szCs w:val="24"/>
        </w:rPr>
        <w:t xml:space="preserve"> </w:t>
      </w:r>
      <w:r w:rsidR="00F3381B" w:rsidRPr="00F76DA9">
        <w:rPr>
          <w:szCs w:val="24"/>
        </w:rPr>
        <w:t>участков</w:t>
      </w:r>
      <w:r w:rsidR="00A11471" w:rsidRPr="00F76DA9">
        <w:rPr>
          <w:szCs w:val="24"/>
        </w:rPr>
        <w:t xml:space="preserve"> </w:t>
      </w:r>
      <w:r w:rsidR="00F3381B" w:rsidRPr="00F76DA9">
        <w:rPr>
          <w:szCs w:val="24"/>
        </w:rPr>
        <w:t>и</w:t>
      </w:r>
      <w:r w:rsidR="00A11471" w:rsidRPr="00F76DA9">
        <w:rPr>
          <w:szCs w:val="24"/>
        </w:rPr>
        <w:t xml:space="preserve"> </w:t>
      </w:r>
      <w:r w:rsidR="00F3381B" w:rsidRPr="00F76DA9">
        <w:rPr>
          <w:szCs w:val="24"/>
        </w:rPr>
        <w:t>территорий</w:t>
      </w:r>
      <w:r w:rsidR="00A11471" w:rsidRPr="00F76DA9">
        <w:rPr>
          <w:szCs w:val="24"/>
        </w:rPr>
        <w:t xml:space="preserve"> </w:t>
      </w:r>
      <w:r w:rsidR="00F3381B" w:rsidRPr="00F76DA9">
        <w:rPr>
          <w:szCs w:val="24"/>
        </w:rPr>
        <w:t>в</w:t>
      </w:r>
      <w:r w:rsidR="00A11471" w:rsidRPr="00F76DA9">
        <w:rPr>
          <w:szCs w:val="24"/>
        </w:rPr>
        <w:t xml:space="preserve"> </w:t>
      </w:r>
      <w:r w:rsidR="00F3381B" w:rsidRPr="00F76DA9">
        <w:rPr>
          <w:szCs w:val="24"/>
        </w:rPr>
        <w:t>пределах</w:t>
      </w:r>
      <w:r w:rsidR="00A11471" w:rsidRPr="00F76DA9">
        <w:rPr>
          <w:szCs w:val="24"/>
        </w:rPr>
        <w:t xml:space="preserve"> </w:t>
      </w:r>
      <w:r w:rsidR="00F3381B" w:rsidRPr="00F76DA9">
        <w:rPr>
          <w:szCs w:val="24"/>
        </w:rPr>
        <w:t>таких</w:t>
      </w:r>
      <w:r w:rsidR="00A11471" w:rsidRPr="00F76DA9">
        <w:rPr>
          <w:szCs w:val="24"/>
        </w:rPr>
        <w:t xml:space="preserve"> </w:t>
      </w:r>
      <w:r w:rsidR="00F3381B" w:rsidRPr="00F76DA9">
        <w:rPr>
          <w:szCs w:val="24"/>
        </w:rPr>
        <w:t>зон</w:t>
      </w:r>
      <w:r w:rsidRPr="00F76DA9">
        <w:rPr>
          <w:szCs w:val="24"/>
        </w:rPr>
        <w:t>.</w:t>
      </w:r>
      <w:r w:rsidR="00A11471" w:rsidRPr="00F76DA9">
        <w:rPr>
          <w:szCs w:val="24"/>
        </w:rPr>
        <w:t xml:space="preserve"> </w:t>
      </w:r>
      <w:r w:rsidRPr="00F76DA9">
        <w:rPr>
          <w:szCs w:val="24"/>
        </w:rPr>
        <w:t>Документы</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должны</w:t>
      </w:r>
      <w:r w:rsidR="00A11471" w:rsidRPr="00F76DA9">
        <w:rPr>
          <w:szCs w:val="24"/>
        </w:rPr>
        <w:t xml:space="preserve"> </w:t>
      </w:r>
      <w:r w:rsidR="00F3381B" w:rsidRPr="00F76DA9">
        <w:rPr>
          <w:szCs w:val="24"/>
        </w:rPr>
        <w:t>от</w:t>
      </w:r>
      <w:r w:rsidR="00C55621" w:rsidRPr="00F76DA9">
        <w:rPr>
          <w:szCs w:val="24"/>
        </w:rPr>
        <w:t>об</w:t>
      </w:r>
      <w:r w:rsidR="00F3381B" w:rsidRPr="00F76DA9">
        <w:rPr>
          <w:szCs w:val="24"/>
        </w:rPr>
        <w:t>ражать</w:t>
      </w:r>
      <w:r w:rsidR="00A11471" w:rsidRPr="00F76DA9">
        <w:rPr>
          <w:szCs w:val="24"/>
        </w:rPr>
        <w:t xml:space="preserve"> </w:t>
      </w:r>
      <w:r w:rsidR="00F3381B" w:rsidRPr="00F76DA9">
        <w:rPr>
          <w:szCs w:val="24"/>
        </w:rPr>
        <w:t>указанные</w:t>
      </w:r>
      <w:r w:rsidR="00A11471" w:rsidRPr="00F76DA9">
        <w:rPr>
          <w:szCs w:val="24"/>
        </w:rPr>
        <w:t xml:space="preserve"> </w:t>
      </w:r>
      <w:r w:rsidR="00F3381B" w:rsidRPr="00F76DA9">
        <w:rPr>
          <w:szCs w:val="24"/>
        </w:rPr>
        <w:t>границы</w:t>
      </w:r>
      <w:r w:rsidR="00A11471" w:rsidRPr="00F76DA9">
        <w:rPr>
          <w:szCs w:val="24"/>
        </w:rPr>
        <w:t xml:space="preserve"> </w:t>
      </w:r>
      <w:r w:rsidR="00F3381B" w:rsidRPr="00F76DA9">
        <w:rPr>
          <w:szCs w:val="24"/>
        </w:rPr>
        <w:t>и</w:t>
      </w:r>
      <w:r w:rsidR="00A11471" w:rsidRPr="00F76DA9">
        <w:rPr>
          <w:szCs w:val="24"/>
        </w:rPr>
        <w:t xml:space="preserve"> </w:t>
      </w:r>
      <w:r w:rsidR="00F3381B" w:rsidRPr="00F76DA9">
        <w:rPr>
          <w:szCs w:val="24"/>
        </w:rPr>
        <w:t>ограничения.</w:t>
      </w:r>
    </w:p>
    <w:p w:rsidR="00934FEA" w:rsidRPr="00F76DA9" w:rsidRDefault="00934FEA" w:rsidP="00F76DA9">
      <w:pPr>
        <w:widowControl w:val="0"/>
        <w:ind w:firstLine="709"/>
        <w:jc w:val="both"/>
        <w:rPr>
          <w:szCs w:val="24"/>
        </w:rPr>
      </w:pPr>
      <w:r w:rsidRPr="00F76DA9">
        <w:rPr>
          <w:szCs w:val="24"/>
        </w:rPr>
        <w:t>Анализ</w:t>
      </w:r>
      <w:r w:rsidR="00A11471" w:rsidRPr="00F76DA9">
        <w:rPr>
          <w:szCs w:val="24"/>
        </w:rPr>
        <w:t xml:space="preserve"> </w:t>
      </w:r>
      <w:r w:rsidRPr="00F76DA9">
        <w:rPr>
          <w:szCs w:val="24"/>
        </w:rPr>
        <w:t>современного</w:t>
      </w:r>
      <w:r w:rsidR="00A11471" w:rsidRPr="00F76DA9">
        <w:rPr>
          <w:szCs w:val="24"/>
        </w:rPr>
        <w:t xml:space="preserve"> </w:t>
      </w:r>
      <w:r w:rsidRPr="00F76DA9">
        <w:rPr>
          <w:szCs w:val="24"/>
        </w:rPr>
        <w:t>исп</w:t>
      </w:r>
      <w:r w:rsidR="00052957" w:rsidRPr="00F76DA9">
        <w:rPr>
          <w:szCs w:val="24"/>
        </w:rPr>
        <w:t>ользования</w:t>
      </w:r>
      <w:r w:rsidR="00A11471" w:rsidRPr="00F76DA9">
        <w:rPr>
          <w:szCs w:val="24"/>
        </w:rPr>
        <w:t xml:space="preserve"> </w:t>
      </w:r>
      <w:r w:rsidR="00052957" w:rsidRPr="00F76DA9">
        <w:rPr>
          <w:szCs w:val="24"/>
        </w:rPr>
        <w:t>территории</w:t>
      </w:r>
      <w:r w:rsidR="00A11471" w:rsidRPr="00F76DA9">
        <w:rPr>
          <w:szCs w:val="24"/>
        </w:rPr>
        <w:t xml:space="preserve"> </w:t>
      </w:r>
      <w:r w:rsidR="00052957" w:rsidRPr="00F76DA9">
        <w:rPr>
          <w:szCs w:val="24"/>
        </w:rPr>
        <w:t>поселения</w:t>
      </w:r>
      <w:r w:rsidR="00A11471" w:rsidRPr="00F76DA9">
        <w:rPr>
          <w:szCs w:val="24"/>
        </w:rPr>
        <w:t xml:space="preserve"> </w:t>
      </w:r>
      <w:r w:rsidRPr="00F76DA9">
        <w:rPr>
          <w:szCs w:val="24"/>
        </w:rPr>
        <w:t>позволил</w:t>
      </w:r>
      <w:r w:rsidR="00A11471" w:rsidRPr="00F76DA9">
        <w:rPr>
          <w:szCs w:val="24"/>
        </w:rPr>
        <w:t xml:space="preserve"> </w:t>
      </w:r>
      <w:r w:rsidRPr="00F76DA9">
        <w:rPr>
          <w:szCs w:val="24"/>
        </w:rPr>
        <w:t>выявить</w:t>
      </w:r>
      <w:r w:rsidR="00A11471" w:rsidRPr="00F76DA9">
        <w:rPr>
          <w:szCs w:val="24"/>
        </w:rPr>
        <w:t xml:space="preserve"> </w:t>
      </w:r>
      <w:r w:rsidRPr="00F76DA9">
        <w:rPr>
          <w:szCs w:val="24"/>
        </w:rPr>
        <w:t>нижеуказанные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территории.</w:t>
      </w:r>
    </w:p>
    <w:p w:rsidR="007A6394" w:rsidRPr="00F76DA9" w:rsidRDefault="007A6394" w:rsidP="00F76DA9">
      <w:pPr>
        <w:widowControl w:val="0"/>
        <w:rPr>
          <w:szCs w:val="24"/>
        </w:rPr>
      </w:pPr>
    </w:p>
    <w:p w:rsidR="00C563CC" w:rsidRPr="00F76DA9" w:rsidRDefault="00F85775" w:rsidP="00F76DA9">
      <w:pPr>
        <w:widowControl w:val="0"/>
        <w:jc w:val="center"/>
        <w:rPr>
          <w:b/>
          <w:szCs w:val="24"/>
        </w:rPr>
      </w:pPr>
      <w:r>
        <w:rPr>
          <w:b/>
          <w:szCs w:val="24"/>
        </w:rPr>
        <w:t>3.4.1.</w:t>
      </w:r>
      <w:r w:rsidR="00970763">
        <w:rPr>
          <w:b/>
          <w:szCs w:val="24"/>
        </w:rPr>
        <w:t xml:space="preserve"> </w:t>
      </w:r>
      <w:r w:rsidR="00B93BBA" w:rsidRPr="00F76DA9">
        <w:rPr>
          <w:b/>
          <w:szCs w:val="24"/>
        </w:rPr>
        <w:t>З</w:t>
      </w:r>
      <w:r w:rsidR="00C563CC" w:rsidRPr="00F76DA9">
        <w:rPr>
          <w:b/>
          <w:szCs w:val="24"/>
        </w:rPr>
        <w:t>он</w:t>
      </w:r>
      <w:r w:rsidR="007A6394" w:rsidRPr="00F76DA9">
        <w:rPr>
          <w:b/>
          <w:szCs w:val="24"/>
        </w:rPr>
        <w:t>ы</w:t>
      </w:r>
      <w:r w:rsidR="00A11471" w:rsidRPr="00F76DA9">
        <w:rPr>
          <w:b/>
          <w:szCs w:val="24"/>
        </w:rPr>
        <w:t xml:space="preserve"> </w:t>
      </w:r>
      <w:r w:rsidR="00C563CC" w:rsidRPr="00F76DA9">
        <w:rPr>
          <w:b/>
          <w:szCs w:val="24"/>
        </w:rPr>
        <w:t>охраны</w:t>
      </w:r>
      <w:r w:rsidR="00A11471" w:rsidRPr="00F76DA9">
        <w:rPr>
          <w:b/>
          <w:szCs w:val="24"/>
        </w:rPr>
        <w:t xml:space="preserve"> </w:t>
      </w:r>
      <w:r w:rsidR="00C563CC" w:rsidRPr="00F76DA9">
        <w:rPr>
          <w:b/>
          <w:szCs w:val="24"/>
        </w:rPr>
        <w:t>объектов</w:t>
      </w:r>
      <w:r w:rsidR="00A11471" w:rsidRPr="00F76DA9">
        <w:rPr>
          <w:b/>
          <w:szCs w:val="24"/>
        </w:rPr>
        <w:t xml:space="preserve"> </w:t>
      </w:r>
      <w:r w:rsidR="00C563CC" w:rsidRPr="00F76DA9">
        <w:rPr>
          <w:b/>
          <w:szCs w:val="24"/>
        </w:rPr>
        <w:t>культурного</w:t>
      </w:r>
      <w:r w:rsidR="00A11471" w:rsidRPr="00F76DA9">
        <w:rPr>
          <w:b/>
          <w:szCs w:val="24"/>
        </w:rPr>
        <w:t xml:space="preserve"> </w:t>
      </w:r>
      <w:r w:rsidR="00C563CC" w:rsidRPr="00F76DA9">
        <w:rPr>
          <w:b/>
          <w:szCs w:val="24"/>
        </w:rPr>
        <w:t>наследия</w:t>
      </w:r>
    </w:p>
    <w:p w:rsidR="00C563CC" w:rsidRPr="00F76DA9" w:rsidRDefault="00C563CC" w:rsidP="00F76DA9">
      <w:pPr>
        <w:widowControl w:val="0"/>
        <w:ind w:firstLine="709"/>
        <w:jc w:val="both"/>
        <w:rPr>
          <w:szCs w:val="24"/>
        </w:rPr>
      </w:pPr>
      <w:r w:rsidRPr="00F76DA9">
        <w:rPr>
          <w:szCs w:val="24"/>
        </w:rPr>
        <w:t>Земельные</w:t>
      </w:r>
      <w:r w:rsidR="00A11471" w:rsidRPr="00F76DA9">
        <w:rPr>
          <w:szCs w:val="24"/>
        </w:rPr>
        <w:t xml:space="preserve"> </w:t>
      </w:r>
      <w:r w:rsidRPr="00F76DA9">
        <w:rPr>
          <w:szCs w:val="24"/>
        </w:rPr>
        <w:t>участки</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включенных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единый</w:t>
      </w:r>
      <w:r w:rsidR="00A11471" w:rsidRPr="00F76DA9">
        <w:rPr>
          <w:szCs w:val="24"/>
        </w:rPr>
        <w:t xml:space="preserve"> </w:t>
      </w:r>
      <w:r w:rsidRPr="00F76DA9">
        <w:rPr>
          <w:szCs w:val="24"/>
        </w:rPr>
        <w:t>государственный</w:t>
      </w:r>
      <w:r w:rsidR="00A11471" w:rsidRPr="00F76DA9">
        <w:rPr>
          <w:szCs w:val="24"/>
        </w:rPr>
        <w:t xml:space="preserve"> </w:t>
      </w:r>
      <w:r w:rsidRPr="00F76DA9">
        <w:rPr>
          <w:szCs w:val="24"/>
        </w:rPr>
        <w:t>реестр</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(памятников</w:t>
      </w:r>
      <w:r w:rsidR="00A11471" w:rsidRPr="00F76DA9">
        <w:rPr>
          <w:szCs w:val="24"/>
        </w:rPr>
        <w:t xml:space="preserve"> </w:t>
      </w:r>
      <w:r w:rsidRPr="00F76DA9">
        <w:rPr>
          <w:szCs w:val="24"/>
        </w:rPr>
        <w:t>истории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народов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выявленных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к</w:t>
      </w:r>
      <w:r w:rsidR="00A11471" w:rsidRPr="00F76DA9">
        <w:rPr>
          <w:szCs w:val="24"/>
        </w:rPr>
        <w:t xml:space="preserve"> </w:t>
      </w:r>
      <w:r w:rsidRPr="00F76DA9">
        <w:rPr>
          <w:szCs w:val="24"/>
        </w:rPr>
        <w:t>землям</w:t>
      </w:r>
      <w:r w:rsidR="00A11471" w:rsidRPr="00F76DA9">
        <w:rPr>
          <w:szCs w:val="24"/>
        </w:rPr>
        <w:t xml:space="preserve"> </w:t>
      </w:r>
      <w:r w:rsidRPr="00F76DA9">
        <w:rPr>
          <w:szCs w:val="24"/>
        </w:rPr>
        <w:t>историко-</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правовой</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регулируется</w:t>
      </w:r>
      <w:r w:rsidR="00A11471" w:rsidRPr="00F76DA9">
        <w:rPr>
          <w:szCs w:val="24"/>
        </w:rPr>
        <w:t xml:space="preserve"> </w:t>
      </w:r>
      <w:r w:rsidRPr="00F76DA9">
        <w:rPr>
          <w:szCs w:val="24"/>
        </w:rPr>
        <w:t>земельным</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настоящим</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p>
    <w:p w:rsidR="00C563CC" w:rsidRPr="00F76DA9" w:rsidRDefault="00C563CC"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сохранности</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в</w:t>
      </w:r>
      <w:r w:rsidR="00A11471" w:rsidRPr="00F76DA9">
        <w:rPr>
          <w:szCs w:val="24"/>
        </w:rPr>
        <w:t xml:space="preserve"> </w:t>
      </w:r>
      <w:r w:rsidRPr="00F76DA9">
        <w:rPr>
          <w:szCs w:val="24"/>
        </w:rPr>
        <w:t>его</w:t>
      </w:r>
      <w:r w:rsidR="00A11471" w:rsidRPr="00F76DA9">
        <w:rPr>
          <w:szCs w:val="24"/>
        </w:rPr>
        <w:t xml:space="preserve"> </w:t>
      </w:r>
      <w:r w:rsidRPr="00F76DA9">
        <w:rPr>
          <w:szCs w:val="24"/>
        </w:rPr>
        <w:t>исторической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на</w:t>
      </w:r>
      <w:r w:rsidR="00A11471" w:rsidRPr="00F76DA9">
        <w:rPr>
          <w:szCs w:val="24"/>
        </w:rPr>
        <w:t xml:space="preserve"> </w:t>
      </w:r>
      <w:r w:rsidRPr="00F76DA9">
        <w:rPr>
          <w:szCs w:val="24"/>
        </w:rPr>
        <w:t>сопряженной</w:t>
      </w:r>
      <w:r w:rsidR="00A11471" w:rsidRPr="00F76DA9">
        <w:rPr>
          <w:szCs w:val="24"/>
        </w:rPr>
        <w:t xml:space="preserve"> </w:t>
      </w:r>
      <w:r w:rsidRPr="00F76DA9">
        <w:rPr>
          <w:szCs w:val="24"/>
        </w:rPr>
        <w:t>с</w:t>
      </w:r>
      <w:r w:rsidR="00A11471" w:rsidRPr="00F76DA9">
        <w:rPr>
          <w:szCs w:val="24"/>
        </w:rPr>
        <w:t xml:space="preserve"> </w:t>
      </w:r>
      <w:r w:rsidRPr="00F76DA9">
        <w:rPr>
          <w:szCs w:val="24"/>
        </w:rPr>
        <w:t>ним</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охранная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зона</w:t>
      </w:r>
      <w:r w:rsidR="00A11471" w:rsidRPr="00F76DA9">
        <w:rPr>
          <w:szCs w:val="24"/>
        </w:rPr>
        <w:t xml:space="preserve"> </w:t>
      </w:r>
      <w:r w:rsidRPr="00F76DA9">
        <w:rPr>
          <w:szCs w:val="24"/>
        </w:rPr>
        <w:t>регулирования</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и</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зона</w:t>
      </w:r>
      <w:r w:rsidR="00A11471" w:rsidRPr="00F76DA9">
        <w:rPr>
          <w:szCs w:val="24"/>
        </w:rPr>
        <w:t xml:space="preserve"> </w:t>
      </w:r>
      <w:r w:rsidRPr="00F76DA9">
        <w:rPr>
          <w:szCs w:val="24"/>
        </w:rPr>
        <w:t>охраняемого</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ландшафта.</w:t>
      </w:r>
    </w:p>
    <w:p w:rsidR="00C563CC" w:rsidRPr="00F76DA9" w:rsidRDefault="00C563CC" w:rsidP="00F76DA9">
      <w:pPr>
        <w:widowControl w:val="0"/>
        <w:ind w:firstLine="709"/>
        <w:jc w:val="both"/>
        <w:rPr>
          <w:szCs w:val="24"/>
        </w:rPr>
      </w:pPr>
      <w:r w:rsidRPr="00F76DA9">
        <w:rPr>
          <w:szCs w:val="24"/>
        </w:rPr>
        <w:t>Необходимый</w:t>
      </w:r>
      <w:r w:rsidR="00A11471" w:rsidRPr="00F76DA9">
        <w:rPr>
          <w:szCs w:val="24"/>
        </w:rPr>
        <w:t xml:space="preserve"> </w:t>
      </w:r>
      <w:r w:rsidRPr="00F76DA9">
        <w:rPr>
          <w:szCs w:val="24"/>
        </w:rPr>
        <w:t>состав</w:t>
      </w:r>
      <w:r w:rsidR="00A11471" w:rsidRPr="00F76DA9">
        <w:rPr>
          <w:szCs w:val="24"/>
        </w:rPr>
        <w:t xml:space="preserve"> </w:t>
      </w:r>
      <w:r w:rsidRPr="00F76DA9">
        <w:rPr>
          <w:szCs w:val="24"/>
        </w:rPr>
        <w:t>зон</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зон</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p>
    <w:p w:rsidR="00C563CC" w:rsidRPr="00F76DA9" w:rsidRDefault="00C563CC"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Проектирование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землеустроительных,</w:t>
      </w:r>
      <w:r w:rsidR="00A11471" w:rsidRPr="00F76DA9">
        <w:rPr>
          <w:szCs w:val="24"/>
        </w:rPr>
        <w:t xml:space="preserve"> </w:t>
      </w:r>
      <w:r w:rsidRPr="00F76DA9">
        <w:rPr>
          <w:szCs w:val="24"/>
        </w:rPr>
        <w:t>земляных,</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мелиоративных,</w:t>
      </w:r>
      <w:r w:rsidR="00A11471" w:rsidRPr="00F76DA9">
        <w:rPr>
          <w:szCs w:val="24"/>
        </w:rPr>
        <w:t xml:space="preserve"> </w:t>
      </w:r>
      <w:r w:rsidRPr="00F76DA9">
        <w:rPr>
          <w:szCs w:val="24"/>
        </w:rPr>
        <w:t>хозяйственных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памятника</w:t>
      </w:r>
      <w:r w:rsidR="00A11471" w:rsidRPr="00F76DA9">
        <w:rPr>
          <w:szCs w:val="24"/>
        </w:rPr>
        <w:t xml:space="preserve"> </w:t>
      </w:r>
      <w:r w:rsidRPr="00F76DA9">
        <w:rPr>
          <w:szCs w:val="24"/>
        </w:rPr>
        <w:t>или</w:t>
      </w:r>
      <w:r w:rsidR="00A11471" w:rsidRPr="00F76DA9">
        <w:rPr>
          <w:szCs w:val="24"/>
        </w:rPr>
        <w:t xml:space="preserve"> </w:t>
      </w:r>
      <w:r w:rsidRPr="00F76DA9">
        <w:rPr>
          <w:szCs w:val="24"/>
        </w:rPr>
        <w:t>ансамбля</w:t>
      </w:r>
      <w:r w:rsidR="00A11471" w:rsidRPr="00F76DA9">
        <w:rPr>
          <w:szCs w:val="24"/>
        </w:rPr>
        <w:t xml:space="preserve"> </w:t>
      </w:r>
      <w:r w:rsidRPr="00F76DA9">
        <w:rPr>
          <w:szCs w:val="24"/>
        </w:rPr>
        <w:t>запрещаются,</w:t>
      </w:r>
      <w:r w:rsidR="00A11471" w:rsidRPr="00F76DA9">
        <w:rPr>
          <w:szCs w:val="24"/>
        </w:rPr>
        <w:t xml:space="preserve"> </w:t>
      </w:r>
      <w:r w:rsidRPr="00F76DA9">
        <w:rPr>
          <w:szCs w:val="24"/>
        </w:rPr>
        <w:t>за</w:t>
      </w:r>
      <w:r w:rsidR="00A11471" w:rsidRPr="00F76DA9">
        <w:rPr>
          <w:szCs w:val="24"/>
        </w:rPr>
        <w:t xml:space="preserve"> </w:t>
      </w:r>
      <w:r w:rsidRPr="00F76DA9">
        <w:rPr>
          <w:szCs w:val="24"/>
        </w:rPr>
        <w:t>исключением</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по</w:t>
      </w:r>
      <w:r w:rsidR="00A11471" w:rsidRPr="00F76DA9">
        <w:rPr>
          <w:szCs w:val="24"/>
        </w:rPr>
        <w:t xml:space="preserve"> </w:t>
      </w:r>
      <w:r w:rsidRPr="00F76DA9">
        <w:rPr>
          <w:szCs w:val="24"/>
        </w:rPr>
        <w:t>сохранению</w:t>
      </w:r>
      <w:r w:rsidR="00A11471" w:rsidRPr="00F76DA9">
        <w:rPr>
          <w:szCs w:val="24"/>
        </w:rPr>
        <w:t xml:space="preserve"> </w:t>
      </w:r>
      <w:r w:rsidRPr="00F76DA9">
        <w:rPr>
          <w:szCs w:val="24"/>
        </w:rPr>
        <w:t>данного</w:t>
      </w:r>
      <w:r w:rsidR="00A11471" w:rsidRPr="00F76DA9">
        <w:rPr>
          <w:szCs w:val="24"/>
        </w:rPr>
        <w:t xml:space="preserve"> </w:t>
      </w:r>
      <w:r w:rsidRPr="00F76DA9">
        <w:rPr>
          <w:szCs w:val="24"/>
        </w:rPr>
        <w:t>памятника</w:t>
      </w:r>
      <w:r w:rsidR="00A11471" w:rsidRPr="00F76DA9">
        <w:rPr>
          <w:szCs w:val="24"/>
        </w:rPr>
        <w:t xml:space="preserve"> </w:t>
      </w:r>
      <w:r w:rsidRPr="00F76DA9">
        <w:rPr>
          <w:szCs w:val="24"/>
        </w:rPr>
        <w:t>или</w:t>
      </w:r>
      <w:r w:rsidR="00A11471" w:rsidRPr="00F76DA9">
        <w:rPr>
          <w:szCs w:val="24"/>
        </w:rPr>
        <w:t xml:space="preserve"> </w:t>
      </w:r>
      <w:r w:rsidRPr="00F76DA9">
        <w:rPr>
          <w:szCs w:val="24"/>
        </w:rPr>
        <w:t>ансамбля</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их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не</w:t>
      </w:r>
      <w:r w:rsidR="00A11471" w:rsidRPr="00F76DA9">
        <w:rPr>
          <w:szCs w:val="24"/>
        </w:rPr>
        <w:t xml:space="preserve"> </w:t>
      </w:r>
      <w:r w:rsidRPr="00F76DA9">
        <w:rPr>
          <w:szCs w:val="24"/>
        </w:rPr>
        <w:t>нарушающей</w:t>
      </w:r>
      <w:r w:rsidR="00A11471" w:rsidRPr="00F76DA9">
        <w:rPr>
          <w:szCs w:val="24"/>
        </w:rPr>
        <w:t xml:space="preserve"> </w:t>
      </w:r>
      <w:r w:rsidRPr="00F76DA9">
        <w:rPr>
          <w:szCs w:val="24"/>
        </w:rPr>
        <w:t>целостности</w:t>
      </w:r>
      <w:r w:rsidR="00A11471" w:rsidRPr="00F76DA9">
        <w:rPr>
          <w:szCs w:val="24"/>
        </w:rPr>
        <w:t xml:space="preserve"> </w:t>
      </w:r>
      <w:r w:rsidRPr="00F76DA9">
        <w:rPr>
          <w:szCs w:val="24"/>
        </w:rPr>
        <w:t>памятника</w:t>
      </w:r>
      <w:r w:rsidR="00A11471" w:rsidRPr="00F76DA9">
        <w:rPr>
          <w:szCs w:val="24"/>
        </w:rPr>
        <w:t xml:space="preserve"> </w:t>
      </w:r>
      <w:r w:rsidRPr="00F76DA9">
        <w:rPr>
          <w:szCs w:val="24"/>
        </w:rPr>
        <w:t>или</w:t>
      </w:r>
      <w:r w:rsidR="00A11471" w:rsidRPr="00F76DA9">
        <w:rPr>
          <w:szCs w:val="24"/>
        </w:rPr>
        <w:t xml:space="preserve"> </w:t>
      </w:r>
      <w:r w:rsidRPr="00F76DA9">
        <w:rPr>
          <w:szCs w:val="24"/>
        </w:rPr>
        <w:t>ансамбля</w:t>
      </w:r>
      <w:r w:rsidR="00A11471" w:rsidRPr="00F76DA9">
        <w:rPr>
          <w:szCs w:val="24"/>
        </w:rPr>
        <w:t xml:space="preserve"> </w:t>
      </w:r>
      <w:r w:rsidRPr="00F76DA9">
        <w:rPr>
          <w:szCs w:val="24"/>
        </w:rPr>
        <w:t>и</w:t>
      </w:r>
      <w:r w:rsidR="00A11471" w:rsidRPr="00F76DA9">
        <w:rPr>
          <w:szCs w:val="24"/>
        </w:rPr>
        <w:t xml:space="preserve"> </w:t>
      </w:r>
      <w:r w:rsidRPr="00F76DA9">
        <w:rPr>
          <w:szCs w:val="24"/>
        </w:rPr>
        <w:t>не</w:t>
      </w:r>
      <w:r w:rsidR="00A11471" w:rsidRPr="00F76DA9">
        <w:rPr>
          <w:szCs w:val="24"/>
        </w:rPr>
        <w:t xml:space="preserve"> </w:t>
      </w:r>
      <w:r w:rsidRPr="00F76DA9">
        <w:rPr>
          <w:szCs w:val="24"/>
        </w:rPr>
        <w:t>создающей</w:t>
      </w:r>
      <w:r w:rsidR="00A11471" w:rsidRPr="00F76DA9">
        <w:rPr>
          <w:szCs w:val="24"/>
        </w:rPr>
        <w:t xml:space="preserve"> </w:t>
      </w:r>
      <w:r w:rsidRPr="00F76DA9">
        <w:rPr>
          <w:szCs w:val="24"/>
        </w:rPr>
        <w:t>угрозы</w:t>
      </w:r>
      <w:r w:rsidR="00A11471" w:rsidRPr="00F76DA9">
        <w:rPr>
          <w:szCs w:val="24"/>
        </w:rPr>
        <w:t xml:space="preserve"> </w:t>
      </w:r>
      <w:r w:rsidRPr="00F76DA9">
        <w:rPr>
          <w:szCs w:val="24"/>
        </w:rPr>
        <w:t>их</w:t>
      </w:r>
      <w:r w:rsidR="00A11471" w:rsidRPr="00F76DA9">
        <w:rPr>
          <w:szCs w:val="24"/>
        </w:rPr>
        <w:t xml:space="preserve"> </w:t>
      </w:r>
      <w:r w:rsidRPr="00F76DA9">
        <w:rPr>
          <w:szCs w:val="24"/>
        </w:rPr>
        <w:t>повреждения,</w:t>
      </w:r>
      <w:r w:rsidR="00A11471" w:rsidRPr="00F76DA9">
        <w:rPr>
          <w:szCs w:val="24"/>
        </w:rPr>
        <w:t xml:space="preserve"> </w:t>
      </w:r>
      <w:r w:rsidRPr="00F76DA9">
        <w:rPr>
          <w:szCs w:val="24"/>
        </w:rPr>
        <w:t>разрушения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уничтожения.</w:t>
      </w:r>
    </w:p>
    <w:p w:rsidR="00C563CC" w:rsidRPr="00F76DA9" w:rsidRDefault="00C563CC" w:rsidP="00F76DA9">
      <w:pPr>
        <w:widowControl w:val="0"/>
        <w:ind w:firstLine="709"/>
        <w:jc w:val="both"/>
        <w:rPr>
          <w:szCs w:val="24"/>
        </w:rPr>
      </w:pPr>
      <w:r w:rsidRPr="00F76DA9">
        <w:rPr>
          <w:szCs w:val="24"/>
        </w:rPr>
        <w:t>3.</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достопримечательного</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ограничения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данной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проектированию</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строительству</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достопримечательного</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Управлением</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и</w:t>
      </w:r>
      <w:r w:rsidR="00A11471" w:rsidRPr="00F76DA9">
        <w:rPr>
          <w:szCs w:val="24"/>
        </w:rPr>
        <w:t xml:space="preserve"> </w:t>
      </w:r>
      <w:r w:rsidRPr="00F76DA9">
        <w:rPr>
          <w:szCs w:val="24"/>
        </w:rPr>
        <w:t>использованию</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вносятся</w:t>
      </w:r>
      <w:r w:rsidR="00A11471" w:rsidRPr="00F76DA9">
        <w:rPr>
          <w:szCs w:val="24"/>
        </w:rPr>
        <w:t xml:space="preserve"> </w:t>
      </w:r>
      <w:r w:rsidRPr="00F76DA9">
        <w:rPr>
          <w:szCs w:val="24"/>
        </w:rPr>
        <w:t>в</w:t>
      </w:r>
      <w:r w:rsidR="00A11471" w:rsidRPr="00F76DA9">
        <w:rPr>
          <w:szCs w:val="24"/>
        </w:rPr>
        <w:t xml:space="preserve"> </w:t>
      </w:r>
      <w:r w:rsidRPr="00F76DA9">
        <w:rPr>
          <w:szCs w:val="24"/>
        </w:rPr>
        <w:t>правила</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и</w:t>
      </w:r>
      <w:r w:rsidR="00A11471" w:rsidRPr="00F76DA9">
        <w:rPr>
          <w:szCs w:val="24"/>
        </w:rPr>
        <w:t xml:space="preserve"> </w:t>
      </w:r>
      <w:r w:rsidRPr="00F76DA9">
        <w:rPr>
          <w:szCs w:val="24"/>
        </w:rPr>
        <w:t>схемы</w:t>
      </w:r>
      <w:r w:rsidR="00A11471" w:rsidRPr="00F76DA9">
        <w:rPr>
          <w:szCs w:val="24"/>
        </w:rPr>
        <w:t xml:space="preserve"> </w:t>
      </w:r>
      <w:r w:rsidRPr="00F76DA9">
        <w:rPr>
          <w:szCs w:val="24"/>
        </w:rPr>
        <w:t>зонирования</w:t>
      </w:r>
      <w:r w:rsidR="00A11471" w:rsidRPr="00F76DA9">
        <w:rPr>
          <w:szCs w:val="24"/>
        </w:rPr>
        <w:t xml:space="preserve"> </w:t>
      </w:r>
      <w:r w:rsidRPr="00F76DA9">
        <w:rPr>
          <w:szCs w:val="24"/>
        </w:rPr>
        <w:t>территорий.</w:t>
      </w:r>
    </w:p>
    <w:p w:rsidR="00C563CC" w:rsidRPr="00F76DA9" w:rsidRDefault="00C563CC" w:rsidP="00F76DA9">
      <w:pPr>
        <w:widowControl w:val="0"/>
        <w:ind w:firstLine="709"/>
        <w:jc w:val="both"/>
        <w:rPr>
          <w:szCs w:val="24"/>
        </w:rPr>
      </w:pPr>
      <w:r w:rsidRPr="00F76DA9">
        <w:rPr>
          <w:szCs w:val="24"/>
        </w:rPr>
        <w:t>4.</w:t>
      </w:r>
      <w:r w:rsidR="00A11471" w:rsidRPr="00F76DA9">
        <w:rPr>
          <w:szCs w:val="24"/>
        </w:rPr>
        <w:t xml:space="preserve"> </w:t>
      </w:r>
      <w:r w:rsidRPr="00F76DA9">
        <w:rPr>
          <w:szCs w:val="24"/>
        </w:rPr>
        <w:t>Проектирование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по</w:t>
      </w:r>
      <w:r w:rsidR="00A11471" w:rsidRPr="00F76DA9">
        <w:rPr>
          <w:szCs w:val="24"/>
        </w:rPr>
        <w:t xml:space="preserve"> </w:t>
      </w:r>
      <w:r w:rsidRPr="00F76DA9">
        <w:rPr>
          <w:szCs w:val="24"/>
        </w:rPr>
        <w:t>сохранению</w:t>
      </w:r>
      <w:r w:rsidR="00A11471" w:rsidRPr="00F76DA9">
        <w:rPr>
          <w:szCs w:val="24"/>
        </w:rPr>
        <w:t xml:space="preserve"> </w:t>
      </w:r>
      <w:r w:rsidRPr="00F76DA9">
        <w:rPr>
          <w:szCs w:val="24"/>
        </w:rPr>
        <w:t>памятника</w:t>
      </w:r>
      <w:r w:rsidR="00A11471" w:rsidRPr="00F76DA9">
        <w:rPr>
          <w:szCs w:val="24"/>
        </w:rPr>
        <w:t xml:space="preserve"> </w:t>
      </w:r>
      <w:r w:rsidRPr="00F76DA9">
        <w:rPr>
          <w:szCs w:val="24"/>
        </w:rPr>
        <w:t>или</w:t>
      </w:r>
      <w:r w:rsidR="00A11471" w:rsidRPr="00F76DA9">
        <w:rPr>
          <w:szCs w:val="24"/>
        </w:rPr>
        <w:t xml:space="preserve"> </w:t>
      </w:r>
      <w:r w:rsidRPr="00F76DA9">
        <w:rPr>
          <w:szCs w:val="24"/>
        </w:rPr>
        <w:t>ансамбля</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их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проектирование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землеустроительных,</w:t>
      </w:r>
      <w:r w:rsidR="00A11471" w:rsidRPr="00F76DA9">
        <w:rPr>
          <w:szCs w:val="24"/>
        </w:rPr>
        <w:t xml:space="preserve"> </w:t>
      </w:r>
      <w:r w:rsidRPr="00F76DA9">
        <w:rPr>
          <w:szCs w:val="24"/>
        </w:rPr>
        <w:t>земляных,</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мелиоративных,</w:t>
      </w:r>
      <w:r w:rsidR="00A11471" w:rsidRPr="00F76DA9">
        <w:rPr>
          <w:szCs w:val="24"/>
        </w:rPr>
        <w:t xml:space="preserve"> </w:t>
      </w:r>
      <w:r w:rsidRPr="00F76DA9">
        <w:rPr>
          <w:szCs w:val="24"/>
        </w:rPr>
        <w:t>хозяйственных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достопримечательного</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представляющих</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историко-</w:t>
      </w:r>
      <w:r w:rsidR="00A11471" w:rsidRPr="00F76DA9">
        <w:rPr>
          <w:szCs w:val="24"/>
        </w:rPr>
        <w:t xml:space="preserve"> </w:t>
      </w:r>
      <w:r w:rsidRPr="00F76DA9">
        <w:rPr>
          <w:szCs w:val="24"/>
        </w:rPr>
        <w:t>культурную</w:t>
      </w:r>
      <w:r w:rsidR="00A11471" w:rsidRPr="00F76DA9">
        <w:rPr>
          <w:szCs w:val="24"/>
        </w:rPr>
        <w:t xml:space="preserve"> </w:t>
      </w:r>
      <w:r w:rsidRPr="00F76DA9">
        <w:rPr>
          <w:szCs w:val="24"/>
        </w:rPr>
        <w:t>ценность,</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по</w:t>
      </w:r>
      <w:r w:rsidR="00A11471" w:rsidRPr="00F76DA9">
        <w:rPr>
          <w:szCs w:val="24"/>
        </w:rPr>
        <w:t xml:space="preserve"> </w:t>
      </w:r>
      <w:r w:rsidRPr="00F76DA9">
        <w:rPr>
          <w:szCs w:val="24"/>
        </w:rPr>
        <w:t>согласованию</w:t>
      </w:r>
      <w:r w:rsidR="00A11471" w:rsidRPr="00F76DA9">
        <w:rPr>
          <w:szCs w:val="24"/>
        </w:rPr>
        <w:t xml:space="preserve"> </w:t>
      </w:r>
      <w:r w:rsidRPr="00F76DA9">
        <w:rPr>
          <w:szCs w:val="24"/>
        </w:rPr>
        <w:t>с</w:t>
      </w:r>
      <w:r w:rsidR="00A11471" w:rsidRPr="00F76DA9">
        <w:rPr>
          <w:szCs w:val="24"/>
        </w:rPr>
        <w:t xml:space="preserve"> </w:t>
      </w:r>
      <w:r w:rsidRPr="00F76DA9">
        <w:rPr>
          <w:szCs w:val="24"/>
        </w:rPr>
        <w:t>республиканским</w:t>
      </w:r>
      <w:r w:rsidR="00A11471" w:rsidRPr="00F76DA9">
        <w:rPr>
          <w:szCs w:val="24"/>
        </w:rPr>
        <w:t xml:space="preserve"> </w:t>
      </w:r>
      <w:r w:rsidRPr="00F76DA9">
        <w:rPr>
          <w:szCs w:val="24"/>
        </w:rPr>
        <w:t>органом</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p>
    <w:p w:rsidR="00C563CC" w:rsidRPr="00F76DA9" w:rsidRDefault="00C563CC" w:rsidP="00F76DA9">
      <w:pPr>
        <w:widowControl w:val="0"/>
        <w:ind w:firstLine="709"/>
        <w:jc w:val="both"/>
        <w:rPr>
          <w:szCs w:val="24"/>
        </w:rPr>
      </w:pPr>
      <w:r w:rsidRPr="00F76DA9">
        <w:rPr>
          <w:szCs w:val="24"/>
        </w:rPr>
        <w:t>5.</w:t>
      </w:r>
      <w:r w:rsidR="00A11471" w:rsidRPr="00F76DA9">
        <w:rPr>
          <w:szCs w:val="24"/>
        </w:rPr>
        <w:t xml:space="preserve"> </w:t>
      </w:r>
      <w:r w:rsidRPr="00F76DA9">
        <w:rPr>
          <w:szCs w:val="24"/>
        </w:rPr>
        <w:t>Земляные,</w:t>
      </w:r>
      <w:r w:rsidR="00A11471" w:rsidRPr="00F76DA9">
        <w:rPr>
          <w:szCs w:val="24"/>
        </w:rPr>
        <w:t xml:space="preserve"> </w:t>
      </w:r>
      <w:r w:rsidRPr="00F76DA9">
        <w:rPr>
          <w:szCs w:val="24"/>
        </w:rPr>
        <w:t>строительные,</w:t>
      </w:r>
      <w:r w:rsidR="00A11471" w:rsidRPr="00F76DA9">
        <w:rPr>
          <w:szCs w:val="24"/>
        </w:rPr>
        <w:t xml:space="preserve"> </w:t>
      </w:r>
      <w:r w:rsidRPr="00F76DA9">
        <w:rPr>
          <w:szCs w:val="24"/>
        </w:rPr>
        <w:t>мелиоративные,</w:t>
      </w:r>
      <w:r w:rsidR="00A11471" w:rsidRPr="00F76DA9">
        <w:rPr>
          <w:szCs w:val="24"/>
        </w:rPr>
        <w:t xml:space="preserve"> </w:t>
      </w:r>
      <w:r w:rsidRPr="00F76DA9">
        <w:rPr>
          <w:szCs w:val="24"/>
        </w:rPr>
        <w:t>хозяйственные</w:t>
      </w:r>
      <w:r w:rsidR="00A11471" w:rsidRPr="00F76DA9">
        <w:rPr>
          <w:szCs w:val="24"/>
        </w:rPr>
        <w:t xml:space="preserve"> </w:t>
      </w:r>
      <w:r w:rsidRPr="00F76DA9">
        <w:rPr>
          <w:szCs w:val="24"/>
        </w:rPr>
        <w:t>и</w:t>
      </w:r>
      <w:r w:rsidR="00A11471" w:rsidRPr="00F76DA9">
        <w:rPr>
          <w:szCs w:val="24"/>
        </w:rPr>
        <w:t xml:space="preserve"> </w:t>
      </w:r>
      <w:r w:rsidRPr="00F76DA9">
        <w:rPr>
          <w:szCs w:val="24"/>
        </w:rPr>
        <w:t>иные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немедленно</w:t>
      </w:r>
      <w:r w:rsidR="00A11471" w:rsidRPr="00F76DA9">
        <w:rPr>
          <w:szCs w:val="24"/>
        </w:rPr>
        <w:t xml:space="preserve"> </w:t>
      </w:r>
      <w:r w:rsidRPr="00F76DA9">
        <w:rPr>
          <w:szCs w:val="24"/>
        </w:rPr>
        <w:t>приостановлены</w:t>
      </w:r>
      <w:r w:rsidR="00A11471" w:rsidRPr="00F76DA9">
        <w:rPr>
          <w:szCs w:val="24"/>
        </w:rPr>
        <w:t xml:space="preserve"> </w:t>
      </w:r>
      <w:r w:rsidRPr="00F76DA9">
        <w:rPr>
          <w:szCs w:val="24"/>
        </w:rPr>
        <w:t>исполнителем</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обнаружения</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обладающего</w:t>
      </w:r>
      <w:r w:rsidR="00A11471" w:rsidRPr="00F76DA9">
        <w:rPr>
          <w:szCs w:val="24"/>
        </w:rPr>
        <w:t xml:space="preserve"> </w:t>
      </w:r>
      <w:r w:rsidRPr="00F76DA9">
        <w:rPr>
          <w:szCs w:val="24"/>
        </w:rPr>
        <w:t>признаками</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Исполнитель</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обязан</w:t>
      </w:r>
      <w:r w:rsidR="00A11471" w:rsidRPr="00F76DA9">
        <w:rPr>
          <w:szCs w:val="24"/>
        </w:rPr>
        <w:t xml:space="preserve"> </w:t>
      </w:r>
      <w:r w:rsidRPr="00F76DA9">
        <w:rPr>
          <w:szCs w:val="24"/>
        </w:rPr>
        <w:t>проинформировать</w:t>
      </w:r>
      <w:r w:rsidR="00A11471" w:rsidRPr="00F76DA9">
        <w:rPr>
          <w:szCs w:val="24"/>
        </w:rPr>
        <w:t xml:space="preserve"> </w:t>
      </w:r>
      <w:r w:rsidRPr="00F76DA9">
        <w:rPr>
          <w:szCs w:val="24"/>
        </w:rPr>
        <w:t>республиканский</w:t>
      </w:r>
      <w:r w:rsidR="00A11471" w:rsidRPr="00F76DA9">
        <w:rPr>
          <w:szCs w:val="24"/>
        </w:rPr>
        <w:t xml:space="preserve"> </w:t>
      </w:r>
      <w:r w:rsidRPr="00F76DA9">
        <w:rPr>
          <w:szCs w:val="24"/>
        </w:rPr>
        <w:t>орган</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об</w:t>
      </w:r>
      <w:r w:rsidR="00A11471" w:rsidRPr="00F76DA9">
        <w:rPr>
          <w:szCs w:val="24"/>
        </w:rPr>
        <w:t xml:space="preserve"> </w:t>
      </w:r>
      <w:r w:rsidRPr="00F76DA9">
        <w:rPr>
          <w:szCs w:val="24"/>
        </w:rPr>
        <w:t>обнаруженном</w:t>
      </w:r>
      <w:r w:rsidR="00A11471" w:rsidRPr="00F76DA9">
        <w:rPr>
          <w:szCs w:val="24"/>
        </w:rPr>
        <w:t xml:space="preserve"> </w:t>
      </w:r>
      <w:r w:rsidRPr="00F76DA9">
        <w:rPr>
          <w:szCs w:val="24"/>
        </w:rPr>
        <w:t>объекте.</w:t>
      </w:r>
    </w:p>
    <w:p w:rsidR="00C563CC" w:rsidRPr="00F76DA9" w:rsidRDefault="00C563CC" w:rsidP="00F76DA9">
      <w:pPr>
        <w:widowControl w:val="0"/>
        <w:ind w:firstLine="709"/>
        <w:jc w:val="both"/>
        <w:rPr>
          <w:szCs w:val="24"/>
        </w:rPr>
      </w:pPr>
      <w:r w:rsidRPr="00F76DA9">
        <w:rPr>
          <w:szCs w:val="24"/>
        </w:rPr>
        <w:t>6.</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указанные</w:t>
      </w:r>
      <w:r w:rsidR="00A11471" w:rsidRPr="00F76DA9">
        <w:rPr>
          <w:szCs w:val="24"/>
        </w:rPr>
        <w:t xml:space="preserve"> </w:t>
      </w:r>
      <w:r w:rsidRPr="00F76DA9">
        <w:rPr>
          <w:szCs w:val="24"/>
        </w:rPr>
        <w:t>в</w:t>
      </w:r>
      <w:r w:rsidR="00A11471" w:rsidRPr="00F76DA9">
        <w:rPr>
          <w:szCs w:val="24"/>
        </w:rPr>
        <w:t xml:space="preserve"> </w:t>
      </w:r>
      <w:r w:rsidRPr="00F76DA9">
        <w:rPr>
          <w:szCs w:val="24"/>
        </w:rPr>
        <w:t>пункте</w:t>
      </w:r>
      <w:r w:rsidR="00A11471" w:rsidRPr="00F76DA9">
        <w:rPr>
          <w:szCs w:val="24"/>
        </w:rPr>
        <w:t xml:space="preserve"> </w:t>
      </w:r>
      <w:r w:rsidRPr="00F76DA9">
        <w:rPr>
          <w:szCs w:val="24"/>
        </w:rPr>
        <w:t>5</w:t>
      </w:r>
      <w:r w:rsidR="00A11471" w:rsidRPr="00F76DA9">
        <w:rPr>
          <w:szCs w:val="24"/>
        </w:rPr>
        <w:t xml:space="preserve"> </w:t>
      </w:r>
      <w:r w:rsidRPr="00F76DA9">
        <w:rPr>
          <w:szCs w:val="24"/>
        </w:rPr>
        <w:t>настоящей</w:t>
      </w:r>
      <w:r w:rsidR="00A11471" w:rsidRPr="00F76DA9">
        <w:rPr>
          <w:szCs w:val="24"/>
        </w:rPr>
        <w:t xml:space="preserve"> </w:t>
      </w:r>
      <w:r w:rsidRPr="00F76DA9">
        <w:rPr>
          <w:szCs w:val="24"/>
        </w:rPr>
        <w:t>статьи,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ухудшить</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нарушить</w:t>
      </w:r>
      <w:r w:rsidR="00A11471" w:rsidRPr="00F76DA9">
        <w:rPr>
          <w:szCs w:val="24"/>
        </w:rPr>
        <w:t xml:space="preserve"> </w:t>
      </w:r>
      <w:r w:rsidRPr="00F76DA9">
        <w:rPr>
          <w:szCs w:val="24"/>
        </w:rPr>
        <w:t>его</w:t>
      </w:r>
      <w:r w:rsidR="00A11471" w:rsidRPr="00F76DA9">
        <w:rPr>
          <w:szCs w:val="24"/>
        </w:rPr>
        <w:t xml:space="preserve"> </w:t>
      </w:r>
      <w:r w:rsidRPr="00F76DA9">
        <w:rPr>
          <w:szCs w:val="24"/>
        </w:rPr>
        <w:t>целостность</w:t>
      </w:r>
      <w:r w:rsidR="00A11471" w:rsidRPr="00F76DA9">
        <w:rPr>
          <w:szCs w:val="24"/>
        </w:rPr>
        <w:t xml:space="preserve"> </w:t>
      </w:r>
      <w:r w:rsidRPr="00F76DA9">
        <w:rPr>
          <w:szCs w:val="24"/>
        </w:rPr>
        <w:t>и</w:t>
      </w:r>
      <w:r w:rsidR="00A11471" w:rsidRPr="00F76DA9">
        <w:rPr>
          <w:szCs w:val="24"/>
        </w:rPr>
        <w:t xml:space="preserve"> </w:t>
      </w:r>
      <w:r w:rsidRPr="00F76DA9">
        <w:rPr>
          <w:szCs w:val="24"/>
        </w:rPr>
        <w:t>сохранность,</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немедленно</w:t>
      </w:r>
      <w:r w:rsidR="00A11471" w:rsidRPr="00F76DA9">
        <w:rPr>
          <w:szCs w:val="24"/>
        </w:rPr>
        <w:t xml:space="preserve"> </w:t>
      </w:r>
      <w:r w:rsidRPr="00F76DA9">
        <w:rPr>
          <w:szCs w:val="24"/>
        </w:rPr>
        <w:t>приостановлены</w:t>
      </w:r>
      <w:r w:rsidR="00A11471" w:rsidRPr="00F76DA9">
        <w:rPr>
          <w:szCs w:val="24"/>
        </w:rPr>
        <w:t xml:space="preserve"> </w:t>
      </w:r>
      <w:r w:rsidRPr="00F76DA9">
        <w:rPr>
          <w:szCs w:val="24"/>
        </w:rPr>
        <w:t>заказчиком</w:t>
      </w:r>
      <w:r w:rsidR="00A11471" w:rsidRPr="00F76DA9">
        <w:rPr>
          <w:szCs w:val="24"/>
        </w:rPr>
        <w:t xml:space="preserve"> </w:t>
      </w:r>
      <w:r w:rsidRPr="00F76DA9">
        <w:rPr>
          <w:szCs w:val="24"/>
        </w:rPr>
        <w:t>и</w:t>
      </w:r>
      <w:r w:rsidR="00A11471" w:rsidRPr="00F76DA9">
        <w:rPr>
          <w:szCs w:val="24"/>
        </w:rPr>
        <w:t xml:space="preserve"> </w:t>
      </w:r>
      <w:r w:rsidRPr="00F76DA9">
        <w:rPr>
          <w:szCs w:val="24"/>
        </w:rPr>
        <w:t>исполнителем</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получения</w:t>
      </w:r>
      <w:r w:rsidR="00A11471" w:rsidRPr="00F76DA9">
        <w:rPr>
          <w:szCs w:val="24"/>
        </w:rPr>
        <w:t xml:space="preserve"> </w:t>
      </w:r>
      <w:r w:rsidRPr="00F76DA9">
        <w:rPr>
          <w:szCs w:val="24"/>
        </w:rPr>
        <w:t>письменного</w:t>
      </w:r>
      <w:r w:rsidR="00A11471" w:rsidRPr="00F76DA9">
        <w:rPr>
          <w:szCs w:val="24"/>
        </w:rPr>
        <w:t xml:space="preserve"> </w:t>
      </w:r>
      <w:r w:rsidRPr="00F76DA9">
        <w:rPr>
          <w:szCs w:val="24"/>
        </w:rPr>
        <w:t>предписания</w:t>
      </w:r>
      <w:r w:rsidR="00A11471" w:rsidRPr="00F76DA9">
        <w:rPr>
          <w:szCs w:val="24"/>
        </w:rPr>
        <w:t xml:space="preserve"> </w:t>
      </w:r>
      <w:r w:rsidRPr="00F76DA9">
        <w:rPr>
          <w:szCs w:val="24"/>
        </w:rPr>
        <w:t>республиканского</w:t>
      </w:r>
      <w:r w:rsidR="00A11471" w:rsidRPr="00F76DA9">
        <w:rPr>
          <w:szCs w:val="24"/>
        </w:rPr>
        <w:t xml:space="preserve"> </w:t>
      </w:r>
      <w:r w:rsidRPr="00F76DA9">
        <w:rPr>
          <w:szCs w:val="24"/>
        </w:rPr>
        <w:t>органа</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lastRenderedPageBreak/>
        <w:t>наследия</w:t>
      </w:r>
      <w:r w:rsidR="00A11471" w:rsidRPr="00F76DA9">
        <w:rPr>
          <w:szCs w:val="24"/>
        </w:rPr>
        <w:t xml:space="preserve"> </w:t>
      </w:r>
      <w:r w:rsidRPr="00F76DA9">
        <w:rPr>
          <w:szCs w:val="24"/>
        </w:rPr>
        <w:t>либо</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органа</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p>
    <w:p w:rsidR="00C563CC" w:rsidRPr="00F76DA9" w:rsidRDefault="00C563CC" w:rsidP="00F76DA9">
      <w:pPr>
        <w:widowControl w:val="0"/>
        <w:ind w:firstLine="709"/>
        <w:jc w:val="both"/>
        <w:rPr>
          <w:szCs w:val="24"/>
        </w:rPr>
      </w:pPr>
      <w:r w:rsidRPr="00F76DA9">
        <w:rPr>
          <w:szCs w:val="24"/>
        </w:rPr>
        <w:t>7.</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принятия</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разрушения</w:t>
      </w:r>
      <w:r w:rsidR="00A11471" w:rsidRPr="00F76DA9">
        <w:rPr>
          <w:szCs w:val="24"/>
        </w:rPr>
        <w:t xml:space="preserve"> </w:t>
      </w:r>
      <w:r w:rsidRPr="00F76DA9">
        <w:rPr>
          <w:szCs w:val="24"/>
        </w:rPr>
        <w:t>обнаруженного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обладающего</w:t>
      </w:r>
      <w:r w:rsidR="00A11471" w:rsidRPr="00F76DA9">
        <w:rPr>
          <w:szCs w:val="24"/>
        </w:rPr>
        <w:t xml:space="preserve"> </w:t>
      </w:r>
      <w:r w:rsidRPr="00F76DA9">
        <w:rPr>
          <w:szCs w:val="24"/>
        </w:rPr>
        <w:t>признаками</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устранения</w:t>
      </w:r>
      <w:r w:rsidR="00A11471" w:rsidRPr="00F76DA9">
        <w:rPr>
          <w:szCs w:val="24"/>
        </w:rPr>
        <w:t xml:space="preserve"> </w:t>
      </w:r>
      <w:r w:rsidRPr="00F76DA9">
        <w:rPr>
          <w:szCs w:val="24"/>
        </w:rPr>
        <w:t>угрозы</w:t>
      </w:r>
      <w:r w:rsidR="00A11471" w:rsidRPr="00F76DA9">
        <w:rPr>
          <w:szCs w:val="24"/>
        </w:rPr>
        <w:t xml:space="preserve"> </w:t>
      </w:r>
      <w:r w:rsidRPr="00F76DA9">
        <w:rPr>
          <w:szCs w:val="24"/>
        </w:rPr>
        <w:t>нарушения</w:t>
      </w:r>
      <w:r w:rsidR="00A11471" w:rsidRPr="00F76DA9">
        <w:rPr>
          <w:szCs w:val="24"/>
        </w:rPr>
        <w:t xml:space="preserve"> </w:t>
      </w:r>
      <w:r w:rsidRPr="00F76DA9">
        <w:rPr>
          <w:szCs w:val="24"/>
        </w:rPr>
        <w:t>целостности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сохранности</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приостановленные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быть</w:t>
      </w:r>
      <w:r w:rsidR="00A11471" w:rsidRPr="00F76DA9">
        <w:rPr>
          <w:szCs w:val="24"/>
        </w:rPr>
        <w:t xml:space="preserve"> </w:t>
      </w:r>
      <w:r w:rsidRPr="00F76DA9">
        <w:rPr>
          <w:szCs w:val="24"/>
        </w:rPr>
        <w:t>возобновлены</w:t>
      </w:r>
      <w:r w:rsidR="00A11471" w:rsidRPr="00F76DA9">
        <w:rPr>
          <w:szCs w:val="24"/>
        </w:rPr>
        <w:t xml:space="preserve"> </w:t>
      </w:r>
      <w:r w:rsidRPr="00F76DA9">
        <w:rPr>
          <w:szCs w:val="24"/>
        </w:rPr>
        <w:t>по</w:t>
      </w:r>
      <w:r w:rsidR="00A11471" w:rsidRPr="00F76DA9">
        <w:rPr>
          <w:szCs w:val="24"/>
        </w:rPr>
        <w:t xml:space="preserve"> </w:t>
      </w:r>
      <w:r w:rsidRPr="00F76DA9">
        <w:rPr>
          <w:szCs w:val="24"/>
        </w:rPr>
        <w:t>письменному</w:t>
      </w:r>
      <w:r w:rsidR="00A11471" w:rsidRPr="00F76DA9">
        <w:rPr>
          <w:szCs w:val="24"/>
        </w:rPr>
        <w:t xml:space="preserve"> </w:t>
      </w:r>
      <w:r w:rsidRPr="00F76DA9">
        <w:rPr>
          <w:szCs w:val="24"/>
        </w:rPr>
        <w:t>разрешению</w:t>
      </w:r>
      <w:r w:rsidR="00A11471" w:rsidRPr="00F76DA9">
        <w:rPr>
          <w:szCs w:val="24"/>
        </w:rPr>
        <w:t xml:space="preserve"> </w:t>
      </w:r>
      <w:r w:rsidRPr="00F76DA9">
        <w:rPr>
          <w:szCs w:val="24"/>
        </w:rPr>
        <w:t>соответствующего</w:t>
      </w:r>
      <w:r w:rsidR="00A11471" w:rsidRPr="00F76DA9">
        <w:rPr>
          <w:szCs w:val="24"/>
        </w:rPr>
        <w:t xml:space="preserve"> </w:t>
      </w:r>
      <w:r w:rsidRPr="00F76DA9">
        <w:rPr>
          <w:szCs w:val="24"/>
        </w:rPr>
        <w:t>органа</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предписанию</w:t>
      </w:r>
      <w:r w:rsidR="00A11471" w:rsidRPr="00F76DA9">
        <w:rPr>
          <w:szCs w:val="24"/>
        </w:rPr>
        <w:t xml:space="preserve"> </w:t>
      </w:r>
      <w:r w:rsidRPr="00F76DA9">
        <w:rPr>
          <w:szCs w:val="24"/>
        </w:rPr>
        <w:t>которого</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были</w:t>
      </w:r>
      <w:r w:rsidR="00A11471" w:rsidRPr="00F76DA9">
        <w:rPr>
          <w:szCs w:val="24"/>
        </w:rPr>
        <w:t xml:space="preserve"> </w:t>
      </w:r>
      <w:r w:rsidRPr="00F76DA9">
        <w:rPr>
          <w:szCs w:val="24"/>
        </w:rPr>
        <w:t>приостановлены.</w:t>
      </w:r>
    </w:p>
    <w:p w:rsidR="00CF5550" w:rsidRPr="00F76DA9" w:rsidRDefault="00CF5550" w:rsidP="00F76DA9">
      <w:pPr>
        <w:pStyle w:val="1ff2"/>
        <w:widowControl w:val="0"/>
        <w:suppressAutoHyphens w:val="0"/>
        <w:spacing w:after="0"/>
        <w:ind w:firstLine="709"/>
        <w:jc w:val="both"/>
        <w:rPr>
          <w:rFonts w:ascii="Times New Roman" w:hAnsi="Times New Roman"/>
        </w:rPr>
      </w:pPr>
      <w:r w:rsidRPr="00F76DA9">
        <w:rPr>
          <w:rFonts w:ascii="Times New Roman" w:hAnsi="Times New Roman"/>
        </w:rPr>
        <w:t>В</w:t>
      </w:r>
      <w:r w:rsidR="00A11471" w:rsidRPr="00F76DA9">
        <w:rPr>
          <w:rFonts w:ascii="Times New Roman" w:hAnsi="Times New Roman"/>
        </w:rPr>
        <w:t xml:space="preserve"> </w:t>
      </w:r>
      <w:r w:rsidRPr="00F76DA9">
        <w:rPr>
          <w:rFonts w:ascii="Times New Roman" w:hAnsi="Times New Roman"/>
        </w:rPr>
        <w:t>целях</w:t>
      </w:r>
      <w:r w:rsidR="00A11471" w:rsidRPr="00F76DA9">
        <w:rPr>
          <w:rFonts w:ascii="Times New Roman" w:hAnsi="Times New Roman"/>
        </w:rPr>
        <w:t xml:space="preserve"> </w:t>
      </w:r>
      <w:r w:rsidRPr="00F76DA9">
        <w:rPr>
          <w:rFonts w:ascii="Times New Roman" w:hAnsi="Times New Roman"/>
        </w:rPr>
        <w:t>сохранения</w:t>
      </w:r>
      <w:r w:rsidR="00A11471" w:rsidRPr="00F76DA9">
        <w:rPr>
          <w:rFonts w:ascii="Times New Roman" w:hAnsi="Times New Roman"/>
        </w:rPr>
        <w:t xml:space="preserve"> </w:t>
      </w:r>
      <w:r w:rsidRPr="00F76DA9">
        <w:rPr>
          <w:rFonts w:ascii="Times New Roman" w:hAnsi="Times New Roman"/>
        </w:rPr>
        <w:t>объектов</w:t>
      </w:r>
      <w:r w:rsidR="00A11471" w:rsidRPr="00F76DA9">
        <w:rPr>
          <w:rFonts w:ascii="Times New Roman" w:hAnsi="Times New Roman"/>
        </w:rPr>
        <w:t xml:space="preserve"> </w:t>
      </w:r>
      <w:r w:rsidRPr="00F76DA9">
        <w:rPr>
          <w:rFonts w:ascii="Times New Roman" w:hAnsi="Times New Roman"/>
        </w:rPr>
        <w:t>культурного</w:t>
      </w:r>
      <w:r w:rsidR="00A11471" w:rsidRPr="00F76DA9">
        <w:rPr>
          <w:rFonts w:ascii="Times New Roman" w:hAnsi="Times New Roman"/>
        </w:rPr>
        <w:t xml:space="preserve"> </w:t>
      </w:r>
      <w:r w:rsidRPr="00F76DA9">
        <w:rPr>
          <w:rFonts w:ascii="Times New Roman" w:hAnsi="Times New Roman"/>
        </w:rPr>
        <w:t>наследия</w:t>
      </w:r>
      <w:r w:rsidR="00A11471" w:rsidRPr="00F76DA9">
        <w:rPr>
          <w:rFonts w:ascii="Times New Roman" w:hAnsi="Times New Roman"/>
        </w:rPr>
        <w:t xml:space="preserve"> </w:t>
      </w:r>
      <w:r w:rsidRPr="00F76DA9">
        <w:rPr>
          <w:rFonts w:ascii="Times New Roman" w:hAnsi="Times New Roman"/>
        </w:rPr>
        <w:t>(памятников</w:t>
      </w:r>
      <w:r w:rsidR="00A11471" w:rsidRPr="00F76DA9">
        <w:rPr>
          <w:rFonts w:ascii="Times New Roman" w:hAnsi="Times New Roman"/>
        </w:rPr>
        <w:t xml:space="preserve"> </w:t>
      </w:r>
      <w:r w:rsidRPr="00F76DA9">
        <w:rPr>
          <w:rFonts w:ascii="Times New Roman" w:hAnsi="Times New Roman"/>
        </w:rPr>
        <w:t>истории</w:t>
      </w:r>
      <w:r w:rsidR="00A11471" w:rsidRPr="00F76DA9">
        <w:rPr>
          <w:rFonts w:ascii="Times New Roman" w:hAnsi="Times New Roman"/>
        </w:rPr>
        <w:t xml:space="preserve"> </w:t>
      </w:r>
      <w:r w:rsidRPr="00F76DA9">
        <w:rPr>
          <w:rFonts w:ascii="Times New Roman" w:hAnsi="Times New Roman"/>
        </w:rPr>
        <w:t>и</w:t>
      </w:r>
      <w:r w:rsidR="00A11471" w:rsidRPr="00F76DA9">
        <w:rPr>
          <w:rFonts w:ascii="Times New Roman" w:hAnsi="Times New Roman"/>
        </w:rPr>
        <w:t xml:space="preserve"> </w:t>
      </w:r>
      <w:r w:rsidRPr="00F76DA9">
        <w:rPr>
          <w:rFonts w:ascii="Times New Roman" w:hAnsi="Times New Roman"/>
        </w:rPr>
        <w:t>культуры),</w:t>
      </w:r>
      <w:r w:rsidR="00A11471" w:rsidRPr="00F76DA9">
        <w:rPr>
          <w:rFonts w:ascii="Times New Roman" w:hAnsi="Times New Roman"/>
        </w:rPr>
        <w:t xml:space="preserve"> </w:t>
      </w:r>
      <w:r w:rsidRPr="00F76DA9">
        <w:rPr>
          <w:rFonts w:ascii="Times New Roman" w:hAnsi="Times New Roman"/>
        </w:rPr>
        <w:t>до</w:t>
      </w:r>
      <w:r w:rsidR="00A11471" w:rsidRPr="00F76DA9">
        <w:rPr>
          <w:rFonts w:ascii="Times New Roman" w:hAnsi="Times New Roman"/>
        </w:rPr>
        <w:t xml:space="preserve"> </w:t>
      </w:r>
      <w:r w:rsidRPr="00F76DA9">
        <w:rPr>
          <w:rFonts w:ascii="Times New Roman" w:hAnsi="Times New Roman"/>
        </w:rPr>
        <w:t>принятия</w:t>
      </w:r>
      <w:r w:rsidR="00A11471" w:rsidRPr="00F76DA9">
        <w:rPr>
          <w:rFonts w:ascii="Times New Roman" w:hAnsi="Times New Roman"/>
        </w:rPr>
        <w:t xml:space="preserve"> </w:t>
      </w:r>
      <w:r w:rsidRPr="00F76DA9">
        <w:rPr>
          <w:rFonts w:ascii="Times New Roman" w:hAnsi="Times New Roman"/>
        </w:rPr>
        <w:t>соответствующих</w:t>
      </w:r>
      <w:r w:rsidR="00A11471" w:rsidRPr="00F76DA9">
        <w:rPr>
          <w:rFonts w:ascii="Times New Roman" w:hAnsi="Times New Roman"/>
        </w:rPr>
        <w:t xml:space="preserve"> </w:t>
      </w:r>
      <w:r w:rsidRPr="00F76DA9">
        <w:rPr>
          <w:rFonts w:ascii="Times New Roman" w:hAnsi="Times New Roman"/>
        </w:rPr>
        <w:t>нормативных</w:t>
      </w:r>
      <w:r w:rsidR="00A11471" w:rsidRPr="00F76DA9">
        <w:rPr>
          <w:rFonts w:ascii="Times New Roman" w:hAnsi="Times New Roman"/>
        </w:rPr>
        <w:t xml:space="preserve"> </w:t>
      </w:r>
      <w:r w:rsidRPr="00F76DA9">
        <w:rPr>
          <w:rFonts w:ascii="Times New Roman" w:hAnsi="Times New Roman"/>
        </w:rPr>
        <w:t>правовых</w:t>
      </w:r>
      <w:r w:rsidR="00A11471" w:rsidRPr="00F76DA9">
        <w:rPr>
          <w:rFonts w:ascii="Times New Roman" w:hAnsi="Times New Roman"/>
        </w:rPr>
        <w:t xml:space="preserve"> </w:t>
      </w:r>
      <w:r w:rsidRPr="00F76DA9">
        <w:rPr>
          <w:rFonts w:ascii="Times New Roman" w:hAnsi="Times New Roman"/>
        </w:rPr>
        <w:t>актов,</w:t>
      </w:r>
      <w:r w:rsidR="00A11471" w:rsidRPr="00F76DA9">
        <w:rPr>
          <w:rFonts w:ascii="Times New Roman" w:hAnsi="Times New Roman"/>
        </w:rPr>
        <w:t xml:space="preserve"> </w:t>
      </w:r>
      <w:r w:rsidRPr="00F76DA9">
        <w:rPr>
          <w:rFonts w:ascii="Times New Roman" w:hAnsi="Times New Roman"/>
        </w:rPr>
        <w:t>устанавливаются</w:t>
      </w:r>
      <w:r w:rsidR="00A11471" w:rsidRPr="00F76DA9">
        <w:rPr>
          <w:rFonts w:ascii="Times New Roman" w:hAnsi="Times New Roman"/>
        </w:rPr>
        <w:t xml:space="preserve"> </w:t>
      </w:r>
      <w:r w:rsidRPr="00F76DA9">
        <w:rPr>
          <w:rFonts w:ascii="Times New Roman" w:hAnsi="Times New Roman"/>
        </w:rPr>
        <w:t>временные</w:t>
      </w:r>
      <w:r w:rsidR="00A11471" w:rsidRPr="00F76DA9">
        <w:rPr>
          <w:rFonts w:ascii="Times New Roman" w:hAnsi="Times New Roman"/>
        </w:rPr>
        <w:t xml:space="preserve"> </w:t>
      </w:r>
      <w:r w:rsidRPr="00F76DA9">
        <w:rPr>
          <w:rFonts w:ascii="Times New Roman" w:hAnsi="Times New Roman"/>
        </w:rPr>
        <w:t>границы</w:t>
      </w:r>
      <w:r w:rsidR="00A11471" w:rsidRPr="00F76DA9">
        <w:rPr>
          <w:rFonts w:ascii="Times New Roman" w:hAnsi="Times New Roman"/>
        </w:rPr>
        <w:t xml:space="preserve"> </w:t>
      </w:r>
      <w:r w:rsidRPr="00F76DA9">
        <w:rPr>
          <w:rFonts w:ascii="Times New Roman" w:hAnsi="Times New Roman"/>
        </w:rPr>
        <w:t>зон</w:t>
      </w:r>
      <w:r w:rsidR="00A11471" w:rsidRPr="00F76DA9">
        <w:rPr>
          <w:rFonts w:ascii="Times New Roman" w:hAnsi="Times New Roman"/>
        </w:rPr>
        <w:t xml:space="preserve"> </w:t>
      </w:r>
      <w:r w:rsidRPr="00F76DA9">
        <w:rPr>
          <w:rFonts w:ascii="Times New Roman" w:hAnsi="Times New Roman"/>
        </w:rPr>
        <w:t>охраны</w:t>
      </w:r>
      <w:r w:rsidR="00A11471" w:rsidRPr="00F76DA9">
        <w:rPr>
          <w:rFonts w:ascii="Times New Roman" w:hAnsi="Times New Roman"/>
        </w:rPr>
        <w:t xml:space="preserve"> </w:t>
      </w:r>
      <w:r w:rsidRPr="00F76DA9">
        <w:rPr>
          <w:rFonts w:ascii="Times New Roman" w:hAnsi="Times New Roman"/>
        </w:rPr>
        <w:t>объектов</w:t>
      </w:r>
      <w:r w:rsidR="00A11471" w:rsidRPr="00F76DA9">
        <w:rPr>
          <w:rFonts w:ascii="Times New Roman" w:hAnsi="Times New Roman"/>
        </w:rPr>
        <w:t xml:space="preserve"> </w:t>
      </w:r>
      <w:r w:rsidRPr="00F76DA9">
        <w:rPr>
          <w:rFonts w:ascii="Times New Roman" w:hAnsi="Times New Roman"/>
        </w:rPr>
        <w:t>культурн</w:t>
      </w:r>
      <w:r w:rsidR="00C86000" w:rsidRPr="00F76DA9">
        <w:rPr>
          <w:rFonts w:ascii="Times New Roman" w:hAnsi="Times New Roman"/>
        </w:rPr>
        <w:t>ого</w:t>
      </w:r>
      <w:r w:rsidR="00A11471" w:rsidRPr="00F76DA9">
        <w:rPr>
          <w:rFonts w:ascii="Times New Roman" w:hAnsi="Times New Roman"/>
        </w:rPr>
        <w:t xml:space="preserve"> </w:t>
      </w:r>
      <w:r w:rsidR="00C86000" w:rsidRPr="00F76DA9">
        <w:rPr>
          <w:rFonts w:ascii="Times New Roman" w:hAnsi="Times New Roman"/>
        </w:rPr>
        <w:t>наследия</w:t>
      </w:r>
      <w:r w:rsidR="00A11471" w:rsidRPr="00F76DA9">
        <w:rPr>
          <w:rFonts w:ascii="Times New Roman" w:hAnsi="Times New Roman"/>
        </w:rPr>
        <w:t xml:space="preserve"> </w:t>
      </w:r>
      <w:r w:rsidR="00C86000" w:rsidRPr="00F76DA9">
        <w:rPr>
          <w:rFonts w:ascii="Times New Roman" w:hAnsi="Times New Roman"/>
        </w:rPr>
        <w:t>следующим</w:t>
      </w:r>
      <w:r w:rsidR="00A11471" w:rsidRPr="00F76DA9">
        <w:rPr>
          <w:rFonts w:ascii="Times New Roman" w:hAnsi="Times New Roman"/>
        </w:rPr>
        <w:t xml:space="preserve"> </w:t>
      </w:r>
      <w:r w:rsidR="00C86000" w:rsidRPr="00F76DA9">
        <w:rPr>
          <w:rFonts w:ascii="Times New Roman" w:hAnsi="Times New Roman"/>
        </w:rPr>
        <w:t>образом:</w:t>
      </w:r>
    </w:p>
    <w:p w:rsidR="00CF5550" w:rsidRPr="00F76DA9" w:rsidRDefault="00CF5550" w:rsidP="003C1333">
      <w:pPr>
        <w:pStyle w:val="a7"/>
        <w:widowControl w:val="0"/>
        <w:numPr>
          <w:ilvl w:val="0"/>
          <w:numId w:val="38"/>
        </w:numPr>
        <w:contextualSpacing w:val="0"/>
        <w:jc w:val="both"/>
        <w:rPr>
          <w:szCs w:val="24"/>
        </w:rPr>
      </w:pPr>
      <w:r w:rsidRPr="00F76DA9">
        <w:rPr>
          <w:szCs w:val="24"/>
        </w:rPr>
        <w:t>Для</w:t>
      </w:r>
      <w:r w:rsidR="00A11471" w:rsidRPr="00F76DA9">
        <w:rPr>
          <w:szCs w:val="24"/>
        </w:rPr>
        <w:t xml:space="preserve"> </w:t>
      </w:r>
      <w:r w:rsidRPr="00F76DA9">
        <w:rPr>
          <w:szCs w:val="24"/>
        </w:rPr>
        <w:t>памятников</w:t>
      </w:r>
      <w:r w:rsidR="00A11471" w:rsidRPr="00F76DA9">
        <w:rPr>
          <w:szCs w:val="24"/>
        </w:rPr>
        <w:t xml:space="preserve"> </w:t>
      </w:r>
      <w:r w:rsidRPr="00F76DA9">
        <w:rPr>
          <w:szCs w:val="24"/>
        </w:rPr>
        <w:t>истории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искусства</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временные</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зон</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в</w:t>
      </w:r>
      <w:r w:rsidR="00A11471" w:rsidRPr="00F76DA9">
        <w:rPr>
          <w:szCs w:val="24"/>
        </w:rPr>
        <w:t xml:space="preserve"> </w:t>
      </w:r>
      <w:r w:rsidRPr="00F76DA9">
        <w:rPr>
          <w:szCs w:val="24"/>
        </w:rPr>
        <w:t>размере</w:t>
      </w:r>
      <w:r w:rsidR="00A11471" w:rsidRPr="00F76DA9">
        <w:rPr>
          <w:szCs w:val="24"/>
        </w:rPr>
        <w:t xml:space="preserve"> </w:t>
      </w:r>
      <w:r w:rsidRPr="00F76DA9">
        <w:rPr>
          <w:szCs w:val="24"/>
        </w:rPr>
        <w:t>20</w:t>
      </w:r>
      <w:r w:rsidR="00A11471" w:rsidRPr="00F76DA9">
        <w:rPr>
          <w:szCs w:val="24"/>
        </w:rPr>
        <w:t xml:space="preserve"> </w:t>
      </w:r>
      <w:r w:rsidRPr="00F76DA9">
        <w:rPr>
          <w:szCs w:val="24"/>
        </w:rPr>
        <w:t>метров</w:t>
      </w:r>
      <w:r w:rsidR="00A11471" w:rsidRPr="00F76DA9">
        <w:rPr>
          <w:szCs w:val="24"/>
        </w:rPr>
        <w:t xml:space="preserve"> </w:t>
      </w:r>
      <w:r w:rsidRPr="00F76DA9">
        <w:rPr>
          <w:szCs w:val="24"/>
        </w:rPr>
        <w:t>от</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памятника</w:t>
      </w:r>
      <w:r w:rsidR="00A11471" w:rsidRPr="00F76DA9">
        <w:rPr>
          <w:szCs w:val="24"/>
        </w:rPr>
        <w:t xml:space="preserve"> </w:t>
      </w:r>
      <w:r w:rsidRPr="00F76DA9">
        <w:rPr>
          <w:szCs w:val="24"/>
        </w:rPr>
        <w:t>по</w:t>
      </w:r>
      <w:r w:rsidR="00A11471" w:rsidRPr="00F76DA9">
        <w:rPr>
          <w:szCs w:val="24"/>
        </w:rPr>
        <w:t xml:space="preserve"> </w:t>
      </w:r>
      <w:r w:rsidRPr="00F76DA9">
        <w:rPr>
          <w:szCs w:val="24"/>
        </w:rPr>
        <w:t>всему</w:t>
      </w:r>
      <w:r w:rsidR="00A11471" w:rsidRPr="00F76DA9">
        <w:rPr>
          <w:szCs w:val="24"/>
        </w:rPr>
        <w:t xml:space="preserve"> </w:t>
      </w:r>
      <w:r w:rsidRPr="00F76DA9">
        <w:rPr>
          <w:szCs w:val="24"/>
        </w:rPr>
        <w:t>его</w:t>
      </w:r>
      <w:r w:rsidR="00A11471" w:rsidRPr="00F76DA9">
        <w:rPr>
          <w:szCs w:val="24"/>
        </w:rPr>
        <w:t xml:space="preserve"> </w:t>
      </w:r>
      <w:r w:rsidRPr="00F76DA9">
        <w:rPr>
          <w:szCs w:val="24"/>
        </w:rPr>
        <w:t>периметру;</w:t>
      </w:r>
    </w:p>
    <w:p w:rsidR="00CF5550" w:rsidRPr="00F76DA9" w:rsidRDefault="00C86000" w:rsidP="003C1333">
      <w:pPr>
        <w:pStyle w:val="a7"/>
        <w:widowControl w:val="0"/>
        <w:numPr>
          <w:ilvl w:val="0"/>
          <w:numId w:val="38"/>
        </w:numPr>
        <w:contextualSpacing w:val="0"/>
        <w:jc w:val="both"/>
        <w:rPr>
          <w:szCs w:val="24"/>
        </w:rPr>
      </w:pPr>
      <w:r w:rsidRPr="00F76DA9">
        <w:rPr>
          <w:szCs w:val="24"/>
        </w:rPr>
        <w:t>Для</w:t>
      </w:r>
      <w:r w:rsidR="00A11471" w:rsidRPr="00F76DA9">
        <w:rPr>
          <w:szCs w:val="24"/>
        </w:rPr>
        <w:t xml:space="preserve"> </w:t>
      </w:r>
      <w:r w:rsidR="00CF5550" w:rsidRPr="00F76DA9">
        <w:rPr>
          <w:szCs w:val="24"/>
        </w:rPr>
        <w:t>сохранения</w:t>
      </w:r>
      <w:r w:rsidR="00A11471" w:rsidRPr="00F76DA9">
        <w:rPr>
          <w:szCs w:val="24"/>
        </w:rPr>
        <w:t xml:space="preserve"> </w:t>
      </w:r>
      <w:r w:rsidR="00CF5550" w:rsidRPr="00F76DA9">
        <w:rPr>
          <w:szCs w:val="24"/>
        </w:rPr>
        <w:t>памятников</w:t>
      </w:r>
      <w:r w:rsidR="00A11471" w:rsidRPr="00F76DA9">
        <w:rPr>
          <w:szCs w:val="24"/>
        </w:rPr>
        <w:t xml:space="preserve"> </w:t>
      </w:r>
      <w:r w:rsidR="00CF5550" w:rsidRPr="00F76DA9">
        <w:rPr>
          <w:szCs w:val="24"/>
        </w:rPr>
        <w:t>археологии</w:t>
      </w:r>
      <w:r w:rsidR="00A11471" w:rsidRPr="00F76DA9">
        <w:rPr>
          <w:szCs w:val="24"/>
        </w:rPr>
        <w:t xml:space="preserve"> </w:t>
      </w:r>
      <w:r w:rsidR="00CF5550" w:rsidRPr="00F76DA9">
        <w:rPr>
          <w:szCs w:val="24"/>
        </w:rPr>
        <w:t>устанавливаются</w:t>
      </w:r>
      <w:r w:rsidR="00A11471" w:rsidRPr="00F76DA9">
        <w:rPr>
          <w:szCs w:val="24"/>
        </w:rPr>
        <w:t xml:space="preserve"> </w:t>
      </w:r>
      <w:r w:rsidR="00CF5550" w:rsidRPr="00F76DA9">
        <w:rPr>
          <w:szCs w:val="24"/>
        </w:rPr>
        <w:t>временные</w:t>
      </w:r>
      <w:r w:rsidR="00A11471" w:rsidRPr="00F76DA9">
        <w:rPr>
          <w:szCs w:val="24"/>
        </w:rPr>
        <w:t xml:space="preserve"> </w:t>
      </w:r>
      <w:r w:rsidR="00CF5550" w:rsidRPr="00F76DA9">
        <w:rPr>
          <w:szCs w:val="24"/>
        </w:rPr>
        <w:t>границы</w:t>
      </w:r>
      <w:r w:rsidR="00A11471" w:rsidRPr="00F76DA9">
        <w:rPr>
          <w:szCs w:val="24"/>
        </w:rPr>
        <w:t xml:space="preserve"> </w:t>
      </w:r>
      <w:r w:rsidR="00CF5550" w:rsidRPr="00F76DA9">
        <w:rPr>
          <w:szCs w:val="24"/>
        </w:rPr>
        <w:t>зон</w:t>
      </w:r>
      <w:r w:rsidR="00A11471" w:rsidRPr="00F76DA9">
        <w:rPr>
          <w:szCs w:val="24"/>
        </w:rPr>
        <w:t xml:space="preserve"> </w:t>
      </w:r>
      <w:r w:rsidR="00CF5550" w:rsidRPr="00F76DA9">
        <w:rPr>
          <w:szCs w:val="24"/>
        </w:rPr>
        <w:t>охраны</w:t>
      </w:r>
      <w:r w:rsidR="00A11471" w:rsidRPr="00F76DA9">
        <w:rPr>
          <w:szCs w:val="24"/>
        </w:rPr>
        <w:t xml:space="preserve"> </w:t>
      </w:r>
      <w:r w:rsidR="00CF5550" w:rsidRPr="00F76DA9">
        <w:rPr>
          <w:szCs w:val="24"/>
        </w:rPr>
        <w:t>в</w:t>
      </w:r>
      <w:r w:rsidR="00A11471" w:rsidRPr="00F76DA9">
        <w:rPr>
          <w:szCs w:val="24"/>
        </w:rPr>
        <w:t xml:space="preserve"> </w:t>
      </w:r>
      <w:r w:rsidR="00CF5550" w:rsidRPr="00F76DA9">
        <w:rPr>
          <w:szCs w:val="24"/>
        </w:rPr>
        <w:t>размере</w:t>
      </w:r>
      <w:r w:rsidR="00A11471" w:rsidRPr="00F76DA9">
        <w:rPr>
          <w:szCs w:val="24"/>
        </w:rPr>
        <w:t xml:space="preserve"> </w:t>
      </w:r>
      <w:r w:rsidR="00CF5550" w:rsidRPr="00F76DA9">
        <w:rPr>
          <w:szCs w:val="24"/>
        </w:rPr>
        <w:t>от</w:t>
      </w:r>
      <w:r w:rsidR="00A11471" w:rsidRPr="00F76DA9">
        <w:rPr>
          <w:szCs w:val="24"/>
        </w:rPr>
        <w:t xml:space="preserve"> </w:t>
      </w:r>
      <w:r w:rsidR="00CF5550" w:rsidRPr="00F76DA9">
        <w:rPr>
          <w:szCs w:val="24"/>
        </w:rPr>
        <w:t>50</w:t>
      </w:r>
      <w:r w:rsidR="00A11471" w:rsidRPr="00F76DA9">
        <w:rPr>
          <w:szCs w:val="24"/>
        </w:rPr>
        <w:t xml:space="preserve"> </w:t>
      </w:r>
      <w:r w:rsidR="00CF5550" w:rsidRPr="00F76DA9">
        <w:rPr>
          <w:szCs w:val="24"/>
        </w:rPr>
        <w:t>до</w:t>
      </w:r>
      <w:r w:rsidR="00A11471" w:rsidRPr="00F76DA9">
        <w:rPr>
          <w:szCs w:val="24"/>
        </w:rPr>
        <w:t xml:space="preserve"> </w:t>
      </w:r>
      <w:r w:rsidR="00CF5550" w:rsidRPr="00F76DA9">
        <w:rPr>
          <w:szCs w:val="24"/>
        </w:rPr>
        <w:t>200</w:t>
      </w:r>
      <w:r w:rsidR="00A11471" w:rsidRPr="00F76DA9">
        <w:rPr>
          <w:szCs w:val="24"/>
        </w:rPr>
        <w:t xml:space="preserve"> </w:t>
      </w:r>
      <w:r w:rsidR="00CF5550" w:rsidRPr="00F76DA9">
        <w:rPr>
          <w:szCs w:val="24"/>
        </w:rPr>
        <w:t>метров</w:t>
      </w:r>
      <w:r w:rsidR="00A11471" w:rsidRPr="00F76DA9">
        <w:rPr>
          <w:szCs w:val="24"/>
        </w:rPr>
        <w:t xml:space="preserve"> </w:t>
      </w:r>
      <w:r w:rsidR="00CF5550" w:rsidRPr="00F76DA9">
        <w:rPr>
          <w:szCs w:val="24"/>
        </w:rPr>
        <w:t>от</w:t>
      </w:r>
      <w:r w:rsidR="00A11471" w:rsidRPr="00F76DA9">
        <w:rPr>
          <w:szCs w:val="24"/>
        </w:rPr>
        <w:t xml:space="preserve"> </w:t>
      </w:r>
      <w:r w:rsidR="00CF5550" w:rsidRPr="00F76DA9">
        <w:rPr>
          <w:szCs w:val="24"/>
        </w:rPr>
        <w:t>границ</w:t>
      </w:r>
      <w:r w:rsidR="00A11471" w:rsidRPr="00F76DA9">
        <w:rPr>
          <w:szCs w:val="24"/>
        </w:rPr>
        <w:t xml:space="preserve"> </w:t>
      </w:r>
      <w:r w:rsidR="00CF5550" w:rsidRPr="00F76DA9">
        <w:rPr>
          <w:szCs w:val="24"/>
        </w:rPr>
        <w:t>(либо</w:t>
      </w:r>
      <w:r w:rsidR="00A11471" w:rsidRPr="00F76DA9">
        <w:rPr>
          <w:szCs w:val="24"/>
        </w:rPr>
        <w:t xml:space="preserve"> </w:t>
      </w:r>
      <w:r w:rsidR="00CF5550" w:rsidRPr="00F76DA9">
        <w:rPr>
          <w:szCs w:val="24"/>
        </w:rPr>
        <w:t>основания)</w:t>
      </w:r>
      <w:r w:rsidR="00A11471" w:rsidRPr="00F76DA9">
        <w:rPr>
          <w:szCs w:val="24"/>
        </w:rPr>
        <w:t xml:space="preserve"> </w:t>
      </w:r>
      <w:r w:rsidR="00CF5550" w:rsidRPr="00F76DA9">
        <w:rPr>
          <w:szCs w:val="24"/>
        </w:rPr>
        <w:t>памятника</w:t>
      </w:r>
      <w:r w:rsidR="00A11471" w:rsidRPr="00F76DA9">
        <w:rPr>
          <w:szCs w:val="24"/>
        </w:rPr>
        <w:t xml:space="preserve"> </w:t>
      </w:r>
      <w:r w:rsidR="00CF5550" w:rsidRPr="00F76DA9">
        <w:rPr>
          <w:szCs w:val="24"/>
        </w:rPr>
        <w:t>по</w:t>
      </w:r>
      <w:r w:rsidR="00A11471" w:rsidRPr="00F76DA9">
        <w:rPr>
          <w:szCs w:val="24"/>
        </w:rPr>
        <w:t xml:space="preserve"> </w:t>
      </w:r>
      <w:r w:rsidR="00CF5550" w:rsidRPr="00F76DA9">
        <w:rPr>
          <w:szCs w:val="24"/>
        </w:rPr>
        <w:t>всему</w:t>
      </w:r>
      <w:r w:rsidR="00A11471" w:rsidRPr="00F76DA9">
        <w:rPr>
          <w:szCs w:val="24"/>
        </w:rPr>
        <w:t xml:space="preserve"> </w:t>
      </w:r>
      <w:r w:rsidR="00CF5550" w:rsidRPr="00F76DA9">
        <w:rPr>
          <w:szCs w:val="24"/>
        </w:rPr>
        <w:t>его</w:t>
      </w:r>
      <w:r w:rsidR="00A11471" w:rsidRPr="00F76DA9">
        <w:rPr>
          <w:szCs w:val="24"/>
        </w:rPr>
        <w:t xml:space="preserve"> </w:t>
      </w:r>
      <w:r w:rsidR="00CF5550" w:rsidRPr="00F76DA9">
        <w:rPr>
          <w:szCs w:val="24"/>
        </w:rPr>
        <w:t>периметру,</w:t>
      </w:r>
      <w:r w:rsidR="00A11471" w:rsidRPr="00F76DA9">
        <w:rPr>
          <w:szCs w:val="24"/>
        </w:rPr>
        <w:t xml:space="preserve"> </w:t>
      </w:r>
      <w:r w:rsidR="00CF5550" w:rsidRPr="00F76DA9">
        <w:rPr>
          <w:szCs w:val="24"/>
        </w:rPr>
        <w:t>в</w:t>
      </w:r>
      <w:r w:rsidR="00A11471" w:rsidRPr="00F76DA9">
        <w:rPr>
          <w:szCs w:val="24"/>
        </w:rPr>
        <w:t xml:space="preserve"> </w:t>
      </w:r>
      <w:r w:rsidR="00CF5550" w:rsidRPr="00F76DA9">
        <w:rPr>
          <w:szCs w:val="24"/>
        </w:rPr>
        <w:t>зависимости</w:t>
      </w:r>
      <w:r w:rsidR="00A11471" w:rsidRPr="00F76DA9">
        <w:rPr>
          <w:szCs w:val="24"/>
        </w:rPr>
        <w:t xml:space="preserve"> </w:t>
      </w:r>
      <w:r w:rsidR="00CF5550" w:rsidRPr="00F76DA9">
        <w:rPr>
          <w:szCs w:val="24"/>
        </w:rPr>
        <w:t>от</w:t>
      </w:r>
      <w:r w:rsidR="00A11471" w:rsidRPr="00F76DA9">
        <w:rPr>
          <w:szCs w:val="24"/>
        </w:rPr>
        <w:t xml:space="preserve"> </w:t>
      </w:r>
      <w:r w:rsidR="00CF5550" w:rsidRPr="00F76DA9">
        <w:rPr>
          <w:szCs w:val="24"/>
        </w:rPr>
        <w:t>типа</w:t>
      </w:r>
      <w:r w:rsidR="00A11471" w:rsidRPr="00F76DA9">
        <w:rPr>
          <w:szCs w:val="24"/>
        </w:rPr>
        <w:t xml:space="preserve"> </w:t>
      </w:r>
      <w:r w:rsidR="00CF5550" w:rsidRPr="00F76DA9">
        <w:rPr>
          <w:szCs w:val="24"/>
        </w:rPr>
        <w:t>памятника</w:t>
      </w:r>
      <w:r w:rsidR="00A11471" w:rsidRPr="00F76DA9">
        <w:rPr>
          <w:szCs w:val="24"/>
        </w:rPr>
        <w:t xml:space="preserve"> </w:t>
      </w:r>
      <w:r w:rsidRPr="00F76DA9">
        <w:rPr>
          <w:szCs w:val="24"/>
        </w:rPr>
        <w:t>археологии</w:t>
      </w:r>
      <w:r w:rsidR="00A11471" w:rsidRPr="00F76DA9">
        <w:rPr>
          <w:szCs w:val="24"/>
        </w:rPr>
        <w:t xml:space="preserve"> </w:t>
      </w:r>
      <w:r w:rsidRPr="00F76DA9">
        <w:rPr>
          <w:szCs w:val="24"/>
        </w:rPr>
        <w:t>и</w:t>
      </w:r>
      <w:r w:rsidR="00A11471" w:rsidRPr="00F76DA9">
        <w:rPr>
          <w:szCs w:val="24"/>
        </w:rPr>
        <w:t xml:space="preserve"> </w:t>
      </w:r>
      <w:r w:rsidRPr="00F76DA9">
        <w:rPr>
          <w:szCs w:val="24"/>
        </w:rPr>
        <w:t>сложности</w:t>
      </w:r>
      <w:r w:rsidR="00A11471" w:rsidRPr="00F76DA9">
        <w:rPr>
          <w:szCs w:val="24"/>
        </w:rPr>
        <w:t xml:space="preserve"> </w:t>
      </w:r>
      <w:r w:rsidRPr="00F76DA9">
        <w:rPr>
          <w:szCs w:val="24"/>
        </w:rPr>
        <w:t>рельефа.</w:t>
      </w:r>
    </w:p>
    <w:p w:rsidR="00EA2B32" w:rsidRPr="00F76DA9" w:rsidRDefault="00EA2B32" w:rsidP="00F76DA9">
      <w:pPr>
        <w:widowControl w:val="0"/>
        <w:rPr>
          <w:szCs w:val="24"/>
        </w:rPr>
      </w:pPr>
    </w:p>
    <w:p w:rsidR="00934FEA" w:rsidRPr="00F76DA9" w:rsidRDefault="00F85775" w:rsidP="00F76DA9">
      <w:pPr>
        <w:widowControl w:val="0"/>
        <w:jc w:val="center"/>
        <w:rPr>
          <w:b/>
          <w:szCs w:val="24"/>
        </w:rPr>
      </w:pPr>
      <w:r>
        <w:rPr>
          <w:b/>
          <w:szCs w:val="24"/>
        </w:rPr>
        <w:t>3.4.2.</w:t>
      </w:r>
      <w:r w:rsidR="00970763">
        <w:rPr>
          <w:b/>
          <w:szCs w:val="24"/>
        </w:rPr>
        <w:t xml:space="preserve"> </w:t>
      </w:r>
      <w:r w:rsidR="00934FEA" w:rsidRPr="00F76DA9">
        <w:rPr>
          <w:b/>
          <w:szCs w:val="24"/>
        </w:rPr>
        <w:t>Санитарно-защитные</w:t>
      </w:r>
      <w:r w:rsidR="00A11471" w:rsidRPr="00F76DA9">
        <w:rPr>
          <w:b/>
          <w:szCs w:val="24"/>
        </w:rPr>
        <w:t xml:space="preserve"> </w:t>
      </w:r>
      <w:r w:rsidR="00EA2B32" w:rsidRPr="00F76DA9">
        <w:rPr>
          <w:b/>
          <w:szCs w:val="24"/>
        </w:rPr>
        <w:t>зоны</w:t>
      </w:r>
    </w:p>
    <w:p w:rsidR="00934FEA" w:rsidRPr="00F76DA9" w:rsidRDefault="00C86000"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СанПиНом</w:t>
      </w:r>
      <w:r w:rsidR="00A11471" w:rsidRPr="00F76DA9">
        <w:rPr>
          <w:szCs w:val="24"/>
        </w:rPr>
        <w:t xml:space="preserve"> </w:t>
      </w:r>
      <w:r w:rsidR="00A8350C" w:rsidRPr="00F76DA9">
        <w:rPr>
          <w:szCs w:val="24"/>
        </w:rPr>
        <w:t>2.2.1</w:t>
      </w:r>
      <w:r w:rsidR="00934FEA" w:rsidRPr="00F76DA9">
        <w:rPr>
          <w:szCs w:val="24"/>
        </w:rPr>
        <w:t>/2.1.1.1200-03</w:t>
      </w:r>
      <w:r w:rsidR="00A11471" w:rsidRPr="00F76DA9">
        <w:rPr>
          <w:szCs w:val="24"/>
        </w:rPr>
        <w:t xml:space="preserve"> </w:t>
      </w:r>
      <w:r w:rsidR="00934FEA" w:rsidRPr="00F76DA9">
        <w:rPr>
          <w:szCs w:val="24"/>
        </w:rPr>
        <w:t>предприятия,</w:t>
      </w:r>
      <w:r w:rsidR="00A11471" w:rsidRPr="00F76DA9">
        <w:rPr>
          <w:szCs w:val="24"/>
        </w:rPr>
        <w:t xml:space="preserve"> </w:t>
      </w:r>
      <w:r w:rsidR="00934FEA" w:rsidRPr="00F76DA9">
        <w:rPr>
          <w:szCs w:val="24"/>
        </w:rPr>
        <w:t>группы</w:t>
      </w:r>
      <w:r w:rsidR="00A11471" w:rsidRPr="00F76DA9">
        <w:rPr>
          <w:szCs w:val="24"/>
        </w:rPr>
        <w:t xml:space="preserve"> </w:t>
      </w:r>
      <w:r w:rsidR="00934FEA" w:rsidRPr="00F76DA9">
        <w:rPr>
          <w:szCs w:val="24"/>
        </w:rPr>
        <w:t>предприятий,</w:t>
      </w:r>
      <w:r w:rsidR="00A11471" w:rsidRPr="00F76DA9">
        <w:rPr>
          <w:szCs w:val="24"/>
        </w:rPr>
        <w:t xml:space="preserve"> </w:t>
      </w:r>
      <w:r w:rsidR="00934FEA" w:rsidRPr="00F76DA9">
        <w:rPr>
          <w:szCs w:val="24"/>
        </w:rPr>
        <w:t>их</w:t>
      </w:r>
      <w:r w:rsidR="00A11471" w:rsidRPr="00F76DA9">
        <w:rPr>
          <w:szCs w:val="24"/>
        </w:rPr>
        <w:t xml:space="preserve"> </w:t>
      </w:r>
      <w:r w:rsidR="00934FEA" w:rsidRPr="00F76DA9">
        <w:rPr>
          <w:szCs w:val="24"/>
        </w:rPr>
        <w:t>отдельные</w:t>
      </w:r>
      <w:r w:rsidR="00A11471" w:rsidRPr="00F76DA9">
        <w:rPr>
          <w:szCs w:val="24"/>
        </w:rPr>
        <w:t xml:space="preserve"> </w:t>
      </w:r>
      <w:r w:rsidR="00934FEA" w:rsidRPr="00F76DA9">
        <w:rPr>
          <w:szCs w:val="24"/>
        </w:rPr>
        <w:t>здания</w:t>
      </w:r>
      <w:r w:rsidR="00A11471" w:rsidRPr="00F76DA9">
        <w:rPr>
          <w:szCs w:val="24"/>
        </w:rPr>
        <w:t xml:space="preserve"> </w:t>
      </w:r>
      <w:r w:rsidR="00934FEA" w:rsidRPr="00F76DA9">
        <w:rPr>
          <w:szCs w:val="24"/>
        </w:rPr>
        <w:t>и</w:t>
      </w:r>
      <w:r w:rsidR="00A11471" w:rsidRPr="00F76DA9">
        <w:rPr>
          <w:szCs w:val="24"/>
        </w:rPr>
        <w:t xml:space="preserve"> </w:t>
      </w:r>
      <w:r w:rsidR="00934FEA" w:rsidRPr="00F76DA9">
        <w:rPr>
          <w:szCs w:val="24"/>
        </w:rPr>
        <w:t>сооружения</w:t>
      </w:r>
      <w:r w:rsidR="00A11471" w:rsidRPr="00F76DA9">
        <w:rPr>
          <w:szCs w:val="24"/>
        </w:rPr>
        <w:t xml:space="preserve"> </w:t>
      </w:r>
      <w:r w:rsidR="00934FEA" w:rsidRPr="00F76DA9">
        <w:rPr>
          <w:szCs w:val="24"/>
        </w:rPr>
        <w:t>с</w:t>
      </w:r>
      <w:r w:rsidR="00A11471" w:rsidRPr="00F76DA9">
        <w:rPr>
          <w:szCs w:val="24"/>
        </w:rPr>
        <w:t xml:space="preserve"> </w:t>
      </w:r>
      <w:r w:rsidR="00934FEA" w:rsidRPr="00F76DA9">
        <w:rPr>
          <w:szCs w:val="24"/>
        </w:rPr>
        <w:t>технологическими</w:t>
      </w:r>
      <w:r w:rsidR="00A11471" w:rsidRPr="00F76DA9">
        <w:rPr>
          <w:szCs w:val="24"/>
        </w:rPr>
        <w:t xml:space="preserve"> </w:t>
      </w:r>
      <w:r w:rsidR="00934FEA" w:rsidRPr="00F76DA9">
        <w:rPr>
          <w:szCs w:val="24"/>
        </w:rPr>
        <w:t>процессами,</w:t>
      </w:r>
      <w:r w:rsidR="00A11471" w:rsidRPr="00F76DA9">
        <w:rPr>
          <w:szCs w:val="24"/>
        </w:rPr>
        <w:t xml:space="preserve"> </w:t>
      </w:r>
      <w:r w:rsidR="00934FEA" w:rsidRPr="00F76DA9">
        <w:rPr>
          <w:szCs w:val="24"/>
        </w:rPr>
        <w:t>являющимися</w:t>
      </w:r>
      <w:r w:rsidR="00A11471" w:rsidRPr="00F76DA9">
        <w:rPr>
          <w:szCs w:val="24"/>
        </w:rPr>
        <w:t xml:space="preserve"> </w:t>
      </w:r>
      <w:r w:rsidR="00934FEA" w:rsidRPr="00F76DA9">
        <w:rPr>
          <w:szCs w:val="24"/>
        </w:rPr>
        <w:t>источниками</w:t>
      </w:r>
      <w:r w:rsidR="00A11471" w:rsidRPr="00F76DA9">
        <w:rPr>
          <w:szCs w:val="24"/>
        </w:rPr>
        <w:t xml:space="preserve"> </w:t>
      </w:r>
      <w:r w:rsidR="00934FEA" w:rsidRPr="00F76DA9">
        <w:rPr>
          <w:szCs w:val="24"/>
        </w:rPr>
        <w:t>негативного</w:t>
      </w:r>
      <w:r w:rsidR="00A11471" w:rsidRPr="00F76DA9">
        <w:rPr>
          <w:szCs w:val="24"/>
        </w:rPr>
        <w:t xml:space="preserve"> </w:t>
      </w:r>
      <w:r w:rsidR="00934FEA" w:rsidRPr="00F76DA9">
        <w:rPr>
          <w:szCs w:val="24"/>
        </w:rPr>
        <w:t>воздействия</w:t>
      </w:r>
      <w:r w:rsidR="00A11471" w:rsidRPr="00F76DA9">
        <w:rPr>
          <w:szCs w:val="24"/>
        </w:rPr>
        <w:t xml:space="preserve"> </w:t>
      </w:r>
      <w:r w:rsidR="00934FEA" w:rsidRPr="00F76DA9">
        <w:rPr>
          <w:szCs w:val="24"/>
        </w:rPr>
        <w:t>на</w:t>
      </w:r>
      <w:r w:rsidR="00A11471" w:rsidRPr="00F76DA9">
        <w:rPr>
          <w:szCs w:val="24"/>
        </w:rPr>
        <w:t xml:space="preserve"> </w:t>
      </w:r>
      <w:r w:rsidR="00934FEA" w:rsidRPr="00F76DA9">
        <w:rPr>
          <w:szCs w:val="24"/>
        </w:rPr>
        <w:t>среду</w:t>
      </w:r>
      <w:r w:rsidR="00A11471" w:rsidRPr="00F76DA9">
        <w:rPr>
          <w:szCs w:val="24"/>
        </w:rPr>
        <w:t xml:space="preserve"> </w:t>
      </w:r>
      <w:r w:rsidR="00934FEA" w:rsidRPr="00F76DA9">
        <w:rPr>
          <w:szCs w:val="24"/>
        </w:rPr>
        <w:t>обитания</w:t>
      </w:r>
      <w:r w:rsidR="00A11471" w:rsidRPr="00F76DA9">
        <w:rPr>
          <w:szCs w:val="24"/>
        </w:rPr>
        <w:t xml:space="preserve"> </w:t>
      </w:r>
      <w:r w:rsidR="00934FEA" w:rsidRPr="00F76DA9">
        <w:rPr>
          <w:szCs w:val="24"/>
        </w:rPr>
        <w:t>и</w:t>
      </w:r>
      <w:r w:rsidR="00A11471" w:rsidRPr="00F76DA9">
        <w:rPr>
          <w:szCs w:val="24"/>
        </w:rPr>
        <w:t xml:space="preserve"> </w:t>
      </w:r>
      <w:r w:rsidR="00934FEA" w:rsidRPr="00F76DA9">
        <w:rPr>
          <w:szCs w:val="24"/>
        </w:rPr>
        <w:t>здоровье</w:t>
      </w:r>
      <w:r w:rsidR="00A11471" w:rsidRPr="00F76DA9">
        <w:rPr>
          <w:szCs w:val="24"/>
        </w:rPr>
        <w:t xml:space="preserve"> </w:t>
      </w:r>
      <w:r w:rsidR="00934FEA" w:rsidRPr="00F76DA9">
        <w:rPr>
          <w:szCs w:val="24"/>
        </w:rPr>
        <w:t>человека,</w:t>
      </w:r>
      <w:r w:rsidR="00A11471" w:rsidRPr="00F76DA9">
        <w:rPr>
          <w:szCs w:val="24"/>
        </w:rPr>
        <w:t xml:space="preserve"> </w:t>
      </w:r>
      <w:r w:rsidR="00934FEA" w:rsidRPr="00F76DA9">
        <w:rPr>
          <w:szCs w:val="24"/>
        </w:rPr>
        <w:t>необходимо</w:t>
      </w:r>
      <w:r w:rsidR="00A11471" w:rsidRPr="00F76DA9">
        <w:rPr>
          <w:szCs w:val="24"/>
        </w:rPr>
        <w:t xml:space="preserve"> </w:t>
      </w:r>
      <w:r w:rsidR="00934FEA" w:rsidRPr="00F76DA9">
        <w:rPr>
          <w:szCs w:val="24"/>
        </w:rPr>
        <w:t>отделять</w:t>
      </w:r>
      <w:r w:rsidR="00A11471" w:rsidRPr="00F76DA9">
        <w:rPr>
          <w:szCs w:val="24"/>
        </w:rPr>
        <w:t xml:space="preserve"> </w:t>
      </w:r>
      <w:r w:rsidR="00934FEA" w:rsidRPr="00F76DA9">
        <w:rPr>
          <w:szCs w:val="24"/>
        </w:rPr>
        <w:t>от</w:t>
      </w:r>
      <w:r w:rsidR="00A11471" w:rsidRPr="00F76DA9">
        <w:rPr>
          <w:szCs w:val="24"/>
        </w:rPr>
        <w:t xml:space="preserve"> </w:t>
      </w:r>
      <w:r w:rsidR="00934FEA" w:rsidRPr="00F76DA9">
        <w:rPr>
          <w:szCs w:val="24"/>
        </w:rPr>
        <w:t>жилой</w:t>
      </w:r>
      <w:r w:rsidR="00A11471" w:rsidRPr="00F76DA9">
        <w:rPr>
          <w:szCs w:val="24"/>
        </w:rPr>
        <w:t xml:space="preserve"> </w:t>
      </w:r>
      <w:r w:rsidR="00934FEA" w:rsidRPr="00F76DA9">
        <w:rPr>
          <w:szCs w:val="24"/>
        </w:rPr>
        <w:t>застройки,</w:t>
      </w:r>
      <w:r w:rsidR="00A11471" w:rsidRPr="00F76DA9">
        <w:rPr>
          <w:szCs w:val="24"/>
        </w:rPr>
        <w:t xml:space="preserve"> </w:t>
      </w:r>
      <w:r w:rsidR="00934FEA" w:rsidRPr="00F76DA9">
        <w:rPr>
          <w:szCs w:val="24"/>
        </w:rPr>
        <w:t>ландшафтно-рекреационной</w:t>
      </w:r>
      <w:r w:rsidR="00A11471" w:rsidRPr="00F76DA9">
        <w:rPr>
          <w:szCs w:val="24"/>
        </w:rPr>
        <w:t xml:space="preserve"> </w:t>
      </w:r>
      <w:r w:rsidR="00934FEA" w:rsidRPr="00F76DA9">
        <w:rPr>
          <w:szCs w:val="24"/>
        </w:rPr>
        <w:t>зоны,</w:t>
      </w:r>
      <w:r w:rsidR="00A11471" w:rsidRPr="00F76DA9">
        <w:rPr>
          <w:szCs w:val="24"/>
        </w:rPr>
        <w:t xml:space="preserve"> </w:t>
      </w:r>
      <w:r w:rsidR="00934FEA" w:rsidRPr="00F76DA9">
        <w:rPr>
          <w:szCs w:val="24"/>
        </w:rPr>
        <w:t>зоны</w:t>
      </w:r>
      <w:r w:rsidR="00A11471" w:rsidRPr="00F76DA9">
        <w:rPr>
          <w:szCs w:val="24"/>
        </w:rPr>
        <w:t xml:space="preserve"> </w:t>
      </w:r>
      <w:r w:rsidR="00934FEA" w:rsidRPr="00F76DA9">
        <w:rPr>
          <w:szCs w:val="24"/>
        </w:rPr>
        <w:t>отдыха</w:t>
      </w:r>
      <w:r w:rsidR="00A11471" w:rsidRPr="00F76DA9">
        <w:rPr>
          <w:szCs w:val="24"/>
        </w:rPr>
        <w:t xml:space="preserve"> </w:t>
      </w:r>
      <w:r w:rsidR="00934FEA" w:rsidRPr="00F76DA9">
        <w:rPr>
          <w:szCs w:val="24"/>
        </w:rPr>
        <w:t>санитарно-защитными</w:t>
      </w:r>
      <w:r w:rsidR="00A11471" w:rsidRPr="00F76DA9">
        <w:rPr>
          <w:szCs w:val="24"/>
        </w:rPr>
        <w:t xml:space="preserve"> </w:t>
      </w:r>
      <w:r w:rsidR="00934FEA" w:rsidRPr="00F76DA9">
        <w:rPr>
          <w:szCs w:val="24"/>
        </w:rPr>
        <w:t>зонами</w:t>
      </w:r>
      <w:r w:rsidR="00A11471" w:rsidRPr="00F76DA9">
        <w:rPr>
          <w:szCs w:val="24"/>
        </w:rPr>
        <w:t xml:space="preserve"> </w:t>
      </w:r>
      <w:r w:rsidR="00934FEA" w:rsidRPr="00F76DA9">
        <w:rPr>
          <w:szCs w:val="24"/>
        </w:rPr>
        <w:t>(СЗЗ).</w:t>
      </w:r>
      <w:r w:rsidR="00A11471" w:rsidRPr="00F76DA9">
        <w:rPr>
          <w:szCs w:val="24"/>
        </w:rPr>
        <w:t xml:space="preserve"> </w:t>
      </w:r>
      <w:r w:rsidR="00934FEA" w:rsidRPr="00F76DA9">
        <w:rPr>
          <w:szCs w:val="24"/>
        </w:rPr>
        <w:t>Для</w:t>
      </w:r>
      <w:r w:rsidR="00A11471" w:rsidRPr="00F76DA9">
        <w:rPr>
          <w:szCs w:val="24"/>
        </w:rPr>
        <w:t xml:space="preserve"> </w:t>
      </w:r>
      <w:r w:rsidR="00934FEA" w:rsidRPr="00F76DA9">
        <w:rPr>
          <w:szCs w:val="24"/>
        </w:rPr>
        <w:t>групп</w:t>
      </w:r>
      <w:r w:rsidR="00A11471" w:rsidRPr="00F76DA9">
        <w:rPr>
          <w:szCs w:val="24"/>
        </w:rPr>
        <w:t xml:space="preserve"> </w:t>
      </w:r>
      <w:r w:rsidR="00934FEA" w:rsidRPr="00F76DA9">
        <w:rPr>
          <w:szCs w:val="24"/>
        </w:rPr>
        <w:t>промышленных</w:t>
      </w:r>
      <w:r w:rsidR="00A11471" w:rsidRPr="00F76DA9">
        <w:rPr>
          <w:szCs w:val="24"/>
        </w:rPr>
        <w:t xml:space="preserve"> </w:t>
      </w:r>
      <w:r w:rsidR="00934FEA" w:rsidRPr="00F76DA9">
        <w:rPr>
          <w:szCs w:val="24"/>
        </w:rPr>
        <w:t>предприятий</w:t>
      </w:r>
      <w:r w:rsidR="00A11471" w:rsidRPr="00F76DA9">
        <w:rPr>
          <w:szCs w:val="24"/>
        </w:rPr>
        <w:t xml:space="preserve"> </w:t>
      </w:r>
      <w:r w:rsidR="00934FEA" w:rsidRPr="00F76DA9">
        <w:rPr>
          <w:szCs w:val="24"/>
        </w:rPr>
        <w:t>должна</w:t>
      </w:r>
      <w:r w:rsidR="00A11471" w:rsidRPr="00F76DA9">
        <w:rPr>
          <w:szCs w:val="24"/>
        </w:rPr>
        <w:t xml:space="preserve"> </w:t>
      </w:r>
      <w:r w:rsidR="00934FEA" w:rsidRPr="00F76DA9">
        <w:rPr>
          <w:szCs w:val="24"/>
        </w:rPr>
        <w:t>быть</w:t>
      </w:r>
      <w:r w:rsidR="00A11471" w:rsidRPr="00F76DA9">
        <w:rPr>
          <w:szCs w:val="24"/>
        </w:rPr>
        <w:t xml:space="preserve"> </w:t>
      </w:r>
      <w:r w:rsidR="00934FEA" w:rsidRPr="00F76DA9">
        <w:rPr>
          <w:szCs w:val="24"/>
        </w:rPr>
        <w:t>установлена</w:t>
      </w:r>
      <w:r w:rsidR="00A11471" w:rsidRPr="00F76DA9">
        <w:rPr>
          <w:szCs w:val="24"/>
        </w:rPr>
        <w:t xml:space="preserve"> </w:t>
      </w:r>
      <w:r w:rsidR="00934FEA" w:rsidRPr="00F76DA9">
        <w:rPr>
          <w:szCs w:val="24"/>
        </w:rPr>
        <w:t>единая</w:t>
      </w:r>
      <w:r w:rsidR="00A11471" w:rsidRPr="00F76DA9">
        <w:rPr>
          <w:szCs w:val="24"/>
        </w:rPr>
        <w:t xml:space="preserve"> </w:t>
      </w:r>
      <w:r w:rsidR="00934FEA" w:rsidRPr="00F76DA9">
        <w:rPr>
          <w:szCs w:val="24"/>
        </w:rPr>
        <w:t>СЗЗ</w:t>
      </w:r>
      <w:r w:rsidR="00A11471" w:rsidRPr="00F76DA9">
        <w:rPr>
          <w:szCs w:val="24"/>
        </w:rPr>
        <w:t xml:space="preserve"> </w:t>
      </w:r>
      <w:r w:rsidR="00934FEA" w:rsidRPr="00F76DA9">
        <w:rPr>
          <w:szCs w:val="24"/>
        </w:rPr>
        <w:t>с</w:t>
      </w:r>
      <w:r w:rsidR="00A11471" w:rsidRPr="00F76DA9">
        <w:rPr>
          <w:szCs w:val="24"/>
        </w:rPr>
        <w:t xml:space="preserve"> </w:t>
      </w:r>
      <w:r w:rsidR="00934FEA" w:rsidRPr="00F76DA9">
        <w:rPr>
          <w:szCs w:val="24"/>
        </w:rPr>
        <w:t>учетом</w:t>
      </w:r>
      <w:r w:rsidR="00A11471" w:rsidRPr="00F76DA9">
        <w:rPr>
          <w:szCs w:val="24"/>
        </w:rPr>
        <w:t xml:space="preserve"> </w:t>
      </w:r>
      <w:r w:rsidR="00934FEA" w:rsidRPr="00F76DA9">
        <w:rPr>
          <w:szCs w:val="24"/>
        </w:rPr>
        <w:t>суммарных</w:t>
      </w:r>
      <w:r w:rsidR="00A11471" w:rsidRPr="00F76DA9">
        <w:rPr>
          <w:szCs w:val="24"/>
        </w:rPr>
        <w:t xml:space="preserve"> </w:t>
      </w:r>
      <w:r w:rsidR="00934FEA" w:rsidRPr="00F76DA9">
        <w:rPr>
          <w:szCs w:val="24"/>
        </w:rPr>
        <w:t>выбросов</w:t>
      </w:r>
      <w:r w:rsidR="00A11471" w:rsidRPr="00F76DA9">
        <w:rPr>
          <w:szCs w:val="24"/>
        </w:rPr>
        <w:t xml:space="preserve"> </w:t>
      </w:r>
      <w:r w:rsidR="00934FEA" w:rsidRPr="00F76DA9">
        <w:rPr>
          <w:szCs w:val="24"/>
        </w:rPr>
        <w:t>и</w:t>
      </w:r>
      <w:r w:rsidR="00A11471" w:rsidRPr="00F76DA9">
        <w:rPr>
          <w:szCs w:val="24"/>
        </w:rPr>
        <w:t xml:space="preserve"> </w:t>
      </w:r>
      <w:r w:rsidR="00934FEA" w:rsidRPr="00F76DA9">
        <w:rPr>
          <w:szCs w:val="24"/>
        </w:rPr>
        <w:t>физического</w:t>
      </w:r>
      <w:r w:rsidR="00A11471" w:rsidRPr="00F76DA9">
        <w:rPr>
          <w:szCs w:val="24"/>
        </w:rPr>
        <w:t xml:space="preserve"> </w:t>
      </w:r>
      <w:r w:rsidR="00934FEA" w:rsidRPr="00F76DA9">
        <w:rPr>
          <w:szCs w:val="24"/>
        </w:rPr>
        <w:t>воздействия</w:t>
      </w:r>
      <w:r w:rsidR="00A11471" w:rsidRPr="00F76DA9">
        <w:rPr>
          <w:szCs w:val="24"/>
        </w:rPr>
        <w:t xml:space="preserve"> </w:t>
      </w:r>
      <w:r w:rsidR="00934FEA" w:rsidRPr="00F76DA9">
        <w:rPr>
          <w:szCs w:val="24"/>
        </w:rPr>
        <w:t>всех</w:t>
      </w:r>
      <w:r w:rsidR="00A11471" w:rsidRPr="00F76DA9">
        <w:rPr>
          <w:szCs w:val="24"/>
        </w:rPr>
        <w:t xml:space="preserve"> </w:t>
      </w:r>
      <w:r w:rsidR="00934FEA" w:rsidRPr="00F76DA9">
        <w:rPr>
          <w:szCs w:val="24"/>
        </w:rPr>
        <w:t>источников,</w:t>
      </w:r>
      <w:r w:rsidR="00A11471" w:rsidRPr="00F76DA9">
        <w:rPr>
          <w:szCs w:val="24"/>
        </w:rPr>
        <w:t xml:space="preserve"> </w:t>
      </w:r>
      <w:r w:rsidR="00934FEA" w:rsidRPr="00F76DA9">
        <w:rPr>
          <w:szCs w:val="24"/>
        </w:rPr>
        <w:t>а</w:t>
      </w:r>
      <w:r w:rsidR="00A11471" w:rsidRPr="00F76DA9">
        <w:rPr>
          <w:szCs w:val="24"/>
        </w:rPr>
        <w:t xml:space="preserve"> </w:t>
      </w:r>
      <w:r w:rsidR="00934FEA" w:rsidRPr="00F76DA9">
        <w:rPr>
          <w:szCs w:val="24"/>
        </w:rPr>
        <w:t>также</w:t>
      </w:r>
      <w:r w:rsidR="00A11471" w:rsidRPr="00F76DA9">
        <w:rPr>
          <w:szCs w:val="24"/>
        </w:rPr>
        <w:t xml:space="preserve"> </w:t>
      </w:r>
      <w:r w:rsidR="00934FEA" w:rsidRPr="00F76DA9">
        <w:rPr>
          <w:szCs w:val="24"/>
        </w:rPr>
        <w:t>результатов</w:t>
      </w:r>
      <w:r w:rsidR="00A11471" w:rsidRPr="00F76DA9">
        <w:rPr>
          <w:szCs w:val="24"/>
        </w:rPr>
        <w:t xml:space="preserve"> </w:t>
      </w:r>
      <w:r w:rsidR="00934FEA" w:rsidRPr="00F76DA9">
        <w:rPr>
          <w:szCs w:val="24"/>
        </w:rPr>
        <w:t>годичного</w:t>
      </w:r>
      <w:r w:rsidR="00A11471" w:rsidRPr="00F76DA9">
        <w:rPr>
          <w:szCs w:val="24"/>
        </w:rPr>
        <w:t xml:space="preserve"> </w:t>
      </w:r>
      <w:r w:rsidR="00934FEA" w:rsidRPr="00F76DA9">
        <w:rPr>
          <w:szCs w:val="24"/>
        </w:rPr>
        <w:t>цикла</w:t>
      </w:r>
      <w:r w:rsidR="00A11471" w:rsidRPr="00F76DA9">
        <w:rPr>
          <w:szCs w:val="24"/>
        </w:rPr>
        <w:t xml:space="preserve"> </w:t>
      </w:r>
      <w:r w:rsidR="00934FEA" w:rsidRPr="00F76DA9">
        <w:rPr>
          <w:szCs w:val="24"/>
        </w:rPr>
        <w:t>натурных</w:t>
      </w:r>
      <w:r w:rsidR="00A11471" w:rsidRPr="00F76DA9">
        <w:rPr>
          <w:szCs w:val="24"/>
        </w:rPr>
        <w:t xml:space="preserve"> </w:t>
      </w:r>
      <w:r w:rsidR="00934FEA" w:rsidRPr="00F76DA9">
        <w:rPr>
          <w:szCs w:val="24"/>
        </w:rPr>
        <w:t>наблюдений</w:t>
      </w:r>
      <w:r w:rsidR="00A11471" w:rsidRPr="00F76DA9">
        <w:rPr>
          <w:szCs w:val="24"/>
        </w:rPr>
        <w:t xml:space="preserve"> </w:t>
      </w:r>
      <w:r w:rsidR="00934FEA" w:rsidRPr="00F76DA9">
        <w:rPr>
          <w:szCs w:val="24"/>
        </w:rPr>
        <w:t>для</w:t>
      </w:r>
      <w:r w:rsidR="00A11471" w:rsidRPr="00F76DA9">
        <w:rPr>
          <w:szCs w:val="24"/>
        </w:rPr>
        <w:t xml:space="preserve"> </w:t>
      </w:r>
      <w:r w:rsidR="00934FEA" w:rsidRPr="00F76DA9">
        <w:rPr>
          <w:szCs w:val="24"/>
        </w:rPr>
        <w:t>действующих</w:t>
      </w:r>
      <w:r w:rsidR="00A11471" w:rsidRPr="00F76DA9">
        <w:rPr>
          <w:szCs w:val="24"/>
        </w:rPr>
        <w:t xml:space="preserve"> </w:t>
      </w:r>
      <w:r w:rsidR="00934FEA" w:rsidRPr="00F76DA9">
        <w:rPr>
          <w:szCs w:val="24"/>
        </w:rPr>
        <w:t>предприятий.</w:t>
      </w:r>
    </w:p>
    <w:p w:rsidR="00934FEA" w:rsidRPr="00F76DA9" w:rsidRDefault="00934FEA" w:rsidP="00F76DA9">
      <w:pPr>
        <w:widowControl w:val="0"/>
        <w:ind w:firstLine="709"/>
        <w:jc w:val="both"/>
        <w:rPr>
          <w:szCs w:val="24"/>
        </w:rPr>
      </w:pPr>
      <w:r w:rsidRPr="00F76DA9">
        <w:rPr>
          <w:szCs w:val="24"/>
        </w:rPr>
        <w:t>Территория</w:t>
      </w:r>
      <w:r w:rsidR="00A11471" w:rsidRPr="00F76DA9">
        <w:rPr>
          <w:szCs w:val="24"/>
        </w:rPr>
        <w:t xml:space="preserve"> </w:t>
      </w:r>
      <w:r w:rsidRPr="00F76DA9">
        <w:rPr>
          <w:szCs w:val="24"/>
        </w:rPr>
        <w:t>СЗЗ</w:t>
      </w:r>
      <w:r w:rsidR="00A11471" w:rsidRPr="00F76DA9">
        <w:rPr>
          <w:szCs w:val="24"/>
        </w:rPr>
        <w:t xml:space="preserve"> </w:t>
      </w:r>
      <w:r w:rsidRPr="00F76DA9">
        <w:rPr>
          <w:szCs w:val="24"/>
        </w:rPr>
        <w:t>предназначена</w:t>
      </w:r>
      <w:r w:rsidR="00A11471" w:rsidRPr="00F76DA9">
        <w:rPr>
          <w:szCs w:val="24"/>
        </w:rPr>
        <w:t xml:space="preserve"> </w:t>
      </w:r>
      <w:r w:rsidRPr="00F76DA9">
        <w:rPr>
          <w:szCs w:val="24"/>
        </w:rPr>
        <w:t>для:</w:t>
      </w:r>
    </w:p>
    <w:p w:rsidR="00934FEA" w:rsidRPr="00F76DA9" w:rsidRDefault="00934FEA" w:rsidP="003C1333">
      <w:pPr>
        <w:pStyle w:val="a7"/>
        <w:widowControl w:val="0"/>
        <w:numPr>
          <w:ilvl w:val="0"/>
          <w:numId w:val="39"/>
        </w:numPr>
        <w:contextualSpacing w:val="0"/>
        <w:jc w:val="both"/>
        <w:rPr>
          <w:szCs w:val="24"/>
        </w:rPr>
      </w:pPr>
      <w:r w:rsidRPr="00F76DA9">
        <w:rPr>
          <w:szCs w:val="24"/>
        </w:rPr>
        <w:t>обеспечения</w:t>
      </w:r>
      <w:r w:rsidR="00A11471" w:rsidRPr="00F76DA9">
        <w:rPr>
          <w:szCs w:val="24"/>
        </w:rPr>
        <w:t xml:space="preserve"> </w:t>
      </w:r>
      <w:r w:rsidRPr="00F76DA9">
        <w:rPr>
          <w:szCs w:val="24"/>
        </w:rPr>
        <w:t>снижения</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до</w:t>
      </w:r>
      <w:r w:rsidR="00A11471" w:rsidRPr="00F76DA9">
        <w:rPr>
          <w:szCs w:val="24"/>
        </w:rPr>
        <w:t xml:space="preserve"> </w:t>
      </w:r>
      <w:r w:rsidRPr="00F76DA9">
        <w:rPr>
          <w:szCs w:val="24"/>
        </w:rPr>
        <w:t>требуемых</w:t>
      </w:r>
      <w:r w:rsidR="00A11471" w:rsidRPr="00F76DA9">
        <w:rPr>
          <w:szCs w:val="24"/>
        </w:rPr>
        <w:t xml:space="preserve"> </w:t>
      </w:r>
      <w:r w:rsidRPr="00F76DA9">
        <w:rPr>
          <w:szCs w:val="24"/>
        </w:rPr>
        <w:t>гигиенических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по</w:t>
      </w:r>
      <w:r w:rsidR="00A11471" w:rsidRPr="00F76DA9">
        <w:rPr>
          <w:szCs w:val="24"/>
        </w:rPr>
        <w:t xml:space="preserve"> </w:t>
      </w:r>
      <w:r w:rsidRPr="00F76DA9">
        <w:rPr>
          <w:szCs w:val="24"/>
        </w:rPr>
        <w:t>всем</w:t>
      </w:r>
      <w:r w:rsidR="00A11471" w:rsidRPr="00F76DA9">
        <w:rPr>
          <w:szCs w:val="24"/>
        </w:rPr>
        <w:t xml:space="preserve"> </w:t>
      </w:r>
      <w:r w:rsidRPr="00F76DA9">
        <w:rPr>
          <w:szCs w:val="24"/>
        </w:rPr>
        <w:t>факторам</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за</w:t>
      </w:r>
      <w:r w:rsidR="00A11471" w:rsidRPr="00F76DA9">
        <w:rPr>
          <w:szCs w:val="24"/>
        </w:rPr>
        <w:t xml:space="preserve"> </w:t>
      </w:r>
      <w:r w:rsidRPr="00F76DA9">
        <w:rPr>
          <w:szCs w:val="24"/>
        </w:rPr>
        <w:t>ее</w:t>
      </w:r>
      <w:r w:rsidR="00A11471" w:rsidRPr="00F76DA9">
        <w:rPr>
          <w:szCs w:val="24"/>
        </w:rPr>
        <w:t xml:space="preserve"> </w:t>
      </w:r>
      <w:r w:rsidRPr="00F76DA9">
        <w:rPr>
          <w:szCs w:val="24"/>
        </w:rPr>
        <w:t>пределами</w:t>
      </w:r>
      <w:r w:rsidR="00A11471" w:rsidRPr="00F76DA9">
        <w:rPr>
          <w:szCs w:val="24"/>
        </w:rPr>
        <w:t xml:space="preserve"> </w:t>
      </w:r>
      <w:r w:rsidRPr="00F76DA9">
        <w:rPr>
          <w:szCs w:val="24"/>
        </w:rPr>
        <w:t>(ПДК,</w:t>
      </w:r>
      <w:r w:rsidR="00A11471" w:rsidRPr="00F76DA9">
        <w:rPr>
          <w:szCs w:val="24"/>
        </w:rPr>
        <w:t xml:space="preserve"> </w:t>
      </w:r>
      <w:r w:rsidRPr="00F76DA9">
        <w:rPr>
          <w:szCs w:val="24"/>
        </w:rPr>
        <w:t>ПДУ);</w:t>
      </w:r>
    </w:p>
    <w:p w:rsidR="00934FEA" w:rsidRPr="00F76DA9" w:rsidRDefault="00934FEA" w:rsidP="003C1333">
      <w:pPr>
        <w:pStyle w:val="a7"/>
        <w:widowControl w:val="0"/>
        <w:numPr>
          <w:ilvl w:val="0"/>
          <w:numId w:val="39"/>
        </w:numPr>
        <w:contextualSpacing w:val="0"/>
        <w:jc w:val="both"/>
        <w:rPr>
          <w:szCs w:val="24"/>
        </w:rPr>
      </w:pPr>
      <w:r w:rsidRPr="00F76DA9">
        <w:rPr>
          <w:szCs w:val="24"/>
        </w:rPr>
        <w:t>создания</w:t>
      </w:r>
      <w:r w:rsidR="00A11471" w:rsidRPr="00F76DA9">
        <w:rPr>
          <w:szCs w:val="24"/>
        </w:rPr>
        <w:t xml:space="preserve"> </w:t>
      </w:r>
      <w:r w:rsidRPr="00F76DA9">
        <w:rPr>
          <w:szCs w:val="24"/>
        </w:rPr>
        <w:t>санитарно-защитного</w:t>
      </w:r>
      <w:r w:rsidR="00A11471" w:rsidRPr="00F76DA9">
        <w:rPr>
          <w:szCs w:val="24"/>
        </w:rPr>
        <w:t xml:space="preserve"> </w:t>
      </w:r>
      <w:r w:rsidRPr="00F76DA9">
        <w:rPr>
          <w:szCs w:val="24"/>
        </w:rPr>
        <w:t>барьера</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территорией</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(группы</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территорией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p>
    <w:p w:rsidR="00934FEA" w:rsidRPr="00F76DA9" w:rsidRDefault="00934FEA" w:rsidP="003C1333">
      <w:pPr>
        <w:pStyle w:val="a7"/>
        <w:widowControl w:val="0"/>
        <w:numPr>
          <w:ilvl w:val="0"/>
          <w:numId w:val="39"/>
        </w:numPr>
        <w:contextualSpacing w:val="0"/>
        <w:jc w:val="both"/>
        <w:rPr>
          <w:szCs w:val="24"/>
        </w:rPr>
      </w:pPr>
      <w:r w:rsidRPr="00F76DA9">
        <w:rPr>
          <w:szCs w:val="24"/>
        </w:rPr>
        <w:t>организации</w:t>
      </w:r>
      <w:r w:rsidR="00A11471" w:rsidRPr="00F76DA9">
        <w:rPr>
          <w:szCs w:val="24"/>
        </w:rPr>
        <w:t xml:space="preserve"> </w:t>
      </w:r>
      <w:r w:rsidRPr="00F76DA9">
        <w:rPr>
          <w:szCs w:val="24"/>
        </w:rPr>
        <w:t>дополнительных</w:t>
      </w:r>
      <w:r w:rsidR="00A11471" w:rsidRPr="00F76DA9">
        <w:rPr>
          <w:szCs w:val="24"/>
        </w:rPr>
        <w:t xml:space="preserve"> </w:t>
      </w:r>
      <w:r w:rsidRPr="00F76DA9">
        <w:rPr>
          <w:szCs w:val="24"/>
        </w:rPr>
        <w:t>озелененных</w:t>
      </w:r>
      <w:r w:rsidR="00A11471" w:rsidRPr="00F76DA9">
        <w:rPr>
          <w:szCs w:val="24"/>
        </w:rPr>
        <w:t xml:space="preserve"> </w:t>
      </w:r>
      <w:r w:rsidRPr="00F76DA9">
        <w:rPr>
          <w:szCs w:val="24"/>
        </w:rPr>
        <w:t>площадей,</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экранирование,</w:t>
      </w:r>
      <w:r w:rsidR="00A11471" w:rsidRPr="00F76DA9">
        <w:rPr>
          <w:szCs w:val="24"/>
        </w:rPr>
        <w:t xml:space="preserve"> </w:t>
      </w:r>
      <w:r w:rsidRPr="00F76DA9">
        <w:rPr>
          <w:szCs w:val="24"/>
        </w:rPr>
        <w:t>ассимиляцию</w:t>
      </w:r>
      <w:r w:rsidR="00A11471" w:rsidRPr="00F76DA9">
        <w:rPr>
          <w:szCs w:val="24"/>
        </w:rPr>
        <w:t xml:space="preserve"> </w:t>
      </w:r>
      <w:r w:rsidRPr="00F76DA9">
        <w:rPr>
          <w:szCs w:val="24"/>
        </w:rPr>
        <w:t>и</w:t>
      </w:r>
      <w:r w:rsidR="00A11471" w:rsidRPr="00F76DA9">
        <w:rPr>
          <w:szCs w:val="24"/>
        </w:rPr>
        <w:t xml:space="preserve"> </w:t>
      </w:r>
      <w:r w:rsidR="005108E3" w:rsidRPr="00F76DA9">
        <w:rPr>
          <w:szCs w:val="24"/>
        </w:rPr>
        <w:t>фильтрацию</w:t>
      </w:r>
      <w:r w:rsidR="00A11471" w:rsidRPr="00F76DA9">
        <w:rPr>
          <w:szCs w:val="24"/>
        </w:rPr>
        <w:t xml:space="preserve"> </w:t>
      </w:r>
      <w:r w:rsidR="005108E3" w:rsidRPr="00F76DA9">
        <w:rPr>
          <w:szCs w:val="24"/>
        </w:rPr>
        <w:t>загрязнителей</w:t>
      </w:r>
      <w:r w:rsidR="00A11471" w:rsidRPr="00F76DA9">
        <w:rPr>
          <w:szCs w:val="24"/>
        </w:rPr>
        <w:t xml:space="preserve"> </w:t>
      </w:r>
      <w:r w:rsidR="005108E3" w:rsidRPr="00F76DA9">
        <w:rPr>
          <w:szCs w:val="24"/>
        </w:rPr>
        <w:t>атмосферного</w:t>
      </w:r>
      <w:r w:rsidR="00A11471" w:rsidRPr="00F76DA9">
        <w:rPr>
          <w:szCs w:val="24"/>
        </w:rPr>
        <w:t xml:space="preserve"> </w:t>
      </w:r>
      <w:r w:rsidR="005108E3" w:rsidRPr="00F76DA9">
        <w:rPr>
          <w:szCs w:val="24"/>
        </w:rPr>
        <w:t>воздуха,</w:t>
      </w:r>
      <w:r w:rsidR="00A11471" w:rsidRPr="00F76DA9">
        <w:rPr>
          <w:szCs w:val="24"/>
        </w:rPr>
        <w:t xml:space="preserve"> </w:t>
      </w:r>
      <w:r w:rsidRPr="00F76DA9">
        <w:rPr>
          <w:szCs w:val="24"/>
        </w:rPr>
        <w:t>и</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комфортности</w:t>
      </w:r>
      <w:r w:rsidR="00A11471" w:rsidRPr="00F76DA9">
        <w:rPr>
          <w:szCs w:val="24"/>
        </w:rPr>
        <w:t xml:space="preserve"> </w:t>
      </w:r>
      <w:r w:rsidRPr="00F76DA9">
        <w:rPr>
          <w:szCs w:val="24"/>
        </w:rPr>
        <w:t>микроклимата.</w:t>
      </w:r>
    </w:p>
    <w:p w:rsidR="00934FEA" w:rsidRPr="00F76DA9" w:rsidRDefault="00934FEA" w:rsidP="00F76DA9">
      <w:pPr>
        <w:widowControl w:val="0"/>
        <w:ind w:firstLine="709"/>
        <w:jc w:val="both"/>
        <w:rPr>
          <w:szCs w:val="24"/>
        </w:rPr>
      </w:pPr>
      <w:r w:rsidRPr="00F76DA9">
        <w:rPr>
          <w:szCs w:val="24"/>
        </w:rPr>
        <w:t>Все</w:t>
      </w:r>
      <w:r w:rsidR="00A11471" w:rsidRPr="00F76DA9">
        <w:rPr>
          <w:szCs w:val="24"/>
        </w:rPr>
        <w:t xml:space="preserve"> </w:t>
      </w:r>
      <w:r w:rsidRPr="00F76DA9">
        <w:rPr>
          <w:szCs w:val="24"/>
        </w:rPr>
        <w:t>действующие</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обязательном</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проекты</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СЗЗ,</w:t>
      </w:r>
      <w:r w:rsidR="00A11471" w:rsidRPr="00F76DA9">
        <w:rPr>
          <w:szCs w:val="24"/>
        </w:rPr>
        <w:t xml:space="preserve"> </w:t>
      </w:r>
      <w:r w:rsidRPr="00F76DA9">
        <w:rPr>
          <w:szCs w:val="24"/>
        </w:rPr>
        <w:t>а</w:t>
      </w:r>
      <w:r w:rsidR="00A11471" w:rsidRPr="00F76DA9">
        <w:rPr>
          <w:szCs w:val="24"/>
        </w:rPr>
        <w:t xml:space="preserve"> </w:t>
      </w:r>
      <w:r w:rsidRPr="00F76DA9">
        <w:rPr>
          <w:szCs w:val="24"/>
        </w:rPr>
        <w:t>для</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и</w:t>
      </w:r>
      <w:r w:rsidR="00A11471" w:rsidRPr="00F76DA9">
        <w:rPr>
          <w:szCs w:val="24"/>
        </w:rPr>
        <w:t xml:space="preserve"> </w:t>
      </w:r>
      <w:r w:rsidRPr="00F76DA9">
        <w:rPr>
          <w:szCs w:val="24"/>
        </w:rPr>
        <w:t>промышленных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разработаны</w:t>
      </w:r>
      <w:r w:rsidR="00A11471" w:rsidRPr="00F76DA9">
        <w:rPr>
          <w:szCs w:val="24"/>
        </w:rPr>
        <w:t xml:space="preserve"> </w:t>
      </w:r>
      <w:r w:rsidRPr="00F76DA9">
        <w:rPr>
          <w:szCs w:val="24"/>
        </w:rPr>
        <w:t>проекты</w:t>
      </w:r>
      <w:r w:rsidR="00A11471" w:rsidRPr="00F76DA9">
        <w:rPr>
          <w:szCs w:val="24"/>
        </w:rPr>
        <w:t xml:space="preserve"> </w:t>
      </w:r>
      <w:r w:rsidRPr="00F76DA9">
        <w:rPr>
          <w:szCs w:val="24"/>
        </w:rPr>
        <w:t>единых</w:t>
      </w:r>
      <w:r w:rsidR="00A11471" w:rsidRPr="00F76DA9">
        <w:rPr>
          <w:szCs w:val="24"/>
        </w:rPr>
        <w:t xml:space="preserve"> </w:t>
      </w:r>
      <w:r w:rsidRPr="00F76DA9">
        <w:rPr>
          <w:szCs w:val="24"/>
        </w:rPr>
        <w:t>СЗЗ.</w:t>
      </w:r>
      <w:r w:rsidR="00A11471" w:rsidRPr="00F76DA9">
        <w:rPr>
          <w:szCs w:val="24"/>
        </w:rPr>
        <w:t xml:space="preserve"> </w:t>
      </w:r>
      <w:r w:rsidRPr="00F76DA9">
        <w:rPr>
          <w:szCs w:val="24"/>
        </w:rPr>
        <w:t>Так</w:t>
      </w:r>
      <w:r w:rsidR="00A11471" w:rsidRPr="00F76DA9">
        <w:rPr>
          <w:szCs w:val="24"/>
        </w:rPr>
        <w:t xml:space="preserve"> </w:t>
      </w:r>
      <w:r w:rsidRPr="00F76DA9">
        <w:rPr>
          <w:szCs w:val="24"/>
        </w:rPr>
        <w:t>как</w:t>
      </w:r>
      <w:r w:rsidR="00A11471" w:rsidRPr="00F76DA9">
        <w:rPr>
          <w:szCs w:val="24"/>
        </w:rPr>
        <w:t xml:space="preserve"> </w:t>
      </w:r>
      <w:r w:rsidRPr="00F76DA9">
        <w:rPr>
          <w:szCs w:val="24"/>
        </w:rPr>
        <w:t>на</w:t>
      </w:r>
      <w:r w:rsidR="00A11471" w:rsidRPr="00F76DA9">
        <w:rPr>
          <w:szCs w:val="24"/>
        </w:rPr>
        <w:t xml:space="preserve"> </w:t>
      </w:r>
      <w:r w:rsidRPr="00F76DA9">
        <w:rPr>
          <w:szCs w:val="24"/>
        </w:rPr>
        <w:t>момент</w:t>
      </w:r>
      <w:r w:rsidR="00A11471" w:rsidRPr="00F76DA9">
        <w:rPr>
          <w:szCs w:val="24"/>
        </w:rPr>
        <w:t xml:space="preserve"> </w:t>
      </w:r>
      <w:r w:rsidRPr="00F76DA9">
        <w:rPr>
          <w:szCs w:val="24"/>
        </w:rPr>
        <w:t>разработки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единых</w:t>
      </w:r>
      <w:r w:rsidR="00A11471" w:rsidRPr="00F76DA9">
        <w:rPr>
          <w:szCs w:val="24"/>
        </w:rPr>
        <w:t xml:space="preserve"> </w:t>
      </w:r>
      <w:r w:rsidRPr="00F76DA9">
        <w:rPr>
          <w:szCs w:val="24"/>
        </w:rPr>
        <w:t>проектов</w:t>
      </w:r>
      <w:r w:rsidR="00A11471" w:rsidRPr="00F76DA9">
        <w:rPr>
          <w:szCs w:val="24"/>
        </w:rPr>
        <w:t xml:space="preserve"> </w:t>
      </w:r>
      <w:r w:rsidRPr="00F76DA9">
        <w:rPr>
          <w:szCs w:val="24"/>
        </w:rPr>
        <w:t>СЗЗ</w:t>
      </w:r>
      <w:r w:rsidR="00A11471" w:rsidRPr="00F76DA9">
        <w:rPr>
          <w:szCs w:val="24"/>
        </w:rPr>
        <w:t xml:space="preserve"> </w:t>
      </w:r>
      <w:r w:rsidRPr="00F76DA9">
        <w:rPr>
          <w:szCs w:val="24"/>
        </w:rPr>
        <w:t>не</w:t>
      </w:r>
      <w:r w:rsidR="00A11471" w:rsidRPr="00F76DA9">
        <w:rPr>
          <w:szCs w:val="24"/>
        </w:rPr>
        <w:t xml:space="preserve"> </w:t>
      </w:r>
      <w:r w:rsidRPr="00F76DA9">
        <w:rPr>
          <w:szCs w:val="24"/>
        </w:rPr>
        <w:t>разрабо</w:t>
      </w:r>
      <w:r w:rsidR="00052957" w:rsidRPr="00F76DA9">
        <w:rPr>
          <w:szCs w:val="24"/>
        </w:rPr>
        <w:t>тано,</w:t>
      </w:r>
      <w:r w:rsidR="00A11471" w:rsidRPr="00F76DA9">
        <w:rPr>
          <w:szCs w:val="24"/>
        </w:rPr>
        <w:t xml:space="preserve"> </w:t>
      </w:r>
      <w:r w:rsidR="00052957" w:rsidRPr="00F76DA9">
        <w:rPr>
          <w:szCs w:val="24"/>
        </w:rPr>
        <w:t>то</w:t>
      </w:r>
      <w:r w:rsidR="00A11471" w:rsidRPr="00F76DA9">
        <w:rPr>
          <w:szCs w:val="24"/>
        </w:rPr>
        <w:t xml:space="preserve"> </w:t>
      </w:r>
      <w:r w:rsidR="00052957" w:rsidRPr="00F76DA9">
        <w:rPr>
          <w:szCs w:val="24"/>
        </w:rPr>
        <w:t>для</w:t>
      </w:r>
      <w:r w:rsidR="00A11471" w:rsidRPr="00F76DA9">
        <w:rPr>
          <w:szCs w:val="24"/>
        </w:rPr>
        <w:t xml:space="preserve"> </w:t>
      </w:r>
      <w:r w:rsidR="00052957" w:rsidRPr="00F76DA9">
        <w:rPr>
          <w:szCs w:val="24"/>
        </w:rPr>
        <w:t>предприятий</w:t>
      </w:r>
      <w:r w:rsidR="00A11471" w:rsidRPr="00F76DA9">
        <w:rPr>
          <w:szCs w:val="24"/>
        </w:rPr>
        <w:t xml:space="preserve"> </w:t>
      </w:r>
      <w:r w:rsidR="00052957" w:rsidRPr="00F76DA9">
        <w:rPr>
          <w:szCs w:val="24"/>
        </w:rPr>
        <w:t>поселения</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нормативные</w:t>
      </w:r>
      <w:r w:rsidR="00A11471" w:rsidRPr="00F76DA9">
        <w:rPr>
          <w:szCs w:val="24"/>
        </w:rPr>
        <w:t xml:space="preserve"> </w:t>
      </w:r>
      <w:r w:rsidRPr="00F76DA9">
        <w:rPr>
          <w:szCs w:val="24"/>
        </w:rPr>
        <w:t>размеры</w:t>
      </w:r>
      <w:r w:rsidR="00A11471" w:rsidRPr="00F76DA9">
        <w:rPr>
          <w:szCs w:val="24"/>
        </w:rPr>
        <w:t xml:space="preserve"> </w:t>
      </w:r>
      <w:r w:rsidRPr="00F76DA9">
        <w:rPr>
          <w:szCs w:val="24"/>
        </w:rPr>
        <w:t>СЗЗ</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классификацией,</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основании</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2.2.</w:t>
      </w:r>
      <w:proofErr w:type="gramStart"/>
      <w:r w:rsidRPr="00F76DA9">
        <w:rPr>
          <w:szCs w:val="24"/>
        </w:rPr>
        <w:t>1./</w:t>
      </w:r>
      <w:proofErr w:type="gramEnd"/>
      <w:r w:rsidRPr="00F76DA9">
        <w:rPr>
          <w:szCs w:val="24"/>
        </w:rPr>
        <w:t>2.1.1.1200-03.</w:t>
      </w:r>
      <w:r w:rsidR="00A11471" w:rsidRPr="00F76DA9">
        <w:rPr>
          <w:szCs w:val="24"/>
        </w:rPr>
        <w:t xml:space="preserve"> </w:t>
      </w:r>
    </w:p>
    <w:p w:rsidR="00934FEA"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настояще</w:t>
      </w:r>
      <w:r w:rsidR="00052957" w:rsidRPr="00F76DA9">
        <w:rPr>
          <w:szCs w:val="24"/>
        </w:rPr>
        <w:t>е</w:t>
      </w:r>
      <w:r w:rsidR="00A11471" w:rsidRPr="00F76DA9">
        <w:rPr>
          <w:szCs w:val="24"/>
        </w:rPr>
        <w:t xml:space="preserve"> </w:t>
      </w:r>
      <w:r w:rsidR="00052957" w:rsidRPr="00F76DA9">
        <w:rPr>
          <w:szCs w:val="24"/>
        </w:rPr>
        <w:t>время</w:t>
      </w:r>
      <w:r w:rsidR="00A11471" w:rsidRPr="00F76DA9">
        <w:rPr>
          <w:szCs w:val="24"/>
        </w:rPr>
        <w:t xml:space="preserve"> </w:t>
      </w:r>
      <w:r w:rsidR="00052957" w:rsidRPr="00F76DA9">
        <w:rPr>
          <w:szCs w:val="24"/>
        </w:rPr>
        <w:t>на</w:t>
      </w:r>
      <w:r w:rsidR="00A11471" w:rsidRPr="00F76DA9">
        <w:rPr>
          <w:szCs w:val="24"/>
        </w:rPr>
        <w:t xml:space="preserve"> </w:t>
      </w:r>
      <w:r w:rsidR="00052957" w:rsidRPr="00F76DA9">
        <w:rPr>
          <w:szCs w:val="24"/>
        </w:rPr>
        <w:t>территории</w:t>
      </w:r>
      <w:r w:rsidR="00A11471" w:rsidRPr="00F76DA9">
        <w:rPr>
          <w:szCs w:val="24"/>
        </w:rPr>
        <w:t xml:space="preserve"> </w:t>
      </w:r>
      <w:r w:rsidR="00052957"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классификацией</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2.2</w:t>
      </w:r>
      <w:r w:rsidR="00A11471" w:rsidRPr="00F76DA9">
        <w:rPr>
          <w:szCs w:val="24"/>
        </w:rPr>
        <w:t xml:space="preserve"> </w:t>
      </w:r>
      <w:r w:rsidRPr="00F76DA9">
        <w:rPr>
          <w:szCs w:val="24"/>
        </w:rPr>
        <w:t>1121.1.1200-03</w:t>
      </w:r>
      <w:r w:rsidR="00A11471" w:rsidRPr="00F76DA9">
        <w:rPr>
          <w:szCs w:val="24"/>
        </w:rPr>
        <w:t xml:space="preserve"> </w:t>
      </w:r>
      <w:r w:rsidRPr="00F76DA9">
        <w:rPr>
          <w:szCs w:val="24"/>
        </w:rPr>
        <w:t>для</w:t>
      </w:r>
      <w:r w:rsidR="00A11471" w:rsidRPr="00F76DA9">
        <w:rPr>
          <w:szCs w:val="24"/>
        </w:rPr>
        <w:t xml:space="preserve"> </w:t>
      </w:r>
      <w:r w:rsidRPr="00F76DA9">
        <w:rPr>
          <w:szCs w:val="24"/>
        </w:rPr>
        <w:t>действующих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коммунально-инженерной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минимальные</w:t>
      </w:r>
      <w:r w:rsidR="00A11471" w:rsidRPr="00F76DA9">
        <w:rPr>
          <w:szCs w:val="24"/>
        </w:rPr>
        <w:t xml:space="preserve"> </w:t>
      </w:r>
      <w:r w:rsidRPr="00F76DA9">
        <w:rPr>
          <w:szCs w:val="24"/>
        </w:rPr>
        <w:t>размеры</w:t>
      </w:r>
      <w:r w:rsidR="00A11471" w:rsidRPr="00F76DA9">
        <w:rPr>
          <w:szCs w:val="24"/>
        </w:rPr>
        <w:t xml:space="preserve"> </w:t>
      </w:r>
      <w:r w:rsidRPr="00F76DA9">
        <w:rPr>
          <w:szCs w:val="24"/>
        </w:rPr>
        <w:t>санитарно-защитных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(СЗЗ)</w:t>
      </w:r>
    </w:p>
    <w:p w:rsidR="00CF6C8F" w:rsidRPr="00F76DA9" w:rsidRDefault="00ED0698" w:rsidP="00F76DA9">
      <w:pPr>
        <w:widowControl w:val="0"/>
        <w:ind w:firstLine="709"/>
        <w:jc w:val="both"/>
        <w:rPr>
          <w:szCs w:val="24"/>
        </w:rPr>
      </w:pPr>
      <w:r w:rsidRPr="00F76DA9">
        <w:rPr>
          <w:szCs w:val="24"/>
        </w:rPr>
        <w:t>1</w:t>
      </w:r>
      <w:r w:rsidR="00934FEA" w:rsidRPr="00F76DA9">
        <w:rPr>
          <w:szCs w:val="24"/>
        </w:rPr>
        <w:t>.</w:t>
      </w:r>
      <w:r w:rsidR="00A11471" w:rsidRPr="00F76DA9">
        <w:rPr>
          <w:szCs w:val="24"/>
        </w:rPr>
        <w:t xml:space="preserve"> </w:t>
      </w:r>
      <w:r w:rsidR="00CF6C8F" w:rsidRPr="00F76DA9">
        <w:rPr>
          <w:szCs w:val="24"/>
        </w:rPr>
        <w:t>Объекты</w:t>
      </w:r>
      <w:r w:rsidR="00A11471" w:rsidRPr="00F76DA9">
        <w:rPr>
          <w:szCs w:val="24"/>
        </w:rPr>
        <w:t xml:space="preserve"> </w:t>
      </w:r>
      <w:r w:rsidR="006142F8" w:rsidRPr="00F76DA9">
        <w:rPr>
          <w:szCs w:val="24"/>
        </w:rPr>
        <w:t>1</w:t>
      </w:r>
      <w:r w:rsidR="00A11471" w:rsidRPr="00F76DA9">
        <w:rPr>
          <w:szCs w:val="24"/>
        </w:rPr>
        <w:t xml:space="preserve"> </w:t>
      </w:r>
      <w:r w:rsidR="00CF6C8F" w:rsidRPr="00F76DA9">
        <w:rPr>
          <w:szCs w:val="24"/>
        </w:rPr>
        <w:t>класса</w:t>
      </w:r>
      <w:r w:rsidR="00A11471" w:rsidRPr="00F76DA9">
        <w:rPr>
          <w:szCs w:val="24"/>
        </w:rPr>
        <w:t xml:space="preserve"> </w:t>
      </w:r>
      <w:r w:rsidR="00CF6C8F" w:rsidRPr="00F76DA9">
        <w:rPr>
          <w:szCs w:val="24"/>
        </w:rPr>
        <w:t>опасности</w:t>
      </w:r>
      <w:r w:rsidR="00A11471" w:rsidRPr="00F76DA9">
        <w:rPr>
          <w:szCs w:val="24"/>
        </w:rPr>
        <w:t xml:space="preserve"> </w:t>
      </w:r>
      <w:r w:rsidR="00C52DC4" w:rsidRPr="00F76DA9">
        <w:rPr>
          <w:szCs w:val="24"/>
        </w:rPr>
        <w:t>-</w:t>
      </w:r>
      <w:r w:rsidR="00A11471" w:rsidRPr="00F76DA9">
        <w:rPr>
          <w:szCs w:val="24"/>
        </w:rPr>
        <w:t xml:space="preserve"> </w:t>
      </w:r>
      <w:r w:rsidR="006142F8" w:rsidRPr="00F76DA9">
        <w:rPr>
          <w:szCs w:val="24"/>
        </w:rPr>
        <w:t>10</w:t>
      </w:r>
      <w:r w:rsidR="00CF6C8F" w:rsidRPr="00F76DA9">
        <w:rPr>
          <w:szCs w:val="24"/>
        </w:rPr>
        <w:t>00</w:t>
      </w:r>
      <w:r w:rsidR="00A11471" w:rsidRPr="00F76DA9">
        <w:rPr>
          <w:szCs w:val="24"/>
        </w:rPr>
        <w:t xml:space="preserve"> </w:t>
      </w:r>
      <w:r w:rsidR="00CF6C8F" w:rsidRPr="00F76DA9">
        <w:rPr>
          <w:szCs w:val="24"/>
        </w:rPr>
        <w:t>м:</w:t>
      </w:r>
    </w:p>
    <w:p w:rsidR="00CF6C8F" w:rsidRPr="00F76DA9" w:rsidRDefault="003E2293" w:rsidP="003C1333">
      <w:pPr>
        <w:pStyle w:val="a7"/>
        <w:widowControl w:val="0"/>
        <w:numPr>
          <w:ilvl w:val="0"/>
          <w:numId w:val="14"/>
        </w:numPr>
        <w:contextualSpacing w:val="0"/>
        <w:rPr>
          <w:szCs w:val="24"/>
        </w:rPr>
      </w:pPr>
      <w:r w:rsidRPr="00F76DA9">
        <w:rPr>
          <w:szCs w:val="24"/>
          <w:shd w:val="clear" w:color="auto" w:fill="FFFFFF"/>
        </w:rPr>
        <w:t>скотомогильник</w:t>
      </w:r>
      <w:r w:rsidR="00CF6C8F" w:rsidRPr="00F76DA9">
        <w:rPr>
          <w:szCs w:val="24"/>
        </w:rPr>
        <w:t>.</w:t>
      </w:r>
    </w:p>
    <w:p w:rsidR="006142F8" w:rsidRPr="00F76DA9" w:rsidRDefault="006142F8"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3</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опасности</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300</w:t>
      </w:r>
      <w:r w:rsidR="00A11471" w:rsidRPr="00F76DA9">
        <w:rPr>
          <w:szCs w:val="24"/>
        </w:rPr>
        <w:t xml:space="preserve"> </w:t>
      </w:r>
      <w:r w:rsidRPr="00F76DA9">
        <w:rPr>
          <w:szCs w:val="24"/>
        </w:rPr>
        <w:t>м:</w:t>
      </w:r>
    </w:p>
    <w:p w:rsidR="006142F8" w:rsidRPr="00F76DA9" w:rsidRDefault="006142F8" w:rsidP="003C1333">
      <w:pPr>
        <w:pStyle w:val="a7"/>
        <w:widowControl w:val="0"/>
        <w:numPr>
          <w:ilvl w:val="0"/>
          <w:numId w:val="14"/>
        </w:numPr>
        <w:contextualSpacing w:val="0"/>
        <w:rPr>
          <w:szCs w:val="24"/>
        </w:rPr>
      </w:pPr>
      <w:r w:rsidRPr="00F76DA9">
        <w:rPr>
          <w:szCs w:val="24"/>
        </w:rPr>
        <w:t>материально-техническая</w:t>
      </w:r>
      <w:r w:rsidR="00A11471" w:rsidRPr="00F76DA9">
        <w:rPr>
          <w:szCs w:val="24"/>
        </w:rPr>
        <w:t xml:space="preserve"> </w:t>
      </w:r>
      <w:r w:rsidRPr="00F76DA9">
        <w:rPr>
          <w:szCs w:val="24"/>
        </w:rPr>
        <w:t>станция</w:t>
      </w:r>
      <w:r w:rsidR="00A11471" w:rsidRPr="00F76DA9">
        <w:rPr>
          <w:szCs w:val="24"/>
        </w:rPr>
        <w:t xml:space="preserve"> </w:t>
      </w:r>
      <w:r w:rsidRPr="00F76DA9">
        <w:rPr>
          <w:szCs w:val="24"/>
        </w:rPr>
        <w:t>(гараж</w:t>
      </w:r>
      <w:r w:rsidR="00A11471" w:rsidRPr="00F76DA9">
        <w:rPr>
          <w:szCs w:val="24"/>
        </w:rPr>
        <w:t xml:space="preserve"> </w:t>
      </w:r>
      <w:r w:rsidRPr="00F76DA9">
        <w:rPr>
          <w:szCs w:val="24"/>
        </w:rPr>
        <w:t>по</w:t>
      </w:r>
      <w:r w:rsidR="00A11471" w:rsidRPr="00F76DA9">
        <w:rPr>
          <w:szCs w:val="24"/>
        </w:rPr>
        <w:t xml:space="preserve"> </w:t>
      </w:r>
      <w:r w:rsidRPr="00F76DA9">
        <w:rPr>
          <w:szCs w:val="24"/>
        </w:rPr>
        <w:t>обслуживаю</w:t>
      </w:r>
      <w:r w:rsidR="00A11471" w:rsidRPr="00F76DA9">
        <w:rPr>
          <w:szCs w:val="24"/>
        </w:rPr>
        <w:t xml:space="preserve"> </w:t>
      </w:r>
      <w:r w:rsidRPr="00F76DA9">
        <w:rPr>
          <w:szCs w:val="24"/>
        </w:rPr>
        <w:t>сельскохозяйственной</w:t>
      </w:r>
      <w:r w:rsidR="00A11471" w:rsidRPr="00F76DA9">
        <w:rPr>
          <w:szCs w:val="24"/>
        </w:rPr>
        <w:t xml:space="preserve"> </w:t>
      </w:r>
      <w:r w:rsidRPr="00F76DA9">
        <w:rPr>
          <w:szCs w:val="24"/>
        </w:rPr>
        <w:t>техники)</w:t>
      </w:r>
    </w:p>
    <w:p w:rsidR="00934FEA" w:rsidRPr="00F76DA9" w:rsidRDefault="006142F8" w:rsidP="00F76DA9">
      <w:pPr>
        <w:widowControl w:val="0"/>
        <w:ind w:firstLine="709"/>
        <w:jc w:val="both"/>
        <w:rPr>
          <w:szCs w:val="24"/>
        </w:rPr>
      </w:pPr>
      <w:r w:rsidRPr="00F76DA9">
        <w:rPr>
          <w:szCs w:val="24"/>
        </w:rPr>
        <w:t>3.</w:t>
      </w:r>
      <w:r w:rsidR="00A11471" w:rsidRPr="00F76DA9">
        <w:rPr>
          <w:szCs w:val="24"/>
        </w:rPr>
        <w:t xml:space="preserve"> </w:t>
      </w:r>
      <w:r w:rsidR="004B7EAC" w:rsidRPr="00F76DA9">
        <w:rPr>
          <w:szCs w:val="24"/>
        </w:rPr>
        <w:t>Объекты</w:t>
      </w:r>
      <w:r w:rsidR="00A11471" w:rsidRPr="00F76DA9">
        <w:rPr>
          <w:szCs w:val="24"/>
        </w:rPr>
        <w:t xml:space="preserve"> </w:t>
      </w:r>
      <w:r w:rsidR="00934FEA" w:rsidRPr="00F76DA9">
        <w:rPr>
          <w:szCs w:val="24"/>
        </w:rPr>
        <w:t>4</w:t>
      </w:r>
      <w:r w:rsidR="00A11471" w:rsidRPr="00F76DA9">
        <w:rPr>
          <w:szCs w:val="24"/>
        </w:rPr>
        <w:t xml:space="preserve"> </w:t>
      </w:r>
      <w:r w:rsidR="00934FEA" w:rsidRPr="00F76DA9">
        <w:rPr>
          <w:szCs w:val="24"/>
        </w:rPr>
        <w:t>класса</w:t>
      </w:r>
      <w:r w:rsidR="00A11471" w:rsidRPr="00F76DA9">
        <w:rPr>
          <w:szCs w:val="24"/>
        </w:rPr>
        <w:t xml:space="preserve"> </w:t>
      </w:r>
      <w:r w:rsidR="004B7EAC" w:rsidRPr="00F76DA9">
        <w:rPr>
          <w:szCs w:val="24"/>
        </w:rPr>
        <w:t>опасности</w:t>
      </w:r>
      <w:r w:rsidR="00A11471" w:rsidRPr="00F76DA9">
        <w:rPr>
          <w:szCs w:val="24"/>
        </w:rPr>
        <w:t xml:space="preserve"> </w:t>
      </w:r>
      <w:r w:rsidR="00C52DC4" w:rsidRPr="00F76DA9">
        <w:rPr>
          <w:szCs w:val="24"/>
        </w:rPr>
        <w:t>-</w:t>
      </w:r>
      <w:r w:rsidR="00A11471" w:rsidRPr="00F76DA9">
        <w:rPr>
          <w:szCs w:val="24"/>
        </w:rPr>
        <w:t xml:space="preserve"> </w:t>
      </w:r>
      <w:r w:rsidR="00934FEA" w:rsidRPr="00F76DA9">
        <w:rPr>
          <w:szCs w:val="24"/>
        </w:rPr>
        <w:t>100</w:t>
      </w:r>
      <w:r w:rsidR="00A11471" w:rsidRPr="00F76DA9">
        <w:rPr>
          <w:szCs w:val="24"/>
        </w:rPr>
        <w:t xml:space="preserve"> </w:t>
      </w:r>
      <w:r w:rsidR="00934FEA" w:rsidRPr="00F76DA9">
        <w:rPr>
          <w:szCs w:val="24"/>
        </w:rPr>
        <w:t>м</w:t>
      </w:r>
      <w:r w:rsidR="004B7EAC" w:rsidRPr="00F76DA9">
        <w:rPr>
          <w:szCs w:val="24"/>
        </w:rPr>
        <w:t>:</w:t>
      </w:r>
    </w:p>
    <w:p w:rsidR="00ED0698" w:rsidRPr="00F76DA9" w:rsidRDefault="00ED0698" w:rsidP="003C1333">
      <w:pPr>
        <w:pStyle w:val="a7"/>
        <w:widowControl w:val="0"/>
        <w:numPr>
          <w:ilvl w:val="0"/>
          <w:numId w:val="11"/>
        </w:numPr>
        <w:contextualSpacing w:val="0"/>
        <w:rPr>
          <w:szCs w:val="24"/>
        </w:rPr>
      </w:pP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w:t>
      </w:r>
      <w:r w:rsidR="007224C2" w:rsidRPr="00F76DA9">
        <w:rPr>
          <w:szCs w:val="24"/>
        </w:rPr>
        <w:t>са</w:t>
      </w:r>
      <w:r w:rsidR="00A11471" w:rsidRPr="00F76DA9">
        <w:rPr>
          <w:szCs w:val="24"/>
        </w:rPr>
        <w:t xml:space="preserve"> </w:t>
      </w:r>
      <w:r w:rsidR="007224C2" w:rsidRPr="00F76DA9">
        <w:rPr>
          <w:szCs w:val="24"/>
        </w:rPr>
        <w:t>и</w:t>
      </w:r>
      <w:r w:rsidR="00A11471" w:rsidRPr="00F76DA9">
        <w:rPr>
          <w:szCs w:val="24"/>
        </w:rPr>
        <w:t xml:space="preserve"> </w:t>
      </w:r>
      <w:r w:rsidR="007224C2" w:rsidRPr="00F76DA9">
        <w:rPr>
          <w:szCs w:val="24"/>
        </w:rPr>
        <w:t>малого</w:t>
      </w:r>
      <w:r w:rsidR="00A11471" w:rsidRPr="00F76DA9">
        <w:rPr>
          <w:szCs w:val="24"/>
        </w:rPr>
        <w:t xml:space="preserve"> </w:t>
      </w:r>
      <w:r w:rsidR="007224C2" w:rsidRPr="00F76DA9">
        <w:rPr>
          <w:szCs w:val="24"/>
        </w:rPr>
        <w:t>предпринимательства;</w:t>
      </w:r>
    </w:p>
    <w:p w:rsidR="006142F8" w:rsidRPr="00F76DA9" w:rsidRDefault="006142F8" w:rsidP="003C1333">
      <w:pPr>
        <w:pStyle w:val="a7"/>
        <w:widowControl w:val="0"/>
        <w:numPr>
          <w:ilvl w:val="0"/>
          <w:numId w:val="11"/>
        </w:numPr>
        <w:contextualSpacing w:val="0"/>
        <w:rPr>
          <w:szCs w:val="24"/>
        </w:rPr>
      </w:pPr>
      <w:r w:rsidRPr="00F76DA9">
        <w:rPr>
          <w:szCs w:val="24"/>
        </w:rPr>
        <w:t>склад</w:t>
      </w:r>
      <w:r w:rsidR="00A11471" w:rsidRPr="00F76DA9">
        <w:rPr>
          <w:szCs w:val="24"/>
        </w:rPr>
        <w:t xml:space="preserve"> </w:t>
      </w:r>
      <w:r w:rsidRPr="00F76DA9">
        <w:rPr>
          <w:szCs w:val="24"/>
        </w:rPr>
        <w:t>ГСМ.</w:t>
      </w:r>
    </w:p>
    <w:p w:rsidR="004B7EAC" w:rsidRPr="00F76DA9" w:rsidRDefault="006142F8" w:rsidP="00F76DA9">
      <w:pPr>
        <w:widowControl w:val="0"/>
        <w:ind w:firstLine="709"/>
        <w:jc w:val="both"/>
        <w:rPr>
          <w:szCs w:val="24"/>
        </w:rPr>
      </w:pPr>
      <w:r w:rsidRPr="00F76DA9">
        <w:rPr>
          <w:szCs w:val="24"/>
        </w:rPr>
        <w:t>4</w:t>
      </w:r>
      <w:r w:rsidR="004B7EAC" w:rsidRPr="00F76DA9">
        <w:rPr>
          <w:szCs w:val="24"/>
        </w:rPr>
        <w:t>.</w:t>
      </w:r>
      <w:r w:rsidR="00A11471" w:rsidRPr="00F76DA9">
        <w:rPr>
          <w:szCs w:val="24"/>
        </w:rPr>
        <w:t xml:space="preserve"> </w:t>
      </w:r>
      <w:r w:rsidR="004B7EAC" w:rsidRPr="00F76DA9">
        <w:rPr>
          <w:szCs w:val="24"/>
        </w:rPr>
        <w:t>Объекты</w:t>
      </w:r>
      <w:r w:rsidR="00A11471" w:rsidRPr="00F76DA9">
        <w:rPr>
          <w:szCs w:val="24"/>
        </w:rPr>
        <w:t xml:space="preserve"> </w:t>
      </w:r>
      <w:r w:rsidR="004B7EAC" w:rsidRPr="00F76DA9">
        <w:rPr>
          <w:szCs w:val="24"/>
        </w:rPr>
        <w:t>5класса</w:t>
      </w:r>
      <w:r w:rsidR="00A11471" w:rsidRPr="00F76DA9">
        <w:rPr>
          <w:szCs w:val="24"/>
        </w:rPr>
        <w:t xml:space="preserve"> </w:t>
      </w:r>
      <w:r w:rsidR="004B7EAC" w:rsidRPr="00F76DA9">
        <w:rPr>
          <w:szCs w:val="24"/>
        </w:rPr>
        <w:t>опасности</w:t>
      </w:r>
      <w:r w:rsidR="00A11471" w:rsidRPr="00F76DA9">
        <w:rPr>
          <w:szCs w:val="24"/>
        </w:rPr>
        <w:t xml:space="preserve"> </w:t>
      </w:r>
      <w:r w:rsidR="00C52DC4" w:rsidRPr="00F76DA9">
        <w:rPr>
          <w:szCs w:val="24"/>
        </w:rPr>
        <w:t>-</w:t>
      </w:r>
      <w:r w:rsidR="00A11471" w:rsidRPr="00F76DA9">
        <w:rPr>
          <w:szCs w:val="24"/>
        </w:rPr>
        <w:t xml:space="preserve"> </w:t>
      </w:r>
      <w:r w:rsidR="004B7EAC" w:rsidRPr="00F76DA9">
        <w:rPr>
          <w:szCs w:val="24"/>
        </w:rPr>
        <w:t>50м:</w:t>
      </w:r>
    </w:p>
    <w:p w:rsidR="004B7EAC" w:rsidRPr="00F76DA9" w:rsidRDefault="004B7EAC" w:rsidP="003C1333">
      <w:pPr>
        <w:pStyle w:val="a7"/>
        <w:widowControl w:val="0"/>
        <w:numPr>
          <w:ilvl w:val="0"/>
          <w:numId w:val="11"/>
        </w:numPr>
        <w:contextualSpacing w:val="0"/>
        <w:rPr>
          <w:szCs w:val="24"/>
        </w:rPr>
      </w:pPr>
      <w:r w:rsidRPr="00F76DA9">
        <w:rPr>
          <w:szCs w:val="24"/>
        </w:rPr>
        <w:t>сельские</w:t>
      </w:r>
      <w:r w:rsidR="00A11471" w:rsidRPr="00F76DA9">
        <w:rPr>
          <w:szCs w:val="24"/>
        </w:rPr>
        <w:t xml:space="preserve"> </w:t>
      </w:r>
      <w:r w:rsidRPr="00F76DA9">
        <w:rPr>
          <w:szCs w:val="24"/>
        </w:rPr>
        <w:t>кладбища</w:t>
      </w:r>
      <w:r w:rsidR="003D77E6" w:rsidRPr="00F76DA9">
        <w:rPr>
          <w:szCs w:val="24"/>
        </w:rPr>
        <w:t>;</w:t>
      </w:r>
    </w:p>
    <w:p w:rsidR="003D77E6" w:rsidRPr="00F76DA9" w:rsidRDefault="003D77E6" w:rsidP="003C1333">
      <w:pPr>
        <w:pStyle w:val="a7"/>
        <w:widowControl w:val="0"/>
        <w:numPr>
          <w:ilvl w:val="0"/>
          <w:numId w:val="11"/>
        </w:numPr>
        <w:contextualSpacing w:val="0"/>
        <w:rPr>
          <w:szCs w:val="24"/>
        </w:rPr>
      </w:pPr>
      <w:bookmarkStart w:id="18" w:name="i386691"/>
      <w:r w:rsidRPr="00F76DA9">
        <w:rPr>
          <w:szCs w:val="24"/>
        </w:rPr>
        <w:t>малые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и</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предпринимательства</w:t>
      </w:r>
      <w:bookmarkEnd w:id="18"/>
      <w:r w:rsidRPr="00F76DA9">
        <w:rPr>
          <w:szCs w:val="24"/>
        </w:rPr>
        <w:t>.</w:t>
      </w:r>
    </w:p>
    <w:p w:rsidR="003E2930" w:rsidRPr="00F76DA9" w:rsidRDefault="003E2930" w:rsidP="00F76DA9">
      <w:pPr>
        <w:widowControl w:val="0"/>
        <w:rPr>
          <w:szCs w:val="24"/>
        </w:rPr>
      </w:pPr>
    </w:p>
    <w:p w:rsidR="00B93BBA" w:rsidRPr="00F76DA9" w:rsidRDefault="00BF6DA2" w:rsidP="00970763">
      <w:pPr>
        <w:widowControl w:val="0"/>
        <w:jc w:val="center"/>
        <w:rPr>
          <w:b/>
          <w:szCs w:val="24"/>
        </w:rPr>
      </w:pPr>
      <w:r>
        <w:rPr>
          <w:b/>
          <w:szCs w:val="24"/>
        </w:rPr>
        <w:t>3.4.3.</w:t>
      </w:r>
      <w:r w:rsidR="00970763">
        <w:rPr>
          <w:b/>
          <w:szCs w:val="24"/>
        </w:rPr>
        <w:t xml:space="preserve"> </w:t>
      </w:r>
      <w:r w:rsidR="00B93BBA" w:rsidRPr="00F76DA9">
        <w:rPr>
          <w:b/>
          <w:szCs w:val="24"/>
        </w:rPr>
        <w:t>Зоны</w:t>
      </w:r>
      <w:r w:rsidR="00A11471" w:rsidRPr="00F76DA9">
        <w:rPr>
          <w:b/>
          <w:szCs w:val="24"/>
        </w:rPr>
        <w:t xml:space="preserve"> </w:t>
      </w:r>
      <w:r w:rsidR="00B93BBA" w:rsidRPr="00F76DA9">
        <w:rPr>
          <w:b/>
          <w:szCs w:val="24"/>
        </w:rPr>
        <w:t>чрезвычайных</w:t>
      </w:r>
      <w:r w:rsidR="00A11471" w:rsidRPr="00F76DA9">
        <w:rPr>
          <w:b/>
          <w:szCs w:val="24"/>
        </w:rPr>
        <w:t xml:space="preserve"> </w:t>
      </w:r>
      <w:r w:rsidR="00B93BBA" w:rsidRPr="00F76DA9">
        <w:rPr>
          <w:b/>
          <w:szCs w:val="24"/>
        </w:rPr>
        <w:t>ситуаций</w:t>
      </w:r>
      <w:r w:rsidR="00A11471" w:rsidRPr="00F76DA9">
        <w:rPr>
          <w:b/>
          <w:szCs w:val="24"/>
        </w:rPr>
        <w:t xml:space="preserve"> </w:t>
      </w:r>
      <w:r w:rsidR="00B93BBA" w:rsidRPr="00F76DA9">
        <w:rPr>
          <w:b/>
          <w:szCs w:val="24"/>
        </w:rPr>
        <w:t>на</w:t>
      </w:r>
      <w:r w:rsidR="00A11471" w:rsidRPr="00F76DA9">
        <w:rPr>
          <w:b/>
          <w:szCs w:val="24"/>
        </w:rPr>
        <w:t xml:space="preserve"> </w:t>
      </w:r>
      <w:r w:rsidR="00B93BBA" w:rsidRPr="00F76DA9">
        <w:rPr>
          <w:b/>
          <w:szCs w:val="24"/>
        </w:rPr>
        <w:t>водных</w:t>
      </w:r>
      <w:r w:rsidR="00A11471" w:rsidRPr="00F76DA9">
        <w:rPr>
          <w:b/>
          <w:szCs w:val="24"/>
        </w:rPr>
        <w:t xml:space="preserve"> </w:t>
      </w:r>
      <w:r w:rsidR="00B93BBA" w:rsidRPr="00F76DA9">
        <w:rPr>
          <w:b/>
          <w:szCs w:val="24"/>
        </w:rPr>
        <w:t>объектах</w:t>
      </w:r>
      <w:r w:rsidR="00A11471" w:rsidRPr="00F76DA9">
        <w:rPr>
          <w:b/>
          <w:szCs w:val="24"/>
        </w:rPr>
        <w:t xml:space="preserve"> </w:t>
      </w:r>
      <w:r w:rsidR="00B93BBA" w:rsidRPr="00F76DA9">
        <w:rPr>
          <w:b/>
          <w:szCs w:val="24"/>
        </w:rPr>
        <w:t>(затопление)</w:t>
      </w:r>
    </w:p>
    <w:p w:rsidR="00B93BBA" w:rsidRPr="00F76DA9" w:rsidRDefault="00B93BBA" w:rsidP="003C1333">
      <w:pPr>
        <w:pStyle w:val="a7"/>
        <w:widowControl w:val="0"/>
        <w:numPr>
          <w:ilvl w:val="0"/>
          <w:numId w:val="40"/>
        </w:numPr>
        <w:contextualSpacing w:val="0"/>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и</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по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зонами</w:t>
      </w:r>
      <w:r w:rsidR="00A11471" w:rsidRPr="00F76DA9">
        <w:rPr>
          <w:szCs w:val="24"/>
        </w:rPr>
        <w:t xml:space="preserve"> </w:t>
      </w:r>
      <w:r w:rsidRPr="00F76DA9">
        <w:rPr>
          <w:szCs w:val="24"/>
        </w:rPr>
        <w:t>экологического</w:t>
      </w:r>
      <w:r w:rsidR="00A11471" w:rsidRPr="00F76DA9">
        <w:rPr>
          <w:szCs w:val="24"/>
        </w:rPr>
        <w:t xml:space="preserve"> </w:t>
      </w:r>
      <w:r w:rsidRPr="00F76DA9">
        <w:rPr>
          <w:szCs w:val="24"/>
        </w:rPr>
        <w:t>бедствия,</w:t>
      </w:r>
      <w:r w:rsidR="00A11471" w:rsidRPr="00F76DA9">
        <w:rPr>
          <w:szCs w:val="24"/>
        </w:rPr>
        <w:t xml:space="preserve"> </w:t>
      </w:r>
      <w:r w:rsidRPr="00F76DA9">
        <w:rPr>
          <w:szCs w:val="24"/>
        </w:rPr>
        <w:t>зонами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объявляться</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речные</w:t>
      </w:r>
      <w:r w:rsidR="00A11471" w:rsidRPr="00F76DA9">
        <w:rPr>
          <w:szCs w:val="24"/>
        </w:rPr>
        <w:t xml:space="preserve"> </w:t>
      </w:r>
      <w:r w:rsidRPr="00F76DA9">
        <w:rPr>
          <w:szCs w:val="24"/>
        </w:rPr>
        <w:t>бассейны,</w:t>
      </w:r>
      <w:r w:rsidR="00A11471" w:rsidRPr="00F76DA9">
        <w:rPr>
          <w:szCs w:val="24"/>
        </w:rPr>
        <w:t xml:space="preserve"> </w:t>
      </w:r>
      <w:r w:rsidRPr="00F76DA9">
        <w:rPr>
          <w:szCs w:val="24"/>
        </w:rPr>
        <w:t>в</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техногенных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явлений</w:t>
      </w:r>
      <w:r w:rsidR="00A11471" w:rsidRPr="00F76DA9">
        <w:rPr>
          <w:szCs w:val="24"/>
        </w:rPr>
        <w:t xml:space="preserve"> </w:t>
      </w:r>
      <w:r w:rsidRPr="00F76DA9">
        <w:rPr>
          <w:szCs w:val="24"/>
        </w:rPr>
        <w:t>происходят</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представляющие</w:t>
      </w:r>
      <w:r w:rsidR="00A11471" w:rsidRPr="00F76DA9">
        <w:rPr>
          <w:szCs w:val="24"/>
        </w:rPr>
        <w:t xml:space="preserve"> </w:t>
      </w:r>
      <w:r w:rsidRPr="00F76DA9">
        <w:rPr>
          <w:szCs w:val="24"/>
        </w:rPr>
        <w:t>угрозу</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или</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животного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растительного</w:t>
      </w:r>
      <w:r w:rsidR="00A11471" w:rsidRPr="00F76DA9">
        <w:rPr>
          <w:szCs w:val="24"/>
        </w:rPr>
        <w:t xml:space="preserve"> </w:t>
      </w:r>
      <w:r w:rsidRPr="00F76DA9">
        <w:rPr>
          <w:szCs w:val="24"/>
        </w:rPr>
        <w:t>мира,</w:t>
      </w:r>
      <w:r w:rsidR="00A11471" w:rsidRPr="00F76DA9">
        <w:rPr>
          <w:szCs w:val="24"/>
        </w:rPr>
        <w:t xml:space="preserve"> </w:t>
      </w:r>
      <w:r w:rsidRPr="00F76DA9">
        <w:rPr>
          <w:szCs w:val="24"/>
        </w:rPr>
        <w:t>другим</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p>
    <w:p w:rsidR="00B93BBA" w:rsidRPr="00F76DA9" w:rsidRDefault="00B93BBA" w:rsidP="003C1333">
      <w:pPr>
        <w:pStyle w:val="a7"/>
        <w:widowControl w:val="0"/>
        <w:numPr>
          <w:ilvl w:val="0"/>
          <w:numId w:val="40"/>
        </w:numPr>
        <w:contextualSpacing w:val="0"/>
        <w:jc w:val="both"/>
        <w:rPr>
          <w:szCs w:val="24"/>
        </w:rPr>
      </w:pPr>
      <w:r w:rsidRPr="00F76DA9">
        <w:rPr>
          <w:szCs w:val="24"/>
        </w:rPr>
        <w:t>Собственник</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обязан</w:t>
      </w:r>
      <w:r w:rsidR="00A11471" w:rsidRPr="00F76DA9">
        <w:rPr>
          <w:szCs w:val="24"/>
        </w:rPr>
        <w:t xml:space="preserve"> </w:t>
      </w:r>
      <w:r w:rsidRPr="00F76DA9">
        <w:rPr>
          <w:szCs w:val="24"/>
        </w:rPr>
        <w:t>осуществлять</w:t>
      </w:r>
      <w:r w:rsidR="00A11471" w:rsidRPr="00F76DA9">
        <w:rPr>
          <w:szCs w:val="24"/>
        </w:rPr>
        <w:t xml:space="preserve"> </w:t>
      </w:r>
      <w:r w:rsidRPr="00F76DA9">
        <w:rPr>
          <w:szCs w:val="24"/>
        </w:rPr>
        <w:t>меры</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предотвращению</w:t>
      </w:r>
      <w:r w:rsidR="00A11471" w:rsidRPr="00F76DA9">
        <w:rPr>
          <w:szCs w:val="24"/>
        </w:rPr>
        <w:t xml:space="preserve"> </w:t>
      </w:r>
      <w:r w:rsidRPr="00F76DA9">
        <w:rPr>
          <w:szCs w:val="24"/>
        </w:rPr>
        <w:t>негативного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последствий.</w:t>
      </w:r>
      <w:r w:rsidR="00A11471" w:rsidRPr="00F76DA9">
        <w:rPr>
          <w:szCs w:val="24"/>
        </w:rPr>
        <w:t xml:space="preserve"> </w:t>
      </w:r>
      <w:r w:rsidRPr="00F76DA9">
        <w:rPr>
          <w:szCs w:val="24"/>
        </w:rPr>
        <w:t>Меры</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предотвращению</w:t>
      </w:r>
      <w:r w:rsidR="00A11471" w:rsidRPr="00F76DA9">
        <w:rPr>
          <w:szCs w:val="24"/>
        </w:rPr>
        <w:t xml:space="preserve"> </w:t>
      </w:r>
      <w:r w:rsidRPr="00F76DA9">
        <w:rPr>
          <w:szCs w:val="24"/>
        </w:rPr>
        <w:t>негативного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последствий</w:t>
      </w:r>
      <w:r w:rsidR="00A11471" w:rsidRPr="00F76DA9">
        <w:rPr>
          <w:szCs w:val="24"/>
        </w:rPr>
        <w:t xml:space="preserve"> </w:t>
      </w:r>
      <w:r w:rsidRPr="00F76DA9">
        <w:rPr>
          <w:szCs w:val="24"/>
        </w:rPr>
        <w:t>в</w:t>
      </w:r>
      <w:r w:rsidR="00A11471" w:rsidRPr="00F76DA9">
        <w:rPr>
          <w:szCs w:val="24"/>
        </w:rPr>
        <w:t xml:space="preserve"> </w:t>
      </w:r>
      <w:r w:rsidRPr="00F76DA9">
        <w:rPr>
          <w:szCs w:val="24"/>
        </w:rPr>
        <w:t>отношении</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находящихся</w:t>
      </w:r>
      <w:r w:rsidR="00A11471" w:rsidRPr="00F76DA9">
        <w:rPr>
          <w:szCs w:val="24"/>
        </w:rPr>
        <w:t xml:space="preserve"> </w:t>
      </w:r>
      <w:r w:rsidRPr="00F76DA9">
        <w:rPr>
          <w:szCs w:val="24"/>
        </w:rPr>
        <w:t>в</w:t>
      </w:r>
      <w:r w:rsidR="00A11471" w:rsidRPr="00F76DA9">
        <w:rPr>
          <w:szCs w:val="24"/>
        </w:rPr>
        <w:t xml:space="preserve"> </w:t>
      </w:r>
      <w:r w:rsidRPr="00F76DA9">
        <w:rPr>
          <w:szCs w:val="24"/>
        </w:rPr>
        <w:t>федеральной</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образований,</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исполнительными</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или</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их</w:t>
      </w:r>
      <w:r w:rsidR="00A11471" w:rsidRPr="00F76DA9">
        <w:rPr>
          <w:szCs w:val="24"/>
        </w:rPr>
        <w:t xml:space="preserve"> </w:t>
      </w:r>
      <w:r w:rsidRPr="00F76DA9">
        <w:rPr>
          <w:szCs w:val="24"/>
        </w:rPr>
        <w:t>полномочи</w:t>
      </w:r>
      <w:r w:rsidR="00C44550" w:rsidRPr="00F76DA9">
        <w:rPr>
          <w:szCs w:val="24"/>
        </w:rPr>
        <w:t>й</w:t>
      </w:r>
      <w:r w:rsidR="00A11471" w:rsidRPr="00F76DA9">
        <w:rPr>
          <w:szCs w:val="24"/>
        </w:rPr>
        <w:t xml:space="preserve"> </w:t>
      </w:r>
      <w:r w:rsidR="00C44550" w:rsidRPr="00F76DA9">
        <w:rPr>
          <w:szCs w:val="24"/>
        </w:rPr>
        <w:t>в</w:t>
      </w:r>
      <w:r w:rsidR="00A11471" w:rsidRPr="00F76DA9">
        <w:rPr>
          <w:szCs w:val="24"/>
        </w:rPr>
        <w:t xml:space="preserve"> </w:t>
      </w:r>
      <w:r w:rsidR="00C44550" w:rsidRPr="00F76DA9">
        <w:rPr>
          <w:szCs w:val="24"/>
        </w:rPr>
        <w:t>соответствии</w:t>
      </w:r>
      <w:r w:rsidR="00A11471" w:rsidRPr="00F76DA9">
        <w:rPr>
          <w:szCs w:val="24"/>
        </w:rPr>
        <w:t xml:space="preserve"> </w:t>
      </w:r>
      <w:r w:rsidR="00C44550" w:rsidRPr="00F76DA9">
        <w:rPr>
          <w:szCs w:val="24"/>
        </w:rPr>
        <w:t>со</w:t>
      </w:r>
      <w:r w:rsidR="00A11471" w:rsidRPr="00F76DA9">
        <w:rPr>
          <w:szCs w:val="24"/>
        </w:rPr>
        <w:t xml:space="preserve"> </w:t>
      </w:r>
      <w:r w:rsidR="00C44550" w:rsidRPr="00F76DA9">
        <w:rPr>
          <w:szCs w:val="24"/>
        </w:rPr>
        <w:t>статьями</w:t>
      </w:r>
      <w:r w:rsidR="00A11471" w:rsidRPr="00F76DA9">
        <w:rPr>
          <w:szCs w:val="24"/>
        </w:rPr>
        <w:t xml:space="preserve"> </w:t>
      </w:r>
      <w:r w:rsidR="00C44550" w:rsidRPr="00F76DA9">
        <w:rPr>
          <w:szCs w:val="24"/>
        </w:rPr>
        <w:t>24-</w:t>
      </w:r>
      <w:r w:rsidRPr="00F76DA9">
        <w:rPr>
          <w:szCs w:val="24"/>
        </w:rPr>
        <w:t>27</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Кодекса</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p>
    <w:p w:rsidR="00B93BBA" w:rsidRPr="00F76DA9" w:rsidRDefault="00B93BBA" w:rsidP="003C1333">
      <w:pPr>
        <w:pStyle w:val="a7"/>
        <w:widowControl w:val="0"/>
        <w:numPr>
          <w:ilvl w:val="0"/>
          <w:numId w:val="40"/>
        </w:numPr>
        <w:contextualSpacing w:val="0"/>
        <w:jc w:val="both"/>
        <w:rPr>
          <w:szCs w:val="24"/>
        </w:rPr>
      </w:pPr>
      <w:r w:rsidRPr="00F76DA9">
        <w:rPr>
          <w:szCs w:val="24"/>
        </w:rPr>
        <w:t>Границы</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подверженных</w:t>
      </w:r>
      <w:r w:rsidR="00A11471" w:rsidRPr="00F76DA9">
        <w:rPr>
          <w:szCs w:val="24"/>
        </w:rPr>
        <w:t xml:space="preserve"> </w:t>
      </w:r>
      <w:r w:rsidRPr="00F76DA9">
        <w:rPr>
          <w:szCs w:val="24"/>
        </w:rPr>
        <w:t>затоплению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подтоплению,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осуществления</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и</w:t>
      </w:r>
      <w:r w:rsidR="00A11471" w:rsidRPr="00F76DA9">
        <w:rPr>
          <w:szCs w:val="24"/>
        </w:rPr>
        <w:t xml:space="preserve"> </w:t>
      </w:r>
      <w:r w:rsidRPr="00F76DA9">
        <w:rPr>
          <w:szCs w:val="24"/>
        </w:rPr>
        <w:t>иной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на</w:t>
      </w:r>
      <w:r w:rsidR="00A11471" w:rsidRPr="00F76DA9">
        <w:rPr>
          <w:szCs w:val="24"/>
        </w:rPr>
        <w:t xml:space="preserve"> </w:t>
      </w:r>
      <w:r w:rsidRPr="00F76DA9">
        <w:rPr>
          <w:szCs w:val="24"/>
        </w:rPr>
        <w:t>этих</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частоты</w:t>
      </w:r>
      <w:r w:rsidR="00A11471" w:rsidRPr="00F76DA9">
        <w:rPr>
          <w:szCs w:val="24"/>
        </w:rPr>
        <w:t xml:space="preserve"> </w:t>
      </w:r>
      <w:r w:rsidRPr="00F76DA9">
        <w:rPr>
          <w:szCs w:val="24"/>
        </w:rPr>
        <w:t>их</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подтопления</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о</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деятельности.</w:t>
      </w:r>
    </w:p>
    <w:p w:rsidR="00B93BBA" w:rsidRPr="00F76DA9" w:rsidRDefault="00B93BBA" w:rsidP="003C1333">
      <w:pPr>
        <w:pStyle w:val="a7"/>
        <w:widowControl w:val="0"/>
        <w:numPr>
          <w:ilvl w:val="0"/>
          <w:numId w:val="40"/>
        </w:numPr>
        <w:contextualSpacing w:val="0"/>
        <w:jc w:val="both"/>
        <w:rPr>
          <w:szCs w:val="24"/>
        </w:rPr>
      </w:pPr>
      <w:r w:rsidRPr="00F76DA9">
        <w:rPr>
          <w:szCs w:val="24"/>
        </w:rPr>
        <w:t>На</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подверженных</w:t>
      </w:r>
      <w:r w:rsidR="00A11471" w:rsidRPr="00F76DA9">
        <w:rPr>
          <w:szCs w:val="24"/>
        </w:rPr>
        <w:t xml:space="preserve"> </w:t>
      </w:r>
      <w:r w:rsidRPr="00F76DA9">
        <w:rPr>
          <w:szCs w:val="24"/>
        </w:rPr>
        <w:t>затоплению,</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кладбищ,</w:t>
      </w:r>
      <w:r w:rsidR="00A11471" w:rsidRPr="00F76DA9">
        <w:rPr>
          <w:szCs w:val="24"/>
        </w:rPr>
        <w:t xml:space="preserve"> </w:t>
      </w:r>
      <w:r w:rsidRPr="00F76DA9">
        <w:rPr>
          <w:szCs w:val="24"/>
        </w:rPr>
        <w:t>скотомогильников</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капитальных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строений,</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без</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специальных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предотвращению</w:t>
      </w:r>
      <w:r w:rsidR="00A11471" w:rsidRPr="00F76DA9">
        <w:rPr>
          <w:szCs w:val="24"/>
        </w:rPr>
        <w:t xml:space="preserve"> </w:t>
      </w:r>
      <w:r w:rsidRPr="00F76DA9">
        <w:rPr>
          <w:szCs w:val="24"/>
        </w:rPr>
        <w:t>негативного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вод</w:t>
      </w:r>
      <w:r w:rsidR="00A11471" w:rsidRPr="00F76DA9">
        <w:rPr>
          <w:szCs w:val="24"/>
        </w:rPr>
        <w:t xml:space="preserve"> </w:t>
      </w:r>
      <w:r w:rsidRPr="00F76DA9">
        <w:rPr>
          <w:szCs w:val="24"/>
        </w:rPr>
        <w:t>запрещаются.</w:t>
      </w:r>
    </w:p>
    <w:p w:rsidR="00B93BBA" w:rsidRPr="00F76DA9" w:rsidRDefault="00B93BBA" w:rsidP="00F76DA9">
      <w:pPr>
        <w:widowControl w:val="0"/>
        <w:ind w:firstLine="709"/>
        <w:jc w:val="both"/>
        <w:rPr>
          <w:szCs w:val="24"/>
        </w:rPr>
      </w:pPr>
      <w:r w:rsidRPr="00F76DA9">
        <w:rPr>
          <w:szCs w:val="24"/>
        </w:rPr>
        <w:t>Запретить</w:t>
      </w:r>
      <w:r w:rsidR="00A11471" w:rsidRPr="00F76DA9">
        <w:rPr>
          <w:szCs w:val="24"/>
        </w:rPr>
        <w:t xml:space="preserve"> </w:t>
      </w:r>
      <w:r w:rsidRPr="00F76DA9">
        <w:rPr>
          <w:szCs w:val="24"/>
        </w:rPr>
        <w:t>новое</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попадающих</w:t>
      </w:r>
      <w:r w:rsidR="00A11471" w:rsidRPr="00F76DA9">
        <w:rPr>
          <w:szCs w:val="24"/>
        </w:rPr>
        <w:t xml:space="preserve"> </w:t>
      </w:r>
      <w:r w:rsidRPr="00F76DA9">
        <w:rPr>
          <w:szCs w:val="24"/>
        </w:rPr>
        <w:t>в</w:t>
      </w:r>
      <w:r w:rsidR="00A11471" w:rsidRPr="00F76DA9">
        <w:rPr>
          <w:szCs w:val="24"/>
        </w:rPr>
        <w:t xml:space="preserve"> </w:t>
      </w:r>
      <w:r w:rsidRPr="00F76DA9">
        <w:rPr>
          <w:szCs w:val="24"/>
        </w:rPr>
        <w:t>зону</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подтопления,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расположены</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запретить</w:t>
      </w:r>
      <w:r w:rsidR="00A11471" w:rsidRPr="00F76DA9">
        <w:rPr>
          <w:szCs w:val="24"/>
        </w:rPr>
        <w:t xml:space="preserve"> </w:t>
      </w:r>
      <w:r w:rsidRPr="00F76DA9">
        <w:rPr>
          <w:szCs w:val="24"/>
        </w:rPr>
        <w:t>осуществление</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предназначенных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садоводства,</w:t>
      </w:r>
      <w:r w:rsidR="00A11471" w:rsidRPr="00F76DA9">
        <w:rPr>
          <w:szCs w:val="24"/>
        </w:rPr>
        <w:t xml:space="preserve"> </w:t>
      </w:r>
      <w:r w:rsidRPr="00F76DA9">
        <w:rPr>
          <w:szCs w:val="24"/>
        </w:rPr>
        <w:t>запретить</w:t>
      </w:r>
      <w:r w:rsidR="00A11471" w:rsidRPr="00F76DA9">
        <w:rPr>
          <w:szCs w:val="24"/>
        </w:rPr>
        <w:t xml:space="preserve"> </w:t>
      </w:r>
      <w:r w:rsidRPr="00F76DA9">
        <w:rPr>
          <w:szCs w:val="24"/>
        </w:rPr>
        <w:t>проживание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регистрацию.</w:t>
      </w:r>
    </w:p>
    <w:p w:rsidR="00B93BBA" w:rsidRPr="00F76DA9" w:rsidRDefault="00B93BBA" w:rsidP="00F76DA9">
      <w:pPr>
        <w:widowControl w:val="0"/>
        <w:ind w:firstLine="709"/>
        <w:jc w:val="both"/>
        <w:rPr>
          <w:szCs w:val="24"/>
        </w:rPr>
      </w:pPr>
      <w:r w:rsidRPr="00F76DA9">
        <w:rPr>
          <w:szCs w:val="24"/>
        </w:rPr>
        <w:t>Комплекс</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от</w:t>
      </w:r>
      <w:r w:rsidR="00A11471" w:rsidRPr="00F76DA9">
        <w:rPr>
          <w:szCs w:val="24"/>
        </w:rPr>
        <w:t xml:space="preserve"> </w:t>
      </w:r>
      <w:r w:rsidRPr="00F76DA9">
        <w:rPr>
          <w:szCs w:val="24"/>
        </w:rPr>
        <w:t>затопления.</w:t>
      </w:r>
    </w:p>
    <w:p w:rsidR="00B93BBA" w:rsidRPr="00F76DA9" w:rsidRDefault="00B93BBA" w:rsidP="00F76DA9">
      <w:pPr>
        <w:widowControl w:val="0"/>
        <w:ind w:firstLine="709"/>
        <w:jc w:val="both"/>
        <w:rPr>
          <w:szCs w:val="24"/>
        </w:rPr>
      </w:pPr>
      <w:r w:rsidRPr="00F76DA9">
        <w:rPr>
          <w:szCs w:val="24"/>
        </w:rPr>
        <w:t>Кроме</w:t>
      </w:r>
      <w:r w:rsidR="00A11471" w:rsidRPr="00F76DA9">
        <w:rPr>
          <w:szCs w:val="24"/>
        </w:rPr>
        <w:t xml:space="preserve"> </w:t>
      </w:r>
      <w:r w:rsidRPr="00F76DA9">
        <w:rPr>
          <w:szCs w:val="24"/>
        </w:rPr>
        <w:t>гидроизоляции</w:t>
      </w:r>
      <w:r w:rsidR="00A11471" w:rsidRPr="00F76DA9">
        <w:rPr>
          <w:szCs w:val="24"/>
        </w:rPr>
        <w:t xml:space="preserve"> </w:t>
      </w:r>
      <w:r w:rsidRPr="00F76DA9">
        <w:rPr>
          <w:szCs w:val="24"/>
        </w:rPr>
        <w:t>фундаментов</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требуется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водоотлива</w:t>
      </w:r>
      <w:r w:rsidR="00A11471" w:rsidRPr="00F76DA9">
        <w:rPr>
          <w:szCs w:val="24"/>
        </w:rPr>
        <w:t xml:space="preserve"> </w:t>
      </w:r>
      <w:r w:rsidRPr="00F76DA9">
        <w:rPr>
          <w:szCs w:val="24"/>
        </w:rPr>
        <w:t>из</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котлованов</w:t>
      </w:r>
      <w:r w:rsidR="00A11471" w:rsidRPr="00F76DA9">
        <w:rPr>
          <w:szCs w:val="24"/>
        </w:rPr>
        <w:t xml:space="preserve"> </w:t>
      </w:r>
      <w:r w:rsidRPr="00F76DA9">
        <w:rPr>
          <w:szCs w:val="24"/>
        </w:rPr>
        <w:t>и</w:t>
      </w:r>
      <w:r w:rsidR="00A11471" w:rsidRPr="00F76DA9">
        <w:rPr>
          <w:szCs w:val="24"/>
        </w:rPr>
        <w:t xml:space="preserve"> </w:t>
      </w:r>
      <w:r w:rsidRPr="00F76DA9">
        <w:rPr>
          <w:szCs w:val="24"/>
        </w:rPr>
        <w:t>траншей.</w:t>
      </w:r>
      <w:r w:rsidR="00A11471" w:rsidRPr="00F76DA9">
        <w:rPr>
          <w:szCs w:val="24"/>
        </w:rPr>
        <w:t xml:space="preserve"> </w:t>
      </w:r>
      <w:r w:rsidRPr="00F76DA9">
        <w:rPr>
          <w:szCs w:val="24"/>
        </w:rPr>
        <w:t>На</w:t>
      </w:r>
      <w:r w:rsidR="00A11471" w:rsidRPr="00F76DA9">
        <w:rPr>
          <w:szCs w:val="24"/>
        </w:rPr>
        <w:t xml:space="preserve"> </w:t>
      </w:r>
      <w:r w:rsidRPr="00F76DA9">
        <w:rPr>
          <w:szCs w:val="24"/>
        </w:rPr>
        <w:t>большинстве</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требуется</w:t>
      </w:r>
      <w:r w:rsidR="00A11471" w:rsidRPr="00F76DA9">
        <w:rPr>
          <w:szCs w:val="24"/>
        </w:rPr>
        <w:t xml:space="preserve"> </w:t>
      </w:r>
      <w:r w:rsidRPr="00F76DA9">
        <w:rPr>
          <w:szCs w:val="24"/>
        </w:rPr>
        <w:t>искусственное</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территории</w:t>
      </w:r>
      <w:r w:rsidR="00A11471" w:rsidRPr="00F76DA9">
        <w:rPr>
          <w:szCs w:val="24"/>
        </w:rPr>
        <w:t xml:space="preserve"> </w:t>
      </w:r>
      <w:r w:rsidR="00C44550" w:rsidRPr="00F76DA9">
        <w:rPr>
          <w:szCs w:val="24"/>
        </w:rPr>
        <w:t>(отсыпка)</w:t>
      </w:r>
      <w:r w:rsidR="00A11471" w:rsidRPr="00F76DA9">
        <w:rPr>
          <w:szCs w:val="24"/>
        </w:rPr>
        <w:t xml:space="preserve"> </w:t>
      </w:r>
      <w:r w:rsidR="00C44550" w:rsidRPr="00F76DA9">
        <w:rPr>
          <w:szCs w:val="24"/>
        </w:rPr>
        <w:t>на</w:t>
      </w:r>
      <w:r w:rsidR="00A11471" w:rsidRPr="00F76DA9">
        <w:rPr>
          <w:szCs w:val="24"/>
        </w:rPr>
        <w:t xml:space="preserve"> </w:t>
      </w:r>
      <w:r w:rsidR="00C44550" w:rsidRPr="00F76DA9">
        <w:rPr>
          <w:szCs w:val="24"/>
        </w:rPr>
        <w:t>2</w:t>
      </w:r>
      <w:r w:rsidR="00A11471" w:rsidRPr="00F76DA9">
        <w:rPr>
          <w:szCs w:val="24"/>
        </w:rPr>
        <w:t xml:space="preserve"> </w:t>
      </w:r>
      <w:r w:rsidR="00C44550" w:rsidRPr="00F76DA9">
        <w:rPr>
          <w:szCs w:val="24"/>
        </w:rPr>
        <w:t>и</w:t>
      </w:r>
      <w:r w:rsidR="00A11471" w:rsidRPr="00F76DA9">
        <w:rPr>
          <w:szCs w:val="24"/>
        </w:rPr>
        <w:t xml:space="preserve"> </w:t>
      </w:r>
      <w:r w:rsidR="00C44550" w:rsidRPr="00F76DA9">
        <w:rPr>
          <w:szCs w:val="24"/>
        </w:rPr>
        <w:t>более</w:t>
      </w:r>
      <w:r w:rsidR="00A11471" w:rsidRPr="00F76DA9">
        <w:rPr>
          <w:szCs w:val="24"/>
        </w:rPr>
        <w:t xml:space="preserve"> </w:t>
      </w:r>
      <w:r w:rsidR="00C44550" w:rsidRPr="00F76DA9">
        <w:rPr>
          <w:szCs w:val="24"/>
        </w:rPr>
        <w:t>метров.</w:t>
      </w:r>
    </w:p>
    <w:p w:rsidR="00B93BBA" w:rsidRPr="00F76DA9" w:rsidRDefault="00B93BBA" w:rsidP="00F76DA9">
      <w:pPr>
        <w:widowControl w:val="0"/>
        <w:ind w:firstLine="709"/>
        <w:jc w:val="both"/>
        <w:rPr>
          <w:szCs w:val="24"/>
        </w:rPr>
      </w:pPr>
      <w:r w:rsidRPr="00F76DA9">
        <w:rPr>
          <w:szCs w:val="24"/>
        </w:rPr>
        <w:t>Из</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предусмотреть</w:t>
      </w:r>
      <w:r w:rsidR="00A11471" w:rsidRPr="00F76DA9">
        <w:rPr>
          <w:szCs w:val="24"/>
        </w:rPr>
        <w:t xml:space="preserve"> </w:t>
      </w:r>
      <w:r w:rsidRPr="00F76DA9">
        <w:rPr>
          <w:szCs w:val="24"/>
        </w:rPr>
        <w:t>спрямление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укрепление</w:t>
      </w:r>
      <w:r w:rsidR="00A11471" w:rsidRPr="00F76DA9">
        <w:rPr>
          <w:szCs w:val="24"/>
        </w:rPr>
        <w:t xml:space="preserve"> </w:t>
      </w:r>
      <w:r w:rsidRPr="00F76DA9">
        <w:rPr>
          <w:szCs w:val="24"/>
        </w:rPr>
        <w:t>бортов</w:t>
      </w:r>
      <w:r w:rsidR="00A11471" w:rsidRPr="00F76DA9">
        <w:rPr>
          <w:szCs w:val="24"/>
        </w:rPr>
        <w:t xml:space="preserve"> </w:t>
      </w:r>
      <w:r w:rsidRPr="00F76DA9">
        <w:rPr>
          <w:szCs w:val="24"/>
        </w:rPr>
        <w:t>и</w:t>
      </w:r>
      <w:r w:rsidR="00A11471" w:rsidRPr="00F76DA9">
        <w:rPr>
          <w:szCs w:val="24"/>
        </w:rPr>
        <w:t xml:space="preserve"> </w:t>
      </w:r>
      <w:r w:rsidRPr="00F76DA9">
        <w:rPr>
          <w:szCs w:val="24"/>
        </w:rPr>
        <w:t>днищ</w:t>
      </w:r>
      <w:r w:rsidR="00A11471" w:rsidRPr="00F76DA9">
        <w:rPr>
          <w:szCs w:val="24"/>
        </w:rPr>
        <w:t xml:space="preserve"> </w:t>
      </w:r>
      <w:r w:rsidRPr="00F76DA9">
        <w:rPr>
          <w:szCs w:val="24"/>
        </w:rPr>
        <w:t>русел</w:t>
      </w:r>
      <w:r w:rsidR="00A11471" w:rsidRPr="00F76DA9">
        <w:rPr>
          <w:szCs w:val="24"/>
        </w:rPr>
        <w:t xml:space="preserve"> </w:t>
      </w:r>
      <w:r w:rsidRPr="00F76DA9">
        <w:rPr>
          <w:szCs w:val="24"/>
        </w:rPr>
        <w:t>рек,</w:t>
      </w:r>
      <w:r w:rsidR="00A11471" w:rsidRPr="00F76DA9">
        <w:rPr>
          <w:szCs w:val="24"/>
        </w:rPr>
        <w:t xml:space="preserve"> </w:t>
      </w:r>
      <w:r w:rsidRPr="00F76DA9">
        <w:rPr>
          <w:szCs w:val="24"/>
        </w:rPr>
        <w:t>на</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активно</w:t>
      </w:r>
      <w:r w:rsidR="00A11471" w:rsidRPr="00F76DA9">
        <w:rPr>
          <w:szCs w:val="24"/>
        </w:rPr>
        <w:t xml:space="preserve"> </w:t>
      </w:r>
      <w:r w:rsidRPr="00F76DA9">
        <w:rPr>
          <w:szCs w:val="24"/>
        </w:rPr>
        <w:t>размываемых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предусмотреть,</w:t>
      </w:r>
      <w:r w:rsidR="00A11471" w:rsidRPr="00F76DA9">
        <w:rPr>
          <w:szCs w:val="24"/>
        </w:rPr>
        <w:t xml:space="preserve"> </w:t>
      </w:r>
      <w:r w:rsidRPr="00F76DA9">
        <w:rPr>
          <w:szCs w:val="24"/>
        </w:rPr>
        <w:t>как</w:t>
      </w:r>
      <w:r w:rsidR="00A11471" w:rsidRPr="00F76DA9">
        <w:rPr>
          <w:szCs w:val="24"/>
        </w:rPr>
        <w:t xml:space="preserve"> </w:t>
      </w:r>
      <w:r w:rsidRPr="00F76DA9">
        <w:rPr>
          <w:szCs w:val="24"/>
        </w:rPr>
        <w:t>минимум,</w:t>
      </w:r>
      <w:r w:rsidR="00A11471" w:rsidRPr="00F76DA9">
        <w:rPr>
          <w:szCs w:val="24"/>
        </w:rPr>
        <w:t xml:space="preserve"> </w:t>
      </w:r>
      <w:r w:rsidRPr="00F76DA9">
        <w:rPr>
          <w:szCs w:val="24"/>
        </w:rPr>
        <w:t>обяз</w:t>
      </w:r>
      <w:r w:rsidR="00C44550" w:rsidRPr="00F76DA9">
        <w:rPr>
          <w:szCs w:val="24"/>
        </w:rPr>
        <w:t>ательное</w:t>
      </w:r>
      <w:r w:rsidR="00A11471" w:rsidRPr="00F76DA9">
        <w:rPr>
          <w:szCs w:val="24"/>
        </w:rPr>
        <w:t xml:space="preserve"> </w:t>
      </w:r>
      <w:r w:rsidR="00C44550" w:rsidRPr="00F76DA9">
        <w:rPr>
          <w:szCs w:val="24"/>
        </w:rPr>
        <w:t>обвалование</w:t>
      </w:r>
      <w:r w:rsidR="00A11471" w:rsidRPr="00F76DA9">
        <w:rPr>
          <w:szCs w:val="24"/>
        </w:rPr>
        <w:t xml:space="preserve"> </w:t>
      </w:r>
      <w:r w:rsidR="00C44550" w:rsidRPr="00F76DA9">
        <w:rPr>
          <w:szCs w:val="24"/>
        </w:rPr>
        <w:t>русел</w:t>
      </w:r>
      <w:r w:rsidR="00A11471" w:rsidRPr="00F76DA9">
        <w:rPr>
          <w:szCs w:val="24"/>
        </w:rPr>
        <w:t xml:space="preserve"> </w:t>
      </w:r>
      <w:r w:rsidR="00C44550" w:rsidRPr="00F76DA9">
        <w:rPr>
          <w:szCs w:val="24"/>
        </w:rPr>
        <w:t>рек.</w:t>
      </w:r>
    </w:p>
    <w:p w:rsidR="00B93BBA" w:rsidRPr="00F76DA9" w:rsidRDefault="00B93BBA"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выборе</w:t>
      </w:r>
      <w:r w:rsidR="00A11471" w:rsidRPr="00F76DA9">
        <w:rPr>
          <w:szCs w:val="24"/>
        </w:rPr>
        <w:t xml:space="preserve"> </w:t>
      </w:r>
      <w:r w:rsidRPr="00F76DA9">
        <w:rPr>
          <w:szCs w:val="24"/>
        </w:rPr>
        <w:t>фундаментов</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областях</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глинистых</w:t>
      </w:r>
      <w:r w:rsidR="00A11471" w:rsidRPr="00F76DA9">
        <w:rPr>
          <w:szCs w:val="24"/>
        </w:rPr>
        <w:t xml:space="preserve"> </w:t>
      </w:r>
      <w:r w:rsidRPr="00F76DA9">
        <w:rPr>
          <w:szCs w:val="24"/>
        </w:rPr>
        <w:t>отложений,</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учитывать</w:t>
      </w:r>
      <w:r w:rsidR="00A11471" w:rsidRPr="00F76DA9">
        <w:rPr>
          <w:szCs w:val="24"/>
        </w:rPr>
        <w:t xml:space="preserve"> </w:t>
      </w:r>
      <w:r w:rsidRPr="00F76DA9">
        <w:rPr>
          <w:szCs w:val="24"/>
        </w:rPr>
        <w:t>сильные</w:t>
      </w:r>
      <w:r w:rsidR="00A11471" w:rsidRPr="00F76DA9">
        <w:rPr>
          <w:szCs w:val="24"/>
        </w:rPr>
        <w:t xml:space="preserve"> </w:t>
      </w:r>
      <w:r w:rsidRPr="00F76DA9">
        <w:rPr>
          <w:szCs w:val="24"/>
        </w:rPr>
        <w:t>колебания</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грунтовых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связанные</w:t>
      </w:r>
      <w:r w:rsidR="00A11471" w:rsidRPr="00F76DA9">
        <w:rPr>
          <w:szCs w:val="24"/>
        </w:rPr>
        <w:t xml:space="preserve"> </w:t>
      </w:r>
      <w:r w:rsidRPr="00F76DA9">
        <w:rPr>
          <w:szCs w:val="24"/>
        </w:rPr>
        <w:t>с</w:t>
      </w:r>
      <w:r w:rsidR="00A11471" w:rsidRPr="00F76DA9">
        <w:rPr>
          <w:szCs w:val="24"/>
        </w:rPr>
        <w:t xml:space="preserve"> </w:t>
      </w:r>
      <w:r w:rsidRPr="00F76DA9">
        <w:rPr>
          <w:szCs w:val="24"/>
        </w:rPr>
        <w:t>этим</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характеристик</w:t>
      </w:r>
      <w:r w:rsidR="00A11471" w:rsidRPr="00F76DA9">
        <w:rPr>
          <w:szCs w:val="24"/>
        </w:rPr>
        <w:t xml:space="preserve"> </w:t>
      </w:r>
      <w:r w:rsidRPr="00F76DA9">
        <w:rPr>
          <w:szCs w:val="24"/>
        </w:rPr>
        <w:t>глинистых</w:t>
      </w:r>
      <w:r w:rsidR="00A11471" w:rsidRPr="00F76DA9">
        <w:rPr>
          <w:szCs w:val="24"/>
        </w:rPr>
        <w:t xml:space="preserve"> </w:t>
      </w:r>
      <w:r w:rsidRPr="00F76DA9">
        <w:rPr>
          <w:szCs w:val="24"/>
        </w:rPr>
        <w:t>оснований</w:t>
      </w:r>
      <w:r w:rsidR="00A11471" w:rsidRPr="00F76DA9">
        <w:rPr>
          <w:szCs w:val="24"/>
        </w:rPr>
        <w:t xml:space="preserve"> </w:t>
      </w:r>
      <w:r w:rsidRPr="00F76DA9">
        <w:rPr>
          <w:szCs w:val="24"/>
        </w:rPr>
        <w:t>ведущих</w:t>
      </w:r>
      <w:r w:rsidR="00A11471" w:rsidRPr="00F76DA9">
        <w:rPr>
          <w:szCs w:val="24"/>
        </w:rPr>
        <w:t xml:space="preserve"> </w:t>
      </w:r>
      <w:r w:rsidRPr="00F76DA9">
        <w:rPr>
          <w:szCs w:val="24"/>
        </w:rPr>
        <w:t>к</w:t>
      </w:r>
      <w:r w:rsidR="00A11471" w:rsidRPr="00F76DA9">
        <w:rPr>
          <w:szCs w:val="24"/>
        </w:rPr>
        <w:t xml:space="preserve"> </w:t>
      </w:r>
      <w:r w:rsidRPr="00F76DA9">
        <w:rPr>
          <w:szCs w:val="24"/>
        </w:rPr>
        <w:t>деформациям</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вышеизложенным</w:t>
      </w:r>
      <w:r w:rsidR="00A11471" w:rsidRPr="00F76DA9">
        <w:rPr>
          <w:szCs w:val="24"/>
        </w:rPr>
        <w:t xml:space="preserve"> </w:t>
      </w:r>
      <w:r w:rsidRPr="00F76DA9">
        <w:rPr>
          <w:szCs w:val="24"/>
        </w:rPr>
        <w:t>при</w:t>
      </w:r>
      <w:r w:rsidR="00A11471" w:rsidRPr="00F76DA9">
        <w:rPr>
          <w:szCs w:val="24"/>
        </w:rPr>
        <w:t xml:space="preserve"> </w:t>
      </w:r>
      <w:r w:rsidRPr="00F76DA9">
        <w:rPr>
          <w:szCs w:val="24"/>
        </w:rPr>
        <w:t>строительстве</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устройство</w:t>
      </w:r>
      <w:r w:rsidR="00A11471" w:rsidRPr="00F76DA9">
        <w:rPr>
          <w:szCs w:val="24"/>
        </w:rPr>
        <w:t xml:space="preserve"> </w:t>
      </w:r>
      <w:r w:rsidRPr="00F76DA9">
        <w:rPr>
          <w:szCs w:val="24"/>
        </w:rPr>
        <w:t>фундаментов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свайных</w:t>
      </w:r>
      <w:r w:rsidR="00A11471" w:rsidRPr="00F76DA9">
        <w:rPr>
          <w:szCs w:val="24"/>
        </w:rPr>
        <w:t xml:space="preserve"> </w:t>
      </w:r>
      <w:r w:rsidRPr="00F76DA9">
        <w:rPr>
          <w:szCs w:val="24"/>
        </w:rPr>
        <w:t>основаниях,</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первом</w:t>
      </w:r>
      <w:r w:rsidR="00A11471" w:rsidRPr="00F76DA9">
        <w:rPr>
          <w:szCs w:val="24"/>
        </w:rPr>
        <w:t xml:space="preserve"> </w:t>
      </w:r>
      <w:r w:rsidRPr="00F76DA9">
        <w:rPr>
          <w:szCs w:val="24"/>
        </w:rPr>
        <w:t>и</w:t>
      </w:r>
      <w:r w:rsidR="00A11471" w:rsidRPr="00F76DA9">
        <w:rPr>
          <w:szCs w:val="24"/>
        </w:rPr>
        <w:t xml:space="preserve"> </w:t>
      </w:r>
      <w:r w:rsidRPr="00F76DA9">
        <w:rPr>
          <w:szCs w:val="24"/>
        </w:rPr>
        <w:t>цокольных</w:t>
      </w:r>
      <w:r w:rsidR="00A11471" w:rsidRPr="00F76DA9">
        <w:rPr>
          <w:szCs w:val="24"/>
        </w:rPr>
        <w:t xml:space="preserve"> </w:t>
      </w:r>
      <w:r w:rsidRPr="00F76DA9">
        <w:rPr>
          <w:szCs w:val="24"/>
        </w:rPr>
        <w:t>этажах</w:t>
      </w:r>
      <w:r w:rsidR="00A11471" w:rsidRPr="00F76DA9">
        <w:rPr>
          <w:szCs w:val="24"/>
        </w:rPr>
        <w:t xml:space="preserve"> </w:t>
      </w:r>
      <w:r w:rsidRPr="00F76DA9">
        <w:rPr>
          <w:szCs w:val="24"/>
        </w:rPr>
        <w:t>нежилых</w:t>
      </w:r>
      <w:r w:rsidR="00A11471" w:rsidRPr="00F76DA9">
        <w:rPr>
          <w:szCs w:val="24"/>
        </w:rPr>
        <w:t xml:space="preserve"> </w:t>
      </w:r>
      <w:r w:rsidRPr="00F76DA9">
        <w:rPr>
          <w:szCs w:val="24"/>
        </w:rPr>
        <w:t>помещений,</w:t>
      </w:r>
      <w:r w:rsidR="00A11471" w:rsidRPr="00F76DA9">
        <w:rPr>
          <w:szCs w:val="24"/>
        </w:rPr>
        <w:t xml:space="preserve"> </w:t>
      </w:r>
      <w:r w:rsidRPr="00F76DA9">
        <w:rPr>
          <w:szCs w:val="24"/>
        </w:rPr>
        <w:t>обязательное</w:t>
      </w:r>
      <w:r w:rsidR="00A11471" w:rsidRPr="00F76DA9">
        <w:rPr>
          <w:szCs w:val="24"/>
        </w:rPr>
        <w:t xml:space="preserve"> </w:t>
      </w:r>
      <w:r w:rsidRPr="00F76DA9">
        <w:rPr>
          <w:szCs w:val="24"/>
        </w:rPr>
        <w:t>страхование</w:t>
      </w:r>
      <w:r w:rsidR="00A11471" w:rsidRPr="00F76DA9">
        <w:rPr>
          <w:szCs w:val="24"/>
        </w:rPr>
        <w:t xml:space="preserve"> </w:t>
      </w:r>
      <w:r w:rsidRPr="00F76DA9">
        <w:rPr>
          <w:szCs w:val="24"/>
        </w:rPr>
        <w:t>имущества.</w:t>
      </w:r>
    </w:p>
    <w:p w:rsidR="00B93BBA" w:rsidRPr="00F76DA9" w:rsidRDefault="00B93BB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устанавливаются:</w:t>
      </w:r>
    </w:p>
    <w:p w:rsidR="00B93BBA" w:rsidRPr="00F76DA9" w:rsidRDefault="00B93BBA"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минимальная</w:t>
      </w:r>
      <w:r w:rsidR="00A11471" w:rsidRPr="00F76DA9">
        <w:rPr>
          <w:szCs w:val="24"/>
        </w:rPr>
        <w:t xml:space="preserve"> </w:t>
      </w:r>
      <w:r w:rsidRPr="00F76DA9">
        <w:rPr>
          <w:szCs w:val="24"/>
        </w:rPr>
        <w:t>высота</w:t>
      </w:r>
      <w:r w:rsidR="00A11471" w:rsidRPr="00F76DA9">
        <w:rPr>
          <w:szCs w:val="24"/>
        </w:rPr>
        <w:t xml:space="preserve"> </w:t>
      </w:r>
      <w:r w:rsidRPr="00F76DA9">
        <w:rPr>
          <w:szCs w:val="24"/>
        </w:rPr>
        <w:t>цоколя</w:t>
      </w:r>
      <w:r w:rsidR="00A11471" w:rsidRPr="00F76DA9">
        <w:rPr>
          <w:szCs w:val="24"/>
        </w:rPr>
        <w:t xml:space="preserve"> </w:t>
      </w:r>
      <w:r w:rsidRPr="00F76DA9">
        <w:rPr>
          <w:szCs w:val="24"/>
        </w:rPr>
        <w:t>жилого</w:t>
      </w:r>
      <w:r w:rsidR="00A11471" w:rsidRPr="00F76DA9">
        <w:rPr>
          <w:szCs w:val="24"/>
        </w:rPr>
        <w:t xml:space="preserve"> </w:t>
      </w:r>
      <w:r w:rsidRPr="00F76DA9">
        <w:rPr>
          <w:szCs w:val="24"/>
        </w:rPr>
        <w:t>дома</w:t>
      </w:r>
      <w:r w:rsidR="00A11471" w:rsidRPr="00F76DA9">
        <w:rPr>
          <w:szCs w:val="24"/>
        </w:rPr>
        <w:t xml:space="preserve"> </w:t>
      </w:r>
      <w:r w:rsidRPr="00F76DA9">
        <w:rPr>
          <w:szCs w:val="24"/>
        </w:rPr>
        <w:t>-</w:t>
      </w:r>
      <w:r w:rsidR="00A11471" w:rsidRPr="00F76DA9">
        <w:rPr>
          <w:szCs w:val="24"/>
        </w:rPr>
        <w:t xml:space="preserve"> </w:t>
      </w:r>
      <w:r w:rsidRPr="00F76DA9">
        <w:rPr>
          <w:szCs w:val="24"/>
        </w:rPr>
        <w:t>1.5</w:t>
      </w:r>
      <w:r w:rsidR="00A11471" w:rsidRPr="00F76DA9">
        <w:rPr>
          <w:szCs w:val="24"/>
        </w:rPr>
        <w:t xml:space="preserve"> </w:t>
      </w:r>
      <w:r w:rsidRPr="00F76DA9">
        <w:rPr>
          <w:szCs w:val="24"/>
        </w:rPr>
        <w:t>м;</w:t>
      </w:r>
    </w:p>
    <w:p w:rsidR="00B93BBA" w:rsidRPr="00F76DA9" w:rsidRDefault="00B93BBA"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подсыпка</w:t>
      </w:r>
      <w:r w:rsidR="00A11471" w:rsidRPr="00F76DA9">
        <w:rPr>
          <w:szCs w:val="24"/>
        </w:rPr>
        <w:t xml:space="preserve"> </w:t>
      </w:r>
      <w:r w:rsidRPr="00F76DA9">
        <w:rPr>
          <w:szCs w:val="24"/>
        </w:rPr>
        <w:t>территории;</w:t>
      </w:r>
    </w:p>
    <w:p w:rsidR="00B93BBA" w:rsidRPr="00F76DA9" w:rsidRDefault="00B93BBA"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отсутствие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помещений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домах</w:t>
      </w:r>
      <w:r w:rsidR="00A11471" w:rsidRPr="00F76DA9">
        <w:rPr>
          <w:szCs w:val="24"/>
        </w:rPr>
        <w:t xml:space="preserve"> </w:t>
      </w:r>
      <w:r w:rsidRPr="00F76DA9">
        <w:rPr>
          <w:szCs w:val="24"/>
        </w:rPr>
        <w:t>этажностью</w:t>
      </w:r>
      <w:r w:rsidR="00A11471" w:rsidRPr="00F76DA9">
        <w:rPr>
          <w:szCs w:val="24"/>
        </w:rPr>
        <w:t xml:space="preserve"> </w:t>
      </w:r>
      <w:r w:rsidRPr="00F76DA9">
        <w:rPr>
          <w:szCs w:val="24"/>
        </w:rPr>
        <w:t>свыше</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при</w:t>
      </w:r>
      <w:r w:rsidR="00A11471" w:rsidRPr="00F76DA9">
        <w:rPr>
          <w:szCs w:val="24"/>
        </w:rPr>
        <w:t xml:space="preserve"> </w:t>
      </w:r>
      <w:r w:rsidRPr="00F76DA9">
        <w:rPr>
          <w:szCs w:val="24"/>
        </w:rPr>
        <w:t>высоте</w:t>
      </w:r>
      <w:r w:rsidR="00A11471" w:rsidRPr="00F76DA9">
        <w:rPr>
          <w:szCs w:val="24"/>
        </w:rPr>
        <w:t xml:space="preserve"> </w:t>
      </w:r>
      <w:r w:rsidRPr="00F76DA9">
        <w:rPr>
          <w:szCs w:val="24"/>
        </w:rPr>
        <w:t>цоколя</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1.5</w:t>
      </w:r>
      <w:r w:rsidR="00A11471" w:rsidRPr="00F76DA9">
        <w:rPr>
          <w:szCs w:val="24"/>
        </w:rPr>
        <w:t xml:space="preserve"> </w:t>
      </w:r>
      <w:r w:rsidRPr="00F76DA9">
        <w:rPr>
          <w:szCs w:val="24"/>
        </w:rPr>
        <w:t>м</w:t>
      </w:r>
      <w:r w:rsidR="00A11471" w:rsidRPr="00F76DA9">
        <w:rPr>
          <w:szCs w:val="24"/>
        </w:rPr>
        <w:t xml:space="preserve"> </w:t>
      </w:r>
      <w:r w:rsidRPr="00F76DA9">
        <w:rPr>
          <w:szCs w:val="24"/>
        </w:rPr>
        <w:t>в</w:t>
      </w:r>
      <w:r w:rsidR="00A11471" w:rsidRPr="00F76DA9">
        <w:rPr>
          <w:szCs w:val="24"/>
        </w:rPr>
        <w:t xml:space="preserve"> </w:t>
      </w:r>
      <w:r w:rsidRPr="00F76DA9">
        <w:rPr>
          <w:szCs w:val="24"/>
        </w:rPr>
        <w:t>объеме</w:t>
      </w:r>
      <w:r w:rsidR="00A11471" w:rsidRPr="00F76DA9">
        <w:rPr>
          <w:szCs w:val="24"/>
        </w:rPr>
        <w:t xml:space="preserve"> </w:t>
      </w:r>
      <w:r w:rsidRPr="00F76DA9">
        <w:rPr>
          <w:szCs w:val="24"/>
        </w:rPr>
        <w:t>первого</w:t>
      </w:r>
      <w:r w:rsidR="00A11471" w:rsidRPr="00F76DA9">
        <w:rPr>
          <w:szCs w:val="24"/>
        </w:rPr>
        <w:t xml:space="preserve"> </w:t>
      </w:r>
      <w:r w:rsidRPr="00F76DA9">
        <w:rPr>
          <w:szCs w:val="24"/>
        </w:rPr>
        <w:t>этажа.</w:t>
      </w:r>
    </w:p>
    <w:p w:rsidR="00B93BBA" w:rsidRPr="00F76DA9" w:rsidRDefault="00B93BBA" w:rsidP="00F76DA9">
      <w:pPr>
        <w:widowControl w:val="0"/>
        <w:jc w:val="both"/>
        <w:rPr>
          <w:szCs w:val="24"/>
        </w:rPr>
      </w:pPr>
    </w:p>
    <w:p w:rsidR="00934FEA" w:rsidRPr="00F76DA9" w:rsidRDefault="00BF6DA2" w:rsidP="00F76DA9">
      <w:pPr>
        <w:widowControl w:val="0"/>
        <w:jc w:val="center"/>
        <w:rPr>
          <w:b/>
          <w:szCs w:val="24"/>
        </w:rPr>
      </w:pPr>
      <w:r>
        <w:rPr>
          <w:b/>
          <w:szCs w:val="24"/>
        </w:rPr>
        <w:t>3.4.4.</w:t>
      </w:r>
      <w:r w:rsidR="00970763">
        <w:rPr>
          <w:b/>
          <w:szCs w:val="24"/>
        </w:rPr>
        <w:t xml:space="preserve"> </w:t>
      </w:r>
      <w:r w:rsidR="00934FEA" w:rsidRPr="00F76DA9">
        <w:rPr>
          <w:b/>
          <w:szCs w:val="24"/>
        </w:rPr>
        <w:t>Водоохранные</w:t>
      </w:r>
      <w:r w:rsidR="00A11471" w:rsidRPr="00F76DA9">
        <w:rPr>
          <w:b/>
          <w:szCs w:val="24"/>
        </w:rPr>
        <w:t xml:space="preserve"> </w:t>
      </w:r>
      <w:r w:rsidR="00EA2B32" w:rsidRPr="00F76DA9">
        <w:rPr>
          <w:b/>
          <w:szCs w:val="24"/>
        </w:rPr>
        <w:t>зоны</w:t>
      </w:r>
    </w:p>
    <w:p w:rsidR="00934FEA"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Водным</w:t>
      </w:r>
      <w:r w:rsidR="00A11471" w:rsidRPr="00F76DA9">
        <w:rPr>
          <w:szCs w:val="24"/>
        </w:rPr>
        <w:t xml:space="preserve"> </w:t>
      </w:r>
      <w:r w:rsidRPr="00F76DA9">
        <w:rPr>
          <w:szCs w:val="24"/>
        </w:rPr>
        <w:t>Кодексом</w:t>
      </w:r>
      <w:r w:rsidR="00A11471" w:rsidRPr="00F76DA9">
        <w:rPr>
          <w:szCs w:val="24"/>
        </w:rPr>
        <w:t xml:space="preserve"> </w:t>
      </w:r>
      <w:r w:rsidRPr="00F76DA9">
        <w:rPr>
          <w:szCs w:val="24"/>
        </w:rPr>
        <w:t>РФ</w:t>
      </w:r>
      <w:r w:rsidR="00A11471" w:rsidRPr="00F76DA9">
        <w:rPr>
          <w:szCs w:val="24"/>
        </w:rPr>
        <w:t xml:space="preserve"> </w:t>
      </w:r>
      <w:r w:rsidRPr="00F76DA9">
        <w:rPr>
          <w:szCs w:val="24"/>
        </w:rPr>
        <w:t>водоохранной</w:t>
      </w:r>
      <w:r w:rsidR="00A11471" w:rsidRPr="00F76DA9">
        <w:rPr>
          <w:szCs w:val="24"/>
        </w:rPr>
        <w:t xml:space="preserve"> </w:t>
      </w:r>
      <w:r w:rsidRPr="00F76DA9">
        <w:rPr>
          <w:szCs w:val="24"/>
        </w:rPr>
        <w:t>зоной</w:t>
      </w:r>
      <w:r w:rsidR="00A11471" w:rsidRPr="00F76DA9">
        <w:rPr>
          <w:szCs w:val="24"/>
        </w:rPr>
        <w:t xml:space="preserve"> </w:t>
      </w:r>
      <w:r w:rsidRPr="00F76DA9">
        <w:rPr>
          <w:szCs w:val="24"/>
        </w:rPr>
        <w:t>(ВЗ)</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территория,</w:t>
      </w:r>
      <w:r w:rsidR="00A11471" w:rsidRPr="00F76DA9">
        <w:rPr>
          <w:szCs w:val="24"/>
        </w:rPr>
        <w:t xml:space="preserve"> </w:t>
      </w:r>
      <w:r w:rsidRPr="00F76DA9">
        <w:rPr>
          <w:szCs w:val="24"/>
        </w:rPr>
        <w:t>примыкающая</w:t>
      </w:r>
      <w:r w:rsidR="00A11471" w:rsidRPr="00F76DA9">
        <w:rPr>
          <w:szCs w:val="24"/>
        </w:rPr>
        <w:t xml:space="preserve"> </w:t>
      </w:r>
      <w:r w:rsidRPr="00F76DA9">
        <w:rPr>
          <w:szCs w:val="24"/>
        </w:rPr>
        <w:t>к</w:t>
      </w:r>
      <w:r w:rsidR="00A11471" w:rsidRPr="00F76DA9">
        <w:rPr>
          <w:szCs w:val="24"/>
        </w:rPr>
        <w:t xml:space="preserve"> </w:t>
      </w:r>
      <w:r w:rsidRPr="00F76DA9">
        <w:rPr>
          <w:szCs w:val="24"/>
        </w:rPr>
        <w:t>акватории</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которой</w:t>
      </w:r>
      <w:r w:rsidR="00A11471" w:rsidRPr="00F76DA9">
        <w:rPr>
          <w:szCs w:val="24"/>
        </w:rPr>
        <w:t xml:space="preserve"> </w:t>
      </w:r>
      <w:r w:rsidRPr="00F76DA9">
        <w:rPr>
          <w:szCs w:val="24"/>
        </w:rPr>
        <w:t>устанавливается</w:t>
      </w:r>
      <w:r w:rsidR="00A11471" w:rsidRPr="00F76DA9">
        <w:rPr>
          <w:szCs w:val="24"/>
        </w:rPr>
        <w:t xml:space="preserve"> </w:t>
      </w:r>
      <w:r w:rsidRPr="00F76DA9">
        <w:rPr>
          <w:szCs w:val="24"/>
        </w:rPr>
        <w:t>специальный</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и</w:t>
      </w:r>
      <w:r w:rsidR="00A11471" w:rsidRPr="00F76DA9">
        <w:rPr>
          <w:szCs w:val="24"/>
        </w:rPr>
        <w:t xml:space="preserve"> </w:t>
      </w:r>
      <w:r w:rsidRPr="00F76DA9">
        <w:rPr>
          <w:szCs w:val="24"/>
        </w:rPr>
        <w:t>осуществления</w:t>
      </w:r>
      <w:r w:rsidR="00A11471" w:rsidRPr="00F76DA9">
        <w:rPr>
          <w:szCs w:val="24"/>
        </w:rPr>
        <w:t xml:space="preserve"> </w:t>
      </w:r>
      <w:r w:rsidRPr="00F76DA9">
        <w:rPr>
          <w:szCs w:val="24"/>
        </w:rPr>
        <w:t>иной</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выделяются</w:t>
      </w:r>
      <w:r w:rsidR="00A11471" w:rsidRPr="00F76DA9">
        <w:rPr>
          <w:szCs w:val="24"/>
        </w:rPr>
        <w:t xml:space="preserve"> </w:t>
      </w:r>
      <w:r w:rsidRPr="00F76DA9">
        <w:rPr>
          <w:szCs w:val="24"/>
        </w:rPr>
        <w:t>прибрежные</w:t>
      </w:r>
      <w:r w:rsidR="00A11471" w:rsidRPr="00F76DA9">
        <w:rPr>
          <w:szCs w:val="24"/>
        </w:rPr>
        <w:t xml:space="preserve"> </w:t>
      </w:r>
      <w:r w:rsidRPr="00F76DA9">
        <w:rPr>
          <w:szCs w:val="24"/>
        </w:rPr>
        <w:t>защитные</w:t>
      </w:r>
      <w:r w:rsidR="00A11471" w:rsidRPr="00F76DA9">
        <w:rPr>
          <w:szCs w:val="24"/>
        </w:rPr>
        <w:t xml:space="preserve"> </w:t>
      </w:r>
      <w:r w:rsidRPr="00F76DA9">
        <w:rPr>
          <w:szCs w:val="24"/>
        </w:rPr>
        <w:lastRenderedPageBreak/>
        <w:t>полосы</w:t>
      </w:r>
      <w:r w:rsidR="00A11471" w:rsidRPr="00F76DA9">
        <w:rPr>
          <w:szCs w:val="24"/>
        </w:rPr>
        <w:t xml:space="preserve"> </w:t>
      </w:r>
      <w:r w:rsidRPr="00F76DA9">
        <w:rPr>
          <w:szCs w:val="24"/>
        </w:rPr>
        <w:t>(ПЗП),</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вводятся</w:t>
      </w:r>
      <w:r w:rsidR="00A11471" w:rsidRPr="00F76DA9">
        <w:rPr>
          <w:szCs w:val="24"/>
        </w:rPr>
        <w:t xml:space="preserve"> </w:t>
      </w:r>
      <w:r w:rsidRPr="00F76DA9">
        <w:rPr>
          <w:szCs w:val="24"/>
        </w:rPr>
        <w:t>дополнительные,</w:t>
      </w:r>
      <w:r w:rsidR="00A11471" w:rsidRPr="00F76DA9">
        <w:rPr>
          <w:szCs w:val="24"/>
        </w:rPr>
        <w:t xml:space="preserve"> </w:t>
      </w:r>
      <w:r w:rsidRPr="00F76DA9">
        <w:rPr>
          <w:szCs w:val="24"/>
        </w:rPr>
        <w:t>еще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жесткие</w:t>
      </w:r>
      <w:r w:rsidR="00A11471" w:rsidRPr="00F76DA9">
        <w:rPr>
          <w:szCs w:val="24"/>
        </w:rPr>
        <w:t xml:space="preserve"> </w:t>
      </w:r>
      <w:r w:rsidRPr="00F76DA9">
        <w:rPr>
          <w:szCs w:val="24"/>
        </w:rPr>
        <w:t>ограничения</w:t>
      </w:r>
      <w:r w:rsidR="00A11471" w:rsidRPr="00F76DA9">
        <w:rPr>
          <w:szCs w:val="24"/>
        </w:rPr>
        <w:t xml:space="preserve"> </w:t>
      </w:r>
      <w:r w:rsidRPr="00F76DA9">
        <w:rPr>
          <w:szCs w:val="24"/>
        </w:rPr>
        <w:t>природопользования.</w:t>
      </w:r>
    </w:p>
    <w:p w:rsidR="00934FEA"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запрещается</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стоянок</w:t>
      </w:r>
      <w:r w:rsidR="00A11471" w:rsidRPr="00F76DA9">
        <w:rPr>
          <w:szCs w:val="24"/>
        </w:rPr>
        <w:t xml:space="preserve"> </w:t>
      </w:r>
      <w:r w:rsidRPr="00F76DA9">
        <w:rPr>
          <w:szCs w:val="24"/>
        </w:rPr>
        <w:t>автотранспорта,</w:t>
      </w:r>
      <w:r w:rsidR="00A11471" w:rsidRPr="00F76DA9">
        <w:rPr>
          <w:szCs w:val="24"/>
        </w:rPr>
        <w:t xml:space="preserve"> </w:t>
      </w:r>
      <w:r w:rsidRPr="00F76DA9">
        <w:rPr>
          <w:szCs w:val="24"/>
        </w:rPr>
        <w:t>свалок,</w:t>
      </w:r>
      <w:r w:rsidR="00A11471" w:rsidRPr="00F76DA9">
        <w:rPr>
          <w:szCs w:val="24"/>
        </w:rPr>
        <w:t xml:space="preserve"> </w:t>
      </w:r>
      <w:r w:rsidRPr="00F76DA9">
        <w:rPr>
          <w:szCs w:val="24"/>
        </w:rPr>
        <w:t>кладбищ,</w:t>
      </w:r>
      <w:r w:rsidR="00A11471" w:rsidRPr="00F76DA9">
        <w:rPr>
          <w:szCs w:val="24"/>
        </w:rPr>
        <w:t xml:space="preserve"> </w:t>
      </w:r>
      <w:r w:rsidRPr="00F76DA9">
        <w:rPr>
          <w:szCs w:val="24"/>
        </w:rPr>
        <w:t>складов</w:t>
      </w:r>
      <w:r w:rsidR="00A11471" w:rsidRPr="00F76DA9">
        <w:rPr>
          <w:szCs w:val="24"/>
        </w:rPr>
        <w:t xml:space="preserve"> </w:t>
      </w:r>
      <w:r w:rsidRPr="00F76DA9">
        <w:rPr>
          <w:szCs w:val="24"/>
        </w:rPr>
        <w:t>горюче-смазочных</w:t>
      </w:r>
      <w:r w:rsidR="00A11471" w:rsidRPr="00F76DA9">
        <w:rPr>
          <w:szCs w:val="24"/>
        </w:rPr>
        <w:t xml:space="preserve"> </w:t>
      </w:r>
      <w:r w:rsidRPr="00F76DA9">
        <w:rPr>
          <w:szCs w:val="24"/>
        </w:rPr>
        <w:t>материалов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r w:rsidR="00A11471" w:rsidRPr="00F76DA9">
        <w:rPr>
          <w:szCs w:val="24"/>
        </w:rPr>
        <w:t xml:space="preserve"> </w:t>
      </w:r>
      <w:r w:rsidRPr="00F76DA9">
        <w:rPr>
          <w:szCs w:val="24"/>
        </w:rPr>
        <w:t>Обязательными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являются</w:t>
      </w:r>
      <w:r w:rsidR="00A11471" w:rsidRPr="00F76DA9">
        <w:rPr>
          <w:szCs w:val="24"/>
        </w:rPr>
        <w:t xml:space="preserve"> </w:t>
      </w:r>
      <w:proofErr w:type="spellStart"/>
      <w:r w:rsidRPr="00F76DA9">
        <w:rPr>
          <w:szCs w:val="24"/>
        </w:rPr>
        <w:t>канализование</w:t>
      </w:r>
      <w:proofErr w:type="spellEnd"/>
      <w:r w:rsidR="00A11471" w:rsidRPr="00F76DA9">
        <w:rPr>
          <w:szCs w:val="24"/>
        </w:rPr>
        <w:t xml:space="preserve"> </w:t>
      </w:r>
      <w:r w:rsidRPr="00F76DA9">
        <w:rPr>
          <w:szCs w:val="24"/>
        </w:rPr>
        <w:t>жилых,</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промышленных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w:t>
      </w:r>
      <w:r w:rsidR="00A11471" w:rsidRPr="00F76DA9">
        <w:rPr>
          <w:szCs w:val="24"/>
        </w:rPr>
        <w:t xml:space="preserve"> </w:t>
      </w:r>
      <w:r w:rsidRPr="00F76DA9">
        <w:rPr>
          <w:szCs w:val="24"/>
        </w:rPr>
        <w:t>отводом</w:t>
      </w:r>
      <w:r w:rsidR="00A11471" w:rsidRPr="00F76DA9">
        <w:rPr>
          <w:szCs w:val="24"/>
        </w:rPr>
        <w:t xml:space="preserve"> </w:t>
      </w:r>
      <w:r w:rsidRPr="00F76DA9">
        <w:rPr>
          <w:szCs w:val="24"/>
        </w:rPr>
        <w:t>загрязненных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на</w:t>
      </w:r>
      <w:r w:rsidR="00A11471" w:rsidRPr="00F76DA9">
        <w:rPr>
          <w:szCs w:val="24"/>
        </w:rPr>
        <w:t xml:space="preserve"> </w:t>
      </w:r>
      <w:r w:rsidRPr="00F76DA9">
        <w:rPr>
          <w:szCs w:val="24"/>
        </w:rPr>
        <w:t>очистные</w:t>
      </w:r>
      <w:r w:rsidR="00A11471" w:rsidRPr="00F76DA9">
        <w:rPr>
          <w:szCs w:val="24"/>
        </w:rPr>
        <w:t xml:space="preserve"> </w:t>
      </w:r>
      <w:r w:rsidRPr="00F76DA9">
        <w:rPr>
          <w:szCs w:val="24"/>
        </w:rPr>
        <w:t>сооружения.</w:t>
      </w:r>
    </w:p>
    <w:p w:rsidR="00934FEA" w:rsidRPr="00F76DA9" w:rsidRDefault="00934FEA" w:rsidP="00F76DA9">
      <w:pPr>
        <w:widowControl w:val="0"/>
        <w:ind w:firstLine="709"/>
        <w:jc w:val="both"/>
        <w:rPr>
          <w:szCs w:val="24"/>
        </w:rPr>
      </w:pPr>
      <w:r w:rsidRPr="00F76DA9">
        <w:rPr>
          <w:szCs w:val="24"/>
        </w:rPr>
        <w:t>Поддержание</w:t>
      </w:r>
      <w:r w:rsidR="00A11471" w:rsidRPr="00F76DA9">
        <w:rPr>
          <w:szCs w:val="24"/>
        </w:rPr>
        <w:t xml:space="preserve"> </w:t>
      </w:r>
      <w:r w:rsidRPr="00F76DA9">
        <w:rPr>
          <w:szCs w:val="24"/>
        </w:rPr>
        <w:t>в</w:t>
      </w:r>
      <w:r w:rsidR="00A11471" w:rsidRPr="00F76DA9">
        <w:rPr>
          <w:szCs w:val="24"/>
        </w:rPr>
        <w:t xml:space="preserve"> </w:t>
      </w:r>
      <w:r w:rsidRPr="00F76DA9">
        <w:rPr>
          <w:szCs w:val="24"/>
        </w:rPr>
        <w:t>надлежащем</w:t>
      </w:r>
      <w:r w:rsidR="00A11471" w:rsidRPr="00F76DA9">
        <w:rPr>
          <w:szCs w:val="24"/>
        </w:rPr>
        <w:t xml:space="preserve"> </w:t>
      </w:r>
      <w:r w:rsidRPr="00F76DA9">
        <w:rPr>
          <w:szCs w:val="24"/>
        </w:rPr>
        <w:t>состоянии</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r w:rsidR="00A11471" w:rsidRPr="00F76DA9">
        <w:rPr>
          <w:szCs w:val="24"/>
        </w:rPr>
        <w:t xml:space="preserve"> </w:t>
      </w:r>
      <w:r w:rsidRPr="00F76DA9">
        <w:rPr>
          <w:szCs w:val="24"/>
        </w:rPr>
        <w:t>возлагается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водопользователей.</w:t>
      </w:r>
      <w:r w:rsidR="00A11471" w:rsidRPr="00F76DA9">
        <w:rPr>
          <w:szCs w:val="24"/>
        </w:rPr>
        <w:t xml:space="preserve"> </w:t>
      </w:r>
      <w:r w:rsidRPr="00F76DA9">
        <w:rPr>
          <w:szCs w:val="24"/>
        </w:rPr>
        <w:t>Собственники</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землевладельцы</w:t>
      </w:r>
      <w:r w:rsidR="00A11471" w:rsidRPr="00F76DA9">
        <w:rPr>
          <w:szCs w:val="24"/>
        </w:rPr>
        <w:t xml:space="preserve"> </w:t>
      </w:r>
      <w:r w:rsidRPr="00F76DA9">
        <w:rPr>
          <w:szCs w:val="24"/>
        </w:rPr>
        <w:t>и</w:t>
      </w:r>
      <w:r w:rsidR="00A11471" w:rsidRPr="00F76DA9">
        <w:rPr>
          <w:szCs w:val="24"/>
        </w:rPr>
        <w:t xml:space="preserve"> </w:t>
      </w:r>
      <w:r w:rsidRPr="00F76DA9">
        <w:rPr>
          <w:szCs w:val="24"/>
        </w:rPr>
        <w:t>землепользователи,</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землях</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находятся</w:t>
      </w:r>
      <w:r w:rsidR="00A11471" w:rsidRPr="00F76DA9">
        <w:rPr>
          <w:szCs w:val="24"/>
        </w:rPr>
        <w:t xml:space="preserve"> </w:t>
      </w:r>
      <w:r w:rsidRPr="00F76DA9">
        <w:rPr>
          <w:szCs w:val="24"/>
        </w:rPr>
        <w:t>водоохранные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и</w:t>
      </w:r>
      <w:r w:rsidR="00A11471" w:rsidRPr="00F76DA9">
        <w:rPr>
          <w:szCs w:val="24"/>
        </w:rPr>
        <w:t xml:space="preserve"> </w:t>
      </w:r>
      <w:r w:rsidRPr="00F76DA9">
        <w:rPr>
          <w:szCs w:val="24"/>
        </w:rPr>
        <w:t>прибрежные</w:t>
      </w:r>
      <w:r w:rsidR="00A11471" w:rsidRPr="00F76DA9">
        <w:rPr>
          <w:szCs w:val="24"/>
        </w:rPr>
        <w:t xml:space="preserve"> </w:t>
      </w:r>
      <w:r w:rsidRPr="00F76DA9">
        <w:rPr>
          <w:szCs w:val="24"/>
        </w:rPr>
        <w:t>защитные</w:t>
      </w:r>
      <w:r w:rsidR="00A11471" w:rsidRPr="00F76DA9">
        <w:rPr>
          <w:szCs w:val="24"/>
        </w:rPr>
        <w:t xml:space="preserve"> </w:t>
      </w:r>
      <w:r w:rsidRPr="00F76DA9">
        <w:rPr>
          <w:szCs w:val="24"/>
        </w:rPr>
        <w:t>полосы,</w:t>
      </w:r>
      <w:r w:rsidR="00A11471" w:rsidRPr="00F76DA9">
        <w:rPr>
          <w:szCs w:val="24"/>
        </w:rPr>
        <w:t xml:space="preserve"> </w:t>
      </w:r>
      <w:r w:rsidRPr="00F76DA9">
        <w:rPr>
          <w:szCs w:val="24"/>
        </w:rPr>
        <w:t>обязаны</w:t>
      </w:r>
      <w:r w:rsidR="00A11471" w:rsidRPr="00F76DA9">
        <w:rPr>
          <w:szCs w:val="24"/>
        </w:rPr>
        <w:t xml:space="preserve"> </w:t>
      </w:r>
      <w:r w:rsidRPr="00F76DA9">
        <w:rPr>
          <w:szCs w:val="24"/>
        </w:rPr>
        <w:t>соблюдать</w:t>
      </w:r>
      <w:r w:rsidR="00A11471" w:rsidRPr="00F76DA9">
        <w:rPr>
          <w:szCs w:val="24"/>
        </w:rPr>
        <w:t xml:space="preserve"> </w:t>
      </w:r>
      <w:r w:rsidRPr="00F76DA9">
        <w:rPr>
          <w:szCs w:val="24"/>
        </w:rPr>
        <w:t>установленный</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этих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полос.</w:t>
      </w:r>
    </w:p>
    <w:p w:rsidR="00934FEA" w:rsidRPr="00F76DA9" w:rsidRDefault="00934FEA" w:rsidP="00F76DA9">
      <w:pPr>
        <w:widowControl w:val="0"/>
        <w:ind w:firstLine="709"/>
        <w:jc w:val="both"/>
        <w:rPr>
          <w:szCs w:val="24"/>
        </w:rPr>
      </w:pPr>
      <w:r w:rsidRPr="00F76DA9">
        <w:rPr>
          <w:szCs w:val="24"/>
        </w:rPr>
        <w:t>Водоохранная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гидрологических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выявленных</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сельсовета,</w:t>
      </w:r>
      <w:r w:rsidR="00A11471" w:rsidRPr="00F76DA9">
        <w:rPr>
          <w:szCs w:val="24"/>
        </w:rPr>
        <w:t xml:space="preserve"> </w:t>
      </w:r>
      <w:r w:rsidRPr="00F76DA9">
        <w:rPr>
          <w:szCs w:val="24"/>
        </w:rPr>
        <w:t>составляет</w:t>
      </w:r>
      <w:r w:rsidR="00A11471" w:rsidRPr="00F76DA9">
        <w:rPr>
          <w:szCs w:val="24"/>
        </w:rPr>
        <w:t xml:space="preserve"> </w:t>
      </w:r>
      <w:r w:rsidRPr="00F76DA9">
        <w:rPr>
          <w:szCs w:val="24"/>
        </w:rPr>
        <w:t>50</w:t>
      </w:r>
      <w:r w:rsidR="00C52DC4" w:rsidRPr="00F76DA9">
        <w:rPr>
          <w:szCs w:val="24"/>
        </w:rPr>
        <w:t>-</w:t>
      </w:r>
      <w:r w:rsidR="00D062CB" w:rsidRPr="00F76DA9">
        <w:rPr>
          <w:szCs w:val="24"/>
        </w:rPr>
        <w:t>2</w:t>
      </w:r>
      <w:r w:rsidRPr="00F76DA9">
        <w:rPr>
          <w:szCs w:val="24"/>
        </w:rPr>
        <w:t>00</w:t>
      </w:r>
      <w:r w:rsidR="00A11471" w:rsidRPr="00F76DA9">
        <w:rPr>
          <w:szCs w:val="24"/>
        </w:rPr>
        <w:t xml:space="preserve"> </w:t>
      </w:r>
      <w:r w:rsidRPr="00F76DA9">
        <w:rPr>
          <w:szCs w:val="24"/>
        </w:rPr>
        <w:t>м.</w:t>
      </w:r>
    </w:p>
    <w:p w:rsidR="003D77E6" w:rsidRPr="00F76DA9" w:rsidRDefault="003D77E6" w:rsidP="00F76DA9">
      <w:pPr>
        <w:widowControl w:val="0"/>
        <w:ind w:firstLine="709"/>
        <w:jc w:val="both"/>
        <w:rPr>
          <w:szCs w:val="24"/>
        </w:rPr>
      </w:pPr>
      <w:r w:rsidRPr="00F76DA9">
        <w:rPr>
          <w:szCs w:val="24"/>
        </w:rPr>
        <w:t>Водоохранные</w:t>
      </w:r>
      <w:r w:rsidR="00A11471" w:rsidRPr="00F76DA9">
        <w:rPr>
          <w:szCs w:val="24"/>
        </w:rPr>
        <w:t xml:space="preserve"> </w:t>
      </w:r>
      <w:r w:rsidRPr="00F76DA9">
        <w:rPr>
          <w:szCs w:val="24"/>
        </w:rPr>
        <w:t>зоны</w:t>
      </w:r>
      <w:r w:rsidR="00A11471" w:rsidRPr="00F76DA9">
        <w:rPr>
          <w:szCs w:val="24"/>
        </w:rPr>
        <w:t xml:space="preserve"> </w:t>
      </w:r>
      <w:r w:rsidR="00EA2B32" w:rsidRPr="00F76DA9">
        <w:rPr>
          <w:szCs w:val="24"/>
        </w:rPr>
        <w:t>для</w:t>
      </w:r>
      <w:r w:rsidR="00A11471" w:rsidRPr="00F76DA9">
        <w:rPr>
          <w:szCs w:val="24"/>
        </w:rPr>
        <w:t xml:space="preserve"> </w:t>
      </w:r>
      <w:r w:rsidR="00EA2B32" w:rsidRPr="00F76DA9">
        <w:rPr>
          <w:szCs w:val="24"/>
        </w:rPr>
        <w:t>гидрологических</w:t>
      </w:r>
      <w:r w:rsidR="00A11471" w:rsidRPr="00F76DA9">
        <w:rPr>
          <w:szCs w:val="24"/>
        </w:rPr>
        <w:t xml:space="preserve"> </w:t>
      </w:r>
      <w:r w:rsidR="00EA2B32" w:rsidRPr="00F76DA9">
        <w:rPr>
          <w:szCs w:val="24"/>
        </w:rPr>
        <w:t>объектов,</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сельсовета:</w:t>
      </w:r>
    </w:p>
    <w:p w:rsidR="00920E1D" w:rsidRPr="00F76DA9" w:rsidRDefault="00920E1D" w:rsidP="003C1333">
      <w:pPr>
        <w:pStyle w:val="a7"/>
        <w:widowControl w:val="0"/>
        <w:numPr>
          <w:ilvl w:val="0"/>
          <w:numId w:val="41"/>
        </w:numPr>
        <w:contextualSpacing w:val="0"/>
        <w:rPr>
          <w:szCs w:val="24"/>
        </w:rPr>
      </w:pPr>
      <w:r w:rsidRPr="00F76DA9">
        <w:rPr>
          <w:szCs w:val="24"/>
        </w:rPr>
        <w:t>р.</w:t>
      </w:r>
      <w:r w:rsidR="00A11471" w:rsidRPr="00F76DA9">
        <w:rPr>
          <w:szCs w:val="24"/>
        </w:rPr>
        <w:t xml:space="preserve"> </w:t>
      </w:r>
      <w:r w:rsidR="000407CB" w:rsidRPr="00F76DA9">
        <w:rPr>
          <w:szCs w:val="24"/>
        </w:rPr>
        <w:t>Фарс</w:t>
      </w:r>
      <w:r w:rsidR="00A11471" w:rsidRPr="00F76DA9">
        <w:rPr>
          <w:szCs w:val="24"/>
        </w:rPr>
        <w:t xml:space="preserve"> </w:t>
      </w:r>
      <w:r w:rsidR="00C52DC4" w:rsidRPr="00F76DA9">
        <w:rPr>
          <w:szCs w:val="24"/>
        </w:rPr>
        <w:t>-</w:t>
      </w:r>
      <w:r w:rsidR="00A11471" w:rsidRPr="00F76DA9">
        <w:rPr>
          <w:szCs w:val="24"/>
        </w:rPr>
        <w:t xml:space="preserve"> </w:t>
      </w:r>
      <w:r w:rsidR="000407CB" w:rsidRPr="00F76DA9">
        <w:rPr>
          <w:szCs w:val="24"/>
        </w:rPr>
        <w:t>2</w:t>
      </w:r>
      <w:r w:rsidRPr="00F76DA9">
        <w:rPr>
          <w:szCs w:val="24"/>
        </w:rPr>
        <w:t>00</w:t>
      </w:r>
      <w:r w:rsidR="00A11471" w:rsidRPr="00F76DA9">
        <w:rPr>
          <w:szCs w:val="24"/>
        </w:rPr>
        <w:t xml:space="preserve"> </w:t>
      </w:r>
      <w:r w:rsidRPr="00F76DA9">
        <w:rPr>
          <w:szCs w:val="24"/>
        </w:rPr>
        <w:t>м;</w:t>
      </w:r>
    </w:p>
    <w:p w:rsidR="003D77E6" w:rsidRPr="00F76DA9" w:rsidRDefault="003D77E6" w:rsidP="003C1333">
      <w:pPr>
        <w:pStyle w:val="a7"/>
        <w:widowControl w:val="0"/>
        <w:numPr>
          <w:ilvl w:val="0"/>
          <w:numId w:val="41"/>
        </w:numPr>
        <w:contextualSpacing w:val="0"/>
        <w:rPr>
          <w:szCs w:val="24"/>
        </w:rPr>
      </w:pPr>
      <w:r w:rsidRPr="00F76DA9">
        <w:rPr>
          <w:szCs w:val="24"/>
        </w:rPr>
        <w:t>остальные</w:t>
      </w:r>
      <w:r w:rsidR="00A11471" w:rsidRPr="00F76DA9">
        <w:rPr>
          <w:szCs w:val="24"/>
        </w:rPr>
        <w:t xml:space="preserve"> </w:t>
      </w:r>
      <w:r w:rsidR="002D082D" w:rsidRPr="00F76DA9">
        <w:rPr>
          <w:szCs w:val="24"/>
        </w:rPr>
        <w:t>гидрологические</w:t>
      </w:r>
      <w:r w:rsidR="00A11471" w:rsidRPr="00F76DA9">
        <w:rPr>
          <w:szCs w:val="24"/>
        </w:rPr>
        <w:t xml:space="preserve"> </w:t>
      </w:r>
      <w:r w:rsidRPr="00F76DA9">
        <w:rPr>
          <w:szCs w:val="24"/>
        </w:rPr>
        <w:t>объекты</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50</w:t>
      </w:r>
      <w:r w:rsidR="00A11471" w:rsidRPr="00F76DA9">
        <w:rPr>
          <w:szCs w:val="24"/>
        </w:rPr>
        <w:t xml:space="preserve"> </w:t>
      </w:r>
      <w:r w:rsidRPr="00F76DA9">
        <w:rPr>
          <w:szCs w:val="24"/>
        </w:rPr>
        <w:t>м.</w:t>
      </w:r>
    </w:p>
    <w:p w:rsidR="00FD2396" w:rsidRPr="00F76DA9" w:rsidRDefault="00FD2396" w:rsidP="00F76DA9">
      <w:pPr>
        <w:widowControl w:val="0"/>
        <w:rPr>
          <w:szCs w:val="24"/>
        </w:rPr>
      </w:pPr>
    </w:p>
    <w:p w:rsidR="00934FEA" w:rsidRPr="00F76DA9" w:rsidRDefault="00BF6DA2" w:rsidP="00F76DA9">
      <w:pPr>
        <w:widowControl w:val="0"/>
        <w:jc w:val="center"/>
        <w:rPr>
          <w:b/>
          <w:szCs w:val="24"/>
        </w:rPr>
      </w:pPr>
      <w:r>
        <w:rPr>
          <w:b/>
          <w:szCs w:val="24"/>
        </w:rPr>
        <w:t>3.4.5.</w:t>
      </w:r>
      <w:r w:rsidR="00970763">
        <w:rPr>
          <w:b/>
          <w:szCs w:val="24"/>
        </w:rPr>
        <w:t xml:space="preserve"> </w:t>
      </w:r>
      <w:r w:rsidR="00934FEA" w:rsidRPr="00F76DA9">
        <w:rPr>
          <w:b/>
          <w:szCs w:val="24"/>
        </w:rPr>
        <w:t>Зоны</w:t>
      </w:r>
      <w:r w:rsidR="00A11471" w:rsidRPr="00F76DA9">
        <w:rPr>
          <w:b/>
          <w:szCs w:val="24"/>
        </w:rPr>
        <w:t xml:space="preserve"> </w:t>
      </w:r>
      <w:r w:rsidR="00934FEA" w:rsidRPr="00F76DA9">
        <w:rPr>
          <w:b/>
          <w:szCs w:val="24"/>
        </w:rPr>
        <w:t>санитарной</w:t>
      </w:r>
      <w:r w:rsidR="00A11471" w:rsidRPr="00F76DA9">
        <w:rPr>
          <w:b/>
          <w:szCs w:val="24"/>
        </w:rPr>
        <w:t xml:space="preserve"> </w:t>
      </w:r>
      <w:r w:rsidR="00934FEA" w:rsidRPr="00F76DA9">
        <w:rPr>
          <w:b/>
          <w:szCs w:val="24"/>
        </w:rPr>
        <w:t>охраны</w:t>
      </w:r>
      <w:r w:rsidR="00A11471" w:rsidRPr="00F76DA9">
        <w:rPr>
          <w:b/>
          <w:szCs w:val="24"/>
        </w:rPr>
        <w:t xml:space="preserve"> </w:t>
      </w:r>
      <w:r w:rsidR="00934FEA" w:rsidRPr="00F76DA9">
        <w:rPr>
          <w:b/>
          <w:szCs w:val="24"/>
        </w:rPr>
        <w:t>источников</w:t>
      </w:r>
      <w:r w:rsidR="00A11471" w:rsidRPr="00F76DA9">
        <w:rPr>
          <w:b/>
          <w:szCs w:val="24"/>
        </w:rPr>
        <w:t xml:space="preserve"> </w:t>
      </w:r>
      <w:r w:rsidR="00934FEA" w:rsidRPr="00F76DA9">
        <w:rPr>
          <w:b/>
          <w:szCs w:val="24"/>
        </w:rPr>
        <w:t>питьевого</w:t>
      </w:r>
      <w:r w:rsidR="00FD2396" w:rsidRPr="00F76DA9">
        <w:rPr>
          <w:b/>
          <w:szCs w:val="24"/>
        </w:rPr>
        <w:br/>
      </w:r>
      <w:r w:rsidR="00934FEA" w:rsidRPr="00F76DA9">
        <w:rPr>
          <w:b/>
          <w:szCs w:val="24"/>
        </w:rPr>
        <w:t>и</w:t>
      </w:r>
      <w:r w:rsidR="00A11471" w:rsidRPr="00F76DA9">
        <w:rPr>
          <w:b/>
          <w:szCs w:val="24"/>
        </w:rPr>
        <w:t xml:space="preserve"> </w:t>
      </w:r>
      <w:r w:rsidR="00934FEA" w:rsidRPr="00F76DA9">
        <w:rPr>
          <w:b/>
          <w:szCs w:val="24"/>
        </w:rPr>
        <w:t>хозяйственно-бытового</w:t>
      </w:r>
      <w:r w:rsidR="00A11471" w:rsidRPr="00F76DA9">
        <w:rPr>
          <w:b/>
          <w:szCs w:val="24"/>
        </w:rPr>
        <w:t xml:space="preserve"> </w:t>
      </w:r>
      <w:r w:rsidR="00FD2396" w:rsidRPr="00F76DA9">
        <w:rPr>
          <w:b/>
          <w:szCs w:val="24"/>
        </w:rPr>
        <w:t>водоснабжения</w:t>
      </w:r>
    </w:p>
    <w:p w:rsidR="00934FEA" w:rsidRPr="00F76DA9" w:rsidRDefault="00EA2B32"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СанПиНом</w:t>
      </w:r>
      <w:r w:rsidR="00A11471" w:rsidRPr="00F76DA9">
        <w:rPr>
          <w:szCs w:val="24"/>
        </w:rPr>
        <w:t xml:space="preserve"> </w:t>
      </w:r>
      <w:r w:rsidR="00934FEA" w:rsidRPr="00F76DA9">
        <w:rPr>
          <w:szCs w:val="24"/>
        </w:rPr>
        <w:t>2.1.4.1110-02</w:t>
      </w:r>
      <w:r w:rsidR="00A11471" w:rsidRPr="00F76DA9">
        <w:rPr>
          <w:szCs w:val="24"/>
        </w:rPr>
        <w:t xml:space="preserve"> </w:t>
      </w:r>
      <w:r w:rsidR="00934FEA" w:rsidRPr="00F76DA9">
        <w:rPr>
          <w:szCs w:val="24"/>
        </w:rPr>
        <w:t>и</w:t>
      </w:r>
      <w:r w:rsidR="00A11471" w:rsidRPr="00F76DA9">
        <w:rPr>
          <w:szCs w:val="24"/>
        </w:rPr>
        <w:t xml:space="preserve"> </w:t>
      </w:r>
      <w:r w:rsidR="00934FEA" w:rsidRPr="00F76DA9">
        <w:rPr>
          <w:szCs w:val="24"/>
        </w:rPr>
        <w:t>СНиП</w:t>
      </w:r>
      <w:r w:rsidR="00A11471" w:rsidRPr="00F76DA9">
        <w:rPr>
          <w:szCs w:val="24"/>
        </w:rPr>
        <w:t xml:space="preserve"> </w:t>
      </w:r>
      <w:r w:rsidR="00934FEA" w:rsidRPr="00F76DA9">
        <w:rPr>
          <w:szCs w:val="24"/>
        </w:rPr>
        <w:t>2.04.02-84*</w:t>
      </w:r>
      <w:r w:rsidR="00A11471" w:rsidRPr="00F76DA9">
        <w:rPr>
          <w:szCs w:val="24"/>
        </w:rPr>
        <w:t xml:space="preserve"> </w:t>
      </w:r>
      <w:r w:rsidR="00934FEA" w:rsidRPr="00F76DA9">
        <w:rPr>
          <w:szCs w:val="24"/>
        </w:rPr>
        <w:t>источники</w:t>
      </w:r>
      <w:r w:rsidR="00A11471" w:rsidRPr="00F76DA9">
        <w:rPr>
          <w:szCs w:val="24"/>
        </w:rPr>
        <w:t xml:space="preserve"> </w:t>
      </w:r>
      <w:r w:rsidR="00934FEA" w:rsidRPr="00F76DA9">
        <w:rPr>
          <w:szCs w:val="24"/>
        </w:rPr>
        <w:t>хозяйственно</w:t>
      </w:r>
      <w:r w:rsidR="00A11471" w:rsidRPr="00F76DA9">
        <w:rPr>
          <w:szCs w:val="24"/>
        </w:rPr>
        <w:t xml:space="preserve"> </w:t>
      </w:r>
      <w:r w:rsidR="00934FEA" w:rsidRPr="00F76DA9">
        <w:rPr>
          <w:szCs w:val="24"/>
        </w:rPr>
        <w:t>питьевого</w:t>
      </w:r>
      <w:r w:rsidR="00A11471" w:rsidRPr="00F76DA9">
        <w:rPr>
          <w:szCs w:val="24"/>
        </w:rPr>
        <w:t xml:space="preserve"> </w:t>
      </w:r>
      <w:r w:rsidR="00934FEA" w:rsidRPr="00F76DA9">
        <w:rPr>
          <w:szCs w:val="24"/>
        </w:rPr>
        <w:t>водоснабжения</w:t>
      </w:r>
      <w:r w:rsidR="00A11471" w:rsidRPr="00F76DA9">
        <w:rPr>
          <w:szCs w:val="24"/>
        </w:rPr>
        <w:t xml:space="preserve"> </w:t>
      </w:r>
      <w:r w:rsidR="00934FEA" w:rsidRPr="00F76DA9">
        <w:rPr>
          <w:szCs w:val="24"/>
        </w:rPr>
        <w:t>должны</w:t>
      </w:r>
      <w:r w:rsidR="00A11471" w:rsidRPr="00F76DA9">
        <w:rPr>
          <w:szCs w:val="24"/>
        </w:rPr>
        <w:t xml:space="preserve"> </w:t>
      </w:r>
      <w:r w:rsidR="00934FEA" w:rsidRPr="00F76DA9">
        <w:rPr>
          <w:szCs w:val="24"/>
        </w:rPr>
        <w:t>иметь</w:t>
      </w:r>
      <w:r w:rsidR="00A11471" w:rsidRPr="00F76DA9">
        <w:rPr>
          <w:szCs w:val="24"/>
        </w:rPr>
        <w:t xml:space="preserve"> </w:t>
      </w:r>
      <w:r w:rsidR="00934FEA" w:rsidRPr="00F76DA9">
        <w:rPr>
          <w:szCs w:val="24"/>
        </w:rPr>
        <w:t>зоны</w:t>
      </w:r>
      <w:r w:rsidR="00A11471" w:rsidRPr="00F76DA9">
        <w:rPr>
          <w:szCs w:val="24"/>
        </w:rPr>
        <w:t xml:space="preserve"> </w:t>
      </w:r>
      <w:r w:rsidR="00934FEA" w:rsidRPr="00F76DA9">
        <w:rPr>
          <w:szCs w:val="24"/>
        </w:rPr>
        <w:t>санитарной</w:t>
      </w:r>
      <w:r w:rsidR="00A11471" w:rsidRPr="00F76DA9">
        <w:rPr>
          <w:szCs w:val="24"/>
        </w:rPr>
        <w:t xml:space="preserve"> </w:t>
      </w:r>
      <w:r w:rsidR="00934FEA" w:rsidRPr="00F76DA9">
        <w:rPr>
          <w:szCs w:val="24"/>
        </w:rPr>
        <w:t>охраны</w:t>
      </w:r>
      <w:r w:rsidR="00A11471" w:rsidRPr="00F76DA9">
        <w:rPr>
          <w:szCs w:val="24"/>
        </w:rPr>
        <w:t xml:space="preserve"> </w:t>
      </w:r>
      <w:r w:rsidR="00934FEA" w:rsidRPr="00F76DA9">
        <w:rPr>
          <w:szCs w:val="24"/>
        </w:rPr>
        <w:t>(ЗСО).</w:t>
      </w:r>
    </w:p>
    <w:p w:rsidR="00934FEA" w:rsidRPr="00F76DA9" w:rsidRDefault="00934FEA" w:rsidP="00F76DA9">
      <w:pPr>
        <w:widowControl w:val="0"/>
        <w:ind w:firstLine="709"/>
        <w:jc w:val="both"/>
        <w:rPr>
          <w:szCs w:val="24"/>
        </w:rPr>
      </w:pPr>
      <w:r w:rsidRPr="00F76DA9">
        <w:rPr>
          <w:szCs w:val="24"/>
        </w:rPr>
        <w:t>Основной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режима</w:t>
      </w:r>
      <w:r w:rsidR="00A11471" w:rsidRPr="00F76DA9">
        <w:rPr>
          <w:szCs w:val="24"/>
        </w:rPr>
        <w:t xml:space="preserve"> </w:t>
      </w:r>
      <w:r w:rsidRPr="00F76DA9">
        <w:rPr>
          <w:szCs w:val="24"/>
        </w:rPr>
        <w:t>в</w:t>
      </w:r>
      <w:r w:rsidR="00A11471" w:rsidRPr="00F76DA9">
        <w:rPr>
          <w:szCs w:val="24"/>
        </w:rPr>
        <w:t xml:space="preserve"> </w:t>
      </w:r>
      <w:r w:rsidRPr="00F76DA9">
        <w:rPr>
          <w:szCs w:val="24"/>
        </w:rPr>
        <w:t>ЗСО</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санитарная</w:t>
      </w:r>
      <w:r w:rsidR="00A11471" w:rsidRPr="00F76DA9">
        <w:rPr>
          <w:szCs w:val="24"/>
        </w:rPr>
        <w:t xml:space="preserve"> </w:t>
      </w:r>
      <w:r w:rsidRPr="00F76DA9">
        <w:rPr>
          <w:szCs w:val="24"/>
        </w:rPr>
        <w:t>охрана</w:t>
      </w:r>
      <w:r w:rsidR="00A11471" w:rsidRPr="00F76DA9">
        <w:rPr>
          <w:szCs w:val="24"/>
        </w:rPr>
        <w:t xml:space="preserve"> </w:t>
      </w:r>
      <w:r w:rsidRPr="00F76DA9">
        <w:rPr>
          <w:szCs w:val="24"/>
        </w:rPr>
        <w:t>от</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они</w:t>
      </w:r>
      <w:r w:rsidR="00A11471" w:rsidRPr="00F76DA9">
        <w:rPr>
          <w:szCs w:val="24"/>
        </w:rPr>
        <w:t xml:space="preserve"> </w:t>
      </w:r>
      <w:r w:rsidRPr="00F76DA9">
        <w:rPr>
          <w:szCs w:val="24"/>
        </w:rPr>
        <w:t>расположены.</w:t>
      </w:r>
    </w:p>
    <w:p w:rsidR="00934FEA" w:rsidRPr="00F76DA9" w:rsidRDefault="00934FEA" w:rsidP="00F76DA9">
      <w:pPr>
        <w:widowControl w:val="0"/>
        <w:ind w:firstLine="709"/>
        <w:jc w:val="both"/>
        <w:rPr>
          <w:szCs w:val="24"/>
        </w:rPr>
      </w:pPr>
      <w:r w:rsidRPr="00F76DA9">
        <w:rPr>
          <w:szCs w:val="24"/>
        </w:rPr>
        <w:t>Зоны</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организуются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составе</w:t>
      </w:r>
      <w:r w:rsidR="00A11471" w:rsidRPr="00F76DA9">
        <w:rPr>
          <w:szCs w:val="24"/>
        </w:rPr>
        <w:t xml:space="preserve"> </w:t>
      </w:r>
      <w:r w:rsidRPr="00F76DA9">
        <w:rPr>
          <w:szCs w:val="24"/>
        </w:rPr>
        <w:t>трех</w:t>
      </w:r>
      <w:r w:rsidR="00A11471" w:rsidRPr="00F76DA9">
        <w:rPr>
          <w:szCs w:val="24"/>
        </w:rPr>
        <w:t xml:space="preserve"> </w:t>
      </w:r>
      <w:r w:rsidRPr="00F76DA9">
        <w:rPr>
          <w:szCs w:val="24"/>
        </w:rPr>
        <w:t>поясов.</w:t>
      </w:r>
      <w:r w:rsidR="00A11471" w:rsidRPr="00F76DA9">
        <w:rPr>
          <w:szCs w:val="24"/>
        </w:rPr>
        <w:t xml:space="preserve"> </w:t>
      </w:r>
      <w:r w:rsidRPr="00F76DA9">
        <w:rPr>
          <w:szCs w:val="24"/>
        </w:rPr>
        <w:t>Первый</w:t>
      </w:r>
      <w:r w:rsidR="00A11471" w:rsidRPr="00F76DA9">
        <w:rPr>
          <w:szCs w:val="24"/>
        </w:rPr>
        <w:t xml:space="preserve"> </w:t>
      </w:r>
      <w:r w:rsidRPr="00F76DA9">
        <w:rPr>
          <w:szCs w:val="24"/>
        </w:rPr>
        <w:t>пояс</w:t>
      </w:r>
      <w:r w:rsidR="00A11471" w:rsidRPr="00F76DA9">
        <w:rPr>
          <w:szCs w:val="24"/>
        </w:rPr>
        <w:t xml:space="preserve"> </w:t>
      </w:r>
      <w:r w:rsidRPr="00F76DA9">
        <w:rPr>
          <w:szCs w:val="24"/>
        </w:rPr>
        <w:t>(строгого</w:t>
      </w:r>
      <w:r w:rsidR="00A11471" w:rsidRPr="00F76DA9">
        <w:rPr>
          <w:szCs w:val="24"/>
        </w:rPr>
        <w:t xml:space="preserve"> </w:t>
      </w:r>
      <w:r w:rsidRPr="00F76DA9">
        <w:rPr>
          <w:szCs w:val="24"/>
        </w:rPr>
        <w:t>режима)</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территорию</w:t>
      </w:r>
      <w:r w:rsidR="00A11471" w:rsidRPr="00F76DA9">
        <w:rPr>
          <w:szCs w:val="24"/>
        </w:rPr>
        <w:t xml:space="preserve"> </w:t>
      </w:r>
      <w:r w:rsidRPr="00F76DA9">
        <w:rPr>
          <w:szCs w:val="24"/>
        </w:rPr>
        <w:t>расположения</w:t>
      </w:r>
      <w:r w:rsidR="00A11471" w:rsidRPr="00F76DA9">
        <w:rPr>
          <w:szCs w:val="24"/>
        </w:rPr>
        <w:t xml:space="preserve"> </w:t>
      </w:r>
      <w:r w:rsidRPr="00F76DA9">
        <w:rPr>
          <w:szCs w:val="24"/>
        </w:rPr>
        <w:t>водозаборов,</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всех</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водоподводящего</w:t>
      </w:r>
      <w:r w:rsidR="00A11471" w:rsidRPr="00F76DA9">
        <w:rPr>
          <w:szCs w:val="24"/>
        </w:rPr>
        <w:t xml:space="preserve"> </w:t>
      </w:r>
      <w:r w:rsidRPr="00F76DA9">
        <w:rPr>
          <w:szCs w:val="24"/>
        </w:rPr>
        <w:t>канала.</w:t>
      </w:r>
      <w:r w:rsidR="00A11471" w:rsidRPr="00F76DA9">
        <w:rPr>
          <w:szCs w:val="24"/>
        </w:rPr>
        <w:t xml:space="preserve"> </w:t>
      </w:r>
      <w:r w:rsidRPr="00F76DA9">
        <w:rPr>
          <w:szCs w:val="24"/>
        </w:rPr>
        <w:t>Второй</w:t>
      </w:r>
      <w:r w:rsidR="00A11471" w:rsidRPr="00F76DA9">
        <w:rPr>
          <w:szCs w:val="24"/>
        </w:rPr>
        <w:t xml:space="preserve"> </w:t>
      </w:r>
      <w:r w:rsidRPr="00F76DA9">
        <w:rPr>
          <w:szCs w:val="24"/>
        </w:rPr>
        <w:t>и</w:t>
      </w:r>
      <w:r w:rsidR="00A11471" w:rsidRPr="00F76DA9">
        <w:rPr>
          <w:szCs w:val="24"/>
        </w:rPr>
        <w:t xml:space="preserve"> </w:t>
      </w:r>
      <w:r w:rsidRPr="00F76DA9">
        <w:rPr>
          <w:szCs w:val="24"/>
        </w:rPr>
        <w:t>третий</w:t>
      </w:r>
      <w:r w:rsidR="00A11471" w:rsidRPr="00F76DA9">
        <w:rPr>
          <w:szCs w:val="24"/>
        </w:rPr>
        <w:t xml:space="preserve"> </w:t>
      </w:r>
      <w:r w:rsidRPr="00F76DA9">
        <w:rPr>
          <w:szCs w:val="24"/>
        </w:rPr>
        <w:t>пояса</w:t>
      </w:r>
      <w:r w:rsidR="00A11471" w:rsidRPr="00F76DA9">
        <w:rPr>
          <w:szCs w:val="24"/>
        </w:rPr>
        <w:t xml:space="preserve"> </w:t>
      </w:r>
      <w:r w:rsidRPr="00F76DA9">
        <w:rPr>
          <w:szCs w:val="24"/>
        </w:rPr>
        <w:t>(пояса</w:t>
      </w:r>
      <w:r w:rsidR="00A11471" w:rsidRPr="00F76DA9">
        <w:rPr>
          <w:szCs w:val="24"/>
        </w:rPr>
        <w:t xml:space="preserve"> </w:t>
      </w:r>
      <w:r w:rsidRPr="00F76DA9">
        <w:rPr>
          <w:szCs w:val="24"/>
        </w:rPr>
        <w:t>ограничений)</w:t>
      </w:r>
      <w:r w:rsidR="00A11471" w:rsidRPr="00F76DA9">
        <w:rPr>
          <w:szCs w:val="24"/>
        </w:rPr>
        <w:t xml:space="preserve"> </w:t>
      </w:r>
      <w:r w:rsidRPr="00F76DA9">
        <w:rPr>
          <w:szCs w:val="24"/>
        </w:rPr>
        <w:t>включают</w:t>
      </w:r>
      <w:r w:rsidR="00A11471" w:rsidRPr="00F76DA9">
        <w:rPr>
          <w:szCs w:val="24"/>
        </w:rPr>
        <w:t xml:space="preserve"> </w:t>
      </w:r>
      <w:r w:rsidRPr="00F76DA9">
        <w:rPr>
          <w:szCs w:val="24"/>
        </w:rPr>
        <w:t>территорию,</w:t>
      </w:r>
      <w:r w:rsidR="00A11471" w:rsidRPr="00F76DA9">
        <w:rPr>
          <w:szCs w:val="24"/>
        </w:rPr>
        <w:t xml:space="preserve"> </w:t>
      </w:r>
      <w:r w:rsidRPr="00F76DA9">
        <w:rPr>
          <w:szCs w:val="24"/>
        </w:rPr>
        <w:t>предназначенную</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предупреждения</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воды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p>
    <w:p w:rsidR="00934FEA" w:rsidRPr="00F76DA9" w:rsidRDefault="00934FEA" w:rsidP="00F76DA9">
      <w:pPr>
        <w:widowControl w:val="0"/>
        <w:ind w:firstLine="709"/>
        <w:jc w:val="both"/>
        <w:rPr>
          <w:szCs w:val="24"/>
        </w:rPr>
      </w:pPr>
      <w:r w:rsidRPr="00F76DA9">
        <w:rPr>
          <w:szCs w:val="24"/>
        </w:rPr>
        <w:t>Санитарная</w:t>
      </w:r>
      <w:r w:rsidR="00A11471" w:rsidRPr="00F76DA9">
        <w:rPr>
          <w:szCs w:val="24"/>
        </w:rPr>
        <w:t xml:space="preserve"> </w:t>
      </w:r>
      <w:r w:rsidRPr="00F76DA9">
        <w:rPr>
          <w:szCs w:val="24"/>
        </w:rPr>
        <w:t>охрана</w:t>
      </w:r>
      <w:r w:rsidR="00A11471" w:rsidRPr="00F76DA9">
        <w:rPr>
          <w:szCs w:val="24"/>
        </w:rPr>
        <w:t xml:space="preserve"> </w:t>
      </w:r>
      <w:r w:rsidRPr="00F76DA9">
        <w:rPr>
          <w:szCs w:val="24"/>
        </w:rPr>
        <w:t>водоводов</w:t>
      </w:r>
      <w:r w:rsidR="00A11471" w:rsidRPr="00F76DA9">
        <w:rPr>
          <w:szCs w:val="24"/>
        </w:rPr>
        <w:t xml:space="preserve"> </w:t>
      </w:r>
      <w:r w:rsidRPr="00F76DA9">
        <w:rPr>
          <w:szCs w:val="24"/>
        </w:rPr>
        <w:t>обеспечивается</w:t>
      </w:r>
      <w:r w:rsidR="00A11471" w:rsidRPr="00F76DA9">
        <w:rPr>
          <w:szCs w:val="24"/>
        </w:rPr>
        <w:t xml:space="preserve"> </w:t>
      </w:r>
      <w:r w:rsidRPr="00F76DA9">
        <w:rPr>
          <w:szCs w:val="24"/>
        </w:rPr>
        <w:t>санитарно-защитной</w:t>
      </w:r>
      <w:r w:rsidR="00A11471" w:rsidRPr="00F76DA9">
        <w:rPr>
          <w:szCs w:val="24"/>
        </w:rPr>
        <w:t xml:space="preserve"> </w:t>
      </w:r>
      <w:r w:rsidRPr="00F76DA9">
        <w:rPr>
          <w:szCs w:val="24"/>
        </w:rPr>
        <w:t>полосой.</w:t>
      </w:r>
      <w:r w:rsidR="00A11471" w:rsidRPr="00F76DA9">
        <w:rPr>
          <w:szCs w:val="24"/>
        </w:rPr>
        <w:t xml:space="preserve"> </w:t>
      </w:r>
      <w:r w:rsidRPr="00F76DA9">
        <w:rPr>
          <w:szCs w:val="24"/>
        </w:rPr>
        <w:t>В</w:t>
      </w:r>
      <w:r w:rsidR="00A11471" w:rsidRPr="00F76DA9">
        <w:rPr>
          <w:szCs w:val="24"/>
        </w:rPr>
        <w:t xml:space="preserve"> </w:t>
      </w:r>
      <w:r w:rsidRPr="00F76DA9">
        <w:rPr>
          <w:szCs w:val="24"/>
        </w:rPr>
        <w:t>каждом</w:t>
      </w:r>
      <w:r w:rsidR="00A11471" w:rsidRPr="00F76DA9">
        <w:rPr>
          <w:szCs w:val="24"/>
        </w:rPr>
        <w:t xml:space="preserve"> </w:t>
      </w:r>
      <w:r w:rsidRPr="00F76DA9">
        <w:rPr>
          <w:szCs w:val="24"/>
        </w:rPr>
        <w:t>из</w:t>
      </w:r>
      <w:r w:rsidR="00A11471" w:rsidRPr="00F76DA9">
        <w:rPr>
          <w:szCs w:val="24"/>
        </w:rPr>
        <w:t xml:space="preserve"> </w:t>
      </w:r>
      <w:r w:rsidRPr="00F76DA9">
        <w:rPr>
          <w:szCs w:val="24"/>
        </w:rPr>
        <w:t>трех</w:t>
      </w:r>
      <w:r w:rsidR="00A11471" w:rsidRPr="00F76DA9">
        <w:rPr>
          <w:szCs w:val="24"/>
        </w:rPr>
        <w:t xml:space="preserve"> </w:t>
      </w:r>
      <w:r w:rsidRPr="00F76DA9">
        <w:rPr>
          <w:szCs w:val="24"/>
        </w:rPr>
        <w:t>поясов,</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санитарно-защитной</w:t>
      </w:r>
      <w:r w:rsidR="00A11471" w:rsidRPr="00F76DA9">
        <w:rPr>
          <w:szCs w:val="24"/>
        </w:rPr>
        <w:t xml:space="preserve"> </w:t>
      </w:r>
      <w:r w:rsidRPr="00F76DA9">
        <w:rPr>
          <w:szCs w:val="24"/>
        </w:rPr>
        <w:t>полосы,</w:t>
      </w:r>
      <w:r w:rsidR="00A11471" w:rsidRPr="00F76DA9">
        <w:rPr>
          <w:szCs w:val="24"/>
        </w:rPr>
        <w:t xml:space="preserve"> </w:t>
      </w:r>
      <w:r w:rsidRPr="00F76DA9">
        <w:rPr>
          <w:szCs w:val="24"/>
        </w:rPr>
        <w:t>соответственно</w:t>
      </w:r>
      <w:r w:rsidR="00A11471" w:rsidRPr="00F76DA9">
        <w:rPr>
          <w:szCs w:val="24"/>
        </w:rPr>
        <w:t xml:space="preserve"> </w:t>
      </w:r>
      <w:r w:rsidRPr="00F76DA9">
        <w:rPr>
          <w:szCs w:val="24"/>
        </w:rPr>
        <w:t>их</w:t>
      </w:r>
      <w:r w:rsidR="00A11471" w:rsidRPr="00F76DA9">
        <w:rPr>
          <w:szCs w:val="24"/>
        </w:rPr>
        <w:t xml:space="preserve"> </w:t>
      </w:r>
      <w:r w:rsidRPr="00F76DA9">
        <w:rPr>
          <w:szCs w:val="24"/>
        </w:rPr>
        <w:t>назначению,</w:t>
      </w:r>
      <w:r w:rsidR="00A11471" w:rsidRPr="00F76DA9">
        <w:rPr>
          <w:szCs w:val="24"/>
        </w:rPr>
        <w:t xml:space="preserve"> </w:t>
      </w:r>
      <w:r w:rsidRPr="00F76DA9">
        <w:rPr>
          <w:szCs w:val="24"/>
        </w:rPr>
        <w:t>устанавливается</w:t>
      </w:r>
      <w:r w:rsidR="00A11471" w:rsidRPr="00F76DA9">
        <w:rPr>
          <w:szCs w:val="24"/>
        </w:rPr>
        <w:t xml:space="preserve"> </w:t>
      </w:r>
      <w:r w:rsidRPr="00F76DA9">
        <w:rPr>
          <w:szCs w:val="24"/>
        </w:rPr>
        <w:t>специальный</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и</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направленных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предупреждение</w:t>
      </w:r>
      <w:r w:rsidR="00A11471" w:rsidRPr="00F76DA9">
        <w:rPr>
          <w:szCs w:val="24"/>
        </w:rPr>
        <w:t xml:space="preserve"> </w:t>
      </w:r>
      <w:r w:rsidRPr="00F76DA9">
        <w:rPr>
          <w:szCs w:val="24"/>
        </w:rPr>
        <w:t>ухудшения</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воды,</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2.1.4.1110-02</w:t>
      </w:r>
      <w:r w:rsidR="00A11471" w:rsidRPr="00F76DA9">
        <w:rPr>
          <w:szCs w:val="24"/>
        </w:rPr>
        <w:t xml:space="preserve"> </w:t>
      </w:r>
      <w:r w:rsidR="00632289" w:rsidRPr="00F76DA9">
        <w:rPr>
          <w:szCs w:val="24"/>
        </w:rPr>
        <w:t>«</w:t>
      </w:r>
      <w:r w:rsidRPr="00F76DA9">
        <w:rPr>
          <w:szCs w:val="24"/>
        </w:rPr>
        <w:t>Зоны</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водопроводов</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назначения</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2.04.02-84*</w:t>
      </w:r>
      <w:r w:rsidR="00A11471" w:rsidRPr="00F76DA9">
        <w:rPr>
          <w:szCs w:val="24"/>
        </w:rPr>
        <w:t xml:space="preserve"> </w:t>
      </w:r>
      <w:r w:rsidR="00632289" w:rsidRPr="00F76DA9">
        <w:rPr>
          <w:szCs w:val="24"/>
        </w:rPr>
        <w:t>«</w:t>
      </w:r>
      <w:r w:rsidRPr="00F76DA9">
        <w:rPr>
          <w:szCs w:val="24"/>
        </w:rPr>
        <w:t>Водоснабжение.</w:t>
      </w:r>
      <w:r w:rsidR="00A11471" w:rsidRPr="00F76DA9">
        <w:rPr>
          <w:szCs w:val="24"/>
        </w:rPr>
        <w:t xml:space="preserve"> </w:t>
      </w:r>
      <w:r w:rsidRPr="00F76DA9">
        <w:rPr>
          <w:szCs w:val="24"/>
        </w:rPr>
        <w:t>Наружные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632289" w:rsidRPr="00F76DA9">
        <w:rPr>
          <w:szCs w:val="24"/>
        </w:rPr>
        <w:t>»</w:t>
      </w:r>
      <w:r w:rsidRPr="00F76DA9">
        <w:rPr>
          <w:szCs w:val="24"/>
        </w:rPr>
        <w:t>.</w:t>
      </w:r>
    </w:p>
    <w:p w:rsidR="00934FEA" w:rsidRPr="00F76DA9" w:rsidRDefault="006A709B" w:rsidP="00F76DA9">
      <w:pPr>
        <w:widowControl w:val="0"/>
        <w:ind w:firstLine="709"/>
        <w:jc w:val="both"/>
        <w:rPr>
          <w:szCs w:val="24"/>
        </w:rPr>
      </w:pPr>
      <w:r w:rsidRPr="00F76DA9">
        <w:rPr>
          <w:szCs w:val="24"/>
        </w:rPr>
        <w:t>Генераль</w:t>
      </w:r>
      <w:r w:rsidR="00934FEA" w:rsidRPr="00F76DA9">
        <w:rPr>
          <w:szCs w:val="24"/>
        </w:rPr>
        <w:t>ным</w:t>
      </w:r>
      <w:r w:rsidR="00A11471" w:rsidRPr="00F76DA9">
        <w:rPr>
          <w:szCs w:val="24"/>
        </w:rPr>
        <w:t xml:space="preserve"> </w:t>
      </w:r>
      <w:r w:rsidR="00934FEA" w:rsidRPr="00F76DA9">
        <w:rPr>
          <w:szCs w:val="24"/>
        </w:rPr>
        <w:t>планом</w:t>
      </w:r>
      <w:r w:rsidR="00A11471" w:rsidRPr="00F76DA9">
        <w:rPr>
          <w:szCs w:val="24"/>
        </w:rPr>
        <w:t xml:space="preserve"> </w:t>
      </w:r>
      <w:r w:rsidR="00AB19CA" w:rsidRPr="00F76DA9">
        <w:rPr>
          <w:szCs w:val="24"/>
        </w:rPr>
        <w:t>на</w:t>
      </w:r>
      <w:r w:rsidR="00A11471" w:rsidRPr="00F76DA9">
        <w:rPr>
          <w:szCs w:val="24"/>
        </w:rPr>
        <w:t xml:space="preserve"> </w:t>
      </w:r>
      <w:r w:rsidR="00AB19CA" w:rsidRPr="00F76DA9">
        <w:rPr>
          <w:szCs w:val="24"/>
        </w:rPr>
        <w:t>территории</w:t>
      </w:r>
      <w:r w:rsidR="00A11471" w:rsidRPr="00F76DA9">
        <w:rPr>
          <w:szCs w:val="24"/>
        </w:rPr>
        <w:t xml:space="preserve"> </w:t>
      </w:r>
      <w:r w:rsidR="003B068B" w:rsidRPr="00F76DA9">
        <w:rPr>
          <w:szCs w:val="24"/>
        </w:rPr>
        <w:t>поселения</w:t>
      </w:r>
      <w:r w:rsidR="00A11471" w:rsidRPr="00F76DA9">
        <w:rPr>
          <w:szCs w:val="24"/>
        </w:rPr>
        <w:t xml:space="preserve"> </w:t>
      </w:r>
      <w:r w:rsidR="00934FEA" w:rsidRPr="00F76DA9">
        <w:rPr>
          <w:szCs w:val="24"/>
        </w:rPr>
        <w:t>выделены</w:t>
      </w:r>
      <w:r w:rsidR="00A11471" w:rsidRPr="00F76DA9">
        <w:rPr>
          <w:szCs w:val="24"/>
        </w:rPr>
        <w:t xml:space="preserve"> </w:t>
      </w:r>
      <w:r w:rsidR="00934FEA" w:rsidRPr="00F76DA9">
        <w:rPr>
          <w:szCs w:val="24"/>
        </w:rPr>
        <w:t>зоны</w:t>
      </w:r>
      <w:r w:rsidR="00A11471" w:rsidRPr="00F76DA9">
        <w:rPr>
          <w:szCs w:val="24"/>
        </w:rPr>
        <w:t xml:space="preserve"> </w:t>
      </w:r>
      <w:r w:rsidR="00934FEA" w:rsidRPr="00F76DA9">
        <w:rPr>
          <w:szCs w:val="24"/>
        </w:rPr>
        <w:t>санитарной</w:t>
      </w:r>
      <w:r w:rsidR="00A11471" w:rsidRPr="00F76DA9">
        <w:rPr>
          <w:szCs w:val="24"/>
        </w:rPr>
        <w:t xml:space="preserve"> </w:t>
      </w:r>
      <w:r w:rsidR="00934FEA" w:rsidRPr="00F76DA9">
        <w:rPr>
          <w:szCs w:val="24"/>
        </w:rPr>
        <w:t>охраны</w:t>
      </w:r>
      <w:r w:rsidR="00A11471" w:rsidRPr="00F76DA9">
        <w:rPr>
          <w:szCs w:val="24"/>
        </w:rPr>
        <w:t xml:space="preserve"> </w:t>
      </w:r>
      <w:r w:rsidR="00934FEA" w:rsidRPr="00F76DA9">
        <w:rPr>
          <w:szCs w:val="24"/>
        </w:rPr>
        <w:t>источников</w:t>
      </w:r>
      <w:r w:rsidR="00A11471" w:rsidRPr="00F76DA9">
        <w:rPr>
          <w:szCs w:val="24"/>
        </w:rPr>
        <w:t xml:space="preserve"> </w:t>
      </w:r>
      <w:r w:rsidR="00AB19CA" w:rsidRPr="00F76DA9">
        <w:rPr>
          <w:szCs w:val="24"/>
        </w:rPr>
        <w:t>и</w:t>
      </w:r>
      <w:r w:rsidR="00A11471" w:rsidRPr="00F76DA9">
        <w:rPr>
          <w:szCs w:val="24"/>
        </w:rPr>
        <w:t xml:space="preserve"> </w:t>
      </w:r>
      <w:r w:rsidR="00934FEA" w:rsidRPr="00F76DA9">
        <w:rPr>
          <w:szCs w:val="24"/>
        </w:rPr>
        <w:t>узлов</w:t>
      </w:r>
      <w:r w:rsidR="00A11471" w:rsidRPr="00F76DA9">
        <w:rPr>
          <w:szCs w:val="24"/>
        </w:rPr>
        <w:t xml:space="preserve"> </w:t>
      </w:r>
      <w:r w:rsidR="00934FEA" w:rsidRPr="00F76DA9">
        <w:rPr>
          <w:szCs w:val="24"/>
        </w:rPr>
        <w:t>водозабора</w:t>
      </w:r>
      <w:r w:rsidR="00A11471" w:rsidRPr="00F76DA9">
        <w:rPr>
          <w:szCs w:val="24"/>
        </w:rPr>
        <w:t xml:space="preserve"> </w:t>
      </w:r>
      <w:r w:rsidR="00AB19CA" w:rsidRPr="00F76DA9">
        <w:rPr>
          <w:szCs w:val="24"/>
        </w:rPr>
        <w:t>питьевого</w:t>
      </w:r>
      <w:r w:rsidR="00A11471" w:rsidRPr="00F76DA9">
        <w:rPr>
          <w:szCs w:val="24"/>
        </w:rPr>
        <w:t xml:space="preserve"> </w:t>
      </w:r>
      <w:r w:rsidR="00AB19CA" w:rsidRPr="00F76DA9">
        <w:rPr>
          <w:szCs w:val="24"/>
        </w:rPr>
        <w:t>и</w:t>
      </w:r>
      <w:r w:rsidR="00A11471" w:rsidRPr="00F76DA9">
        <w:rPr>
          <w:szCs w:val="24"/>
        </w:rPr>
        <w:t xml:space="preserve"> </w:t>
      </w:r>
      <w:r w:rsidR="00AB19CA" w:rsidRPr="00F76DA9">
        <w:rPr>
          <w:szCs w:val="24"/>
        </w:rPr>
        <w:t>хозяйственно-бытового</w:t>
      </w:r>
      <w:r w:rsidR="00A11471" w:rsidRPr="00F76DA9">
        <w:rPr>
          <w:szCs w:val="24"/>
        </w:rPr>
        <w:t xml:space="preserve"> </w:t>
      </w:r>
      <w:r w:rsidR="00AB19CA" w:rsidRPr="00F76DA9">
        <w:rPr>
          <w:szCs w:val="24"/>
        </w:rPr>
        <w:t>водоснабжения,</w:t>
      </w:r>
      <w:r w:rsidR="00A11471" w:rsidRPr="00F76DA9">
        <w:rPr>
          <w:szCs w:val="24"/>
        </w:rPr>
        <w:t xml:space="preserve"> </w:t>
      </w:r>
      <w:r w:rsidR="00AB19CA" w:rsidRPr="00F76DA9">
        <w:rPr>
          <w:szCs w:val="24"/>
        </w:rPr>
        <w:t>которые</w:t>
      </w:r>
      <w:r w:rsidR="00A11471" w:rsidRPr="00F76DA9">
        <w:rPr>
          <w:szCs w:val="24"/>
        </w:rPr>
        <w:t xml:space="preserve"> </w:t>
      </w:r>
      <w:r w:rsidR="00AB19CA" w:rsidRPr="00F76DA9">
        <w:rPr>
          <w:szCs w:val="24"/>
        </w:rPr>
        <w:t>составляют</w:t>
      </w:r>
      <w:r w:rsidR="00A11471" w:rsidRPr="00F76DA9">
        <w:rPr>
          <w:szCs w:val="24"/>
        </w:rPr>
        <w:t xml:space="preserve"> </w:t>
      </w:r>
      <w:r w:rsidR="00C52DC4" w:rsidRPr="00F76DA9">
        <w:rPr>
          <w:szCs w:val="24"/>
        </w:rPr>
        <w:t>-</w:t>
      </w:r>
      <w:r w:rsidR="00A11471" w:rsidRPr="00F76DA9">
        <w:rPr>
          <w:szCs w:val="24"/>
        </w:rPr>
        <w:t xml:space="preserve"> </w:t>
      </w:r>
      <w:r w:rsidR="00AB19CA" w:rsidRPr="00F76DA9">
        <w:rPr>
          <w:szCs w:val="24"/>
        </w:rPr>
        <w:t>50</w:t>
      </w:r>
      <w:r w:rsidR="00A11471" w:rsidRPr="00F76DA9">
        <w:rPr>
          <w:szCs w:val="24"/>
        </w:rPr>
        <w:t xml:space="preserve"> </w:t>
      </w:r>
      <w:r w:rsidR="00AB19CA" w:rsidRPr="00F76DA9">
        <w:rPr>
          <w:szCs w:val="24"/>
        </w:rPr>
        <w:t>м.</w:t>
      </w:r>
    </w:p>
    <w:p w:rsidR="003D77E6" w:rsidRPr="00F76DA9" w:rsidRDefault="003D77E6" w:rsidP="00F76DA9">
      <w:pPr>
        <w:widowControl w:val="0"/>
        <w:rPr>
          <w:i/>
          <w:szCs w:val="24"/>
        </w:rPr>
      </w:pPr>
    </w:p>
    <w:p w:rsidR="00934FEA" w:rsidRPr="00F76DA9" w:rsidRDefault="00BF6DA2" w:rsidP="00F76DA9">
      <w:pPr>
        <w:widowControl w:val="0"/>
        <w:jc w:val="center"/>
        <w:rPr>
          <w:b/>
          <w:szCs w:val="24"/>
        </w:rPr>
      </w:pPr>
      <w:r>
        <w:rPr>
          <w:b/>
          <w:szCs w:val="24"/>
        </w:rPr>
        <w:t>3.4.6.</w:t>
      </w:r>
      <w:r w:rsidR="00970763">
        <w:rPr>
          <w:b/>
          <w:szCs w:val="24"/>
        </w:rPr>
        <w:t xml:space="preserve"> </w:t>
      </w:r>
      <w:r w:rsidR="00934FEA" w:rsidRPr="00F76DA9">
        <w:rPr>
          <w:b/>
          <w:szCs w:val="24"/>
        </w:rPr>
        <w:t>Охранные</w:t>
      </w:r>
      <w:r w:rsidR="00A11471" w:rsidRPr="00F76DA9">
        <w:rPr>
          <w:b/>
          <w:szCs w:val="24"/>
        </w:rPr>
        <w:t xml:space="preserve"> </w:t>
      </w:r>
      <w:r w:rsidR="00934FEA" w:rsidRPr="00F76DA9">
        <w:rPr>
          <w:b/>
          <w:szCs w:val="24"/>
        </w:rPr>
        <w:t>зоны</w:t>
      </w:r>
      <w:r w:rsidR="00A11471" w:rsidRPr="00F76DA9">
        <w:rPr>
          <w:b/>
          <w:szCs w:val="24"/>
        </w:rPr>
        <w:t xml:space="preserve"> </w:t>
      </w:r>
      <w:r w:rsidR="00934FEA" w:rsidRPr="00F76DA9">
        <w:rPr>
          <w:b/>
          <w:szCs w:val="24"/>
        </w:rPr>
        <w:t>инженерных</w:t>
      </w:r>
      <w:r w:rsidR="00A11471" w:rsidRPr="00F76DA9">
        <w:rPr>
          <w:b/>
          <w:szCs w:val="24"/>
        </w:rPr>
        <w:t xml:space="preserve"> </w:t>
      </w:r>
      <w:r w:rsidR="00934FEA" w:rsidRPr="00F76DA9">
        <w:rPr>
          <w:b/>
          <w:szCs w:val="24"/>
        </w:rPr>
        <w:t>сетей</w:t>
      </w:r>
      <w:r w:rsidR="00A11471" w:rsidRPr="00F76DA9">
        <w:rPr>
          <w:b/>
          <w:szCs w:val="24"/>
        </w:rPr>
        <w:t xml:space="preserve"> </w:t>
      </w:r>
      <w:r w:rsidR="00934FEA" w:rsidRPr="00F76DA9">
        <w:rPr>
          <w:b/>
          <w:szCs w:val="24"/>
        </w:rPr>
        <w:t>и</w:t>
      </w:r>
      <w:r w:rsidR="00A11471" w:rsidRPr="00F76DA9">
        <w:rPr>
          <w:b/>
          <w:szCs w:val="24"/>
        </w:rPr>
        <w:t xml:space="preserve"> </w:t>
      </w:r>
      <w:r w:rsidR="00934FEA" w:rsidRPr="00F76DA9">
        <w:rPr>
          <w:b/>
          <w:szCs w:val="24"/>
        </w:rPr>
        <w:t>зоны</w:t>
      </w:r>
      <w:r w:rsidR="00A11471" w:rsidRPr="00F76DA9">
        <w:rPr>
          <w:b/>
          <w:szCs w:val="24"/>
        </w:rPr>
        <w:t xml:space="preserve"> </w:t>
      </w:r>
      <w:r w:rsidR="00934FEA" w:rsidRPr="00F76DA9">
        <w:rPr>
          <w:b/>
          <w:szCs w:val="24"/>
        </w:rPr>
        <w:t>влияния</w:t>
      </w:r>
      <w:r w:rsidR="00970763">
        <w:rPr>
          <w:b/>
          <w:szCs w:val="24"/>
        </w:rPr>
        <w:br/>
      </w:r>
      <w:r w:rsidR="00934FEA" w:rsidRPr="00F76DA9">
        <w:rPr>
          <w:b/>
          <w:szCs w:val="24"/>
        </w:rPr>
        <w:t>(полосы</w:t>
      </w:r>
      <w:r w:rsidR="00A11471" w:rsidRPr="00F76DA9">
        <w:rPr>
          <w:b/>
          <w:szCs w:val="24"/>
        </w:rPr>
        <w:t xml:space="preserve"> </w:t>
      </w:r>
      <w:r w:rsidR="00934FEA" w:rsidRPr="00F76DA9">
        <w:rPr>
          <w:b/>
          <w:szCs w:val="24"/>
        </w:rPr>
        <w:t>отчуждения)</w:t>
      </w:r>
      <w:r w:rsidR="00970763">
        <w:rPr>
          <w:b/>
          <w:szCs w:val="24"/>
        </w:rPr>
        <w:t xml:space="preserve"> </w:t>
      </w:r>
      <w:r w:rsidR="00EA2B32" w:rsidRPr="00F76DA9">
        <w:rPr>
          <w:b/>
          <w:szCs w:val="24"/>
        </w:rPr>
        <w:t>объек</w:t>
      </w:r>
      <w:r w:rsidR="00934FEA" w:rsidRPr="00F76DA9">
        <w:rPr>
          <w:b/>
          <w:szCs w:val="24"/>
        </w:rPr>
        <w:t>тов</w:t>
      </w:r>
      <w:r w:rsidR="00A11471" w:rsidRPr="00F76DA9">
        <w:rPr>
          <w:b/>
          <w:szCs w:val="24"/>
        </w:rPr>
        <w:t xml:space="preserve"> </w:t>
      </w:r>
      <w:r w:rsidR="00934FEA" w:rsidRPr="00F76DA9">
        <w:rPr>
          <w:b/>
          <w:szCs w:val="24"/>
        </w:rPr>
        <w:t>инженерной</w:t>
      </w:r>
      <w:r w:rsidR="00A11471" w:rsidRPr="00F76DA9">
        <w:rPr>
          <w:b/>
          <w:szCs w:val="24"/>
        </w:rPr>
        <w:t xml:space="preserve"> </w:t>
      </w:r>
      <w:r w:rsidR="00EA2B32" w:rsidRPr="00F76DA9">
        <w:rPr>
          <w:b/>
          <w:szCs w:val="24"/>
        </w:rPr>
        <w:t>инфраструктуры</w:t>
      </w:r>
    </w:p>
    <w:p w:rsidR="00934FEA"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нормальной</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устройств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w:t>
      </w:r>
      <w:r w:rsidRPr="00F76DA9">
        <w:rPr>
          <w:szCs w:val="24"/>
        </w:rPr>
        <w:softHyphen/>
        <w:t>лях,</w:t>
      </w:r>
      <w:r w:rsidR="00A11471" w:rsidRPr="00F76DA9">
        <w:rPr>
          <w:szCs w:val="24"/>
        </w:rPr>
        <w:t xml:space="preserve"> </w:t>
      </w:r>
      <w:r w:rsidRPr="00F76DA9">
        <w:rPr>
          <w:szCs w:val="24"/>
        </w:rPr>
        <w:t>прилегающих</w:t>
      </w:r>
      <w:r w:rsidR="00A11471" w:rsidRPr="00F76DA9">
        <w:rPr>
          <w:szCs w:val="24"/>
        </w:rPr>
        <w:t xml:space="preserve"> </w:t>
      </w:r>
      <w:r w:rsidRPr="00F76DA9">
        <w:rPr>
          <w:szCs w:val="24"/>
        </w:rPr>
        <w:t>к</w:t>
      </w:r>
      <w:r w:rsidR="00A11471" w:rsidRPr="00F76DA9">
        <w:rPr>
          <w:szCs w:val="24"/>
        </w:rPr>
        <w:t xml:space="preserve"> </w:t>
      </w:r>
      <w:r w:rsidRPr="00F76DA9">
        <w:rPr>
          <w:szCs w:val="24"/>
        </w:rPr>
        <w:t>этим</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устанавливаться</w:t>
      </w:r>
      <w:r w:rsidR="00A11471" w:rsidRPr="00F76DA9">
        <w:rPr>
          <w:szCs w:val="24"/>
        </w:rPr>
        <w:t xml:space="preserve"> </w:t>
      </w:r>
      <w:r w:rsidRPr="00F76DA9">
        <w:rPr>
          <w:szCs w:val="24"/>
        </w:rPr>
        <w:t>охран</w:t>
      </w:r>
      <w:r w:rsidRPr="00F76DA9">
        <w:rPr>
          <w:szCs w:val="24"/>
        </w:rPr>
        <w:softHyphen/>
        <w:t>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в</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вводятся</w:t>
      </w:r>
      <w:r w:rsidR="00A11471" w:rsidRPr="00F76DA9">
        <w:rPr>
          <w:szCs w:val="24"/>
        </w:rPr>
        <w:t xml:space="preserve"> </w:t>
      </w:r>
      <w:r w:rsidRPr="00F76DA9">
        <w:rPr>
          <w:szCs w:val="24"/>
        </w:rPr>
        <w:t>особые</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землепользования.</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и</w:t>
      </w:r>
      <w:r w:rsidR="00A11471" w:rsidRPr="00F76DA9">
        <w:rPr>
          <w:szCs w:val="24"/>
        </w:rPr>
        <w:t xml:space="preserve"> </w:t>
      </w:r>
      <w:r w:rsidRPr="00F76DA9">
        <w:rPr>
          <w:szCs w:val="24"/>
        </w:rPr>
        <w:t>режим</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землями</w:t>
      </w:r>
      <w:r w:rsidR="00A11471" w:rsidRPr="00F76DA9">
        <w:rPr>
          <w:szCs w:val="24"/>
        </w:rPr>
        <w:t xml:space="preserve"> </w:t>
      </w:r>
      <w:r w:rsidRPr="00F76DA9">
        <w:rPr>
          <w:szCs w:val="24"/>
        </w:rPr>
        <w:t>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для</w:t>
      </w:r>
      <w:r w:rsidR="00A11471" w:rsidRPr="00F76DA9">
        <w:rPr>
          <w:szCs w:val="24"/>
        </w:rPr>
        <w:t xml:space="preserve"> </w:t>
      </w:r>
      <w:r w:rsidRPr="00F76DA9">
        <w:rPr>
          <w:szCs w:val="24"/>
        </w:rPr>
        <w:t>каждого</w:t>
      </w:r>
      <w:r w:rsidR="00A11471" w:rsidRPr="00F76DA9">
        <w:rPr>
          <w:szCs w:val="24"/>
        </w:rPr>
        <w:t xml:space="preserve"> </w:t>
      </w:r>
      <w:r w:rsidRPr="00F76DA9">
        <w:rPr>
          <w:szCs w:val="24"/>
        </w:rPr>
        <w:t>вида</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действующим</w:t>
      </w:r>
      <w:r w:rsidR="00A11471" w:rsidRPr="00F76DA9">
        <w:rPr>
          <w:szCs w:val="24"/>
        </w:rPr>
        <w:t xml:space="preserve"> </w:t>
      </w:r>
      <w:r w:rsidRPr="00F76DA9">
        <w:rPr>
          <w:szCs w:val="24"/>
        </w:rPr>
        <w:t>законодательством.</w:t>
      </w:r>
    </w:p>
    <w:p w:rsidR="00934FEA" w:rsidRPr="00F76DA9" w:rsidRDefault="00934FEA" w:rsidP="00F76DA9">
      <w:pPr>
        <w:widowControl w:val="0"/>
        <w:ind w:firstLine="709"/>
        <w:jc w:val="both"/>
        <w:rPr>
          <w:szCs w:val="24"/>
        </w:rPr>
      </w:pPr>
      <w:r w:rsidRPr="00F76DA9">
        <w:rPr>
          <w:szCs w:val="24"/>
        </w:rPr>
        <w:t>Воздушные</w:t>
      </w:r>
      <w:r w:rsidR="00A11471" w:rsidRPr="00F76DA9">
        <w:rPr>
          <w:szCs w:val="24"/>
        </w:rPr>
        <w:t xml:space="preserve"> </w:t>
      </w:r>
      <w:r w:rsidRPr="00F76DA9">
        <w:rPr>
          <w:szCs w:val="24"/>
        </w:rPr>
        <w:t>линии</w:t>
      </w:r>
      <w:r w:rsidR="00A11471" w:rsidRPr="00F76DA9">
        <w:rPr>
          <w:szCs w:val="24"/>
        </w:rPr>
        <w:t xml:space="preserve"> </w:t>
      </w:r>
      <w:r w:rsidRPr="00F76DA9">
        <w:rPr>
          <w:szCs w:val="24"/>
        </w:rPr>
        <w:t>электропередачи</w:t>
      </w:r>
      <w:r w:rsidR="00A11471" w:rsidRPr="00F76DA9">
        <w:rPr>
          <w:szCs w:val="24"/>
        </w:rPr>
        <w:t xml:space="preserve"> </w:t>
      </w:r>
      <w:r w:rsidRPr="00F76DA9">
        <w:rPr>
          <w:szCs w:val="24"/>
        </w:rPr>
        <w:t>(ЛЭП)</w:t>
      </w:r>
      <w:r w:rsidR="00A11471" w:rsidRPr="00F76DA9">
        <w:rPr>
          <w:szCs w:val="24"/>
        </w:rPr>
        <w:t xml:space="preserve"> </w:t>
      </w:r>
      <w:r w:rsidRPr="00F76DA9">
        <w:rPr>
          <w:szCs w:val="24"/>
        </w:rPr>
        <w:t>накладывают</w:t>
      </w:r>
      <w:r w:rsidR="00A11471" w:rsidRPr="00F76DA9">
        <w:rPr>
          <w:szCs w:val="24"/>
        </w:rPr>
        <w:t xml:space="preserve"> </w:t>
      </w:r>
      <w:r w:rsidRPr="00F76DA9">
        <w:rPr>
          <w:szCs w:val="24"/>
        </w:rPr>
        <w:t>планировочные</w:t>
      </w:r>
      <w:r w:rsidR="00A11471" w:rsidRPr="00F76DA9">
        <w:rPr>
          <w:szCs w:val="24"/>
        </w:rPr>
        <w:t xml:space="preserve"> </w:t>
      </w:r>
      <w:r w:rsidRPr="00F76DA9">
        <w:rPr>
          <w:szCs w:val="24"/>
        </w:rPr>
        <w:t>ограничения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В</w:t>
      </w:r>
      <w:r w:rsidR="00A11471" w:rsidRPr="00F76DA9">
        <w:rPr>
          <w:szCs w:val="24"/>
        </w:rPr>
        <w:t xml:space="preserve"> </w:t>
      </w:r>
      <w:r w:rsidRPr="00F76DA9">
        <w:rPr>
          <w:szCs w:val="24"/>
        </w:rPr>
        <w:t>охранных</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безопасных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исключения</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повреждения</w:t>
      </w:r>
      <w:r w:rsidR="00A11471" w:rsidRPr="00F76DA9">
        <w:rPr>
          <w:szCs w:val="24"/>
        </w:rPr>
        <w:t xml:space="preserve"> </w:t>
      </w:r>
      <w:r w:rsidRPr="00F76DA9">
        <w:rPr>
          <w:szCs w:val="24"/>
        </w:rPr>
        <w:t>ЛЭП</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электросетевого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особые</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постановлению</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24</w:t>
      </w:r>
      <w:r w:rsidR="00A11471" w:rsidRPr="00F76DA9">
        <w:rPr>
          <w:szCs w:val="24"/>
        </w:rPr>
        <w:t xml:space="preserve"> </w:t>
      </w:r>
      <w:r w:rsidRPr="00F76DA9">
        <w:rPr>
          <w:szCs w:val="24"/>
        </w:rPr>
        <w:t>февраля</w:t>
      </w:r>
      <w:r w:rsidR="00A11471" w:rsidRPr="00F76DA9">
        <w:rPr>
          <w:szCs w:val="24"/>
        </w:rPr>
        <w:t xml:space="preserve"> </w:t>
      </w:r>
      <w:r w:rsidRPr="00F76DA9">
        <w:rPr>
          <w:szCs w:val="24"/>
        </w:rPr>
        <w:t>2009</w:t>
      </w:r>
      <w:r w:rsidR="00A11471" w:rsidRPr="00F76DA9">
        <w:rPr>
          <w:szCs w:val="24"/>
        </w:rPr>
        <w:t xml:space="preserve"> </w:t>
      </w:r>
      <w:r w:rsidRPr="00F76DA9">
        <w:rPr>
          <w:szCs w:val="24"/>
        </w:rPr>
        <w:t>г.</w:t>
      </w:r>
      <w:r w:rsidR="00A11471" w:rsidRPr="00F76DA9">
        <w:rPr>
          <w:szCs w:val="24"/>
        </w:rPr>
        <w:t xml:space="preserve"> </w:t>
      </w:r>
      <w:r w:rsidRPr="00F76DA9">
        <w:rPr>
          <w:szCs w:val="24"/>
        </w:rPr>
        <w:t>№160</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электросетевого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особых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lastRenderedPageBreak/>
        <w:t>использования</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зон</w:t>
      </w:r>
      <w:r w:rsidR="00632289" w:rsidRPr="00F76DA9">
        <w:rPr>
          <w:szCs w:val="24"/>
        </w:rPr>
        <w:t>»</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воздушных</w:t>
      </w:r>
      <w:r w:rsidR="00A11471" w:rsidRPr="00F76DA9">
        <w:rPr>
          <w:szCs w:val="24"/>
        </w:rPr>
        <w:t xml:space="preserve"> </w:t>
      </w:r>
      <w:r w:rsidRPr="00F76DA9">
        <w:rPr>
          <w:szCs w:val="24"/>
        </w:rPr>
        <w:t>ЛЭП</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поверхности</w:t>
      </w:r>
      <w:r w:rsidR="00A11471" w:rsidRPr="00F76DA9">
        <w:rPr>
          <w:szCs w:val="24"/>
        </w:rPr>
        <w:t xml:space="preserve"> </w:t>
      </w:r>
      <w:r w:rsidRPr="00F76DA9">
        <w:rPr>
          <w:szCs w:val="24"/>
        </w:rPr>
        <w:t>участка</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и</w:t>
      </w:r>
      <w:r w:rsidR="00A11471" w:rsidRPr="00F76DA9">
        <w:rPr>
          <w:szCs w:val="24"/>
        </w:rPr>
        <w:t xml:space="preserve"> </w:t>
      </w:r>
      <w:r w:rsidRPr="00F76DA9">
        <w:rPr>
          <w:szCs w:val="24"/>
        </w:rPr>
        <w:t>воздушного</w:t>
      </w:r>
      <w:r w:rsidR="00A11471" w:rsidRPr="00F76DA9">
        <w:rPr>
          <w:szCs w:val="24"/>
        </w:rPr>
        <w:t xml:space="preserve"> </w:t>
      </w:r>
      <w:r w:rsidRPr="00F76DA9">
        <w:rPr>
          <w:szCs w:val="24"/>
        </w:rPr>
        <w:t>пространства</w:t>
      </w:r>
      <w:r w:rsidR="00A11471" w:rsidRPr="00F76DA9">
        <w:rPr>
          <w:szCs w:val="24"/>
        </w:rPr>
        <w:t xml:space="preserve"> </w:t>
      </w:r>
      <w:r w:rsidRPr="00F76DA9">
        <w:rPr>
          <w:szCs w:val="24"/>
        </w:rPr>
        <w:t>(на</w:t>
      </w:r>
      <w:r w:rsidR="00A11471" w:rsidRPr="00F76DA9">
        <w:rPr>
          <w:szCs w:val="24"/>
        </w:rPr>
        <w:t xml:space="preserve"> </w:t>
      </w:r>
      <w:r w:rsidRPr="00F76DA9">
        <w:rPr>
          <w:szCs w:val="24"/>
        </w:rPr>
        <w:t>высоту,</w:t>
      </w:r>
      <w:r w:rsidR="00A11471" w:rsidRPr="00F76DA9">
        <w:rPr>
          <w:szCs w:val="24"/>
        </w:rPr>
        <w:t xml:space="preserve"> </w:t>
      </w:r>
      <w:r w:rsidRPr="00F76DA9">
        <w:rPr>
          <w:szCs w:val="24"/>
        </w:rPr>
        <w:t>соответствующую</w:t>
      </w:r>
      <w:r w:rsidR="00A11471" w:rsidRPr="00F76DA9">
        <w:rPr>
          <w:szCs w:val="24"/>
        </w:rPr>
        <w:t xml:space="preserve"> </w:t>
      </w:r>
      <w:r w:rsidRPr="00F76DA9">
        <w:rPr>
          <w:szCs w:val="24"/>
        </w:rPr>
        <w:t>высоте</w:t>
      </w:r>
      <w:r w:rsidR="00A11471" w:rsidRPr="00F76DA9">
        <w:rPr>
          <w:szCs w:val="24"/>
        </w:rPr>
        <w:t xml:space="preserve"> </w:t>
      </w:r>
      <w:r w:rsidRPr="00F76DA9">
        <w:rPr>
          <w:szCs w:val="24"/>
        </w:rPr>
        <w:t>опор</w:t>
      </w:r>
      <w:r w:rsidR="00A11471" w:rsidRPr="00F76DA9">
        <w:rPr>
          <w:szCs w:val="24"/>
        </w:rPr>
        <w:t xml:space="preserve"> </w:t>
      </w:r>
      <w:r w:rsidRPr="00F76DA9">
        <w:rPr>
          <w:szCs w:val="24"/>
        </w:rPr>
        <w:t>воздушных</w:t>
      </w:r>
      <w:r w:rsidR="00A11471" w:rsidRPr="00F76DA9">
        <w:rPr>
          <w:szCs w:val="24"/>
        </w:rPr>
        <w:t xml:space="preserve"> </w:t>
      </w:r>
      <w:r w:rsidRPr="00F76DA9">
        <w:rPr>
          <w:szCs w:val="24"/>
        </w:rPr>
        <w:t>ЛЭП),</w:t>
      </w:r>
      <w:r w:rsidR="00A11471" w:rsidRPr="00F76DA9">
        <w:rPr>
          <w:szCs w:val="24"/>
        </w:rPr>
        <w:t xml:space="preserve"> </w:t>
      </w:r>
      <w:r w:rsidRPr="00F76DA9">
        <w:rPr>
          <w:szCs w:val="24"/>
        </w:rPr>
        <w:t>ограниченной</w:t>
      </w:r>
      <w:r w:rsidR="00A11471" w:rsidRPr="00F76DA9">
        <w:rPr>
          <w:szCs w:val="24"/>
        </w:rPr>
        <w:t xml:space="preserve"> </w:t>
      </w:r>
      <w:r w:rsidRPr="00F76DA9">
        <w:rPr>
          <w:szCs w:val="24"/>
        </w:rPr>
        <w:t>параллельными</w:t>
      </w:r>
      <w:r w:rsidR="00A11471" w:rsidRPr="00F76DA9">
        <w:rPr>
          <w:szCs w:val="24"/>
        </w:rPr>
        <w:t xml:space="preserve"> </w:t>
      </w:r>
      <w:r w:rsidRPr="00F76DA9">
        <w:rPr>
          <w:szCs w:val="24"/>
        </w:rPr>
        <w:t>вертикальными</w:t>
      </w:r>
      <w:r w:rsidR="00A11471" w:rsidRPr="00F76DA9">
        <w:rPr>
          <w:szCs w:val="24"/>
        </w:rPr>
        <w:t xml:space="preserve"> </w:t>
      </w:r>
      <w:r w:rsidRPr="00F76DA9">
        <w:rPr>
          <w:szCs w:val="24"/>
        </w:rPr>
        <w:t>плоскостями,</w:t>
      </w:r>
      <w:r w:rsidR="00A11471" w:rsidRPr="00F76DA9">
        <w:rPr>
          <w:szCs w:val="24"/>
        </w:rPr>
        <w:t xml:space="preserve"> </w:t>
      </w:r>
      <w:r w:rsidRPr="00F76DA9">
        <w:rPr>
          <w:szCs w:val="24"/>
        </w:rPr>
        <w:t>отстоящими</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w:t>
      </w:r>
      <w:r w:rsidR="00A11471" w:rsidRPr="00F76DA9">
        <w:rPr>
          <w:szCs w:val="24"/>
        </w:rPr>
        <w:t xml:space="preserve"> </w:t>
      </w:r>
      <w:r w:rsidRPr="00F76DA9">
        <w:rPr>
          <w:szCs w:val="24"/>
        </w:rPr>
        <w:t>стороны</w:t>
      </w:r>
      <w:r w:rsidR="00A11471" w:rsidRPr="00F76DA9">
        <w:rPr>
          <w:szCs w:val="24"/>
        </w:rPr>
        <w:t xml:space="preserve"> </w:t>
      </w:r>
      <w:r w:rsidRPr="00F76DA9">
        <w:rPr>
          <w:szCs w:val="24"/>
        </w:rPr>
        <w:t>ЛЭП</w:t>
      </w:r>
      <w:r w:rsidR="00A11471" w:rsidRPr="00F76DA9">
        <w:rPr>
          <w:szCs w:val="24"/>
        </w:rPr>
        <w:t xml:space="preserve"> </w:t>
      </w:r>
      <w:r w:rsidRPr="00F76DA9">
        <w:rPr>
          <w:szCs w:val="24"/>
        </w:rPr>
        <w:t>от</w:t>
      </w:r>
      <w:r w:rsidR="00A11471" w:rsidRPr="00F76DA9">
        <w:rPr>
          <w:szCs w:val="24"/>
        </w:rPr>
        <w:t xml:space="preserve"> </w:t>
      </w:r>
      <w:r w:rsidRPr="00F76DA9">
        <w:rPr>
          <w:szCs w:val="24"/>
        </w:rPr>
        <w:t>крайних</w:t>
      </w:r>
      <w:r w:rsidR="00A11471" w:rsidRPr="00F76DA9">
        <w:rPr>
          <w:szCs w:val="24"/>
        </w:rPr>
        <w:t xml:space="preserve"> </w:t>
      </w:r>
      <w:r w:rsidRPr="00F76DA9">
        <w:rPr>
          <w:szCs w:val="24"/>
        </w:rPr>
        <w:t>проводов</w:t>
      </w:r>
      <w:r w:rsidR="00A11471" w:rsidRPr="00F76DA9">
        <w:rPr>
          <w:szCs w:val="24"/>
        </w:rPr>
        <w:t xml:space="preserve"> </w:t>
      </w:r>
      <w:r w:rsidRPr="00F76DA9">
        <w:rPr>
          <w:szCs w:val="24"/>
        </w:rPr>
        <w:t>при</w:t>
      </w:r>
      <w:r w:rsidR="00A11471" w:rsidRPr="00F76DA9">
        <w:rPr>
          <w:szCs w:val="24"/>
        </w:rPr>
        <w:t xml:space="preserve"> </w:t>
      </w:r>
      <w:proofErr w:type="spellStart"/>
      <w:r w:rsidRPr="00F76DA9">
        <w:rPr>
          <w:szCs w:val="24"/>
        </w:rPr>
        <w:t>неотклон</w:t>
      </w:r>
      <w:r w:rsidR="00820FB6" w:rsidRPr="00F76DA9">
        <w:rPr>
          <w:szCs w:val="24"/>
        </w:rPr>
        <w:t>е</w:t>
      </w:r>
      <w:r w:rsidRPr="00F76DA9">
        <w:rPr>
          <w:szCs w:val="24"/>
        </w:rPr>
        <w:t>нном</w:t>
      </w:r>
      <w:proofErr w:type="spellEnd"/>
      <w:r w:rsidR="00A11471" w:rsidRPr="00F76DA9">
        <w:rPr>
          <w:szCs w:val="24"/>
        </w:rPr>
        <w:t xml:space="preserve"> </w:t>
      </w:r>
      <w:r w:rsidRPr="00F76DA9">
        <w:rPr>
          <w:szCs w:val="24"/>
        </w:rPr>
        <w:t>их</w:t>
      </w:r>
      <w:r w:rsidR="00A11471" w:rsidRPr="00F76DA9">
        <w:rPr>
          <w:szCs w:val="24"/>
        </w:rPr>
        <w:t xml:space="preserve"> </w:t>
      </w:r>
      <w:r w:rsidRPr="00F76DA9">
        <w:rPr>
          <w:szCs w:val="24"/>
        </w:rPr>
        <w:t>положении</w:t>
      </w:r>
      <w:r w:rsidR="00A11471" w:rsidRPr="00F76DA9">
        <w:rPr>
          <w:szCs w:val="24"/>
        </w:rPr>
        <w:t xml:space="preserve"> </w:t>
      </w:r>
      <w:r w:rsidRPr="00F76DA9">
        <w:rPr>
          <w:szCs w:val="24"/>
        </w:rPr>
        <w:t>на</w:t>
      </w:r>
      <w:r w:rsidR="00A11471" w:rsidRPr="00F76DA9">
        <w:rPr>
          <w:szCs w:val="24"/>
        </w:rPr>
        <w:t xml:space="preserve"> </w:t>
      </w:r>
      <w:r w:rsidRPr="00F76DA9">
        <w:rPr>
          <w:szCs w:val="24"/>
        </w:rPr>
        <w:t>следующем</w:t>
      </w:r>
      <w:r w:rsidR="00A11471" w:rsidRPr="00F76DA9">
        <w:rPr>
          <w:szCs w:val="24"/>
        </w:rPr>
        <w:t xml:space="preserve"> </w:t>
      </w:r>
      <w:r w:rsidRPr="00F76DA9">
        <w:rPr>
          <w:szCs w:val="24"/>
        </w:rPr>
        <w:t>расстоянии:</w:t>
      </w:r>
    </w:p>
    <w:p w:rsidR="00AB19CA" w:rsidRPr="00F76DA9" w:rsidRDefault="00AB19CA" w:rsidP="003C1333">
      <w:pPr>
        <w:pStyle w:val="a7"/>
        <w:widowControl w:val="0"/>
        <w:numPr>
          <w:ilvl w:val="0"/>
          <w:numId w:val="42"/>
        </w:numPr>
        <w:contextualSpacing w:val="0"/>
        <w:jc w:val="both"/>
        <w:rPr>
          <w:szCs w:val="24"/>
        </w:rPr>
      </w:pPr>
      <w:r w:rsidRPr="00F76DA9">
        <w:rPr>
          <w:szCs w:val="24"/>
        </w:rPr>
        <w:t>охранная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электрических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напряжением</w:t>
      </w:r>
      <w:r w:rsidR="00A11471" w:rsidRPr="00F76DA9">
        <w:rPr>
          <w:szCs w:val="24"/>
        </w:rPr>
        <w:t xml:space="preserve"> </w:t>
      </w:r>
      <w:r w:rsidRPr="00F76DA9">
        <w:rPr>
          <w:szCs w:val="24"/>
        </w:rPr>
        <w:t>220</w:t>
      </w:r>
      <w:r w:rsidR="00A11471" w:rsidRPr="00F76DA9">
        <w:rPr>
          <w:szCs w:val="24"/>
        </w:rPr>
        <w:t xml:space="preserve"> </w:t>
      </w:r>
      <w:proofErr w:type="spellStart"/>
      <w:r w:rsidRPr="00F76DA9">
        <w:rPr>
          <w:szCs w:val="24"/>
        </w:rPr>
        <w:t>кВ</w:t>
      </w:r>
      <w:proofErr w:type="spellEnd"/>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25</w:t>
      </w:r>
      <w:r w:rsidR="00A11471" w:rsidRPr="00F76DA9">
        <w:rPr>
          <w:szCs w:val="24"/>
        </w:rPr>
        <w:t xml:space="preserve"> </w:t>
      </w:r>
      <w:r w:rsidRPr="00F76DA9">
        <w:rPr>
          <w:szCs w:val="24"/>
        </w:rPr>
        <w:t>м</w:t>
      </w:r>
      <w:r w:rsidR="00A11471" w:rsidRPr="00F76DA9">
        <w:rPr>
          <w:szCs w:val="24"/>
        </w:rPr>
        <w:t xml:space="preserve"> </w:t>
      </w:r>
      <w:r w:rsidRPr="00F76DA9">
        <w:rPr>
          <w:szCs w:val="24"/>
        </w:rPr>
        <w:t>от</w:t>
      </w:r>
      <w:r w:rsidR="00A11471" w:rsidRPr="00F76DA9">
        <w:rPr>
          <w:szCs w:val="24"/>
        </w:rPr>
        <w:t xml:space="preserve"> </w:t>
      </w:r>
      <w:r w:rsidRPr="00F76DA9">
        <w:rPr>
          <w:szCs w:val="24"/>
        </w:rPr>
        <w:t>крайнего</w:t>
      </w:r>
      <w:r w:rsidR="00A11471" w:rsidRPr="00F76DA9">
        <w:rPr>
          <w:szCs w:val="24"/>
        </w:rPr>
        <w:t xml:space="preserve"> </w:t>
      </w:r>
      <w:r w:rsidRPr="00F76DA9">
        <w:rPr>
          <w:szCs w:val="24"/>
        </w:rPr>
        <w:t>провода;</w:t>
      </w:r>
    </w:p>
    <w:p w:rsidR="00AB19CA" w:rsidRPr="00F76DA9" w:rsidRDefault="00934FEA" w:rsidP="003C1333">
      <w:pPr>
        <w:pStyle w:val="a7"/>
        <w:widowControl w:val="0"/>
        <w:numPr>
          <w:ilvl w:val="0"/>
          <w:numId w:val="42"/>
        </w:numPr>
        <w:contextualSpacing w:val="0"/>
        <w:jc w:val="both"/>
        <w:rPr>
          <w:szCs w:val="24"/>
        </w:rPr>
      </w:pPr>
      <w:r w:rsidRPr="00F76DA9">
        <w:rPr>
          <w:szCs w:val="24"/>
        </w:rPr>
        <w:t>охранная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электрических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напряжением</w:t>
      </w:r>
      <w:r w:rsidR="00A11471" w:rsidRPr="00F76DA9">
        <w:rPr>
          <w:szCs w:val="24"/>
        </w:rPr>
        <w:t xml:space="preserve"> </w:t>
      </w:r>
      <w:r w:rsidRPr="00F76DA9">
        <w:rPr>
          <w:szCs w:val="24"/>
        </w:rPr>
        <w:t>10</w:t>
      </w:r>
      <w:r w:rsidR="00A11471" w:rsidRPr="00F76DA9">
        <w:rPr>
          <w:szCs w:val="24"/>
        </w:rPr>
        <w:t xml:space="preserve"> </w:t>
      </w:r>
      <w:proofErr w:type="spellStart"/>
      <w:r w:rsidRPr="00F76DA9">
        <w:rPr>
          <w:szCs w:val="24"/>
        </w:rPr>
        <w:t>кВ</w:t>
      </w:r>
      <w:proofErr w:type="spellEnd"/>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10</w:t>
      </w:r>
      <w:r w:rsidR="00A11471" w:rsidRPr="00F76DA9">
        <w:rPr>
          <w:szCs w:val="24"/>
        </w:rPr>
        <w:t xml:space="preserve"> </w:t>
      </w:r>
      <w:r w:rsidRPr="00F76DA9">
        <w:rPr>
          <w:szCs w:val="24"/>
        </w:rPr>
        <w:t>м</w:t>
      </w:r>
      <w:r w:rsidR="00A11471" w:rsidRPr="00F76DA9">
        <w:rPr>
          <w:szCs w:val="24"/>
        </w:rPr>
        <w:t xml:space="preserve"> </w:t>
      </w:r>
      <w:r w:rsidRPr="00F76DA9">
        <w:rPr>
          <w:szCs w:val="24"/>
        </w:rPr>
        <w:t>от</w:t>
      </w:r>
      <w:r w:rsidR="00A11471" w:rsidRPr="00F76DA9">
        <w:rPr>
          <w:szCs w:val="24"/>
        </w:rPr>
        <w:t xml:space="preserve"> </w:t>
      </w:r>
      <w:r w:rsidRPr="00F76DA9">
        <w:rPr>
          <w:szCs w:val="24"/>
        </w:rPr>
        <w:t>крайнего</w:t>
      </w:r>
      <w:r w:rsidR="00A11471" w:rsidRPr="00F76DA9">
        <w:rPr>
          <w:szCs w:val="24"/>
        </w:rPr>
        <w:t xml:space="preserve"> </w:t>
      </w:r>
      <w:r w:rsidRPr="00F76DA9">
        <w:rPr>
          <w:szCs w:val="24"/>
        </w:rPr>
        <w:t>провода.</w:t>
      </w:r>
    </w:p>
    <w:p w:rsidR="00CF6C8F"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сохранности,</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нормальных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предотвращения</w:t>
      </w:r>
      <w:r w:rsidR="00A11471" w:rsidRPr="00F76DA9">
        <w:rPr>
          <w:szCs w:val="24"/>
        </w:rPr>
        <w:t xml:space="preserve"> </w:t>
      </w:r>
      <w:r w:rsidRPr="00F76DA9">
        <w:rPr>
          <w:szCs w:val="24"/>
        </w:rPr>
        <w:t>несчастных</w:t>
      </w:r>
      <w:r w:rsidR="00A11471" w:rsidRPr="00F76DA9">
        <w:rPr>
          <w:szCs w:val="24"/>
        </w:rPr>
        <w:t xml:space="preserve"> </w:t>
      </w:r>
      <w:r w:rsidRPr="00F76DA9">
        <w:rPr>
          <w:szCs w:val="24"/>
        </w:rPr>
        <w:t>случаев,</w:t>
      </w:r>
      <w:r w:rsidR="00A11471" w:rsidRPr="00F76DA9">
        <w:rPr>
          <w:szCs w:val="24"/>
        </w:rPr>
        <w:t xml:space="preserve"> </w:t>
      </w:r>
      <w:r w:rsidRPr="00F76DA9">
        <w:rPr>
          <w:szCs w:val="24"/>
        </w:rPr>
        <w:t>ис</w:t>
      </w:r>
      <w:r w:rsidRPr="00F76DA9">
        <w:rPr>
          <w:szCs w:val="24"/>
        </w:rPr>
        <w:softHyphen/>
        <w:t>ключения</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повреждения</w:t>
      </w:r>
      <w:r w:rsidR="00A11471" w:rsidRPr="00F76DA9">
        <w:rPr>
          <w:szCs w:val="24"/>
        </w:rPr>
        <w:t xml:space="preserve"> </w:t>
      </w:r>
      <w:r w:rsidRPr="00F76DA9">
        <w:rPr>
          <w:szCs w:val="24"/>
        </w:rPr>
        <w:t>трубопроводов</w:t>
      </w:r>
      <w:r w:rsidR="00A11471" w:rsidRPr="00F76DA9">
        <w:rPr>
          <w:szCs w:val="24"/>
        </w:rPr>
        <w:t xml:space="preserve"> </w:t>
      </w:r>
      <w:r w:rsidRPr="00F76DA9">
        <w:rPr>
          <w:szCs w:val="24"/>
        </w:rPr>
        <w:t>(при</w:t>
      </w:r>
      <w:r w:rsidR="00A11471" w:rsidRPr="00F76DA9">
        <w:rPr>
          <w:szCs w:val="24"/>
        </w:rPr>
        <w:t xml:space="preserve"> </w:t>
      </w:r>
      <w:r w:rsidRPr="00F76DA9">
        <w:rPr>
          <w:szCs w:val="24"/>
        </w:rPr>
        <w:t>любом</w:t>
      </w:r>
      <w:r w:rsidR="00A11471" w:rsidRPr="00F76DA9">
        <w:rPr>
          <w:szCs w:val="24"/>
        </w:rPr>
        <w:t xml:space="preserve"> </w:t>
      </w:r>
      <w:r w:rsidRPr="00F76DA9">
        <w:rPr>
          <w:szCs w:val="24"/>
        </w:rPr>
        <w:t>виде</w:t>
      </w:r>
      <w:r w:rsidR="00A11471" w:rsidRPr="00F76DA9">
        <w:rPr>
          <w:szCs w:val="24"/>
        </w:rPr>
        <w:t xml:space="preserve"> </w:t>
      </w:r>
      <w:r w:rsidRPr="00F76DA9">
        <w:rPr>
          <w:szCs w:val="24"/>
        </w:rPr>
        <w:t>их</w:t>
      </w:r>
      <w:r w:rsidR="00A11471" w:rsidRPr="00F76DA9">
        <w:rPr>
          <w:szCs w:val="24"/>
        </w:rPr>
        <w:t xml:space="preserve"> </w:t>
      </w:r>
      <w:r w:rsidRPr="00F76DA9">
        <w:rPr>
          <w:szCs w:val="24"/>
        </w:rPr>
        <w:t>прокладки)</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Земельные</w:t>
      </w:r>
      <w:r w:rsidR="00A11471" w:rsidRPr="00F76DA9">
        <w:rPr>
          <w:szCs w:val="24"/>
        </w:rPr>
        <w:t xml:space="preserve"> </w:t>
      </w:r>
      <w:r w:rsidRPr="00F76DA9">
        <w:rPr>
          <w:szCs w:val="24"/>
        </w:rPr>
        <w:t>участки,</w:t>
      </w:r>
      <w:r w:rsidR="00A11471" w:rsidRPr="00F76DA9">
        <w:rPr>
          <w:szCs w:val="24"/>
        </w:rPr>
        <w:t xml:space="preserve"> </w:t>
      </w:r>
      <w:r w:rsidRPr="00F76DA9">
        <w:rPr>
          <w:szCs w:val="24"/>
        </w:rPr>
        <w:t>входящие</w:t>
      </w:r>
      <w:r w:rsidR="00A11471" w:rsidRPr="00F76DA9">
        <w:rPr>
          <w:szCs w:val="24"/>
        </w:rPr>
        <w:t xml:space="preserve"> </w:t>
      </w:r>
      <w:r w:rsidRPr="00F76DA9">
        <w:rPr>
          <w:szCs w:val="24"/>
        </w:rPr>
        <w:t>в</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трубопро</w:t>
      </w:r>
      <w:r w:rsidRPr="00F76DA9">
        <w:rPr>
          <w:szCs w:val="24"/>
        </w:rPr>
        <w:softHyphen/>
        <w:t>водов,</w:t>
      </w:r>
      <w:r w:rsidR="00A11471" w:rsidRPr="00F76DA9">
        <w:rPr>
          <w:szCs w:val="24"/>
        </w:rPr>
        <w:t xml:space="preserve"> </w:t>
      </w:r>
      <w:r w:rsidRPr="00F76DA9">
        <w:rPr>
          <w:szCs w:val="24"/>
        </w:rPr>
        <w:t>не</w:t>
      </w:r>
      <w:r w:rsidR="00A11471" w:rsidRPr="00F76DA9">
        <w:rPr>
          <w:szCs w:val="24"/>
        </w:rPr>
        <w:t xml:space="preserve"> </w:t>
      </w:r>
      <w:r w:rsidRPr="00F76DA9">
        <w:rPr>
          <w:szCs w:val="24"/>
        </w:rPr>
        <w:t>изымаются</w:t>
      </w:r>
      <w:r w:rsidR="00A11471" w:rsidRPr="00F76DA9">
        <w:rPr>
          <w:szCs w:val="24"/>
        </w:rPr>
        <w:t xml:space="preserve"> </w:t>
      </w:r>
      <w:r w:rsidRPr="00F76DA9">
        <w:rPr>
          <w:szCs w:val="24"/>
        </w:rPr>
        <w:t>у</w:t>
      </w:r>
      <w:r w:rsidR="00A11471" w:rsidRPr="00F76DA9">
        <w:rPr>
          <w:szCs w:val="24"/>
        </w:rPr>
        <w:t xml:space="preserve"> </w:t>
      </w:r>
      <w:r w:rsidRPr="00F76DA9">
        <w:rPr>
          <w:szCs w:val="24"/>
        </w:rPr>
        <w:t>землепользователей</w:t>
      </w:r>
      <w:r w:rsidR="00A11471" w:rsidRPr="00F76DA9">
        <w:rPr>
          <w:szCs w:val="24"/>
        </w:rPr>
        <w:t xml:space="preserve"> </w:t>
      </w:r>
      <w:r w:rsidRPr="00F76DA9">
        <w:rPr>
          <w:szCs w:val="24"/>
        </w:rPr>
        <w:t>и</w:t>
      </w:r>
      <w:r w:rsidR="00A11471" w:rsidRPr="00F76DA9">
        <w:rPr>
          <w:szCs w:val="24"/>
        </w:rPr>
        <w:t xml:space="preserve"> </w:t>
      </w:r>
      <w:r w:rsidRPr="00F76DA9">
        <w:rPr>
          <w:szCs w:val="24"/>
        </w:rPr>
        <w:t>используются</w:t>
      </w:r>
      <w:r w:rsidR="00A11471" w:rsidRPr="00F76DA9">
        <w:rPr>
          <w:szCs w:val="24"/>
        </w:rPr>
        <w:t xml:space="preserve"> </w:t>
      </w:r>
      <w:r w:rsidRPr="00F76DA9">
        <w:rPr>
          <w:szCs w:val="24"/>
        </w:rPr>
        <w:t>ими</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разрешенным</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и</w:t>
      </w:r>
      <w:r w:rsidR="00A11471" w:rsidRPr="00F76DA9">
        <w:rPr>
          <w:szCs w:val="24"/>
        </w:rPr>
        <w:t xml:space="preserve"> </w:t>
      </w:r>
      <w:r w:rsidR="00EA2B32" w:rsidRPr="00F76DA9">
        <w:rPr>
          <w:szCs w:val="24"/>
        </w:rPr>
        <w:t>обязательным.</w:t>
      </w:r>
    </w:p>
    <w:p w:rsidR="00934FEA"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00632289" w:rsidRPr="00F76DA9">
        <w:rPr>
          <w:szCs w:val="24"/>
        </w:rPr>
        <w:t>«</w:t>
      </w:r>
      <w:r w:rsidRPr="00F76DA9">
        <w:rPr>
          <w:szCs w:val="24"/>
        </w:rPr>
        <w:t>Правилами</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магистральных</w:t>
      </w:r>
      <w:r w:rsidR="00A11471" w:rsidRPr="00F76DA9">
        <w:rPr>
          <w:szCs w:val="24"/>
        </w:rPr>
        <w:t xml:space="preserve"> </w:t>
      </w:r>
      <w:r w:rsidRPr="00F76DA9">
        <w:rPr>
          <w:szCs w:val="24"/>
        </w:rPr>
        <w:t>трубопроводов</w:t>
      </w:r>
      <w:r w:rsidR="00632289" w:rsidRPr="00F76DA9">
        <w:rPr>
          <w:szCs w:val="24"/>
        </w:rPr>
        <w:t>»</w:t>
      </w:r>
      <w:r w:rsidRPr="00F76DA9">
        <w:rPr>
          <w:szCs w:val="24"/>
        </w:rPr>
        <w:t>,</w:t>
      </w:r>
      <w:r w:rsidR="00A11471" w:rsidRPr="00F76DA9">
        <w:rPr>
          <w:szCs w:val="24"/>
        </w:rPr>
        <w:t xml:space="preserve"> </w:t>
      </w:r>
      <w:r w:rsidRPr="00F76DA9">
        <w:rPr>
          <w:szCs w:val="24"/>
        </w:rPr>
        <w:t>утвержденными</w:t>
      </w:r>
      <w:r w:rsidR="00A11471" w:rsidRPr="00F76DA9">
        <w:rPr>
          <w:szCs w:val="24"/>
        </w:rPr>
        <w:t xml:space="preserve"> </w:t>
      </w:r>
      <w:r w:rsidRPr="00F76DA9">
        <w:rPr>
          <w:szCs w:val="24"/>
        </w:rPr>
        <w:t>Минтопэнерго</w:t>
      </w:r>
      <w:r w:rsidR="00A11471" w:rsidRPr="00F76DA9">
        <w:rPr>
          <w:szCs w:val="24"/>
        </w:rPr>
        <w:t xml:space="preserve"> </w:t>
      </w:r>
      <w:r w:rsidRPr="00F76DA9">
        <w:rPr>
          <w:szCs w:val="24"/>
        </w:rPr>
        <w:t>РФ</w:t>
      </w:r>
      <w:r w:rsidR="00A11471" w:rsidRPr="00F76DA9">
        <w:rPr>
          <w:szCs w:val="24"/>
        </w:rPr>
        <w:t xml:space="preserve"> </w:t>
      </w:r>
      <w:r w:rsidRPr="00F76DA9">
        <w:rPr>
          <w:szCs w:val="24"/>
        </w:rPr>
        <w:t>29.04.1992,</w:t>
      </w:r>
      <w:r w:rsidR="00A11471" w:rsidRPr="00F76DA9">
        <w:rPr>
          <w:szCs w:val="24"/>
        </w:rPr>
        <w:t xml:space="preserve"> </w:t>
      </w:r>
      <w:r w:rsidRPr="00F76DA9">
        <w:rPr>
          <w:szCs w:val="24"/>
        </w:rPr>
        <w:t>Постановлением</w:t>
      </w:r>
      <w:r w:rsidR="00A11471" w:rsidRPr="00F76DA9">
        <w:rPr>
          <w:szCs w:val="24"/>
        </w:rPr>
        <w:t xml:space="preserve"> </w:t>
      </w:r>
      <w:r w:rsidRPr="00F76DA9">
        <w:rPr>
          <w:szCs w:val="24"/>
        </w:rPr>
        <w:t>Госгортехнадзора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22.04.1992</w:t>
      </w:r>
      <w:r w:rsidR="00A11471" w:rsidRPr="00F76DA9">
        <w:rPr>
          <w:szCs w:val="24"/>
        </w:rPr>
        <w:t xml:space="preserve"> </w:t>
      </w:r>
      <w:r w:rsidR="00411973" w:rsidRPr="00F76DA9">
        <w:rPr>
          <w:szCs w:val="24"/>
        </w:rPr>
        <w:t>№</w:t>
      </w:r>
      <w:r w:rsidRPr="00F76DA9">
        <w:rPr>
          <w:szCs w:val="24"/>
        </w:rPr>
        <w:t>9,</w:t>
      </w:r>
      <w:r w:rsidR="00A11471" w:rsidRPr="00F76DA9">
        <w:rPr>
          <w:szCs w:val="24"/>
        </w:rPr>
        <w:t xml:space="preserve"> </w:t>
      </w:r>
      <w:r w:rsidRPr="00F76DA9">
        <w:rPr>
          <w:szCs w:val="24"/>
        </w:rPr>
        <w:t>охранная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магистрального</w:t>
      </w:r>
      <w:r w:rsidR="00A11471" w:rsidRPr="00F76DA9">
        <w:rPr>
          <w:szCs w:val="24"/>
        </w:rPr>
        <w:t xml:space="preserve"> </w:t>
      </w:r>
      <w:r w:rsidRPr="00F76DA9">
        <w:rPr>
          <w:szCs w:val="24"/>
        </w:rPr>
        <w:t>трубопровода</w:t>
      </w:r>
      <w:r w:rsidR="00A11471" w:rsidRPr="00F76DA9">
        <w:rPr>
          <w:szCs w:val="24"/>
        </w:rPr>
        <w:t xml:space="preserve"> </w:t>
      </w:r>
      <w:r w:rsidRPr="00F76DA9">
        <w:rPr>
          <w:szCs w:val="24"/>
        </w:rPr>
        <w:t>составляет</w:t>
      </w:r>
      <w:r w:rsidR="00A11471" w:rsidRPr="00F76DA9">
        <w:rPr>
          <w:szCs w:val="24"/>
        </w:rPr>
        <w:t xml:space="preserve"> </w:t>
      </w:r>
      <w:r w:rsidRPr="00F76DA9">
        <w:rPr>
          <w:szCs w:val="24"/>
        </w:rPr>
        <w:t>25</w:t>
      </w:r>
      <w:r w:rsidR="00A11471" w:rsidRPr="00F76DA9">
        <w:rPr>
          <w:szCs w:val="24"/>
        </w:rPr>
        <w:t xml:space="preserve"> </w:t>
      </w:r>
      <w:r w:rsidRPr="00F76DA9">
        <w:rPr>
          <w:szCs w:val="24"/>
        </w:rPr>
        <w:t>м</w:t>
      </w:r>
      <w:r w:rsidR="00A11471" w:rsidRPr="00F76DA9">
        <w:rPr>
          <w:szCs w:val="24"/>
        </w:rPr>
        <w:t xml:space="preserve"> </w:t>
      </w:r>
      <w:r w:rsidRPr="00F76DA9">
        <w:rPr>
          <w:szCs w:val="24"/>
        </w:rPr>
        <w:t>от</w:t>
      </w:r>
      <w:r w:rsidR="00A11471" w:rsidRPr="00F76DA9">
        <w:rPr>
          <w:szCs w:val="24"/>
        </w:rPr>
        <w:t xml:space="preserve"> </w:t>
      </w:r>
      <w:r w:rsidRPr="00F76DA9">
        <w:rPr>
          <w:szCs w:val="24"/>
        </w:rPr>
        <w:t>оси</w:t>
      </w:r>
      <w:r w:rsidR="00A11471" w:rsidRPr="00F76DA9">
        <w:rPr>
          <w:szCs w:val="24"/>
        </w:rPr>
        <w:t xml:space="preserve"> </w:t>
      </w:r>
      <w:r w:rsidRPr="00F76DA9">
        <w:rPr>
          <w:szCs w:val="24"/>
        </w:rPr>
        <w:t>трубопровода.</w:t>
      </w:r>
    </w:p>
    <w:p w:rsidR="00934FEA" w:rsidRPr="00F76DA9" w:rsidRDefault="00934FEA" w:rsidP="00F76DA9">
      <w:pPr>
        <w:widowControl w:val="0"/>
        <w:ind w:firstLine="709"/>
        <w:jc w:val="both"/>
        <w:rPr>
          <w:szCs w:val="24"/>
        </w:rPr>
      </w:pPr>
      <w:r w:rsidRPr="00F76DA9">
        <w:rPr>
          <w:szCs w:val="24"/>
        </w:rPr>
        <w:t>Магистральные</w:t>
      </w:r>
      <w:r w:rsidR="00A11471" w:rsidRPr="00F76DA9">
        <w:rPr>
          <w:szCs w:val="24"/>
        </w:rPr>
        <w:t xml:space="preserve"> </w:t>
      </w:r>
      <w:r w:rsidRPr="00F76DA9">
        <w:rPr>
          <w:szCs w:val="24"/>
        </w:rPr>
        <w:t>трубопроводы,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газопроводы,</w:t>
      </w:r>
      <w:r w:rsidR="00A11471" w:rsidRPr="00F76DA9">
        <w:rPr>
          <w:szCs w:val="24"/>
        </w:rPr>
        <w:t xml:space="preserve"> </w:t>
      </w:r>
      <w:r w:rsidRPr="00F76DA9">
        <w:rPr>
          <w:szCs w:val="24"/>
        </w:rPr>
        <w:t>нефтепроводы,</w:t>
      </w:r>
      <w:r w:rsidR="00A11471" w:rsidRPr="00F76DA9">
        <w:rPr>
          <w:szCs w:val="24"/>
        </w:rPr>
        <w:t xml:space="preserve"> </w:t>
      </w:r>
      <w:r w:rsidRPr="00F76DA9">
        <w:rPr>
          <w:szCs w:val="24"/>
        </w:rPr>
        <w:t>нефтепродуктопроводы,</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КС,</w:t>
      </w:r>
      <w:r w:rsidR="00A11471" w:rsidRPr="00F76DA9">
        <w:rPr>
          <w:szCs w:val="24"/>
        </w:rPr>
        <w:t xml:space="preserve"> </w:t>
      </w:r>
      <w:r w:rsidRPr="00F76DA9">
        <w:rPr>
          <w:szCs w:val="24"/>
        </w:rPr>
        <w:t>ГРС,</w:t>
      </w:r>
      <w:r w:rsidR="00A11471" w:rsidRPr="00F76DA9">
        <w:rPr>
          <w:szCs w:val="24"/>
        </w:rPr>
        <w:t xml:space="preserve"> </w:t>
      </w:r>
      <w:r w:rsidRPr="00F76DA9">
        <w:rPr>
          <w:szCs w:val="24"/>
        </w:rPr>
        <w:t>НПС</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зоны</w:t>
      </w:r>
      <w:r w:rsidR="00A11471" w:rsidRPr="00F76DA9">
        <w:rPr>
          <w:szCs w:val="24"/>
        </w:rPr>
        <w:t xml:space="preserve"> </w:t>
      </w:r>
      <w:r w:rsidRPr="00F76DA9">
        <w:rPr>
          <w:szCs w:val="24"/>
        </w:rPr>
        <w:t>минимально</w:t>
      </w:r>
      <w:r w:rsidR="00A11471" w:rsidRPr="00F76DA9">
        <w:rPr>
          <w:szCs w:val="24"/>
        </w:rPr>
        <w:t xml:space="preserve"> </w:t>
      </w:r>
      <w:r w:rsidRPr="00F76DA9">
        <w:rPr>
          <w:szCs w:val="24"/>
        </w:rPr>
        <w:t>допустимых</w:t>
      </w:r>
      <w:r w:rsidR="00A11471" w:rsidRPr="00F76DA9">
        <w:rPr>
          <w:szCs w:val="24"/>
        </w:rPr>
        <w:t xml:space="preserve"> </w:t>
      </w:r>
      <w:r w:rsidRPr="00F76DA9">
        <w:rPr>
          <w:szCs w:val="24"/>
        </w:rPr>
        <w:t>расстояний</w:t>
      </w:r>
      <w:r w:rsidR="00A11471" w:rsidRPr="00F76DA9">
        <w:rPr>
          <w:szCs w:val="24"/>
        </w:rPr>
        <w:t xml:space="preserve"> </w:t>
      </w:r>
      <w:r w:rsidRPr="00F76DA9">
        <w:rPr>
          <w:szCs w:val="24"/>
        </w:rPr>
        <w:t>до</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(техническая</w:t>
      </w:r>
      <w:r w:rsidR="00A11471" w:rsidRPr="00F76DA9">
        <w:rPr>
          <w:szCs w:val="24"/>
        </w:rPr>
        <w:t xml:space="preserve"> </w:t>
      </w:r>
      <w:r w:rsidRPr="00F76DA9">
        <w:rPr>
          <w:szCs w:val="24"/>
        </w:rPr>
        <w:t>зона).</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2.05.06-85*</w:t>
      </w:r>
      <w:r w:rsidR="00A11471" w:rsidRPr="00F76DA9">
        <w:rPr>
          <w:szCs w:val="24"/>
        </w:rPr>
        <w:t xml:space="preserve"> </w:t>
      </w:r>
      <w:r w:rsidR="00632289" w:rsidRPr="00F76DA9">
        <w:rPr>
          <w:szCs w:val="24"/>
        </w:rPr>
        <w:t>«</w:t>
      </w:r>
      <w:r w:rsidRPr="00F76DA9">
        <w:rPr>
          <w:szCs w:val="24"/>
        </w:rPr>
        <w:t>Магистральные</w:t>
      </w:r>
      <w:r w:rsidR="00A11471" w:rsidRPr="00F76DA9">
        <w:rPr>
          <w:szCs w:val="24"/>
        </w:rPr>
        <w:t xml:space="preserve"> </w:t>
      </w:r>
      <w:r w:rsidRPr="00F76DA9">
        <w:rPr>
          <w:szCs w:val="24"/>
        </w:rPr>
        <w:t>трубопроводы</w:t>
      </w:r>
      <w:r w:rsidR="00632289" w:rsidRPr="00F76DA9">
        <w:rPr>
          <w:szCs w:val="24"/>
        </w:rPr>
        <w:t>»</w:t>
      </w:r>
      <w:r w:rsidR="0061157E" w:rsidRPr="00F76DA9">
        <w:rPr>
          <w:szCs w:val="24"/>
        </w:rPr>
        <w:t>.</w:t>
      </w:r>
    </w:p>
    <w:p w:rsidR="00AB19CA" w:rsidRPr="00F76DA9" w:rsidRDefault="00AB19CA" w:rsidP="00F76DA9">
      <w:pPr>
        <w:widowControl w:val="0"/>
        <w:rPr>
          <w:szCs w:val="24"/>
        </w:rPr>
      </w:pPr>
    </w:p>
    <w:p w:rsidR="00934FEA" w:rsidRPr="00F76DA9" w:rsidRDefault="00BF6DA2" w:rsidP="00F76DA9">
      <w:pPr>
        <w:widowControl w:val="0"/>
        <w:jc w:val="center"/>
        <w:rPr>
          <w:b/>
          <w:szCs w:val="24"/>
        </w:rPr>
      </w:pPr>
      <w:r>
        <w:rPr>
          <w:b/>
          <w:szCs w:val="24"/>
        </w:rPr>
        <w:t>3.4.7.</w:t>
      </w:r>
      <w:r w:rsidR="00970763">
        <w:rPr>
          <w:b/>
          <w:szCs w:val="24"/>
        </w:rPr>
        <w:t xml:space="preserve"> </w:t>
      </w:r>
      <w:r w:rsidR="00934FEA" w:rsidRPr="00F76DA9">
        <w:rPr>
          <w:b/>
          <w:szCs w:val="24"/>
        </w:rPr>
        <w:t>Зоны</w:t>
      </w:r>
      <w:r w:rsidR="00A11471" w:rsidRPr="00F76DA9">
        <w:rPr>
          <w:b/>
          <w:szCs w:val="24"/>
        </w:rPr>
        <w:t xml:space="preserve"> </w:t>
      </w:r>
      <w:r w:rsidR="00934FEA" w:rsidRPr="00F76DA9">
        <w:rPr>
          <w:b/>
          <w:szCs w:val="24"/>
        </w:rPr>
        <w:t>придорожных</w:t>
      </w:r>
      <w:r w:rsidR="00A11471" w:rsidRPr="00F76DA9">
        <w:rPr>
          <w:b/>
          <w:szCs w:val="24"/>
        </w:rPr>
        <w:t xml:space="preserve"> </w:t>
      </w:r>
      <w:r w:rsidR="00934FEA" w:rsidRPr="00F76DA9">
        <w:rPr>
          <w:b/>
          <w:szCs w:val="24"/>
        </w:rPr>
        <w:t>полос</w:t>
      </w:r>
      <w:r w:rsidR="00A11471" w:rsidRPr="00F76DA9">
        <w:rPr>
          <w:b/>
          <w:szCs w:val="24"/>
        </w:rPr>
        <w:t xml:space="preserve"> </w:t>
      </w:r>
      <w:r w:rsidR="00934FEA" w:rsidRPr="00F76DA9">
        <w:rPr>
          <w:b/>
          <w:szCs w:val="24"/>
        </w:rPr>
        <w:t>автомобильных</w:t>
      </w:r>
      <w:r w:rsidR="00A11471" w:rsidRPr="00F76DA9">
        <w:rPr>
          <w:b/>
          <w:szCs w:val="24"/>
        </w:rPr>
        <w:t xml:space="preserve"> </w:t>
      </w:r>
      <w:r w:rsidR="00EA2B32" w:rsidRPr="00F76DA9">
        <w:rPr>
          <w:b/>
          <w:szCs w:val="24"/>
        </w:rPr>
        <w:t>дорог</w:t>
      </w:r>
    </w:p>
    <w:p w:rsidR="005257FB" w:rsidRPr="00F76DA9" w:rsidRDefault="00934FEA"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8</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2007</w:t>
      </w:r>
      <w:r w:rsidR="00A11471" w:rsidRPr="00F76DA9">
        <w:rPr>
          <w:szCs w:val="24"/>
        </w:rPr>
        <w:t xml:space="preserve"> </w:t>
      </w:r>
      <w:r w:rsidRPr="00F76DA9">
        <w:rPr>
          <w:szCs w:val="24"/>
        </w:rPr>
        <w:t>года</w:t>
      </w:r>
      <w:r w:rsidR="00A11471" w:rsidRPr="00F76DA9">
        <w:rPr>
          <w:szCs w:val="24"/>
        </w:rPr>
        <w:t xml:space="preserve"> </w:t>
      </w:r>
      <w:r w:rsidR="00411973" w:rsidRPr="00F76DA9">
        <w:rPr>
          <w:szCs w:val="24"/>
        </w:rPr>
        <w:t>№</w:t>
      </w:r>
      <w:r w:rsidRPr="00F76DA9">
        <w:rPr>
          <w:szCs w:val="24"/>
        </w:rPr>
        <w:t>257-ФЗ</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дорогах</w:t>
      </w:r>
      <w:r w:rsidR="00A11471" w:rsidRPr="00F76DA9">
        <w:rPr>
          <w:szCs w:val="24"/>
        </w:rPr>
        <w:t xml:space="preserve"> </w:t>
      </w:r>
      <w:r w:rsidRPr="00F76DA9">
        <w:rPr>
          <w:szCs w:val="24"/>
        </w:rPr>
        <w:t>и</w:t>
      </w:r>
      <w:r w:rsidR="00A11471" w:rsidRPr="00F76DA9">
        <w:rPr>
          <w:szCs w:val="24"/>
        </w:rPr>
        <w:t xml:space="preserve"> </w:t>
      </w:r>
      <w:r w:rsidRPr="00F76DA9">
        <w:rPr>
          <w:szCs w:val="24"/>
        </w:rPr>
        <w:t>о</w:t>
      </w:r>
      <w:r w:rsidR="00A11471" w:rsidRPr="00F76DA9">
        <w:rPr>
          <w:szCs w:val="24"/>
        </w:rPr>
        <w:t xml:space="preserve"> </w:t>
      </w:r>
      <w:r w:rsidRPr="00F76DA9">
        <w:rPr>
          <w:szCs w:val="24"/>
        </w:rPr>
        <w:t>дорожной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о</w:t>
      </w:r>
      <w:r w:rsidR="00A11471" w:rsidRPr="00F76DA9">
        <w:rPr>
          <w:szCs w:val="24"/>
        </w:rPr>
        <w:t xml:space="preserve"> </w:t>
      </w:r>
      <w:r w:rsidRPr="00F76DA9">
        <w:rPr>
          <w:szCs w:val="24"/>
        </w:rPr>
        <w:t>внесении</w:t>
      </w:r>
      <w:r w:rsidR="00A11471" w:rsidRPr="00F76DA9">
        <w:rPr>
          <w:szCs w:val="24"/>
        </w:rPr>
        <w:t xml:space="preserve"> </w:t>
      </w:r>
      <w:r w:rsidRPr="00F76DA9">
        <w:rPr>
          <w:szCs w:val="24"/>
        </w:rPr>
        <w:t>изменений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отдельные</w:t>
      </w:r>
      <w:r w:rsidR="00A11471" w:rsidRPr="00F76DA9">
        <w:rPr>
          <w:szCs w:val="24"/>
        </w:rPr>
        <w:t xml:space="preserve"> </w:t>
      </w:r>
      <w:r w:rsidRPr="00F76DA9">
        <w:rPr>
          <w:szCs w:val="24"/>
        </w:rPr>
        <w:t>законодательные</w:t>
      </w:r>
      <w:r w:rsidR="00A11471" w:rsidRPr="00F76DA9">
        <w:rPr>
          <w:szCs w:val="24"/>
        </w:rPr>
        <w:t xml:space="preserve"> </w:t>
      </w:r>
      <w:r w:rsidRPr="00F76DA9">
        <w:rPr>
          <w:szCs w:val="24"/>
        </w:rPr>
        <w:t>акты</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632289" w:rsidRPr="00F76DA9">
        <w:rPr>
          <w:szCs w:val="24"/>
        </w:rPr>
        <w:t>»</w:t>
      </w:r>
      <w:r w:rsidR="00A11471" w:rsidRPr="00F76DA9">
        <w:rPr>
          <w:szCs w:val="24"/>
        </w:rPr>
        <w:t xml:space="preserve"> </w:t>
      </w:r>
      <w:r w:rsidRPr="00F76DA9">
        <w:rPr>
          <w:szCs w:val="24"/>
        </w:rPr>
        <w:t>для</w:t>
      </w:r>
      <w:r w:rsidR="00A11471" w:rsidRPr="00F76DA9">
        <w:rPr>
          <w:szCs w:val="24"/>
        </w:rPr>
        <w:t xml:space="preserve"> </w:t>
      </w:r>
      <w:r w:rsidR="005257FB" w:rsidRPr="00F76DA9">
        <w:rPr>
          <w:szCs w:val="24"/>
        </w:rPr>
        <w:t>автомобильных</w:t>
      </w:r>
      <w:r w:rsidR="00A11471" w:rsidRPr="00F76DA9">
        <w:rPr>
          <w:szCs w:val="24"/>
        </w:rPr>
        <w:t xml:space="preserve"> </w:t>
      </w:r>
      <w:r w:rsidR="005257FB" w:rsidRPr="00F76DA9">
        <w:rPr>
          <w:szCs w:val="24"/>
        </w:rPr>
        <w:t>дорог,</w:t>
      </w:r>
      <w:r w:rsidR="00A11471" w:rsidRPr="00F76DA9">
        <w:rPr>
          <w:szCs w:val="24"/>
        </w:rPr>
        <w:t xml:space="preserve"> </w:t>
      </w:r>
      <w:r w:rsidR="005257FB" w:rsidRPr="00F76DA9">
        <w:rPr>
          <w:szCs w:val="24"/>
        </w:rPr>
        <w:t>за</w:t>
      </w:r>
      <w:r w:rsidR="00A11471" w:rsidRPr="00F76DA9">
        <w:rPr>
          <w:szCs w:val="24"/>
        </w:rPr>
        <w:t xml:space="preserve"> </w:t>
      </w:r>
      <w:r w:rsidR="005257FB" w:rsidRPr="00F76DA9">
        <w:rPr>
          <w:szCs w:val="24"/>
        </w:rPr>
        <w:t>исключением</w:t>
      </w:r>
      <w:r w:rsidR="00A11471" w:rsidRPr="00F76DA9">
        <w:rPr>
          <w:szCs w:val="24"/>
        </w:rPr>
        <w:t xml:space="preserve"> </w:t>
      </w:r>
      <w:r w:rsidR="005257FB" w:rsidRPr="00F76DA9">
        <w:rPr>
          <w:szCs w:val="24"/>
        </w:rPr>
        <w:t>автомобильных</w:t>
      </w:r>
      <w:r w:rsidR="00A11471" w:rsidRPr="00F76DA9">
        <w:rPr>
          <w:szCs w:val="24"/>
        </w:rPr>
        <w:t xml:space="preserve"> </w:t>
      </w:r>
      <w:r w:rsidR="005257FB" w:rsidRPr="00F76DA9">
        <w:rPr>
          <w:szCs w:val="24"/>
        </w:rPr>
        <w:t>дорог,</w:t>
      </w:r>
      <w:r w:rsidR="00A11471" w:rsidRPr="00F76DA9">
        <w:rPr>
          <w:szCs w:val="24"/>
        </w:rPr>
        <w:t xml:space="preserve"> </w:t>
      </w:r>
      <w:r w:rsidR="005257FB" w:rsidRPr="00F76DA9">
        <w:rPr>
          <w:szCs w:val="24"/>
        </w:rPr>
        <w:t>расположенных</w:t>
      </w:r>
      <w:r w:rsidR="00A11471" w:rsidRPr="00F76DA9">
        <w:rPr>
          <w:szCs w:val="24"/>
        </w:rPr>
        <w:t xml:space="preserve"> </w:t>
      </w:r>
      <w:r w:rsidR="005257FB" w:rsidRPr="00F76DA9">
        <w:rPr>
          <w:szCs w:val="24"/>
        </w:rPr>
        <w:t>в</w:t>
      </w:r>
      <w:r w:rsidR="00A11471" w:rsidRPr="00F76DA9">
        <w:rPr>
          <w:szCs w:val="24"/>
        </w:rPr>
        <w:t xml:space="preserve"> </w:t>
      </w:r>
      <w:r w:rsidR="005257FB" w:rsidRPr="00F76DA9">
        <w:rPr>
          <w:szCs w:val="24"/>
        </w:rPr>
        <w:t>границах</w:t>
      </w:r>
      <w:r w:rsidR="00A11471" w:rsidRPr="00F76DA9">
        <w:rPr>
          <w:szCs w:val="24"/>
        </w:rPr>
        <w:t xml:space="preserve"> </w:t>
      </w:r>
      <w:r w:rsidR="005257FB" w:rsidRPr="00F76DA9">
        <w:rPr>
          <w:szCs w:val="24"/>
        </w:rPr>
        <w:t>населенных</w:t>
      </w:r>
      <w:r w:rsidR="00A11471" w:rsidRPr="00F76DA9">
        <w:rPr>
          <w:szCs w:val="24"/>
        </w:rPr>
        <w:t xml:space="preserve"> </w:t>
      </w:r>
      <w:r w:rsidR="005257FB" w:rsidRPr="00F76DA9">
        <w:rPr>
          <w:szCs w:val="24"/>
        </w:rPr>
        <w:t>пунктов,</w:t>
      </w:r>
      <w:r w:rsidR="00A11471" w:rsidRPr="00F76DA9">
        <w:rPr>
          <w:szCs w:val="24"/>
        </w:rPr>
        <w:t xml:space="preserve"> </w:t>
      </w:r>
      <w:r w:rsidR="005257FB" w:rsidRPr="00F76DA9">
        <w:rPr>
          <w:szCs w:val="24"/>
        </w:rPr>
        <w:t>устанавливаются</w:t>
      </w:r>
      <w:r w:rsidR="00A11471" w:rsidRPr="00F76DA9">
        <w:rPr>
          <w:szCs w:val="24"/>
        </w:rPr>
        <w:t xml:space="preserve"> </w:t>
      </w:r>
      <w:r w:rsidR="005257FB" w:rsidRPr="00F76DA9">
        <w:rPr>
          <w:szCs w:val="24"/>
        </w:rPr>
        <w:t>придорожные</w:t>
      </w:r>
      <w:r w:rsidR="00A11471" w:rsidRPr="00F76DA9">
        <w:rPr>
          <w:szCs w:val="24"/>
        </w:rPr>
        <w:t xml:space="preserve"> </w:t>
      </w:r>
      <w:r w:rsidR="005257FB" w:rsidRPr="00F76DA9">
        <w:rPr>
          <w:szCs w:val="24"/>
        </w:rPr>
        <w:t>полосы.</w:t>
      </w:r>
    </w:p>
    <w:p w:rsidR="005257FB" w:rsidRPr="00F76DA9" w:rsidRDefault="005257FB"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перспектив</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ширина</w:t>
      </w:r>
      <w:r w:rsidR="00A11471" w:rsidRPr="00F76DA9">
        <w:rPr>
          <w:szCs w:val="24"/>
        </w:rPr>
        <w:t xml:space="preserve"> </w:t>
      </w:r>
      <w:r w:rsidRPr="00F76DA9">
        <w:rPr>
          <w:szCs w:val="24"/>
        </w:rPr>
        <w:t>каждой</w:t>
      </w:r>
      <w:r w:rsidR="00A11471" w:rsidRPr="00F76DA9">
        <w:rPr>
          <w:szCs w:val="24"/>
        </w:rPr>
        <w:t xml:space="preserve"> </w:t>
      </w:r>
      <w:r w:rsidRPr="00F76DA9">
        <w:rPr>
          <w:szCs w:val="24"/>
        </w:rPr>
        <w:t>придорожной</w:t>
      </w:r>
      <w:r w:rsidR="00A11471" w:rsidRPr="00F76DA9">
        <w:rPr>
          <w:szCs w:val="24"/>
        </w:rPr>
        <w:t xml:space="preserve"> </w:t>
      </w:r>
      <w:r w:rsidRPr="00F76DA9">
        <w:rPr>
          <w:szCs w:val="24"/>
        </w:rPr>
        <w:t>полосы</w:t>
      </w:r>
      <w:r w:rsidR="00A11471" w:rsidRPr="00F76DA9">
        <w:rPr>
          <w:szCs w:val="24"/>
        </w:rPr>
        <w:t xml:space="preserve"> </w:t>
      </w:r>
      <w:r w:rsidRPr="00F76DA9">
        <w:rPr>
          <w:szCs w:val="24"/>
        </w:rPr>
        <w:t>устанавливается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размере:</w:t>
      </w:r>
    </w:p>
    <w:p w:rsidR="00AB19CA" w:rsidRPr="00F76DA9" w:rsidRDefault="00CF6C8F" w:rsidP="00F76DA9">
      <w:pPr>
        <w:widowControl w:val="0"/>
        <w:ind w:left="709"/>
        <w:jc w:val="both"/>
        <w:rPr>
          <w:szCs w:val="24"/>
        </w:rPr>
      </w:pPr>
      <w:r w:rsidRPr="00F76DA9">
        <w:rPr>
          <w:szCs w:val="24"/>
        </w:rPr>
        <w:t>1</w:t>
      </w:r>
      <w:r w:rsidR="00AB19CA" w:rsidRPr="00F76DA9">
        <w:rPr>
          <w:szCs w:val="24"/>
        </w:rPr>
        <w:t>.</w:t>
      </w:r>
      <w:r w:rsidR="00A11471" w:rsidRPr="00F76DA9">
        <w:rPr>
          <w:szCs w:val="24"/>
        </w:rPr>
        <w:t xml:space="preserve"> </w:t>
      </w:r>
      <w:r w:rsidR="00934FEA" w:rsidRPr="00F76DA9">
        <w:rPr>
          <w:szCs w:val="24"/>
        </w:rPr>
        <w:t>придорожная</w:t>
      </w:r>
      <w:r w:rsidR="00A11471" w:rsidRPr="00F76DA9">
        <w:rPr>
          <w:szCs w:val="24"/>
        </w:rPr>
        <w:t xml:space="preserve"> </w:t>
      </w:r>
      <w:r w:rsidR="00934FEA" w:rsidRPr="00F76DA9">
        <w:rPr>
          <w:szCs w:val="24"/>
        </w:rPr>
        <w:t>полоса</w:t>
      </w:r>
      <w:r w:rsidR="00A11471" w:rsidRPr="00F76DA9">
        <w:rPr>
          <w:szCs w:val="24"/>
        </w:rPr>
        <w:t xml:space="preserve"> </w:t>
      </w:r>
      <w:r w:rsidR="00934FEA" w:rsidRPr="00F76DA9">
        <w:rPr>
          <w:szCs w:val="24"/>
        </w:rPr>
        <w:t>(</w:t>
      </w:r>
      <w:r w:rsidR="00934FEA" w:rsidRPr="00F76DA9">
        <w:rPr>
          <w:szCs w:val="24"/>
          <w:lang w:val="en-US"/>
        </w:rPr>
        <w:t>V</w:t>
      </w:r>
      <w:r w:rsidR="00A11471" w:rsidRPr="00F76DA9">
        <w:rPr>
          <w:szCs w:val="24"/>
        </w:rPr>
        <w:t xml:space="preserve"> </w:t>
      </w:r>
      <w:r w:rsidR="00934FEA" w:rsidRPr="00F76DA9">
        <w:rPr>
          <w:szCs w:val="24"/>
        </w:rPr>
        <w:t>категория</w:t>
      </w:r>
      <w:r w:rsidR="00A11471" w:rsidRPr="00F76DA9">
        <w:rPr>
          <w:szCs w:val="24"/>
        </w:rPr>
        <w:t xml:space="preserve"> </w:t>
      </w:r>
      <w:r w:rsidR="00934FEA" w:rsidRPr="00F76DA9">
        <w:rPr>
          <w:szCs w:val="24"/>
        </w:rPr>
        <w:t>дороги)</w:t>
      </w:r>
      <w:r w:rsidR="00A11471" w:rsidRPr="00F76DA9">
        <w:rPr>
          <w:szCs w:val="24"/>
        </w:rPr>
        <w:t xml:space="preserve"> </w:t>
      </w:r>
      <w:r w:rsidR="00C52DC4" w:rsidRPr="00F76DA9">
        <w:rPr>
          <w:szCs w:val="24"/>
        </w:rPr>
        <w:t>-</w:t>
      </w:r>
      <w:r w:rsidR="00A11471" w:rsidRPr="00F76DA9">
        <w:rPr>
          <w:szCs w:val="24"/>
        </w:rPr>
        <w:t xml:space="preserve"> </w:t>
      </w:r>
      <w:r w:rsidR="001409E7" w:rsidRPr="00F76DA9">
        <w:rPr>
          <w:szCs w:val="24"/>
        </w:rPr>
        <w:t>25</w:t>
      </w:r>
      <w:r w:rsidR="00A11471" w:rsidRPr="00F76DA9">
        <w:rPr>
          <w:szCs w:val="24"/>
        </w:rPr>
        <w:t xml:space="preserve"> </w:t>
      </w:r>
      <w:r w:rsidR="00934FEA" w:rsidRPr="00F76DA9">
        <w:rPr>
          <w:szCs w:val="24"/>
        </w:rPr>
        <w:t>м</w:t>
      </w:r>
      <w:r w:rsidR="00A11471" w:rsidRPr="00F76DA9">
        <w:rPr>
          <w:szCs w:val="24"/>
        </w:rPr>
        <w:t xml:space="preserve"> </w:t>
      </w:r>
      <w:r w:rsidR="00934FEA" w:rsidRPr="00F76DA9">
        <w:rPr>
          <w:szCs w:val="24"/>
        </w:rPr>
        <w:t>от</w:t>
      </w:r>
      <w:r w:rsidR="00A11471" w:rsidRPr="00F76DA9">
        <w:rPr>
          <w:szCs w:val="24"/>
        </w:rPr>
        <w:t xml:space="preserve"> </w:t>
      </w:r>
      <w:r w:rsidR="00934FEA" w:rsidRPr="00F76DA9">
        <w:rPr>
          <w:szCs w:val="24"/>
        </w:rPr>
        <w:t>полосы</w:t>
      </w:r>
      <w:r w:rsidR="00A11471" w:rsidRPr="00F76DA9">
        <w:rPr>
          <w:szCs w:val="24"/>
        </w:rPr>
        <w:t xml:space="preserve"> </w:t>
      </w:r>
      <w:r w:rsidR="00934FEA" w:rsidRPr="00F76DA9">
        <w:rPr>
          <w:szCs w:val="24"/>
        </w:rPr>
        <w:t>отвода</w:t>
      </w:r>
      <w:r w:rsidR="00A11471" w:rsidRPr="00F76DA9">
        <w:rPr>
          <w:szCs w:val="24"/>
        </w:rPr>
        <w:t xml:space="preserve"> </w:t>
      </w:r>
      <w:r w:rsidR="00934FEA" w:rsidRPr="00F76DA9">
        <w:rPr>
          <w:szCs w:val="24"/>
        </w:rPr>
        <w:t>дороги</w:t>
      </w:r>
      <w:r w:rsidR="00AB19CA" w:rsidRPr="00F76DA9">
        <w:rPr>
          <w:szCs w:val="24"/>
        </w:rPr>
        <w:t>:</w:t>
      </w:r>
    </w:p>
    <w:p w:rsidR="00176BAA" w:rsidRPr="00F76DA9" w:rsidRDefault="005257FB" w:rsidP="003C1333">
      <w:pPr>
        <w:pStyle w:val="a7"/>
        <w:widowControl w:val="0"/>
        <w:numPr>
          <w:ilvl w:val="0"/>
          <w:numId w:val="12"/>
        </w:numPr>
        <w:contextualSpacing w:val="0"/>
        <w:jc w:val="both"/>
        <w:rPr>
          <w:szCs w:val="24"/>
        </w:rPr>
      </w:pPr>
      <w:r w:rsidRPr="00F76DA9">
        <w:rPr>
          <w:szCs w:val="24"/>
        </w:rPr>
        <w:t>автодорог</w:t>
      </w:r>
      <w:r w:rsidR="001A06B6" w:rsidRPr="00F76DA9">
        <w:rPr>
          <w:szCs w:val="24"/>
        </w:rPr>
        <w:t>а</w:t>
      </w:r>
      <w:r w:rsidR="00A11471" w:rsidRPr="00F76DA9">
        <w:rPr>
          <w:szCs w:val="24"/>
        </w:rPr>
        <w:t xml:space="preserve"> </w:t>
      </w:r>
      <w:r w:rsidRPr="00F76DA9">
        <w:rPr>
          <w:szCs w:val="24"/>
        </w:rPr>
        <w:t>межмуниципального</w:t>
      </w:r>
      <w:r w:rsidR="00A11471" w:rsidRPr="00F76DA9">
        <w:rPr>
          <w:szCs w:val="24"/>
        </w:rPr>
        <w:t xml:space="preserve"> </w:t>
      </w:r>
      <w:r w:rsidRPr="00F76DA9">
        <w:rPr>
          <w:szCs w:val="24"/>
        </w:rPr>
        <w:t>значения</w:t>
      </w:r>
      <w:r w:rsidR="00176BAA" w:rsidRPr="00F76DA9">
        <w:rPr>
          <w:szCs w:val="24"/>
        </w:rPr>
        <w:t>.</w:t>
      </w:r>
    </w:p>
    <w:p w:rsidR="005257FB" w:rsidRPr="00F76DA9" w:rsidRDefault="00B63D4C" w:rsidP="003C1333">
      <w:pPr>
        <w:pStyle w:val="a7"/>
        <w:widowControl w:val="0"/>
        <w:numPr>
          <w:ilvl w:val="0"/>
          <w:numId w:val="12"/>
        </w:numPr>
        <w:contextualSpacing w:val="0"/>
        <w:jc w:val="both"/>
        <w:rPr>
          <w:szCs w:val="24"/>
        </w:rPr>
      </w:pPr>
      <w:r w:rsidRPr="00F76DA9">
        <w:rPr>
          <w:szCs w:val="24"/>
        </w:rPr>
        <w:t>градостроительная</w:t>
      </w:r>
      <w:r w:rsidR="00A11471" w:rsidRPr="00F76DA9">
        <w:rPr>
          <w:szCs w:val="24"/>
        </w:rPr>
        <w:t xml:space="preserve"> </w:t>
      </w:r>
      <w:r w:rsidR="005257FB" w:rsidRPr="00F76DA9">
        <w:rPr>
          <w:szCs w:val="24"/>
        </w:rPr>
        <w:t>и</w:t>
      </w:r>
      <w:r w:rsidR="00A11471" w:rsidRPr="00F76DA9">
        <w:rPr>
          <w:szCs w:val="24"/>
        </w:rPr>
        <w:t xml:space="preserve"> </w:t>
      </w:r>
      <w:r w:rsidR="005257FB" w:rsidRPr="00F76DA9">
        <w:rPr>
          <w:szCs w:val="24"/>
        </w:rPr>
        <w:t>иные</w:t>
      </w:r>
      <w:r w:rsidR="00A11471" w:rsidRPr="00F76DA9">
        <w:rPr>
          <w:szCs w:val="24"/>
        </w:rPr>
        <w:t xml:space="preserve"> </w:t>
      </w:r>
      <w:r w:rsidR="005257FB" w:rsidRPr="00F76DA9">
        <w:rPr>
          <w:szCs w:val="24"/>
        </w:rPr>
        <w:t>виды</w:t>
      </w:r>
      <w:r w:rsidR="00A11471" w:rsidRPr="00F76DA9">
        <w:rPr>
          <w:szCs w:val="24"/>
        </w:rPr>
        <w:t xml:space="preserve"> </w:t>
      </w:r>
      <w:r w:rsidR="005257FB" w:rsidRPr="00F76DA9">
        <w:rPr>
          <w:szCs w:val="24"/>
        </w:rPr>
        <w:t>деятельности</w:t>
      </w:r>
      <w:r w:rsidR="00A11471" w:rsidRPr="00F76DA9">
        <w:rPr>
          <w:szCs w:val="24"/>
        </w:rPr>
        <w:t xml:space="preserve"> </w:t>
      </w:r>
      <w:r w:rsidR="005257FB" w:rsidRPr="00F76DA9">
        <w:rPr>
          <w:szCs w:val="24"/>
        </w:rPr>
        <w:t>в</w:t>
      </w:r>
      <w:r w:rsidR="00A11471" w:rsidRPr="00F76DA9">
        <w:rPr>
          <w:szCs w:val="24"/>
        </w:rPr>
        <w:t xml:space="preserve"> </w:t>
      </w:r>
      <w:r w:rsidR="005257FB" w:rsidRPr="00F76DA9">
        <w:rPr>
          <w:szCs w:val="24"/>
        </w:rPr>
        <w:t>зонах</w:t>
      </w:r>
      <w:r w:rsidR="00A11471" w:rsidRPr="00F76DA9">
        <w:rPr>
          <w:szCs w:val="24"/>
        </w:rPr>
        <w:t xml:space="preserve"> </w:t>
      </w:r>
      <w:r w:rsidR="005257FB" w:rsidRPr="00F76DA9">
        <w:rPr>
          <w:szCs w:val="24"/>
        </w:rPr>
        <w:t>с</w:t>
      </w:r>
      <w:r w:rsidR="00A11471" w:rsidRPr="00F76DA9">
        <w:rPr>
          <w:szCs w:val="24"/>
        </w:rPr>
        <w:t xml:space="preserve"> </w:t>
      </w:r>
      <w:r w:rsidR="005257FB" w:rsidRPr="00F76DA9">
        <w:rPr>
          <w:szCs w:val="24"/>
        </w:rPr>
        <w:t>особыми</w:t>
      </w:r>
      <w:r w:rsidR="00A11471" w:rsidRPr="00F76DA9">
        <w:rPr>
          <w:szCs w:val="24"/>
        </w:rPr>
        <w:t xml:space="preserve"> </w:t>
      </w:r>
      <w:r w:rsidR="005257FB" w:rsidRPr="00F76DA9">
        <w:rPr>
          <w:szCs w:val="24"/>
        </w:rPr>
        <w:t>условиями</w:t>
      </w:r>
      <w:r w:rsidR="00A11471" w:rsidRPr="00F76DA9">
        <w:rPr>
          <w:szCs w:val="24"/>
        </w:rPr>
        <w:t xml:space="preserve"> </w:t>
      </w:r>
      <w:r w:rsidR="005257FB" w:rsidRPr="00F76DA9">
        <w:rPr>
          <w:szCs w:val="24"/>
        </w:rPr>
        <w:t>использования</w:t>
      </w:r>
      <w:r w:rsidR="00A11471" w:rsidRPr="00F76DA9">
        <w:rPr>
          <w:szCs w:val="24"/>
        </w:rPr>
        <w:t xml:space="preserve"> </w:t>
      </w:r>
      <w:r w:rsidR="005257FB" w:rsidRPr="00F76DA9">
        <w:rPr>
          <w:szCs w:val="24"/>
        </w:rPr>
        <w:t>территорий</w:t>
      </w:r>
      <w:r w:rsidR="00A11471" w:rsidRPr="00F76DA9">
        <w:rPr>
          <w:szCs w:val="24"/>
        </w:rPr>
        <w:t xml:space="preserve"> </w:t>
      </w:r>
      <w:r w:rsidR="005257FB" w:rsidRPr="00F76DA9">
        <w:rPr>
          <w:szCs w:val="24"/>
        </w:rPr>
        <w:t>должны</w:t>
      </w:r>
      <w:r w:rsidR="00A11471" w:rsidRPr="00F76DA9">
        <w:rPr>
          <w:szCs w:val="24"/>
        </w:rPr>
        <w:t xml:space="preserve"> </w:t>
      </w:r>
      <w:r w:rsidR="005257FB" w:rsidRPr="00F76DA9">
        <w:rPr>
          <w:szCs w:val="24"/>
        </w:rPr>
        <w:t>осуществляться:</w:t>
      </w:r>
    </w:p>
    <w:p w:rsidR="005257FB" w:rsidRPr="00F76DA9" w:rsidRDefault="005257FB" w:rsidP="003C1333">
      <w:pPr>
        <w:pStyle w:val="a7"/>
        <w:widowControl w:val="0"/>
        <w:numPr>
          <w:ilvl w:val="0"/>
          <w:numId w:val="43"/>
        </w:numPr>
        <w:contextualSpacing w:val="0"/>
        <w:jc w:val="both"/>
        <w:rPr>
          <w:szCs w:val="24"/>
        </w:rPr>
      </w:pPr>
      <w:r w:rsidRPr="00F76DA9">
        <w:rPr>
          <w:szCs w:val="24"/>
        </w:rPr>
        <w:t>с</w:t>
      </w:r>
      <w:r w:rsidR="00A11471" w:rsidRPr="00F76DA9">
        <w:rPr>
          <w:szCs w:val="24"/>
        </w:rPr>
        <w:t xml:space="preserve"> </w:t>
      </w:r>
      <w:r w:rsidRPr="00F76DA9">
        <w:rPr>
          <w:szCs w:val="24"/>
        </w:rPr>
        <w:t>соблюдением</w:t>
      </w:r>
      <w:r w:rsidR="00A11471" w:rsidRPr="00F76DA9">
        <w:rPr>
          <w:szCs w:val="24"/>
        </w:rPr>
        <w:t xml:space="preserve"> </w:t>
      </w:r>
      <w:r w:rsidRPr="00F76DA9">
        <w:rPr>
          <w:szCs w:val="24"/>
        </w:rPr>
        <w:t>запрещений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ограничений,</w:t>
      </w:r>
      <w:r w:rsidR="00A11471" w:rsidRPr="00F76DA9">
        <w:rPr>
          <w:szCs w:val="24"/>
        </w:rPr>
        <w:t xml:space="preserve"> </w:t>
      </w:r>
      <w:r w:rsidRPr="00F76DA9">
        <w:rPr>
          <w:szCs w:val="24"/>
        </w:rPr>
        <w:t>установленных</w:t>
      </w:r>
      <w:r w:rsidR="00A11471" w:rsidRPr="00F76DA9">
        <w:rPr>
          <w:szCs w:val="24"/>
        </w:rPr>
        <w:t xml:space="preserve"> </w:t>
      </w:r>
      <w:r w:rsidRPr="00F76DA9">
        <w:rPr>
          <w:szCs w:val="24"/>
        </w:rPr>
        <w:t>федеральными,</w:t>
      </w:r>
      <w:r w:rsidR="00A11471" w:rsidRPr="00F76DA9">
        <w:rPr>
          <w:szCs w:val="24"/>
        </w:rPr>
        <w:t xml:space="preserve"> </w:t>
      </w:r>
      <w:r w:rsidRPr="00F76DA9">
        <w:rPr>
          <w:szCs w:val="24"/>
        </w:rPr>
        <w:t>региональными</w:t>
      </w:r>
      <w:r w:rsidR="00A11471" w:rsidRPr="00F76DA9">
        <w:rPr>
          <w:szCs w:val="24"/>
        </w:rPr>
        <w:t xml:space="preserve"> </w:t>
      </w:r>
      <w:r w:rsidRPr="00F76DA9">
        <w:rPr>
          <w:szCs w:val="24"/>
        </w:rPr>
        <w:t>и</w:t>
      </w:r>
      <w:r w:rsidR="00A11471" w:rsidRPr="00F76DA9">
        <w:rPr>
          <w:szCs w:val="24"/>
        </w:rPr>
        <w:t xml:space="preserve"> </w:t>
      </w:r>
      <w:r w:rsidR="00B63D4C" w:rsidRPr="00F76DA9">
        <w:rPr>
          <w:szCs w:val="24"/>
        </w:rPr>
        <w:t>местными</w:t>
      </w:r>
      <w:r w:rsidR="00A11471" w:rsidRPr="00F76DA9">
        <w:rPr>
          <w:szCs w:val="24"/>
        </w:rPr>
        <w:t xml:space="preserve"> </w:t>
      </w:r>
      <w:r w:rsidR="00B63D4C" w:rsidRPr="00F76DA9">
        <w:rPr>
          <w:szCs w:val="24"/>
        </w:rPr>
        <w:t>нормативно-правовыми</w:t>
      </w:r>
      <w:r w:rsidR="00A11471" w:rsidRPr="00F76DA9">
        <w:rPr>
          <w:szCs w:val="24"/>
        </w:rPr>
        <w:t xml:space="preserve"> </w:t>
      </w:r>
      <w:r w:rsidR="00B63D4C" w:rsidRPr="00F76DA9">
        <w:rPr>
          <w:szCs w:val="24"/>
        </w:rPr>
        <w:t>актами,</w:t>
      </w:r>
      <w:r w:rsidR="00A11471" w:rsidRPr="00F76DA9">
        <w:rPr>
          <w:szCs w:val="24"/>
        </w:rPr>
        <w:t xml:space="preserve"> </w:t>
      </w:r>
      <w:r w:rsidRPr="00F76DA9">
        <w:rPr>
          <w:szCs w:val="24"/>
        </w:rPr>
        <w:t>и</w:t>
      </w:r>
      <w:r w:rsidR="00A11471" w:rsidRPr="00F76DA9">
        <w:rPr>
          <w:szCs w:val="24"/>
        </w:rPr>
        <w:t xml:space="preserve"> </w:t>
      </w:r>
      <w:r w:rsidRPr="00F76DA9">
        <w:rPr>
          <w:szCs w:val="24"/>
        </w:rPr>
        <w:t>правилами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p>
    <w:p w:rsidR="005257FB" w:rsidRPr="00F76DA9" w:rsidRDefault="005257FB" w:rsidP="003C1333">
      <w:pPr>
        <w:pStyle w:val="a7"/>
        <w:widowControl w:val="0"/>
        <w:numPr>
          <w:ilvl w:val="0"/>
          <w:numId w:val="43"/>
        </w:numPr>
        <w:contextualSpacing w:val="0"/>
        <w:jc w:val="both"/>
        <w:rPr>
          <w:szCs w:val="24"/>
        </w:rPr>
      </w:pPr>
      <w:r w:rsidRPr="00F76DA9">
        <w:rPr>
          <w:szCs w:val="24"/>
        </w:rPr>
        <w:t>с</w:t>
      </w:r>
      <w:r w:rsidR="00A11471" w:rsidRPr="00F76DA9">
        <w:rPr>
          <w:szCs w:val="24"/>
        </w:rPr>
        <w:t xml:space="preserve"> </w:t>
      </w:r>
      <w:r w:rsidRPr="00F76DA9">
        <w:rPr>
          <w:szCs w:val="24"/>
        </w:rPr>
        <w:t>соблюдением</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градостроительных</w:t>
      </w:r>
      <w:r w:rsidR="00A11471" w:rsidRPr="00F76DA9">
        <w:rPr>
          <w:szCs w:val="24"/>
        </w:rPr>
        <w:t xml:space="preserve"> </w:t>
      </w:r>
      <w:r w:rsidR="00FD2396" w:rsidRPr="00F76DA9">
        <w:rPr>
          <w:szCs w:val="24"/>
        </w:rPr>
        <w:t>регламен</w:t>
      </w:r>
      <w:r w:rsidRPr="00F76DA9">
        <w:rPr>
          <w:szCs w:val="24"/>
        </w:rPr>
        <w:t>тов</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землепользования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застройки</w:t>
      </w:r>
      <w:r w:rsidR="00A11471" w:rsidRPr="00F76DA9">
        <w:rPr>
          <w:szCs w:val="24"/>
        </w:rPr>
        <w:t xml:space="preserve"> </w:t>
      </w:r>
      <w:r w:rsidR="004B187E" w:rsidRPr="00F76DA9">
        <w:rPr>
          <w:szCs w:val="24"/>
        </w:rPr>
        <w:t>поселения</w:t>
      </w:r>
      <w:r w:rsidRPr="00F76DA9">
        <w:rPr>
          <w:szCs w:val="24"/>
        </w:rPr>
        <w:t>,</w:t>
      </w:r>
      <w:r w:rsidR="00A11471" w:rsidRPr="00F76DA9">
        <w:rPr>
          <w:szCs w:val="24"/>
        </w:rPr>
        <w:t xml:space="preserve"> </w:t>
      </w:r>
      <w:r w:rsidRPr="00F76DA9">
        <w:rPr>
          <w:szCs w:val="24"/>
        </w:rPr>
        <w:t>утверждаемых</w:t>
      </w:r>
      <w:r w:rsidR="00A11471" w:rsidRPr="00F76DA9">
        <w:rPr>
          <w:szCs w:val="24"/>
        </w:rPr>
        <w:t xml:space="preserve"> </w:t>
      </w:r>
      <w:r w:rsidRPr="00F76DA9">
        <w:rPr>
          <w:szCs w:val="24"/>
        </w:rPr>
        <w:t>в</w:t>
      </w:r>
      <w:r w:rsidR="00A11471" w:rsidRPr="00F76DA9">
        <w:rPr>
          <w:szCs w:val="24"/>
        </w:rPr>
        <w:t xml:space="preserve"> </w:t>
      </w:r>
      <w:r w:rsidRPr="00F76DA9">
        <w:rPr>
          <w:szCs w:val="24"/>
        </w:rPr>
        <w:t>отношении</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не</w:t>
      </w:r>
      <w:r w:rsidR="00A11471" w:rsidRPr="00F76DA9">
        <w:rPr>
          <w:szCs w:val="24"/>
        </w:rPr>
        <w:t xml:space="preserve"> </w:t>
      </w:r>
      <w:r w:rsidR="00FD2396" w:rsidRPr="00F76DA9">
        <w:rPr>
          <w:szCs w:val="24"/>
        </w:rPr>
        <w:t>явля</w:t>
      </w:r>
      <w:r w:rsidRPr="00F76DA9">
        <w:rPr>
          <w:szCs w:val="24"/>
        </w:rPr>
        <w:t>ющихся</w:t>
      </w:r>
      <w:r w:rsidR="00A11471" w:rsidRPr="00F76DA9">
        <w:rPr>
          <w:szCs w:val="24"/>
        </w:rPr>
        <w:t xml:space="preserve"> </w:t>
      </w:r>
      <w:r w:rsidRPr="00F76DA9">
        <w:rPr>
          <w:szCs w:val="24"/>
        </w:rPr>
        <w:t>запрещенными</w:t>
      </w:r>
      <w:r w:rsidR="00A11471" w:rsidRPr="00F76DA9">
        <w:rPr>
          <w:szCs w:val="24"/>
        </w:rPr>
        <w:t xml:space="preserve"> </w:t>
      </w:r>
      <w:r w:rsidRPr="00F76DA9">
        <w:rPr>
          <w:szCs w:val="24"/>
        </w:rPr>
        <w:t>или</w:t>
      </w:r>
      <w:r w:rsidR="00A11471" w:rsidRPr="00F76DA9">
        <w:rPr>
          <w:szCs w:val="24"/>
        </w:rPr>
        <w:t xml:space="preserve"> </w:t>
      </w:r>
      <w:r w:rsidRPr="00F76DA9">
        <w:rPr>
          <w:szCs w:val="24"/>
        </w:rPr>
        <w:t>ограниченными</w:t>
      </w:r>
      <w:r w:rsidR="00A11471" w:rsidRPr="00F76DA9">
        <w:rPr>
          <w:szCs w:val="24"/>
        </w:rPr>
        <w:t xml:space="preserve"> </w:t>
      </w:r>
      <w:r w:rsidRPr="00F76DA9">
        <w:rPr>
          <w:szCs w:val="24"/>
        </w:rPr>
        <w:t>применительно</w:t>
      </w:r>
      <w:r w:rsidR="00A11471" w:rsidRPr="00F76DA9">
        <w:rPr>
          <w:szCs w:val="24"/>
        </w:rPr>
        <w:t xml:space="preserve"> </w:t>
      </w:r>
      <w:r w:rsidRPr="00F76DA9">
        <w:rPr>
          <w:szCs w:val="24"/>
        </w:rPr>
        <w:t>к</w:t>
      </w:r>
      <w:r w:rsidR="00A11471" w:rsidRPr="00F76DA9">
        <w:rPr>
          <w:szCs w:val="24"/>
        </w:rPr>
        <w:t xml:space="preserve"> </w:t>
      </w:r>
      <w:r w:rsidR="00FD2396" w:rsidRPr="00F76DA9">
        <w:rPr>
          <w:szCs w:val="24"/>
        </w:rPr>
        <w:t>кон</w:t>
      </w:r>
      <w:r w:rsidRPr="00F76DA9">
        <w:rPr>
          <w:szCs w:val="24"/>
        </w:rPr>
        <w:t>кретным</w:t>
      </w:r>
      <w:r w:rsidR="00A11471" w:rsidRPr="00F76DA9">
        <w:rPr>
          <w:szCs w:val="24"/>
        </w:rPr>
        <w:t xml:space="preserve"> </w:t>
      </w:r>
      <w:r w:rsidRPr="00F76DA9">
        <w:rPr>
          <w:szCs w:val="24"/>
        </w:rPr>
        <w:t>зонам</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p>
    <w:p w:rsidR="005257FB" w:rsidRPr="00F76DA9" w:rsidRDefault="005257FB" w:rsidP="003C1333">
      <w:pPr>
        <w:pStyle w:val="a7"/>
        <w:widowControl w:val="0"/>
        <w:numPr>
          <w:ilvl w:val="0"/>
          <w:numId w:val="43"/>
        </w:numPr>
        <w:contextualSpacing w:val="0"/>
        <w:jc w:val="both"/>
        <w:rPr>
          <w:szCs w:val="24"/>
        </w:rPr>
      </w:pP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историко-культурных,</w:t>
      </w:r>
      <w:r w:rsidR="00A11471" w:rsidRPr="00F76DA9">
        <w:rPr>
          <w:szCs w:val="24"/>
        </w:rPr>
        <w:t xml:space="preserve"> </w:t>
      </w:r>
      <w:r w:rsidRPr="00F76DA9">
        <w:rPr>
          <w:szCs w:val="24"/>
        </w:rPr>
        <w:t>социальных,</w:t>
      </w:r>
      <w:r w:rsidR="00A11471" w:rsidRPr="00F76DA9">
        <w:rPr>
          <w:szCs w:val="24"/>
        </w:rPr>
        <w:t xml:space="preserve"> </w:t>
      </w:r>
      <w:r w:rsidR="00FD2396" w:rsidRPr="00F76DA9">
        <w:rPr>
          <w:szCs w:val="24"/>
        </w:rPr>
        <w:t>природ</w:t>
      </w:r>
      <w:r w:rsidRPr="00F76DA9">
        <w:rPr>
          <w:szCs w:val="24"/>
        </w:rPr>
        <w:t>но-климатических,</w:t>
      </w:r>
      <w:r w:rsidR="00A11471" w:rsidRPr="00F76DA9">
        <w:rPr>
          <w:szCs w:val="24"/>
        </w:rPr>
        <w:t xml:space="preserve"> </w:t>
      </w:r>
      <w:r w:rsidRPr="00F76DA9">
        <w:rPr>
          <w:szCs w:val="24"/>
        </w:rPr>
        <w:t>экономических,</w:t>
      </w:r>
      <w:r w:rsidR="00A11471" w:rsidRPr="00F76DA9">
        <w:rPr>
          <w:szCs w:val="24"/>
        </w:rPr>
        <w:t xml:space="preserve"> </w:t>
      </w:r>
      <w:r w:rsidRPr="00F76DA9">
        <w:rPr>
          <w:szCs w:val="24"/>
        </w:rPr>
        <w:t>иных</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и</w:t>
      </w:r>
      <w:r w:rsidR="00A11471" w:rsidRPr="00F76DA9">
        <w:rPr>
          <w:szCs w:val="24"/>
        </w:rPr>
        <w:t xml:space="preserve"> </w:t>
      </w:r>
      <w:r w:rsidRPr="00F76DA9">
        <w:rPr>
          <w:szCs w:val="24"/>
        </w:rPr>
        <w:t>приоритетов</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p>
    <w:p w:rsidR="005257FB" w:rsidRPr="00F76DA9" w:rsidRDefault="005257FB"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этим</w:t>
      </w:r>
      <w:r w:rsidR="00A11471" w:rsidRPr="00F76DA9">
        <w:rPr>
          <w:szCs w:val="24"/>
        </w:rPr>
        <w:t xml:space="preserve"> </w:t>
      </w:r>
      <w:r w:rsidRPr="00F76DA9">
        <w:rPr>
          <w:szCs w:val="24"/>
        </w:rPr>
        <w:t>органам</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004B187E" w:rsidRPr="00F76DA9">
        <w:rPr>
          <w:szCs w:val="24"/>
        </w:rPr>
        <w:t>поселения</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разработать</w:t>
      </w:r>
      <w:r w:rsidR="00A11471" w:rsidRPr="00F76DA9">
        <w:rPr>
          <w:szCs w:val="24"/>
        </w:rPr>
        <w:t xml:space="preserve"> </w:t>
      </w:r>
      <w:r w:rsidRPr="00F76DA9">
        <w:rPr>
          <w:szCs w:val="24"/>
        </w:rPr>
        <w:t>проект</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снижению</w:t>
      </w:r>
      <w:r w:rsidR="00A11471" w:rsidRPr="00F76DA9">
        <w:rPr>
          <w:szCs w:val="24"/>
        </w:rPr>
        <w:t xml:space="preserve"> </w:t>
      </w:r>
      <w:r w:rsidRPr="00F76DA9">
        <w:rPr>
          <w:szCs w:val="24"/>
        </w:rPr>
        <w:t>негативного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инженерной</w:t>
      </w:r>
      <w:r w:rsidR="00A11471" w:rsidRPr="00F76DA9">
        <w:rPr>
          <w:szCs w:val="24"/>
        </w:rPr>
        <w:t xml:space="preserve"> </w:t>
      </w:r>
      <w:r w:rsidRPr="00F76DA9">
        <w:rPr>
          <w:szCs w:val="24"/>
        </w:rPr>
        <w:t>и</w:t>
      </w:r>
      <w:r w:rsidR="00A11471" w:rsidRPr="00F76DA9">
        <w:rPr>
          <w:szCs w:val="24"/>
        </w:rPr>
        <w:t xml:space="preserve"> </w:t>
      </w:r>
      <w:r w:rsidRPr="00F76DA9">
        <w:rPr>
          <w:szCs w:val="24"/>
        </w:rPr>
        <w:t>коммунальной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на</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территорию.</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направления</w:t>
      </w:r>
      <w:r w:rsidR="00A11471" w:rsidRPr="00F76DA9">
        <w:rPr>
          <w:szCs w:val="24"/>
        </w:rPr>
        <w:t xml:space="preserve"> </w:t>
      </w:r>
      <w:r w:rsidR="00EA2B32" w:rsidRPr="00F76DA9">
        <w:rPr>
          <w:szCs w:val="24"/>
        </w:rPr>
        <w:t>мероприятий,</w:t>
      </w:r>
      <w:r w:rsidR="00A11471" w:rsidRPr="00F76DA9">
        <w:rPr>
          <w:szCs w:val="24"/>
        </w:rPr>
        <w:t xml:space="preserve"> </w:t>
      </w:r>
      <w:r w:rsidRPr="00F76DA9">
        <w:rPr>
          <w:szCs w:val="24"/>
        </w:rPr>
        <w:t>отображаемых</w:t>
      </w:r>
      <w:r w:rsidR="00A11471" w:rsidRPr="00F76DA9">
        <w:rPr>
          <w:szCs w:val="24"/>
        </w:rPr>
        <w:t xml:space="preserve"> </w:t>
      </w:r>
      <w:r w:rsidRPr="00F76DA9">
        <w:rPr>
          <w:szCs w:val="24"/>
        </w:rPr>
        <w:t>в</w:t>
      </w:r>
      <w:r w:rsidR="00A11471" w:rsidRPr="00F76DA9">
        <w:rPr>
          <w:szCs w:val="24"/>
        </w:rPr>
        <w:t xml:space="preserve"> </w:t>
      </w:r>
      <w:r w:rsidRPr="00F76DA9">
        <w:rPr>
          <w:szCs w:val="24"/>
        </w:rPr>
        <w:t>проекте:</w:t>
      </w:r>
    </w:p>
    <w:p w:rsidR="005257FB" w:rsidRPr="00F76DA9" w:rsidRDefault="005257FB" w:rsidP="003C1333">
      <w:pPr>
        <w:pStyle w:val="a7"/>
        <w:widowControl w:val="0"/>
        <w:numPr>
          <w:ilvl w:val="0"/>
          <w:numId w:val="44"/>
        </w:numPr>
        <w:contextualSpacing w:val="0"/>
        <w:jc w:val="both"/>
        <w:rPr>
          <w:szCs w:val="24"/>
        </w:rPr>
      </w:pPr>
      <w:r w:rsidRPr="00F76DA9">
        <w:rPr>
          <w:szCs w:val="24"/>
        </w:rPr>
        <w:t>мониторинг</w:t>
      </w:r>
      <w:r w:rsidR="00A11471" w:rsidRPr="00F76DA9">
        <w:rPr>
          <w:szCs w:val="24"/>
        </w:rPr>
        <w:t xml:space="preserve"> </w:t>
      </w:r>
      <w:r w:rsidRPr="00F76DA9">
        <w:rPr>
          <w:szCs w:val="24"/>
        </w:rPr>
        <w:t>вредных</w:t>
      </w:r>
      <w:r w:rsidR="00A11471" w:rsidRPr="00F76DA9">
        <w:rPr>
          <w:szCs w:val="24"/>
        </w:rPr>
        <w:t xml:space="preserve"> </w:t>
      </w:r>
      <w:r w:rsidRPr="00F76DA9">
        <w:rPr>
          <w:szCs w:val="24"/>
        </w:rPr>
        <w:t>воздействий</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p>
    <w:p w:rsidR="005257FB" w:rsidRPr="00F76DA9" w:rsidRDefault="005257FB" w:rsidP="003C1333">
      <w:pPr>
        <w:pStyle w:val="a7"/>
        <w:widowControl w:val="0"/>
        <w:numPr>
          <w:ilvl w:val="0"/>
          <w:numId w:val="44"/>
        </w:numPr>
        <w:contextualSpacing w:val="0"/>
        <w:jc w:val="both"/>
        <w:rPr>
          <w:szCs w:val="24"/>
        </w:rPr>
      </w:pPr>
      <w:r w:rsidRPr="00F76DA9">
        <w:rPr>
          <w:szCs w:val="24"/>
        </w:rPr>
        <w:t>мероприятия,</w:t>
      </w:r>
      <w:r w:rsidR="00A11471" w:rsidRPr="00F76DA9">
        <w:rPr>
          <w:szCs w:val="24"/>
        </w:rPr>
        <w:t xml:space="preserve"> </w:t>
      </w:r>
      <w:r w:rsidRPr="00F76DA9">
        <w:rPr>
          <w:szCs w:val="24"/>
        </w:rPr>
        <w:t>снижающие</w:t>
      </w:r>
      <w:r w:rsidR="00A11471" w:rsidRPr="00F76DA9">
        <w:rPr>
          <w:szCs w:val="24"/>
        </w:rPr>
        <w:t xml:space="preserve"> </w:t>
      </w:r>
      <w:r w:rsidRPr="00F76DA9">
        <w:rPr>
          <w:szCs w:val="24"/>
        </w:rPr>
        <w:t>негативное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атмосферный</w:t>
      </w:r>
      <w:r w:rsidR="00A11471" w:rsidRPr="00F76DA9">
        <w:rPr>
          <w:szCs w:val="24"/>
        </w:rPr>
        <w:t xml:space="preserve"> </w:t>
      </w:r>
      <w:r w:rsidRPr="00F76DA9">
        <w:rPr>
          <w:szCs w:val="24"/>
        </w:rPr>
        <w:t>воздух;</w:t>
      </w:r>
    </w:p>
    <w:p w:rsidR="005257FB" w:rsidRPr="00F76DA9" w:rsidRDefault="005257FB" w:rsidP="003C1333">
      <w:pPr>
        <w:pStyle w:val="a7"/>
        <w:widowControl w:val="0"/>
        <w:numPr>
          <w:ilvl w:val="0"/>
          <w:numId w:val="44"/>
        </w:numPr>
        <w:contextualSpacing w:val="0"/>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обращения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отходами;</w:t>
      </w:r>
    </w:p>
    <w:p w:rsidR="005257FB" w:rsidRPr="00F76DA9" w:rsidRDefault="005257FB" w:rsidP="003C1333">
      <w:pPr>
        <w:pStyle w:val="a7"/>
        <w:widowControl w:val="0"/>
        <w:numPr>
          <w:ilvl w:val="0"/>
          <w:numId w:val="44"/>
        </w:numPr>
        <w:contextualSpacing w:val="0"/>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водоемов;</w:t>
      </w:r>
    </w:p>
    <w:p w:rsidR="005257FB" w:rsidRPr="00F76DA9" w:rsidRDefault="005257FB" w:rsidP="003C1333">
      <w:pPr>
        <w:pStyle w:val="a7"/>
        <w:widowControl w:val="0"/>
        <w:numPr>
          <w:ilvl w:val="0"/>
          <w:numId w:val="44"/>
        </w:numPr>
        <w:contextualSpacing w:val="0"/>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сохранению</w:t>
      </w:r>
      <w:r w:rsidR="00A11471" w:rsidRPr="00F76DA9">
        <w:rPr>
          <w:szCs w:val="24"/>
        </w:rPr>
        <w:t xml:space="preserve"> </w:t>
      </w:r>
      <w:r w:rsidRPr="00F76DA9">
        <w:rPr>
          <w:szCs w:val="24"/>
        </w:rPr>
        <w:t>лесных</w:t>
      </w:r>
      <w:r w:rsidR="00A11471" w:rsidRPr="00F76DA9">
        <w:rPr>
          <w:szCs w:val="24"/>
        </w:rPr>
        <w:t xml:space="preserve"> </w:t>
      </w:r>
      <w:r w:rsidRPr="00F76DA9">
        <w:rPr>
          <w:szCs w:val="24"/>
        </w:rPr>
        <w:t>массивов;</w:t>
      </w:r>
    </w:p>
    <w:p w:rsidR="005257FB" w:rsidRPr="00F76DA9" w:rsidRDefault="005257FB" w:rsidP="003C1333">
      <w:pPr>
        <w:pStyle w:val="a7"/>
        <w:widowControl w:val="0"/>
        <w:numPr>
          <w:ilvl w:val="0"/>
          <w:numId w:val="44"/>
        </w:numPr>
        <w:contextualSpacing w:val="0"/>
        <w:jc w:val="both"/>
        <w:rPr>
          <w:szCs w:val="24"/>
        </w:rPr>
      </w:pPr>
      <w:r w:rsidRPr="00F76DA9">
        <w:rPr>
          <w:szCs w:val="24"/>
        </w:rPr>
        <w:t>экологическое</w:t>
      </w:r>
      <w:r w:rsidR="00A11471" w:rsidRPr="00F76DA9">
        <w:rPr>
          <w:szCs w:val="24"/>
        </w:rPr>
        <w:t xml:space="preserve"> </w:t>
      </w:r>
      <w:r w:rsidRPr="00F76DA9">
        <w:rPr>
          <w:szCs w:val="24"/>
        </w:rPr>
        <w:t>воспитание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образование</w:t>
      </w:r>
      <w:r w:rsidR="00A11471" w:rsidRPr="00F76DA9">
        <w:rPr>
          <w:szCs w:val="24"/>
        </w:rPr>
        <w:t xml:space="preserve"> </w:t>
      </w:r>
      <w:r w:rsidRPr="00F76DA9">
        <w:rPr>
          <w:szCs w:val="24"/>
        </w:rPr>
        <w:t>населения;</w:t>
      </w:r>
    </w:p>
    <w:p w:rsidR="005257FB" w:rsidRPr="00F76DA9" w:rsidRDefault="005257FB" w:rsidP="003C1333">
      <w:pPr>
        <w:pStyle w:val="a7"/>
        <w:widowControl w:val="0"/>
        <w:numPr>
          <w:ilvl w:val="0"/>
          <w:numId w:val="44"/>
        </w:numPr>
        <w:contextualSpacing w:val="0"/>
        <w:jc w:val="both"/>
        <w:rPr>
          <w:szCs w:val="24"/>
        </w:rPr>
      </w:pPr>
      <w:r w:rsidRPr="00F76DA9">
        <w:rPr>
          <w:szCs w:val="24"/>
        </w:rPr>
        <w:lastRenderedPageBreak/>
        <w:t>ответственность</w:t>
      </w:r>
      <w:r w:rsidR="00A11471" w:rsidRPr="00F76DA9">
        <w:rPr>
          <w:szCs w:val="24"/>
        </w:rPr>
        <w:t xml:space="preserve"> </w:t>
      </w:r>
      <w:r w:rsidRPr="00F76DA9">
        <w:rPr>
          <w:szCs w:val="24"/>
        </w:rPr>
        <w:t>за</w:t>
      </w:r>
      <w:r w:rsidR="00A11471" w:rsidRPr="00F76DA9">
        <w:rPr>
          <w:szCs w:val="24"/>
        </w:rPr>
        <w:t xml:space="preserve"> </w:t>
      </w:r>
      <w:r w:rsidRPr="00F76DA9">
        <w:rPr>
          <w:szCs w:val="24"/>
        </w:rPr>
        <w:t>нарушение</w:t>
      </w:r>
      <w:r w:rsidR="00A11471" w:rsidRPr="00F76DA9">
        <w:rPr>
          <w:szCs w:val="24"/>
        </w:rPr>
        <w:t xml:space="preserve"> </w:t>
      </w:r>
      <w:r w:rsidRPr="00F76DA9">
        <w:rPr>
          <w:szCs w:val="24"/>
        </w:rPr>
        <w:t>данного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с</w:t>
      </w:r>
      <w:r w:rsidR="00A11471" w:rsidRPr="00F76DA9">
        <w:rPr>
          <w:szCs w:val="24"/>
        </w:rPr>
        <w:t xml:space="preserve"> </w:t>
      </w:r>
      <w:r w:rsidRPr="00F76DA9">
        <w:rPr>
          <w:szCs w:val="24"/>
        </w:rPr>
        <w:t>возможным</w:t>
      </w:r>
      <w:r w:rsidR="00A11471" w:rsidRPr="00F76DA9">
        <w:rPr>
          <w:szCs w:val="24"/>
        </w:rPr>
        <w:t xml:space="preserve"> </w:t>
      </w:r>
      <w:r w:rsidRPr="00F76DA9">
        <w:rPr>
          <w:szCs w:val="24"/>
        </w:rPr>
        <w:t>наложением</w:t>
      </w:r>
      <w:r w:rsidR="00A11471" w:rsidRPr="00F76DA9">
        <w:rPr>
          <w:szCs w:val="24"/>
        </w:rPr>
        <w:t xml:space="preserve"> </w:t>
      </w:r>
      <w:r w:rsidRPr="00F76DA9">
        <w:rPr>
          <w:szCs w:val="24"/>
        </w:rPr>
        <w:t>штрафных</w:t>
      </w:r>
      <w:r w:rsidR="00A11471" w:rsidRPr="00F76DA9">
        <w:rPr>
          <w:szCs w:val="24"/>
        </w:rPr>
        <w:t xml:space="preserve"> </w:t>
      </w:r>
      <w:r w:rsidRPr="00F76DA9">
        <w:rPr>
          <w:szCs w:val="24"/>
        </w:rPr>
        <w:t>санкций.</w:t>
      </w:r>
      <w:bookmarkStart w:id="19" w:name="_Toc300552960"/>
    </w:p>
    <w:bookmarkEnd w:id="19"/>
    <w:p w:rsidR="005257FB" w:rsidRPr="00F76DA9" w:rsidRDefault="005257FB"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разработке</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00B91A81" w:rsidRPr="00F76DA9">
        <w:rPr>
          <w:szCs w:val="24"/>
        </w:rPr>
        <w:t>поселения</w:t>
      </w:r>
      <w:r w:rsidR="00A11471" w:rsidRPr="00F76DA9">
        <w:rPr>
          <w:szCs w:val="24"/>
        </w:rPr>
        <w:t xml:space="preserve"> </w:t>
      </w:r>
      <w:r w:rsidRPr="00F76DA9">
        <w:rPr>
          <w:szCs w:val="24"/>
        </w:rPr>
        <w:t>установлено,</w:t>
      </w:r>
      <w:r w:rsidR="00A11471" w:rsidRPr="00F76DA9">
        <w:rPr>
          <w:szCs w:val="24"/>
        </w:rPr>
        <w:t xml:space="preserve"> </w:t>
      </w:r>
      <w:r w:rsidRPr="00F76DA9">
        <w:rPr>
          <w:szCs w:val="24"/>
        </w:rPr>
        <w:t>что</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существует</w:t>
      </w:r>
      <w:r w:rsidR="00A11471" w:rsidRPr="00F76DA9">
        <w:rPr>
          <w:szCs w:val="24"/>
        </w:rPr>
        <w:t xml:space="preserve"> </w:t>
      </w:r>
      <w:r w:rsidRPr="00F76DA9">
        <w:rPr>
          <w:szCs w:val="24"/>
        </w:rPr>
        <w:t>жилая</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этим</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не</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Ограничение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реконструкцию</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виды</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правилами</w:t>
      </w:r>
      <w:r w:rsidR="00A11471" w:rsidRPr="00F76DA9">
        <w:rPr>
          <w:szCs w:val="24"/>
        </w:rPr>
        <w:t xml:space="preserve"> </w:t>
      </w:r>
      <w:r w:rsidRPr="00F76DA9">
        <w:rPr>
          <w:szCs w:val="24"/>
        </w:rPr>
        <w:t>землепользования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застройки</w:t>
      </w:r>
      <w:r w:rsidR="00A11471" w:rsidRPr="00F76DA9">
        <w:rPr>
          <w:szCs w:val="24"/>
        </w:rPr>
        <w:t xml:space="preserve"> </w:t>
      </w:r>
      <w:r w:rsidR="004B187E" w:rsidRPr="00F76DA9">
        <w:rPr>
          <w:szCs w:val="24"/>
        </w:rPr>
        <w:t>поселения</w:t>
      </w:r>
      <w:r w:rsidRPr="00F76DA9">
        <w:rPr>
          <w:szCs w:val="24"/>
        </w:rPr>
        <w:t>,</w:t>
      </w:r>
      <w:r w:rsidR="00A11471" w:rsidRPr="00F76DA9">
        <w:rPr>
          <w:szCs w:val="24"/>
        </w:rPr>
        <w:t xml:space="preserve"> </w:t>
      </w:r>
      <w:r w:rsidRPr="00F76DA9">
        <w:rPr>
          <w:szCs w:val="24"/>
        </w:rPr>
        <w:t>посредством</w:t>
      </w:r>
      <w:r w:rsidR="00A11471" w:rsidRPr="00F76DA9">
        <w:rPr>
          <w:szCs w:val="24"/>
        </w:rPr>
        <w:t xml:space="preserve"> </w:t>
      </w:r>
      <w:r w:rsidRPr="00F76DA9">
        <w:rPr>
          <w:szCs w:val="24"/>
        </w:rPr>
        <w:t>градостроительных</w:t>
      </w:r>
      <w:r w:rsidR="00A11471" w:rsidRPr="00F76DA9">
        <w:rPr>
          <w:szCs w:val="24"/>
        </w:rPr>
        <w:t xml:space="preserve"> </w:t>
      </w:r>
      <w:r w:rsidRPr="00F76DA9">
        <w:rPr>
          <w:szCs w:val="24"/>
        </w:rPr>
        <w:t>регламентов.</w:t>
      </w:r>
    </w:p>
    <w:p w:rsidR="005257FB" w:rsidRPr="00F76DA9" w:rsidRDefault="005257FB" w:rsidP="00F76DA9">
      <w:pPr>
        <w:widowControl w:val="0"/>
        <w:ind w:firstLine="709"/>
        <w:jc w:val="both"/>
        <w:rPr>
          <w:szCs w:val="24"/>
        </w:rPr>
      </w:pPr>
      <w:r w:rsidRPr="00F76DA9">
        <w:rPr>
          <w:szCs w:val="24"/>
        </w:rPr>
        <w:t>Проектное</w:t>
      </w:r>
      <w:r w:rsidR="00A11471" w:rsidRPr="00F76DA9">
        <w:rPr>
          <w:szCs w:val="24"/>
        </w:rPr>
        <w:t xml:space="preserve"> </w:t>
      </w:r>
      <w:r w:rsidRPr="00F76DA9">
        <w:rPr>
          <w:szCs w:val="24"/>
        </w:rPr>
        <w:t>предложение</w:t>
      </w:r>
      <w:r w:rsidR="00A11471" w:rsidRPr="00F76DA9">
        <w:rPr>
          <w:szCs w:val="24"/>
        </w:rPr>
        <w:t xml:space="preserve"> </w:t>
      </w:r>
      <w:r w:rsidRPr="00F76DA9">
        <w:rPr>
          <w:szCs w:val="24"/>
        </w:rPr>
        <w:t>разрабатывалось</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w:t>
      </w:r>
      <w:r w:rsidR="00820FB6" w:rsidRPr="00F76DA9">
        <w:rPr>
          <w:szCs w:val="24"/>
        </w:rPr>
        <w:t>е</w:t>
      </w:r>
      <w:r w:rsidRPr="00F76DA9">
        <w:rPr>
          <w:szCs w:val="24"/>
        </w:rPr>
        <w:t>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в</w:t>
      </w:r>
      <w:r w:rsidR="00A11471" w:rsidRPr="00F76DA9">
        <w:rPr>
          <w:szCs w:val="24"/>
        </w:rPr>
        <w:t xml:space="preserve"> </w:t>
      </w:r>
      <w:r w:rsidRPr="00F76DA9">
        <w:rPr>
          <w:szCs w:val="24"/>
        </w:rPr>
        <w:t>20</w:t>
      </w:r>
      <w:r w:rsidR="00A11471" w:rsidRPr="00F76DA9">
        <w:rPr>
          <w:szCs w:val="24"/>
        </w:rPr>
        <w:t xml:space="preserve"> </w:t>
      </w:r>
      <w:r w:rsidRPr="00F76DA9">
        <w:rPr>
          <w:szCs w:val="24"/>
        </w:rPr>
        <w:t>лет</w:t>
      </w:r>
      <w:r w:rsidR="006D4002"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реализации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проектные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проводить</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градостроительным</w:t>
      </w:r>
      <w:r w:rsidR="00A11471" w:rsidRPr="00F76DA9">
        <w:rPr>
          <w:szCs w:val="24"/>
        </w:rPr>
        <w:t xml:space="preserve"> </w:t>
      </w:r>
      <w:r w:rsidRPr="00F76DA9">
        <w:rPr>
          <w:szCs w:val="24"/>
        </w:rPr>
        <w:t>и</w:t>
      </w:r>
      <w:r w:rsidR="00A11471" w:rsidRPr="00F76DA9">
        <w:rPr>
          <w:szCs w:val="24"/>
        </w:rPr>
        <w:t xml:space="preserve"> </w:t>
      </w:r>
      <w:r w:rsidRPr="00F76DA9">
        <w:rPr>
          <w:szCs w:val="24"/>
        </w:rPr>
        <w:t>иным</w:t>
      </w:r>
      <w:r w:rsidR="00A11471" w:rsidRPr="00F76DA9">
        <w:rPr>
          <w:szCs w:val="24"/>
        </w:rPr>
        <w:t xml:space="preserve"> </w:t>
      </w:r>
      <w:r w:rsidRPr="00F76DA9">
        <w:rPr>
          <w:szCs w:val="24"/>
        </w:rPr>
        <w:t>нормативам,</w:t>
      </w:r>
      <w:r w:rsidR="00A11471" w:rsidRPr="00F76DA9">
        <w:rPr>
          <w:szCs w:val="24"/>
        </w:rPr>
        <w:t xml:space="preserve"> </w:t>
      </w:r>
      <w:r w:rsidRPr="00F76DA9">
        <w:rPr>
          <w:szCs w:val="24"/>
        </w:rPr>
        <w:t>действующим</w:t>
      </w:r>
      <w:r w:rsidR="00A11471" w:rsidRPr="00F76DA9">
        <w:rPr>
          <w:szCs w:val="24"/>
        </w:rPr>
        <w:t xml:space="preserve"> </w:t>
      </w:r>
      <w:r w:rsidRPr="00F76DA9">
        <w:rPr>
          <w:szCs w:val="24"/>
        </w:rPr>
        <w:t>на</w:t>
      </w:r>
      <w:r w:rsidR="00A11471" w:rsidRPr="00F76DA9">
        <w:rPr>
          <w:szCs w:val="24"/>
        </w:rPr>
        <w:t xml:space="preserve"> </w:t>
      </w:r>
      <w:r w:rsidRPr="00F76DA9">
        <w:rPr>
          <w:szCs w:val="24"/>
        </w:rPr>
        <w:t>момент</w:t>
      </w:r>
      <w:r w:rsidR="00A11471" w:rsidRPr="00F76DA9">
        <w:rPr>
          <w:szCs w:val="24"/>
        </w:rPr>
        <w:t xml:space="preserve"> </w:t>
      </w:r>
      <w:r w:rsidRPr="00F76DA9">
        <w:rPr>
          <w:szCs w:val="24"/>
        </w:rPr>
        <w:t>этапа</w:t>
      </w:r>
      <w:r w:rsidR="00A11471" w:rsidRPr="00F76DA9">
        <w:rPr>
          <w:szCs w:val="24"/>
        </w:rPr>
        <w:t xml:space="preserve"> </w:t>
      </w:r>
      <w:r w:rsidRPr="00F76DA9">
        <w:rPr>
          <w:szCs w:val="24"/>
        </w:rPr>
        <w:t>реализации.</w:t>
      </w:r>
    </w:p>
    <w:p w:rsidR="00EA2B32" w:rsidRPr="00F76DA9" w:rsidRDefault="00EA2B32" w:rsidP="00F76DA9">
      <w:pPr>
        <w:widowControl w:val="0"/>
        <w:rPr>
          <w:szCs w:val="24"/>
        </w:rPr>
      </w:pPr>
    </w:p>
    <w:p w:rsidR="006E506C" w:rsidRPr="00F76DA9" w:rsidRDefault="0017201F" w:rsidP="00F76DA9">
      <w:pPr>
        <w:pStyle w:val="22"/>
        <w:keepNext w:val="0"/>
        <w:keepLines w:val="0"/>
        <w:widowControl w:val="0"/>
        <w:spacing w:before="0" w:after="0"/>
        <w:rPr>
          <w:color w:val="auto"/>
          <w:sz w:val="24"/>
          <w:szCs w:val="24"/>
        </w:rPr>
      </w:pPr>
      <w:bookmarkStart w:id="20" w:name="_Toc423788149"/>
      <w:r w:rsidRPr="00F76DA9">
        <w:rPr>
          <w:color w:val="auto"/>
          <w:sz w:val="24"/>
          <w:szCs w:val="24"/>
        </w:rPr>
        <w:t>3.</w:t>
      </w:r>
      <w:r w:rsidR="00BF6DA2">
        <w:rPr>
          <w:color w:val="auto"/>
          <w:sz w:val="24"/>
          <w:szCs w:val="24"/>
        </w:rPr>
        <w:t>5</w:t>
      </w:r>
      <w:r w:rsidR="006E506C" w:rsidRPr="00F76DA9">
        <w:rPr>
          <w:color w:val="auto"/>
          <w:sz w:val="24"/>
          <w:szCs w:val="24"/>
        </w:rPr>
        <w:t>.</w:t>
      </w:r>
      <w:r w:rsidR="00A11471" w:rsidRPr="00F76DA9">
        <w:rPr>
          <w:color w:val="auto"/>
          <w:sz w:val="24"/>
          <w:szCs w:val="24"/>
        </w:rPr>
        <w:t xml:space="preserve"> </w:t>
      </w:r>
      <w:r w:rsidR="005257FB" w:rsidRPr="00F76DA9">
        <w:rPr>
          <w:color w:val="auto"/>
          <w:sz w:val="24"/>
          <w:szCs w:val="24"/>
        </w:rPr>
        <w:t>Экология</w:t>
      </w:r>
      <w:bookmarkEnd w:id="20"/>
    </w:p>
    <w:p w:rsidR="005257FB" w:rsidRPr="00F76DA9" w:rsidRDefault="005257FB" w:rsidP="00F76DA9">
      <w:pPr>
        <w:widowControl w:val="0"/>
        <w:ind w:firstLine="709"/>
        <w:jc w:val="both"/>
        <w:rPr>
          <w:szCs w:val="24"/>
        </w:rPr>
      </w:pPr>
      <w:r w:rsidRPr="00F76DA9">
        <w:rPr>
          <w:szCs w:val="24"/>
        </w:rPr>
        <w:t>Антропогенная</w:t>
      </w:r>
      <w:r w:rsidR="00A11471" w:rsidRPr="00F76DA9">
        <w:rPr>
          <w:szCs w:val="24"/>
        </w:rPr>
        <w:t xml:space="preserve"> </w:t>
      </w:r>
      <w:r w:rsidRPr="00F76DA9">
        <w:rPr>
          <w:szCs w:val="24"/>
        </w:rPr>
        <w:t>деятельность</w:t>
      </w:r>
      <w:r w:rsidR="00A11471" w:rsidRPr="00F76DA9">
        <w:rPr>
          <w:szCs w:val="24"/>
        </w:rPr>
        <w:t xml:space="preserve"> </w:t>
      </w:r>
      <w:r w:rsidRPr="00F76DA9">
        <w:rPr>
          <w:szCs w:val="24"/>
        </w:rPr>
        <w:t>оказывает</w:t>
      </w:r>
      <w:r w:rsidR="00A11471" w:rsidRPr="00F76DA9">
        <w:rPr>
          <w:szCs w:val="24"/>
        </w:rPr>
        <w:t xml:space="preserve"> </w:t>
      </w:r>
      <w:r w:rsidRPr="00F76DA9">
        <w:rPr>
          <w:szCs w:val="24"/>
        </w:rPr>
        <w:t>на</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отрицательное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Это</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выбросы</w:t>
      </w:r>
      <w:r w:rsidR="00A11471" w:rsidRPr="00F76DA9">
        <w:rPr>
          <w:szCs w:val="24"/>
        </w:rPr>
        <w:t xml:space="preserve"> </w:t>
      </w:r>
      <w:r w:rsidRPr="00F76DA9">
        <w:rPr>
          <w:szCs w:val="24"/>
        </w:rPr>
        <w:t>в</w:t>
      </w:r>
      <w:r w:rsidR="00A11471" w:rsidRPr="00F76DA9">
        <w:rPr>
          <w:szCs w:val="24"/>
        </w:rPr>
        <w:t xml:space="preserve"> </w:t>
      </w:r>
      <w:r w:rsidRPr="00F76DA9">
        <w:rPr>
          <w:szCs w:val="24"/>
        </w:rPr>
        <w:t>атмосферу</w:t>
      </w:r>
      <w:r w:rsidR="00A11471" w:rsidRPr="00F76DA9">
        <w:rPr>
          <w:szCs w:val="24"/>
        </w:rPr>
        <w:t xml:space="preserve"> </w:t>
      </w:r>
      <w:r w:rsidRPr="00F76DA9">
        <w:rPr>
          <w:szCs w:val="24"/>
        </w:rPr>
        <w:t>загрязняющих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сбросы</w:t>
      </w:r>
      <w:r w:rsidR="00A11471" w:rsidRPr="00F76DA9">
        <w:rPr>
          <w:szCs w:val="24"/>
        </w:rPr>
        <w:t xml:space="preserve"> </w:t>
      </w:r>
      <w:r w:rsidRPr="00F76DA9">
        <w:rPr>
          <w:szCs w:val="24"/>
        </w:rPr>
        <w:t>в</w:t>
      </w:r>
      <w:r w:rsidR="00A11471" w:rsidRPr="00F76DA9">
        <w:rPr>
          <w:szCs w:val="24"/>
        </w:rPr>
        <w:t xml:space="preserve"> </w:t>
      </w:r>
      <w:r w:rsidRPr="00F76DA9">
        <w:rPr>
          <w:szCs w:val="24"/>
        </w:rPr>
        <w:t>поверхностные</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неочищенных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интенсивное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сельскохозяйственного</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разработка</w:t>
      </w:r>
      <w:r w:rsidR="00A11471" w:rsidRPr="00F76DA9">
        <w:rPr>
          <w:szCs w:val="24"/>
        </w:rPr>
        <w:t xml:space="preserve"> </w:t>
      </w:r>
      <w:r w:rsidRPr="00F76DA9">
        <w:rPr>
          <w:szCs w:val="24"/>
        </w:rPr>
        <w:t>месторождений</w:t>
      </w:r>
      <w:r w:rsidR="00A11471" w:rsidRPr="00F76DA9">
        <w:rPr>
          <w:szCs w:val="24"/>
        </w:rPr>
        <w:t xml:space="preserve"> </w:t>
      </w:r>
      <w:r w:rsidRPr="00F76DA9">
        <w:rPr>
          <w:szCs w:val="24"/>
        </w:rPr>
        <w:t>полезных</w:t>
      </w:r>
      <w:r w:rsidR="00A11471" w:rsidRPr="00F76DA9">
        <w:rPr>
          <w:szCs w:val="24"/>
        </w:rPr>
        <w:t xml:space="preserve"> </w:t>
      </w:r>
      <w:r w:rsidRPr="00F76DA9">
        <w:rPr>
          <w:szCs w:val="24"/>
        </w:rPr>
        <w:t>ископаемых</w:t>
      </w:r>
      <w:r w:rsidR="00A11471" w:rsidRPr="00F76DA9">
        <w:rPr>
          <w:szCs w:val="24"/>
        </w:rPr>
        <w:t xml:space="preserve"> </w:t>
      </w:r>
      <w:r w:rsidRPr="00F76DA9">
        <w:rPr>
          <w:szCs w:val="24"/>
        </w:rPr>
        <w:t>с</w:t>
      </w:r>
      <w:r w:rsidR="00A11471" w:rsidRPr="00F76DA9">
        <w:rPr>
          <w:szCs w:val="24"/>
        </w:rPr>
        <w:t xml:space="preserve"> </w:t>
      </w:r>
      <w:r w:rsidRPr="00F76DA9">
        <w:rPr>
          <w:szCs w:val="24"/>
        </w:rPr>
        <w:t>образованием</w:t>
      </w:r>
      <w:r w:rsidR="00A11471" w:rsidRPr="00F76DA9">
        <w:rPr>
          <w:szCs w:val="24"/>
        </w:rPr>
        <w:t xml:space="preserve"> </w:t>
      </w:r>
      <w:r w:rsidRPr="00F76DA9">
        <w:rPr>
          <w:szCs w:val="24"/>
        </w:rPr>
        <w:t>карьеров</w:t>
      </w:r>
      <w:r w:rsidR="00A11471" w:rsidRPr="00F76DA9">
        <w:rPr>
          <w:szCs w:val="24"/>
        </w:rPr>
        <w:t xml:space="preserve"> </w:t>
      </w:r>
      <w:r w:rsidRPr="00F76DA9">
        <w:rPr>
          <w:szCs w:val="24"/>
        </w:rPr>
        <w:t>и</w:t>
      </w:r>
      <w:r w:rsidR="00A11471" w:rsidRPr="00F76DA9">
        <w:rPr>
          <w:szCs w:val="24"/>
        </w:rPr>
        <w:t xml:space="preserve"> </w:t>
      </w:r>
      <w:r w:rsidRPr="00F76DA9">
        <w:rPr>
          <w:szCs w:val="24"/>
        </w:rPr>
        <w:t>отвалов</w:t>
      </w:r>
      <w:r w:rsidR="00A11471" w:rsidRPr="00F76DA9">
        <w:rPr>
          <w:szCs w:val="24"/>
        </w:rPr>
        <w:t xml:space="preserve"> </w:t>
      </w:r>
      <w:r w:rsidRPr="00F76DA9">
        <w:rPr>
          <w:szCs w:val="24"/>
        </w:rPr>
        <w:t>и,</w:t>
      </w:r>
      <w:r w:rsidR="00A11471" w:rsidRPr="00F76DA9">
        <w:rPr>
          <w:szCs w:val="24"/>
        </w:rPr>
        <w:t xml:space="preserve"> </w:t>
      </w:r>
      <w:r w:rsidRPr="00F76DA9">
        <w:rPr>
          <w:szCs w:val="24"/>
        </w:rPr>
        <w:t>как</w:t>
      </w:r>
      <w:r w:rsidR="00A11471" w:rsidRPr="00F76DA9">
        <w:rPr>
          <w:szCs w:val="24"/>
        </w:rPr>
        <w:t xml:space="preserve"> </w:t>
      </w:r>
      <w:r w:rsidRPr="00F76DA9">
        <w:rPr>
          <w:szCs w:val="24"/>
        </w:rPr>
        <w:t>результат,</w:t>
      </w:r>
      <w:r w:rsidR="00A11471" w:rsidRPr="00F76DA9">
        <w:rPr>
          <w:szCs w:val="24"/>
        </w:rPr>
        <w:t xml:space="preserve"> </w:t>
      </w:r>
      <w:r w:rsidRPr="00F76DA9">
        <w:rPr>
          <w:szCs w:val="24"/>
        </w:rPr>
        <w:t>образование</w:t>
      </w:r>
      <w:r w:rsidR="00A11471" w:rsidRPr="00F76DA9">
        <w:rPr>
          <w:szCs w:val="24"/>
        </w:rPr>
        <w:t xml:space="preserve"> </w:t>
      </w:r>
      <w:r w:rsidRPr="00F76DA9">
        <w:rPr>
          <w:szCs w:val="24"/>
        </w:rPr>
        <w:t>специфического</w:t>
      </w:r>
      <w:r w:rsidR="00A11471" w:rsidRPr="00F76DA9">
        <w:rPr>
          <w:szCs w:val="24"/>
        </w:rPr>
        <w:t xml:space="preserve"> </w:t>
      </w:r>
      <w:r w:rsidRPr="00F76DA9">
        <w:rPr>
          <w:szCs w:val="24"/>
        </w:rPr>
        <w:t>антропогенного</w:t>
      </w:r>
      <w:r w:rsidR="00A11471" w:rsidRPr="00F76DA9">
        <w:rPr>
          <w:szCs w:val="24"/>
        </w:rPr>
        <w:t xml:space="preserve"> </w:t>
      </w:r>
      <w:r w:rsidRPr="00F76DA9">
        <w:rPr>
          <w:szCs w:val="24"/>
        </w:rPr>
        <w:t>ландшафта.</w:t>
      </w:r>
      <w:r w:rsidR="00A11471" w:rsidRPr="00F76DA9">
        <w:rPr>
          <w:szCs w:val="24"/>
        </w:rPr>
        <w:t xml:space="preserve"> </w:t>
      </w:r>
      <w:r w:rsidRPr="00F76DA9">
        <w:rPr>
          <w:szCs w:val="24"/>
        </w:rPr>
        <w:t>Все</w:t>
      </w:r>
      <w:r w:rsidR="00A11471" w:rsidRPr="00F76DA9">
        <w:rPr>
          <w:szCs w:val="24"/>
        </w:rPr>
        <w:t xml:space="preserve"> </w:t>
      </w:r>
      <w:r w:rsidRPr="00F76DA9">
        <w:rPr>
          <w:szCs w:val="24"/>
        </w:rPr>
        <w:t>это,</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неблагоприятно</w:t>
      </w:r>
      <w:r w:rsidR="00A11471" w:rsidRPr="00F76DA9">
        <w:rPr>
          <w:szCs w:val="24"/>
        </w:rPr>
        <w:t xml:space="preserve"> </w:t>
      </w:r>
      <w:r w:rsidRPr="00F76DA9">
        <w:rPr>
          <w:szCs w:val="24"/>
        </w:rPr>
        <w:t>сказывается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состоянии</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здоровье</w:t>
      </w:r>
      <w:r w:rsidR="00A11471" w:rsidRPr="00F76DA9">
        <w:rPr>
          <w:szCs w:val="24"/>
        </w:rPr>
        <w:t xml:space="preserve"> </w:t>
      </w:r>
      <w:r w:rsidRPr="00F76DA9">
        <w:rPr>
          <w:szCs w:val="24"/>
        </w:rPr>
        <w:t>населения.</w:t>
      </w:r>
    </w:p>
    <w:p w:rsidR="005257FB" w:rsidRPr="00F76DA9" w:rsidRDefault="005257FB" w:rsidP="00F76DA9">
      <w:pPr>
        <w:widowControl w:val="0"/>
        <w:ind w:firstLine="709"/>
        <w:jc w:val="both"/>
        <w:rPr>
          <w:szCs w:val="24"/>
        </w:rPr>
      </w:pPr>
      <w:r w:rsidRPr="00F76DA9">
        <w:rPr>
          <w:szCs w:val="24"/>
        </w:rPr>
        <w:t>Объекты,</w:t>
      </w:r>
      <w:r w:rsidR="00A11471" w:rsidRPr="00F76DA9">
        <w:rPr>
          <w:szCs w:val="24"/>
        </w:rPr>
        <w:t xml:space="preserve"> </w:t>
      </w:r>
      <w:r w:rsidRPr="00F76DA9">
        <w:rPr>
          <w:szCs w:val="24"/>
        </w:rPr>
        <w:t>оказывающие</w:t>
      </w:r>
      <w:r w:rsidR="00A11471" w:rsidRPr="00F76DA9">
        <w:rPr>
          <w:szCs w:val="24"/>
        </w:rPr>
        <w:t xml:space="preserve"> </w:t>
      </w:r>
      <w:r w:rsidRPr="00F76DA9">
        <w:rPr>
          <w:szCs w:val="24"/>
        </w:rPr>
        <w:t>выраженное</w:t>
      </w:r>
      <w:r w:rsidR="00A11471" w:rsidRPr="00F76DA9">
        <w:rPr>
          <w:szCs w:val="24"/>
        </w:rPr>
        <w:t xml:space="preserve"> </w:t>
      </w:r>
      <w:r w:rsidRPr="00F76DA9">
        <w:rPr>
          <w:szCs w:val="24"/>
        </w:rPr>
        <w:t>негативное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p>
    <w:p w:rsidR="00640CEE" w:rsidRPr="00F76DA9" w:rsidRDefault="00640CEE" w:rsidP="003C1333">
      <w:pPr>
        <w:pStyle w:val="a7"/>
        <w:widowControl w:val="0"/>
        <w:numPr>
          <w:ilvl w:val="0"/>
          <w:numId w:val="45"/>
        </w:numPr>
        <w:contextualSpacing w:val="0"/>
        <w:jc w:val="both"/>
        <w:rPr>
          <w:szCs w:val="24"/>
        </w:rPr>
      </w:pPr>
      <w:r w:rsidRPr="00F76DA9">
        <w:rPr>
          <w:szCs w:val="24"/>
        </w:rPr>
        <w:t>склады</w:t>
      </w:r>
      <w:r w:rsidR="00A11471" w:rsidRPr="00F76DA9">
        <w:rPr>
          <w:szCs w:val="24"/>
        </w:rPr>
        <w:t xml:space="preserve"> </w:t>
      </w:r>
      <w:r w:rsidRPr="00F76DA9">
        <w:rPr>
          <w:szCs w:val="24"/>
        </w:rPr>
        <w:t>ГСМ</w:t>
      </w:r>
    </w:p>
    <w:p w:rsidR="005257FB" w:rsidRPr="00F76DA9" w:rsidRDefault="005257FB" w:rsidP="003C1333">
      <w:pPr>
        <w:pStyle w:val="a7"/>
        <w:widowControl w:val="0"/>
        <w:numPr>
          <w:ilvl w:val="0"/>
          <w:numId w:val="45"/>
        </w:numPr>
        <w:contextualSpacing w:val="0"/>
        <w:jc w:val="both"/>
        <w:rPr>
          <w:szCs w:val="24"/>
        </w:rPr>
      </w:pPr>
      <w:r w:rsidRPr="00F76DA9">
        <w:rPr>
          <w:szCs w:val="24"/>
        </w:rPr>
        <w:t>фермы</w:t>
      </w:r>
      <w:r w:rsidR="00A11471" w:rsidRPr="00F76DA9">
        <w:rPr>
          <w:szCs w:val="24"/>
        </w:rPr>
        <w:t xml:space="preserve"> </w:t>
      </w:r>
      <w:r w:rsidRPr="00F76DA9">
        <w:rPr>
          <w:szCs w:val="24"/>
        </w:rPr>
        <w:t>КРС</w:t>
      </w:r>
      <w:r w:rsidR="00640CEE" w:rsidRPr="00F76DA9">
        <w:rPr>
          <w:szCs w:val="24"/>
        </w:rPr>
        <w:t>,</w:t>
      </w:r>
      <w:r w:rsidR="00A11471" w:rsidRPr="00F76DA9">
        <w:rPr>
          <w:szCs w:val="24"/>
        </w:rPr>
        <w:t xml:space="preserve"> </w:t>
      </w:r>
      <w:r w:rsidRPr="00F76DA9">
        <w:rPr>
          <w:szCs w:val="24"/>
        </w:rPr>
        <w:t>свинофермы;</w:t>
      </w:r>
    </w:p>
    <w:p w:rsidR="005257FB" w:rsidRPr="00F76DA9" w:rsidRDefault="005257FB" w:rsidP="003C1333">
      <w:pPr>
        <w:pStyle w:val="a7"/>
        <w:widowControl w:val="0"/>
        <w:numPr>
          <w:ilvl w:val="0"/>
          <w:numId w:val="45"/>
        </w:numPr>
        <w:contextualSpacing w:val="0"/>
        <w:jc w:val="both"/>
        <w:rPr>
          <w:szCs w:val="24"/>
        </w:rPr>
      </w:pPr>
      <w:r w:rsidRPr="00F76DA9">
        <w:rPr>
          <w:szCs w:val="24"/>
        </w:rPr>
        <w:t>сельскохозяйственные</w:t>
      </w:r>
      <w:r w:rsidR="00A11471" w:rsidRPr="00F76DA9">
        <w:rPr>
          <w:szCs w:val="24"/>
        </w:rPr>
        <w:t xml:space="preserve"> </w:t>
      </w:r>
      <w:r w:rsidRPr="00F76DA9">
        <w:rPr>
          <w:szCs w:val="24"/>
        </w:rPr>
        <w:t>угодья,</w:t>
      </w:r>
      <w:r w:rsidR="00A11471" w:rsidRPr="00F76DA9">
        <w:rPr>
          <w:szCs w:val="24"/>
        </w:rPr>
        <w:t xml:space="preserve"> </w:t>
      </w:r>
      <w:r w:rsidRPr="00F76DA9">
        <w:rPr>
          <w:szCs w:val="24"/>
        </w:rPr>
        <w:t>обрабатываемые</w:t>
      </w:r>
      <w:r w:rsidR="00A11471" w:rsidRPr="00F76DA9">
        <w:rPr>
          <w:szCs w:val="24"/>
        </w:rPr>
        <w:t xml:space="preserve"> </w:t>
      </w:r>
      <w:r w:rsidRPr="00F76DA9">
        <w:rPr>
          <w:szCs w:val="24"/>
        </w:rPr>
        <w:t>пестицидами</w:t>
      </w:r>
      <w:r w:rsidR="00A11471" w:rsidRPr="00F76DA9">
        <w:rPr>
          <w:szCs w:val="24"/>
        </w:rPr>
        <w:t xml:space="preserve"> </w:t>
      </w:r>
      <w:r w:rsidRPr="00F76DA9">
        <w:rPr>
          <w:szCs w:val="24"/>
        </w:rPr>
        <w:t>с</w:t>
      </w:r>
      <w:r w:rsidR="00A11471" w:rsidRPr="00F76DA9">
        <w:rPr>
          <w:szCs w:val="24"/>
        </w:rPr>
        <w:t xml:space="preserve"> </w:t>
      </w:r>
      <w:r w:rsidRPr="00F76DA9">
        <w:rPr>
          <w:szCs w:val="24"/>
        </w:rPr>
        <w:t>применением</w:t>
      </w:r>
      <w:r w:rsidR="00A11471" w:rsidRPr="00F76DA9">
        <w:rPr>
          <w:szCs w:val="24"/>
        </w:rPr>
        <w:t xml:space="preserve"> </w:t>
      </w:r>
      <w:r w:rsidRPr="00F76DA9">
        <w:rPr>
          <w:szCs w:val="24"/>
        </w:rPr>
        <w:t>тракторов;</w:t>
      </w:r>
      <w:r w:rsidR="00A11471" w:rsidRPr="00F76DA9">
        <w:rPr>
          <w:szCs w:val="24"/>
        </w:rPr>
        <w:t xml:space="preserve"> </w:t>
      </w:r>
    </w:p>
    <w:p w:rsidR="005257FB" w:rsidRPr="00F76DA9" w:rsidRDefault="005257FB" w:rsidP="003C1333">
      <w:pPr>
        <w:pStyle w:val="a7"/>
        <w:widowControl w:val="0"/>
        <w:numPr>
          <w:ilvl w:val="0"/>
          <w:numId w:val="45"/>
        </w:numPr>
        <w:contextualSpacing w:val="0"/>
        <w:jc w:val="both"/>
        <w:rPr>
          <w:szCs w:val="24"/>
        </w:rPr>
      </w:pPr>
      <w:r w:rsidRPr="00F76DA9">
        <w:rPr>
          <w:szCs w:val="24"/>
        </w:rPr>
        <w:t>гаражи</w:t>
      </w:r>
      <w:r w:rsidR="00A11471" w:rsidRPr="00F76DA9">
        <w:rPr>
          <w:szCs w:val="24"/>
        </w:rPr>
        <w:t xml:space="preserve"> </w:t>
      </w:r>
      <w:r w:rsidRPr="00F76DA9">
        <w:rPr>
          <w:szCs w:val="24"/>
        </w:rPr>
        <w:t>и</w:t>
      </w:r>
      <w:r w:rsidR="00A11471" w:rsidRPr="00F76DA9">
        <w:rPr>
          <w:szCs w:val="24"/>
        </w:rPr>
        <w:t xml:space="preserve"> </w:t>
      </w:r>
      <w:r w:rsidRPr="00F76DA9">
        <w:rPr>
          <w:szCs w:val="24"/>
        </w:rPr>
        <w:t>парки</w:t>
      </w:r>
      <w:r w:rsidR="00A11471" w:rsidRPr="00F76DA9">
        <w:rPr>
          <w:szCs w:val="24"/>
        </w:rPr>
        <w:t xml:space="preserve"> </w:t>
      </w:r>
      <w:r w:rsidRPr="00F76DA9">
        <w:rPr>
          <w:szCs w:val="24"/>
        </w:rPr>
        <w:t>по</w:t>
      </w:r>
      <w:r w:rsidR="00A11471" w:rsidRPr="00F76DA9">
        <w:rPr>
          <w:szCs w:val="24"/>
        </w:rPr>
        <w:t xml:space="preserve"> </w:t>
      </w:r>
      <w:r w:rsidRPr="00F76DA9">
        <w:rPr>
          <w:szCs w:val="24"/>
        </w:rPr>
        <w:t>ремонту,</w:t>
      </w:r>
      <w:r w:rsidR="00A11471" w:rsidRPr="00F76DA9">
        <w:rPr>
          <w:szCs w:val="24"/>
        </w:rPr>
        <w:t xml:space="preserve"> </w:t>
      </w:r>
      <w:r w:rsidRPr="00F76DA9">
        <w:rPr>
          <w:szCs w:val="24"/>
        </w:rPr>
        <w:t>технологическому</w:t>
      </w:r>
      <w:r w:rsidR="00A11471" w:rsidRPr="00F76DA9">
        <w:rPr>
          <w:szCs w:val="24"/>
        </w:rPr>
        <w:t xml:space="preserve"> </w:t>
      </w:r>
      <w:r w:rsidRPr="00F76DA9">
        <w:rPr>
          <w:szCs w:val="24"/>
        </w:rPr>
        <w:t>обслуживанию</w:t>
      </w:r>
      <w:r w:rsidR="00A11471" w:rsidRPr="00F76DA9">
        <w:rPr>
          <w:szCs w:val="24"/>
        </w:rPr>
        <w:t xml:space="preserve"> </w:t>
      </w:r>
      <w:r w:rsidRPr="00F76DA9">
        <w:rPr>
          <w:szCs w:val="24"/>
        </w:rPr>
        <w:t>и</w:t>
      </w:r>
      <w:r w:rsidR="00A11471" w:rsidRPr="00F76DA9">
        <w:rPr>
          <w:szCs w:val="24"/>
        </w:rPr>
        <w:t xml:space="preserve"> </w:t>
      </w:r>
      <w:r w:rsidRPr="00F76DA9">
        <w:rPr>
          <w:szCs w:val="24"/>
        </w:rPr>
        <w:t>хранению</w:t>
      </w:r>
      <w:r w:rsidR="00A11471" w:rsidRPr="00F76DA9">
        <w:rPr>
          <w:szCs w:val="24"/>
        </w:rPr>
        <w:t xml:space="preserve"> </w:t>
      </w:r>
      <w:r w:rsidRPr="00F76DA9">
        <w:rPr>
          <w:szCs w:val="24"/>
        </w:rPr>
        <w:t>грузовых</w:t>
      </w:r>
      <w:r w:rsidR="00A11471" w:rsidRPr="00F76DA9">
        <w:rPr>
          <w:szCs w:val="24"/>
        </w:rPr>
        <w:t xml:space="preserve"> </w:t>
      </w:r>
      <w:r w:rsidRPr="00F76DA9">
        <w:rPr>
          <w:szCs w:val="24"/>
        </w:rPr>
        <w:t>автомобилей</w:t>
      </w:r>
      <w:r w:rsidR="00A11471" w:rsidRPr="00F76DA9">
        <w:rPr>
          <w:szCs w:val="24"/>
        </w:rPr>
        <w:t xml:space="preserve"> </w:t>
      </w:r>
      <w:r w:rsidR="006C4DC4" w:rsidRPr="00F76DA9">
        <w:rPr>
          <w:szCs w:val="24"/>
        </w:rPr>
        <w:t>и</w:t>
      </w:r>
      <w:r w:rsidR="00A11471" w:rsidRPr="00F76DA9">
        <w:rPr>
          <w:szCs w:val="24"/>
        </w:rPr>
        <w:t xml:space="preserve"> </w:t>
      </w:r>
      <w:r w:rsidR="006C4DC4" w:rsidRPr="00F76DA9">
        <w:rPr>
          <w:szCs w:val="24"/>
        </w:rPr>
        <w:t>сельскохозяйственной</w:t>
      </w:r>
      <w:r w:rsidR="00A11471" w:rsidRPr="00F76DA9">
        <w:rPr>
          <w:szCs w:val="24"/>
        </w:rPr>
        <w:t xml:space="preserve"> </w:t>
      </w:r>
      <w:r w:rsidR="006C4DC4" w:rsidRPr="00F76DA9">
        <w:rPr>
          <w:szCs w:val="24"/>
        </w:rPr>
        <w:t>техники;</w:t>
      </w:r>
    </w:p>
    <w:p w:rsidR="005257FB" w:rsidRPr="00F76DA9" w:rsidRDefault="008115B2" w:rsidP="003C1333">
      <w:pPr>
        <w:pStyle w:val="a7"/>
        <w:widowControl w:val="0"/>
        <w:numPr>
          <w:ilvl w:val="0"/>
          <w:numId w:val="45"/>
        </w:numPr>
        <w:contextualSpacing w:val="0"/>
        <w:jc w:val="both"/>
        <w:rPr>
          <w:szCs w:val="24"/>
        </w:rPr>
      </w:pPr>
      <w:r w:rsidRPr="00F76DA9">
        <w:rPr>
          <w:szCs w:val="24"/>
        </w:rPr>
        <w:t>объекты</w:t>
      </w:r>
      <w:r w:rsidR="00A11471" w:rsidRPr="00F76DA9">
        <w:rPr>
          <w:szCs w:val="24"/>
        </w:rPr>
        <w:t xml:space="preserve"> </w:t>
      </w:r>
      <w:r w:rsidRPr="00F76DA9">
        <w:rPr>
          <w:szCs w:val="24"/>
        </w:rPr>
        <w:t>ин</w:t>
      </w:r>
      <w:r w:rsidR="00640CEE" w:rsidRPr="00F76DA9">
        <w:rPr>
          <w:szCs w:val="24"/>
        </w:rPr>
        <w:t>женерно-коммунального</w:t>
      </w:r>
      <w:r w:rsidR="00A11471" w:rsidRPr="00F76DA9">
        <w:rPr>
          <w:szCs w:val="24"/>
        </w:rPr>
        <w:t xml:space="preserve"> </w:t>
      </w:r>
      <w:r w:rsidR="00640CEE" w:rsidRPr="00F76DA9">
        <w:rPr>
          <w:szCs w:val="24"/>
        </w:rPr>
        <w:t>хозяйства</w:t>
      </w:r>
      <w:r w:rsidR="006C4DC4" w:rsidRPr="00F76DA9">
        <w:rPr>
          <w:szCs w:val="24"/>
        </w:rPr>
        <w:t>;</w:t>
      </w:r>
    </w:p>
    <w:p w:rsidR="008115B2" w:rsidRPr="00F76DA9" w:rsidRDefault="008115B2" w:rsidP="003C1333">
      <w:pPr>
        <w:pStyle w:val="a7"/>
        <w:widowControl w:val="0"/>
        <w:numPr>
          <w:ilvl w:val="0"/>
          <w:numId w:val="45"/>
        </w:numPr>
        <w:contextualSpacing w:val="0"/>
        <w:jc w:val="both"/>
        <w:rPr>
          <w:szCs w:val="24"/>
        </w:rPr>
      </w:pPr>
      <w:r w:rsidRPr="00F76DA9">
        <w:rPr>
          <w:szCs w:val="24"/>
        </w:rPr>
        <w:t>иные</w:t>
      </w:r>
      <w:r w:rsidR="00A11471" w:rsidRPr="00F76DA9">
        <w:rPr>
          <w:szCs w:val="24"/>
        </w:rPr>
        <w:t xml:space="preserve"> </w:t>
      </w:r>
      <w:r w:rsidRPr="00F76DA9">
        <w:rPr>
          <w:szCs w:val="24"/>
        </w:rPr>
        <w:t>объекты.</w:t>
      </w:r>
    </w:p>
    <w:p w:rsidR="005257FB" w:rsidRPr="00F76DA9" w:rsidRDefault="005257FB"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нарушении</w:t>
      </w:r>
      <w:r w:rsidR="00A11471" w:rsidRPr="00F76DA9">
        <w:rPr>
          <w:szCs w:val="24"/>
        </w:rPr>
        <w:t xml:space="preserve"> </w:t>
      </w:r>
      <w:r w:rsidRPr="00F76DA9">
        <w:rPr>
          <w:szCs w:val="24"/>
        </w:rPr>
        <w:t>экологических</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к</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вышеуказанных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происходит</w:t>
      </w:r>
      <w:r w:rsidR="00A11471" w:rsidRPr="00F76DA9">
        <w:rPr>
          <w:szCs w:val="24"/>
        </w:rPr>
        <w:t xml:space="preserve"> </w:t>
      </w:r>
      <w:r w:rsidRPr="00F76DA9">
        <w:rPr>
          <w:szCs w:val="24"/>
        </w:rPr>
        <w:t>постоянное</w:t>
      </w:r>
      <w:r w:rsidR="00A11471" w:rsidRPr="00F76DA9">
        <w:rPr>
          <w:szCs w:val="24"/>
        </w:rPr>
        <w:t xml:space="preserve"> </w:t>
      </w:r>
      <w:r w:rsidRPr="00F76DA9">
        <w:rPr>
          <w:szCs w:val="24"/>
        </w:rPr>
        <w:t>негативное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(почву,</w:t>
      </w:r>
      <w:r w:rsidR="00A11471" w:rsidRPr="00F76DA9">
        <w:rPr>
          <w:szCs w:val="24"/>
        </w:rPr>
        <w:t xml:space="preserve"> </w:t>
      </w:r>
      <w:r w:rsidRPr="00F76DA9">
        <w:rPr>
          <w:szCs w:val="24"/>
        </w:rPr>
        <w:t>атмосферу,</w:t>
      </w:r>
      <w:r w:rsidR="00A11471" w:rsidRPr="00F76DA9">
        <w:rPr>
          <w:szCs w:val="24"/>
        </w:rPr>
        <w:t xml:space="preserve"> </w:t>
      </w:r>
      <w:r w:rsidRPr="00F76DA9">
        <w:rPr>
          <w:szCs w:val="24"/>
        </w:rPr>
        <w:t>воду</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органическими</w:t>
      </w:r>
      <w:r w:rsidR="00A11471" w:rsidRPr="00F76DA9">
        <w:rPr>
          <w:szCs w:val="24"/>
        </w:rPr>
        <w:t xml:space="preserve"> </w:t>
      </w:r>
      <w:r w:rsidRPr="00F76DA9">
        <w:rPr>
          <w:szCs w:val="24"/>
        </w:rPr>
        <w:t>соединениями</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(навозом,</w:t>
      </w:r>
      <w:r w:rsidR="00A11471" w:rsidRPr="00F76DA9">
        <w:rPr>
          <w:szCs w:val="24"/>
        </w:rPr>
        <w:t xml:space="preserve"> </w:t>
      </w:r>
      <w:r w:rsidRPr="00F76DA9">
        <w:rPr>
          <w:szCs w:val="24"/>
        </w:rPr>
        <w:t>жидкими</w:t>
      </w:r>
      <w:r w:rsidR="00A11471" w:rsidRPr="00F76DA9">
        <w:rPr>
          <w:szCs w:val="24"/>
        </w:rPr>
        <w:t xml:space="preserve"> </w:t>
      </w:r>
      <w:r w:rsidRPr="00F76DA9">
        <w:rPr>
          <w:szCs w:val="24"/>
        </w:rPr>
        <w:t>нечистотами</w:t>
      </w:r>
      <w:r w:rsidR="00A11471" w:rsidRPr="00F76DA9">
        <w:rPr>
          <w:szCs w:val="24"/>
        </w:rPr>
        <w:t xml:space="preserve"> </w:t>
      </w:r>
      <w:r w:rsidRPr="00F76DA9">
        <w:rPr>
          <w:szCs w:val="24"/>
        </w:rPr>
        <w:t>и</w:t>
      </w:r>
      <w:r w:rsidR="00A11471" w:rsidRPr="00F76DA9">
        <w:rPr>
          <w:szCs w:val="24"/>
        </w:rPr>
        <w:t xml:space="preserve"> </w:t>
      </w:r>
      <w:r w:rsidRPr="00F76DA9">
        <w:rPr>
          <w:szCs w:val="24"/>
        </w:rPr>
        <w:t>стоками</w:t>
      </w:r>
      <w:r w:rsidR="00A11471" w:rsidRPr="00F76DA9">
        <w:rPr>
          <w:szCs w:val="24"/>
        </w:rPr>
        <w:t xml:space="preserve"> </w:t>
      </w:r>
      <w:r w:rsidRPr="00F76DA9">
        <w:rPr>
          <w:szCs w:val="24"/>
        </w:rPr>
        <w:t>от</w:t>
      </w:r>
      <w:r w:rsidR="00A11471" w:rsidRPr="00F76DA9">
        <w:rPr>
          <w:szCs w:val="24"/>
        </w:rPr>
        <w:t xml:space="preserve"> </w:t>
      </w:r>
      <w:r w:rsidRPr="00F76DA9">
        <w:rPr>
          <w:szCs w:val="24"/>
        </w:rPr>
        <w:t>ферм,</w:t>
      </w:r>
      <w:r w:rsidR="00A11471" w:rsidRPr="00F76DA9">
        <w:rPr>
          <w:szCs w:val="24"/>
        </w:rPr>
        <w:t xml:space="preserve"> </w:t>
      </w:r>
      <w:r w:rsidRPr="00F76DA9">
        <w:rPr>
          <w:szCs w:val="24"/>
        </w:rPr>
        <w:t>подворий</w:t>
      </w:r>
      <w:r w:rsidR="00A11471" w:rsidRPr="00F76DA9">
        <w:rPr>
          <w:szCs w:val="24"/>
        </w:rPr>
        <w:t xml:space="preserve"> </w:t>
      </w:r>
      <w:r w:rsidRPr="00F76DA9">
        <w:rPr>
          <w:szCs w:val="24"/>
        </w:rPr>
        <w:t>КФХ</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r w:rsidR="00A11471" w:rsidRPr="00F76DA9">
        <w:rPr>
          <w:szCs w:val="24"/>
        </w:rPr>
        <w:t xml:space="preserve"> </w:t>
      </w:r>
      <w:r w:rsidRPr="00F76DA9">
        <w:rPr>
          <w:szCs w:val="24"/>
        </w:rPr>
        <w:t>токсическими</w:t>
      </w:r>
      <w:r w:rsidR="00A11471" w:rsidRPr="00F76DA9">
        <w:rPr>
          <w:szCs w:val="24"/>
        </w:rPr>
        <w:t xml:space="preserve"> </w:t>
      </w:r>
      <w:r w:rsidRPr="00F76DA9">
        <w:rPr>
          <w:szCs w:val="24"/>
        </w:rPr>
        <w:t>химическими</w:t>
      </w:r>
      <w:r w:rsidR="00A11471" w:rsidRPr="00F76DA9">
        <w:rPr>
          <w:szCs w:val="24"/>
        </w:rPr>
        <w:t xml:space="preserve"> </w:t>
      </w:r>
      <w:r w:rsidRPr="00F76DA9">
        <w:rPr>
          <w:szCs w:val="24"/>
        </w:rPr>
        <w:t>соединениями</w:t>
      </w:r>
      <w:r w:rsidR="00A11471" w:rsidRPr="00F76DA9">
        <w:rPr>
          <w:szCs w:val="24"/>
        </w:rPr>
        <w:t xml:space="preserve"> </w:t>
      </w:r>
      <w:r w:rsidRPr="00F76DA9">
        <w:rPr>
          <w:szCs w:val="24"/>
        </w:rPr>
        <w:t>-</w:t>
      </w:r>
      <w:r w:rsidR="00A11471" w:rsidRPr="00F76DA9">
        <w:rPr>
          <w:szCs w:val="24"/>
        </w:rPr>
        <w:t xml:space="preserve"> </w:t>
      </w:r>
      <w:r w:rsidRPr="00F76DA9">
        <w:rPr>
          <w:szCs w:val="24"/>
        </w:rPr>
        <w:t>(ядохимикатами,</w:t>
      </w:r>
      <w:r w:rsidR="00A11471" w:rsidRPr="00F76DA9">
        <w:rPr>
          <w:szCs w:val="24"/>
        </w:rPr>
        <w:t xml:space="preserve"> </w:t>
      </w:r>
      <w:r w:rsidRPr="00F76DA9">
        <w:rPr>
          <w:szCs w:val="24"/>
        </w:rPr>
        <w:t>минеральными</w:t>
      </w:r>
      <w:r w:rsidR="00A11471" w:rsidRPr="00F76DA9">
        <w:rPr>
          <w:szCs w:val="24"/>
        </w:rPr>
        <w:t xml:space="preserve"> </w:t>
      </w:r>
      <w:r w:rsidRPr="00F76DA9">
        <w:rPr>
          <w:szCs w:val="24"/>
        </w:rPr>
        <w:t>удобрениями),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нефтепродуктами.</w:t>
      </w:r>
      <w:r w:rsidR="00A11471" w:rsidRPr="00F76DA9">
        <w:rPr>
          <w:szCs w:val="24"/>
        </w:rPr>
        <w:t xml:space="preserve"> </w:t>
      </w:r>
    </w:p>
    <w:p w:rsidR="00026967" w:rsidRPr="00F76DA9" w:rsidRDefault="00026967" w:rsidP="00F76DA9">
      <w:pPr>
        <w:widowControl w:val="0"/>
        <w:ind w:firstLine="709"/>
        <w:jc w:val="both"/>
        <w:rPr>
          <w:bCs/>
          <w:szCs w:val="24"/>
        </w:rPr>
      </w:pPr>
      <w:r w:rsidRPr="00F76DA9">
        <w:rPr>
          <w:bCs/>
          <w:szCs w:val="24"/>
        </w:rPr>
        <w:t>Одним</w:t>
      </w:r>
      <w:r w:rsidR="00A11471" w:rsidRPr="00F76DA9">
        <w:rPr>
          <w:bCs/>
          <w:szCs w:val="24"/>
        </w:rPr>
        <w:t xml:space="preserve"> </w:t>
      </w:r>
      <w:r w:rsidRPr="00F76DA9">
        <w:rPr>
          <w:bCs/>
          <w:szCs w:val="24"/>
        </w:rPr>
        <w:t>из</w:t>
      </w:r>
      <w:r w:rsidR="00A11471" w:rsidRPr="00F76DA9">
        <w:rPr>
          <w:bCs/>
          <w:szCs w:val="24"/>
        </w:rPr>
        <w:t xml:space="preserve"> </w:t>
      </w:r>
      <w:r w:rsidRPr="00F76DA9">
        <w:rPr>
          <w:bCs/>
          <w:szCs w:val="24"/>
        </w:rPr>
        <w:t>приоритетных</w:t>
      </w:r>
      <w:r w:rsidR="00A11471" w:rsidRPr="00F76DA9">
        <w:rPr>
          <w:bCs/>
          <w:szCs w:val="24"/>
        </w:rPr>
        <w:t xml:space="preserve"> </w:t>
      </w:r>
      <w:r w:rsidRPr="00F76DA9">
        <w:rPr>
          <w:bCs/>
          <w:szCs w:val="24"/>
        </w:rPr>
        <w:t>направлений</w:t>
      </w:r>
      <w:r w:rsidR="00A11471" w:rsidRPr="00F76DA9">
        <w:rPr>
          <w:bCs/>
          <w:szCs w:val="24"/>
        </w:rPr>
        <w:t xml:space="preserve"> </w:t>
      </w:r>
      <w:r w:rsidRPr="00F76DA9">
        <w:rPr>
          <w:bCs/>
          <w:szCs w:val="24"/>
        </w:rPr>
        <w:t>развития</w:t>
      </w:r>
      <w:r w:rsidR="00A11471" w:rsidRPr="00F76DA9">
        <w:rPr>
          <w:bCs/>
          <w:szCs w:val="24"/>
        </w:rPr>
        <w:t xml:space="preserve"> </w:t>
      </w:r>
      <w:r w:rsidRPr="00F76DA9">
        <w:rPr>
          <w:bCs/>
          <w:szCs w:val="24"/>
        </w:rPr>
        <w:t>муниципального</w:t>
      </w:r>
      <w:r w:rsidR="00A11471" w:rsidRPr="00F76DA9">
        <w:rPr>
          <w:bCs/>
          <w:szCs w:val="24"/>
        </w:rPr>
        <w:t xml:space="preserve"> </w:t>
      </w:r>
      <w:r w:rsidRPr="00F76DA9">
        <w:rPr>
          <w:bCs/>
          <w:szCs w:val="24"/>
        </w:rPr>
        <w:t>образования</w:t>
      </w:r>
      <w:r w:rsidR="00A11471" w:rsidRPr="00F76DA9">
        <w:rPr>
          <w:bCs/>
          <w:szCs w:val="24"/>
        </w:rPr>
        <w:t xml:space="preserve"> </w:t>
      </w:r>
      <w:r w:rsidRPr="00F76DA9">
        <w:rPr>
          <w:bCs/>
          <w:szCs w:val="24"/>
        </w:rPr>
        <w:t>является</w:t>
      </w:r>
      <w:r w:rsidR="00A11471" w:rsidRPr="00F76DA9">
        <w:rPr>
          <w:bCs/>
          <w:szCs w:val="24"/>
        </w:rPr>
        <w:t xml:space="preserve"> </w:t>
      </w:r>
      <w:r w:rsidRPr="00F76DA9">
        <w:rPr>
          <w:bCs/>
          <w:szCs w:val="24"/>
        </w:rPr>
        <w:t>восстановление</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сохранение</w:t>
      </w:r>
      <w:r w:rsidR="00A11471" w:rsidRPr="00F76DA9">
        <w:rPr>
          <w:bCs/>
          <w:szCs w:val="24"/>
        </w:rPr>
        <w:t xml:space="preserve"> </w:t>
      </w:r>
      <w:r w:rsidRPr="00F76DA9">
        <w:rPr>
          <w:bCs/>
          <w:szCs w:val="24"/>
        </w:rPr>
        <w:t>экологического</w:t>
      </w:r>
      <w:r w:rsidR="00A11471" w:rsidRPr="00F76DA9">
        <w:rPr>
          <w:bCs/>
          <w:szCs w:val="24"/>
        </w:rPr>
        <w:t xml:space="preserve"> </w:t>
      </w:r>
      <w:r w:rsidRPr="00F76DA9">
        <w:rPr>
          <w:bCs/>
          <w:szCs w:val="24"/>
        </w:rPr>
        <w:t>равновесия</w:t>
      </w:r>
      <w:r w:rsidR="00A11471" w:rsidRPr="00F76DA9">
        <w:rPr>
          <w:bCs/>
          <w:szCs w:val="24"/>
        </w:rPr>
        <w:t xml:space="preserve"> </w:t>
      </w:r>
      <w:r w:rsidRPr="00F76DA9">
        <w:rPr>
          <w:bCs/>
          <w:szCs w:val="24"/>
        </w:rPr>
        <w:t>хозяйственной</w:t>
      </w:r>
      <w:r w:rsidR="00A11471" w:rsidRPr="00F76DA9">
        <w:rPr>
          <w:bCs/>
          <w:szCs w:val="24"/>
        </w:rPr>
        <w:t xml:space="preserve"> </w:t>
      </w:r>
      <w:r w:rsidRPr="00F76DA9">
        <w:rPr>
          <w:bCs/>
          <w:szCs w:val="24"/>
        </w:rPr>
        <w:t>деятельности.</w:t>
      </w:r>
      <w:r w:rsidR="00A11471" w:rsidRPr="00F76DA9">
        <w:rPr>
          <w:bCs/>
          <w:szCs w:val="24"/>
        </w:rPr>
        <w:t xml:space="preserve"> </w:t>
      </w:r>
      <w:r w:rsidRPr="00F76DA9">
        <w:rPr>
          <w:bCs/>
          <w:szCs w:val="24"/>
        </w:rPr>
        <w:t>Критерием</w:t>
      </w:r>
      <w:r w:rsidR="00A11471" w:rsidRPr="00F76DA9">
        <w:rPr>
          <w:bCs/>
          <w:szCs w:val="24"/>
        </w:rPr>
        <w:t xml:space="preserve"> </w:t>
      </w:r>
      <w:r w:rsidRPr="00F76DA9">
        <w:rPr>
          <w:bCs/>
          <w:szCs w:val="24"/>
        </w:rPr>
        <w:t>оценки</w:t>
      </w:r>
      <w:r w:rsidR="00A11471" w:rsidRPr="00F76DA9">
        <w:rPr>
          <w:bCs/>
          <w:szCs w:val="24"/>
        </w:rPr>
        <w:t xml:space="preserve"> </w:t>
      </w:r>
      <w:r w:rsidRPr="00F76DA9">
        <w:rPr>
          <w:bCs/>
          <w:szCs w:val="24"/>
        </w:rPr>
        <w:t>экологического</w:t>
      </w:r>
      <w:r w:rsidR="00A11471" w:rsidRPr="00F76DA9">
        <w:rPr>
          <w:bCs/>
          <w:szCs w:val="24"/>
        </w:rPr>
        <w:t xml:space="preserve"> </w:t>
      </w:r>
      <w:r w:rsidRPr="00F76DA9">
        <w:rPr>
          <w:bCs/>
          <w:szCs w:val="24"/>
        </w:rPr>
        <w:t>равновесия</w:t>
      </w:r>
      <w:r w:rsidR="00A11471" w:rsidRPr="00F76DA9">
        <w:rPr>
          <w:bCs/>
          <w:szCs w:val="24"/>
        </w:rPr>
        <w:t xml:space="preserve"> </w:t>
      </w:r>
      <w:r w:rsidRPr="00F76DA9">
        <w:rPr>
          <w:bCs/>
          <w:szCs w:val="24"/>
        </w:rPr>
        <w:t>является</w:t>
      </w:r>
      <w:r w:rsidR="00A11471" w:rsidRPr="00F76DA9">
        <w:rPr>
          <w:bCs/>
          <w:szCs w:val="24"/>
        </w:rPr>
        <w:t xml:space="preserve"> </w:t>
      </w:r>
      <w:r w:rsidRPr="00F76DA9">
        <w:rPr>
          <w:bCs/>
          <w:szCs w:val="24"/>
        </w:rPr>
        <w:t>способность</w:t>
      </w:r>
      <w:r w:rsidR="00A11471" w:rsidRPr="00F76DA9">
        <w:rPr>
          <w:bCs/>
          <w:szCs w:val="24"/>
        </w:rPr>
        <w:t xml:space="preserve"> </w:t>
      </w:r>
      <w:r w:rsidRPr="00F76DA9">
        <w:rPr>
          <w:bCs/>
          <w:szCs w:val="24"/>
        </w:rPr>
        <w:t>территории</w:t>
      </w:r>
      <w:r w:rsidR="00A11471" w:rsidRPr="00F76DA9">
        <w:rPr>
          <w:bCs/>
          <w:szCs w:val="24"/>
        </w:rPr>
        <w:t xml:space="preserve"> </w:t>
      </w:r>
      <w:r w:rsidRPr="00F76DA9">
        <w:rPr>
          <w:bCs/>
          <w:szCs w:val="24"/>
        </w:rPr>
        <w:t>выдержать</w:t>
      </w:r>
      <w:r w:rsidR="00A11471" w:rsidRPr="00F76DA9">
        <w:rPr>
          <w:bCs/>
          <w:szCs w:val="24"/>
        </w:rPr>
        <w:t xml:space="preserve"> </w:t>
      </w:r>
      <w:r w:rsidRPr="00F76DA9">
        <w:rPr>
          <w:bCs/>
          <w:szCs w:val="24"/>
        </w:rPr>
        <w:t>совокупную</w:t>
      </w:r>
      <w:r w:rsidR="00A11471" w:rsidRPr="00F76DA9">
        <w:rPr>
          <w:bCs/>
          <w:szCs w:val="24"/>
        </w:rPr>
        <w:t xml:space="preserve"> </w:t>
      </w:r>
      <w:r w:rsidRPr="00F76DA9">
        <w:rPr>
          <w:bCs/>
          <w:szCs w:val="24"/>
        </w:rPr>
        <w:t>нагрузку</w:t>
      </w:r>
      <w:r w:rsidR="00A11471" w:rsidRPr="00F76DA9">
        <w:rPr>
          <w:bCs/>
          <w:szCs w:val="24"/>
        </w:rPr>
        <w:t xml:space="preserve"> </w:t>
      </w:r>
      <w:r w:rsidRPr="00F76DA9">
        <w:rPr>
          <w:bCs/>
          <w:szCs w:val="24"/>
        </w:rPr>
        <w:t>существующих</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вновь</w:t>
      </w:r>
      <w:r w:rsidR="00A11471" w:rsidRPr="00F76DA9">
        <w:rPr>
          <w:bCs/>
          <w:szCs w:val="24"/>
        </w:rPr>
        <w:t xml:space="preserve"> </w:t>
      </w:r>
      <w:r w:rsidRPr="00F76DA9">
        <w:rPr>
          <w:bCs/>
          <w:szCs w:val="24"/>
        </w:rPr>
        <w:t>создаваемых</w:t>
      </w:r>
      <w:r w:rsidR="00A11471" w:rsidRPr="00F76DA9">
        <w:rPr>
          <w:bCs/>
          <w:szCs w:val="24"/>
        </w:rPr>
        <w:t xml:space="preserve"> </w:t>
      </w:r>
      <w:r w:rsidRPr="00F76DA9">
        <w:rPr>
          <w:bCs/>
          <w:szCs w:val="24"/>
        </w:rPr>
        <w:t>отраслей,</w:t>
      </w:r>
      <w:r w:rsidR="00A11471" w:rsidRPr="00F76DA9">
        <w:rPr>
          <w:bCs/>
          <w:szCs w:val="24"/>
        </w:rPr>
        <w:t xml:space="preserve"> </w:t>
      </w:r>
      <w:r w:rsidRPr="00F76DA9">
        <w:rPr>
          <w:bCs/>
          <w:szCs w:val="24"/>
        </w:rPr>
        <w:t>а</w:t>
      </w:r>
      <w:r w:rsidR="00A11471" w:rsidRPr="00F76DA9">
        <w:rPr>
          <w:bCs/>
          <w:szCs w:val="24"/>
        </w:rPr>
        <w:t xml:space="preserve"> </w:t>
      </w:r>
      <w:r w:rsidRPr="00F76DA9">
        <w:rPr>
          <w:bCs/>
          <w:szCs w:val="24"/>
        </w:rPr>
        <w:t>также,</w:t>
      </w:r>
      <w:r w:rsidR="00A11471" w:rsidRPr="00F76DA9">
        <w:rPr>
          <w:bCs/>
          <w:szCs w:val="24"/>
        </w:rPr>
        <w:t xml:space="preserve"> </w:t>
      </w:r>
      <w:r w:rsidRPr="00F76DA9">
        <w:rPr>
          <w:bCs/>
          <w:szCs w:val="24"/>
        </w:rPr>
        <w:t>урбанизации</w:t>
      </w:r>
      <w:r w:rsidR="00A11471" w:rsidRPr="00F76DA9">
        <w:rPr>
          <w:bCs/>
          <w:szCs w:val="24"/>
        </w:rPr>
        <w:t xml:space="preserve"> </w:t>
      </w:r>
      <w:r w:rsidRPr="00F76DA9">
        <w:rPr>
          <w:bCs/>
          <w:szCs w:val="24"/>
        </w:rPr>
        <w:t>без</w:t>
      </w:r>
      <w:r w:rsidR="00A11471" w:rsidRPr="00F76DA9">
        <w:rPr>
          <w:bCs/>
          <w:szCs w:val="24"/>
        </w:rPr>
        <w:t xml:space="preserve"> </w:t>
      </w:r>
      <w:r w:rsidRPr="00F76DA9">
        <w:rPr>
          <w:bCs/>
          <w:szCs w:val="24"/>
        </w:rPr>
        <w:t>ущерба</w:t>
      </w:r>
      <w:r w:rsidR="00A11471" w:rsidRPr="00F76DA9">
        <w:rPr>
          <w:bCs/>
          <w:szCs w:val="24"/>
        </w:rPr>
        <w:t xml:space="preserve"> </w:t>
      </w:r>
      <w:r w:rsidRPr="00F76DA9">
        <w:rPr>
          <w:bCs/>
          <w:szCs w:val="24"/>
        </w:rPr>
        <w:t>для</w:t>
      </w:r>
      <w:r w:rsidR="00A11471" w:rsidRPr="00F76DA9">
        <w:rPr>
          <w:bCs/>
          <w:szCs w:val="24"/>
        </w:rPr>
        <w:t xml:space="preserve"> </w:t>
      </w:r>
      <w:r w:rsidRPr="00F76DA9">
        <w:rPr>
          <w:bCs/>
          <w:szCs w:val="24"/>
        </w:rPr>
        <w:t>развития</w:t>
      </w:r>
      <w:r w:rsidR="00A11471" w:rsidRPr="00F76DA9">
        <w:rPr>
          <w:bCs/>
          <w:szCs w:val="24"/>
        </w:rPr>
        <w:t xml:space="preserve"> </w:t>
      </w:r>
      <w:r w:rsidRPr="00F76DA9">
        <w:rPr>
          <w:bCs/>
          <w:szCs w:val="24"/>
        </w:rPr>
        <w:t>социально-экономических</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социально-экологических</w:t>
      </w:r>
      <w:r w:rsidR="00A11471" w:rsidRPr="00F76DA9">
        <w:rPr>
          <w:bCs/>
          <w:szCs w:val="24"/>
        </w:rPr>
        <w:t xml:space="preserve"> </w:t>
      </w:r>
      <w:r w:rsidRPr="00F76DA9">
        <w:rPr>
          <w:bCs/>
          <w:szCs w:val="24"/>
        </w:rPr>
        <w:t>процессов.</w:t>
      </w:r>
    </w:p>
    <w:p w:rsidR="00026967" w:rsidRPr="00F76DA9" w:rsidRDefault="00026967" w:rsidP="00F76DA9">
      <w:pPr>
        <w:widowControl w:val="0"/>
        <w:ind w:firstLine="709"/>
        <w:jc w:val="both"/>
        <w:rPr>
          <w:bCs/>
          <w:szCs w:val="24"/>
        </w:rPr>
      </w:pPr>
      <w:r w:rsidRPr="00F76DA9">
        <w:rPr>
          <w:bCs/>
          <w:szCs w:val="24"/>
        </w:rPr>
        <w:t>Важнейшая</w:t>
      </w:r>
      <w:r w:rsidR="00A11471" w:rsidRPr="00F76DA9">
        <w:rPr>
          <w:bCs/>
          <w:szCs w:val="24"/>
        </w:rPr>
        <w:t xml:space="preserve"> </w:t>
      </w:r>
      <w:r w:rsidRPr="00F76DA9">
        <w:rPr>
          <w:bCs/>
          <w:szCs w:val="24"/>
        </w:rPr>
        <w:t>причина</w:t>
      </w:r>
      <w:r w:rsidR="00A11471" w:rsidRPr="00F76DA9">
        <w:rPr>
          <w:bCs/>
          <w:szCs w:val="24"/>
        </w:rPr>
        <w:t xml:space="preserve"> </w:t>
      </w:r>
      <w:r w:rsidRPr="00F76DA9">
        <w:rPr>
          <w:bCs/>
          <w:szCs w:val="24"/>
        </w:rPr>
        <w:t>кризисных</w:t>
      </w:r>
      <w:r w:rsidR="00A11471" w:rsidRPr="00F76DA9">
        <w:rPr>
          <w:bCs/>
          <w:szCs w:val="24"/>
        </w:rPr>
        <w:t xml:space="preserve"> </w:t>
      </w:r>
      <w:r w:rsidRPr="00F76DA9">
        <w:rPr>
          <w:bCs/>
          <w:szCs w:val="24"/>
        </w:rPr>
        <w:t>экологических</w:t>
      </w:r>
      <w:r w:rsidR="00A11471" w:rsidRPr="00F76DA9">
        <w:rPr>
          <w:bCs/>
          <w:szCs w:val="24"/>
        </w:rPr>
        <w:t xml:space="preserve"> </w:t>
      </w:r>
      <w:r w:rsidRPr="00F76DA9">
        <w:rPr>
          <w:bCs/>
          <w:szCs w:val="24"/>
        </w:rPr>
        <w:t>явлений</w:t>
      </w:r>
      <w:r w:rsidR="00A11471" w:rsidRPr="00F76DA9">
        <w:rPr>
          <w:bCs/>
          <w:szCs w:val="24"/>
        </w:rPr>
        <w:t xml:space="preserve"> </w:t>
      </w:r>
      <w:r w:rsidR="00C52DC4" w:rsidRPr="00F76DA9">
        <w:rPr>
          <w:bCs/>
          <w:szCs w:val="24"/>
        </w:rPr>
        <w:t>-</w:t>
      </w:r>
      <w:r w:rsidR="00A11471" w:rsidRPr="00F76DA9">
        <w:rPr>
          <w:bCs/>
          <w:szCs w:val="24"/>
        </w:rPr>
        <w:t xml:space="preserve"> </w:t>
      </w:r>
      <w:r w:rsidRPr="00F76DA9">
        <w:rPr>
          <w:bCs/>
          <w:szCs w:val="24"/>
        </w:rPr>
        <w:t>недооценка</w:t>
      </w:r>
      <w:r w:rsidR="00A11471" w:rsidRPr="00F76DA9">
        <w:rPr>
          <w:bCs/>
          <w:szCs w:val="24"/>
        </w:rPr>
        <w:t xml:space="preserve"> </w:t>
      </w:r>
      <w:r w:rsidRPr="00F76DA9">
        <w:rPr>
          <w:bCs/>
          <w:szCs w:val="24"/>
        </w:rPr>
        <w:t>экономической</w:t>
      </w:r>
      <w:r w:rsidR="00A11471" w:rsidRPr="00F76DA9">
        <w:rPr>
          <w:bCs/>
          <w:szCs w:val="24"/>
        </w:rPr>
        <w:t xml:space="preserve"> </w:t>
      </w:r>
      <w:r w:rsidRPr="00F76DA9">
        <w:rPr>
          <w:bCs/>
          <w:szCs w:val="24"/>
        </w:rPr>
        <w:t>ценности</w:t>
      </w:r>
      <w:r w:rsidR="00A11471" w:rsidRPr="00F76DA9">
        <w:rPr>
          <w:bCs/>
          <w:szCs w:val="24"/>
        </w:rPr>
        <w:t xml:space="preserve"> </w:t>
      </w:r>
      <w:r w:rsidRPr="00F76DA9">
        <w:rPr>
          <w:bCs/>
          <w:szCs w:val="24"/>
        </w:rPr>
        <w:t>природы,</w:t>
      </w:r>
      <w:r w:rsidR="00A11471" w:rsidRPr="00F76DA9">
        <w:rPr>
          <w:bCs/>
          <w:szCs w:val="24"/>
        </w:rPr>
        <w:t xml:space="preserve"> </w:t>
      </w:r>
      <w:r w:rsidRPr="00F76DA9">
        <w:rPr>
          <w:bCs/>
          <w:szCs w:val="24"/>
        </w:rPr>
        <w:t>стоимости</w:t>
      </w:r>
      <w:r w:rsidR="00A11471" w:rsidRPr="00F76DA9">
        <w:rPr>
          <w:bCs/>
          <w:szCs w:val="24"/>
        </w:rPr>
        <w:t xml:space="preserve"> </w:t>
      </w:r>
      <w:r w:rsidRPr="00F76DA9">
        <w:rPr>
          <w:bCs/>
          <w:szCs w:val="24"/>
        </w:rPr>
        <w:t>природных</w:t>
      </w:r>
      <w:r w:rsidR="00A11471" w:rsidRPr="00F76DA9">
        <w:rPr>
          <w:bCs/>
          <w:szCs w:val="24"/>
        </w:rPr>
        <w:t xml:space="preserve"> </w:t>
      </w:r>
      <w:r w:rsidRPr="00F76DA9">
        <w:rPr>
          <w:bCs/>
          <w:szCs w:val="24"/>
        </w:rPr>
        <w:t>услуг</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ресурсов.</w:t>
      </w:r>
      <w:r w:rsidR="00A11471" w:rsidRPr="00F76DA9">
        <w:rPr>
          <w:bCs/>
          <w:szCs w:val="24"/>
        </w:rPr>
        <w:t xml:space="preserve"> </w:t>
      </w:r>
      <w:r w:rsidRPr="00F76DA9">
        <w:rPr>
          <w:bCs/>
          <w:szCs w:val="24"/>
        </w:rPr>
        <w:t>Это</w:t>
      </w:r>
      <w:r w:rsidR="00A11471" w:rsidRPr="00F76DA9">
        <w:rPr>
          <w:bCs/>
          <w:szCs w:val="24"/>
        </w:rPr>
        <w:t xml:space="preserve"> </w:t>
      </w:r>
      <w:r w:rsidRPr="00F76DA9">
        <w:rPr>
          <w:bCs/>
          <w:szCs w:val="24"/>
        </w:rPr>
        <w:t>приводит</w:t>
      </w:r>
      <w:r w:rsidR="00A11471" w:rsidRPr="00F76DA9">
        <w:rPr>
          <w:bCs/>
          <w:szCs w:val="24"/>
        </w:rPr>
        <w:t xml:space="preserve"> </w:t>
      </w:r>
      <w:r w:rsidRPr="00F76DA9">
        <w:rPr>
          <w:bCs/>
          <w:szCs w:val="24"/>
        </w:rPr>
        <w:t>к</w:t>
      </w:r>
      <w:r w:rsidR="00A11471" w:rsidRPr="00F76DA9">
        <w:rPr>
          <w:bCs/>
          <w:szCs w:val="24"/>
        </w:rPr>
        <w:t xml:space="preserve"> </w:t>
      </w:r>
      <w:r w:rsidRPr="00F76DA9">
        <w:rPr>
          <w:bCs/>
          <w:szCs w:val="24"/>
        </w:rPr>
        <w:t>негативным</w:t>
      </w:r>
      <w:r w:rsidR="00A11471" w:rsidRPr="00F76DA9">
        <w:rPr>
          <w:bCs/>
          <w:szCs w:val="24"/>
        </w:rPr>
        <w:t xml:space="preserve"> </w:t>
      </w:r>
      <w:r w:rsidRPr="00F76DA9">
        <w:rPr>
          <w:bCs/>
          <w:szCs w:val="24"/>
        </w:rPr>
        <w:t>последствиям,</w:t>
      </w:r>
      <w:r w:rsidR="00A11471" w:rsidRPr="00F76DA9">
        <w:rPr>
          <w:bCs/>
          <w:szCs w:val="24"/>
        </w:rPr>
        <w:t xml:space="preserve"> </w:t>
      </w:r>
      <w:r w:rsidRPr="00F76DA9">
        <w:rPr>
          <w:bCs/>
          <w:szCs w:val="24"/>
        </w:rPr>
        <w:t>как</w:t>
      </w:r>
      <w:r w:rsidR="00A11471" w:rsidRPr="00F76DA9">
        <w:rPr>
          <w:bCs/>
          <w:szCs w:val="24"/>
        </w:rPr>
        <w:t xml:space="preserve"> </w:t>
      </w:r>
      <w:r w:rsidRPr="00F76DA9">
        <w:rPr>
          <w:bCs/>
          <w:szCs w:val="24"/>
        </w:rPr>
        <w:t>для</w:t>
      </w:r>
      <w:r w:rsidR="00A11471" w:rsidRPr="00F76DA9">
        <w:rPr>
          <w:bCs/>
          <w:szCs w:val="24"/>
        </w:rPr>
        <w:t xml:space="preserve"> </w:t>
      </w:r>
      <w:r w:rsidRPr="00F76DA9">
        <w:rPr>
          <w:bCs/>
          <w:szCs w:val="24"/>
        </w:rPr>
        <w:t>природы,</w:t>
      </w:r>
      <w:r w:rsidR="00A11471" w:rsidRPr="00F76DA9">
        <w:rPr>
          <w:bCs/>
          <w:szCs w:val="24"/>
        </w:rPr>
        <w:t xml:space="preserve"> </w:t>
      </w:r>
      <w:r w:rsidRPr="00F76DA9">
        <w:rPr>
          <w:bCs/>
          <w:szCs w:val="24"/>
        </w:rPr>
        <w:t>так</w:t>
      </w:r>
      <w:r w:rsidR="00A11471" w:rsidRPr="00F76DA9">
        <w:rPr>
          <w:bCs/>
          <w:szCs w:val="24"/>
        </w:rPr>
        <w:t xml:space="preserve"> </w:t>
      </w:r>
      <w:r w:rsidRPr="00F76DA9">
        <w:rPr>
          <w:bCs/>
          <w:szCs w:val="24"/>
        </w:rPr>
        <w:t>и</w:t>
      </w:r>
      <w:r w:rsidR="00A11471" w:rsidRPr="00F76DA9">
        <w:rPr>
          <w:bCs/>
          <w:szCs w:val="24"/>
        </w:rPr>
        <w:t xml:space="preserve"> </w:t>
      </w:r>
      <w:r w:rsidRPr="00F76DA9">
        <w:rPr>
          <w:bCs/>
          <w:szCs w:val="24"/>
        </w:rPr>
        <w:t>всего</w:t>
      </w:r>
      <w:r w:rsidR="00A11471" w:rsidRPr="00F76DA9">
        <w:rPr>
          <w:bCs/>
          <w:szCs w:val="24"/>
        </w:rPr>
        <w:t xml:space="preserve"> </w:t>
      </w:r>
      <w:r w:rsidRPr="00F76DA9">
        <w:rPr>
          <w:bCs/>
          <w:szCs w:val="24"/>
        </w:rPr>
        <w:t>социально-экономического</w:t>
      </w:r>
      <w:r w:rsidR="00A11471" w:rsidRPr="00F76DA9">
        <w:rPr>
          <w:bCs/>
          <w:szCs w:val="24"/>
        </w:rPr>
        <w:t xml:space="preserve"> </w:t>
      </w:r>
      <w:r w:rsidRPr="00F76DA9">
        <w:rPr>
          <w:bCs/>
          <w:szCs w:val="24"/>
        </w:rPr>
        <w:t>развития.</w:t>
      </w:r>
    </w:p>
    <w:p w:rsidR="008115B2" w:rsidRPr="00F76DA9" w:rsidRDefault="008115B2" w:rsidP="00F76DA9">
      <w:pPr>
        <w:widowControl w:val="0"/>
        <w:rPr>
          <w:szCs w:val="24"/>
        </w:rPr>
      </w:pPr>
    </w:p>
    <w:p w:rsidR="005257FB" w:rsidRPr="00F76DA9" w:rsidRDefault="005257FB" w:rsidP="00F76DA9">
      <w:pPr>
        <w:widowControl w:val="0"/>
        <w:jc w:val="center"/>
        <w:rPr>
          <w:b/>
          <w:szCs w:val="24"/>
        </w:rPr>
      </w:pPr>
      <w:r w:rsidRPr="00F76DA9">
        <w:rPr>
          <w:b/>
          <w:szCs w:val="24"/>
        </w:rPr>
        <w:t>Отходы</w:t>
      </w:r>
      <w:r w:rsidR="00A11471" w:rsidRPr="00F76DA9">
        <w:rPr>
          <w:b/>
          <w:szCs w:val="24"/>
        </w:rPr>
        <w:t xml:space="preserve"> </w:t>
      </w:r>
      <w:r w:rsidRPr="00F76DA9">
        <w:rPr>
          <w:b/>
          <w:szCs w:val="24"/>
        </w:rPr>
        <w:t>производства</w:t>
      </w:r>
      <w:r w:rsidR="00A11471" w:rsidRPr="00F76DA9">
        <w:rPr>
          <w:b/>
          <w:szCs w:val="24"/>
        </w:rPr>
        <w:t xml:space="preserve"> </w:t>
      </w:r>
      <w:r w:rsidRPr="00F76DA9">
        <w:rPr>
          <w:b/>
          <w:szCs w:val="24"/>
        </w:rPr>
        <w:t>и</w:t>
      </w:r>
      <w:r w:rsidR="00A11471" w:rsidRPr="00F76DA9">
        <w:rPr>
          <w:b/>
          <w:szCs w:val="24"/>
        </w:rPr>
        <w:t xml:space="preserve"> </w:t>
      </w:r>
      <w:r w:rsidR="00EA2B32" w:rsidRPr="00F76DA9">
        <w:rPr>
          <w:b/>
          <w:szCs w:val="24"/>
        </w:rPr>
        <w:t>потребления</w:t>
      </w:r>
    </w:p>
    <w:p w:rsidR="005257FB" w:rsidRPr="00F76DA9" w:rsidRDefault="005257FB"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ГОСТ</w:t>
      </w:r>
      <w:r w:rsidR="00A11471" w:rsidRPr="00F76DA9">
        <w:rPr>
          <w:szCs w:val="24"/>
        </w:rPr>
        <w:t xml:space="preserve"> </w:t>
      </w:r>
      <w:r w:rsidRPr="00F76DA9">
        <w:rPr>
          <w:szCs w:val="24"/>
        </w:rPr>
        <w:t>все</w:t>
      </w:r>
      <w:r w:rsidR="00A11471" w:rsidRPr="00F76DA9">
        <w:rPr>
          <w:szCs w:val="24"/>
        </w:rPr>
        <w:t xml:space="preserve"> </w:t>
      </w:r>
      <w:r w:rsidRPr="00F76DA9">
        <w:rPr>
          <w:szCs w:val="24"/>
        </w:rPr>
        <w:t>промышленные</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подразделяются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четыре</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токсичности:</w:t>
      </w:r>
    </w:p>
    <w:p w:rsidR="005257FB" w:rsidRPr="00F76DA9" w:rsidRDefault="005257FB" w:rsidP="003C1333">
      <w:pPr>
        <w:widowControl w:val="0"/>
        <w:numPr>
          <w:ilvl w:val="1"/>
          <w:numId w:val="13"/>
        </w:numPr>
        <w:ind w:firstLine="709"/>
        <w:jc w:val="both"/>
        <w:rPr>
          <w:szCs w:val="24"/>
        </w:rPr>
      </w:pPr>
      <w:r w:rsidRPr="00F76DA9">
        <w:rPr>
          <w:szCs w:val="24"/>
        </w:rPr>
        <w:t>класс</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чрезвычайно</w:t>
      </w:r>
      <w:r w:rsidR="00A11471" w:rsidRPr="00F76DA9">
        <w:rPr>
          <w:szCs w:val="24"/>
        </w:rPr>
        <w:t xml:space="preserve"> </w:t>
      </w:r>
      <w:r w:rsidRPr="00F76DA9">
        <w:rPr>
          <w:szCs w:val="24"/>
        </w:rPr>
        <w:t>опасные;</w:t>
      </w:r>
    </w:p>
    <w:p w:rsidR="005257FB" w:rsidRPr="00F76DA9" w:rsidRDefault="005257FB" w:rsidP="003C1333">
      <w:pPr>
        <w:widowControl w:val="0"/>
        <w:numPr>
          <w:ilvl w:val="1"/>
          <w:numId w:val="13"/>
        </w:numPr>
        <w:ind w:firstLine="709"/>
        <w:jc w:val="both"/>
        <w:rPr>
          <w:szCs w:val="24"/>
        </w:rPr>
      </w:pPr>
      <w:r w:rsidRPr="00F76DA9">
        <w:rPr>
          <w:szCs w:val="24"/>
        </w:rPr>
        <w:t>класс</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высоко</w:t>
      </w:r>
      <w:r w:rsidR="00A11471" w:rsidRPr="00F76DA9">
        <w:rPr>
          <w:szCs w:val="24"/>
        </w:rPr>
        <w:t xml:space="preserve"> </w:t>
      </w:r>
      <w:r w:rsidRPr="00F76DA9">
        <w:rPr>
          <w:szCs w:val="24"/>
        </w:rPr>
        <w:t>опасные;</w:t>
      </w:r>
    </w:p>
    <w:p w:rsidR="005257FB" w:rsidRPr="00F76DA9" w:rsidRDefault="005257FB" w:rsidP="003C1333">
      <w:pPr>
        <w:widowControl w:val="0"/>
        <w:numPr>
          <w:ilvl w:val="1"/>
          <w:numId w:val="13"/>
        </w:numPr>
        <w:ind w:firstLine="709"/>
        <w:jc w:val="both"/>
        <w:rPr>
          <w:szCs w:val="24"/>
        </w:rPr>
      </w:pPr>
      <w:r w:rsidRPr="00F76DA9">
        <w:rPr>
          <w:szCs w:val="24"/>
        </w:rPr>
        <w:t>класс</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умеренно</w:t>
      </w:r>
      <w:r w:rsidR="00A11471" w:rsidRPr="00F76DA9">
        <w:rPr>
          <w:szCs w:val="24"/>
        </w:rPr>
        <w:t xml:space="preserve"> </w:t>
      </w:r>
      <w:r w:rsidRPr="00F76DA9">
        <w:rPr>
          <w:szCs w:val="24"/>
        </w:rPr>
        <w:t>опасные;</w:t>
      </w:r>
    </w:p>
    <w:p w:rsidR="005257FB" w:rsidRPr="00F76DA9" w:rsidRDefault="005257FB" w:rsidP="003C1333">
      <w:pPr>
        <w:widowControl w:val="0"/>
        <w:numPr>
          <w:ilvl w:val="1"/>
          <w:numId w:val="13"/>
        </w:numPr>
        <w:ind w:firstLine="709"/>
        <w:jc w:val="both"/>
        <w:rPr>
          <w:szCs w:val="24"/>
        </w:rPr>
      </w:pPr>
      <w:r w:rsidRPr="00F76DA9">
        <w:rPr>
          <w:szCs w:val="24"/>
        </w:rPr>
        <w:t>класс</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малоопасные.</w:t>
      </w:r>
    </w:p>
    <w:p w:rsidR="005257FB" w:rsidRPr="00F76DA9" w:rsidRDefault="005257FB" w:rsidP="003C1333">
      <w:pPr>
        <w:widowControl w:val="0"/>
        <w:numPr>
          <w:ilvl w:val="1"/>
          <w:numId w:val="13"/>
        </w:numPr>
        <w:ind w:firstLine="709"/>
        <w:jc w:val="both"/>
        <w:rPr>
          <w:szCs w:val="24"/>
        </w:rPr>
      </w:pPr>
      <w:r w:rsidRPr="00F76DA9">
        <w:rPr>
          <w:szCs w:val="24"/>
        </w:rPr>
        <w:t>класс</w:t>
      </w:r>
      <w:r w:rsidR="00A11471" w:rsidRPr="00F76DA9">
        <w:rPr>
          <w:szCs w:val="24"/>
        </w:rPr>
        <w:t xml:space="preserve"> </w:t>
      </w:r>
      <w:r w:rsidRPr="00F76DA9">
        <w:rPr>
          <w:szCs w:val="24"/>
        </w:rPr>
        <w:t>представлен</w:t>
      </w:r>
      <w:r w:rsidR="00A11471" w:rsidRPr="00F76DA9">
        <w:rPr>
          <w:szCs w:val="24"/>
        </w:rPr>
        <w:t xml:space="preserve"> </w:t>
      </w:r>
      <w:r w:rsidRPr="00F76DA9">
        <w:rPr>
          <w:szCs w:val="24"/>
        </w:rPr>
        <w:t>нетоксичными</w:t>
      </w:r>
      <w:r w:rsidR="00A11471" w:rsidRPr="00F76DA9">
        <w:rPr>
          <w:szCs w:val="24"/>
        </w:rPr>
        <w:t xml:space="preserve"> </w:t>
      </w:r>
      <w:r w:rsidRPr="00F76DA9">
        <w:rPr>
          <w:szCs w:val="24"/>
        </w:rPr>
        <w:t>отходами.</w:t>
      </w:r>
      <w:r w:rsidR="00A11471" w:rsidRPr="00F76DA9">
        <w:rPr>
          <w:szCs w:val="24"/>
        </w:rPr>
        <w:t xml:space="preserve"> </w:t>
      </w:r>
    </w:p>
    <w:p w:rsidR="005257FB" w:rsidRPr="00F76DA9" w:rsidRDefault="005257FB" w:rsidP="00F76DA9">
      <w:pPr>
        <w:widowControl w:val="0"/>
        <w:ind w:firstLine="709"/>
        <w:jc w:val="both"/>
        <w:rPr>
          <w:szCs w:val="24"/>
        </w:rPr>
      </w:pPr>
      <w:r w:rsidRPr="00F76DA9">
        <w:rPr>
          <w:szCs w:val="24"/>
        </w:rPr>
        <w:t>Отходы</w:t>
      </w:r>
      <w:r w:rsidR="00A11471" w:rsidRPr="00F76DA9">
        <w:rPr>
          <w:szCs w:val="24"/>
        </w:rPr>
        <w:t xml:space="preserve"> </w:t>
      </w:r>
      <w:r w:rsidRPr="00F76DA9">
        <w:rPr>
          <w:szCs w:val="24"/>
        </w:rPr>
        <w:t>I</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токсичности</w:t>
      </w:r>
      <w:r w:rsidR="00A11471" w:rsidRPr="00F76DA9">
        <w:rPr>
          <w:szCs w:val="24"/>
        </w:rPr>
        <w:t xml:space="preserve"> </w:t>
      </w:r>
      <w:r w:rsidR="00FD2396" w:rsidRPr="00F76DA9">
        <w:rPr>
          <w:szCs w:val="24"/>
        </w:rPr>
        <w:t>представ</w:t>
      </w:r>
      <w:r w:rsidRPr="00F76DA9">
        <w:rPr>
          <w:szCs w:val="24"/>
        </w:rPr>
        <w:t>лены</w:t>
      </w:r>
      <w:r w:rsidR="00A11471" w:rsidRPr="00F76DA9">
        <w:rPr>
          <w:szCs w:val="24"/>
        </w:rPr>
        <w:t xml:space="preserve"> </w:t>
      </w:r>
      <w:r w:rsidRPr="00F76DA9">
        <w:rPr>
          <w:szCs w:val="24"/>
        </w:rPr>
        <w:t>одним</w:t>
      </w:r>
      <w:r w:rsidR="00A11471" w:rsidRPr="00F76DA9">
        <w:rPr>
          <w:szCs w:val="24"/>
        </w:rPr>
        <w:t xml:space="preserve"> </w:t>
      </w:r>
      <w:r w:rsidRPr="00F76DA9">
        <w:rPr>
          <w:szCs w:val="24"/>
        </w:rPr>
        <w:t>видом</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люминесцентные</w:t>
      </w:r>
      <w:r w:rsidR="00A11471" w:rsidRPr="00F76DA9">
        <w:rPr>
          <w:szCs w:val="24"/>
        </w:rPr>
        <w:t xml:space="preserve"> </w:t>
      </w:r>
      <w:r w:rsidRPr="00F76DA9">
        <w:rPr>
          <w:szCs w:val="24"/>
        </w:rPr>
        <w:t>лампы.</w:t>
      </w:r>
    </w:p>
    <w:p w:rsidR="005257FB" w:rsidRPr="00F76DA9" w:rsidRDefault="005257FB" w:rsidP="00F76DA9">
      <w:pPr>
        <w:widowControl w:val="0"/>
        <w:ind w:firstLine="709"/>
        <w:jc w:val="both"/>
        <w:rPr>
          <w:szCs w:val="24"/>
        </w:rPr>
      </w:pPr>
      <w:r w:rsidRPr="00F76DA9">
        <w:rPr>
          <w:szCs w:val="24"/>
        </w:rPr>
        <w:t>Отходы</w:t>
      </w:r>
      <w:r w:rsidR="00A11471" w:rsidRPr="00F76DA9">
        <w:rPr>
          <w:szCs w:val="24"/>
        </w:rPr>
        <w:t xml:space="preserve"> </w:t>
      </w:r>
      <w:r w:rsidRPr="00F76DA9">
        <w:rPr>
          <w:szCs w:val="24"/>
        </w:rPr>
        <w:t>II</w:t>
      </w:r>
      <w:r w:rsidR="00A11471" w:rsidRPr="00F76DA9">
        <w:rPr>
          <w:szCs w:val="24"/>
        </w:rPr>
        <w:t xml:space="preserve"> </w:t>
      </w:r>
      <w:r w:rsidRPr="00F76DA9">
        <w:rPr>
          <w:szCs w:val="24"/>
        </w:rPr>
        <w:t>и</w:t>
      </w:r>
      <w:r w:rsidR="00A11471" w:rsidRPr="00F76DA9">
        <w:rPr>
          <w:szCs w:val="24"/>
        </w:rPr>
        <w:t xml:space="preserve"> </w:t>
      </w:r>
      <w:r w:rsidRPr="00F76DA9">
        <w:rPr>
          <w:szCs w:val="24"/>
        </w:rPr>
        <w:t>III</w:t>
      </w:r>
      <w:r w:rsidR="00A11471" w:rsidRPr="00F76DA9">
        <w:rPr>
          <w:szCs w:val="24"/>
        </w:rPr>
        <w:t xml:space="preserve"> </w:t>
      </w:r>
      <w:r w:rsidRPr="00F76DA9">
        <w:rPr>
          <w:szCs w:val="24"/>
        </w:rPr>
        <w:t>класса</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(моторные,</w:t>
      </w:r>
      <w:r w:rsidR="00A11471" w:rsidRPr="00F76DA9">
        <w:rPr>
          <w:szCs w:val="24"/>
        </w:rPr>
        <w:t xml:space="preserve"> </w:t>
      </w:r>
      <w:r w:rsidRPr="00F76DA9">
        <w:rPr>
          <w:szCs w:val="24"/>
        </w:rPr>
        <w:t>трансмиссионные</w:t>
      </w:r>
      <w:r w:rsidR="00A11471" w:rsidRPr="00F76DA9">
        <w:rPr>
          <w:szCs w:val="24"/>
        </w:rPr>
        <w:t xml:space="preserve"> </w:t>
      </w:r>
      <w:r w:rsidRPr="00F76DA9">
        <w:rPr>
          <w:szCs w:val="24"/>
        </w:rPr>
        <w:t>и</w:t>
      </w:r>
      <w:r w:rsidR="00A11471" w:rsidRPr="00F76DA9">
        <w:rPr>
          <w:szCs w:val="24"/>
        </w:rPr>
        <w:t xml:space="preserve"> </w:t>
      </w:r>
      <w:r w:rsidR="00FD2396" w:rsidRPr="00F76DA9">
        <w:rPr>
          <w:szCs w:val="24"/>
        </w:rPr>
        <w:t>гидрав</w:t>
      </w:r>
      <w:r w:rsidRPr="00F76DA9">
        <w:rPr>
          <w:szCs w:val="24"/>
        </w:rPr>
        <w:t>лические</w:t>
      </w:r>
      <w:r w:rsidR="00A11471" w:rsidRPr="00F76DA9">
        <w:rPr>
          <w:szCs w:val="24"/>
        </w:rPr>
        <w:t xml:space="preserve"> </w:t>
      </w:r>
      <w:r w:rsidRPr="00F76DA9">
        <w:rPr>
          <w:szCs w:val="24"/>
        </w:rPr>
        <w:t>масла,</w:t>
      </w:r>
      <w:r w:rsidR="00A11471" w:rsidRPr="00F76DA9">
        <w:rPr>
          <w:szCs w:val="24"/>
        </w:rPr>
        <w:t xml:space="preserve"> </w:t>
      </w:r>
      <w:r w:rsidRPr="00F76DA9">
        <w:rPr>
          <w:szCs w:val="24"/>
        </w:rPr>
        <w:t>электролит</w:t>
      </w:r>
      <w:r w:rsidR="00A11471" w:rsidRPr="00F76DA9">
        <w:rPr>
          <w:szCs w:val="24"/>
        </w:rPr>
        <w:t xml:space="preserve"> </w:t>
      </w:r>
      <w:r w:rsidRPr="00F76DA9">
        <w:rPr>
          <w:szCs w:val="24"/>
        </w:rPr>
        <w:t>аккумуляторный,</w:t>
      </w:r>
      <w:r w:rsidR="00A11471" w:rsidRPr="00F76DA9">
        <w:rPr>
          <w:szCs w:val="24"/>
        </w:rPr>
        <w:t xml:space="preserve"> </w:t>
      </w:r>
      <w:proofErr w:type="spellStart"/>
      <w:r w:rsidRPr="00F76DA9">
        <w:rPr>
          <w:szCs w:val="24"/>
        </w:rPr>
        <w:t>нефтешламы</w:t>
      </w:r>
      <w:proofErr w:type="spellEnd"/>
      <w:r w:rsidRPr="00F76DA9">
        <w:rPr>
          <w:szCs w:val="24"/>
        </w:rPr>
        <w:t>,</w:t>
      </w:r>
      <w:r w:rsidR="00A11471" w:rsidRPr="00F76DA9">
        <w:rPr>
          <w:szCs w:val="24"/>
        </w:rPr>
        <w:t xml:space="preserve"> </w:t>
      </w:r>
      <w:r w:rsidRPr="00F76DA9">
        <w:rPr>
          <w:szCs w:val="24"/>
        </w:rPr>
        <w:t>промасленная</w:t>
      </w:r>
      <w:r w:rsidR="00A11471" w:rsidRPr="00F76DA9">
        <w:rPr>
          <w:szCs w:val="24"/>
        </w:rPr>
        <w:t xml:space="preserve"> </w:t>
      </w:r>
      <w:r w:rsidR="00FD2396" w:rsidRPr="00F76DA9">
        <w:rPr>
          <w:szCs w:val="24"/>
        </w:rPr>
        <w:t>ве</w:t>
      </w:r>
      <w:r w:rsidRPr="00F76DA9">
        <w:rPr>
          <w:szCs w:val="24"/>
        </w:rPr>
        <w:t>тошь</w:t>
      </w:r>
      <w:r w:rsidR="00A11471" w:rsidRPr="00F76DA9">
        <w:rPr>
          <w:szCs w:val="24"/>
        </w:rPr>
        <w:t xml:space="preserve"> </w:t>
      </w:r>
      <w:r w:rsidRPr="00F76DA9">
        <w:rPr>
          <w:szCs w:val="24"/>
        </w:rPr>
        <w:t>и</w:t>
      </w:r>
      <w:r w:rsidR="00A11471" w:rsidRPr="00F76DA9">
        <w:rPr>
          <w:szCs w:val="24"/>
        </w:rPr>
        <w:t xml:space="preserve"> </w:t>
      </w:r>
      <w:r w:rsidRPr="00F76DA9">
        <w:rPr>
          <w:szCs w:val="24"/>
        </w:rPr>
        <w:t>фильтры)</w:t>
      </w:r>
      <w:r w:rsidR="00A11471" w:rsidRPr="00F76DA9">
        <w:rPr>
          <w:szCs w:val="24"/>
        </w:rPr>
        <w:t xml:space="preserve"> </w:t>
      </w:r>
      <w:r w:rsidRPr="00F76DA9">
        <w:rPr>
          <w:szCs w:val="24"/>
        </w:rPr>
        <w:t>образуются</w:t>
      </w:r>
      <w:r w:rsidR="00A11471" w:rsidRPr="00F76DA9">
        <w:rPr>
          <w:szCs w:val="24"/>
        </w:rPr>
        <w:t xml:space="preserve"> </w:t>
      </w:r>
      <w:r w:rsidRPr="00F76DA9">
        <w:rPr>
          <w:szCs w:val="24"/>
        </w:rPr>
        <w:t>в</w:t>
      </w:r>
      <w:r w:rsidR="00A11471" w:rsidRPr="00F76DA9">
        <w:rPr>
          <w:szCs w:val="24"/>
        </w:rPr>
        <w:t xml:space="preserve"> </w:t>
      </w:r>
      <w:r w:rsidRPr="00F76DA9">
        <w:rPr>
          <w:szCs w:val="24"/>
        </w:rPr>
        <w:lastRenderedPageBreak/>
        <w:t>основном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автотранспорта</w:t>
      </w:r>
      <w:r w:rsidR="00A11471" w:rsidRPr="00F76DA9">
        <w:rPr>
          <w:szCs w:val="24"/>
        </w:rPr>
        <w:t xml:space="preserve"> </w:t>
      </w:r>
      <w:r w:rsidRPr="00F76DA9">
        <w:rPr>
          <w:szCs w:val="24"/>
        </w:rPr>
        <w:t>предприятий</w:t>
      </w:r>
      <w:r w:rsidR="00A11471" w:rsidRPr="00F76DA9">
        <w:rPr>
          <w:szCs w:val="24"/>
        </w:rPr>
        <w:t xml:space="preserve"> </w:t>
      </w:r>
      <w:r w:rsidR="00CF6C8F" w:rsidRPr="00F76DA9">
        <w:rPr>
          <w:szCs w:val="24"/>
        </w:rPr>
        <w:t>и</w:t>
      </w:r>
      <w:r w:rsidR="00A11471" w:rsidRPr="00F76DA9">
        <w:rPr>
          <w:szCs w:val="24"/>
        </w:rPr>
        <w:t xml:space="preserve"> </w:t>
      </w:r>
      <w:r w:rsidR="00CF6C8F" w:rsidRPr="00F76DA9">
        <w:rPr>
          <w:szCs w:val="24"/>
        </w:rPr>
        <w:t>мастерских</w:t>
      </w:r>
      <w:r w:rsidR="00A11471" w:rsidRPr="00F76DA9">
        <w:rPr>
          <w:szCs w:val="24"/>
        </w:rPr>
        <w:t xml:space="preserve"> </w:t>
      </w:r>
      <w:r w:rsidR="00CF6C8F" w:rsidRPr="00F76DA9">
        <w:rPr>
          <w:szCs w:val="24"/>
        </w:rPr>
        <w:t>по</w:t>
      </w:r>
      <w:r w:rsidR="00A11471" w:rsidRPr="00F76DA9">
        <w:rPr>
          <w:szCs w:val="24"/>
        </w:rPr>
        <w:t xml:space="preserve"> </w:t>
      </w:r>
      <w:r w:rsidR="00CF6C8F" w:rsidRPr="00F76DA9">
        <w:rPr>
          <w:szCs w:val="24"/>
        </w:rPr>
        <w:t>обслуживанию</w:t>
      </w:r>
      <w:r w:rsidR="00A11471" w:rsidRPr="00F76DA9">
        <w:rPr>
          <w:szCs w:val="24"/>
        </w:rPr>
        <w:t xml:space="preserve"> </w:t>
      </w:r>
      <w:r w:rsidR="00CF6C8F" w:rsidRPr="00F76DA9">
        <w:rPr>
          <w:szCs w:val="24"/>
        </w:rPr>
        <w:t>сельскохозяйственной</w:t>
      </w:r>
      <w:r w:rsidR="00A11471" w:rsidRPr="00F76DA9">
        <w:rPr>
          <w:szCs w:val="24"/>
        </w:rPr>
        <w:t xml:space="preserve"> </w:t>
      </w:r>
      <w:r w:rsidR="00CF6C8F" w:rsidRPr="00F76DA9">
        <w:rPr>
          <w:szCs w:val="24"/>
        </w:rPr>
        <w:t>техники</w:t>
      </w:r>
      <w:r w:rsidRPr="00F76DA9">
        <w:rPr>
          <w:szCs w:val="24"/>
        </w:rPr>
        <w:t>.</w:t>
      </w:r>
    </w:p>
    <w:p w:rsidR="005257FB" w:rsidRPr="00F76DA9" w:rsidRDefault="00FD2396" w:rsidP="00F76DA9">
      <w:pPr>
        <w:widowControl w:val="0"/>
        <w:ind w:firstLine="709"/>
        <w:jc w:val="both"/>
        <w:rPr>
          <w:szCs w:val="24"/>
        </w:rPr>
      </w:pPr>
      <w:r w:rsidRPr="00F76DA9">
        <w:rPr>
          <w:szCs w:val="24"/>
        </w:rPr>
        <w:t>От</w:t>
      </w:r>
      <w:r w:rsidR="005257FB" w:rsidRPr="00F76DA9">
        <w:rPr>
          <w:szCs w:val="24"/>
        </w:rPr>
        <w:t>ходы</w:t>
      </w:r>
      <w:r w:rsidR="00A11471" w:rsidRPr="00F76DA9">
        <w:rPr>
          <w:szCs w:val="24"/>
        </w:rPr>
        <w:t xml:space="preserve"> </w:t>
      </w:r>
      <w:r w:rsidR="005257FB" w:rsidRPr="00F76DA9">
        <w:rPr>
          <w:szCs w:val="24"/>
        </w:rPr>
        <w:t>производства</w:t>
      </w:r>
      <w:r w:rsidR="00A11471" w:rsidRPr="00F76DA9">
        <w:rPr>
          <w:szCs w:val="24"/>
        </w:rPr>
        <w:t xml:space="preserve"> </w:t>
      </w:r>
      <w:r w:rsidR="005257FB" w:rsidRPr="00F76DA9">
        <w:rPr>
          <w:szCs w:val="24"/>
        </w:rPr>
        <w:t>представлены</w:t>
      </w:r>
      <w:r w:rsidR="00A11471" w:rsidRPr="00F76DA9">
        <w:rPr>
          <w:szCs w:val="24"/>
        </w:rPr>
        <w:t xml:space="preserve"> </w:t>
      </w:r>
      <w:r w:rsidR="005257FB" w:rsidRPr="00F76DA9">
        <w:rPr>
          <w:szCs w:val="24"/>
        </w:rPr>
        <w:t>в</w:t>
      </w:r>
      <w:r w:rsidR="00A11471" w:rsidRPr="00F76DA9">
        <w:rPr>
          <w:szCs w:val="24"/>
        </w:rPr>
        <w:t xml:space="preserve"> </w:t>
      </w:r>
      <w:r w:rsidR="005257FB" w:rsidRPr="00F76DA9">
        <w:rPr>
          <w:szCs w:val="24"/>
        </w:rPr>
        <w:t>основном</w:t>
      </w:r>
      <w:r w:rsidR="00A11471" w:rsidRPr="00F76DA9">
        <w:rPr>
          <w:szCs w:val="24"/>
        </w:rPr>
        <w:t xml:space="preserve"> </w:t>
      </w:r>
      <w:r w:rsidR="005257FB" w:rsidRPr="00F76DA9">
        <w:rPr>
          <w:szCs w:val="24"/>
        </w:rPr>
        <w:t>IV</w:t>
      </w:r>
      <w:r w:rsidR="00A11471" w:rsidRPr="00F76DA9">
        <w:rPr>
          <w:szCs w:val="24"/>
        </w:rPr>
        <w:t xml:space="preserve"> </w:t>
      </w:r>
      <w:r w:rsidR="005257FB" w:rsidRPr="00F76DA9">
        <w:rPr>
          <w:szCs w:val="24"/>
        </w:rPr>
        <w:t>и</w:t>
      </w:r>
      <w:r w:rsidR="00A11471" w:rsidRPr="00F76DA9">
        <w:rPr>
          <w:szCs w:val="24"/>
        </w:rPr>
        <w:t xml:space="preserve"> </w:t>
      </w:r>
      <w:r w:rsidR="005257FB" w:rsidRPr="00F76DA9">
        <w:rPr>
          <w:szCs w:val="24"/>
          <w:lang w:val="en-US"/>
        </w:rPr>
        <w:t>V</w:t>
      </w:r>
      <w:r w:rsidR="00A11471" w:rsidRPr="00F76DA9">
        <w:rPr>
          <w:szCs w:val="24"/>
        </w:rPr>
        <w:t xml:space="preserve"> </w:t>
      </w:r>
      <w:r w:rsidR="005257FB" w:rsidRPr="00F76DA9">
        <w:rPr>
          <w:szCs w:val="24"/>
        </w:rPr>
        <w:t>классом</w:t>
      </w:r>
      <w:r w:rsidR="00A11471" w:rsidRPr="00F76DA9">
        <w:rPr>
          <w:szCs w:val="24"/>
        </w:rPr>
        <w:t xml:space="preserve"> </w:t>
      </w:r>
      <w:r w:rsidR="005257FB" w:rsidRPr="00F76DA9">
        <w:rPr>
          <w:szCs w:val="24"/>
        </w:rPr>
        <w:t>опасности.</w:t>
      </w:r>
      <w:r w:rsidR="00A11471" w:rsidRPr="00F76DA9">
        <w:rPr>
          <w:szCs w:val="24"/>
        </w:rPr>
        <w:t xml:space="preserve"> </w:t>
      </w:r>
      <w:r w:rsidR="005257FB" w:rsidRPr="00F76DA9">
        <w:rPr>
          <w:szCs w:val="24"/>
        </w:rPr>
        <w:t>Существенный</w:t>
      </w:r>
      <w:r w:rsidR="00A11471" w:rsidRPr="00F76DA9">
        <w:rPr>
          <w:szCs w:val="24"/>
        </w:rPr>
        <w:t xml:space="preserve"> </w:t>
      </w:r>
      <w:r w:rsidR="005257FB" w:rsidRPr="00F76DA9">
        <w:rPr>
          <w:szCs w:val="24"/>
        </w:rPr>
        <w:t>вклад</w:t>
      </w:r>
      <w:r w:rsidR="00A11471" w:rsidRPr="00F76DA9">
        <w:rPr>
          <w:szCs w:val="24"/>
        </w:rPr>
        <w:t xml:space="preserve"> </w:t>
      </w:r>
      <w:r w:rsidR="005257FB" w:rsidRPr="00F76DA9">
        <w:rPr>
          <w:szCs w:val="24"/>
        </w:rPr>
        <w:t>в</w:t>
      </w:r>
      <w:r w:rsidR="00A11471" w:rsidRPr="00F76DA9">
        <w:rPr>
          <w:szCs w:val="24"/>
        </w:rPr>
        <w:t xml:space="preserve"> </w:t>
      </w:r>
      <w:r w:rsidR="005257FB" w:rsidRPr="00F76DA9">
        <w:rPr>
          <w:szCs w:val="24"/>
        </w:rPr>
        <w:t>образование</w:t>
      </w:r>
      <w:r w:rsidR="00A11471" w:rsidRPr="00F76DA9">
        <w:rPr>
          <w:szCs w:val="24"/>
        </w:rPr>
        <w:t xml:space="preserve"> </w:t>
      </w:r>
      <w:r w:rsidR="005257FB" w:rsidRPr="00F76DA9">
        <w:rPr>
          <w:szCs w:val="24"/>
        </w:rPr>
        <w:t>отходов</w:t>
      </w:r>
      <w:r w:rsidR="00A11471" w:rsidRPr="00F76DA9">
        <w:rPr>
          <w:szCs w:val="24"/>
        </w:rPr>
        <w:t xml:space="preserve"> </w:t>
      </w:r>
      <w:r w:rsidR="005257FB" w:rsidRPr="00F76DA9">
        <w:rPr>
          <w:szCs w:val="24"/>
        </w:rPr>
        <w:t>IV</w:t>
      </w:r>
      <w:r w:rsidR="00A11471" w:rsidRPr="00F76DA9">
        <w:rPr>
          <w:szCs w:val="24"/>
        </w:rPr>
        <w:t xml:space="preserve"> </w:t>
      </w:r>
      <w:r w:rsidR="005257FB" w:rsidRPr="00F76DA9">
        <w:rPr>
          <w:szCs w:val="24"/>
        </w:rPr>
        <w:t>класса</w:t>
      </w:r>
      <w:r w:rsidR="00A11471" w:rsidRPr="00F76DA9">
        <w:rPr>
          <w:szCs w:val="24"/>
        </w:rPr>
        <w:t xml:space="preserve"> </w:t>
      </w:r>
      <w:r w:rsidR="005257FB" w:rsidRPr="00F76DA9">
        <w:rPr>
          <w:szCs w:val="24"/>
        </w:rPr>
        <w:t>опасности</w:t>
      </w:r>
      <w:r w:rsidR="00A11471" w:rsidRPr="00F76DA9">
        <w:rPr>
          <w:szCs w:val="24"/>
        </w:rPr>
        <w:t xml:space="preserve"> </w:t>
      </w:r>
      <w:r w:rsidR="005257FB" w:rsidRPr="00F76DA9">
        <w:rPr>
          <w:szCs w:val="24"/>
        </w:rPr>
        <w:t>(навоз,</w:t>
      </w:r>
      <w:r w:rsidR="00A11471" w:rsidRPr="00F76DA9">
        <w:rPr>
          <w:szCs w:val="24"/>
        </w:rPr>
        <w:t xml:space="preserve"> </w:t>
      </w:r>
      <w:r w:rsidR="005257FB" w:rsidRPr="00F76DA9">
        <w:rPr>
          <w:szCs w:val="24"/>
        </w:rPr>
        <w:t>осадок</w:t>
      </w:r>
      <w:r w:rsidR="00A11471" w:rsidRPr="00F76DA9">
        <w:rPr>
          <w:szCs w:val="24"/>
        </w:rPr>
        <w:t xml:space="preserve"> </w:t>
      </w:r>
      <w:r w:rsidR="005257FB" w:rsidRPr="00F76DA9">
        <w:rPr>
          <w:szCs w:val="24"/>
        </w:rPr>
        <w:t>сточных</w:t>
      </w:r>
      <w:r w:rsidR="00A11471" w:rsidRPr="00F76DA9">
        <w:rPr>
          <w:szCs w:val="24"/>
        </w:rPr>
        <w:t xml:space="preserve"> </w:t>
      </w:r>
      <w:r w:rsidR="005257FB" w:rsidRPr="00F76DA9">
        <w:rPr>
          <w:szCs w:val="24"/>
        </w:rPr>
        <w:t>вод,</w:t>
      </w:r>
      <w:r w:rsidR="00A11471" w:rsidRPr="00F76DA9">
        <w:rPr>
          <w:szCs w:val="24"/>
        </w:rPr>
        <w:t xml:space="preserve"> </w:t>
      </w:r>
      <w:r w:rsidR="005257FB" w:rsidRPr="00F76DA9">
        <w:rPr>
          <w:szCs w:val="24"/>
        </w:rPr>
        <w:t>лом</w:t>
      </w:r>
      <w:r w:rsidR="00A11471" w:rsidRPr="00F76DA9">
        <w:rPr>
          <w:szCs w:val="24"/>
        </w:rPr>
        <w:t xml:space="preserve"> </w:t>
      </w:r>
      <w:r w:rsidR="005257FB" w:rsidRPr="00F76DA9">
        <w:rPr>
          <w:szCs w:val="24"/>
        </w:rPr>
        <w:t>черных</w:t>
      </w:r>
      <w:r w:rsidR="00A11471" w:rsidRPr="00F76DA9">
        <w:rPr>
          <w:szCs w:val="24"/>
        </w:rPr>
        <w:t xml:space="preserve"> </w:t>
      </w:r>
      <w:r w:rsidR="005257FB" w:rsidRPr="00F76DA9">
        <w:rPr>
          <w:szCs w:val="24"/>
        </w:rPr>
        <w:t>и</w:t>
      </w:r>
      <w:r w:rsidR="00A11471" w:rsidRPr="00F76DA9">
        <w:rPr>
          <w:szCs w:val="24"/>
        </w:rPr>
        <w:t xml:space="preserve"> </w:t>
      </w:r>
      <w:r w:rsidR="005257FB" w:rsidRPr="00F76DA9">
        <w:rPr>
          <w:szCs w:val="24"/>
        </w:rPr>
        <w:t>цветных</w:t>
      </w:r>
      <w:r w:rsidR="00A11471" w:rsidRPr="00F76DA9">
        <w:rPr>
          <w:szCs w:val="24"/>
        </w:rPr>
        <w:t xml:space="preserve"> </w:t>
      </w:r>
      <w:r w:rsidR="005257FB" w:rsidRPr="00F76DA9">
        <w:rPr>
          <w:szCs w:val="24"/>
        </w:rPr>
        <w:t>металлов)</w:t>
      </w:r>
      <w:r w:rsidR="00A11471" w:rsidRPr="00F76DA9">
        <w:rPr>
          <w:szCs w:val="24"/>
        </w:rPr>
        <w:t xml:space="preserve"> </w:t>
      </w:r>
      <w:r w:rsidR="005257FB" w:rsidRPr="00F76DA9">
        <w:rPr>
          <w:szCs w:val="24"/>
        </w:rPr>
        <w:t>вносят</w:t>
      </w:r>
      <w:r w:rsidR="00A11471" w:rsidRPr="00F76DA9">
        <w:rPr>
          <w:szCs w:val="24"/>
        </w:rPr>
        <w:t xml:space="preserve"> </w:t>
      </w:r>
      <w:r w:rsidR="005257FB" w:rsidRPr="00F76DA9">
        <w:rPr>
          <w:szCs w:val="24"/>
        </w:rPr>
        <w:t>сельскохозяйственные</w:t>
      </w:r>
      <w:r w:rsidR="00A11471" w:rsidRPr="00F76DA9">
        <w:rPr>
          <w:szCs w:val="24"/>
        </w:rPr>
        <w:t xml:space="preserve"> </w:t>
      </w:r>
      <w:r w:rsidR="005257FB" w:rsidRPr="00F76DA9">
        <w:rPr>
          <w:szCs w:val="24"/>
        </w:rPr>
        <w:t>предприятия.</w:t>
      </w:r>
      <w:r w:rsidR="00A11471" w:rsidRPr="00F76DA9">
        <w:rPr>
          <w:szCs w:val="24"/>
        </w:rPr>
        <w:t xml:space="preserve"> </w:t>
      </w:r>
      <w:r w:rsidR="005257FB" w:rsidRPr="00F76DA9">
        <w:rPr>
          <w:szCs w:val="24"/>
        </w:rPr>
        <w:t>В</w:t>
      </w:r>
      <w:r w:rsidR="00A11471" w:rsidRPr="00F76DA9">
        <w:rPr>
          <w:szCs w:val="24"/>
        </w:rPr>
        <w:t xml:space="preserve"> </w:t>
      </w:r>
      <w:r w:rsidR="005257FB" w:rsidRPr="00F76DA9">
        <w:rPr>
          <w:szCs w:val="24"/>
        </w:rPr>
        <w:t>составе</w:t>
      </w:r>
      <w:r w:rsidR="00A11471" w:rsidRPr="00F76DA9">
        <w:rPr>
          <w:szCs w:val="24"/>
        </w:rPr>
        <w:t xml:space="preserve"> </w:t>
      </w:r>
      <w:r w:rsidR="005257FB" w:rsidRPr="00F76DA9">
        <w:rPr>
          <w:szCs w:val="24"/>
        </w:rPr>
        <w:t>нетоксичных</w:t>
      </w:r>
      <w:r w:rsidR="00A11471" w:rsidRPr="00F76DA9">
        <w:rPr>
          <w:szCs w:val="24"/>
        </w:rPr>
        <w:t xml:space="preserve"> </w:t>
      </w:r>
      <w:r w:rsidR="005257FB" w:rsidRPr="00F76DA9">
        <w:rPr>
          <w:szCs w:val="24"/>
        </w:rPr>
        <w:t>отходов</w:t>
      </w:r>
      <w:r w:rsidR="00A11471" w:rsidRPr="00F76DA9">
        <w:rPr>
          <w:szCs w:val="24"/>
        </w:rPr>
        <w:t xml:space="preserve"> </w:t>
      </w:r>
      <w:r w:rsidR="005257FB" w:rsidRPr="00F76DA9">
        <w:rPr>
          <w:szCs w:val="24"/>
        </w:rPr>
        <w:t>наибольший</w:t>
      </w:r>
      <w:r w:rsidR="00A11471" w:rsidRPr="00F76DA9">
        <w:rPr>
          <w:szCs w:val="24"/>
        </w:rPr>
        <w:t xml:space="preserve"> </w:t>
      </w:r>
      <w:r w:rsidR="005257FB" w:rsidRPr="00F76DA9">
        <w:rPr>
          <w:szCs w:val="24"/>
        </w:rPr>
        <w:t>объем</w:t>
      </w:r>
      <w:r w:rsidR="00A11471" w:rsidRPr="00F76DA9">
        <w:rPr>
          <w:szCs w:val="24"/>
        </w:rPr>
        <w:t xml:space="preserve"> </w:t>
      </w:r>
      <w:r w:rsidR="005257FB" w:rsidRPr="00F76DA9">
        <w:rPr>
          <w:szCs w:val="24"/>
        </w:rPr>
        <w:t>занимают</w:t>
      </w:r>
      <w:r w:rsidR="00A11471" w:rsidRPr="00F76DA9">
        <w:rPr>
          <w:szCs w:val="24"/>
        </w:rPr>
        <w:t xml:space="preserve"> </w:t>
      </w:r>
      <w:r w:rsidR="005257FB" w:rsidRPr="00F76DA9">
        <w:rPr>
          <w:szCs w:val="24"/>
        </w:rPr>
        <w:t>строительные,</w:t>
      </w:r>
      <w:r w:rsidR="00A11471" w:rsidRPr="00F76DA9">
        <w:rPr>
          <w:szCs w:val="24"/>
        </w:rPr>
        <w:t xml:space="preserve"> </w:t>
      </w:r>
      <w:r w:rsidR="005257FB" w:rsidRPr="00F76DA9">
        <w:rPr>
          <w:szCs w:val="24"/>
        </w:rPr>
        <w:t>древесные</w:t>
      </w:r>
      <w:r w:rsidR="00A11471" w:rsidRPr="00F76DA9">
        <w:rPr>
          <w:szCs w:val="24"/>
        </w:rPr>
        <w:t xml:space="preserve"> </w:t>
      </w:r>
      <w:r w:rsidR="005257FB" w:rsidRPr="00F76DA9">
        <w:rPr>
          <w:szCs w:val="24"/>
        </w:rPr>
        <w:t>отходы,</w:t>
      </w:r>
      <w:r w:rsidR="00A11471" w:rsidRPr="00F76DA9">
        <w:rPr>
          <w:szCs w:val="24"/>
        </w:rPr>
        <w:t xml:space="preserve"> </w:t>
      </w:r>
      <w:r w:rsidR="005257FB" w:rsidRPr="00F76DA9">
        <w:rPr>
          <w:szCs w:val="24"/>
        </w:rPr>
        <w:t>смет</w:t>
      </w:r>
      <w:r w:rsidR="00A11471" w:rsidRPr="00F76DA9">
        <w:rPr>
          <w:szCs w:val="24"/>
        </w:rPr>
        <w:t xml:space="preserve"> </w:t>
      </w:r>
      <w:r w:rsidR="005257FB" w:rsidRPr="00F76DA9">
        <w:rPr>
          <w:szCs w:val="24"/>
        </w:rPr>
        <w:t>с</w:t>
      </w:r>
      <w:r w:rsidR="00A11471" w:rsidRPr="00F76DA9">
        <w:rPr>
          <w:szCs w:val="24"/>
        </w:rPr>
        <w:t xml:space="preserve"> </w:t>
      </w:r>
      <w:r w:rsidR="005257FB" w:rsidRPr="00F76DA9">
        <w:rPr>
          <w:szCs w:val="24"/>
        </w:rPr>
        <w:t>территорий</w:t>
      </w:r>
      <w:r w:rsidR="00A11471" w:rsidRPr="00F76DA9">
        <w:rPr>
          <w:szCs w:val="24"/>
        </w:rPr>
        <w:t xml:space="preserve"> </w:t>
      </w:r>
      <w:r w:rsidR="005257FB" w:rsidRPr="00F76DA9">
        <w:rPr>
          <w:szCs w:val="24"/>
        </w:rPr>
        <w:t>и</w:t>
      </w:r>
      <w:r w:rsidR="00A11471" w:rsidRPr="00F76DA9">
        <w:rPr>
          <w:szCs w:val="24"/>
        </w:rPr>
        <w:t xml:space="preserve"> </w:t>
      </w:r>
      <w:r w:rsidR="005257FB" w:rsidRPr="00F76DA9">
        <w:rPr>
          <w:szCs w:val="24"/>
        </w:rPr>
        <w:t>отходы,</w:t>
      </w:r>
      <w:r w:rsidR="00A11471" w:rsidRPr="00F76DA9">
        <w:rPr>
          <w:szCs w:val="24"/>
        </w:rPr>
        <w:t xml:space="preserve"> </w:t>
      </w:r>
      <w:r w:rsidR="005257FB" w:rsidRPr="00F76DA9">
        <w:rPr>
          <w:szCs w:val="24"/>
        </w:rPr>
        <w:t>при</w:t>
      </w:r>
      <w:r w:rsidR="005257FB" w:rsidRPr="00F76DA9">
        <w:rPr>
          <w:szCs w:val="24"/>
        </w:rPr>
        <w:softHyphen/>
        <w:t>равненные</w:t>
      </w:r>
      <w:r w:rsidR="00A11471" w:rsidRPr="00F76DA9">
        <w:rPr>
          <w:szCs w:val="24"/>
        </w:rPr>
        <w:t xml:space="preserve"> </w:t>
      </w:r>
      <w:r w:rsidR="005257FB" w:rsidRPr="00F76DA9">
        <w:rPr>
          <w:szCs w:val="24"/>
        </w:rPr>
        <w:t>к</w:t>
      </w:r>
      <w:r w:rsidR="00A11471" w:rsidRPr="00F76DA9">
        <w:rPr>
          <w:szCs w:val="24"/>
        </w:rPr>
        <w:t xml:space="preserve"> </w:t>
      </w:r>
      <w:r w:rsidR="005257FB" w:rsidRPr="00F76DA9">
        <w:rPr>
          <w:szCs w:val="24"/>
        </w:rPr>
        <w:t>ТБО.</w:t>
      </w:r>
    </w:p>
    <w:p w:rsidR="005257FB" w:rsidRPr="00F76DA9" w:rsidRDefault="00391B19"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005257FB" w:rsidRPr="00F76DA9">
        <w:rPr>
          <w:szCs w:val="24"/>
        </w:rPr>
        <w:t>дейс</w:t>
      </w:r>
      <w:r w:rsidRPr="00F76DA9">
        <w:rPr>
          <w:szCs w:val="24"/>
        </w:rPr>
        <w:t>твует</w:t>
      </w:r>
      <w:r w:rsidR="00A11471" w:rsidRPr="00F76DA9">
        <w:rPr>
          <w:szCs w:val="24"/>
        </w:rPr>
        <w:t xml:space="preserve"> </w:t>
      </w:r>
      <w:r w:rsidRPr="00F76DA9">
        <w:rPr>
          <w:szCs w:val="24"/>
        </w:rPr>
        <w:t>планово-регулярная</w:t>
      </w:r>
      <w:r w:rsidR="00A11471" w:rsidRPr="00F76DA9">
        <w:rPr>
          <w:szCs w:val="24"/>
        </w:rPr>
        <w:t xml:space="preserve"> </w:t>
      </w:r>
      <w:r w:rsidRPr="00F76DA9">
        <w:rPr>
          <w:szCs w:val="24"/>
        </w:rPr>
        <w:t>контей</w:t>
      </w:r>
      <w:r w:rsidR="005257FB" w:rsidRPr="00F76DA9">
        <w:rPr>
          <w:szCs w:val="24"/>
        </w:rPr>
        <w:t>нерная</w:t>
      </w:r>
      <w:r w:rsidR="00A11471" w:rsidRPr="00F76DA9">
        <w:rPr>
          <w:szCs w:val="24"/>
        </w:rPr>
        <w:t xml:space="preserve"> </w:t>
      </w:r>
      <w:r w:rsidR="005257FB" w:rsidRPr="00F76DA9">
        <w:rPr>
          <w:szCs w:val="24"/>
        </w:rPr>
        <w:t>система</w:t>
      </w:r>
      <w:r w:rsidR="00A11471" w:rsidRPr="00F76DA9">
        <w:rPr>
          <w:szCs w:val="24"/>
        </w:rPr>
        <w:t xml:space="preserve"> </w:t>
      </w:r>
      <w:r w:rsidR="005257FB" w:rsidRPr="00F76DA9">
        <w:rPr>
          <w:szCs w:val="24"/>
        </w:rPr>
        <w:t>санитарной</w:t>
      </w:r>
      <w:r w:rsidR="00A11471" w:rsidRPr="00F76DA9">
        <w:rPr>
          <w:szCs w:val="24"/>
        </w:rPr>
        <w:t xml:space="preserve"> </w:t>
      </w:r>
      <w:r w:rsidR="005257FB" w:rsidRPr="00F76DA9">
        <w:rPr>
          <w:szCs w:val="24"/>
        </w:rPr>
        <w:t>очистки</w:t>
      </w:r>
      <w:r w:rsidR="00A11471" w:rsidRPr="00F76DA9">
        <w:rPr>
          <w:szCs w:val="24"/>
        </w:rPr>
        <w:t xml:space="preserve"> </w:t>
      </w:r>
      <w:r w:rsidR="005257FB" w:rsidRPr="00F76DA9">
        <w:rPr>
          <w:szCs w:val="24"/>
        </w:rPr>
        <w:t>территории.</w:t>
      </w:r>
      <w:r w:rsidR="00A11471" w:rsidRPr="00F76DA9">
        <w:rPr>
          <w:szCs w:val="24"/>
        </w:rPr>
        <w:t xml:space="preserve"> </w:t>
      </w:r>
      <w:r w:rsidR="005257FB" w:rsidRPr="00F76DA9">
        <w:rPr>
          <w:szCs w:val="24"/>
        </w:rPr>
        <w:t>Вывоз</w:t>
      </w:r>
      <w:r w:rsidR="00A11471" w:rsidRPr="00F76DA9">
        <w:rPr>
          <w:szCs w:val="24"/>
        </w:rPr>
        <w:t xml:space="preserve"> </w:t>
      </w:r>
      <w:r w:rsidR="005257FB" w:rsidRPr="00F76DA9">
        <w:rPr>
          <w:szCs w:val="24"/>
        </w:rPr>
        <w:t>ТБО</w:t>
      </w:r>
      <w:r w:rsidR="00A11471" w:rsidRPr="00F76DA9">
        <w:rPr>
          <w:szCs w:val="24"/>
        </w:rPr>
        <w:t xml:space="preserve"> </w:t>
      </w:r>
      <w:r w:rsidR="005257FB" w:rsidRPr="00F76DA9">
        <w:rPr>
          <w:szCs w:val="24"/>
        </w:rPr>
        <w:t>на</w:t>
      </w:r>
      <w:r w:rsidR="00A11471" w:rsidRPr="00F76DA9">
        <w:rPr>
          <w:szCs w:val="24"/>
        </w:rPr>
        <w:t xml:space="preserve"> </w:t>
      </w:r>
      <w:r w:rsidR="005257FB" w:rsidRPr="00F76DA9">
        <w:rPr>
          <w:szCs w:val="24"/>
        </w:rPr>
        <w:t>полигон</w:t>
      </w:r>
      <w:r w:rsidR="00A11471" w:rsidRPr="00F76DA9">
        <w:rPr>
          <w:szCs w:val="24"/>
        </w:rPr>
        <w:t xml:space="preserve"> </w:t>
      </w:r>
      <w:r w:rsidR="005257FB" w:rsidRPr="00F76DA9">
        <w:rPr>
          <w:szCs w:val="24"/>
        </w:rPr>
        <w:t>осуществляется</w:t>
      </w:r>
      <w:r w:rsidR="00A11471" w:rsidRPr="00F76DA9">
        <w:rPr>
          <w:szCs w:val="24"/>
        </w:rPr>
        <w:t xml:space="preserve"> </w:t>
      </w:r>
      <w:r w:rsidR="005257FB" w:rsidRPr="00F76DA9">
        <w:rPr>
          <w:szCs w:val="24"/>
        </w:rPr>
        <w:t>населением</w:t>
      </w:r>
      <w:r w:rsidR="00A11471" w:rsidRPr="00F76DA9">
        <w:rPr>
          <w:szCs w:val="24"/>
        </w:rPr>
        <w:t xml:space="preserve"> </w:t>
      </w:r>
      <w:r w:rsidR="005257FB" w:rsidRPr="00F76DA9">
        <w:rPr>
          <w:szCs w:val="24"/>
        </w:rPr>
        <w:t>самостоятельно</w:t>
      </w:r>
      <w:r w:rsidR="00A11471" w:rsidRPr="00F76DA9">
        <w:rPr>
          <w:szCs w:val="24"/>
        </w:rPr>
        <w:t xml:space="preserve"> </w:t>
      </w:r>
      <w:r w:rsidRPr="00F76DA9">
        <w:rPr>
          <w:szCs w:val="24"/>
        </w:rPr>
        <w:t>и</w:t>
      </w:r>
      <w:r w:rsidR="00A11471" w:rsidRPr="00F76DA9">
        <w:rPr>
          <w:szCs w:val="24"/>
        </w:rPr>
        <w:t xml:space="preserve"> </w:t>
      </w:r>
      <w:r w:rsidRPr="00F76DA9">
        <w:rPr>
          <w:szCs w:val="24"/>
        </w:rPr>
        <w:t>при</w:t>
      </w:r>
      <w:r w:rsidR="00A11471" w:rsidRPr="00F76DA9">
        <w:rPr>
          <w:szCs w:val="24"/>
        </w:rPr>
        <w:t xml:space="preserve"> </w:t>
      </w:r>
      <w:r w:rsidRPr="00F76DA9">
        <w:rPr>
          <w:szCs w:val="24"/>
        </w:rPr>
        <w:t>помощи</w:t>
      </w:r>
      <w:r w:rsidR="00A11471" w:rsidRPr="00F76DA9">
        <w:rPr>
          <w:szCs w:val="24"/>
        </w:rPr>
        <w:t xml:space="preserve"> </w:t>
      </w:r>
      <w:r w:rsidRPr="00F76DA9">
        <w:rPr>
          <w:szCs w:val="24"/>
        </w:rPr>
        <w:t>администрации</w:t>
      </w:r>
      <w:r w:rsidR="00A11471" w:rsidRPr="00F76DA9">
        <w:rPr>
          <w:szCs w:val="24"/>
        </w:rPr>
        <w:t xml:space="preserve"> </w:t>
      </w:r>
      <w:r w:rsidRPr="00F76DA9">
        <w:rPr>
          <w:szCs w:val="24"/>
        </w:rPr>
        <w:t>поселения</w:t>
      </w:r>
      <w:r w:rsidR="00A11471" w:rsidRPr="00F76DA9">
        <w:rPr>
          <w:szCs w:val="24"/>
        </w:rPr>
        <w:t xml:space="preserve"> </w:t>
      </w:r>
      <w:r w:rsidR="005257FB" w:rsidRPr="00F76DA9">
        <w:rPr>
          <w:szCs w:val="24"/>
        </w:rPr>
        <w:t>и</w:t>
      </w:r>
      <w:r w:rsidR="00A11471" w:rsidRPr="00F76DA9">
        <w:rPr>
          <w:szCs w:val="24"/>
        </w:rPr>
        <w:t xml:space="preserve"> </w:t>
      </w:r>
      <w:r w:rsidR="005257FB" w:rsidRPr="00F76DA9">
        <w:rPr>
          <w:szCs w:val="24"/>
        </w:rPr>
        <w:t>сторонних</w:t>
      </w:r>
      <w:r w:rsidR="00A11471" w:rsidRPr="00F76DA9">
        <w:rPr>
          <w:szCs w:val="24"/>
        </w:rPr>
        <w:t xml:space="preserve"> </w:t>
      </w:r>
      <w:r w:rsidR="005257FB" w:rsidRPr="00F76DA9">
        <w:rPr>
          <w:szCs w:val="24"/>
        </w:rPr>
        <w:t>организаций.</w:t>
      </w:r>
    </w:p>
    <w:p w:rsidR="005257FB" w:rsidRPr="00F76DA9" w:rsidRDefault="008115B2" w:rsidP="00F76DA9">
      <w:pPr>
        <w:widowControl w:val="0"/>
        <w:ind w:firstLine="709"/>
        <w:jc w:val="both"/>
        <w:rPr>
          <w:szCs w:val="24"/>
        </w:rPr>
      </w:pPr>
      <w:r w:rsidRPr="00F76DA9">
        <w:rPr>
          <w:szCs w:val="24"/>
        </w:rPr>
        <w:t>Действующих</w:t>
      </w:r>
      <w:r w:rsidR="00A11471" w:rsidRPr="00F76DA9">
        <w:rPr>
          <w:szCs w:val="24"/>
        </w:rPr>
        <w:t xml:space="preserve"> </w:t>
      </w:r>
      <w:r w:rsidRPr="00F76DA9">
        <w:rPr>
          <w:szCs w:val="24"/>
        </w:rPr>
        <w:t>полиго</w:t>
      </w:r>
      <w:r w:rsidR="00391B19" w:rsidRPr="00F76DA9">
        <w:rPr>
          <w:szCs w:val="24"/>
        </w:rPr>
        <w:t>нов</w:t>
      </w:r>
      <w:r w:rsidR="00A11471" w:rsidRPr="00F76DA9">
        <w:rPr>
          <w:szCs w:val="24"/>
        </w:rPr>
        <w:t xml:space="preserve"> </w:t>
      </w:r>
      <w:r w:rsidR="00391B19" w:rsidRPr="00F76DA9">
        <w:rPr>
          <w:szCs w:val="24"/>
        </w:rPr>
        <w:t>ТБО</w:t>
      </w:r>
      <w:r w:rsidR="00A11471" w:rsidRPr="00F76DA9">
        <w:rPr>
          <w:szCs w:val="24"/>
        </w:rPr>
        <w:t xml:space="preserve"> </w:t>
      </w:r>
      <w:r w:rsidR="00391B19" w:rsidRPr="00F76DA9">
        <w:rPr>
          <w:szCs w:val="24"/>
        </w:rPr>
        <w:t>на</w:t>
      </w:r>
      <w:r w:rsidR="00A11471" w:rsidRPr="00F76DA9">
        <w:rPr>
          <w:szCs w:val="24"/>
        </w:rPr>
        <w:t xml:space="preserve"> </w:t>
      </w:r>
      <w:r w:rsidR="00391B19" w:rsidRPr="00F76DA9">
        <w:rPr>
          <w:szCs w:val="24"/>
        </w:rPr>
        <w:t>территории</w:t>
      </w:r>
      <w:r w:rsidR="00A11471" w:rsidRPr="00F76DA9">
        <w:rPr>
          <w:szCs w:val="24"/>
        </w:rPr>
        <w:t xml:space="preserve"> </w:t>
      </w:r>
      <w:r w:rsidR="00391B19" w:rsidRPr="00F76DA9">
        <w:rPr>
          <w:szCs w:val="24"/>
        </w:rPr>
        <w:t>поселения</w:t>
      </w:r>
      <w:r w:rsidR="00A11471" w:rsidRPr="00F76DA9">
        <w:rPr>
          <w:szCs w:val="24"/>
        </w:rPr>
        <w:t xml:space="preserve"> </w:t>
      </w:r>
      <w:r w:rsidRPr="00F76DA9">
        <w:rPr>
          <w:szCs w:val="24"/>
        </w:rPr>
        <w:t>нет.</w:t>
      </w:r>
    </w:p>
    <w:p w:rsidR="00CF6C8F" w:rsidRPr="00F76DA9" w:rsidRDefault="00CF6C8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640CEE" w:rsidRPr="00F76DA9">
        <w:rPr>
          <w:szCs w:val="24"/>
        </w:rPr>
        <w:t>не</w:t>
      </w:r>
      <w:r w:rsidR="003B5489" w:rsidRPr="00F76DA9">
        <w:rPr>
          <w:szCs w:val="24"/>
        </w:rPr>
        <w:t>т</w:t>
      </w:r>
      <w:r w:rsidR="00A11471" w:rsidRPr="00F76DA9">
        <w:rPr>
          <w:szCs w:val="24"/>
        </w:rPr>
        <w:t xml:space="preserve"> </w:t>
      </w:r>
      <w:r w:rsidR="00640CEE" w:rsidRPr="00F76DA9">
        <w:rPr>
          <w:szCs w:val="24"/>
        </w:rPr>
        <w:t>действующих</w:t>
      </w:r>
      <w:r w:rsidR="00A11471" w:rsidRPr="00F76DA9">
        <w:rPr>
          <w:szCs w:val="24"/>
        </w:rPr>
        <w:t xml:space="preserve"> </w:t>
      </w:r>
      <w:r w:rsidR="003B5489" w:rsidRPr="00F76DA9">
        <w:rPr>
          <w:szCs w:val="24"/>
        </w:rPr>
        <w:t>скотомогильников</w:t>
      </w:r>
      <w:r w:rsidR="00640CEE" w:rsidRPr="00F76DA9">
        <w:rPr>
          <w:szCs w:val="24"/>
        </w:rPr>
        <w:t>.</w:t>
      </w:r>
    </w:p>
    <w:p w:rsidR="008115B2" w:rsidRPr="00F76DA9" w:rsidRDefault="008115B2" w:rsidP="00F76DA9">
      <w:pPr>
        <w:widowControl w:val="0"/>
        <w:rPr>
          <w:szCs w:val="24"/>
        </w:rPr>
      </w:pPr>
    </w:p>
    <w:p w:rsidR="005257FB" w:rsidRPr="00F76DA9" w:rsidRDefault="008115B2" w:rsidP="00F76DA9">
      <w:pPr>
        <w:widowControl w:val="0"/>
        <w:jc w:val="center"/>
        <w:rPr>
          <w:b/>
          <w:szCs w:val="24"/>
        </w:rPr>
      </w:pPr>
      <w:r w:rsidRPr="00F76DA9">
        <w:rPr>
          <w:b/>
          <w:szCs w:val="24"/>
        </w:rPr>
        <w:t>Атмосферный</w:t>
      </w:r>
      <w:r w:rsidR="00A11471" w:rsidRPr="00F76DA9">
        <w:rPr>
          <w:b/>
          <w:szCs w:val="24"/>
        </w:rPr>
        <w:t xml:space="preserve"> </w:t>
      </w:r>
      <w:r w:rsidRPr="00F76DA9">
        <w:rPr>
          <w:b/>
          <w:szCs w:val="24"/>
        </w:rPr>
        <w:t>воздух</w:t>
      </w:r>
    </w:p>
    <w:p w:rsidR="005257FB" w:rsidRPr="00F76DA9" w:rsidRDefault="005257FB" w:rsidP="00F76DA9">
      <w:pPr>
        <w:widowControl w:val="0"/>
        <w:ind w:firstLine="709"/>
        <w:jc w:val="both"/>
        <w:rPr>
          <w:szCs w:val="24"/>
        </w:rPr>
      </w:pPr>
      <w:r w:rsidRPr="00F76DA9">
        <w:rPr>
          <w:szCs w:val="24"/>
        </w:rPr>
        <w:t>Атмосферный</w:t>
      </w:r>
      <w:r w:rsidR="00A11471" w:rsidRPr="00F76DA9">
        <w:rPr>
          <w:szCs w:val="24"/>
        </w:rPr>
        <w:t xml:space="preserve"> </w:t>
      </w:r>
      <w:r w:rsidRPr="00F76DA9">
        <w:rPr>
          <w:szCs w:val="24"/>
        </w:rPr>
        <w:t>воздух</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важнейшей</w:t>
      </w:r>
      <w:r w:rsidR="00A11471" w:rsidRPr="00F76DA9">
        <w:rPr>
          <w:szCs w:val="24"/>
        </w:rPr>
        <w:t xml:space="preserve"> </w:t>
      </w:r>
      <w:r w:rsidRPr="00F76DA9">
        <w:rPr>
          <w:szCs w:val="24"/>
        </w:rPr>
        <w:t>и</w:t>
      </w:r>
      <w:r w:rsidR="00A11471" w:rsidRPr="00F76DA9">
        <w:rPr>
          <w:szCs w:val="24"/>
        </w:rPr>
        <w:t xml:space="preserve"> </w:t>
      </w:r>
      <w:r w:rsidRPr="00F76DA9">
        <w:rPr>
          <w:szCs w:val="24"/>
        </w:rPr>
        <w:t>неотъемлемой</w:t>
      </w:r>
      <w:r w:rsidR="00A11471" w:rsidRPr="00F76DA9">
        <w:rPr>
          <w:szCs w:val="24"/>
        </w:rPr>
        <w:t xml:space="preserve"> </w:t>
      </w:r>
      <w:r w:rsidRPr="00F76DA9">
        <w:rPr>
          <w:szCs w:val="24"/>
        </w:rPr>
        <w:t>частью</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обитания</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Степень</w:t>
      </w:r>
      <w:r w:rsidR="00A11471" w:rsidRPr="00F76DA9">
        <w:rPr>
          <w:szCs w:val="24"/>
        </w:rPr>
        <w:t xml:space="preserve"> </w:t>
      </w:r>
      <w:r w:rsidRPr="00F76DA9">
        <w:rPr>
          <w:szCs w:val="24"/>
        </w:rPr>
        <w:t>его</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к</w:t>
      </w:r>
      <w:r w:rsidR="00A11471" w:rsidRPr="00F76DA9">
        <w:rPr>
          <w:szCs w:val="24"/>
        </w:rPr>
        <w:t xml:space="preserve"> </w:t>
      </w:r>
      <w:r w:rsidRPr="00F76DA9">
        <w:rPr>
          <w:szCs w:val="24"/>
        </w:rPr>
        <w:t>числу</w:t>
      </w:r>
      <w:r w:rsidR="00A11471" w:rsidRPr="00F76DA9">
        <w:rPr>
          <w:szCs w:val="24"/>
        </w:rPr>
        <w:t xml:space="preserve"> </w:t>
      </w:r>
      <w:r w:rsidRPr="00F76DA9">
        <w:rPr>
          <w:szCs w:val="24"/>
        </w:rPr>
        <w:t>приоритетных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влияющих</w:t>
      </w:r>
      <w:r w:rsidR="00A11471" w:rsidRPr="00F76DA9">
        <w:rPr>
          <w:szCs w:val="24"/>
        </w:rPr>
        <w:t xml:space="preserve"> </w:t>
      </w:r>
      <w:r w:rsidRPr="00F76DA9">
        <w:rPr>
          <w:szCs w:val="24"/>
        </w:rPr>
        <w:t>на</w:t>
      </w:r>
      <w:r w:rsidR="00A11471" w:rsidRPr="00F76DA9">
        <w:rPr>
          <w:szCs w:val="24"/>
        </w:rPr>
        <w:t xml:space="preserve"> </w:t>
      </w:r>
      <w:r w:rsidRPr="00F76DA9">
        <w:rPr>
          <w:szCs w:val="24"/>
        </w:rPr>
        <w:t>здоровье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Параметрами,</w:t>
      </w:r>
      <w:r w:rsidR="00A11471" w:rsidRPr="00F76DA9">
        <w:rPr>
          <w:szCs w:val="24"/>
        </w:rPr>
        <w:t xml:space="preserve"> </w:t>
      </w:r>
      <w:r w:rsidRPr="00F76DA9">
        <w:rPr>
          <w:szCs w:val="24"/>
        </w:rPr>
        <w:t>определяющими</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атмосферного</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интенсивность</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его</w:t>
      </w:r>
      <w:r w:rsidR="00A11471" w:rsidRPr="00F76DA9">
        <w:rPr>
          <w:szCs w:val="24"/>
        </w:rPr>
        <w:t xml:space="preserve"> </w:t>
      </w:r>
      <w:r w:rsidRPr="00F76DA9">
        <w:rPr>
          <w:szCs w:val="24"/>
        </w:rPr>
        <w:t>выбросами</w:t>
      </w:r>
      <w:r w:rsidR="00A11471" w:rsidRPr="00F76DA9">
        <w:rPr>
          <w:szCs w:val="24"/>
        </w:rPr>
        <w:t xml:space="preserve"> </w:t>
      </w:r>
      <w:r w:rsidRPr="00F76DA9">
        <w:rPr>
          <w:szCs w:val="24"/>
        </w:rPr>
        <w:t>как</w:t>
      </w:r>
      <w:r w:rsidR="00A11471" w:rsidRPr="00F76DA9">
        <w:rPr>
          <w:szCs w:val="24"/>
        </w:rPr>
        <w:t xml:space="preserve"> </w:t>
      </w:r>
      <w:r w:rsidRPr="00F76DA9">
        <w:rPr>
          <w:szCs w:val="24"/>
        </w:rPr>
        <w:t>от</w:t>
      </w:r>
      <w:r w:rsidR="00A11471" w:rsidRPr="00F76DA9">
        <w:rPr>
          <w:szCs w:val="24"/>
        </w:rPr>
        <w:t xml:space="preserve"> </w:t>
      </w:r>
      <w:r w:rsidRPr="00F76DA9">
        <w:rPr>
          <w:szCs w:val="24"/>
        </w:rPr>
        <w:t>стационарных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(промышленные</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передвижных</w:t>
      </w:r>
      <w:r w:rsidR="00A11471" w:rsidRPr="00F76DA9">
        <w:rPr>
          <w:szCs w:val="24"/>
        </w:rPr>
        <w:t xml:space="preserve"> </w:t>
      </w:r>
      <w:r w:rsidRPr="00F76DA9">
        <w:rPr>
          <w:szCs w:val="24"/>
        </w:rPr>
        <w:t>(транспорт).</w:t>
      </w:r>
    </w:p>
    <w:p w:rsidR="005257FB" w:rsidRPr="00F76DA9" w:rsidRDefault="00D7141B"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00CF6C8F" w:rsidRPr="00F76DA9">
        <w:rPr>
          <w:szCs w:val="24"/>
        </w:rPr>
        <w:t>отсутствуют</w:t>
      </w:r>
      <w:r w:rsidR="00A11471" w:rsidRPr="00F76DA9">
        <w:rPr>
          <w:szCs w:val="24"/>
        </w:rPr>
        <w:t xml:space="preserve"> </w:t>
      </w:r>
      <w:r w:rsidR="00CF6C8F" w:rsidRPr="00F76DA9">
        <w:rPr>
          <w:szCs w:val="24"/>
        </w:rPr>
        <w:t>крупные</w:t>
      </w:r>
      <w:r w:rsidR="00A11471" w:rsidRPr="00F76DA9">
        <w:rPr>
          <w:szCs w:val="24"/>
        </w:rPr>
        <w:t xml:space="preserve"> </w:t>
      </w:r>
      <w:r w:rsidR="00CF6C8F" w:rsidRPr="00F76DA9">
        <w:rPr>
          <w:szCs w:val="24"/>
        </w:rPr>
        <w:t>промышленные</w:t>
      </w:r>
      <w:r w:rsidR="00A11471" w:rsidRPr="00F76DA9">
        <w:rPr>
          <w:szCs w:val="24"/>
        </w:rPr>
        <w:t xml:space="preserve"> </w:t>
      </w:r>
      <w:r w:rsidR="00CF6C8F" w:rsidRPr="00F76DA9">
        <w:rPr>
          <w:szCs w:val="24"/>
        </w:rPr>
        <w:t>предприятия.</w:t>
      </w:r>
    </w:p>
    <w:p w:rsidR="005257FB" w:rsidRPr="00F76DA9" w:rsidRDefault="005257FB"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передвижными</w:t>
      </w:r>
      <w:r w:rsidR="00A11471" w:rsidRPr="00F76DA9">
        <w:rPr>
          <w:szCs w:val="24"/>
        </w:rPr>
        <w:t xml:space="preserve"> </w:t>
      </w:r>
      <w:r w:rsidRPr="00F76DA9">
        <w:rPr>
          <w:szCs w:val="24"/>
        </w:rPr>
        <w:t>источниками</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атмосферного</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автотранспорт</w:t>
      </w:r>
      <w:r w:rsidR="00A11471" w:rsidRPr="00F76DA9">
        <w:rPr>
          <w:szCs w:val="24"/>
        </w:rPr>
        <w:t xml:space="preserve"> </w:t>
      </w:r>
      <w:r w:rsidR="00015583" w:rsidRPr="00F76DA9">
        <w:rPr>
          <w:szCs w:val="24"/>
        </w:rPr>
        <w:t>и</w:t>
      </w:r>
      <w:r w:rsidR="00A11471" w:rsidRPr="00F76DA9">
        <w:rPr>
          <w:szCs w:val="24"/>
        </w:rPr>
        <w:t xml:space="preserve"> </w:t>
      </w:r>
      <w:r w:rsidR="00015583" w:rsidRPr="00F76DA9">
        <w:rPr>
          <w:szCs w:val="24"/>
        </w:rPr>
        <w:t>сельскохозяйственная</w:t>
      </w:r>
      <w:r w:rsidR="00A11471" w:rsidRPr="00F76DA9">
        <w:rPr>
          <w:szCs w:val="24"/>
        </w:rPr>
        <w:t xml:space="preserve"> </w:t>
      </w:r>
      <w:r w:rsidR="00015583" w:rsidRPr="00F76DA9">
        <w:rPr>
          <w:szCs w:val="24"/>
        </w:rPr>
        <w:t>техника</w:t>
      </w:r>
      <w:r w:rsidRPr="00F76DA9">
        <w:rPr>
          <w:szCs w:val="24"/>
        </w:rPr>
        <w:t>,</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котор</w:t>
      </w:r>
      <w:r w:rsidR="00015583" w:rsidRPr="00F76DA9">
        <w:rPr>
          <w:szCs w:val="24"/>
        </w:rPr>
        <w:t>ых</w:t>
      </w:r>
      <w:r w:rsidR="00A11471" w:rsidRPr="00F76DA9">
        <w:rPr>
          <w:szCs w:val="24"/>
        </w:rPr>
        <w:t xml:space="preserve"> </w:t>
      </w:r>
      <w:r w:rsidRPr="00F76DA9">
        <w:rPr>
          <w:szCs w:val="24"/>
        </w:rPr>
        <w:t>с</w:t>
      </w:r>
      <w:r w:rsidR="00A11471" w:rsidRPr="00F76DA9">
        <w:rPr>
          <w:szCs w:val="24"/>
        </w:rPr>
        <w:t xml:space="preserve"> </w:t>
      </w:r>
      <w:r w:rsidRPr="00F76DA9">
        <w:rPr>
          <w:szCs w:val="24"/>
        </w:rPr>
        <w:t>каждым</w:t>
      </w:r>
      <w:r w:rsidR="00A11471" w:rsidRPr="00F76DA9">
        <w:rPr>
          <w:szCs w:val="24"/>
        </w:rPr>
        <w:t xml:space="preserve"> </w:t>
      </w:r>
      <w:r w:rsidRPr="00F76DA9">
        <w:rPr>
          <w:szCs w:val="24"/>
        </w:rPr>
        <w:t>годом</w:t>
      </w:r>
      <w:r w:rsidR="00A11471" w:rsidRPr="00F76DA9">
        <w:rPr>
          <w:szCs w:val="24"/>
        </w:rPr>
        <w:t xml:space="preserve"> </w:t>
      </w:r>
      <w:r w:rsidRPr="00F76DA9">
        <w:rPr>
          <w:szCs w:val="24"/>
        </w:rPr>
        <w:t>возрастает.</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загрязняющие</w:t>
      </w:r>
      <w:r w:rsidR="00A11471" w:rsidRPr="00F76DA9">
        <w:rPr>
          <w:szCs w:val="24"/>
        </w:rPr>
        <w:t xml:space="preserve"> </w:t>
      </w:r>
      <w:r w:rsidRPr="00F76DA9">
        <w:rPr>
          <w:szCs w:val="24"/>
        </w:rPr>
        <w:t>ве</w:t>
      </w:r>
      <w:r w:rsidRPr="00F76DA9">
        <w:rPr>
          <w:szCs w:val="24"/>
        </w:rPr>
        <w:softHyphen/>
        <w:t>щества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выбросах</w:t>
      </w:r>
      <w:r w:rsidR="00A11471" w:rsidRPr="00F76DA9">
        <w:rPr>
          <w:szCs w:val="24"/>
        </w:rPr>
        <w:t xml:space="preserve"> </w:t>
      </w:r>
      <w:r w:rsidRPr="00F76DA9">
        <w:rPr>
          <w:szCs w:val="24"/>
        </w:rPr>
        <w:t>от</w:t>
      </w:r>
      <w:r w:rsidR="00A11471" w:rsidRPr="00F76DA9">
        <w:rPr>
          <w:szCs w:val="24"/>
        </w:rPr>
        <w:t xml:space="preserve"> </w:t>
      </w:r>
      <w:r w:rsidRPr="00F76DA9">
        <w:rPr>
          <w:szCs w:val="24"/>
        </w:rPr>
        <w:t>передвижных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представлены</w:t>
      </w:r>
      <w:r w:rsidR="00A11471" w:rsidRPr="00F76DA9">
        <w:rPr>
          <w:szCs w:val="24"/>
        </w:rPr>
        <w:t xml:space="preserve"> </w:t>
      </w:r>
      <w:r w:rsidRPr="00F76DA9">
        <w:rPr>
          <w:szCs w:val="24"/>
        </w:rPr>
        <w:t>оксидами</w:t>
      </w:r>
      <w:r w:rsidR="00A11471" w:rsidRPr="00F76DA9">
        <w:rPr>
          <w:szCs w:val="24"/>
        </w:rPr>
        <w:t xml:space="preserve"> </w:t>
      </w:r>
      <w:r w:rsidRPr="00F76DA9">
        <w:rPr>
          <w:szCs w:val="24"/>
        </w:rPr>
        <w:t>уг</w:t>
      </w:r>
      <w:r w:rsidRPr="00F76DA9">
        <w:rPr>
          <w:szCs w:val="24"/>
        </w:rPr>
        <w:softHyphen/>
        <w:t>лерода,</w:t>
      </w:r>
      <w:r w:rsidR="00A11471" w:rsidRPr="00F76DA9">
        <w:rPr>
          <w:szCs w:val="24"/>
        </w:rPr>
        <w:t xml:space="preserve"> </w:t>
      </w:r>
      <w:r w:rsidRPr="00F76DA9">
        <w:rPr>
          <w:szCs w:val="24"/>
        </w:rPr>
        <w:t>окислами</w:t>
      </w:r>
      <w:r w:rsidR="00A11471" w:rsidRPr="00F76DA9">
        <w:rPr>
          <w:szCs w:val="24"/>
        </w:rPr>
        <w:t xml:space="preserve"> </w:t>
      </w:r>
      <w:r w:rsidRPr="00F76DA9">
        <w:rPr>
          <w:szCs w:val="24"/>
        </w:rPr>
        <w:t>азота,</w:t>
      </w:r>
      <w:r w:rsidR="00A11471" w:rsidRPr="00F76DA9">
        <w:rPr>
          <w:szCs w:val="24"/>
        </w:rPr>
        <w:t xml:space="preserve"> </w:t>
      </w:r>
      <w:r w:rsidRPr="00F76DA9">
        <w:rPr>
          <w:szCs w:val="24"/>
        </w:rPr>
        <w:t>углеводородами,</w:t>
      </w:r>
      <w:r w:rsidR="00A11471" w:rsidRPr="00F76DA9">
        <w:rPr>
          <w:szCs w:val="24"/>
        </w:rPr>
        <w:t xml:space="preserve"> </w:t>
      </w:r>
      <w:r w:rsidRPr="00F76DA9">
        <w:rPr>
          <w:szCs w:val="24"/>
        </w:rPr>
        <w:t>сажей</w:t>
      </w:r>
      <w:r w:rsidR="00A11471" w:rsidRPr="00F76DA9">
        <w:rPr>
          <w:szCs w:val="24"/>
        </w:rPr>
        <w:t xml:space="preserve"> </w:t>
      </w:r>
      <w:r w:rsidRPr="00F76DA9">
        <w:rPr>
          <w:szCs w:val="24"/>
        </w:rPr>
        <w:t>и</w:t>
      </w:r>
      <w:r w:rsidR="00A11471" w:rsidRPr="00F76DA9">
        <w:rPr>
          <w:szCs w:val="24"/>
        </w:rPr>
        <w:t xml:space="preserve"> </w:t>
      </w:r>
      <w:r w:rsidRPr="00F76DA9">
        <w:rPr>
          <w:szCs w:val="24"/>
        </w:rPr>
        <w:t>сернистым</w:t>
      </w:r>
      <w:r w:rsidR="00A11471" w:rsidRPr="00F76DA9">
        <w:rPr>
          <w:szCs w:val="24"/>
        </w:rPr>
        <w:t xml:space="preserve"> </w:t>
      </w:r>
      <w:r w:rsidRPr="00F76DA9">
        <w:rPr>
          <w:szCs w:val="24"/>
        </w:rPr>
        <w:t>ангидридом.</w:t>
      </w:r>
    </w:p>
    <w:p w:rsidR="008115B2" w:rsidRPr="00F76DA9" w:rsidRDefault="008115B2"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задач</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в</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предлагаются</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мероприятия:</w:t>
      </w:r>
    </w:p>
    <w:p w:rsidR="008115B2" w:rsidRPr="00F76DA9" w:rsidRDefault="008115B2" w:rsidP="003C1333">
      <w:pPr>
        <w:pStyle w:val="a7"/>
        <w:widowControl w:val="0"/>
        <w:numPr>
          <w:ilvl w:val="0"/>
          <w:numId w:val="46"/>
        </w:numPr>
        <w:contextualSpacing w:val="0"/>
        <w:jc w:val="both"/>
        <w:rPr>
          <w:szCs w:val="24"/>
        </w:rPr>
      </w:pPr>
      <w:r w:rsidRPr="00F76DA9">
        <w:rPr>
          <w:szCs w:val="24"/>
        </w:rPr>
        <w:t>проведение</w:t>
      </w:r>
      <w:r w:rsidR="00A11471" w:rsidRPr="00F76DA9">
        <w:rPr>
          <w:szCs w:val="24"/>
        </w:rPr>
        <w:t xml:space="preserve"> </w:t>
      </w:r>
      <w:r w:rsidRPr="00F76DA9">
        <w:rPr>
          <w:szCs w:val="24"/>
        </w:rPr>
        <w:t>полной</w:t>
      </w:r>
      <w:r w:rsidR="00A11471" w:rsidRPr="00F76DA9">
        <w:rPr>
          <w:szCs w:val="24"/>
        </w:rPr>
        <w:t xml:space="preserve"> </w:t>
      </w:r>
      <w:r w:rsidRPr="00F76DA9">
        <w:rPr>
          <w:szCs w:val="24"/>
        </w:rPr>
        <w:t>инвентаризации</w:t>
      </w:r>
      <w:r w:rsidR="00A11471" w:rsidRPr="00F76DA9">
        <w:rPr>
          <w:szCs w:val="24"/>
        </w:rPr>
        <w:t xml:space="preserve"> </w:t>
      </w:r>
      <w:r w:rsidRPr="00F76DA9">
        <w:rPr>
          <w:szCs w:val="24"/>
        </w:rPr>
        <w:t>стационарных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передвижных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воздушного</w:t>
      </w:r>
      <w:r w:rsidR="00A11471" w:rsidRPr="00F76DA9">
        <w:rPr>
          <w:szCs w:val="24"/>
        </w:rPr>
        <w:t xml:space="preserve"> </w:t>
      </w:r>
      <w:r w:rsidRPr="00F76DA9">
        <w:rPr>
          <w:szCs w:val="24"/>
        </w:rPr>
        <w:t>бассейна,</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единого</w:t>
      </w:r>
      <w:r w:rsidR="00A11471" w:rsidRPr="00F76DA9">
        <w:rPr>
          <w:szCs w:val="24"/>
        </w:rPr>
        <w:t xml:space="preserve"> </w:t>
      </w:r>
      <w:r w:rsidRPr="00F76DA9">
        <w:rPr>
          <w:szCs w:val="24"/>
        </w:rPr>
        <w:t>информационного</w:t>
      </w:r>
      <w:r w:rsidR="00A11471" w:rsidRPr="00F76DA9">
        <w:rPr>
          <w:szCs w:val="24"/>
        </w:rPr>
        <w:t xml:space="preserve"> </w:t>
      </w:r>
      <w:r w:rsidRPr="00F76DA9">
        <w:rPr>
          <w:szCs w:val="24"/>
        </w:rPr>
        <w:t>банка</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источников;</w:t>
      </w:r>
    </w:p>
    <w:p w:rsidR="008115B2" w:rsidRPr="00F76DA9" w:rsidRDefault="008115B2" w:rsidP="003C1333">
      <w:pPr>
        <w:pStyle w:val="a7"/>
        <w:widowControl w:val="0"/>
        <w:numPr>
          <w:ilvl w:val="0"/>
          <w:numId w:val="46"/>
        </w:numPr>
        <w:contextualSpacing w:val="0"/>
        <w:jc w:val="both"/>
        <w:rPr>
          <w:szCs w:val="24"/>
        </w:rPr>
      </w:pPr>
      <w:r w:rsidRPr="00F76DA9">
        <w:rPr>
          <w:szCs w:val="24"/>
        </w:rPr>
        <w:t>внедрение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совершенных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безопасных)</w:t>
      </w:r>
      <w:r w:rsidR="00A11471" w:rsidRPr="00F76DA9">
        <w:rPr>
          <w:szCs w:val="24"/>
        </w:rPr>
        <w:t xml:space="preserve"> </w:t>
      </w:r>
      <w:r w:rsidRPr="00F76DA9">
        <w:rPr>
          <w:szCs w:val="24"/>
        </w:rPr>
        <w:t>технологических</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исключающих</w:t>
      </w:r>
      <w:r w:rsidR="00A11471" w:rsidRPr="00F76DA9">
        <w:rPr>
          <w:szCs w:val="24"/>
        </w:rPr>
        <w:t xml:space="preserve"> </w:t>
      </w:r>
      <w:r w:rsidRPr="00F76DA9">
        <w:rPr>
          <w:szCs w:val="24"/>
        </w:rPr>
        <w:t>выделение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атмосферу</w:t>
      </w:r>
      <w:r w:rsidR="00A11471" w:rsidRPr="00F76DA9">
        <w:rPr>
          <w:szCs w:val="24"/>
        </w:rPr>
        <w:t xml:space="preserve"> </w:t>
      </w:r>
      <w:r w:rsidRPr="00F76DA9">
        <w:rPr>
          <w:szCs w:val="24"/>
        </w:rPr>
        <w:t>вредных</w:t>
      </w:r>
      <w:r w:rsidR="00A11471" w:rsidRPr="00F76DA9">
        <w:rPr>
          <w:szCs w:val="24"/>
        </w:rPr>
        <w:t xml:space="preserve"> </w:t>
      </w:r>
      <w:r w:rsidRPr="00F76DA9">
        <w:rPr>
          <w:szCs w:val="24"/>
        </w:rPr>
        <w:t>веществ;</w:t>
      </w:r>
    </w:p>
    <w:p w:rsidR="008115B2" w:rsidRPr="00F76DA9" w:rsidRDefault="008115B2" w:rsidP="003C1333">
      <w:pPr>
        <w:pStyle w:val="a7"/>
        <w:widowControl w:val="0"/>
        <w:numPr>
          <w:ilvl w:val="0"/>
          <w:numId w:val="46"/>
        </w:numPr>
        <w:contextualSpacing w:val="0"/>
        <w:jc w:val="both"/>
        <w:rPr>
          <w:szCs w:val="24"/>
        </w:rPr>
      </w:pPr>
      <w:r w:rsidRPr="00F76DA9">
        <w:rPr>
          <w:szCs w:val="24"/>
        </w:rPr>
        <w:t>установка</w:t>
      </w:r>
      <w:r w:rsidR="00A11471" w:rsidRPr="00F76DA9">
        <w:rPr>
          <w:szCs w:val="24"/>
        </w:rPr>
        <w:t xml:space="preserve"> </w:t>
      </w:r>
      <w:r w:rsidRPr="00F76DA9">
        <w:rPr>
          <w:szCs w:val="24"/>
        </w:rPr>
        <w:t>и</w:t>
      </w:r>
      <w:r w:rsidR="00A11471" w:rsidRPr="00F76DA9">
        <w:rPr>
          <w:szCs w:val="24"/>
        </w:rPr>
        <w:t xml:space="preserve"> </w:t>
      </w:r>
      <w:r w:rsidRPr="00F76DA9">
        <w:rPr>
          <w:szCs w:val="24"/>
        </w:rPr>
        <w:t>совершенствование</w:t>
      </w:r>
      <w:r w:rsidR="00A11471" w:rsidRPr="00F76DA9">
        <w:rPr>
          <w:szCs w:val="24"/>
        </w:rPr>
        <w:t xml:space="preserve"> </w:t>
      </w:r>
      <w:r w:rsidRPr="00F76DA9">
        <w:rPr>
          <w:szCs w:val="24"/>
        </w:rPr>
        <w:t>газоочистных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пылеулавливающих</w:t>
      </w:r>
      <w:r w:rsidR="00A11471" w:rsidRPr="00F76DA9">
        <w:rPr>
          <w:szCs w:val="24"/>
        </w:rPr>
        <w:t xml:space="preserve"> </w:t>
      </w:r>
      <w:r w:rsidRPr="00F76DA9">
        <w:rPr>
          <w:szCs w:val="24"/>
        </w:rPr>
        <w:t>установок;</w:t>
      </w:r>
    </w:p>
    <w:p w:rsidR="008115B2" w:rsidRPr="00F76DA9" w:rsidRDefault="008115B2" w:rsidP="003C1333">
      <w:pPr>
        <w:pStyle w:val="a7"/>
        <w:widowControl w:val="0"/>
        <w:numPr>
          <w:ilvl w:val="0"/>
          <w:numId w:val="46"/>
        </w:numPr>
        <w:contextualSpacing w:val="0"/>
        <w:jc w:val="both"/>
        <w:rPr>
          <w:szCs w:val="24"/>
        </w:rPr>
      </w:pPr>
      <w:r w:rsidRPr="00F76DA9">
        <w:rPr>
          <w:szCs w:val="24"/>
        </w:rPr>
        <w:t>использование</w:t>
      </w:r>
      <w:r w:rsidR="00A11471" w:rsidRPr="00F76DA9">
        <w:rPr>
          <w:szCs w:val="24"/>
        </w:rPr>
        <w:t xml:space="preserve"> </w:t>
      </w: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основного</w:t>
      </w:r>
      <w:r w:rsidR="00A11471" w:rsidRPr="00F76DA9">
        <w:rPr>
          <w:szCs w:val="24"/>
        </w:rPr>
        <w:t xml:space="preserve"> </w:t>
      </w:r>
      <w:r w:rsidRPr="00F76DA9">
        <w:rPr>
          <w:szCs w:val="24"/>
        </w:rPr>
        <w:t>топлива</w:t>
      </w:r>
      <w:r w:rsidR="00A11471" w:rsidRPr="00F76DA9">
        <w:rPr>
          <w:szCs w:val="24"/>
        </w:rPr>
        <w:t xml:space="preserve"> </w:t>
      </w:r>
      <w:r w:rsidRPr="00F76DA9">
        <w:rPr>
          <w:szCs w:val="24"/>
        </w:rPr>
        <w:t>для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теплоэнергетики</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газа;</w:t>
      </w:r>
    </w:p>
    <w:p w:rsidR="008115B2" w:rsidRPr="00F76DA9" w:rsidRDefault="008115B2" w:rsidP="003C1333">
      <w:pPr>
        <w:pStyle w:val="a7"/>
        <w:widowControl w:val="0"/>
        <w:numPr>
          <w:ilvl w:val="0"/>
          <w:numId w:val="46"/>
        </w:numPr>
        <w:contextualSpacing w:val="0"/>
        <w:jc w:val="both"/>
        <w:rPr>
          <w:szCs w:val="24"/>
        </w:rPr>
      </w:pPr>
      <w:r w:rsidRPr="00F76DA9">
        <w:rPr>
          <w:szCs w:val="24"/>
        </w:rPr>
        <w:t>производственный</w:t>
      </w:r>
      <w:r w:rsidR="00A11471" w:rsidRPr="00F76DA9">
        <w:rPr>
          <w:szCs w:val="24"/>
        </w:rPr>
        <w:t xml:space="preserve"> </w:t>
      </w:r>
      <w:r w:rsidRPr="00F76DA9">
        <w:rPr>
          <w:szCs w:val="24"/>
        </w:rPr>
        <w:t>контроль</w:t>
      </w:r>
      <w:r w:rsidR="00A11471" w:rsidRPr="00F76DA9">
        <w:rPr>
          <w:szCs w:val="24"/>
        </w:rPr>
        <w:t xml:space="preserve"> </w:t>
      </w:r>
      <w:r w:rsidRPr="00F76DA9">
        <w:rPr>
          <w:szCs w:val="24"/>
        </w:rPr>
        <w:t>за</w:t>
      </w:r>
      <w:r w:rsidR="00A11471" w:rsidRPr="00F76DA9">
        <w:rPr>
          <w:szCs w:val="24"/>
        </w:rPr>
        <w:t xml:space="preserve"> </w:t>
      </w:r>
      <w:r w:rsidRPr="00F76DA9">
        <w:rPr>
          <w:szCs w:val="24"/>
        </w:rPr>
        <w:t>соблюдением</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предельно-допустимых</w:t>
      </w:r>
      <w:r w:rsidR="00A11471" w:rsidRPr="00F76DA9">
        <w:rPr>
          <w:szCs w:val="24"/>
        </w:rPr>
        <w:t xml:space="preserve"> </w:t>
      </w:r>
      <w:r w:rsidRPr="00F76DA9">
        <w:rPr>
          <w:szCs w:val="24"/>
        </w:rPr>
        <w:t>выбросов</w:t>
      </w:r>
      <w:r w:rsidR="00A11471" w:rsidRPr="00F76DA9">
        <w:rPr>
          <w:szCs w:val="24"/>
        </w:rPr>
        <w:t xml:space="preserve"> </w:t>
      </w:r>
      <w:r w:rsidRPr="00F76DA9">
        <w:rPr>
          <w:szCs w:val="24"/>
        </w:rPr>
        <w:t>загрязняющих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в</w:t>
      </w:r>
      <w:r w:rsidR="00A11471" w:rsidRPr="00F76DA9">
        <w:rPr>
          <w:szCs w:val="24"/>
        </w:rPr>
        <w:t xml:space="preserve"> </w:t>
      </w:r>
      <w:r w:rsidRPr="00F76DA9">
        <w:rPr>
          <w:szCs w:val="24"/>
        </w:rPr>
        <w:t>атмосферу;</w:t>
      </w:r>
    </w:p>
    <w:p w:rsidR="008115B2" w:rsidRPr="00F76DA9" w:rsidRDefault="008115B2" w:rsidP="003C1333">
      <w:pPr>
        <w:pStyle w:val="a7"/>
        <w:widowControl w:val="0"/>
        <w:numPr>
          <w:ilvl w:val="0"/>
          <w:numId w:val="46"/>
        </w:numPr>
        <w:contextualSpacing w:val="0"/>
        <w:jc w:val="both"/>
        <w:rPr>
          <w:szCs w:val="24"/>
        </w:rPr>
      </w:pPr>
      <w:r w:rsidRPr="00F76DA9">
        <w:rPr>
          <w:szCs w:val="24"/>
        </w:rPr>
        <w:t>организация</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мониторинга,</w:t>
      </w:r>
      <w:r w:rsidR="00A11471" w:rsidRPr="00F76DA9">
        <w:rPr>
          <w:szCs w:val="24"/>
        </w:rPr>
        <w:t xml:space="preserve"> </w:t>
      </w:r>
      <w:r w:rsidRPr="00F76DA9">
        <w:rPr>
          <w:szCs w:val="24"/>
        </w:rPr>
        <w:t>дальнейшее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атмосферного</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в</w:t>
      </w:r>
      <w:r w:rsidR="00A11471" w:rsidRPr="00F76DA9">
        <w:rPr>
          <w:szCs w:val="24"/>
        </w:rPr>
        <w:t xml:space="preserve"> </w:t>
      </w:r>
      <w:r w:rsidRPr="00F76DA9">
        <w:rPr>
          <w:szCs w:val="24"/>
        </w:rPr>
        <w:t>селитебной</w:t>
      </w:r>
      <w:r w:rsidR="00A11471" w:rsidRPr="00F76DA9">
        <w:rPr>
          <w:szCs w:val="24"/>
        </w:rPr>
        <w:t xml:space="preserve"> </w:t>
      </w:r>
      <w:r w:rsidRPr="00F76DA9">
        <w:rPr>
          <w:szCs w:val="24"/>
        </w:rPr>
        <w:t>зоне;</w:t>
      </w:r>
    </w:p>
    <w:p w:rsidR="008115B2" w:rsidRPr="00F76DA9" w:rsidRDefault="008115B2" w:rsidP="003C1333">
      <w:pPr>
        <w:pStyle w:val="a7"/>
        <w:widowControl w:val="0"/>
        <w:numPr>
          <w:ilvl w:val="0"/>
          <w:numId w:val="46"/>
        </w:numPr>
        <w:contextualSpacing w:val="0"/>
        <w:jc w:val="both"/>
        <w:rPr>
          <w:szCs w:val="24"/>
        </w:rPr>
      </w:pPr>
      <w:r w:rsidRPr="00F76DA9">
        <w:rPr>
          <w:szCs w:val="24"/>
        </w:rPr>
        <w:t>расширение</w:t>
      </w:r>
      <w:r w:rsidR="00A11471" w:rsidRPr="00F76DA9">
        <w:rPr>
          <w:szCs w:val="24"/>
        </w:rPr>
        <w:t xml:space="preserve"> </w:t>
      </w:r>
      <w:r w:rsidRPr="00F76DA9">
        <w:rPr>
          <w:szCs w:val="24"/>
        </w:rPr>
        <w:t>площадей</w:t>
      </w:r>
      <w:r w:rsidR="00A11471" w:rsidRPr="00F76DA9">
        <w:rPr>
          <w:szCs w:val="24"/>
        </w:rPr>
        <w:t xml:space="preserve"> </w:t>
      </w:r>
      <w:r w:rsidRPr="00F76DA9">
        <w:rPr>
          <w:szCs w:val="24"/>
        </w:rPr>
        <w:t>декоративных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состоящих</w:t>
      </w:r>
      <w:r w:rsidR="00A11471" w:rsidRPr="00F76DA9">
        <w:rPr>
          <w:szCs w:val="24"/>
        </w:rPr>
        <w:t xml:space="preserve"> </w:t>
      </w:r>
      <w:r w:rsidRPr="00F76DA9">
        <w:rPr>
          <w:szCs w:val="24"/>
        </w:rPr>
        <w:t>из</w:t>
      </w:r>
      <w:r w:rsidR="00A11471" w:rsidRPr="00F76DA9">
        <w:rPr>
          <w:szCs w:val="24"/>
        </w:rPr>
        <w:t xml:space="preserve"> </w:t>
      </w:r>
      <w:r w:rsidRPr="00F76DA9">
        <w:rPr>
          <w:szCs w:val="24"/>
        </w:rPr>
        <w:t>достаточно</w:t>
      </w:r>
      <w:r w:rsidR="00A11471" w:rsidRPr="00F76DA9">
        <w:rPr>
          <w:szCs w:val="24"/>
        </w:rPr>
        <w:t xml:space="preserve"> </w:t>
      </w:r>
      <w:r w:rsidRPr="00F76DA9">
        <w:rPr>
          <w:szCs w:val="24"/>
        </w:rPr>
        <w:t>газоустойчивых</w:t>
      </w:r>
      <w:r w:rsidR="00A11471" w:rsidRPr="00F76DA9">
        <w:rPr>
          <w:szCs w:val="24"/>
        </w:rPr>
        <w:t xml:space="preserve"> </w:t>
      </w:r>
      <w:r w:rsidRPr="00F76DA9">
        <w:rPr>
          <w:szCs w:val="24"/>
        </w:rPr>
        <w:t>растений;</w:t>
      </w:r>
    </w:p>
    <w:p w:rsidR="008115B2" w:rsidRPr="00F76DA9" w:rsidRDefault="008115B2" w:rsidP="003C1333">
      <w:pPr>
        <w:pStyle w:val="a7"/>
        <w:widowControl w:val="0"/>
        <w:numPr>
          <w:ilvl w:val="0"/>
          <w:numId w:val="46"/>
        </w:numPr>
        <w:contextualSpacing w:val="0"/>
        <w:jc w:val="both"/>
        <w:rPr>
          <w:szCs w:val="24"/>
        </w:rPr>
      </w:pPr>
      <w:r w:rsidRPr="00F76DA9">
        <w:rPr>
          <w:szCs w:val="24"/>
        </w:rPr>
        <w:t>создание</w:t>
      </w:r>
      <w:r w:rsidR="00A11471" w:rsidRPr="00F76DA9">
        <w:rPr>
          <w:szCs w:val="24"/>
        </w:rPr>
        <w:t xml:space="preserve"> </w:t>
      </w:r>
      <w:proofErr w:type="spellStart"/>
      <w:r w:rsidRPr="00F76DA9">
        <w:rPr>
          <w:szCs w:val="24"/>
        </w:rPr>
        <w:t>средозащитных</w:t>
      </w:r>
      <w:proofErr w:type="spellEnd"/>
      <w:r w:rsidR="00A11471" w:rsidRPr="00F76DA9">
        <w:rPr>
          <w:szCs w:val="24"/>
        </w:rPr>
        <w:t xml:space="preserve"> </w:t>
      </w:r>
      <w:r w:rsidRPr="00F76DA9">
        <w:rPr>
          <w:szCs w:val="24"/>
        </w:rPr>
        <w:t>полос</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улиц</w:t>
      </w:r>
      <w:r w:rsidR="00A11471" w:rsidRPr="00F76DA9">
        <w:rPr>
          <w:szCs w:val="24"/>
        </w:rPr>
        <w:t xml:space="preserve"> </w:t>
      </w:r>
      <w:r w:rsidRPr="00F76DA9">
        <w:rPr>
          <w:szCs w:val="24"/>
        </w:rPr>
        <w:t>и</w:t>
      </w:r>
      <w:r w:rsidR="00A11471" w:rsidRPr="00F76DA9">
        <w:rPr>
          <w:szCs w:val="24"/>
        </w:rPr>
        <w:t xml:space="preserve"> </w:t>
      </w:r>
      <w:r w:rsidRPr="00F76DA9">
        <w:rPr>
          <w:szCs w:val="24"/>
        </w:rPr>
        <w:t>санитарно-защитных</w:t>
      </w:r>
      <w:r w:rsidR="00A11471" w:rsidRPr="00F76DA9">
        <w:rPr>
          <w:szCs w:val="24"/>
        </w:rPr>
        <w:t xml:space="preserve"> </w:t>
      </w:r>
      <w:r w:rsidRPr="00F76DA9">
        <w:rPr>
          <w:szCs w:val="24"/>
        </w:rPr>
        <w:t>зон;</w:t>
      </w:r>
    </w:p>
    <w:p w:rsidR="008115B2" w:rsidRPr="00F76DA9" w:rsidRDefault="008115B2" w:rsidP="003C1333">
      <w:pPr>
        <w:pStyle w:val="a7"/>
        <w:widowControl w:val="0"/>
        <w:numPr>
          <w:ilvl w:val="0"/>
          <w:numId w:val="46"/>
        </w:numPr>
        <w:contextualSpacing w:val="0"/>
        <w:jc w:val="both"/>
        <w:rPr>
          <w:szCs w:val="24"/>
        </w:rPr>
      </w:pPr>
      <w:r w:rsidRPr="00F76DA9">
        <w:rPr>
          <w:szCs w:val="24"/>
        </w:rPr>
        <w:t>совершенствование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p>
    <w:p w:rsidR="008115B2" w:rsidRPr="00F76DA9" w:rsidRDefault="008115B2" w:rsidP="003C1333">
      <w:pPr>
        <w:pStyle w:val="a7"/>
        <w:widowControl w:val="0"/>
        <w:numPr>
          <w:ilvl w:val="0"/>
          <w:numId w:val="46"/>
        </w:numPr>
        <w:contextualSpacing w:val="0"/>
        <w:jc w:val="both"/>
        <w:rPr>
          <w:szCs w:val="24"/>
        </w:rPr>
      </w:pPr>
      <w:r w:rsidRPr="00F76DA9">
        <w:rPr>
          <w:szCs w:val="24"/>
        </w:rPr>
        <w:t>обеспечение</w:t>
      </w:r>
      <w:r w:rsidR="00A11471" w:rsidRPr="00F76DA9">
        <w:rPr>
          <w:szCs w:val="24"/>
        </w:rPr>
        <w:t xml:space="preserve"> </w:t>
      </w:r>
      <w:r w:rsidRPr="00F76DA9">
        <w:rPr>
          <w:szCs w:val="24"/>
        </w:rPr>
        <w:t>нормируемых</w:t>
      </w:r>
      <w:r w:rsidR="00A11471" w:rsidRPr="00F76DA9">
        <w:rPr>
          <w:szCs w:val="24"/>
        </w:rPr>
        <w:t xml:space="preserve"> </w:t>
      </w:r>
      <w:r w:rsidRPr="00F76DA9">
        <w:rPr>
          <w:szCs w:val="24"/>
        </w:rPr>
        <w:t>санитарно-защитных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при</w:t>
      </w:r>
      <w:r w:rsidR="00A11471" w:rsidRPr="00F76DA9">
        <w:rPr>
          <w:szCs w:val="24"/>
        </w:rPr>
        <w:t xml:space="preserve"> </w:t>
      </w:r>
      <w:r w:rsidRPr="00F76DA9">
        <w:rPr>
          <w:szCs w:val="24"/>
        </w:rPr>
        <w:t>размещении</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и</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(техническом</w:t>
      </w:r>
      <w:r w:rsidR="00A11471" w:rsidRPr="00F76DA9">
        <w:rPr>
          <w:szCs w:val="24"/>
        </w:rPr>
        <w:t xml:space="preserve"> </w:t>
      </w:r>
      <w:r w:rsidRPr="00F76DA9">
        <w:rPr>
          <w:szCs w:val="24"/>
        </w:rPr>
        <w:t>перевооружении)</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производств,</w:t>
      </w:r>
      <w:r w:rsidR="00A11471" w:rsidRPr="00F76DA9">
        <w:rPr>
          <w:szCs w:val="24"/>
        </w:rPr>
        <w:t xml:space="preserve"> </w:t>
      </w:r>
      <w:r w:rsidR="00EA4ED2" w:rsidRPr="00F76DA9">
        <w:rPr>
          <w:szCs w:val="24"/>
        </w:rPr>
        <w:t>в</w:t>
      </w:r>
      <w:r w:rsidR="00A11471" w:rsidRPr="00F76DA9">
        <w:rPr>
          <w:szCs w:val="24"/>
        </w:rPr>
        <w:t xml:space="preserve"> </w:t>
      </w:r>
      <w:r w:rsidR="00EA4ED2" w:rsidRPr="00F76DA9">
        <w:rPr>
          <w:szCs w:val="24"/>
        </w:rPr>
        <w:t>соответствии</w:t>
      </w:r>
      <w:r w:rsidR="00A11471" w:rsidRPr="00F76DA9">
        <w:rPr>
          <w:szCs w:val="24"/>
        </w:rPr>
        <w:t xml:space="preserve"> </w:t>
      </w:r>
      <w:r w:rsidR="00EA4ED2" w:rsidRPr="00F76DA9">
        <w:rPr>
          <w:szCs w:val="24"/>
        </w:rPr>
        <w:t>с</w:t>
      </w:r>
      <w:r w:rsidR="00A11471" w:rsidRPr="00F76DA9">
        <w:rPr>
          <w:szCs w:val="24"/>
        </w:rPr>
        <w:t xml:space="preserve"> </w:t>
      </w:r>
      <w:r w:rsidR="00EA4ED2" w:rsidRPr="00F76DA9">
        <w:rPr>
          <w:szCs w:val="24"/>
        </w:rPr>
        <w:t>СанПиНом</w:t>
      </w:r>
      <w:r w:rsidR="00A11471" w:rsidRPr="00F76DA9">
        <w:rPr>
          <w:szCs w:val="24"/>
        </w:rPr>
        <w:t xml:space="preserve"> </w:t>
      </w:r>
      <w:r w:rsidRPr="00F76DA9">
        <w:rPr>
          <w:szCs w:val="24"/>
        </w:rPr>
        <w:t>2.2.1/2.1.1.1200-03</w:t>
      </w:r>
      <w:r w:rsidR="00A11471" w:rsidRPr="00F76DA9">
        <w:rPr>
          <w:szCs w:val="24"/>
        </w:rPr>
        <w:t xml:space="preserve"> </w:t>
      </w:r>
      <w:r w:rsidR="00632289" w:rsidRPr="00F76DA9">
        <w:rPr>
          <w:szCs w:val="24"/>
        </w:rPr>
        <w:t>«</w:t>
      </w:r>
      <w:r w:rsidRPr="00F76DA9">
        <w:rPr>
          <w:szCs w:val="24"/>
        </w:rPr>
        <w:t>Санитарно-защитные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и</w:t>
      </w:r>
      <w:r w:rsidR="00A11471" w:rsidRPr="00F76DA9">
        <w:rPr>
          <w:szCs w:val="24"/>
        </w:rPr>
        <w:t xml:space="preserve"> </w:t>
      </w:r>
      <w:r w:rsidRPr="00F76DA9">
        <w:rPr>
          <w:szCs w:val="24"/>
        </w:rPr>
        <w:t>санитарная</w:t>
      </w:r>
      <w:r w:rsidR="00A11471" w:rsidRPr="00F76DA9">
        <w:rPr>
          <w:szCs w:val="24"/>
        </w:rPr>
        <w:t xml:space="preserve"> </w:t>
      </w:r>
      <w:r w:rsidRPr="00F76DA9">
        <w:rPr>
          <w:szCs w:val="24"/>
        </w:rPr>
        <w:t>классификация</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объектов</w:t>
      </w:r>
      <w:r w:rsidR="00632289" w:rsidRPr="00F76DA9">
        <w:rPr>
          <w:szCs w:val="24"/>
        </w:rPr>
        <w:t>»</w:t>
      </w:r>
      <w:r w:rsidRPr="00F76DA9">
        <w:rPr>
          <w:szCs w:val="24"/>
        </w:rPr>
        <w:t>.</w:t>
      </w:r>
    </w:p>
    <w:p w:rsidR="008115B2" w:rsidRPr="00F76DA9" w:rsidRDefault="008115B2" w:rsidP="00F76DA9">
      <w:pPr>
        <w:widowControl w:val="0"/>
        <w:rPr>
          <w:szCs w:val="24"/>
        </w:rPr>
      </w:pPr>
    </w:p>
    <w:p w:rsidR="005257FB" w:rsidRPr="00F76DA9" w:rsidRDefault="008115B2" w:rsidP="00F76DA9">
      <w:pPr>
        <w:widowControl w:val="0"/>
        <w:jc w:val="center"/>
        <w:rPr>
          <w:b/>
          <w:szCs w:val="24"/>
        </w:rPr>
      </w:pPr>
      <w:r w:rsidRPr="00F76DA9">
        <w:rPr>
          <w:b/>
          <w:szCs w:val="24"/>
        </w:rPr>
        <w:t>П</w:t>
      </w:r>
      <w:r w:rsidR="005257FB" w:rsidRPr="00F76DA9">
        <w:rPr>
          <w:b/>
          <w:szCs w:val="24"/>
        </w:rPr>
        <w:t>оверхностны</w:t>
      </w:r>
      <w:r w:rsidRPr="00F76DA9">
        <w:rPr>
          <w:b/>
          <w:szCs w:val="24"/>
        </w:rPr>
        <w:t>е</w:t>
      </w:r>
      <w:r w:rsidR="00A11471" w:rsidRPr="00F76DA9">
        <w:rPr>
          <w:b/>
          <w:szCs w:val="24"/>
        </w:rPr>
        <w:t xml:space="preserve"> </w:t>
      </w:r>
      <w:r w:rsidR="005257FB" w:rsidRPr="00F76DA9">
        <w:rPr>
          <w:b/>
          <w:szCs w:val="24"/>
        </w:rPr>
        <w:t>вод</w:t>
      </w:r>
      <w:r w:rsidRPr="00F76DA9">
        <w:rPr>
          <w:b/>
          <w:szCs w:val="24"/>
        </w:rPr>
        <w:t>ы</w:t>
      </w:r>
    </w:p>
    <w:p w:rsidR="005257FB" w:rsidRPr="00F76DA9" w:rsidRDefault="005257FB" w:rsidP="00F76DA9">
      <w:pPr>
        <w:widowControl w:val="0"/>
        <w:ind w:firstLine="709"/>
        <w:jc w:val="both"/>
        <w:rPr>
          <w:szCs w:val="24"/>
        </w:rPr>
      </w:pPr>
      <w:r w:rsidRPr="00F76DA9">
        <w:rPr>
          <w:szCs w:val="24"/>
        </w:rPr>
        <w:t>Основным</w:t>
      </w:r>
      <w:r w:rsidR="00A11471" w:rsidRPr="00F76DA9">
        <w:rPr>
          <w:szCs w:val="24"/>
        </w:rPr>
        <w:t xml:space="preserve"> </w:t>
      </w:r>
      <w:r w:rsidRPr="00F76DA9">
        <w:rPr>
          <w:szCs w:val="24"/>
        </w:rPr>
        <w:t>фактором</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открытых</w:t>
      </w:r>
      <w:r w:rsidR="00A11471" w:rsidRPr="00F76DA9">
        <w:rPr>
          <w:szCs w:val="24"/>
        </w:rPr>
        <w:t xml:space="preserve"> </w:t>
      </w:r>
      <w:r w:rsidRPr="00F76DA9">
        <w:rPr>
          <w:szCs w:val="24"/>
        </w:rPr>
        <w:t>в</w:t>
      </w:r>
      <w:r w:rsidR="00D7141B" w:rsidRPr="00F76DA9">
        <w:rPr>
          <w:szCs w:val="24"/>
        </w:rPr>
        <w:t>одоемов</w:t>
      </w:r>
      <w:r w:rsidR="00A11471" w:rsidRPr="00F76DA9">
        <w:rPr>
          <w:szCs w:val="24"/>
        </w:rPr>
        <w:t xml:space="preserve"> </w:t>
      </w:r>
      <w:r w:rsidR="00D7141B" w:rsidRPr="00F76DA9">
        <w:rPr>
          <w:szCs w:val="24"/>
        </w:rPr>
        <w:t>на</w:t>
      </w:r>
      <w:r w:rsidR="00A11471" w:rsidRPr="00F76DA9">
        <w:rPr>
          <w:szCs w:val="24"/>
        </w:rPr>
        <w:t xml:space="preserve"> </w:t>
      </w:r>
      <w:r w:rsidR="00D7141B" w:rsidRPr="00F76DA9">
        <w:rPr>
          <w:szCs w:val="24"/>
        </w:rPr>
        <w:t>территории</w:t>
      </w:r>
      <w:r w:rsidR="00A11471" w:rsidRPr="00F76DA9">
        <w:rPr>
          <w:szCs w:val="24"/>
        </w:rPr>
        <w:t xml:space="preserve"> </w:t>
      </w:r>
      <w:r w:rsidR="00D7141B" w:rsidRPr="00F76DA9">
        <w:rPr>
          <w:szCs w:val="24"/>
        </w:rPr>
        <w:t>поселения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техногенное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(антропогенное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lastRenderedPageBreak/>
        <w:t>сельскохозяйственной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открытые</w:t>
      </w:r>
      <w:r w:rsidR="00A11471" w:rsidRPr="00F76DA9">
        <w:rPr>
          <w:szCs w:val="24"/>
        </w:rPr>
        <w:t xml:space="preserve"> </w:t>
      </w:r>
      <w:r w:rsidRPr="00F76DA9">
        <w:rPr>
          <w:szCs w:val="24"/>
        </w:rPr>
        <w:t>водоемы</w:t>
      </w:r>
      <w:r w:rsidR="00A11471" w:rsidRPr="00F76DA9">
        <w:rPr>
          <w:szCs w:val="24"/>
        </w:rPr>
        <w:t xml:space="preserve"> </w:t>
      </w:r>
      <w:r w:rsidRPr="00F76DA9">
        <w:rPr>
          <w:szCs w:val="24"/>
        </w:rPr>
        <w:t>подвергаются</w:t>
      </w:r>
      <w:r w:rsidR="00A11471" w:rsidRPr="00F76DA9">
        <w:rPr>
          <w:szCs w:val="24"/>
        </w:rPr>
        <w:t xml:space="preserve"> </w:t>
      </w:r>
      <w:r w:rsidRPr="00F76DA9">
        <w:rPr>
          <w:szCs w:val="24"/>
        </w:rPr>
        <w:t>систематическому,</w:t>
      </w:r>
      <w:r w:rsidR="00A11471" w:rsidRPr="00F76DA9">
        <w:rPr>
          <w:szCs w:val="24"/>
        </w:rPr>
        <w:t xml:space="preserve"> </w:t>
      </w:r>
      <w:r w:rsidRPr="00F76DA9">
        <w:rPr>
          <w:szCs w:val="24"/>
        </w:rPr>
        <w:t>техногенному</w:t>
      </w:r>
      <w:r w:rsidR="00A11471" w:rsidRPr="00F76DA9">
        <w:rPr>
          <w:szCs w:val="24"/>
        </w:rPr>
        <w:t xml:space="preserve"> </w:t>
      </w:r>
      <w:r w:rsidRPr="00F76DA9">
        <w:rPr>
          <w:szCs w:val="24"/>
        </w:rPr>
        <w:t>и</w:t>
      </w:r>
      <w:r w:rsidR="00A11471" w:rsidRPr="00F76DA9">
        <w:rPr>
          <w:szCs w:val="24"/>
        </w:rPr>
        <w:t xml:space="preserve"> </w:t>
      </w:r>
      <w:r w:rsidRPr="00F76DA9">
        <w:rPr>
          <w:szCs w:val="24"/>
        </w:rPr>
        <w:t>антропогенному</w:t>
      </w:r>
      <w:r w:rsidR="00A11471" w:rsidRPr="00F76DA9">
        <w:rPr>
          <w:szCs w:val="24"/>
        </w:rPr>
        <w:t xml:space="preserve"> </w:t>
      </w:r>
      <w:r w:rsidRPr="00F76DA9">
        <w:rPr>
          <w:szCs w:val="24"/>
        </w:rPr>
        <w:t>загрязнению,</w:t>
      </w:r>
      <w:r w:rsidR="00A11471" w:rsidRPr="00F76DA9">
        <w:rPr>
          <w:szCs w:val="24"/>
        </w:rPr>
        <w:t xml:space="preserve"> </w:t>
      </w:r>
      <w:r w:rsidRPr="00F76DA9">
        <w:rPr>
          <w:szCs w:val="24"/>
        </w:rPr>
        <w:t>как</w:t>
      </w:r>
      <w:r w:rsidR="00A11471" w:rsidRPr="00F76DA9">
        <w:rPr>
          <w:szCs w:val="24"/>
        </w:rPr>
        <w:t xml:space="preserve"> </w:t>
      </w:r>
      <w:r w:rsidRPr="00F76DA9">
        <w:rPr>
          <w:szCs w:val="24"/>
        </w:rPr>
        <w:t>органическими</w:t>
      </w:r>
      <w:r w:rsidR="00A11471" w:rsidRPr="00F76DA9">
        <w:rPr>
          <w:szCs w:val="24"/>
        </w:rPr>
        <w:t xml:space="preserve"> </w:t>
      </w:r>
      <w:r w:rsidRPr="00F76DA9">
        <w:rPr>
          <w:szCs w:val="24"/>
        </w:rPr>
        <w:t>компонентами</w:t>
      </w:r>
      <w:r w:rsidR="00A11471" w:rsidRPr="00F76DA9">
        <w:rPr>
          <w:szCs w:val="24"/>
        </w:rPr>
        <w:t xml:space="preserve"> </w:t>
      </w:r>
      <w:r w:rsidRPr="00F76DA9">
        <w:rPr>
          <w:szCs w:val="24"/>
        </w:rPr>
        <w:t>(навоз</w:t>
      </w:r>
      <w:r w:rsidR="00A11471" w:rsidRPr="00F76DA9">
        <w:rPr>
          <w:szCs w:val="24"/>
        </w:rPr>
        <w:t xml:space="preserve"> </w:t>
      </w:r>
      <w:r w:rsidRPr="00F76DA9">
        <w:rPr>
          <w:szCs w:val="24"/>
        </w:rPr>
        <w:t>от</w:t>
      </w:r>
      <w:r w:rsidR="00A11471" w:rsidRPr="00F76DA9">
        <w:rPr>
          <w:szCs w:val="24"/>
        </w:rPr>
        <w:t xml:space="preserve"> </w:t>
      </w:r>
      <w:r w:rsidRPr="00F76DA9">
        <w:rPr>
          <w:szCs w:val="24"/>
        </w:rPr>
        <w:t>животноводческих</w:t>
      </w:r>
      <w:r w:rsidR="00A11471" w:rsidRPr="00F76DA9">
        <w:rPr>
          <w:szCs w:val="24"/>
        </w:rPr>
        <w:t xml:space="preserve"> </w:t>
      </w:r>
      <w:r w:rsidRPr="00F76DA9">
        <w:rPr>
          <w:szCs w:val="24"/>
        </w:rPr>
        <w:t>ферм,</w:t>
      </w:r>
      <w:r w:rsidR="00A11471" w:rsidRPr="00F76DA9">
        <w:rPr>
          <w:szCs w:val="24"/>
        </w:rPr>
        <w:t xml:space="preserve"> </w:t>
      </w:r>
      <w:r w:rsidRPr="00F76DA9">
        <w:rPr>
          <w:szCs w:val="24"/>
        </w:rPr>
        <w:t>личных</w:t>
      </w:r>
      <w:r w:rsidR="00A11471" w:rsidRPr="00F76DA9">
        <w:rPr>
          <w:szCs w:val="24"/>
        </w:rPr>
        <w:t xml:space="preserve"> </w:t>
      </w:r>
      <w:r w:rsidRPr="00F76DA9">
        <w:rPr>
          <w:szCs w:val="24"/>
        </w:rPr>
        <w:t>подворий,</w:t>
      </w:r>
      <w:r w:rsidR="00A11471" w:rsidRPr="00F76DA9">
        <w:rPr>
          <w:szCs w:val="24"/>
        </w:rPr>
        <w:t xml:space="preserve"> </w:t>
      </w:r>
      <w:r w:rsidRPr="00F76DA9">
        <w:rPr>
          <w:szCs w:val="24"/>
        </w:rPr>
        <w:t>бытовой</w:t>
      </w:r>
      <w:r w:rsidR="00A11471" w:rsidRPr="00F76DA9">
        <w:rPr>
          <w:szCs w:val="24"/>
        </w:rPr>
        <w:t xml:space="preserve"> </w:t>
      </w:r>
      <w:r w:rsidRPr="00F76DA9">
        <w:rPr>
          <w:szCs w:val="24"/>
        </w:rPr>
        <w:t>мусор,</w:t>
      </w:r>
      <w:r w:rsidR="00A11471" w:rsidRPr="00F76DA9">
        <w:rPr>
          <w:szCs w:val="24"/>
        </w:rPr>
        <w:t xml:space="preserve"> </w:t>
      </w:r>
      <w:r w:rsidRPr="00F76DA9">
        <w:rPr>
          <w:szCs w:val="24"/>
        </w:rPr>
        <w:t>продукты</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химическими</w:t>
      </w:r>
      <w:r w:rsidR="00A11471" w:rsidRPr="00F76DA9">
        <w:rPr>
          <w:szCs w:val="24"/>
        </w:rPr>
        <w:t xml:space="preserve"> </w:t>
      </w:r>
      <w:r w:rsidRPr="00F76DA9">
        <w:rPr>
          <w:szCs w:val="24"/>
        </w:rPr>
        <w:t>соединениями</w:t>
      </w:r>
      <w:r w:rsidR="00A11471" w:rsidRPr="00F76DA9">
        <w:rPr>
          <w:szCs w:val="24"/>
        </w:rPr>
        <w:t xml:space="preserve"> </w:t>
      </w:r>
      <w:r w:rsidRPr="00F76DA9">
        <w:rPr>
          <w:szCs w:val="24"/>
        </w:rPr>
        <w:t>-</w:t>
      </w:r>
      <w:r w:rsidR="00A11471" w:rsidRPr="00F76DA9">
        <w:rPr>
          <w:szCs w:val="24"/>
        </w:rPr>
        <w:t xml:space="preserve"> </w:t>
      </w:r>
      <w:r w:rsidRPr="00F76DA9">
        <w:rPr>
          <w:szCs w:val="24"/>
        </w:rPr>
        <w:t>(минеральные</w:t>
      </w:r>
      <w:r w:rsidR="00A11471" w:rsidRPr="00F76DA9">
        <w:rPr>
          <w:szCs w:val="24"/>
        </w:rPr>
        <w:t xml:space="preserve"> </w:t>
      </w:r>
      <w:r w:rsidRPr="00F76DA9">
        <w:rPr>
          <w:szCs w:val="24"/>
        </w:rPr>
        <w:t>удобрения,</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ГСМ).</w:t>
      </w:r>
      <w:r w:rsidR="00A11471" w:rsidRPr="00F76DA9">
        <w:rPr>
          <w:szCs w:val="24"/>
        </w:rPr>
        <w:t xml:space="preserve"> </w:t>
      </w:r>
      <w:r w:rsidRPr="00F76DA9">
        <w:rPr>
          <w:szCs w:val="24"/>
        </w:rPr>
        <w:t>Основными</w:t>
      </w:r>
      <w:r w:rsidR="00A11471" w:rsidRPr="00F76DA9">
        <w:rPr>
          <w:szCs w:val="24"/>
        </w:rPr>
        <w:t xml:space="preserve"> </w:t>
      </w:r>
      <w:r w:rsidRPr="00F76DA9">
        <w:rPr>
          <w:szCs w:val="24"/>
        </w:rPr>
        <w:t>загрязнителями</w:t>
      </w:r>
      <w:r w:rsidR="00A11471" w:rsidRPr="00F76DA9">
        <w:rPr>
          <w:szCs w:val="24"/>
        </w:rPr>
        <w:t xml:space="preserve"> </w:t>
      </w:r>
      <w:r w:rsidRPr="00F76DA9">
        <w:rPr>
          <w:szCs w:val="24"/>
        </w:rPr>
        <w:t>открытых</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органическими</w:t>
      </w:r>
      <w:r w:rsidR="00A11471" w:rsidRPr="00F76DA9">
        <w:rPr>
          <w:szCs w:val="24"/>
        </w:rPr>
        <w:t xml:space="preserve"> </w:t>
      </w:r>
      <w:r w:rsidRPr="00F76DA9">
        <w:rPr>
          <w:szCs w:val="24"/>
        </w:rPr>
        <w:t>отходами</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животноводческие</w:t>
      </w:r>
      <w:r w:rsidR="00A11471" w:rsidRPr="00F76DA9">
        <w:rPr>
          <w:szCs w:val="24"/>
        </w:rPr>
        <w:t xml:space="preserve"> </w:t>
      </w:r>
      <w:r w:rsidRPr="00F76DA9">
        <w:rPr>
          <w:szCs w:val="24"/>
        </w:rPr>
        <w:t>фермы,</w:t>
      </w:r>
      <w:r w:rsidR="00A11471" w:rsidRPr="00F76DA9">
        <w:rPr>
          <w:szCs w:val="24"/>
        </w:rPr>
        <w:t xml:space="preserve"> </w:t>
      </w:r>
      <w:r w:rsidRPr="00F76DA9">
        <w:rPr>
          <w:szCs w:val="24"/>
        </w:rPr>
        <w:t>летние</w:t>
      </w:r>
      <w:r w:rsidR="00A11471" w:rsidRPr="00F76DA9">
        <w:rPr>
          <w:szCs w:val="24"/>
        </w:rPr>
        <w:t xml:space="preserve"> </w:t>
      </w:r>
      <w:r w:rsidRPr="00F76DA9">
        <w:rPr>
          <w:szCs w:val="24"/>
        </w:rPr>
        <w:t>стойбища</w:t>
      </w:r>
      <w:r w:rsidR="00A11471" w:rsidRPr="00F76DA9">
        <w:rPr>
          <w:szCs w:val="24"/>
        </w:rPr>
        <w:t xml:space="preserve"> </w:t>
      </w:r>
      <w:r w:rsidRPr="00F76DA9">
        <w:rPr>
          <w:szCs w:val="24"/>
        </w:rPr>
        <w:t>-</w:t>
      </w:r>
      <w:r w:rsidR="00A11471" w:rsidRPr="00F76DA9">
        <w:rPr>
          <w:szCs w:val="24"/>
        </w:rPr>
        <w:t xml:space="preserve"> </w:t>
      </w:r>
      <w:r w:rsidRPr="00F76DA9">
        <w:rPr>
          <w:szCs w:val="24"/>
        </w:rPr>
        <w:t>гурты</w:t>
      </w:r>
      <w:r w:rsidR="00A11471" w:rsidRPr="00F76DA9">
        <w:rPr>
          <w:szCs w:val="24"/>
        </w:rPr>
        <w:t xml:space="preserve"> </w:t>
      </w:r>
      <w:r w:rsidRPr="00F76DA9">
        <w:rPr>
          <w:szCs w:val="24"/>
        </w:rPr>
        <w:t>и</w:t>
      </w:r>
      <w:r w:rsidR="00A11471" w:rsidRPr="00F76DA9">
        <w:rPr>
          <w:szCs w:val="24"/>
        </w:rPr>
        <w:t xml:space="preserve"> </w:t>
      </w:r>
      <w:r w:rsidRPr="00F76DA9">
        <w:rPr>
          <w:szCs w:val="24"/>
        </w:rPr>
        <w:t>выпас</w:t>
      </w:r>
      <w:r w:rsidR="00A11471" w:rsidRPr="00F76DA9">
        <w:rPr>
          <w:szCs w:val="24"/>
        </w:rPr>
        <w:t xml:space="preserve"> </w:t>
      </w:r>
      <w:r w:rsidRPr="00F76DA9">
        <w:rPr>
          <w:szCs w:val="24"/>
        </w:rPr>
        <w:t>скота</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летних</w:t>
      </w:r>
      <w:r w:rsidR="00A11471" w:rsidRPr="00F76DA9">
        <w:rPr>
          <w:szCs w:val="24"/>
        </w:rPr>
        <w:t xml:space="preserve"> </w:t>
      </w:r>
      <w:r w:rsidRPr="00F76DA9">
        <w:rPr>
          <w:szCs w:val="24"/>
        </w:rPr>
        <w:t>пастбищах,</w:t>
      </w:r>
      <w:r w:rsidR="00A11471" w:rsidRPr="00F76DA9">
        <w:rPr>
          <w:szCs w:val="24"/>
        </w:rPr>
        <w:t xml:space="preserve"> </w:t>
      </w:r>
      <w:r w:rsidRPr="00F76DA9">
        <w:rPr>
          <w:szCs w:val="24"/>
        </w:rPr>
        <w:t>водопой</w:t>
      </w:r>
      <w:r w:rsidR="00A11471" w:rsidRPr="00F76DA9">
        <w:rPr>
          <w:szCs w:val="24"/>
        </w:rPr>
        <w:t xml:space="preserve"> </w:t>
      </w:r>
      <w:r w:rsidRPr="00F76DA9">
        <w:rPr>
          <w:szCs w:val="24"/>
        </w:rPr>
        <w:t>скота,</w:t>
      </w:r>
      <w:r w:rsidR="00A11471" w:rsidRPr="00F76DA9">
        <w:rPr>
          <w:szCs w:val="24"/>
        </w:rPr>
        <w:t xml:space="preserve"> </w:t>
      </w:r>
      <w:r w:rsidRPr="00F76DA9">
        <w:rPr>
          <w:szCs w:val="24"/>
        </w:rPr>
        <w:t>летние</w:t>
      </w:r>
      <w:r w:rsidR="00A11471" w:rsidRPr="00F76DA9">
        <w:rPr>
          <w:szCs w:val="24"/>
        </w:rPr>
        <w:t xml:space="preserve"> </w:t>
      </w:r>
      <w:r w:rsidRPr="00F76DA9">
        <w:rPr>
          <w:szCs w:val="24"/>
        </w:rPr>
        <w:t>доильные</w:t>
      </w:r>
      <w:r w:rsidR="00A11471" w:rsidRPr="00F76DA9">
        <w:rPr>
          <w:szCs w:val="24"/>
        </w:rPr>
        <w:t xml:space="preserve"> </w:t>
      </w:r>
      <w:r w:rsidRPr="00F76DA9">
        <w:rPr>
          <w:szCs w:val="24"/>
        </w:rPr>
        <w:t>площадки,</w:t>
      </w:r>
      <w:r w:rsidR="00A11471" w:rsidRPr="00F76DA9">
        <w:rPr>
          <w:szCs w:val="24"/>
        </w:rPr>
        <w:t xml:space="preserve"> </w:t>
      </w:r>
      <w:r w:rsidRPr="00F76DA9">
        <w:rPr>
          <w:szCs w:val="24"/>
        </w:rPr>
        <w:t>расположенные,</w:t>
      </w:r>
      <w:r w:rsidR="00A11471" w:rsidRPr="00F76DA9">
        <w:rPr>
          <w:szCs w:val="24"/>
        </w:rPr>
        <w:t xml:space="preserve"> </w:t>
      </w:r>
      <w:r w:rsidRPr="00F76DA9">
        <w:rPr>
          <w:szCs w:val="24"/>
        </w:rPr>
        <w:t>как</w:t>
      </w:r>
      <w:r w:rsidR="00A11471" w:rsidRPr="00F76DA9">
        <w:rPr>
          <w:szCs w:val="24"/>
        </w:rPr>
        <w:t xml:space="preserve"> </w:t>
      </w:r>
      <w:r w:rsidRPr="00F76DA9">
        <w:rPr>
          <w:szCs w:val="24"/>
        </w:rPr>
        <w:t>правило,</w:t>
      </w:r>
      <w:r w:rsidR="00A11471" w:rsidRPr="00F76DA9">
        <w:rPr>
          <w:szCs w:val="24"/>
        </w:rPr>
        <w:t xml:space="preserve"> </w:t>
      </w:r>
      <w:r w:rsidRPr="00F76DA9">
        <w:rPr>
          <w:szCs w:val="24"/>
        </w:rPr>
        <w:t>в</w:t>
      </w:r>
      <w:r w:rsidR="00A11471" w:rsidRPr="00F76DA9">
        <w:rPr>
          <w:szCs w:val="24"/>
        </w:rPr>
        <w:t xml:space="preserve"> </w:t>
      </w:r>
      <w:r w:rsidRPr="00F76DA9">
        <w:rPr>
          <w:szCs w:val="24"/>
        </w:rPr>
        <w:t>поймах</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Pr="00F76DA9">
        <w:rPr>
          <w:szCs w:val="24"/>
        </w:rPr>
        <w:t>берегах</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и</w:t>
      </w:r>
      <w:r w:rsidR="00A11471" w:rsidRPr="00F76DA9">
        <w:rPr>
          <w:szCs w:val="24"/>
        </w:rPr>
        <w:t xml:space="preserve"> </w:t>
      </w:r>
      <w:r w:rsidRPr="00F76DA9">
        <w:rPr>
          <w:szCs w:val="24"/>
        </w:rPr>
        <w:t>малых</w:t>
      </w:r>
      <w:r w:rsidR="00A11471" w:rsidRPr="00F76DA9">
        <w:rPr>
          <w:szCs w:val="24"/>
        </w:rPr>
        <w:t xml:space="preserve"> </w:t>
      </w:r>
      <w:r w:rsidRPr="00F76DA9">
        <w:rPr>
          <w:szCs w:val="24"/>
        </w:rPr>
        <w:t>рек.</w:t>
      </w:r>
    </w:p>
    <w:p w:rsidR="005257FB" w:rsidRPr="00F76DA9" w:rsidRDefault="005257FB" w:rsidP="00F76DA9">
      <w:pPr>
        <w:widowControl w:val="0"/>
        <w:ind w:firstLine="709"/>
        <w:jc w:val="both"/>
        <w:rPr>
          <w:szCs w:val="24"/>
        </w:rPr>
      </w:pPr>
      <w:r w:rsidRPr="00F76DA9">
        <w:rPr>
          <w:szCs w:val="24"/>
        </w:rPr>
        <w:t>Второй</w:t>
      </w:r>
      <w:r w:rsidR="00A11471" w:rsidRPr="00F76DA9">
        <w:rPr>
          <w:szCs w:val="24"/>
        </w:rPr>
        <w:t xml:space="preserve"> </w:t>
      </w:r>
      <w:r w:rsidRPr="00F76DA9">
        <w:rPr>
          <w:szCs w:val="24"/>
        </w:rPr>
        <w:t>причиной</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несоблюдение</w:t>
      </w:r>
      <w:r w:rsidR="00A11471" w:rsidRPr="00F76DA9">
        <w:rPr>
          <w:szCs w:val="24"/>
        </w:rPr>
        <w:t xml:space="preserve"> </w:t>
      </w:r>
      <w:r w:rsidRPr="00F76DA9">
        <w:rPr>
          <w:szCs w:val="24"/>
        </w:rPr>
        <w:t>землепользователями</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малых</w:t>
      </w:r>
      <w:r w:rsidR="00A11471" w:rsidRPr="00F76DA9">
        <w:rPr>
          <w:szCs w:val="24"/>
        </w:rPr>
        <w:t xml:space="preserve"> </w:t>
      </w:r>
      <w:r w:rsidRPr="00F76DA9">
        <w:rPr>
          <w:szCs w:val="24"/>
        </w:rPr>
        <w:t>рек,</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Сельскохозяйственные</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и</w:t>
      </w:r>
      <w:r w:rsidR="00A11471" w:rsidRPr="00F76DA9">
        <w:rPr>
          <w:szCs w:val="24"/>
        </w:rPr>
        <w:t xml:space="preserve"> </w:t>
      </w:r>
      <w:r w:rsidRPr="00F76DA9">
        <w:rPr>
          <w:szCs w:val="24"/>
        </w:rPr>
        <w:t>фермерские</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частные</w:t>
      </w:r>
      <w:r w:rsidR="00A11471" w:rsidRPr="00F76DA9">
        <w:rPr>
          <w:szCs w:val="24"/>
        </w:rPr>
        <w:t xml:space="preserve"> </w:t>
      </w:r>
      <w:r w:rsidRPr="00F76DA9">
        <w:rPr>
          <w:szCs w:val="24"/>
        </w:rPr>
        <w:t>лица</w:t>
      </w:r>
      <w:r w:rsidR="00A11471" w:rsidRPr="00F76DA9">
        <w:rPr>
          <w:szCs w:val="24"/>
        </w:rPr>
        <w:t xml:space="preserve"> </w:t>
      </w:r>
      <w:r w:rsidRPr="00F76DA9">
        <w:rPr>
          <w:szCs w:val="24"/>
        </w:rPr>
        <w:t>продолжают</w:t>
      </w:r>
      <w:r w:rsidR="00A11471" w:rsidRPr="00F76DA9">
        <w:rPr>
          <w:szCs w:val="24"/>
        </w:rPr>
        <w:t xml:space="preserve"> </w:t>
      </w:r>
      <w:r w:rsidRPr="00F76DA9">
        <w:rPr>
          <w:szCs w:val="24"/>
        </w:rPr>
        <w:t>практику</w:t>
      </w:r>
      <w:r w:rsidR="00A11471" w:rsidRPr="00F76DA9">
        <w:rPr>
          <w:szCs w:val="24"/>
        </w:rPr>
        <w:t xml:space="preserve"> </w:t>
      </w:r>
      <w:r w:rsidRPr="00F76DA9">
        <w:rPr>
          <w:szCs w:val="24"/>
        </w:rPr>
        <w:t>повсеместной</w:t>
      </w:r>
      <w:r w:rsidR="00A11471" w:rsidRPr="00F76DA9">
        <w:rPr>
          <w:szCs w:val="24"/>
        </w:rPr>
        <w:t xml:space="preserve"> </w:t>
      </w:r>
      <w:r w:rsidRPr="00F76DA9">
        <w:rPr>
          <w:szCs w:val="24"/>
        </w:rPr>
        <w:t>и</w:t>
      </w:r>
      <w:r w:rsidR="00A11471" w:rsidRPr="00F76DA9">
        <w:rPr>
          <w:szCs w:val="24"/>
        </w:rPr>
        <w:t xml:space="preserve"> </w:t>
      </w:r>
      <w:r w:rsidRPr="00F76DA9">
        <w:rPr>
          <w:szCs w:val="24"/>
        </w:rPr>
        <w:t>бесконтрольной</w:t>
      </w:r>
      <w:r w:rsidR="00A11471" w:rsidRPr="00F76DA9">
        <w:rPr>
          <w:szCs w:val="24"/>
        </w:rPr>
        <w:t xml:space="preserve"> </w:t>
      </w:r>
      <w:r w:rsidRPr="00F76DA9">
        <w:rPr>
          <w:szCs w:val="24"/>
        </w:rPr>
        <w:t>распашки</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вплотную</w:t>
      </w:r>
      <w:r w:rsidR="00A11471" w:rsidRPr="00F76DA9">
        <w:rPr>
          <w:szCs w:val="24"/>
        </w:rPr>
        <w:t xml:space="preserve"> </w:t>
      </w:r>
      <w:r w:rsidRPr="00F76DA9">
        <w:rPr>
          <w:szCs w:val="24"/>
        </w:rPr>
        <w:t>до</w:t>
      </w:r>
      <w:r w:rsidR="00A11471" w:rsidRPr="00F76DA9">
        <w:rPr>
          <w:szCs w:val="24"/>
        </w:rPr>
        <w:t xml:space="preserve"> </w:t>
      </w:r>
      <w:r w:rsidRPr="00F76DA9">
        <w:rPr>
          <w:szCs w:val="24"/>
        </w:rPr>
        <w:t>уреза</w:t>
      </w:r>
      <w:r w:rsidR="00A11471" w:rsidRPr="00F76DA9">
        <w:rPr>
          <w:szCs w:val="24"/>
        </w:rPr>
        <w:t xml:space="preserve"> </w:t>
      </w:r>
      <w:r w:rsidRPr="00F76DA9">
        <w:rPr>
          <w:szCs w:val="24"/>
        </w:rPr>
        <w:t>малых</w:t>
      </w:r>
      <w:r w:rsidR="00A11471" w:rsidRPr="00F76DA9">
        <w:rPr>
          <w:szCs w:val="24"/>
        </w:rPr>
        <w:t xml:space="preserve"> </w:t>
      </w:r>
      <w:r w:rsidRPr="00F76DA9">
        <w:rPr>
          <w:szCs w:val="24"/>
        </w:rPr>
        <w:t>рек</w:t>
      </w:r>
      <w:r w:rsidR="00A11471" w:rsidRPr="00F76DA9">
        <w:rPr>
          <w:szCs w:val="24"/>
        </w:rPr>
        <w:t xml:space="preserve"> </w:t>
      </w:r>
      <w:r w:rsidRPr="00F76DA9">
        <w:rPr>
          <w:szCs w:val="24"/>
        </w:rPr>
        <w:t>и</w:t>
      </w:r>
      <w:r w:rsidR="00A11471" w:rsidRPr="00F76DA9">
        <w:rPr>
          <w:szCs w:val="24"/>
        </w:rPr>
        <w:t xml:space="preserve"> </w:t>
      </w:r>
      <w:r w:rsidRPr="00F76DA9">
        <w:rPr>
          <w:szCs w:val="24"/>
        </w:rPr>
        <w:t>озер,</w:t>
      </w:r>
      <w:r w:rsidR="00A11471" w:rsidRPr="00F76DA9">
        <w:rPr>
          <w:szCs w:val="24"/>
        </w:rPr>
        <w:t xml:space="preserve"> </w:t>
      </w:r>
      <w:r w:rsidRPr="00F76DA9">
        <w:rPr>
          <w:szCs w:val="24"/>
        </w:rPr>
        <w:t>не</w:t>
      </w:r>
      <w:r w:rsidR="00A11471" w:rsidRPr="00F76DA9">
        <w:rPr>
          <w:szCs w:val="24"/>
        </w:rPr>
        <w:t xml:space="preserve"> </w:t>
      </w:r>
      <w:r w:rsidRPr="00F76DA9">
        <w:rPr>
          <w:szCs w:val="24"/>
        </w:rPr>
        <w:t>занимаются</w:t>
      </w:r>
      <w:r w:rsidR="00A11471" w:rsidRPr="00F76DA9">
        <w:rPr>
          <w:szCs w:val="24"/>
        </w:rPr>
        <w:t xml:space="preserve"> </w:t>
      </w:r>
      <w:r w:rsidRPr="00F76DA9">
        <w:rPr>
          <w:szCs w:val="24"/>
        </w:rPr>
        <w:t>их</w:t>
      </w:r>
      <w:r w:rsidR="00A11471" w:rsidRPr="00F76DA9">
        <w:rPr>
          <w:szCs w:val="24"/>
        </w:rPr>
        <w:t xml:space="preserve"> </w:t>
      </w:r>
      <w:r w:rsidRPr="00F76DA9">
        <w:rPr>
          <w:szCs w:val="24"/>
        </w:rPr>
        <w:t>рекультивацией,</w:t>
      </w:r>
      <w:r w:rsidR="00A11471" w:rsidRPr="00F76DA9">
        <w:rPr>
          <w:szCs w:val="24"/>
        </w:rPr>
        <w:t xml:space="preserve"> </w:t>
      </w:r>
      <w:r w:rsidRPr="00F76DA9">
        <w:rPr>
          <w:szCs w:val="24"/>
        </w:rPr>
        <w:t>при</w:t>
      </w:r>
      <w:r w:rsidR="00A11471" w:rsidRPr="00F76DA9">
        <w:rPr>
          <w:szCs w:val="24"/>
        </w:rPr>
        <w:t xml:space="preserve"> </w:t>
      </w:r>
      <w:r w:rsidRPr="00F76DA9">
        <w:rPr>
          <w:szCs w:val="24"/>
        </w:rPr>
        <w:t>этом</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с</w:t>
      </w:r>
      <w:r w:rsidR="00A11471" w:rsidRPr="00F76DA9">
        <w:rPr>
          <w:szCs w:val="24"/>
        </w:rPr>
        <w:t xml:space="preserve"> </w:t>
      </w:r>
      <w:r w:rsidRPr="00F76DA9">
        <w:rPr>
          <w:szCs w:val="24"/>
        </w:rPr>
        <w:t>нарушениями</w:t>
      </w:r>
      <w:r w:rsidR="00A11471" w:rsidRPr="00F76DA9">
        <w:rPr>
          <w:szCs w:val="24"/>
        </w:rPr>
        <w:t xml:space="preserve"> </w:t>
      </w:r>
      <w:r w:rsidRPr="00F76DA9">
        <w:rPr>
          <w:szCs w:val="24"/>
        </w:rPr>
        <w:t>использоваться</w:t>
      </w:r>
      <w:r w:rsidR="00A11471" w:rsidRPr="00F76DA9">
        <w:rPr>
          <w:szCs w:val="24"/>
        </w:rPr>
        <w:t xml:space="preserve"> </w:t>
      </w:r>
      <w:r w:rsidRPr="00F76DA9">
        <w:rPr>
          <w:szCs w:val="24"/>
        </w:rPr>
        <w:t>различные</w:t>
      </w:r>
      <w:r w:rsidR="00A11471" w:rsidRPr="00F76DA9">
        <w:rPr>
          <w:szCs w:val="24"/>
        </w:rPr>
        <w:t xml:space="preserve"> </w:t>
      </w:r>
      <w:r w:rsidRPr="00F76DA9">
        <w:rPr>
          <w:szCs w:val="24"/>
        </w:rPr>
        <w:t>химические</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действующие</w:t>
      </w:r>
      <w:r w:rsidR="00A11471" w:rsidRPr="00F76DA9">
        <w:rPr>
          <w:szCs w:val="24"/>
        </w:rPr>
        <w:t xml:space="preserve"> </w:t>
      </w:r>
      <w:r w:rsidRPr="00F76DA9">
        <w:rPr>
          <w:szCs w:val="24"/>
        </w:rPr>
        <w:t>в</w:t>
      </w:r>
      <w:r w:rsidR="00A11471" w:rsidRPr="00F76DA9">
        <w:rPr>
          <w:szCs w:val="24"/>
        </w:rPr>
        <w:t xml:space="preserve"> </w:t>
      </w:r>
      <w:r w:rsidRPr="00F76DA9">
        <w:rPr>
          <w:szCs w:val="24"/>
        </w:rPr>
        <w:t>этом</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как</w:t>
      </w:r>
      <w:r w:rsidR="00A11471" w:rsidRPr="00F76DA9">
        <w:rPr>
          <w:szCs w:val="24"/>
        </w:rPr>
        <w:t xml:space="preserve"> </w:t>
      </w:r>
      <w:r w:rsidRPr="00F76DA9">
        <w:rPr>
          <w:szCs w:val="24"/>
        </w:rPr>
        <w:t>химические</w:t>
      </w:r>
      <w:r w:rsidR="00A11471" w:rsidRPr="00F76DA9">
        <w:rPr>
          <w:szCs w:val="24"/>
        </w:rPr>
        <w:t xml:space="preserve"> </w:t>
      </w:r>
      <w:r w:rsidRPr="00F76DA9">
        <w:rPr>
          <w:szCs w:val="24"/>
        </w:rPr>
        <w:t>загрязнители.</w:t>
      </w:r>
    </w:p>
    <w:p w:rsidR="00026967" w:rsidRPr="00F76DA9" w:rsidRDefault="00026967" w:rsidP="00F76DA9">
      <w:pPr>
        <w:widowControl w:val="0"/>
        <w:ind w:firstLine="709"/>
        <w:jc w:val="both"/>
        <w:rPr>
          <w:szCs w:val="24"/>
        </w:rPr>
      </w:pPr>
      <w:r w:rsidRPr="00F76DA9">
        <w:rPr>
          <w:szCs w:val="24"/>
        </w:rPr>
        <w:t>Планировочные</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предлагаемые</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противоэрозионных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ограничения</w:t>
      </w:r>
      <w:r w:rsidR="00A11471" w:rsidRPr="00F76DA9">
        <w:rPr>
          <w:szCs w:val="24"/>
        </w:rPr>
        <w:t xml:space="preserve"> </w:t>
      </w:r>
      <w:r w:rsidRPr="00F76DA9">
        <w:rPr>
          <w:szCs w:val="24"/>
        </w:rPr>
        <w:t>во</w:t>
      </w:r>
      <w:r w:rsidR="00A11471" w:rsidRPr="00F76DA9">
        <w:rPr>
          <w:szCs w:val="24"/>
        </w:rPr>
        <w:t xml:space="preserve"> </w:t>
      </w:r>
      <w:r w:rsidRPr="00F76DA9">
        <w:rPr>
          <w:szCs w:val="24"/>
        </w:rPr>
        <w:t>внесении</w:t>
      </w:r>
      <w:r w:rsidR="00A11471" w:rsidRPr="00F76DA9">
        <w:rPr>
          <w:szCs w:val="24"/>
        </w:rPr>
        <w:t xml:space="preserve"> </w:t>
      </w:r>
      <w:r w:rsidRPr="00F76DA9">
        <w:rPr>
          <w:szCs w:val="24"/>
        </w:rPr>
        <w:t>минеральных</w:t>
      </w:r>
      <w:r w:rsidR="00A11471" w:rsidRPr="00F76DA9">
        <w:rPr>
          <w:szCs w:val="24"/>
        </w:rPr>
        <w:t xml:space="preserve"> </w:t>
      </w:r>
      <w:r w:rsidRPr="00F76DA9">
        <w:rPr>
          <w:szCs w:val="24"/>
        </w:rPr>
        <w:t>удобрений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химикатов</w:t>
      </w:r>
      <w:r w:rsidR="00A11471" w:rsidRPr="00F76DA9">
        <w:rPr>
          <w:szCs w:val="24"/>
        </w:rPr>
        <w:t xml:space="preserve"> </w:t>
      </w:r>
      <w:r w:rsidRPr="00F76DA9">
        <w:rPr>
          <w:szCs w:val="24"/>
        </w:rPr>
        <w:t>в</w:t>
      </w:r>
      <w:r w:rsidR="00A11471" w:rsidRPr="00F76DA9">
        <w:rPr>
          <w:szCs w:val="24"/>
        </w:rPr>
        <w:t xml:space="preserve"> </w:t>
      </w:r>
      <w:r w:rsidRPr="00F76DA9">
        <w:rPr>
          <w:szCs w:val="24"/>
        </w:rPr>
        <w:t>сельскохозяйственном</w:t>
      </w:r>
      <w:r w:rsidR="00A11471" w:rsidRPr="00F76DA9">
        <w:rPr>
          <w:szCs w:val="24"/>
        </w:rPr>
        <w:t xml:space="preserve"> </w:t>
      </w:r>
      <w:r w:rsidRPr="00F76DA9">
        <w:rPr>
          <w:szCs w:val="24"/>
        </w:rPr>
        <w:t>производстве</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r w:rsidR="00A11471" w:rsidRPr="00F76DA9">
        <w:rPr>
          <w:szCs w:val="24"/>
        </w:rPr>
        <w:t xml:space="preserve"> </w:t>
      </w:r>
      <w:r w:rsidRPr="00F76DA9">
        <w:rPr>
          <w:szCs w:val="24"/>
        </w:rPr>
        <w:t>направлены</w:t>
      </w:r>
      <w:r w:rsidR="00A11471" w:rsidRPr="00F76DA9">
        <w:rPr>
          <w:szCs w:val="24"/>
        </w:rPr>
        <w:t xml:space="preserve"> </w:t>
      </w:r>
      <w:r w:rsidRPr="00F76DA9">
        <w:rPr>
          <w:szCs w:val="24"/>
        </w:rPr>
        <w:t>на</w:t>
      </w:r>
      <w:r w:rsidR="00A11471" w:rsidRPr="00F76DA9">
        <w:rPr>
          <w:szCs w:val="24"/>
        </w:rPr>
        <w:t xml:space="preserve"> </w:t>
      </w:r>
      <w:r w:rsidRPr="00F76DA9">
        <w:rPr>
          <w:szCs w:val="24"/>
        </w:rPr>
        <w:t>значительное</w:t>
      </w:r>
      <w:r w:rsidR="00A11471" w:rsidRPr="00F76DA9">
        <w:rPr>
          <w:szCs w:val="24"/>
        </w:rPr>
        <w:t xml:space="preserve"> </w:t>
      </w:r>
      <w:r w:rsidRPr="00F76DA9">
        <w:rPr>
          <w:szCs w:val="24"/>
        </w:rPr>
        <w:t>сокращение</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водотоков,</w:t>
      </w:r>
      <w:r w:rsidR="00A11471" w:rsidRPr="00F76DA9">
        <w:rPr>
          <w:szCs w:val="24"/>
        </w:rPr>
        <w:t xml:space="preserve"> </w:t>
      </w:r>
      <w:r w:rsidRPr="00F76DA9">
        <w:rPr>
          <w:szCs w:val="24"/>
        </w:rPr>
        <w:t>на</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экологического</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p>
    <w:p w:rsidR="00026967" w:rsidRPr="00F76DA9" w:rsidRDefault="00026967" w:rsidP="00F76DA9">
      <w:pPr>
        <w:widowControl w:val="0"/>
        <w:ind w:firstLine="709"/>
        <w:jc w:val="both"/>
        <w:rPr>
          <w:szCs w:val="24"/>
        </w:rPr>
      </w:pPr>
      <w:r w:rsidRPr="00F76DA9">
        <w:rPr>
          <w:szCs w:val="24"/>
        </w:rPr>
        <w:t>Дальнейшее</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основываться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результатах</w:t>
      </w:r>
      <w:r w:rsidR="00A11471" w:rsidRPr="00F76DA9">
        <w:rPr>
          <w:szCs w:val="24"/>
        </w:rPr>
        <w:t xml:space="preserve"> </w:t>
      </w:r>
      <w:r w:rsidRPr="00F76DA9">
        <w:rPr>
          <w:szCs w:val="24"/>
        </w:rPr>
        <w:t>расчетов</w:t>
      </w:r>
      <w:r w:rsidR="00A11471" w:rsidRPr="00F76DA9">
        <w:rPr>
          <w:szCs w:val="24"/>
        </w:rPr>
        <w:t xml:space="preserve"> </w:t>
      </w:r>
      <w:r w:rsidRPr="00F76DA9">
        <w:rPr>
          <w:szCs w:val="24"/>
        </w:rPr>
        <w:t>водохозяйственного</w:t>
      </w:r>
      <w:r w:rsidR="00A11471" w:rsidRPr="00F76DA9">
        <w:rPr>
          <w:szCs w:val="24"/>
        </w:rPr>
        <w:t xml:space="preserve"> </w:t>
      </w:r>
      <w:r w:rsidRPr="00F76DA9">
        <w:rPr>
          <w:szCs w:val="24"/>
        </w:rPr>
        <w:t>баланса</w:t>
      </w:r>
      <w:r w:rsidR="00A11471" w:rsidRPr="00F76DA9">
        <w:rPr>
          <w:szCs w:val="24"/>
        </w:rPr>
        <w:t xml:space="preserve"> </w:t>
      </w:r>
      <w:r w:rsidRPr="00F76DA9">
        <w:rPr>
          <w:szCs w:val="24"/>
        </w:rPr>
        <w:t>по</w:t>
      </w:r>
      <w:r w:rsidR="00A11471" w:rsidRPr="00F76DA9">
        <w:rPr>
          <w:szCs w:val="24"/>
        </w:rPr>
        <w:t xml:space="preserve"> </w:t>
      </w:r>
      <w:r w:rsidRPr="00F76DA9">
        <w:rPr>
          <w:szCs w:val="24"/>
        </w:rPr>
        <w:t>рекам</w:t>
      </w:r>
      <w:r w:rsidR="00A11471" w:rsidRPr="00F76DA9">
        <w:rPr>
          <w:szCs w:val="24"/>
        </w:rPr>
        <w:t xml:space="preserve"> </w:t>
      </w:r>
      <w:r w:rsidRPr="00F76DA9">
        <w:rPr>
          <w:szCs w:val="24"/>
        </w:rPr>
        <w:t>и</w:t>
      </w:r>
      <w:r w:rsidR="00A11471" w:rsidRPr="00F76DA9">
        <w:rPr>
          <w:szCs w:val="24"/>
        </w:rPr>
        <w:t xml:space="preserve"> </w:t>
      </w:r>
      <w:r w:rsidRPr="00F76DA9">
        <w:rPr>
          <w:szCs w:val="24"/>
        </w:rPr>
        <w:t>их</w:t>
      </w:r>
      <w:r w:rsidR="00A11471" w:rsidRPr="00F76DA9">
        <w:rPr>
          <w:szCs w:val="24"/>
        </w:rPr>
        <w:t xml:space="preserve"> </w:t>
      </w:r>
      <w:r w:rsidRPr="00F76DA9">
        <w:rPr>
          <w:szCs w:val="24"/>
        </w:rPr>
        <w:t>отдельным</w:t>
      </w:r>
      <w:r w:rsidR="00A11471" w:rsidRPr="00F76DA9">
        <w:rPr>
          <w:szCs w:val="24"/>
        </w:rPr>
        <w:t xml:space="preserve"> </w:t>
      </w:r>
      <w:r w:rsidRPr="00F76DA9">
        <w:rPr>
          <w:szCs w:val="24"/>
        </w:rPr>
        <w:t>участкам</w:t>
      </w:r>
      <w:r w:rsidR="00A11471" w:rsidRPr="00F76DA9">
        <w:rPr>
          <w:szCs w:val="24"/>
        </w:rPr>
        <w:t xml:space="preserve"> </w:t>
      </w:r>
      <w:r w:rsidRPr="00F76DA9">
        <w:rPr>
          <w:szCs w:val="24"/>
        </w:rPr>
        <w:t>для</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оперативного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правильного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ресурсов.</w:t>
      </w:r>
    </w:p>
    <w:p w:rsidR="00026967" w:rsidRPr="00F76DA9" w:rsidRDefault="00026967" w:rsidP="00F76DA9">
      <w:pPr>
        <w:widowControl w:val="0"/>
        <w:ind w:firstLine="709"/>
        <w:jc w:val="both"/>
        <w:rPr>
          <w:szCs w:val="24"/>
        </w:rPr>
      </w:pPr>
      <w:r w:rsidRPr="00F76DA9">
        <w:rPr>
          <w:szCs w:val="24"/>
        </w:rPr>
        <w:t>Чрезвычайно</w:t>
      </w:r>
      <w:r w:rsidR="00A11471" w:rsidRPr="00F76DA9">
        <w:rPr>
          <w:szCs w:val="24"/>
        </w:rPr>
        <w:t xml:space="preserve"> </w:t>
      </w:r>
      <w:r w:rsidRPr="00F76DA9">
        <w:rPr>
          <w:szCs w:val="24"/>
        </w:rPr>
        <w:t>важным</w:t>
      </w:r>
      <w:r w:rsidR="00A11471" w:rsidRPr="00F76DA9">
        <w:rPr>
          <w:szCs w:val="24"/>
        </w:rPr>
        <w:t xml:space="preserve"> </w:t>
      </w:r>
      <w:r w:rsidRPr="00F76DA9">
        <w:rPr>
          <w:szCs w:val="24"/>
        </w:rPr>
        <w:t>мероприятиям</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рек.</w:t>
      </w:r>
      <w:r w:rsidR="00A11471" w:rsidRPr="00F76DA9">
        <w:rPr>
          <w:szCs w:val="24"/>
        </w:rPr>
        <w:t xml:space="preserve"> </w:t>
      </w:r>
      <w:r w:rsidRPr="00F76DA9">
        <w:rPr>
          <w:szCs w:val="24"/>
        </w:rPr>
        <w:t>Важнейшая</w:t>
      </w:r>
      <w:r w:rsidR="00A11471" w:rsidRPr="00F76DA9">
        <w:rPr>
          <w:szCs w:val="24"/>
        </w:rPr>
        <w:t xml:space="preserve"> </w:t>
      </w:r>
      <w:r w:rsidRPr="00F76DA9">
        <w:rPr>
          <w:szCs w:val="24"/>
        </w:rPr>
        <w:t>роль</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заключается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что</w:t>
      </w:r>
      <w:r w:rsidR="00A11471" w:rsidRPr="00F76DA9">
        <w:rPr>
          <w:szCs w:val="24"/>
        </w:rPr>
        <w:t xml:space="preserve"> </w:t>
      </w:r>
      <w:r w:rsidRPr="00F76DA9">
        <w:rPr>
          <w:szCs w:val="24"/>
        </w:rPr>
        <w:t>они</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существенное</w:t>
      </w:r>
      <w:r w:rsidR="00A11471" w:rsidRPr="00F76DA9">
        <w:rPr>
          <w:szCs w:val="24"/>
        </w:rPr>
        <w:t xml:space="preserve"> </w:t>
      </w:r>
      <w:r w:rsidRPr="00F76DA9">
        <w:rPr>
          <w:szCs w:val="24"/>
        </w:rPr>
        <w:t>значение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борьбе</w:t>
      </w:r>
      <w:r w:rsidR="00A11471" w:rsidRPr="00F76DA9">
        <w:rPr>
          <w:szCs w:val="24"/>
        </w:rPr>
        <w:t xml:space="preserve"> </w:t>
      </w:r>
      <w:r w:rsidRPr="00F76DA9">
        <w:rPr>
          <w:szCs w:val="24"/>
        </w:rPr>
        <w:t>с</w:t>
      </w:r>
      <w:r w:rsidR="00A11471" w:rsidRPr="00F76DA9">
        <w:rPr>
          <w:szCs w:val="24"/>
        </w:rPr>
        <w:t xml:space="preserve"> </w:t>
      </w:r>
      <w:r w:rsidRPr="00F76DA9">
        <w:rPr>
          <w:szCs w:val="24"/>
        </w:rPr>
        <w:t>эрозией,</w:t>
      </w:r>
      <w:r w:rsidR="00A11471" w:rsidRPr="00F76DA9">
        <w:rPr>
          <w:szCs w:val="24"/>
        </w:rPr>
        <w:t xml:space="preserve"> </w:t>
      </w:r>
      <w:r w:rsidRPr="00F76DA9">
        <w:rPr>
          <w:szCs w:val="24"/>
        </w:rPr>
        <w:t>природным</w:t>
      </w:r>
      <w:r w:rsidR="00A11471" w:rsidRPr="00F76DA9">
        <w:rPr>
          <w:szCs w:val="24"/>
        </w:rPr>
        <w:t xml:space="preserve"> </w:t>
      </w:r>
      <w:r w:rsidRPr="00F76DA9">
        <w:rPr>
          <w:szCs w:val="24"/>
        </w:rPr>
        <w:t>фактором,</w:t>
      </w:r>
      <w:r w:rsidR="00A11471" w:rsidRPr="00F76DA9">
        <w:rPr>
          <w:szCs w:val="24"/>
        </w:rPr>
        <w:t xml:space="preserve"> </w:t>
      </w:r>
      <w:r w:rsidRPr="00F76DA9">
        <w:rPr>
          <w:szCs w:val="24"/>
        </w:rPr>
        <w:t>оказывающим</w:t>
      </w:r>
      <w:r w:rsidR="00A11471" w:rsidRPr="00F76DA9">
        <w:rPr>
          <w:szCs w:val="24"/>
        </w:rPr>
        <w:t xml:space="preserve"> </w:t>
      </w:r>
      <w:r w:rsidRPr="00F76DA9">
        <w:rPr>
          <w:szCs w:val="24"/>
        </w:rPr>
        <w:t>существенное</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ландшафта.</w:t>
      </w:r>
    </w:p>
    <w:p w:rsidR="00026967" w:rsidRPr="00F76DA9" w:rsidRDefault="00026967"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w:t>
      </w:r>
      <w:r w:rsidR="00A11471" w:rsidRPr="00F76DA9">
        <w:rPr>
          <w:szCs w:val="24"/>
        </w:rPr>
        <w:t xml:space="preserve"> </w:t>
      </w:r>
      <w:r w:rsidRPr="00F76DA9">
        <w:rPr>
          <w:szCs w:val="24"/>
        </w:rPr>
        <w:t>рационального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предусматривается:</w:t>
      </w:r>
    </w:p>
    <w:p w:rsidR="00026967" w:rsidRPr="00F76DA9" w:rsidRDefault="00026967" w:rsidP="003C1333">
      <w:pPr>
        <w:pStyle w:val="a7"/>
        <w:widowControl w:val="0"/>
        <w:numPr>
          <w:ilvl w:val="0"/>
          <w:numId w:val="47"/>
        </w:numPr>
        <w:contextualSpacing w:val="0"/>
        <w:jc w:val="both"/>
        <w:rPr>
          <w:szCs w:val="24"/>
        </w:rPr>
      </w:pPr>
      <w:r w:rsidRPr="00F76DA9">
        <w:rPr>
          <w:szCs w:val="24"/>
        </w:rPr>
        <w:t>развитие</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автономной</w:t>
      </w:r>
      <w:r w:rsidR="00A11471" w:rsidRPr="00F76DA9">
        <w:rPr>
          <w:szCs w:val="24"/>
        </w:rPr>
        <w:t xml:space="preserve"> </w:t>
      </w:r>
      <w:r w:rsidRPr="00F76DA9">
        <w:rPr>
          <w:szCs w:val="24"/>
        </w:rPr>
        <w:t>канализации</w:t>
      </w:r>
      <w:r w:rsidR="00A11471" w:rsidRPr="00F76DA9">
        <w:rPr>
          <w:szCs w:val="24"/>
        </w:rPr>
        <w:t xml:space="preserve"> </w:t>
      </w:r>
      <w:r w:rsidRPr="00F76DA9">
        <w:rPr>
          <w:szCs w:val="24"/>
        </w:rPr>
        <w:t>с</w:t>
      </w:r>
      <w:r w:rsidR="00A11471" w:rsidRPr="00F76DA9">
        <w:rPr>
          <w:szCs w:val="24"/>
        </w:rPr>
        <w:t xml:space="preserve"> </w:t>
      </w:r>
      <w:r w:rsidRPr="00F76DA9">
        <w:rPr>
          <w:szCs w:val="24"/>
        </w:rPr>
        <w:t>локальными</w:t>
      </w:r>
      <w:r w:rsidR="00A11471" w:rsidRPr="00F76DA9">
        <w:rPr>
          <w:szCs w:val="24"/>
        </w:rPr>
        <w:t xml:space="preserve"> </w:t>
      </w:r>
      <w:r w:rsidRPr="00F76DA9">
        <w:rPr>
          <w:szCs w:val="24"/>
        </w:rPr>
        <w:t>очистными</w:t>
      </w:r>
      <w:r w:rsidR="00A11471" w:rsidRPr="00F76DA9">
        <w:rPr>
          <w:szCs w:val="24"/>
        </w:rPr>
        <w:t xml:space="preserve"> </w:t>
      </w:r>
      <w:r w:rsidRPr="00F76DA9">
        <w:rPr>
          <w:szCs w:val="24"/>
        </w:rPr>
        <w:t>сооружениями,</w:t>
      </w:r>
      <w:r w:rsidR="00A11471" w:rsidRPr="00F76DA9">
        <w:rPr>
          <w:szCs w:val="24"/>
        </w:rPr>
        <w:t xml:space="preserve"> </w:t>
      </w:r>
      <w:r w:rsidRPr="00F76DA9">
        <w:rPr>
          <w:szCs w:val="24"/>
        </w:rPr>
        <w:t>особо</w:t>
      </w:r>
      <w:r w:rsidR="00A11471" w:rsidRPr="00F76DA9">
        <w:rPr>
          <w:szCs w:val="24"/>
        </w:rPr>
        <w:t xml:space="preserve"> </w:t>
      </w:r>
      <w:r w:rsidRPr="00F76DA9">
        <w:rPr>
          <w:szCs w:val="24"/>
        </w:rPr>
        <w:t>строго</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осуществляться</w:t>
      </w:r>
      <w:r w:rsidR="00A11471" w:rsidRPr="00F76DA9">
        <w:rPr>
          <w:szCs w:val="24"/>
        </w:rPr>
        <w:t xml:space="preserve"> </w:t>
      </w:r>
      <w:r w:rsidRPr="00F76DA9">
        <w:rPr>
          <w:szCs w:val="24"/>
        </w:rPr>
        <w:t>контроль</w:t>
      </w:r>
      <w:r w:rsidR="00A11471" w:rsidRPr="00F76DA9">
        <w:rPr>
          <w:szCs w:val="24"/>
        </w:rPr>
        <w:t xml:space="preserve"> </w:t>
      </w:r>
      <w:r w:rsidRPr="00F76DA9">
        <w:rPr>
          <w:szCs w:val="24"/>
        </w:rPr>
        <w:t>над</w:t>
      </w:r>
      <w:r w:rsidR="00A11471" w:rsidRPr="00F76DA9">
        <w:rPr>
          <w:szCs w:val="24"/>
        </w:rPr>
        <w:t xml:space="preserve"> </w:t>
      </w:r>
      <w:r w:rsidRPr="00F76DA9">
        <w:rPr>
          <w:szCs w:val="24"/>
        </w:rPr>
        <w:t>новым</w:t>
      </w:r>
      <w:r w:rsidR="00A11471" w:rsidRPr="00F76DA9">
        <w:rPr>
          <w:szCs w:val="24"/>
        </w:rPr>
        <w:t xml:space="preserve"> </w:t>
      </w:r>
      <w:r w:rsidRPr="00F76DA9">
        <w:rPr>
          <w:szCs w:val="24"/>
        </w:rPr>
        <w:t>жилищным</w:t>
      </w:r>
      <w:r w:rsidR="00A11471" w:rsidRPr="00F76DA9">
        <w:rPr>
          <w:szCs w:val="24"/>
        </w:rPr>
        <w:t xml:space="preserve"> </w:t>
      </w:r>
      <w:r w:rsidRPr="00F76DA9">
        <w:rPr>
          <w:szCs w:val="24"/>
        </w:rPr>
        <w:t>строительством,</w:t>
      </w:r>
      <w:r w:rsidR="00A11471" w:rsidRPr="00F76DA9">
        <w:rPr>
          <w:szCs w:val="24"/>
        </w:rPr>
        <w:t xml:space="preserve"> </w:t>
      </w:r>
      <w:r w:rsidRPr="00F76DA9">
        <w:rPr>
          <w:szCs w:val="24"/>
        </w:rPr>
        <w:t>в</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канализации;</w:t>
      </w:r>
    </w:p>
    <w:p w:rsidR="00026967" w:rsidRPr="00F76DA9" w:rsidRDefault="00026967" w:rsidP="003C1333">
      <w:pPr>
        <w:pStyle w:val="a7"/>
        <w:widowControl w:val="0"/>
        <w:numPr>
          <w:ilvl w:val="0"/>
          <w:numId w:val="47"/>
        </w:numPr>
        <w:contextualSpacing w:val="0"/>
        <w:jc w:val="both"/>
        <w:rPr>
          <w:szCs w:val="24"/>
        </w:rPr>
      </w:pPr>
      <w:r w:rsidRPr="00F76DA9">
        <w:rPr>
          <w:szCs w:val="24"/>
        </w:rPr>
        <w:t>благоустройство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расчистка</w:t>
      </w:r>
      <w:r w:rsidR="00A11471" w:rsidRPr="00F76DA9">
        <w:rPr>
          <w:szCs w:val="24"/>
        </w:rPr>
        <w:t xml:space="preserve"> </w:t>
      </w:r>
      <w:r w:rsidRPr="00F76DA9">
        <w:rPr>
          <w:szCs w:val="24"/>
        </w:rPr>
        <w:t>русел</w:t>
      </w:r>
      <w:r w:rsidR="00A11471" w:rsidRPr="00F76DA9">
        <w:rPr>
          <w:szCs w:val="24"/>
        </w:rPr>
        <w:t xml:space="preserve"> </w:t>
      </w:r>
      <w:r w:rsidRPr="00F76DA9">
        <w:rPr>
          <w:szCs w:val="24"/>
        </w:rPr>
        <w:t>рек</w:t>
      </w:r>
      <w:r w:rsidR="00A11471" w:rsidRPr="00F76DA9">
        <w:rPr>
          <w:szCs w:val="24"/>
        </w:rPr>
        <w:t xml:space="preserve"> </w:t>
      </w:r>
      <w:r w:rsidRPr="00F76DA9">
        <w:rPr>
          <w:szCs w:val="24"/>
        </w:rPr>
        <w:t>и</w:t>
      </w:r>
      <w:r w:rsidR="00A11471" w:rsidRPr="00F76DA9">
        <w:rPr>
          <w:szCs w:val="24"/>
        </w:rPr>
        <w:t xml:space="preserve"> </w:t>
      </w:r>
      <w:r w:rsidRPr="00F76DA9">
        <w:rPr>
          <w:szCs w:val="24"/>
        </w:rPr>
        <w:t>озер;</w:t>
      </w:r>
    </w:p>
    <w:p w:rsidR="00026967" w:rsidRPr="00F76DA9" w:rsidRDefault="00026967" w:rsidP="003C1333">
      <w:pPr>
        <w:pStyle w:val="a7"/>
        <w:widowControl w:val="0"/>
        <w:numPr>
          <w:ilvl w:val="0"/>
          <w:numId w:val="47"/>
        </w:numPr>
        <w:contextualSpacing w:val="0"/>
        <w:jc w:val="both"/>
        <w:rPr>
          <w:szCs w:val="24"/>
        </w:rPr>
      </w:pPr>
      <w:r w:rsidRPr="00F76DA9">
        <w:rPr>
          <w:szCs w:val="24"/>
        </w:rPr>
        <w:t>организация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обустройство</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p>
    <w:p w:rsidR="00026967" w:rsidRPr="00F76DA9" w:rsidRDefault="00026967" w:rsidP="003C1333">
      <w:pPr>
        <w:pStyle w:val="a7"/>
        <w:widowControl w:val="0"/>
        <w:numPr>
          <w:ilvl w:val="0"/>
          <w:numId w:val="47"/>
        </w:numPr>
        <w:contextualSpacing w:val="0"/>
        <w:jc w:val="both"/>
        <w:rPr>
          <w:szCs w:val="24"/>
        </w:rPr>
      </w:pPr>
      <w:r w:rsidRPr="00F76DA9">
        <w:rPr>
          <w:szCs w:val="24"/>
        </w:rPr>
        <w:t>организация</w:t>
      </w:r>
      <w:r w:rsidR="00A11471" w:rsidRPr="00F76DA9">
        <w:rPr>
          <w:szCs w:val="24"/>
        </w:rPr>
        <w:t xml:space="preserve"> </w:t>
      </w:r>
      <w:r w:rsidRPr="00F76DA9">
        <w:rPr>
          <w:szCs w:val="24"/>
        </w:rPr>
        <w:t>регулярного</w:t>
      </w:r>
      <w:r w:rsidR="00A11471" w:rsidRPr="00F76DA9">
        <w:rPr>
          <w:szCs w:val="24"/>
        </w:rPr>
        <w:t xml:space="preserve"> </w:t>
      </w:r>
      <w:proofErr w:type="spellStart"/>
      <w:r w:rsidRPr="00F76DA9">
        <w:rPr>
          <w:szCs w:val="24"/>
        </w:rPr>
        <w:t>гидромониторинга</w:t>
      </w:r>
      <w:proofErr w:type="spellEnd"/>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p>
    <w:p w:rsidR="00026967" w:rsidRPr="00F76DA9" w:rsidRDefault="00026967" w:rsidP="003C1333">
      <w:pPr>
        <w:pStyle w:val="a7"/>
        <w:widowControl w:val="0"/>
        <w:numPr>
          <w:ilvl w:val="0"/>
          <w:numId w:val="47"/>
        </w:numPr>
        <w:contextualSpacing w:val="0"/>
        <w:jc w:val="both"/>
        <w:rPr>
          <w:szCs w:val="24"/>
        </w:rPr>
      </w:pPr>
      <w:r w:rsidRPr="00F76DA9">
        <w:rPr>
          <w:szCs w:val="24"/>
        </w:rPr>
        <w:t>полная</w:t>
      </w:r>
      <w:r w:rsidR="00A11471" w:rsidRPr="00F76DA9">
        <w:rPr>
          <w:szCs w:val="24"/>
        </w:rPr>
        <w:t xml:space="preserve"> </w:t>
      </w:r>
      <w:r w:rsidRPr="00F76DA9">
        <w:rPr>
          <w:szCs w:val="24"/>
        </w:rPr>
        <w:t>очистка</w:t>
      </w:r>
      <w:r w:rsidR="00A11471" w:rsidRPr="00F76DA9">
        <w:rPr>
          <w:szCs w:val="24"/>
        </w:rPr>
        <w:t xml:space="preserve"> </w:t>
      </w:r>
      <w:r w:rsidRPr="00F76DA9">
        <w:rPr>
          <w:szCs w:val="24"/>
        </w:rPr>
        <w:t>стоков</w:t>
      </w:r>
      <w:r w:rsidR="00A11471" w:rsidRPr="00F76DA9">
        <w:rPr>
          <w:szCs w:val="24"/>
        </w:rPr>
        <w:t xml:space="preserve"> </w:t>
      </w:r>
      <w:r w:rsidRPr="00F76DA9">
        <w:rPr>
          <w:szCs w:val="24"/>
        </w:rPr>
        <w:t>животноводческих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птицеводческих</w:t>
      </w:r>
      <w:r w:rsidR="00A11471" w:rsidRPr="00F76DA9">
        <w:rPr>
          <w:szCs w:val="24"/>
        </w:rPr>
        <w:t xml:space="preserve"> </w:t>
      </w:r>
      <w:r w:rsidRPr="00F76DA9">
        <w:rPr>
          <w:szCs w:val="24"/>
        </w:rPr>
        <w:t>комплексов</w:t>
      </w:r>
      <w:r w:rsidR="00A11471" w:rsidRPr="00F76DA9">
        <w:rPr>
          <w:szCs w:val="24"/>
        </w:rPr>
        <w:t xml:space="preserve"> </w:t>
      </w:r>
      <w:r w:rsidRPr="00F76DA9">
        <w:rPr>
          <w:szCs w:val="24"/>
        </w:rPr>
        <w:t>на</w:t>
      </w:r>
      <w:r w:rsidR="00A11471" w:rsidRPr="00F76DA9">
        <w:rPr>
          <w:szCs w:val="24"/>
        </w:rPr>
        <w:t xml:space="preserve"> </w:t>
      </w:r>
      <w:r w:rsidRPr="00F76DA9">
        <w:rPr>
          <w:szCs w:val="24"/>
        </w:rPr>
        <w:t>локальных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системах</w:t>
      </w:r>
      <w:r w:rsidR="00A11471" w:rsidRPr="00F76DA9">
        <w:rPr>
          <w:szCs w:val="24"/>
        </w:rPr>
        <w:t xml:space="preserve"> </w:t>
      </w:r>
      <w:r w:rsidRPr="00F76DA9">
        <w:rPr>
          <w:szCs w:val="24"/>
        </w:rPr>
        <w:t>до</w:t>
      </w:r>
      <w:r w:rsidR="00A11471" w:rsidRPr="00F76DA9">
        <w:rPr>
          <w:szCs w:val="24"/>
        </w:rPr>
        <w:t xml:space="preserve"> </w:t>
      </w:r>
      <w:r w:rsidRPr="00F76DA9">
        <w:rPr>
          <w:szCs w:val="24"/>
        </w:rPr>
        <w:t>нормативных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разрешенных</w:t>
      </w:r>
      <w:r w:rsidR="00A11471" w:rsidRPr="00F76DA9">
        <w:rPr>
          <w:szCs w:val="24"/>
        </w:rPr>
        <w:t xml:space="preserve"> </w:t>
      </w:r>
      <w:r w:rsidRPr="00F76DA9">
        <w:rPr>
          <w:szCs w:val="24"/>
        </w:rPr>
        <w:t>к</w:t>
      </w:r>
      <w:r w:rsidR="00A11471" w:rsidRPr="00F76DA9">
        <w:rPr>
          <w:szCs w:val="24"/>
        </w:rPr>
        <w:t xml:space="preserve"> </w:t>
      </w:r>
      <w:r w:rsidRPr="00F76DA9">
        <w:rPr>
          <w:szCs w:val="24"/>
        </w:rPr>
        <w:t>сбросу</w:t>
      </w:r>
      <w:r w:rsidR="00A11471" w:rsidRPr="00F76DA9">
        <w:rPr>
          <w:szCs w:val="24"/>
        </w:rPr>
        <w:t xml:space="preserve"> </w:t>
      </w:r>
      <w:r w:rsidRPr="00F76DA9">
        <w:rPr>
          <w:szCs w:val="24"/>
        </w:rPr>
        <w:t>в</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p>
    <w:p w:rsidR="00026967" w:rsidRPr="00F76DA9" w:rsidRDefault="00026967" w:rsidP="003C1333">
      <w:pPr>
        <w:pStyle w:val="a7"/>
        <w:widowControl w:val="0"/>
        <w:numPr>
          <w:ilvl w:val="0"/>
          <w:numId w:val="47"/>
        </w:numPr>
        <w:contextualSpacing w:val="0"/>
        <w:jc w:val="both"/>
        <w:rPr>
          <w:szCs w:val="24"/>
        </w:rPr>
      </w:pPr>
      <w:r w:rsidRPr="00F76DA9">
        <w:rPr>
          <w:szCs w:val="24"/>
        </w:rPr>
        <w:t>внедрение</w:t>
      </w:r>
      <w:r w:rsidR="00A11471" w:rsidRPr="00F76DA9">
        <w:rPr>
          <w:szCs w:val="24"/>
        </w:rPr>
        <w:t xml:space="preserve"> </w:t>
      </w:r>
      <w:r w:rsidRPr="00F76DA9">
        <w:rPr>
          <w:szCs w:val="24"/>
        </w:rPr>
        <w:t>технологии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стоков</w:t>
      </w:r>
      <w:r w:rsidR="00A11471" w:rsidRPr="00F76DA9">
        <w:rPr>
          <w:szCs w:val="24"/>
        </w:rPr>
        <w:t xml:space="preserve"> </w:t>
      </w:r>
      <w:r w:rsidRPr="00F76DA9">
        <w:rPr>
          <w:szCs w:val="24"/>
        </w:rPr>
        <w:t>от</w:t>
      </w:r>
      <w:r w:rsidR="00A11471" w:rsidRPr="00F76DA9">
        <w:rPr>
          <w:szCs w:val="24"/>
        </w:rPr>
        <w:t xml:space="preserve"> </w:t>
      </w:r>
      <w:r w:rsidRPr="00F76DA9">
        <w:rPr>
          <w:szCs w:val="24"/>
        </w:rPr>
        <w:t>животноводческих</w:t>
      </w:r>
      <w:r w:rsidR="00A11471" w:rsidRPr="00F76DA9">
        <w:rPr>
          <w:szCs w:val="24"/>
        </w:rPr>
        <w:t xml:space="preserve"> </w:t>
      </w:r>
      <w:r w:rsidRPr="00F76DA9">
        <w:rPr>
          <w:szCs w:val="24"/>
        </w:rPr>
        <w:t>ферм,</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специальной</w:t>
      </w:r>
      <w:r w:rsidR="00A11471" w:rsidRPr="00F76DA9">
        <w:rPr>
          <w:szCs w:val="24"/>
        </w:rPr>
        <w:t xml:space="preserve"> </w:t>
      </w:r>
      <w:r w:rsidRPr="00F76DA9">
        <w:rPr>
          <w:szCs w:val="24"/>
        </w:rPr>
        <w:t>обработки,</w:t>
      </w:r>
      <w:r w:rsidR="00A11471" w:rsidRPr="00F76DA9">
        <w:rPr>
          <w:szCs w:val="24"/>
        </w:rPr>
        <w:t xml:space="preserve"> </w:t>
      </w:r>
      <w:r w:rsidRPr="00F76DA9">
        <w:rPr>
          <w:szCs w:val="24"/>
        </w:rPr>
        <w:t>для</w:t>
      </w:r>
      <w:r w:rsidR="00A11471" w:rsidRPr="00F76DA9">
        <w:rPr>
          <w:szCs w:val="24"/>
        </w:rPr>
        <w:t xml:space="preserve"> </w:t>
      </w:r>
      <w:r w:rsidRPr="00F76DA9">
        <w:rPr>
          <w:szCs w:val="24"/>
        </w:rPr>
        <w:t>орошения.</w:t>
      </w:r>
    </w:p>
    <w:p w:rsidR="008115B2" w:rsidRPr="00F76DA9" w:rsidRDefault="008115B2" w:rsidP="00F76DA9">
      <w:pPr>
        <w:widowControl w:val="0"/>
        <w:rPr>
          <w:szCs w:val="24"/>
        </w:rPr>
      </w:pPr>
    </w:p>
    <w:p w:rsidR="005257FB" w:rsidRPr="00F76DA9" w:rsidRDefault="00026967" w:rsidP="00F76DA9">
      <w:pPr>
        <w:widowControl w:val="0"/>
        <w:jc w:val="center"/>
        <w:rPr>
          <w:b/>
          <w:szCs w:val="24"/>
        </w:rPr>
      </w:pPr>
      <w:r w:rsidRPr="00F76DA9">
        <w:rPr>
          <w:b/>
          <w:szCs w:val="24"/>
        </w:rPr>
        <w:t>П</w:t>
      </w:r>
      <w:r w:rsidR="005257FB" w:rsidRPr="00F76DA9">
        <w:rPr>
          <w:b/>
          <w:szCs w:val="24"/>
        </w:rPr>
        <w:t>итьевы</w:t>
      </w:r>
      <w:r w:rsidRPr="00F76DA9">
        <w:rPr>
          <w:b/>
          <w:szCs w:val="24"/>
        </w:rPr>
        <w:t>е</w:t>
      </w:r>
      <w:r w:rsidR="00A11471" w:rsidRPr="00F76DA9">
        <w:rPr>
          <w:b/>
          <w:szCs w:val="24"/>
        </w:rPr>
        <w:t xml:space="preserve"> </w:t>
      </w:r>
      <w:r w:rsidR="005257FB" w:rsidRPr="00F76DA9">
        <w:rPr>
          <w:b/>
          <w:szCs w:val="24"/>
        </w:rPr>
        <w:t>и</w:t>
      </w:r>
      <w:r w:rsidR="00A11471" w:rsidRPr="00F76DA9">
        <w:rPr>
          <w:b/>
          <w:szCs w:val="24"/>
        </w:rPr>
        <w:t xml:space="preserve"> </w:t>
      </w:r>
      <w:r w:rsidR="005257FB" w:rsidRPr="00F76DA9">
        <w:rPr>
          <w:b/>
          <w:szCs w:val="24"/>
        </w:rPr>
        <w:t>хозяйственны</w:t>
      </w:r>
      <w:r w:rsidRPr="00F76DA9">
        <w:rPr>
          <w:b/>
          <w:szCs w:val="24"/>
        </w:rPr>
        <w:t>е</w:t>
      </w:r>
      <w:r w:rsidR="00A11471" w:rsidRPr="00F76DA9">
        <w:rPr>
          <w:b/>
          <w:szCs w:val="24"/>
        </w:rPr>
        <w:t xml:space="preserve"> </w:t>
      </w:r>
      <w:r w:rsidR="005257FB" w:rsidRPr="00F76DA9">
        <w:rPr>
          <w:b/>
          <w:szCs w:val="24"/>
        </w:rPr>
        <w:t>вод</w:t>
      </w:r>
      <w:r w:rsidRPr="00F76DA9">
        <w:rPr>
          <w:b/>
          <w:szCs w:val="24"/>
        </w:rPr>
        <w:t>ы</w:t>
      </w:r>
    </w:p>
    <w:p w:rsidR="005257FB" w:rsidRPr="00F76DA9" w:rsidRDefault="005257FB" w:rsidP="00F76DA9">
      <w:pPr>
        <w:widowControl w:val="0"/>
        <w:ind w:firstLine="709"/>
        <w:jc w:val="both"/>
        <w:rPr>
          <w:szCs w:val="24"/>
        </w:rPr>
      </w:pP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важнейших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влияющих</w:t>
      </w:r>
      <w:r w:rsidR="00A11471" w:rsidRPr="00F76DA9">
        <w:rPr>
          <w:szCs w:val="24"/>
        </w:rPr>
        <w:t xml:space="preserve"> </w:t>
      </w:r>
      <w:r w:rsidRPr="00F76DA9">
        <w:rPr>
          <w:szCs w:val="24"/>
        </w:rPr>
        <w:t>на</w:t>
      </w:r>
      <w:r w:rsidR="00A11471" w:rsidRPr="00F76DA9">
        <w:rPr>
          <w:szCs w:val="24"/>
        </w:rPr>
        <w:t xml:space="preserve"> </w:t>
      </w:r>
      <w:r w:rsidRPr="00F76DA9">
        <w:rPr>
          <w:szCs w:val="24"/>
        </w:rPr>
        <w:t>здоровье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ее</w:t>
      </w:r>
      <w:r w:rsidR="00A11471" w:rsidRPr="00F76DA9">
        <w:rPr>
          <w:szCs w:val="24"/>
        </w:rPr>
        <w:t xml:space="preserve"> </w:t>
      </w:r>
      <w:r w:rsidRPr="00F76DA9">
        <w:rPr>
          <w:szCs w:val="24"/>
        </w:rPr>
        <w:t>бактериологические</w:t>
      </w:r>
      <w:r w:rsidR="00A11471" w:rsidRPr="00F76DA9">
        <w:rPr>
          <w:szCs w:val="24"/>
        </w:rPr>
        <w:t xml:space="preserve"> </w:t>
      </w:r>
      <w:r w:rsidRPr="00F76DA9">
        <w:rPr>
          <w:szCs w:val="24"/>
        </w:rPr>
        <w:t>(биологические)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приоритетные</w:t>
      </w:r>
      <w:r w:rsidR="00A11471" w:rsidRPr="00F76DA9">
        <w:rPr>
          <w:szCs w:val="24"/>
        </w:rPr>
        <w:t xml:space="preserve"> </w:t>
      </w:r>
      <w:r w:rsidRPr="00F76DA9">
        <w:rPr>
          <w:szCs w:val="24"/>
        </w:rPr>
        <w:t>химические</w:t>
      </w:r>
      <w:r w:rsidR="00A11471" w:rsidRPr="00F76DA9">
        <w:rPr>
          <w:szCs w:val="24"/>
        </w:rPr>
        <w:t xml:space="preserve"> </w:t>
      </w:r>
      <w:r w:rsidRPr="00F76DA9">
        <w:rPr>
          <w:szCs w:val="24"/>
        </w:rPr>
        <w:t>показатели.</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во</w:t>
      </w:r>
      <w:r w:rsidR="00A11471" w:rsidRPr="00F76DA9">
        <w:rPr>
          <w:szCs w:val="24"/>
        </w:rPr>
        <w:t xml:space="preserve"> </w:t>
      </w:r>
      <w:r w:rsidRPr="00F76DA9">
        <w:rPr>
          <w:szCs w:val="24"/>
        </w:rPr>
        <w:t>многом</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от</w:t>
      </w:r>
      <w:r w:rsidR="00A11471" w:rsidRPr="00F76DA9">
        <w:rPr>
          <w:szCs w:val="24"/>
        </w:rPr>
        <w:t xml:space="preserve"> </w:t>
      </w:r>
      <w:r w:rsidRPr="00F76DA9">
        <w:rPr>
          <w:szCs w:val="24"/>
        </w:rPr>
        <w:t>санитарно-технического</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p>
    <w:p w:rsidR="005257FB" w:rsidRPr="00F76DA9" w:rsidRDefault="005257FB" w:rsidP="00F76DA9">
      <w:pPr>
        <w:widowControl w:val="0"/>
        <w:ind w:firstLine="709"/>
        <w:jc w:val="both"/>
        <w:rPr>
          <w:szCs w:val="24"/>
        </w:rPr>
      </w:pPr>
      <w:r w:rsidRPr="00F76DA9">
        <w:rPr>
          <w:szCs w:val="24"/>
        </w:rPr>
        <w:t>Улучшение</w:t>
      </w:r>
      <w:r w:rsidR="00A11471" w:rsidRPr="00F76DA9">
        <w:rPr>
          <w:szCs w:val="24"/>
        </w:rPr>
        <w:t xml:space="preserve"> </w:t>
      </w:r>
      <w:r w:rsidRPr="00F76DA9">
        <w:rPr>
          <w:szCs w:val="24"/>
        </w:rPr>
        <w:t>санитарно-технического</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водоснабжения</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водозаборных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подаваемой</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w:t>
      </w:r>
      <w:r w:rsidR="00A11471" w:rsidRPr="00F76DA9">
        <w:rPr>
          <w:szCs w:val="24"/>
        </w:rPr>
        <w:t xml:space="preserve"> </w:t>
      </w:r>
      <w:r w:rsidRPr="00F76DA9">
        <w:rPr>
          <w:szCs w:val="24"/>
        </w:rPr>
        <w:t>обязанность</w:t>
      </w:r>
      <w:r w:rsidR="00A11471" w:rsidRPr="00F76DA9">
        <w:rPr>
          <w:szCs w:val="24"/>
        </w:rPr>
        <w:t xml:space="preserve"> </w:t>
      </w:r>
      <w:r w:rsidRPr="00F76DA9">
        <w:rPr>
          <w:szCs w:val="24"/>
        </w:rPr>
        <w:t>владельцев</w:t>
      </w:r>
      <w:r w:rsidR="00A11471" w:rsidRPr="00F76DA9">
        <w:rPr>
          <w:szCs w:val="24"/>
        </w:rPr>
        <w:t xml:space="preserve"> </w:t>
      </w:r>
      <w:r w:rsidRPr="00F76DA9">
        <w:rPr>
          <w:szCs w:val="24"/>
        </w:rPr>
        <w:t>водопроводов,</w:t>
      </w:r>
      <w:r w:rsidR="00A11471" w:rsidRPr="00F76DA9">
        <w:rPr>
          <w:szCs w:val="24"/>
        </w:rPr>
        <w:t xml:space="preserve"> </w:t>
      </w:r>
      <w:r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санитарного</w:t>
      </w:r>
      <w:r w:rsidR="00A11471" w:rsidRPr="00F76DA9">
        <w:rPr>
          <w:szCs w:val="24"/>
        </w:rPr>
        <w:t xml:space="preserve"> </w:t>
      </w:r>
      <w:r w:rsidRPr="00F76DA9">
        <w:rPr>
          <w:szCs w:val="24"/>
        </w:rPr>
        <w:t>законодательства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они</w:t>
      </w:r>
      <w:r w:rsidR="00A11471" w:rsidRPr="00F76DA9">
        <w:rPr>
          <w:szCs w:val="24"/>
        </w:rPr>
        <w:t xml:space="preserve"> </w:t>
      </w:r>
      <w:r w:rsidRPr="00F76DA9">
        <w:rPr>
          <w:szCs w:val="24"/>
        </w:rPr>
        <w:t>изложены</w:t>
      </w:r>
      <w:r w:rsidR="00A11471" w:rsidRPr="00F76DA9">
        <w:rPr>
          <w:szCs w:val="24"/>
        </w:rPr>
        <w:t xml:space="preserve"> </w:t>
      </w:r>
      <w:r w:rsidRPr="00F76DA9">
        <w:rPr>
          <w:szCs w:val="24"/>
        </w:rPr>
        <w:t>в</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2.1.4.1110-02</w:t>
      </w:r>
      <w:r w:rsidR="00A11471" w:rsidRPr="00F76DA9">
        <w:rPr>
          <w:szCs w:val="24"/>
        </w:rPr>
        <w:t xml:space="preserve"> </w:t>
      </w:r>
      <w:r w:rsidR="00632289" w:rsidRPr="00F76DA9">
        <w:rPr>
          <w:szCs w:val="24"/>
        </w:rPr>
        <w:t>«</w:t>
      </w:r>
      <w:r w:rsidRPr="00F76DA9">
        <w:rPr>
          <w:szCs w:val="24"/>
        </w:rPr>
        <w:t>Питьевая</w:t>
      </w:r>
      <w:r w:rsidR="00A11471" w:rsidRPr="00F76DA9">
        <w:rPr>
          <w:szCs w:val="24"/>
        </w:rPr>
        <w:t xml:space="preserve"> </w:t>
      </w:r>
      <w:r w:rsidRPr="00F76DA9">
        <w:rPr>
          <w:szCs w:val="24"/>
        </w:rPr>
        <w:t>вода.</w:t>
      </w:r>
      <w:r w:rsidR="00A11471" w:rsidRPr="00F76DA9">
        <w:rPr>
          <w:szCs w:val="24"/>
        </w:rPr>
        <w:t xml:space="preserve"> </w:t>
      </w:r>
      <w:r w:rsidRPr="00F76DA9">
        <w:rPr>
          <w:szCs w:val="24"/>
        </w:rPr>
        <w:t>Гигиенические</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качеству</w:t>
      </w:r>
      <w:r w:rsidR="00A11471" w:rsidRPr="00F76DA9">
        <w:rPr>
          <w:szCs w:val="24"/>
        </w:rPr>
        <w:t xml:space="preserve"> </w:t>
      </w:r>
      <w:r w:rsidRPr="00F76DA9">
        <w:rPr>
          <w:szCs w:val="24"/>
        </w:rPr>
        <w:t>воды</w:t>
      </w:r>
      <w:r w:rsidR="00A11471" w:rsidRPr="00F76DA9">
        <w:rPr>
          <w:szCs w:val="24"/>
        </w:rPr>
        <w:t xml:space="preserve"> </w:t>
      </w:r>
      <w:r w:rsidRPr="00F76DA9">
        <w:rPr>
          <w:szCs w:val="24"/>
        </w:rPr>
        <w:t>централизованных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Контроль</w:t>
      </w:r>
      <w:r w:rsidR="00A11471" w:rsidRPr="00F76DA9">
        <w:rPr>
          <w:szCs w:val="24"/>
        </w:rPr>
        <w:t xml:space="preserve"> </w:t>
      </w:r>
      <w:r w:rsidRPr="00F76DA9">
        <w:rPr>
          <w:szCs w:val="24"/>
        </w:rPr>
        <w:t>качества</w:t>
      </w:r>
      <w:r w:rsidR="00632289" w:rsidRPr="00F76DA9">
        <w:rPr>
          <w:szCs w:val="24"/>
        </w:rPr>
        <w:t>»</w:t>
      </w:r>
      <w:r w:rsidRPr="00F76DA9">
        <w:rPr>
          <w:szCs w:val="24"/>
        </w:rPr>
        <w:t>.</w:t>
      </w:r>
    </w:p>
    <w:p w:rsidR="005257FB" w:rsidRPr="00F76DA9" w:rsidRDefault="005257FB"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причинами</w:t>
      </w:r>
      <w:r w:rsidR="00A11471" w:rsidRPr="00F76DA9">
        <w:rPr>
          <w:szCs w:val="24"/>
        </w:rPr>
        <w:t xml:space="preserve"> </w:t>
      </w:r>
      <w:r w:rsidRPr="00F76DA9">
        <w:rPr>
          <w:szCs w:val="24"/>
        </w:rPr>
        <w:t>неудовлетворительного</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являются:</w:t>
      </w:r>
    </w:p>
    <w:p w:rsidR="005257FB" w:rsidRPr="00F76DA9" w:rsidRDefault="005257FB" w:rsidP="003C1333">
      <w:pPr>
        <w:pStyle w:val="a7"/>
        <w:widowControl w:val="0"/>
        <w:numPr>
          <w:ilvl w:val="0"/>
          <w:numId w:val="48"/>
        </w:numPr>
        <w:contextualSpacing w:val="0"/>
        <w:jc w:val="both"/>
        <w:rPr>
          <w:szCs w:val="24"/>
        </w:rPr>
      </w:pPr>
      <w:r w:rsidRPr="00F76DA9">
        <w:rPr>
          <w:szCs w:val="24"/>
        </w:rPr>
        <w:t>ветхость</w:t>
      </w:r>
      <w:r w:rsidR="00A11471" w:rsidRPr="00F76DA9">
        <w:rPr>
          <w:szCs w:val="24"/>
        </w:rPr>
        <w:t xml:space="preserve"> </w:t>
      </w:r>
      <w:r w:rsidRPr="00F76DA9">
        <w:rPr>
          <w:szCs w:val="24"/>
        </w:rPr>
        <w:t>и</w:t>
      </w:r>
      <w:r w:rsidR="00A11471" w:rsidRPr="00F76DA9">
        <w:rPr>
          <w:szCs w:val="24"/>
        </w:rPr>
        <w:t xml:space="preserve"> </w:t>
      </w:r>
      <w:r w:rsidRPr="00F76DA9">
        <w:rPr>
          <w:szCs w:val="24"/>
        </w:rPr>
        <w:t>изношенность</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во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lastRenderedPageBreak/>
        <w:t>включая</w:t>
      </w:r>
      <w:r w:rsidR="00A11471" w:rsidRPr="00F76DA9">
        <w:rPr>
          <w:szCs w:val="24"/>
        </w:rPr>
        <w:t xml:space="preserve"> </w:t>
      </w:r>
      <w:r w:rsidRPr="00F76DA9">
        <w:rPr>
          <w:szCs w:val="24"/>
        </w:rPr>
        <w:t>райцентр;</w:t>
      </w:r>
    </w:p>
    <w:p w:rsidR="005257FB" w:rsidRPr="00F76DA9" w:rsidRDefault="005257FB" w:rsidP="003C1333">
      <w:pPr>
        <w:pStyle w:val="a7"/>
        <w:widowControl w:val="0"/>
        <w:numPr>
          <w:ilvl w:val="0"/>
          <w:numId w:val="48"/>
        </w:numPr>
        <w:contextualSpacing w:val="0"/>
        <w:jc w:val="both"/>
        <w:rPr>
          <w:szCs w:val="24"/>
        </w:rPr>
      </w:pPr>
      <w:r w:rsidRPr="00F76DA9">
        <w:rPr>
          <w:szCs w:val="24"/>
        </w:rPr>
        <w:t>отсутствие</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бюджетных</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федеральных,</w:t>
      </w:r>
      <w:r w:rsidR="00A11471" w:rsidRPr="00F76DA9">
        <w:rPr>
          <w:szCs w:val="24"/>
        </w:rPr>
        <w:t xml:space="preserve"> </w:t>
      </w:r>
      <w:r w:rsidRPr="00F76DA9">
        <w:rPr>
          <w:szCs w:val="24"/>
        </w:rPr>
        <w:t>областных</w:t>
      </w:r>
      <w:r w:rsidR="00A11471" w:rsidRPr="00F76DA9">
        <w:rPr>
          <w:szCs w:val="24"/>
        </w:rPr>
        <w:t xml:space="preserve"> </w:t>
      </w:r>
      <w:r w:rsidRPr="00F76DA9">
        <w:rPr>
          <w:szCs w:val="24"/>
        </w:rPr>
        <w:t>программных</w:t>
      </w:r>
      <w:r w:rsidR="00A11471" w:rsidRPr="00F76DA9">
        <w:rPr>
          <w:szCs w:val="24"/>
        </w:rPr>
        <w:t xml:space="preserve"> </w:t>
      </w:r>
      <w:r w:rsidRPr="00F76DA9">
        <w:rPr>
          <w:szCs w:val="24"/>
        </w:rPr>
        <w:t>капиталовложений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p>
    <w:p w:rsidR="005257FB" w:rsidRPr="00F76DA9" w:rsidRDefault="005257FB" w:rsidP="003C1333">
      <w:pPr>
        <w:pStyle w:val="a7"/>
        <w:widowControl w:val="0"/>
        <w:numPr>
          <w:ilvl w:val="0"/>
          <w:numId w:val="48"/>
        </w:numPr>
        <w:contextualSpacing w:val="0"/>
        <w:jc w:val="both"/>
        <w:rPr>
          <w:szCs w:val="24"/>
        </w:rPr>
      </w:pPr>
      <w:r w:rsidRPr="00F76DA9">
        <w:rPr>
          <w:szCs w:val="24"/>
        </w:rPr>
        <w:t>отсутствие</w:t>
      </w:r>
      <w:r w:rsidR="00A11471" w:rsidRPr="00F76DA9">
        <w:rPr>
          <w:szCs w:val="24"/>
        </w:rPr>
        <w:t xml:space="preserve"> </w:t>
      </w:r>
      <w:r w:rsidRPr="00F76DA9">
        <w:rPr>
          <w:szCs w:val="24"/>
        </w:rPr>
        <w:t>специализированных</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и</w:t>
      </w:r>
      <w:r w:rsidR="00A11471" w:rsidRPr="00F76DA9">
        <w:rPr>
          <w:szCs w:val="24"/>
        </w:rPr>
        <w:t xml:space="preserve"> </w:t>
      </w:r>
      <w:r w:rsidRPr="00F76DA9">
        <w:rPr>
          <w:szCs w:val="24"/>
        </w:rPr>
        <w:t>квалифицированных</w:t>
      </w:r>
      <w:r w:rsidR="00A11471" w:rsidRPr="00F76DA9">
        <w:rPr>
          <w:szCs w:val="24"/>
        </w:rPr>
        <w:t xml:space="preserve"> </w:t>
      </w:r>
      <w:r w:rsidRPr="00F76DA9">
        <w:rPr>
          <w:szCs w:val="24"/>
        </w:rPr>
        <w:t>специалистов</w:t>
      </w:r>
      <w:r w:rsidR="00A11471" w:rsidRPr="00F76DA9">
        <w:rPr>
          <w:szCs w:val="24"/>
        </w:rPr>
        <w:t xml:space="preserve"> </w:t>
      </w:r>
      <w:r w:rsidRPr="00F76DA9">
        <w:rPr>
          <w:szCs w:val="24"/>
        </w:rPr>
        <w:t>по</w:t>
      </w:r>
      <w:r w:rsidR="00A11471" w:rsidRPr="00F76DA9">
        <w:rPr>
          <w:szCs w:val="24"/>
        </w:rPr>
        <w:t xml:space="preserve"> </w:t>
      </w:r>
      <w:r w:rsidRPr="00F76DA9">
        <w:rPr>
          <w:szCs w:val="24"/>
        </w:rPr>
        <w:t>обслуживанию</w:t>
      </w:r>
      <w:r w:rsidR="00A11471" w:rsidRPr="00F76DA9">
        <w:rPr>
          <w:szCs w:val="24"/>
        </w:rPr>
        <w:t xml:space="preserve"> </w:t>
      </w:r>
      <w:r w:rsidRPr="00F76DA9">
        <w:rPr>
          <w:szCs w:val="24"/>
        </w:rPr>
        <w:t>и</w:t>
      </w:r>
      <w:r w:rsidR="00A11471" w:rsidRPr="00F76DA9">
        <w:rPr>
          <w:szCs w:val="24"/>
        </w:rPr>
        <w:t xml:space="preserve"> </w:t>
      </w:r>
      <w:r w:rsidRPr="00F76DA9">
        <w:rPr>
          <w:szCs w:val="24"/>
        </w:rPr>
        <w:t>ремонту</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в</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p>
    <w:p w:rsidR="005257FB" w:rsidRPr="00F76DA9" w:rsidRDefault="005257FB" w:rsidP="003C1333">
      <w:pPr>
        <w:pStyle w:val="a7"/>
        <w:widowControl w:val="0"/>
        <w:numPr>
          <w:ilvl w:val="0"/>
          <w:numId w:val="48"/>
        </w:numPr>
        <w:contextualSpacing w:val="0"/>
        <w:jc w:val="both"/>
        <w:rPr>
          <w:szCs w:val="24"/>
        </w:rPr>
      </w:pPr>
      <w:r w:rsidRPr="00F76DA9">
        <w:rPr>
          <w:szCs w:val="24"/>
        </w:rPr>
        <w:t>отсутствие</w:t>
      </w:r>
      <w:r w:rsidR="00A11471" w:rsidRPr="00F76DA9">
        <w:rPr>
          <w:szCs w:val="24"/>
        </w:rPr>
        <w:t xml:space="preserve"> </w:t>
      </w:r>
      <w:r w:rsidRPr="00F76DA9">
        <w:rPr>
          <w:szCs w:val="24"/>
        </w:rPr>
        <w:t>организованных</w:t>
      </w:r>
      <w:r w:rsidR="00A11471" w:rsidRPr="00F76DA9">
        <w:rPr>
          <w:szCs w:val="24"/>
        </w:rPr>
        <w:t xml:space="preserve"> </w:t>
      </w:r>
      <w:r w:rsidRPr="00F76DA9">
        <w:rPr>
          <w:szCs w:val="24"/>
        </w:rPr>
        <w:t>надлежащим</w:t>
      </w:r>
      <w:r w:rsidR="00A11471" w:rsidRPr="00F76DA9">
        <w:rPr>
          <w:szCs w:val="24"/>
        </w:rPr>
        <w:t xml:space="preserve"> </w:t>
      </w:r>
      <w:r w:rsidRPr="00F76DA9">
        <w:rPr>
          <w:szCs w:val="24"/>
        </w:rPr>
        <w:t>образом</w:t>
      </w:r>
      <w:r w:rsidR="00A11471" w:rsidRPr="00F76DA9">
        <w:rPr>
          <w:szCs w:val="24"/>
        </w:rPr>
        <w:t xml:space="preserve"> </w:t>
      </w:r>
      <w:r w:rsidRPr="00F76DA9">
        <w:rPr>
          <w:szCs w:val="24"/>
        </w:rPr>
        <w:t>зон</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2.1.4.1110-02</w:t>
      </w:r>
      <w:r w:rsidR="00A11471" w:rsidRPr="00F76DA9">
        <w:rPr>
          <w:szCs w:val="24"/>
        </w:rPr>
        <w:t xml:space="preserve"> </w:t>
      </w:r>
      <w:r w:rsidR="00632289" w:rsidRPr="00F76DA9">
        <w:rPr>
          <w:szCs w:val="24"/>
        </w:rPr>
        <w:t>«</w:t>
      </w:r>
      <w:r w:rsidRPr="00F76DA9">
        <w:rPr>
          <w:szCs w:val="24"/>
        </w:rPr>
        <w:t>Зоны</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водопроводов</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назначения</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2.04.02-84*</w:t>
      </w:r>
      <w:r w:rsidR="00A11471" w:rsidRPr="00F76DA9">
        <w:rPr>
          <w:szCs w:val="24"/>
        </w:rPr>
        <w:t xml:space="preserve"> </w:t>
      </w:r>
      <w:r w:rsidR="00632289" w:rsidRPr="00F76DA9">
        <w:rPr>
          <w:szCs w:val="24"/>
        </w:rPr>
        <w:t>«</w:t>
      </w:r>
      <w:r w:rsidRPr="00F76DA9">
        <w:rPr>
          <w:szCs w:val="24"/>
        </w:rPr>
        <w:t>Водоснабжение.</w:t>
      </w:r>
      <w:r w:rsidR="00A11471" w:rsidRPr="00F76DA9">
        <w:rPr>
          <w:szCs w:val="24"/>
        </w:rPr>
        <w:t xml:space="preserve"> </w:t>
      </w:r>
      <w:r w:rsidRPr="00F76DA9">
        <w:rPr>
          <w:szCs w:val="24"/>
        </w:rPr>
        <w:t>Наружные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632289" w:rsidRPr="00F76DA9">
        <w:rPr>
          <w:szCs w:val="24"/>
        </w:rPr>
        <w:t>»</w:t>
      </w:r>
      <w:r w:rsidRPr="00F76DA9">
        <w:rPr>
          <w:szCs w:val="24"/>
        </w:rPr>
        <w:t>);</w:t>
      </w:r>
      <w:r w:rsidR="00A11471" w:rsidRPr="00F76DA9">
        <w:rPr>
          <w:szCs w:val="24"/>
        </w:rPr>
        <w:t xml:space="preserve"> </w:t>
      </w:r>
    </w:p>
    <w:p w:rsidR="005257FB" w:rsidRPr="00F76DA9" w:rsidRDefault="005257FB" w:rsidP="003C1333">
      <w:pPr>
        <w:pStyle w:val="a7"/>
        <w:widowControl w:val="0"/>
        <w:numPr>
          <w:ilvl w:val="0"/>
          <w:numId w:val="48"/>
        </w:numPr>
        <w:contextualSpacing w:val="0"/>
        <w:jc w:val="both"/>
        <w:rPr>
          <w:szCs w:val="24"/>
        </w:rPr>
      </w:pPr>
      <w:r w:rsidRPr="00F76DA9">
        <w:rPr>
          <w:szCs w:val="24"/>
        </w:rPr>
        <w:t>несоблюдение</w:t>
      </w:r>
      <w:r w:rsidR="00A11471" w:rsidRPr="00F76DA9">
        <w:rPr>
          <w:szCs w:val="24"/>
        </w:rPr>
        <w:t xml:space="preserve"> </w:t>
      </w:r>
      <w:r w:rsidRPr="00F76DA9">
        <w:rPr>
          <w:szCs w:val="24"/>
        </w:rPr>
        <w:t>водоохранного</w:t>
      </w:r>
      <w:r w:rsidR="00A11471" w:rsidRPr="00F76DA9">
        <w:rPr>
          <w:szCs w:val="24"/>
        </w:rPr>
        <w:t xml:space="preserve"> </w:t>
      </w:r>
      <w:r w:rsidRPr="00F76DA9">
        <w:rPr>
          <w:szCs w:val="24"/>
        </w:rPr>
        <w:t>режима</w:t>
      </w:r>
      <w:r w:rsidR="00A11471" w:rsidRPr="00F76DA9">
        <w:rPr>
          <w:szCs w:val="24"/>
        </w:rPr>
        <w:t xml:space="preserve"> </w:t>
      </w:r>
      <w:r w:rsidRPr="00F76DA9">
        <w:rPr>
          <w:szCs w:val="24"/>
        </w:rPr>
        <w:t>в</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водопользователями;</w:t>
      </w:r>
      <w:r w:rsidR="00A11471" w:rsidRPr="00F76DA9">
        <w:rPr>
          <w:szCs w:val="24"/>
        </w:rPr>
        <w:t xml:space="preserve"> </w:t>
      </w:r>
    </w:p>
    <w:p w:rsidR="005257FB" w:rsidRPr="00F76DA9" w:rsidRDefault="005257FB" w:rsidP="003C1333">
      <w:pPr>
        <w:pStyle w:val="a7"/>
        <w:widowControl w:val="0"/>
        <w:numPr>
          <w:ilvl w:val="0"/>
          <w:numId w:val="48"/>
        </w:numPr>
        <w:contextualSpacing w:val="0"/>
        <w:jc w:val="both"/>
        <w:rPr>
          <w:szCs w:val="24"/>
        </w:rPr>
      </w:pPr>
      <w:r w:rsidRPr="00F76DA9">
        <w:rPr>
          <w:szCs w:val="24"/>
        </w:rPr>
        <w:t>несвоевременное</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планово-профилактических</w:t>
      </w:r>
      <w:r w:rsidR="00A11471" w:rsidRPr="00F76DA9">
        <w:rPr>
          <w:szCs w:val="24"/>
        </w:rPr>
        <w:t xml:space="preserve"> </w:t>
      </w:r>
      <w:r w:rsidRPr="00F76DA9">
        <w:rPr>
          <w:szCs w:val="24"/>
        </w:rPr>
        <w:t>ремонтов</w:t>
      </w:r>
      <w:r w:rsidR="00A11471" w:rsidRPr="00F76DA9">
        <w:rPr>
          <w:szCs w:val="24"/>
        </w:rPr>
        <w:t xml:space="preserve"> </w:t>
      </w:r>
      <w:r w:rsidRPr="00F76DA9">
        <w:rPr>
          <w:szCs w:val="24"/>
        </w:rPr>
        <w:t>и</w:t>
      </w:r>
      <w:r w:rsidR="00A11471" w:rsidRPr="00F76DA9">
        <w:rPr>
          <w:szCs w:val="24"/>
        </w:rPr>
        <w:t xml:space="preserve"> </w:t>
      </w:r>
      <w:r w:rsidRPr="00F76DA9">
        <w:rPr>
          <w:szCs w:val="24"/>
        </w:rPr>
        <w:t>устранение</w:t>
      </w:r>
      <w:r w:rsidR="00A11471" w:rsidRPr="00F76DA9">
        <w:rPr>
          <w:szCs w:val="24"/>
        </w:rPr>
        <w:t xml:space="preserve"> </w:t>
      </w:r>
      <w:r w:rsidRPr="00F76DA9">
        <w:rPr>
          <w:szCs w:val="24"/>
        </w:rPr>
        <w:t>аварий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водопроводах;</w:t>
      </w:r>
    </w:p>
    <w:p w:rsidR="005257FB" w:rsidRPr="00F76DA9" w:rsidRDefault="005257FB" w:rsidP="003C1333">
      <w:pPr>
        <w:pStyle w:val="a7"/>
        <w:widowControl w:val="0"/>
        <w:numPr>
          <w:ilvl w:val="0"/>
          <w:numId w:val="48"/>
        </w:numPr>
        <w:contextualSpacing w:val="0"/>
        <w:jc w:val="both"/>
        <w:rPr>
          <w:szCs w:val="24"/>
        </w:rPr>
      </w:pPr>
      <w:r w:rsidRPr="00F76DA9">
        <w:rPr>
          <w:szCs w:val="24"/>
        </w:rPr>
        <w:t>отсутствие</w:t>
      </w:r>
      <w:r w:rsidR="00A11471" w:rsidRPr="00F76DA9">
        <w:rPr>
          <w:szCs w:val="24"/>
        </w:rPr>
        <w:t xml:space="preserve"> </w:t>
      </w:r>
      <w:r w:rsidRPr="00F76DA9">
        <w:rPr>
          <w:szCs w:val="24"/>
        </w:rPr>
        <w:t>регулярной</w:t>
      </w:r>
      <w:r w:rsidR="00A11471" w:rsidRPr="00F76DA9">
        <w:rPr>
          <w:szCs w:val="24"/>
        </w:rPr>
        <w:t xml:space="preserve"> </w:t>
      </w:r>
      <w:r w:rsidRPr="00F76DA9">
        <w:rPr>
          <w:szCs w:val="24"/>
        </w:rPr>
        <w:t>дезинфекции</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(скважин,</w:t>
      </w:r>
      <w:r w:rsidR="00A11471" w:rsidRPr="00F76DA9">
        <w:rPr>
          <w:szCs w:val="24"/>
        </w:rPr>
        <w:t xml:space="preserve"> </w:t>
      </w:r>
      <w:r w:rsidRPr="00F76DA9">
        <w:rPr>
          <w:szCs w:val="24"/>
        </w:rPr>
        <w:t>резервуаров,</w:t>
      </w:r>
      <w:r w:rsidR="00A11471" w:rsidRPr="00F76DA9">
        <w:rPr>
          <w:szCs w:val="24"/>
        </w:rPr>
        <w:t xml:space="preserve"> </w:t>
      </w:r>
      <w:r w:rsidRPr="00F76DA9">
        <w:rPr>
          <w:szCs w:val="24"/>
        </w:rPr>
        <w:t>водонапорных</w:t>
      </w:r>
      <w:r w:rsidR="00A11471" w:rsidRPr="00F76DA9">
        <w:rPr>
          <w:szCs w:val="24"/>
        </w:rPr>
        <w:t xml:space="preserve"> </w:t>
      </w:r>
      <w:r w:rsidRPr="00F76DA9">
        <w:rPr>
          <w:szCs w:val="24"/>
        </w:rPr>
        <w:t>башен,</w:t>
      </w:r>
      <w:r w:rsidR="00A11471" w:rsidRPr="00F76DA9">
        <w:rPr>
          <w:szCs w:val="24"/>
        </w:rPr>
        <w:t xml:space="preserve"> </w:t>
      </w:r>
      <w:r w:rsidRPr="00F76DA9">
        <w:rPr>
          <w:szCs w:val="24"/>
        </w:rPr>
        <w:t>водопроводной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периодической</w:t>
      </w:r>
      <w:r w:rsidR="00A11471" w:rsidRPr="00F76DA9">
        <w:rPr>
          <w:szCs w:val="24"/>
        </w:rPr>
        <w:t xml:space="preserve"> </w:t>
      </w:r>
      <w:r w:rsidRPr="00F76DA9">
        <w:rPr>
          <w:szCs w:val="24"/>
        </w:rPr>
        <w:t>чистки,</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ремонтно-аварийных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Фактически</w:t>
      </w:r>
      <w:r w:rsidR="00A11471" w:rsidRPr="00F76DA9">
        <w:rPr>
          <w:szCs w:val="24"/>
        </w:rPr>
        <w:t xml:space="preserve"> </w:t>
      </w:r>
      <w:r w:rsidRPr="00F76DA9">
        <w:rPr>
          <w:szCs w:val="24"/>
        </w:rPr>
        <w:t>не</w:t>
      </w:r>
      <w:r w:rsidR="00A11471" w:rsidRPr="00F76DA9">
        <w:rPr>
          <w:szCs w:val="24"/>
        </w:rPr>
        <w:t xml:space="preserve"> </w:t>
      </w:r>
      <w:r w:rsidRPr="00F76DA9">
        <w:rPr>
          <w:szCs w:val="24"/>
        </w:rPr>
        <w:t>выполняются</w:t>
      </w:r>
      <w:r w:rsidR="00A11471" w:rsidRPr="00F76DA9">
        <w:rPr>
          <w:szCs w:val="24"/>
        </w:rPr>
        <w:t xml:space="preserve"> </w:t>
      </w:r>
      <w:r w:rsidRPr="00F76DA9">
        <w:rPr>
          <w:szCs w:val="24"/>
        </w:rPr>
        <w:t>регламентные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по</w:t>
      </w:r>
      <w:r w:rsidR="00A11471" w:rsidRPr="00F76DA9">
        <w:rPr>
          <w:szCs w:val="24"/>
        </w:rPr>
        <w:t xml:space="preserve"> </w:t>
      </w:r>
      <w:r w:rsidRPr="00F76DA9">
        <w:rPr>
          <w:szCs w:val="24"/>
        </w:rPr>
        <w:t>поддержанию</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исправном</w:t>
      </w:r>
      <w:r w:rsidR="00A11471" w:rsidRPr="00F76DA9">
        <w:rPr>
          <w:szCs w:val="24"/>
        </w:rPr>
        <w:t xml:space="preserve"> </w:t>
      </w:r>
      <w:r w:rsidRPr="00F76DA9">
        <w:rPr>
          <w:szCs w:val="24"/>
        </w:rPr>
        <w:t>состоянии</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требованиями</w:t>
      </w:r>
      <w:r w:rsidR="00A11471" w:rsidRPr="00F76DA9">
        <w:rPr>
          <w:szCs w:val="24"/>
        </w:rPr>
        <w:t xml:space="preserve"> </w:t>
      </w:r>
      <w:r w:rsidRPr="00F76DA9">
        <w:rPr>
          <w:szCs w:val="24"/>
        </w:rPr>
        <w:t>СанПиН</w:t>
      </w:r>
      <w:r w:rsidR="00A11471" w:rsidRPr="00F76DA9">
        <w:rPr>
          <w:szCs w:val="24"/>
        </w:rPr>
        <w:t xml:space="preserve"> </w:t>
      </w:r>
      <w:r w:rsidRPr="00F76DA9">
        <w:rPr>
          <w:szCs w:val="24"/>
        </w:rPr>
        <w:t>2.2.1/2.1.1.1200-03</w:t>
      </w:r>
      <w:r w:rsidR="00A11471" w:rsidRPr="00F76DA9">
        <w:rPr>
          <w:szCs w:val="24"/>
        </w:rPr>
        <w:t xml:space="preserve"> </w:t>
      </w:r>
      <w:r w:rsidR="00632289" w:rsidRPr="00F76DA9">
        <w:rPr>
          <w:szCs w:val="24"/>
        </w:rPr>
        <w:t>«</w:t>
      </w:r>
      <w:r w:rsidRPr="00F76DA9">
        <w:rPr>
          <w:szCs w:val="24"/>
        </w:rPr>
        <w:t>Питьевая</w:t>
      </w:r>
      <w:r w:rsidR="00A11471" w:rsidRPr="00F76DA9">
        <w:rPr>
          <w:szCs w:val="24"/>
        </w:rPr>
        <w:t xml:space="preserve"> </w:t>
      </w:r>
      <w:r w:rsidRPr="00F76DA9">
        <w:rPr>
          <w:szCs w:val="24"/>
        </w:rPr>
        <w:t>вода.</w:t>
      </w:r>
      <w:r w:rsidR="00A11471" w:rsidRPr="00F76DA9">
        <w:rPr>
          <w:szCs w:val="24"/>
        </w:rPr>
        <w:t xml:space="preserve"> </w:t>
      </w:r>
      <w:r w:rsidRPr="00F76DA9">
        <w:rPr>
          <w:szCs w:val="24"/>
        </w:rPr>
        <w:t>Гигиенические</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качеству</w:t>
      </w:r>
      <w:r w:rsidR="00A11471" w:rsidRPr="00F76DA9">
        <w:rPr>
          <w:szCs w:val="24"/>
        </w:rPr>
        <w:t xml:space="preserve"> </w:t>
      </w:r>
      <w:r w:rsidRPr="00F76DA9">
        <w:rPr>
          <w:szCs w:val="24"/>
        </w:rPr>
        <w:t>воды</w:t>
      </w:r>
      <w:r w:rsidR="00A11471" w:rsidRPr="00F76DA9">
        <w:rPr>
          <w:szCs w:val="24"/>
        </w:rPr>
        <w:t xml:space="preserve"> </w:t>
      </w:r>
      <w:r w:rsidRPr="00F76DA9">
        <w:rPr>
          <w:szCs w:val="24"/>
        </w:rPr>
        <w:t>централизованных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Контроль</w:t>
      </w:r>
      <w:r w:rsidR="00A11471" w:rsidRPr="00F76DA9">
        <w:rPr>
          <w:szCs w:val="24"/>
        </w:rPr>
        <w:t xml:space="preserve"> </w:t>
      </w:r>
      <w:r w:rsidRPr="00F76DA9">
        <w:rPr>
          <w:szCs w:val="24"/>
        </w:rPr>
        <w:t>качества</w:t>
      </w:r>
      <w:r w:rsidR="00632289" w:rsidRPr="00F76DA9">
        <w:rPr>
          <w:szCs w:val="24"/>
        </w:rPr>
        <w:t>»</w:t>
      </w:r>
      <w:r w:rsidRPr="00F76DA9">
        <w:rPr>
          <w:szCs w:val="24"/>
        </w:rPr>
        <w:t>.</w:t>
      </w:r>
    </w:p>
    <w:p w:rsidR="005257FB" w:rsidRPr="00F76DA9" w:rsidRDefault="005257FB" w:rsidP="00F76DA9">
      <w:pPr>
        <w:widowControl w:val="0"/>
        <w:ind w:firstLine="709"/>
        <w:jc w:val="both"/>
        <w:rPr>
          <w:szCs w:val="24"/>
        </w:rPr>
      </w:pPr>
      <w:r w:rsidRPr="00F76DA9">
        <w:rPr>
          <w:szCs w:val="24"/>
        </w:rPr>
        <w:t>Источниками</w:t>
      </w:r>
      <w:r w:rsidR="00A11471" w:rsidRPr="00F76DA9">
        <w:rPr>
          <w:szCs w:val="24"/>
        </w:rPr>
        <w:t xml:space="preserve"> </w:t>
      </w:r>
      <w:r w:rsidRPr="00F76DA9">
        <w:rPr>
          <w:szCs w:val="24"/>
        </w:rPr>
        <w:t>хозяйственно-питьевого,</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противопожар</w:t>
      </w:r>
      <w:r w:rsidRPr="00F76DA9">
        <w:rPr>
          <w:szCs w:val="24"/>
        </w:rPr>
        <w:softHyphen/>
        <w:t>ного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артезианские</w:t>
      </w:r>
      <w:r w:rsidR="00A11471" w:rsidRPr="00F76DA9">
        <w:rPr>
          <w:szCs w:val="24"/>
        </w:rPr>
        <w:t xml:space="preserve"> </w:t>
      </w:r>
      <w:r w:rsidRPr="00F76DA9">
        <w:rPr>
          <w:szCs w:val="24"/>
        </w:rPr>
        <w:t>воды.</w:t>
      </w:r>
    </w:p>
    <w:p w:rsidR="00026967" w:rsidRPr="00F76DA9" w:rsidRDefault="00026967"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мероприятия</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направленные</w:t>
      </w:r>
      <w:r w:rsidR="00A11471" w:rsidRPr="00F76DA9">
        <w:rPr>
          <w:szCs w:val="24"/>
        </w:rPr>
        <w:t xml:space="preserve"> </w:t>
      </w:r>
      <w:r w:rsidRPr="00F76DA9">
        <w:rPr>
          <w:szCs w:val="24"/>
        </w:rPr>
        <w:t>на</w:t>
      </w:r>
      <w:r w:rsidR="00A11471" w:rsidRPr="00F76DA9">
        <w:rPr>
          <w:szCs w:val="24"/>
        </w:rPr>
        <w:t xml:space="preserve"> </w:t>
      </w:r>
      <w:r w:rsidRPr="00F76DA9">
        <w:rPr>
          <w:szCs w:val="24"/>
        </w:rPr>
        <w:t>предотвращение</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истощения</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p>
    <w:p w:rsidR="00026967" w:rsidRPr="00F76DA9" w:rsidRDefault="00026967" w:rsidP="003C1333">
      <w:pPr>
        <w:pStyle w:val="a7"/>
        <w:widowControl w:val="0"/>
        <w:numPr>
          <w:ilvl w:val="0"/>
          <w:numId w:val="49"/>
        </w:numPr>
        <w:contextualSpacing w:val="0"/>
        <w:jc w:val="both"/>
        <w:rPr>
          <w:szCs w:val="24"/>
        </w:rPr>
      </w:pPr>
      <w:r w:rsidRPr="00F76DA9">
        <w:rPr>
          <w:szCs w:val="24"/>
        </w:rPr>
        <w:t>на</w:t>
      </w:r>
      <w:r w:rsidR="00A11471" w:rsidRPr="00F76DA9">
        <w:rPr>
          <w:szCs w:val="24"/>
        </w:rPr>
        <w:t xml:space="preserve"> </w:t>
      </w:r>
      <w:r w:rsidRPr="00F76DA9">
        <w:rPr>
          <w:szCs w:val="24"/>
        </w:rPr>
        <w:t>всех</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водозаборах,</w:t>
      </w:r>
      <w:r w:rsidR="00A11471" w:rsidRPr="00F76DA9">
        <w:rPr>
          <w:szCs w:val="24"/>
        </w:rPr>
        <w:t xml:space="preserve"> </w:t>
      </w:r>
      <w:r w:rsidRPr="00F76DA9">
        <w:rPr>
          <w:szCs w:val="24"/>
        </w:rPr>
        <w:t>работающих</w:t>
      </w:r>
      <w:r w:rsidR="00A11471" w:rsidRPr="00F76DA9">
        <w:rPr>
          <w:szCs w:val="24"/>
        </w:rPr>
        <w:t xml:space="preserve"> </w:t>
      </w:r>
      <w:r w:rsidRPr="00F76DA9">
        <w:rPr>
          <w:szCs w:val="24"/>
        </w:rPr>
        <w:t>как</w:t>
      </w:r>
      <w:r w:rsidR="00A11471" w:rsidRPr="00F76DA9">
        <w:rPr>
          <w:szCs w:val="24"/>
        </w:rPr>
        <w:t xml:space="preserve"> </w:t>
      </w:r>
      <w:r w:rsidRPr="00F76DA9">
        <w:rPr>
          <w:szCs w:val="24"/>
        </w:rPr>
        <w:t>на</w:t>
      </w:r>
      <w:r w:rsidR="00A11471" w:rsidRPr="00F76DA9">
        <w:rPr>
          <w:szCs w:val="24"/>
        </w:rPr>
        <w:t xml:space="preserve"> </w:t>
      </w:r>
      <w:r w:rsidRPr="00F76DA9">
        <w:rPr>
          <w:szCs w:val="24"/>
        </w:rPr>
        <w:t>утвержденных,</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Pr="00F76DA9">
        <w:rPr>
          <w:szCs w:val="24"/>
        </w:rPr>
        <w:t>неутвержденных</w:t>
      </w:r>
      <w:r w:rsidR="00A11471" w:rsidRPr="00F76DA9">
        <w:rPr>
          <w:szCs w:val="24"/>
        </w:rPr>
        <w:t xml:space="preserve"> </w:t>
      </w:r>
      <w:r w:rsidRPr="00F76DA9">
        <w:rPr>
          <w:szCs w:val="24"/>
        </w:rPr>
        <w:t>запасах</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необходима</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мониторинга</w:t>
      </w:r>
      <w:r w:rsidR="00A11471" w:rsidRPr="00F76DA9">
        <w:rPr>
          <w:szCs w:val="24"/>
        </w:rPr>
        <w:t xml:space="preserve"> </w:t>
      </w:r>
      <w:r w:rsidRPr="00F76DA9">
        <w:rPr>
          <w:szCs w:val="24"/>
        </w:rPr>
        <w:t>(ведение</w:t>
      </w:r>
      <w:r w:rsidR="00A11471" w:rsidRPr="00F76DA9">
        <w:rPr>
          <w:szCs w:val="24"/>
        </w:rPr>
        <w:t xml:space="preserve"> </w:t>
      </w:r>
      <w:r w:rsidRPr="00F76DA9">
        <w:rPr>
          <w:szCs w:val="24"/>
        </w:rPr>
        <w:t>гидрогеологического</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над</w:t>
      </w:r>
      <w:r w:rsidR="00A11471" w:rsidRPr="00F76DA9">
        <w:rPr>
          <w:szCs w:val="24"/>
        </w:rPr>
        <w:t xml:space="preserve"> </w:t>
      </w:r>
      <w:r w:rsidRPr="00F76DA9">
        <w:rPr>
          <w:szCs w:val="24"/>
        </w:rPr>
        <w:t>режимом</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качеством</w:t>
      </w:r>
      <w:r w:rsidR="00A11471" w:rsidRPr="00F76DA9">
        <w:rPr>
          <w:szCs w:val="24"/>
        </w:rPr>
        <w:t xml:space="preserve"> </w:t>
      </w:r>
      <w:r w:rsidRPr="00F76DA9">
        <w:rPr>
          <w:szCs w:val="24"/>
        </w:rPr>
        <w:t>воды);</w:t>
      </w:r>
    </w:p>
    <w:p w:rsidR="00026967" w:rsidRPr="00F76DA9" w:rsidRDefault="00026967" w:rsidP="003C1333">
      <w:pPr>
        <w:pStyle w:val="a7"/>
        <w:widowControl w:val="0"/>
        <w:numPr>
          <w:ilvl w:val="0"/>
          <w:numId w:val="49"/>
        </w:numPr>
        <w:contextualSpacing w:val="0"/>
        <w:jc w:val="both"/>
        <w:rPr>
          <w:szCs w:val="24"/>
        </w:rPr>
      </w:pPr>
      <w:r w:rsidRPr="00F76DA9">
        <w:rPr>
          <w:szCs w:val="24"/>
        </w:rPr>
        <w:t>установка</w:t>
      </w:r>
      <w:r w:rsidR="00A11471" w:rsidRPr="00F76DA9">
        <w:rPr>
          <w:szCs w:val="24"/>
        </w:rPr>
        <w:t xml:space="preserve"> </w:t>
      </w:r>
      <w:r w:rsidRPr="00F76DA9">
        <w:rPr>
          <w:szCs w:val="24"/>
        </w:rPr>
        <w:t>водоизмерительной</w:t>
      </w:r>
      <w:r w:rsidR="00A11471" w:rsidRPr="00F76DA9">
        <w:rPr>
          <w:szCs w:val="24"/>
        </w:rPr>
        <w:t xml:space="preserve"> </w:t>
      </w:r>
      <w:r w:rsidRPr="00F76DA9">
        <w:rPr>
          <w:szCs w:val="24"/>
        </w:rPr>
        <w:t>аппаратуры</w:t>
      </w:r>
      <w:r w:rsidR="00A11471" w:rsidRPr="00F76DA9">
        <w:rPr>
          <w:szCs w:val="24"/>
        </w:rPr>
        <w:t xml:space="preserve"> </w:t>
      </w:r>
      <w:r w:rsidRPr="00F76DA9">
        <w:rPr>
          <w:szCs w:val="24"/>
        </w:rPr>
        <w:t>на</w:t>
      </w:r>
      <w:r w:rsidR="00A11471" w:rsidRPr="00F76DA9">
        <w:rPr>
          <w:szCs w:val="24"/>
        </w:rPr>
        <w:t xml:space="preserve"> </w:t>
      </w:r>
      <w:r w:rsidRPr="00F76DA9">
        <w:rPr>
          <w:szCs w:val="24"/>
        </w:rPr>
        <w:t>каждой</w:t>
      </w:r>
      <w:r w:rsidR="00A11471" w:rsidRPr="00F76DA9">
        <w:rPr>
          <w:szCs w:val="24"/>
        </w:rPr>
        <w:t xml:space="preserve"> </w:t>
      </w:r>
      <w:r w:rsidRPr="00F76DA9">
        <w:rPr>
          <w:szCs w:val="24"/>
        </w:rPr>
        <w:t>скважине,</w:t>
      </w:r>
      <w:r w:rsidR="00A11471" w:rsidRPr="00F76DA9">
        <w:rPr>
          <w:szCs w:val="24"/>
        </w:rPr>
        <w:t xml:space="preserve"> </w:t>
      </w:r>
      <w:r w:rsidRPr="00F76DA9">
        <w:rPr>
          <w:szCs w:val="24"/>
        </w:rPr>
        <w:t>для</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над</w:t>
      </w:r>
      <w:r w:rsidR="00A11471" w:rsidRPr="00F76DA9">
        <w:rPr>
          <w:szCs w:val="24"/>
        </w:rPr>
        <w:t xml:space="preserve"> </w:t>
      </w:r>
      <w:r w:rsidRPr="00F76DA9">
        <w:rPr>
          <w:szCs w:val="24"/>
        </w:rPr>
        <w:t>количеством</w:t>
      </w:r>
      <w:r w:rsidR="00A11471" w:rsidRPr="00F76DA9">
        <w:rPr>
          <w:szCs w:val="24"/>
        </w:rPr>
        <w:t xml:space="preserve"> </w:t>
      </w:r>
      <w:r w:rsidRPr="00F76DA9">
        <w:rPr>
          <w:szCs w:val="24"/>
        </w:rPr>
        <w:t>отбираемой</w:t>
      </w:r>
      <w:r w:rsidR="00A11471" w:rsidRPr="00F76DA9">
        <w:rPr>
          <w:szCs w:val="24"/>
        </w:rPr>
        <w:t xml:space="preserve"> </w:t>
      </w:r>
      <w:r w:rsidRPr="00F76DA9">
        <w:rPr>
          <w:szCs w:val="24"/>
        </w:rPr>
        <w:t>воды;</w:t>
      </w:r>
    </w:p>
    <w:p w:rsidR="00026967" w:rsidRPr="00F76DA9" w:rsidRDefault="00026967" w:rsidP="003C1333">
      <w:pPr>
        <w:pStyle w:val="a7"/>
        <w:widowControl w:val="0"/>
        <w:numPr>
          <w:ilvl w:val="0"/>
          <w:numId w:val="49"/>
        </w:numPr>
        <w:contextualSpacing w:val="0"/>
        <w:jc w:val="both"/>
        <w:rPr>
          <w:szCs w:val="24"/>
        </w:rPr>
      </w:pPr>
      <w:r w:rsidRPr="00F76DA9">
        <w:rPr>
          <w:szCs w:val="24"/>
        </w:rPr>
        <w:t>по</w:t>
      </w:r>
      <w:r w:rsidR="00A11471" w:rsidRPr="00F76DA9">
        <w:rPr>
          <w:szCs w:val="24"/>
        </w:rPr>
        <w:t xml:space="preserve"> </w:t>
      </w:r>
      <w:r w:rsidRPr="00F76DA9">
        <w:rPr>
          <w:szCs w:val="24"/>
        </w:rPr>
        <w:t>скважинам,</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по</w:t>
      </w:r>
      <w:r w:rsidR="00A11471" w:rsidRPr="00F76DA9">
        <w:rPr>
          <w:szCs w:val="24"/>
        </w:rPr>
        <w:t xml:space="preserve"> </w:t>
      </w:r>
      <w:r w:rsidRPr="00F76DA9">
        <w:rPr>
          <w:szCs w:val="24"/>
        </w:rPr>
        <w:t>ним</w:t>
      </w:r>
      <w:r w:rsidR="00A11471" w:rsidRPr="00F76DA9">
        <w:rPr>
          <w:szCs w:val="24"/>
        </w:rPr>
        <w:t xml:space="preserve"> </w:t>
      </w:r>
      <w:r w:rsidRPr="00F76DA9">
        <w:rPr>
          <w:szCs w:val="24"/>
        </w:rPr>
        <w:t>достоверной</w:t>
      </w:r>
      <w:r w:rsidR="00A11471" w:rsidRPr="00F76DA9">
        <w:rPr>
          <w:szCs w:val="24"/>
        </w:rPr>
        <w:t xml:space="preserve"> </w:t>
      </w:r>
      <w:r w:rsidRPr="00F76DA9">
        <w:rPr>
          <w:szCs w:val="24"/>
        </w:rPr>
        <w:t>информации,</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бактериологических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химических</w:t>
      </w:r>
      <w:r w:rsidR="00A11471" w:rsidRPr="00F76DA9">
        <w:rPr>
          <w:szCs w:val="24"/>
        </w:rPr>
        <w:t xml:space="preserve"> </w:t>
      </w:r>
      <w:r w:rsidRPr="00F76DA9">
        <w:rPr>
          <w:szCs w:val="24"/>
        </w:rPr>
        <w:t>анализов</w:t>
      </w:r>
      <w:r w:rsidR="00A11471" w:rsidRPr="00F76DA9">
        <w:rPr>
          <w:szCs w:val="24"/>
        </w:rPr>
        <w:t xml:space="preserve"> </w:t>
      </w:r>
      <w:r w:rsidRPr="00F76DA9">
        <w:rPr>
          <w:szCs w:val="24"/>
        </w:rPr>
        <w:t>воды,</w:t>
      </w:r>
      <w:r w:rsidR="00A11471" w:rsidRPr="00F76DA9">
        <w:rPr>
          <w:szCs w:val="24"/>
        </w:rPr>
        <w:t xml:space="preserve"> </w:t>
      </w:r>
      <w:r w:rsidRPr="00F76DA9">
        <w:rPr>
          <w:szCs w:val="24"/>
        </w:rPr>
        <w:t>по</w:t>
      </w:r>
      <w:r w:rsidR="00A11471" w:rsidRPr="00F76DA9">
        <w:rPr>
          <w:szCs w:val="24"/>
        </w:rPr>
        <w:t xml:space="preserve"> </w:t>
      </w:r>
      <w:r w:rsidRPr="00F76DA9">
        <w:rPr>
          <w:szCs w:val="24"/>
        </w:rPr>
        <w:t>результатам</w:t>
      </w:r>
      <w:r w:rsidR="00A11471" w:rsidRPr="00F76DA9">
        <w:rPr>
          <w:szCs w:val="24"/>
        </w:rPr>
        <w:t xml:space="preserve"> </w:t>
      </w:r>
      <w:r w:rsidRPr="00F76DA9">
        <w:rPr>
          <w:szCs w:val="24"/>
        </w:rPr>
        <w:t>которого</w:t>
      </w:r>
      <w:r w:rsidR="00A11471" w:rsidRPr="00F76DA9">
        <w:rPr>
          <w:szCs w:val="24"/>
        </w:rPr>
        <w:t xml:space="preserve"> </w:t>
      </w:r>
      <w:r w:rsidRPr="00F76DA9">
        <w:rPr>
          <w:szCs w:val="24"/>
        </w:rPr>
        <w:t>можно</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оценить</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их</w:t>
      </w:r>
      <w:r w:rsidR="00A11471" w:rsidRPr="00F76DA9">
        <w:rPr>
          <w:szCs w:val="24"/>
        </w:rPr>
        <w:t xml:space="preserve"> </w:t>
      </w:r>
      <w:r w:rsidRPr="00F76DA9">
        <w:rPr>
          <w:szCs w:val="24"/>
        </w:rPr>
        <w:t>пригодность</w:t>
      </w:r>
      <w:r w:rsidR="00A11471" w:rsidRPr="00F76DA9">
        <w:rPr>
          <w:szCs w:val="24"/>
        </w:rPr>
        <w:t xml:space="preserve"> </w:t>
      </w:r>
      <w:r w:rsidRPr="00F76DA9">
        <w:rPr>
          <w:szCs w:val="24"/>
        </w:rPr>
        <w:t>к</w:t>
      </w:r>
      <w:r w:rsidR="00A11471" w:rsidRPr="00F76DA9">
        <w:rPr>
          <w:szCs w:val="24"/>
        </w:rPr>
        <w:t xml:space="preserve"> </w:t>
      </w:r>
      <w:r w:rsidRPr="00F76DA9">
        <w:rPr>
          <w:szCs w:val="24"/>
        </w:rPr>
        <w:t>хозяйственно-питьевому</w:t>
      </w:r>
      <w:r w:rsidR="00A11471" w:rsidRPr="00F76DA9">
        <w:rPr>
          <w:szCs w:val="24"/>
        </w:rPr>
        <w:t xml:space="preserve"> </w:t>
      </w:r>
      <w:r w:rsidRPr="00F76DA9">
        <w:rPr>
          <w:szCs w:val="24"/>
        </w:rPr>
        <w:t>водоснабжению;</w:t>
      </w:r>
    </w:p>
    <w:p w:rsidR="00026967" w:rsidRPr="00F76DA9" w:rsidRDefault="00026967" w:rsidP="003C1333">
      <w:pPr>
        <w:pStyle w:val="a7"/>
        <w:widowControl w:val="0"/>
        <w:numPr>
          <w:ilvl w:val="0"/>
          <w:numId w:val="49"/>
        </w:numPr>
        <w:contextualSpacing w:val="0"/>
        <w:jc w:val="both"/>
        <w:rPr>
          <w:szCs w:val="24"/>
        </w:rPr>
      </w:pPr>
      <w:r w:rsidRPr="00F76DA9">
        <w:rPr>
          <w:szCs w:val="24"/>
        </w:rPr>
        <w:t>проведение</w:t>
      </w:r>
      <w:r w:rsidR="00A11471" w:rsidRPr="00F76DA9">
        <w:rPr>
          <w:szCs w:val="24"/>
        </w:rPr>
        <w:t xml:space="preserve"> </w:t>
      </w:r>
      <w:r w:rsidRPr="00F76DA9">
        <w:rPr>
          <w:szCs w:val="24"/>
        </w:rPr>
        <w:t>ежегодного</w:t>
      </w:r>
      <w:r w:rsidR="00A11471" w:rsidRPr="00F76DA9">
        <w:rPr>
          <w:szCs w:val="24"/>
        </w:rPr>
        <w:t xml:space="preserve"> </w:t>
      </w:r>
      <w:r w:rsidRPr="00F76DA9">
        <w:rPr>
          <w:szCs w:val="24"/>
        </w:rPr>
        <w:t>профилактического</w:t>
      </w:r>
      <w:r w:rsidR="00A11471" w:rsidRPr="00F76DA9">
        <w:rPr>
          <w:szCs w:val="24"/>
        </w:rPr>
        <w:t xml:space="preserve"> </w:t>
      </w:r>
      <w:r w:rsidRPr="00F76DA9">
        <w:rPr>
          <w:szCs w:val="24"/>
        </w:rPr>
        <w:t>ремонта</w:t>
      </w:r>
      <w:r w:rsidR="00A11471" w:rsidRPr="00F76DA9">
        <w:rPr>
          <w:szCs w:val="24"/>
        </w:rPr>
        <w:t xml:space="preserve"> </w:t>
      </w:r>
      <w:r w:rsidRPr="00F76DA9">
        <w:rPr>
          <w:szCs w:val="24"/>
        </w:rPr>
        <w:t>скважин</w:t>
      </w:r>
      <w:r w:rsidR="00A11471" w:rsidRPr="00F76DA9">
        <w:rPr>
          <w:szCs w:val="24"/>
        </w:rPr>
        <w:t xml:space="preserve"> </w:t>
      </w:r>
      <w:r w:rsidRPr="00F76DA9">
        <w:rPr>
          <w:szCs w:val="24"/>
        </w:rPr>
        <w:t>силами</w:t>
      </w:r>
      <w:r w:rsidR="00A11471" w:rsidRPr="00F76DA9">
        <w:rPr>
          <w:szCs w:val="24"/>
        </w:rPr>
        <w:t xml:space="preserve"> </w:t>
      </w:r>
      <w:r w:rsidRPr="00F76DA9">
        <w:rPr>
          <w:szCs w:val="24"/>
        </w:rPr>
        <w:t>водопользователей;</w:t>
      </w:r>
    </w:p>
    <w:p w:rsidR="00026967" w:rsidRPr="00F76DA9" w:rsidRDefault="00026967" w:rsidP="003C1333">
      <w:pPr>
        <w:pStyle w:val="a7"/>
        <w:widowControl w:val="0"/>
        <w:numPr>
          <w:ilvl w:val="0"/>
          <w:numId w:val="49"/>
        </w:numPr>
        <w:contextualSpacing w:val="0"/>
        <w:jc w:val="both"/>
        <w:rPr>
          <w:szCs w:val="24"/>
        </w:rPr>
      </w:pPr>
      <w:r w:rsidRPr="00F76DA9">
        <w:rPr>
          <w:szCs w:val="24"/>
        </w:rPr>
        <w:t>проведение</w:t>
      </w:r>
      <w:r w:rsidR="00A11471" w:rsidRPr="00F76DA9">
        <w:rPr>
          <w:szCs w:val="24"/>
        </w:rPr>
        <w:t xml:space="preserve"> </w:t>
      </w:r>
      <w:r w:rsidRPr="00F76DA9">
        <w:rPr>
          <w:szCs w:val="24"/>
        </w:rPr>
        <w:t>ликвидационного</w:t>
      </w:r>
      <w:r w:rsidR="00A11471" w:rsidRPr="00F76DA9">
        <w:rPr>
          <w:szCs w:val="24"/>
        </w:rPr>
        <w:t xml:space="preserve"> </w:t>
      </w:r>
      <w:r w:rsidRPr="00F76DA9">
        <w:rPr>
          <w:szCs w:val="24"/>
        </w:rPr>
        <w:t>тампонажа</w:t>
      </w:r>
      <w:r w:rsidR="00A11471" w:rsidRPr="00F76DA9">
        <w:rPr>
          <w:szCs w:val="24"/>
        </w:rPr>
        <w:t xml:space="preserve"> </w:t>
      </w:r>
      <w:r w:rsidRPr="00F76DA9">
        <w:rPr>
          <w:szCs w:val="24"/>
        </w:rPr>
        <w:t>бездействующих</w:t>
      </w:r>
      <w:r w:rsidR="00A11471" w:rsidRPr="00F76DA9">
        <w:rPr>
          <w:szCs w:val="24"/>
        </w:rPr>
        <w:t xml:space="preserve"> </w:t>
      </w:r>
      <w:r w:rsidRPr="00F76DA9">
        <w:rPr>
          <w:szCs w:val="24"/>
        </w:rPr>
        <w:t>скважин;</w:t>
      </w:r>
    </w:p>
    <w:p w:rsidR="00026967" w:rsidRPr="00F76DA9" w:rsidRDefault="00026967" w:rsidP="003C1333">
      <w:pPr>
        <w:pStyle w:val="a7"/>
        <w:widowControl w:val="0"/>
        <w:numPr>
          <w:ilvl w:val="0"/>
          <w:numId w:val="49"/>
        </w:numPr>
        <w:contextualSpacing w:val="0"/>
        <w:jc w:val="both"/>
        <w:rPr>
          <w:szCs w:val="24"/>
        </w:rPr>
      </w:pPr>
      <w:r w:rsidRPr="00F76DA9">
        <w:rPr>
          <w:szCs w:val="24"/>
        </w:rPr>
        <w:t>сокращение</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пресных</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для</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целей</w:t>
      </w:r>
      <w:r w:rsidR="00A11471" w:rsidRPr="00F76DA9">
        <w:rPr>
          <w:szCs w:val="24"/>
        </w:rPr>
        <w:t xml:space="preserve"> </w:t>
      </w:r>
      <w:r w:rsidRPr="00F76DA9">
        <w:rPr>
          <w:szCs w:val="24"/>
        </w:rPr>
        <w:t>и</w:t>
      </w:r>
      <w:r w:rsidR="00A11471" w:rsidRPr="00F76DA9">
        <w:rPr>
          <w:szCs w:val="24"/>
        </w:rPr>
        <w:t xml:space="preserve"> </w:t>
      </w:r>
      <w:r w:rsidRPr="00F76DA9">
        <w:rPr>
          <w:szCs w:val="24"/>
        </w:rPr>
        <w:t>полива</w:t>
      </w:r>
      <w:r w:rsidR="00A11471" w:rsidRPr="00F76DA9">
        <w:rPr>
          <w:szCs w:val="24"/>
        </w:rPr>
        <w:t xml:space="preserve"> </w:t>
      </w:r>
      <w:r w:rsidRPr="00F76DA9">
        <w:rPr>
          <w:szCs w:val="24"/>
        </w:rPr>
        <w:t>приусадебных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с</w:t>
      </w:r>
      <w:r w:rsidR="00A11471" w:rsidRPr="00F76DA9">
        <w:rPr>
          <w:szCs w:val="24"/>
        </w:rPr>
        <w:t xml:space="preserve"> </w:t>
      </w:r>
      <w:r w:rsidRPr="00F76DA9">
        <w:rPr>
          <w:szCs w:val="24"/>
        </w:rPr>
        <w:t>последующим</w:t>
      </w:r>
      <w:r w:rsidR="00A11471" w:rsidRPr="00F76DA9">
        <w:rPr>
          <w:szCs w:val="24"/>
        </w:rPr>
        <w:t xml:space="preserve"> </w:t>
      </w:r>
      <w:r w:rsidRPr="00F76DA9">
        <w:rPr>
          <w:szCs w:val="24"/>
        </w:rPr>
        <w:t>переходом</w:t>
      </w:r>
      <w:r w:rsidR="00A11471" w:rsidRPr="00F76DA9">
        <w:rPr>
          <w:szCs w:val="24"/>
        </w:rPr>
        <w:t xml:space="preserve"> </w:t>
      </w:r>
      <w:r w:rsidRPr="00F76DA9">
        <w:rPr>
          <w:szCs w:val="24"/>
        </w:rPr>
        <w:t>на</w:t>
      </w:r>
      <w:r w:rsidR="00A11471" w:rsidRPr="00F76DA9">
        <w:rPr>
          <w:szCs w:val="24"/>
        </w:rPr>
        <w:t xml:space="preserve"> </w:t>
      </w:r>
      <w:r w:rsidRPr="00F76DA9">
        <w:rPr>
          <w:szCs w:val="24"/>
        </w:rPr>
        <w:t>две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хозяйственно-питьевую</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техническую;</w:t>
      </w:r>
    </w:p>
    <w:p w:rsidR="00026967" w:rsidRPr="00F76DA9" w:rsidRDefault="00026967" w:rsidP="003C1333">
      <w:pPr>
        <w:pStyle w:val="a7"/>
        <w:widowControl w:val="0"/>
        <w:numPr>
          <w:ilvl w:val="0"/>
          <w:numId w:val="49"/>
        </w:numPr>
        <w:contextualSpacing w:val="0"/>
        <w:jc w:val="both"/>
        <w:rPr>
          <w:szCs w:val="24"/>
        </w:rPr>
      </w:pPr>
      <w:r w:rsidRPr="00F76DA9">
        <w:rPr>
          <w:szCs w:val="24"/>
        </w:rPr>
        <w:t>организация</w:t>
      </w:r>
      <w:r w:rsidR="00A11471" w:rsidRPr="00F76DA9">
        <w:rPr>
          <w:szCs w:val="24"/>
        </w:rPr>
        <w:t xml:space="preserve"> </w:t>
      </w:r>
      <w:r w:rsidRPr="00F76DA9">
        <w:rPr>
          <w:szCs w:val="24"/>
        </w:rPr>
        <w:t>вокруг</w:t>
      </w:r>
      <w:r w:rsidR="00A11471" w:rsidRPr="00F76DA9">
        <w:rPr>
          <w:szCs w:val="24"/>
        </w:rPr>
        <w:t xml:space="preserve"> </w:t>
      </w:r>
      <w:r w:rsidRPr="00F76DA9">
        <w:rPr>
          <w:szCs w:val="24"/>
        </w:rPr>
        <w:t>каждой</w:t>
      </w:r>
      <w:r w:rsidR="00A11471" w:rsidRPr="00F76DA9">
        <w:rPr>
          <w:szCs w:val="24"/>
        </w:rPr>
        <w:t xml:space="preserve"> </w:t>
      </w:r>
      <w:r w:rsidRPr="00F76DA9">
        <w:rPr>
          <w:szCs w:val="24"/>
        </w:rPr>
        <w:t>скважины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санитарной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(ЗСО)</w:t>
      </w:r>
      <w:r w:rsidR="00A11471" w:rsidRPr="00F76DA9">
        <w:rPr>
          <w:szCs w:val="24"/>
        </w:rPr>
        <w:t xml:space="preserve"> </w:t>
      </w:r>
      <w:r w:rsidRPr="00F76DA9">
        <w:rPr>
          <w:szCs w:val="24"/>
        </w:rPr>
        <w:t>строго</w:t>
      </w:r>
      <w:r w:rsidR="00A11471" w:rsidRPr="00F76DA9">
        <w:rPr>
          <w:szCs w:val="24"/>
        </w:rPr>
        <w:t xml:space="preserve"> </w:t>
      </w:r>
      <w:r w:rsidRPr="00F76DA9">
        <w:rPr>
          <w:szCs w:val="24"/>
        </w:rPr>
        <w:t>режима</w:t>
      </w:r>
      <w:r w:rsidR="00A11471" w:rsidRPr="00F76DA9">
        <w:rPr>
          <w:szCs w:val="24"/>
        </w:rPr>
        <w:t xml:space="preserve"> </w:t>
      </w:r>
      <w:r w:rsidR="00C52DC4" w:rsidRPr="00F76DA9">
        <w:rPr>
          <w:szCs w:val="24"/>
        </w:rPr>
        <w:t>-</w:t>
      </w:r>
      <w:r w:rsidR="00A11471" w:rsidRPr="00F76DA9">
        <w:rPr>
          <w:szCs w:val="24"/>
        </w:rPr>
        <w:t xml:space="preserve"> </w:t>
      </w:r>
      <w:r w:rsidRPr="00F76DA9">
        <w:rPr>
          <w:szCs w:val="24"/>
          <w:lang w:val="en-US"/>
        </w:rPr>
        <w:t>I</w:t>
      </w:r>
      <w:r w:rsidR="00A11471" w:rsidRPr="00F76DA9">
        <w:rPr>
          <w:szCs w:val="24"/>
        </w:rPr>
        <w:t xml:space="preserve"> </w:t>
      </w:r>
      <w:r w:rsidRPr="00F76DA9">
        <w:rPr>
          <w:szCs w:val="24"/>
        </w:rPr>
        <w:t>пояса</w:t>
      </w:r>
      <w:r w:rsidR="00A11471" w:rsidRPr="00F76DA9">
        <w:rPr>
          <w:szCs w:val="24"/>
        </w:rPr>
        <w:t xml:space="preserve"> </w:t>
      </w:r>
      <w:r w:rsidRPr="00F76DA9">
        <w:rPr>
          <w:szCs w:val="24"/>
        </w:rPr>
        <w:t>(радиус</w:t>
      </w:r>
      <w:r w:rsidR="00A11471" w:rsidRPr="00F76DA9">
        <w:rPr>
          <w:szCs w:val="24"/>
        </w:rPr>
        <w:t xml:space="preserve"> </w:t>
      </w:r>
      <w:r w:rsidRPr="00F76DA9">
        <w:rPr>
          <w:szCs w:val="24"/>
        </w:rPr>
        <w:t>50</w:t>
      </w:r>
      <w:r w:rsidR="00A11471" w:rsidRPr="00F76DA9">
        <w:rPr>
          <w:szCs w:val="24"/>
        </w:rPr>
        <w:t xml:space="preserve"> </w:t>
      </w:r>
      <w:r w:rsidRPr="00F76DA9">
        <w:rPr>
          <w:szCs w:val="24"/>
        </w:rPr>
        <w:t>м);</w:t>
      </w:r>
    </w:p>
    <w:p w:rsidR="00026967" w:rsidRPr="00F76DA9" w:rsidRDefault="00026967" w:rsidP="003C1333">
      <w:pPr>
        <w:pStyle w:val="a7"/>
        <w:widowControl w:val="0"/>
        <w:numPr>
          <w:ilvl w:val="0"/>
          <w:numId w:val="49"/>
        </w:numPr>
        <w:contextualSpacing w:val="0"/>
        <w:jc w:val="both"/>
        <w:rPr>
          <w:szCs w:val="24"/>
        </w:rPr>
      </w:pPr>
      <w:r w:rsidRPr="00F76DA9">
        <w:rPr>
          <w:szCs w:val="24"/>
        </w:rPr>
        <w:t>вынос</w:t>
      </w:r>
      <w:r w:rsidR="00A11471" w:rsidRPr="00F76DA9">
        <w:rPr>
          <w:szCs w:val="24"/>
        </w:rPr>
        <w:t xml:space="preserve"> </w:t>
      </w:r>
      <w:r w:rsidRPr="00F76DA9">
        <w:rPr>
          <w:szCs w:val="24"/>
        </w:rPr>
        <w:t>из</w:t>
      </w:r>
      <w:r w:rsidR="00A11471" w:rsidRPr="00F76DA9">
        <w:rPr>
          <w:szCs w:val="24"/>
        </w:rPr>
        <w:t xml:space="preserve"> </w:t>
      </w:r>
      <w:r w:rsidRPr="00F76DA9">
        <w:rPr>
          <w:szCs w:val="24"/>
        </w:rPr>
        <w:t>зоны</w:t>
      </w:r>
      <w:r w:rsidR="00A11471" w:rsidRPr="00F76DA9">
        <w:rPr>
          <w:szCs w:val="24"/>
        </w:rPr>
        <w:t xml:space="preserve"> </w:t>
      </w:r>
      <w:r w:rsidRPr="00F76DA9">
        <w:rPr>
          <w:szCs w:val="24"/>
          <w:lang w:val="en-US"/>
        </w:rPr>
        <w:t>II</w:t>
      </w:r>
      <w:r w:rsidR="00A11471" w:rsidRPr="00F76DA9">
        <w:rPr>
          <w:szCs w:val="24"/>
        </w:rPr>
        <w:t xml:space="preserve"> </w:t>
      </w:r>
      <w:r w:rsidRPr="00F76DA9">
        <w:rPr>
          <w:szCs w:val="24"/>
        </w:rPr>
        <w:t>пояса</w:t>
      </w:r>
      <w:r w:rsidR="00A11471" w:rsidRPr="00F76DA9">
        <w:rPr>
          <w:szCs w:val="24"/>
        </w:rPr>
        <w:t xml:space="preserve"> </w:t>
      </w:r>
      <w:r w:rsidRPr="00F76DA9">
        <w:rPr>
          <w:szCs w:val="24"/>
        </w:rPr>
        <w:t>ЗСО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потенциальных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загрязнения.</w:t>
      </w:r>
    </w:p>
    <w:p w:rsidR="00026967" w:rsidRPr="00F76DA9" w:rsidRDefault="00026967" w:rsidP="00F76DA9">
      <w:pPr>
        <w:widowControl w:val="0"/>
        <w:rPr>
          <w:szCs w:val="24"/>
        </w:rPr>
      </w:pPr>
    </w:p>
    <w:p w:rsidR="005257FB" w:rsidRPr="00F76DA9" w:rsidRDefault="00026967" w:rsidP="00F76DA9">
      <w:pPr>
        <w:widowControl w:val="0"/>
        <w:jc w:val="center"/>
        <w:rPr>
          <w:b/>
          <w:szCs w:val="24"/>
        </w:rPr>
      </w:pPr>
      <w:r w:rsidRPr="00F76DA9">
        <w:rPr>
          <w:b/>
          <w:szCs w:val="24"/>
        </w:rPr>
        <w:t>Земельные</w:t>
      </w:r>
      <w:r w:rsidR="00A11471" w:rsidRPr="00F76DA9">
        <w:rPr>
          <w:b/>
          <w:szCs w:val="24"/>
        </w:rPr>
        <w:t xml:space="preserve"> </w:t>
      </w:r>
      <w:r w:rsidR="005257FB" w:rsidRPr="00F76DA9">
        <w:rPr>
          <w:b/>
          <w:szCs w:val="24"/>
        </w:rPr>
        <w:t>ресурс</w:t>
      </w:r>
      <w:r w:rsidRPr="00F76DA9">
        <w:rPr>
          <w:b/>
          <w:szCs w:val="24"/>
        </w:rPr>
        <w:t>ы</w:t>
      </w:r>
    </w:p>
    <w:p w:rsidR="005257FB" w:rsidRPr="00F76DA9" w:rsidRDefault="005257FB" w:rsidP="00F76DA9">
      <w:pPr>
        <w:widowControl w:val="0"/>
        <w:ind w:firstLine="709"/>
        <w:jc w:val="both"/>
        <w:rPr>
          <w:szCs w:val="24"/>
        </w:rPr>
      </w:pPr>
      <w:r w:rsidRPr="00F76DA9">
        <w:rPr>
          <w:szCs w:val="24"/>
        </w:rPr>
        <w:t>Занимая</w:t>
      </w:r>
      <w:r w:rsidR="00A11471" w:rsidRPr="00F76DA9">
        <w:rPr>
          <w:szCs w:val="24"/>
        </w:rPr>
        <w:t xml:space="preserve"> </w:t>
      </w:r>
      <w:r w:rsidRPr="00F76DA9">
        <w:rPr>
          <w:szCs w:val="24"/>
        </w:rPr>
        <w:t>центральное</w:t>
      </w:r>
      <w:r w:rsidR="00A11471" w:rsidRPr="00F76DA9">
        <w:rPr>
          <w:szCs w:val="24"/>
        </w:rPr>
        <w:t xml:space="preserve"> </w:t>
      </w:r>
      <w:r w:rsidRPr="00F76DA9">
        <w:rPr>
          <w:szCs w:val="24"/>
        </w:rPr>
        <w:t>место</w:t>
      </w:r>
      <w:r w:rsidR="00A11471" w:rsidRPr="00F76DA9">
        <w:rPr>
          <w:szCs w:val="24"/>
        </w:rPr>
        <w:t xml:space="preserve"> </w:t>
      </w:r>
      <w:r w:rsidRPr="00F76DA9">
        <w:rPr>
          <w:szCs w:val="24"/>
        </w:rPr>
        <w:t>в</w:t>
      </w:r>
      <w:r w:rsidR="00A11471" w:rsidRPr="00F76DA9">
        <w:rPr>
          <w:szCs w:val="24"/>
        </w:rPr>
        <w:t xml:space="preserve"> </w:t>
      </w:r>
      <w:r w:rsidRPr="00F76DA9">
        <w:rPr>
          <w:szCs w:val="24"/>
        </w:rPr>
        <w:t>биосфере</w:t>
      </w:r>
      <w:r w:rsidR="00A11471" w:rsidRPr="00F76DA9">
        <w:rPr>
          <w:szCs w:val="24"/>
        </w:rPr>
        <w:t xml:space="preserve"> </w:t>
      </w:r>
      <w:r w:rsidRPr="00F76DA9">
        <w:rPr>
          <w:szCs w:val="24"/>
        </w:rPr>
        <w:t>и</w:t>
      </w:r>
      <w:r w:rsidR="00A11471" w:rsidRPr="00F76DA9">
        <w:rPr>
          <w:szCs w:val="24"/>
        </w:rPr>
        <w:t xml:space="preserve"> </w:t>
      </w:r>
      <w:r w:rsidRPr="00F76DA9">
        <w:rPr>
          <w:szCs w:val="24"/>
        </w:rPr>
        <w:t>являясь</w:t>
      </w:r>
      <w:r w:rsidR="00A11471" w:rsidRPr="00F76DA9">
        <w:rPr>
          <w:szCs w:val="24"/>
        </w:rPr>
        <w:t xml:space="preserve"> </w:t>
      </w:r>
      <w:r w:rsidRPr="00F76DA9">
        <w:rPr>
          <w:szCs w:val="24"/>
        </w:rPr>
        <w:t>начальным</w:t>
      </w:r>
      <w:r w:rsidR="00A11471" w:rsidRPr="00F76DA9">
        <w:rPr>
          <w:szCs w:val="24"/>
        </w:rPr>
        <w:t xml:space="preserve"> </w:t>
      </w:r>
      <w:r w:rsidRPr="00F76DA9">
        <w:rPr>
          <w:szCs w:val="24"/>
        </w:rPr>
        <w:t>звеном</w:t>
      </w:r>
      <w:r w:rsidR="00A11471" w:rsidRPr="00F76DA9">
        <w:rPr>
          <w:szCs w:val="24"/>
        </w:rPr>
        <w:t xml:space="preserve"> </w:t>
      </w:r>
      <w:r w:rsidRPr="00F76DA9">
        <w:rPr>
          <w:szCs w:val="24"/>
        </w:rPr>
        <w:t>всех</w:t>
      </w:r>
      <w:r w:rsidR="00A11471" w:rsidRPr="00F76DA9">
        <w:rPr>
          <w:szCs w:val="24"/>
        </w:rPr>
        <w:t xml:space="preserve"> </w:t>
      </w:r>
      <w:r w:rsidRPr="00F76DA9">
        <w:rPr>
          <w:szCs w:val="24"/>
        </w:rPr>
        <w:t>трофических</w:t>
      </w:r>
      <w:r w:rsidR="00A11471" w:rsidRPr="00F76DA9">
        <w:rPr>
          <w:szCs w:val="24"/>
        </w:rPr>
        <w:t xml:space="preserve"> </w:t>
      </w:r>
      <w:r w:rsidRPr="00F76DA9">
        <w:rPr>
          <w:szCs w:val="24"/>
        </w:rPr>
        <w:t>цепей,</w:t>
      </w:r>
      <w:r w:rsidR="00A11471" w:rsidRPr="00F76DA9">
        <w:rPr>
          <w:szCs w:val="24"/>
        </w:rPr>
        <w:t xml:space="preserve"> </w:t>
      </w:r>
      <w:r w:rsidRPr="00F76DA9">
        <w:rPr>
          <w:szCs w:val="24"/>
        </w:rPr>
        <w:t>загрязненная</w:t>
      </w:r>
      <w:r w:rsidR="00A11471" w:rsidRPr="00F76DA9">
        <w:rPr>
          <w:szCs w:val="24"/>
        </w:rPr>
        <w:t xml:space="preserve"> </w:t>
      </w:r>
      <w:r w:rsidRPr="00F76DA9">
        <w:rPr>
          <w:szCs w:val="24"/>
        </w:rPr>
        <w:t>почва</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стать</w:t>
      </w:r>
      <w:r w:rsidR="00A11471" w:rsidRPr="00F76DA9">
        <w:rPr>
          <w:szCs w:val="24"/>
        </w:rPr>
        <w:t xml:space="preserve"> </w:t>
      </w:r>
      <w:r w:rsidRPr="00F76DA9">
        <w:rPr>
          <w:szCs w:val="24"/>
        </w:rPr>
        <w:t>источником</w:t>
      </w:r>
      <w:r w:rsidR="00A11471" w:rsidRPr="00F76DA9">
        <w:rPr>
          <w:szCs w:val="24"/>
        </w:rPr>
        <w:t xml:space="preserve"> </w:t>
      </w:r>
      <w:r w:rsidRPr="00F76DA9">
        <w:rPr>
          <w:szCs w:val="24"/>
        </w:rPr>
        <w:t>вторичного</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атмосферного</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тем</w:t>
      </w:r>
      <w:r w:rsidR="00A11471" w:rsidRPr="00F76DA9">
        <w:rPr>
          <w:szCs w:val="24"/>
        </w:rPr>
        <w:t xml:space="preserve"> </w:t>
      </w:r>
      <w:r w:rsidRPr="00F76DA9">
        <w:rPr>
          <w:szCs w:val="24"/>
        </w:rPr>
        <w:t>самым</w:t>
      </w:r>
      <w:r w:rsidR="00A11471" w:rsidRPr="00F76DA9">
        <w:rPr>
          <w:szCs w:val="24"/>
        </w:rPr>
        <w:t xml:space="preserve"> </w:t>
      </w:r>
      <w:r w:rsidRPr="00F76DA9">
        <w:rPr>
          <w:szCs w:val="24"/>
        </w:rPr>
        <w:t>повлиять</w:t>
      </w:r>
      <w:r w:rsidR="00A11471" w:rsidRPr="00F76DA9">
        <w:rPr>
          <w:szCs w:val="24"/>
        </w:rPr>
        <w:t xml:space="preserve"> </w:t>
      </w:r>
      <w:r w:rsidRPr="00F76DA9">
        <w:rPr>
          <w:szCs w:val="24"/>
        </w:rPr>
        <w:t>на</w:t>
      </w:r>
      <w:r w:rsidR="00A11471" w:rsidRPr="00F76DA9">
        <w:rPr>
          <w:szCs w:val="24"/>
        </w:rPr>
        <w:t xml:space="preserve"> </w:t>
      </w:r>
      <w:r w:rsidRPr="00F76DA9">
        <w:rPr>
          <w:szCs w:val="24"/>
        </w:rPr>
        <w:t>эколого-гигиеническую</w:t>
      </w:r>
      <w:r w:rsidR="00A11471" w:rsidRPr="00F76DA9">
        <w:rPr>
          <w:szCs w:val="24"/>
        </w:rPr>
        <w:t xml:space="preserve"> </w:t>
      </w:r>
      <w:r w:rsidRPr="00F76DA9">
        <w:rPr>
          <w:szCs w:val="24"/>
        </w:rPr>
        <w:t>обстановку</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Загрязненная</w:t>
      </w:r>
      <w:r w:rsidR="00A11471" w:rsidRPr="00F76DA9">
        <w:rPr>
          <w:szCs w:val="24"/>
        </w:rPr>
        <w:t xml:space="preserve"> </w:t>
      </w:r>
      <w:r w:rsidRPr="00F76DA9">
        <w:rPr>
          <w:szCs w:val="24"/>
        </w:rPr>
        <w:t>почва</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оказывать</w:t>
      </w:r>
      <w:r w:rsidR="00A11471" w:rsidRPr="00F76DA9">
        <w:rPr>
          <w:szCs w:val="24"/>
        </w:rPr>
        <w:t xml:space="preserve"> </w:t>
      </w:r>
      <w:r w:rsidRPr="00F76DA9">
        <w:rPr>
          <w:szCs w:val="24"/>
        </w:rPr>
        <w:t>неблагоприятное</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так</w:t>
      </w:r>
      <w:r w:rsidR="00A11471" w:rsidRPr="00F76DA9">
        <w:rPr>
          <w:szCs w:val="24"/>
        </w:rPr>
        <w:t xml:space="preserve"> </w:t>
      </w:r>
      <w:r w:rsidRPr="00F76DA9">
        <w:rPr>
          <w:szCs w:val="24"/>
        </w:rPr>
        <w:t>как</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накопителем</w:t>
      </w:r>
      <w:r w:rsidR="00A11471" w:rsidRPr="00F76DA9">
        <w:rPr>
          <w:szCs w:val="24"/>
        </w:rPr>
        <w:t xml:space="preserve"> </w:t>
      </w:r>
      <w:r w:rsidRPr="00F76DA9">
        <w:rPr>
          <w:szCs w:val="24"/>
        </w:rPr>
        <w:t>химических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природы</w:t>
      </w:r>
      <w:r w:rsidR="00A11471" w:rsidRPr="00F76DA9">
        <w:rPr>
          <w:szCs w:val="24"/>
        </w:rPr>
        <w:t xml:space="preserve"> </w:t>
      </w:r>
      <w:r w:rsidRPr="00F76DA9">
        <w:rPr>
          <w:szCs w:val="24"/>
        </w:rPr>
        <w:t>и</w:t>
      </w:r>
      <w:r w:rsidR="00A11471" w:rsidRPr="00F76DA9">
        <w:rPr>
          <w:szCs w:val="24"/>
        </w:rPr>
        <w:t xml:space="preserve"> </w:t>
      </w:r>
      <w:r w:rsidRPr="00F76DA9">
        <w:rPr>
          <w:szCs w:val="24"/>
        </w:rPr>
        <w:t>фактором</w:t>
      </w:r>
      <w:r w:rsidR="00A11471" w:rsidRPr="00F76DA9">
        <w:rPr>
          <w:szCs w:val="24"/>
        </w:rPr>
        <w:t xml:space="preserve"> </w:t>
      </w:r>
      <w:r w:rsidRPr="00F76DA9">
        <w:rPr>
          <w:szCs w:val="24"/>
        </w:rPr>
        <w:t>передачи</w:t>
      </w:r>
      <w:r w:rsidR="00A11471" w:rsidRPr="00F76DA9">
        <w:rPr>
          <w:szCs w:val="24"/>
        </w:rPr>
        <w:t xml:space="preserve"> </w:t>
      </w:r>
      <w:r w:rsidRPr="00F76DA9">
        <w:rPr>
          <w:szCs w:val="24"/>
        </w:rPr>
        <w:t>инфекционных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паразитарных</w:t>
      </w:r>
      <w:r w:rsidR="00A11471" w:rsidRPr="00F76DA9">
        <w:rPr>
          <w:szCs w:val="24"/>
        </w:rPr>
        <w:t xml:space="preserve"> </w:t>
      </w:r>
      <w:r w:rsidRPr="00F76DA9">
        <w:rPr>
          <w:szCs w:val="24"/>
        </w:rPr>
        <w:t>заболеваний.</w:t>
      </w:r>
    </w:p>
    <w:p w:rsidR="005257FB" w:rsidRPr="00F76DA9" w:rsidRDefault="005257FB"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источниками</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почв</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процесса</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применяемые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землепользования</w:t>
      </w:r>
      <w:r w:rsidR="00A11471" w:rsidRPr="00F76DA9">
        <w:rPr>
          <w:szCs w:val="24"/>
        </w:rPr>
        <w:t xml:space="preserve"> </w:t>
      </w:r>
      <w:r w:rsidRPr="00F76DA9">
        <w:rPr>
          <w:szCs w:val="24"/>
        </w:rPr>
        <w:t>минеральные</w:t>
      </w:r>
      <w:r w:rsidR="00A11471" w:rsidRPr="00F76DA9">
        <w:rPr>
          <w:szCs w:val="24"/>
        </w:rPr>
        <w:t xml:space="preserve"> </w:t>
      </w:r>
      <w:r w:rsidRPr="00F76DA9">
        <w:rPr>
          <w:szCs w:val="24"/>
        </w:rPr>
        <w:t>удобрения,</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r w:rsidR="00A11471" w:rsidRPr="00F76DA9">
        <w:rPr>
          <w:szCs w:val="24"/>
        </w:rPr>
        <w:t xml:space="preserve"> </w:t>
      </w:r>
      <w:r w:rsidRPr="00F76DA9">
        <w:rPr>
          <w:szCs w:val="24"/>
        </w:rPr>
        <w:t>техногенные</w:t>
      </w:r>
      <w:r w:rsidR="00A11471" w:rsidRPr="00F76DA9">
        <w:rPr>
          <w:szCs w:val="24"/>
        </w:rPr>
        <w:t xml:space="preserve"> </w:t>
      </w:r>
      <w:r w:rsidRPr="00F76DA9">
        <w:rPr>
          <w:szCs w:val="24"/>
        </w:rPr>
        <w:lastRenderedPageBreak/>
        <w:t>загрязнители.</w:t>
      </w:r>
    </w:p>
    <w:p w:rsidR="005257FB" w:rsidRPr="00F76DA9" w:rsidRDefault="005257FB" w:rsidP="00F76DA9">
      <w:pPr>
        <w:widowControl w:val="0"/>
        <w:ind w:firstLine="709"/>
        <w:jc w:val="both"/>
        <w:rPr>
          <w:szCs w:val="24"/>
        </w:rPr>
      </w:pPr>
      <w:r w:rsidRPr="00F76DA9">
        <w:rPr>
          <w:szCs w:val="24"/>
        </w:rPr>
        <w:t>Загрязнение</w:t>
      </w:r>
      <w:r w:rsidR="00A11471" w:rsidRPr="00F76DA9">
        <w:rPr>
          <w:szCs w:val="24"/>
        </w:rPr>
        <w:t xml:space="preserve"> </w:t>
      </w:r>
      <w:r w:rsidRPr="00F76DA9">
        <w:rPr>
          <w:szCs w:val="24"/>
        </w:rPr>
        <w:t>почвы</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производственной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наблюдается</w:t>
      </w:r>
      <w:r w:rsidR="00A11471" w:rsidRPr="00F76DA9">
        <w:rPr>
          <w:szCs w:val="24"/>
        </w:rPr>
        <w:t xml:space="preserve"> </w:t>
      </w:r>
      <w:r w:rsidRPr="00F76DA9">
        <w:rPr>
          <w:szCs w:val="24"/>
        </w:rPr>
        <w:t>практически</w:t>
      </w:r>
      <w:r w:rsidR="00A11471" w:rsidRPr="00F76DA9">
        <w:rPr>
          <w:szCs w:val="24"/>
        </w:rPr>
        <w:t xml:space="preserve"> </w:t>
      </w:r>
      <w:r w:rsidRPr="00F76DA9">
        <w:rPr>
          <w:szCs w:val="24"/>
        </w:rPr>
        <w:t>во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почвы</w:t>
      </w:r>
      <w:r w:rsidR="00A11471" w:rsidRPr="00F76DA9">
        <w:rPr>
          <w:szCs w:val="24"/>
        </w:rPr>
        <w:t xml:space="preserve"> </w:t>
      </w:r>
      <w:r w:rsidRPr="00F76DA9">
        <w:rPr>
          <w:szCs w:val="24"/>
        </w:rPr>
        <w:t>бытовым</w:t>
      </w:r>
      <w:r w:rsidR="00A11471" w:rsidRPr="00F76DA9">
        <w:rPr>
          <w:szCs w:val="24"/>
        </w:rPr>
        <w:t xml:space="preserve"> </w:t>
      </w:r>
      <w:r w:rsidRPr="00F76DA9">
        <w:rPr>
          <w:szCs w:val="24"/>
        </w:rPr>
        <w:t>мусором,</w:t>
      </w:r>
      <w:r w:rsidR="00A11471" w:rsidRPr="00F76DA9">
        <w:rPr>
          <w:szCs w:val="24"/>
        </w:rPr>
        <w:t xml:space="preserve"> </w:t>
      </w:r>
      <w:r w:rsidRPr="00F76DA9">
        <w:rPr>
          <w:szCs w:val="24"/>
        </w:rPr>
        <w:t>отходами</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навозом</w:t>
      </w:r>
      <w:r w:rsidR="00A11471" w:rsidRPr="00F76DA9">
        <w:rPr>
          <w:szCs w:val="24"/>
        </w:rPr>
        <w:t xml:space="preserve"> </w:t>
      </w:r>
      <w:r w:rsidRPr="00F76DA9">
        <w:rPr>
          <w:szCs w:val="24"/>
        </w:rPr>
        <w:t>от</w:t>
      </w:r>
      <w:r w:rsidR="00A11471" w:rsidRPr="00F76DA9">
        <w:rPr>
          <w:szCs w:val="24"/>
        </w:rPr>
        <w:t xml:space="preserve"> </w:t>
      </w:r>
      <w:r w:rsidRPr="00F76DA9">
        <w:rPr>
          <w:szCs w:val="24"/>
        </w:rPr>
        <w:t>личных</w:t>
      </w:r>
      <w:r w:rsidR="00A11471" w:rsidRPr="00F76DA9">
        <w:rPr>
          <w:szCs w:val="24"/>
        </w:rPr>
        <w:t xml:space="preserve"> </w:t>
      </w:r>
      <w:r w:rsidRPr="00F76DA9">
        <w:rPr>
          <w:szCs w:val="24"/>
        </w:rPr>
        <w:t>подворий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животноводческих</w:t>
      </w:r>
      <w:r w:rsidR="00A11471" w:rsidRPr="00F76DA9">
        <w:rPr>
          <w:szCs w:val="24"/>
        </w:rPr>
        <w:t xml:space="preserve"> </w:t>
      </w:r>
      <w:r w:rsidRPr="00F76DA9">
        <w:rPr>
          <w:szCs w:val="24"/>
        </w:rPr>
        <w:t>ферм,</w:t>
      </w:r>
      <w:r w:rsidR="00A11471" w:rsidRPr="00F76DA9">
        <w:rPr>
          <w:szCs w:val="24"/>
        </w:rPr>
        <w:t xml:space="preserve"> </w:t>
      </w:r>
      <w:r w:rsidRPr="00F76DA9">
        <w:rPr>
          <w:szCs w:val="24"/>
        </w:rPr>
        <w:t>неправильное</w:t>
      </w:r>
      <w:r w:rsidR="00A11471" w:rsidRPr="00F76DA9">
        <w:rPr>
          <w:szCs w:val="24"/>
        </w:rPr>
        <w:t xml:space="preserve"> </w:t>
      </w:r>
      <w:r w:rsidRPr="00F76DA9">
        <w:rPr>
          <w:szCs w:val="24"/>
        </w:rPr>
        <w:t>применение</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нарушение</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утилизации</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ГСМ.</w:t>
      </w:r>
      <w:r w:rsidR="00A11471" w:rsidRPr="00F76DA9">
        <w:rPr>
          <w:szCs w:val="24"/>
        </w:rPr>
        <w:t xml:space="preserve"> </w:t>
      </w:r>
      <w:r w:rsidRPr="00F76DA9">
        <w:rPr>
          <w:szCs w:val="24"/>
        </w:rPr>
        <w:t>Особо</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рассматривать</w:t>
      </w:r>
      <w:r w:rsidR="00A11471" w:rsidRPr="00F76DA9">
        <w:rPr>
          <w:szCs w:val="24"/>
        </w:rPr>
        <w:t xml:space="preserve"> </w:t>
      </w:r>
      <w:r w:rsidRPr="00F76DA9">
        <w:rPr>
          <w:szCs w:val="24"/>
        </w:rPr>
        <w:t>системное</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почв</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отходами</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населением</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селитебных</w:t>
      </w:r>
      <w:r w:rsidR="00A11471" w:rsidRPr="00F76DA9">
        <w:rPr>
          <w:szCs w:val="24"/>
        </w:rPr>
        <w:t xml:space="preserve"> </w:t>
      </w:r>
      <w:r w:rsidRPr="00F76DA9">
        <w:rPr>
          <w:szCs w:val="24"/>
        </w:rPr>
        <w:t>территорий.</w:t>
      </w:r>
      <w:r w:rsidR="00A11471" w:rsidRPr="00F76DA9">
        <w:rPr>
          <w:szCs w:val="24"/>
        </w:rPr>
        <w:t xml:space="preserve"> </w:t>
      </w:r>
    </w:p>
    <w:p w:rsidR="00026967" w:rsidRPr="00F76DA9" w:rsidRDefault="006A709B" w:rsidP="00F76DA9">
      <w:pPr>
        <w:widowControl w:val="0"/>
        <w:ind w:firstLine="709"/>
        <w:jc w:val="both"/>
        <w:rPr>
          <w:szCs w:val="24"/>
        </w:rPr>
      </w:pPr>
      <w:r w:rsidRPr="00F76DA9">
        <w:rPr>
          <w:szCs w:val="24"/>
        </w:rPr>
        <w:t>Генераль</w:t>
      </w:r>
      <w:r w:rsidR="00026967" w:rsidRPr="00F76DA9">
        <w:rPr>
          <w:szCs w:val="24"/>
        </w:rPr>
        <w:t>ным</w:t>
      </w:r>
      <w:r w:rsidR="00A11471" w:rsidRPr="00F76DA9">
        <w:rPr>
          <w:szCs w:val="24"/>
        </w:rPr>
        <w:t xml:space="preserve"> </w:t>
      </w:r>
      <w:r w:rsidR="00026967" w:rsidRPr="00F76DA9">
        <w:rPr>
          <w:szCs w:val="24"/>
        </w:rPr>
        <w:t>планом</w:t>
      </w:r>
      <w:r w:rsidR="00A11471" w:rsidRPr="00F76DA9">
        <w:rPr>
          <w:szCs w:val="24"/>
        </w:rPr>
        <w:t xml:space="preserve"> </w:t>
      </w:r>
      <w:r w:rsidR="00026967" w:rsidRPr="00F76DA9">
        <w:rPr>
          <w:szCs w:val="24"/>
        </w:rPr>
        <w:t>выделены</w:t>
      </w:r>
      <w:r w:rsidR="00A11471" w:rsidRPr="00F76DA9">
        <w:rPr>
          <w:szCs w:val="24"/>
        </w:rPr>
        <w:t xml:space="preserve"> </w:t>
      </w:r>
      <w:r w:rsidR="00026967" w:rsidRPr="00F76DA9">
        <w:rPr>
          <w:szCs w:val="24"/>
        </w:rPr>
        <w:t>основные</w:t>
      </w:r>
      <w:r w:rsidR="00A11471" w:rsidRPr="00F76DA9">
        <w:rPr>
          <w:szCs w:val="24"/>
        </w:rPr>
        <w:t xml:space="preserve"> </w:t>
      </w:r>
      <w:r w:rsidR="00026967" w:rsidRPr="00F76DA9">
        <w:rPr>
          <w:szCs w:val="24"/>
        </w:rPr>
        <w:t>профилактические</w:t>
      </w:r>
      <w:r w:rsidR="00A11471" w:rsidRPr="00F76DA9">
        <w:rPr>
          <w:szCs w:val="24"/>
        </w:rPr>
        <w:t xml:space="preserve"> </w:t>
      </w:r>
      <w:r w:rsidR="00026967" w:rsidRPr="00F76DA9">
        <w:rPr>
          <w:szCs w:val="24"/>
        </w:rPr>
        <w:t>мероприятия</w:t>
      </w:r>
      <w:r w:rsidR="00A11471" w:rsidRPr="00F76DA9">
        <w:rPr>
          <w:szCs w:val="24"/>
        </w:rPr>
        <w:t xml:space="preserve"> </w:t>
      </w:r>
      <w:r w:rsidR="00026967" w:rsidRPr="00F76DA9">
        <w:rPr>
          <w:szCs w:val="24"/>
        </w:rPr>
        <w:t>на</w:t>
      </w:r>
      <w:r w:rsidR="00A11471" w:rsidRPr="00F76DA9">
        <w:rPr>
          <w:szCs w:val="24"/>
        </w:rPr>
        <w:t xml:space="preserve"> </w:t>
      </w:r>
      <w:r w:rsidR="00026967" w:rsidRPr="00F76DA9">
        <w:rPr>
          <w:szCs w:val="24"/>
        </w:rPr>
        <w:t>почвах:</w:t>
      </w:r>
    </w:p>
    <w:p w:rsidR="00026967" w:rsidRPr="00F76DA9" w:rsidRDefault="00026967" w:rsidP="003C1333">
      <w:pPr>
        <w:pStyle w:val="a7"/>
        <w:widowControl w:val="0"/>
        <w:numPr>
          <w:ilvl w:val="0"/>
          <w:numId w:val="50"/>
        </w:numPr>
        <w:contextualSpacing w:val="0"/>
        <w:jc w:val="both"/>
        <w:rPr>
          <w:szCs w:val="24"/>
        </w:rPr>
      </w:pPr>
      <w:r w:rsidRPr="00F76DA9">
        <w:rPr>
          <w:szCs w:val="24"/>
        </w:rPr>
        <w:t>улучшение</w:t>
      </w:r>
      <w:r w:rsidR="00A11471" w:rsidRPr="00F76DA9">
        <w:rPr>
          <w:szCs w:val="24"/>
        </w:rPr>
        <w:t xml:space="preserve"> </w:t>
      </w:r>
      <w:r w:rsidRPr="00F76DA9">
        <w:rPr>
          <w:szCs w:val="24"/>
        </w:rPr>
        <w:t>агрофизических</w:t>
      </w:r>
      <w:r w:rsidR="00A11471" w:rsidRPr="00F76DA9">
        <w:rPr>
          <w:szCs w:val="24"/>
        </w:rPr>
        <w:t xml:space="preserve"> </w:t>
      </w:r>
      <w:r w:rsidRPr="00F76DA9">
        <w:rPr>
          <w:szCs w:val="24"/>
        </w:rPr>
        <w:t>свойств</w:t>
      </w:r>
      <w:r w:rsidR="00A11471" w:rsidRPr="00F76DA9">
        <w:rPr>
          <w:szCs w:val="24"/>
        </w:rPr>
        <w:t xml:space="preserve"> </w:t>
      </w:r>
      <w:r w:rsidRPr="00F76DA9">
        <w:rPr>
          <w:szCs w:val="24"/>
        </w:rPr>
        <w:t>почв</w:t>
      </w:r>
      <w:r w:rsidR="00A11471" w:rsidRPr="00F76DA9">
        <w:rPr>
          <w:szCs w:val="24"/>
        </w:rPr>
        <w:t xml:space="preserve"> </w:t>
      </w:r>
      <w:r w:rsidRPr="00F76DA9">
        <w:rPr>
          <w:szCs w:val="24"/>
        </w:rPr>
        <w:t>повышением</w:t>
      </w:r>
      <w:r w:rsidR="00A11471" w:rsidRPr="00F76DA9">
        <w:rPr>
          <w:szCs w:val="24"/>
        </w:rPr>
        <w:t xml:space="preserve"> </w:t>
      </w:r>
      <w:r w:rsidRPr="00F76DA9">
        <w:rPr>
          <w:szCs w:val="24"/>
        </w:rPr>
        <w:t>доз</w:t>
      </w:r>
      <w:r w:rsidR="00A11471" w:rsidRPr="00F76DA9">
        <w:rPr>
          <w:szCs w:val="24"/>
        </w:rPr>
        <w:t xml:space="preserve"> </w:t>
      </w:r>
      <w:r w:rsidRPr="00F76DA9">
        <w:rPr>
          <w:szCs w:val="24"/>
        </w:rPr>
        <w:t>органических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фосфорных</w:t>
      </w:r>
      <w:r w:rsidR="00A11471" w:rsidRPr="00F76DA9">
        <w:rPr>
          <w:szCs w:val="24"/>
        </w:rPr>
        <w:t xml:space="preserve"> </w:t>
      </w:r>
      <w:r w:rsidRPr="00F76DA9">
        <w:rPr>
          <w:szCs w:val="24"/>
        </w:rPr>
        <w:t>удобрений;</w:t>
      </w:r>
    </w:p>
    <w:p w:rsidR="00026967" w:rsidRPr="00F76DA9" w:rsidRDefault="00026967" w:rsidP="003C1333">
      <w:pPr>
        <w:pStyle w:val="a7"/>
        <w:widowControl w:val="0"/>
        <w:numPr>
          <w:ilvl w:val="0"/>
          <w:numId w:val="50"/>
        </w:numPr>
        <w:contextualSpacing w:val="0"/>
        <w:jc w:val="both"/>
        <w:rPr>
          <w:szCs w:val="24"/>
        </w:rPr>
      </w:pPr>
      <w:r w:rsidRPr="00F76DA9">
        <w:rPr>
          <w:szCs w:val="24"/>
        </w:rPr>
        <w:t>возделывание</w:t>
      </w:r>
      <w:r w:rsidR="00A11471" w:rsidRPr="00F76DA9">
        <w:rPr>
          <w:szCs w:val="24"/>
        </w:rPr>
        <w:t xml:space="preserve"> </w:t>
      </w:r>
      <w:r w:rsidRPr="00F76DA9">
        <w:rPr>
          <w:szCs w:val="24"/>
        </w:rPr>
        <w:t>культур,</w:t>
      </w:r>
      <w:r w:rsidR="00A11471" w:rsidRPr="00F76DA9">
        <w:rPr>
          <w:szCs w:val="24"/>
        </w:rPr>
        <w:t xml:space="preserve"> </w:t>
      </w:r>
      <w:r w:rsidRPr="00F76DA9">
        <w:rPr>
          <w:szCs w:val="24"/>
        </w:rPr>
        <w:t>отличающихся</w:t>
      </w:r>
      <w:r w:rsidR="00A11471" w:rsidRPr="00F76DA9">
        <w:rPr>
          <w:szCs w:val="24"/>
        </w:rPr>
        <w:t xml:space="preserve"> </w:t>
      </w:r>
      <w:r w:rsidRPr="00F76DA9">
        <w:rPr>
          <w:szCs w:val="24"/>
        </w:rPr>
        <w:t>пониженным</w:t>
      </w:r>
      <w:r w:rsidR="00A11471" w:rsidRPr="00F76DA9">
        <w:rPr>
          <w:szCs w:val="24"/>
        </w:rPr>
        <w:t xml:space="preserve"> </w:t>
      </w:r>
      <w:r w:rsidRPr="00F76DA9">
        <w:rPr>
          <w:szCs w:val="24"/>
        </w:rPr>
        <w:t>накоплением</w:t>
      </w:r>
      <w:r w:rsidR="00A11471" w:rsidRPr="00F76DA9">
        <w:rPr>
          <w:szCs w:val="24"/>
        </w:rPr>
        <w:t xml:space="preserve"> </w:t>
      </w:r>
      <w:r w:rsidRPr="00F76DA9">
        <w:rPr>
          <w:szCs w:val="24"/>
        </w:rPr>
        <w:t>тяжелых</w:t>
      </w:r>
      <w:r w:rsidR="00A11471" w:rsidRPr="00F76DA9">
        <w:rPr>
          <w:szCs w:val="24"/>
        </w:rPr>
        <w:t xml:space="preserve"> </w:t>
      </w:r>
      <w:r w:rsidRPr="00F76DA9">
        <w:rPr>
          <w:szCs w:val="24"/>
        </w:rPr>
        <w:t>металлов</w:t>
      </w:r>
      <w:r w:rsidR="00A11471" w:rsidRPr="00F76DA9">
        <w:rPr>
          <w:szCs w:val="24"/>
        </w:rPr>
        <w:t xml:space="preserve"> </w:t>
      </w:r>
      <w:r w:rsidRPr="00F76DA9">
        <w:rPr>
          <w:szCs w:val="24"/>
        </w:rPr>
        <w:t>(бахчевые,</w:t>
      </w:r>
      <w:r w:rsidR="00A11471" w:rsidRPr="00F76DA9">
        <w:rPr>
          <w:szCs w:val="24"/>
        </w:rPr>
        <w:t xml:space="preserve"> </w:t>
      </w:r>
      <w:r w:rsidRPr="00F76DA9">
        <w:rPr>
          <w:szCs w:val="24"/>
        </w:rPr>
        <w:t>картофель,</w:t>
      </w:r>
      <w:r w:rsidR="00A11471" w:rsidRPr="00F76DA9">
        <w:rPr>
          <w:szCs w:val="24"/>
        </w:rPr>
        <w:t xml:space="preserve"> </w:t>
      </w:r>
      <w:r w:rsidRPr="00F76DA9">
        <w:rPr>
          <w:szCs w:val="24"/>
        </w:rPr>
        <w:t>томаты</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r w:rsidR="00A11471" w:rsidRPr="00F76DA9">
        <w:rPr>
          <w:szCs w:val="24"/>
        </w:rPr>
        <w:t xml:space="preserve"> </w:t>
      </w:r>
      <w:r w:rsidRPr="00F76DA9">
        <w:rPr>
          <w:szCs w:val="24"/>
        </w:rPr>
        <w:t>возделывание</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культур;</w:t>
      </w:r>
    </w:p>
    <w:p w:rsidR="00026967" w:rsidRPr="00F76DA9" w:rsidRDefault="00026967" w:rsidP="003C1333">
      <w:pPr>
        <w:pStyle w:val="a7"/>
        <w:widowControl w:val="0"/>
        <w:numPr>
          <w:ilvl w:val="0"/>
          <w:numId w:val="50"/>
        </w:numPr>
        <w:contextualSpacing w:val="0"/>
        <w:jc w:val="both"/>
        <w:rPr>
          <w:szCs w:val="24"/>
        </w:rPr>
      </w:pPr>
      <w:r w:rsidRPr="00F76DA9">
        <w:rPr>
          <w:szCs w:val="24"/>
        </w:rPr>
        <w:t>для</w:t>
      </w:r>
      <w:r w:rsidR="00A11471" w:rsidRPr="00F76DA9">
        <w:rPr>
          <w:szCs w:val="24"/>
        </w:rPr>
        <w:t xml:space="preserve"> </w:t>
      </w:r>
      <w:r w:rsidRPr="00F76DA9">
        <w:rPr>
          <w:szCs w:val="24"/>
        </w:rPr>
        <w:t>сокращения</w:t>
      </w:r>
      <w:r w:rsidR="00A11471" w:rsidRPr="00F76DA9">
        <w:rPr>
          <w:szCs w:val="24"/>
        </w:rPr>
        <w:t xml:space="preserve"> </w:t>
      </w:r>
      <w:r w:rsidRPr="00F76DA9">
        <w:rPr>
          <w:szCs w:val="24"/>
        </w:rPr>
        <w:t>содержания</w:t>
      </w:r>
      <w:r w:rsidR="00A11471" w:rsidRPr="00F76DA9">
        <w:rPr>
          <w:szCs w:val="24"/>
        </w:rPr>
        <w:t xml:space="preserve"> </w:t>
      </w:r>
      <w:r w:rsidRPr="00F76DA9">
        <w:rPr>
          <w:szCs w:val="24"/>
        </w:rPr>
        <w:t>пыли</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увеличение</w:t>
      </w:r>
      <w:r w:rsidR="00A11471" w:rsidRPr="00F76DA9">
        <w:rPr>
          <w:szCs w:val="24"/>
        </w:rPr>
        <w:t xml:space="preserve"> </w:t>
      </w:r>
      <w:r w:rsidRPr="00F76DA9">
        <w:rPr>
          <w:szCs w:val="24"/>
        </w:rPr>
        <w:t>количества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плотности</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Эти</w:t>
      </w:r>
      <w:r w:rsidR="00A11471" w:rsidRPr="00F76DA9">
        <w:rPr>
          <w:szCs w:val="24"/>
        </w:rPr>
        <w:t xml:space="preserve"> </w:t>
      </w:r>
      <w:r w:rsidRPr="00F76DA9">
        <w:rPr>
          <w:szCs w:val="24"/>
        </w:rPr>
        <w:t>посадки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многоярусными,</w:t>
      </w:r>
      <w:r w:rsidR="00A11471" w:rsidRPr="00F76DA9">
        <w:rPr>
          <w:szCs w:val="24"/>
        </w:rPr>
        <w:t xml:space="preserve"> </w:t>
      </w:r>
      <w:r w:rsidRPr="00F76DA9">
        <w:rPr>
          <w:szCs w:val="24"/>
        </w:rPr>
        <w:t>начиная</w:t>
      </w:r>
      <w:r w:rsidR="00A11471" w:rsidRPr="00F76DA9">
        <w:rPr>
          <w:szCs w:val="24"/>
        </w:rPr>
        <w:t xml:space="preserve"> </w:t>
      </w:r>
      <w:r w:rsidRPr="00F76DA9">
        <w:rPr>
          <w:szCs w:val="24"/>
        </w:rPr>
        <w:t>от</w:t>
      </w:r>
      <w:r w:rsidR="00A11471" w:rsidRPr="00F76DA9">
        <w:rPr>
          <w:szCs w:val="24"/>
        </w:rPr>
        <w:t xml:space="preserve"> </w:t>
      </w:r>
      <w:r w:rsidRPr="00F76DA9">
        <w:rPr>
          <w:szCs w:val="24"/>
        </w:rPr>
        <w:t>низкорослых</w:t>
      </w:r>
      <w:r w:rsidR="00A11471" w:rsidRPr="00F76DA9">
        <w:rPr>
          <w:szCs w:val="24"/>
        </w:rPr>
        <w:t xml:space="preserve"> </w:t>
      </w:r>
      <w:r w:rsidRPr="00F76DA9">
        <w:rPr>
          <w:szCs w:val="24"/>
        </w:rPr>
        <w:t>кустарников,</w:t>
      </w:r>
      <w:r w:rsidR="00A11471" w:rsidRPr="00F76DA9">
        <w:rPr>
          <w:szCs w:val="24"/>
        </w:rPr>
        <w:t xml:space="preserve"> </w:t>
      </w:r>
      <w:r w:rsidRPr="00F76DA9">
        <w:rPr>
          <w:szCs w:val="24"/>
        </w:rPr>
        <w:t>лиственных</w:t>
      </w:r>
      <w:r w:rsidR="00A11471" w:rsidRPr="00F76DA9">
        <w:rPr>
          <w:szCs w:val="24"/>
        </w:rPr>
        <w:t xml:space="preserve"> </w:t>
      </w:r>
      <w:r w:rsidRPr="00F76DA9">
        <w:rPr>
          <w:szCs w:val="24"/>
        </w:rPr>
        <w:t>деревьев,</w:t>
      </w:r>
      <w:r w:rsidR="00A11471" w:rsidRPr="00F76DA9">
        <w:rPr>
          <w:szCs w:val="24"/>
        </w:rPr>
        <w:t xml:space="preserve"> </w:t>
      </w:r>
      <w:r w:rsidRPr="00F76DA9">
        <w:rPr>
          <w:szCs w:val="24"/>
        </w:rPr>
        <w:t>составляющих</w:t>
      </w:r>
      <w:r w:rsidR="00A11471" w:rsidRPr="00F76DA9">
        <w:rPr>
          <w:szCs w:val="24"/>
        </w:rPr>
        <w:t xml:space="preserve"> </w:t>
      </w:r>
      <w:r w:rsidRPr="00F76DA9">
        <w:rPr>
          <w:szCs w:val="24"/>
        </w:rPr>
        <w:t>средний</w:t>
      </w:r>
      <w:r w:rsidR="00A11471" w:rsidRPr="00F76DA9">
        <w:rPr>
          <w:szCs w:val="24"/>
        </w:rPr>
        <w:t xml:space="preserve"> </w:t>
      </w:r>
      <w:r w:rsidRPr="00F76DA9">
        <w:rPr>
          <w:szCs w:val="24"/>
        </w:rPr>
        <w:t>ярус,</w:t>
      </w:r>
      <w:r w:rsidR="00A11471" w:rsidRPr="00F76DA9">
        <w:rPr>
          <w:szCs w:val="24"/>
        </w:rPr>
        <w:t xml:space="preserve"> </w:t>
      </w:r>
      <w:r w:rsidRPr="00F76DA9">
        <w:rPr>
          <w:szCs w:val="24"/>
        </w:rPr>
        <w:t>заканчивая</w:t>
      </w:r>
      <w:r w:rsidR="00A11471" w:rsidRPr="00F76DA9">
        <w:rPr>
          <w:szCs w:val="24"/>
        </w:rPr>
        <w:t xml:space="preserve"> </w:t>
      </w:r>
      <w:r w:rsidRPr="00F76DA9">
        <w:rPr>
          <w:szCs w:val="24"/>
        </w:rPr>
        <w:t>хвойными;</w:t>
      </w:r>
    </w:p>
    <w:p w:rsidR="00026967" w:rsidRPr="00F76DA9" w:rsidRDefault="00026967" w:rsidP="003C1333">
      <w:pPr>
        <w:pStyle w:val="a7"/>
        <w:widowControl w:val="0"/>
        <w:numPr>
          <w:ilvl w:val="0"/>
          <w:numId w:val="50"/>
        </w:numPr>
        <w:contextualSpacing w:val="0"/>
        <w:jc w:val="both"/>
        <w:rPr>
          <w:szCs w:val="24"/>
        </w:rPr>
      </w:pPr>
      <w:r w:rsidRPr="00F76DA9">
        <w:rPr>
          <w:szCs w:val="24"/>
        </w:rPr>
        <w:t>необходима</w:t>
      </w:r>
      <w:r w:rsidR="00A11471" w:rsidRPr="00F76DA9">
        <w:rPr>
          <w:szCs w:val="24"/>
        </w:rPr>
        <w:t xml:space="preserve"> </w:t>
      </w:r>
      <w:r w:rsidRPr="00F76DA9">
        <w:rPr>
          <w:szCs w:val="24"/>
        </w:rPr>
        <w:t>разъяснительная</w:t>
      </w:r>
      <w:r w:rsidR="00A11471" w:rsidRPr="00F76DA9">
        <w:rPr>
          <w:szCs w:val="24"/>
        </w:rPr>
        <w:t xml:space="preserve"> </w:t>
      </w:r>
      <w:r w:rsidRPr="00F76DA9">
        <w:rPr>
          <w:szCs w:val="24"/>
        </w:rPr>
        <w:t>(просветительская)</w:t>
      </w:r>
      <w:r w:rsidR="00A11471" w:rsidRPr="00F76DA9">
        <w:rPr>
          <w:szCs w:val="24"/>
        </w:rPr>
        <w:t xml:space="preserve"> </w:t>
      </w:r>
      <w:r w:rsidRPr="00F76DA9">
        <w:rPr>
          <w:szCs w:val="24"/>
        </w:rPr>
        <w:t>работа</w:t>
      </w:r>
      <w:r w:rsidR="00A11471" w:rsidRPr="00F76DA9">
        <w:rPr>
          <w:szCs w:val="24"/>
        </w:rPr>
        <w:t xml:space="preserve"> </w:t>
      </w:r>
      <w:r w:rsidRPr="00F76DA9">
        <w:rPr>
          <w:szCs w:val="24"/>
        </w:rPr>
        <w:t>среди</w:t>
      </w:r>
      <w:r w:rsidR="00A11471" w:rsidRPr="00F76DA9">
        <w:rPr>
          <w:szCs w:val="24"/>
        </w:rPr>
        <w:t xml:space="preserve"> </w:t>
      </w:r>
      <w:r w:rsidRPr="00F76DA9">
        <w:rPr>
          <w:szCs w:val="24"/>
        </w:rPr>
        <w:t>населения.</w:t>
      </w:r>
    </w:p>
    <w:p w:rsidR="00EA4ED2" w:rsidRPr="00F76DA9" w:rsidRDefault="00EA4ED2" w:rsidP="00F76DA9">
      <w:pPr>
        <w:widowControl w:val="0"/>
        <w:rPr>
          <w:szCs w:val="24"/>
        </w:rPr>
      </w:pPr>
    </w:p>
    <w:p w:rsidR="00AE58B4" w:rsidRPr="00F76DA9" w:rsidRDefault="00BF6DA2" w:rsidP="00F76DA9">
      <w:pPr>
        <w:widowControl w:val="0"/>
        <w:shd w:val="clear" w:color="auto" w:fill="FFFFFF"/>
        <w:autoSpaceDE w:val="0"/>
        <w:autoSpaceDN w:val="0"/>
        <w:adjustRightInd w:val="0"/>
        <w:ind w:right="113"/>
        <w:jc w:val="center"/>
        <w:rPr>
          <w:b/>
          <w:szCs w:val="24"/>
        </w:rPr>
      </w:pPr>
      <w:bookmarkStart w:id="21" w:name="_Toc423788150"/>
      <w:r>
        <w:rPr>
          <w:b/>
          <w:bCs/>
          <w:szCs w:val="24"/>
        </w:rPr>
        <w:t>3.6</w:t>
      </w:r>
      <w:r w:rsidR="00FD2396" w:rsidRPr="00F76DA9">
        <w:rPr>
          <w:b/>
          <w:bCs/>
          <w:szCs w:val="24"/>
        </w:rPr>
        <w:t>.</w:t>
      </w:r>
      <w:r w:rsidR="00A11471" w:rsidRPr="00F76DA9">
        <w:rPr>
          <w:b/>
          <w:bCs/>
          <w:szCs w:val="24"/>
        </w:rPr>
        <w:t xml:space="preserve"> </w:t>
      </w:r>
      <w:r w:rsidR="00AE58B4" w:rsidRPr="00F76DA9">
        <w:rPr>
          <w:b/>
          <w:bCs/>
          <w:szCs w:val="24"/>
        </w:rPr>
        <w:t>Социально-экономическое</w:t>
      </w:r>
      <w:r w:rsidR="00A11471" w:rsidRPr="00F76DA9">
        <w:rPr>
          <w:b/>
          <w:bCs/>
          <w:szCs w:val="24"/>
        </w:rPr>
        <w:t xml:space="preserve"> </w:t>
      </w:r>
      <w:r w:rsidR="00AE58B4" w:rsidRPr="00F76DA9">
        <w:rPr>
          <w:b/>
          <w:bCs/>
          <w:szCs w:val="24"/>
        </w:rPr>
        <w:t>развитие</w:t>
      </w:r>
    </w:p>
    <w:p w:rsidR="00B06D09" w:rsidRPr="00F76DA9" w:rsidRDefault="00BF6DA2" w:rsidP="00970763">
      <w:pPr>
        <w:pStyle w:val="22"/>
        <w:keepNext w:val="0"/>
        <w:keepLines w:val="0"/>
        <w:widowControl w:val="0"/>
        <w:spacing w:before="0" w:after="0"/>
        <w:rPr>
          <w:color w:val="auto"/>
          <w:sz w:val="24"/>
          <w:szCs w:val="24"/>
        </w:rPr>
      </w:pPr>
      <w:bookmarkStart w:id="22" w:name="_Toc423788151"/>
      <w:bookmarkEnd w:id="21"/>
      <w:r>
        <w:rPr>
          <w:color w:val="auto"/>
          <w:sz w:val="24"/>
          <w:szCs w:val="24"/>
        </w:rPr>
        <w:t>3.6</w:t>
      </w:r>
      <w:r w:rsidR="00B06D09" w:rsidRPr="00F76DA9">
        <w:rPr>
          <w:color w:val="auto"/>
          <w:sz w:val="24"/>
          <w:szCs w:val="24"/>
        </w:rPr>
        <w:t>.1</w:t>
      </w:r>
      <w:r w:rsidR="00501069" w:rsidRPr="00F76DA9">
        <w:rPr>
          <w:color w:val="auto"/>
          <w:sz w:val="24"/>
          <w:szCs w:val="24"/>
        </w:rPr>
        <w:t>.</w:t>
      </w:r>
      <w:r w:rsidR="00A11471" w:rsidRPr="00F76DA9">
        <w:rPr>
          <w:color w:val="auto"/>
          <w:sz w:val="24"/>
          <w:szCs w:val="24"/>
        </w:rPr>
        <w:t xml:space="preserve"> </w:t>
      </w:r>
      <w:r w:rsidR="00B06D09" w:rsidRPr="00F76DA9">
        <w:rPr>
          <w:color w:val="auto"/>
          <w:sz w:val="24"/>
          <w:szCs w:val="24"/>
        </w:rPr>
        <w:t>Население</w:t>
      </w:r>
      <w:r w:rsidR="00A11471" w:rsidRPr="00F76DA9">
        <w:rPr>
          <w:color w:val="auto"/>
          <w:sz w:val="24"/>
          <w:szCs w:val="24"/>
        </w:rPr>
        <w:t xml:space="preserve"> </w:t>
      </w:r>
      <w:r w:rsidR="00B06D09" w:rsidRPr="00F76DA9">
        <w:rPr>
          <w:color w:val="auto"/>
          <w:sz w:val="24"/>
          <w:szCs w:val="24"/>
        </w:rPr>
        <w:t>и</w:t>
      </w:r>
      <w:r w:rsidR="00A11471" w:rsidRPr="00F76DA9">
        <w:rPr>
          <w:color w:val="auto"/>
          <w:sz w:val="24"/>
          <w:szCs w:val="24"/>
        </w:rPr>
        <w:t xml:space="preserve"> </w:t>
      </w:r>
      <w:r w:rsidR="00B06D09" w:rsidRPr="00F76DA9">
        <w:rPr>
          <w:color w:val="auto"/>
          <w:sz w:val="24"/>
          <w:szCs w:val="24"/>
        </w:rPr>
        <w:t>трудовые</w:t>
      </w:r>
      <w:r w:rsidR="00A11471" w:rsidRPr="00F76DA9">
        <w:rPr>
          <w:color w:val="auto"/>
          <w:sz w:val="24"/>
          <w:szCs w:val="24"/>
        </w:rPr>
        <w:t xml:space="preserve"> </w:t>
      </w:r>
      <w:r w:rsidR="00B06D09" w:rsidRPr="00F76DA9">
        <w:rPr>
          <w:color w:val="auto"/>
          <w:sz w:val="24"/>
          <w:szCs w:val="24"/>
        </w:rPr>
        <w:t>ресурсы</w:t>
      </w:r>
      <w:bookmarkEnd w:id="22"/>
    </w:p>
    <w:p w:rsidR="00E03405" w:rsidRPr="00F76DA9" w:rsidRDefault="00E03405" w:rsidP="00F76DA9">
      <w:pPr>
        <w:widowControl w:val="0"/>
        <w:ind w:firstLine="709"/>
        <w:jc w:val="both"/>
        <w:rPr>
          <w:szCs w:val="24"/>
        </w:rPr>
      </w:pPr>
      <w:r w:rsidRPr="00F76DA9">
        <w:rPr>
          <w:szCs w:val="24"/>
        </w:rPr>
        <w:t>Анализ</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роста</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важных</w:t>
      </w:r>
      <w:r w:rsidR="00A11471" w:rsidRPr="00F76DA9">
        <w:rPr>
          <w:szCs w:val="24"/>
        </w:rPr>
        <w:t xml:space="preserve"> </w:t>
      </w:r>
      <w:r w:rsidRPr="00F76DA9">
        <w:rPr>
          <w:szCs w:val="24"/>
        </w:rPr>
        <w:t>составляющих,</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анализ</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демографические</w:t>
      </w:r>
      <w:r w:rsidR="00A11471" w:rsidRPr="00F76DA9">
        <w:rPr>
          <w:szCs w:val="24"/>
        </w:rPr>
        <w:t xml:space="preserve"> </w:t>
      </w:r>
      <w:r w:rsidRPr="00F76DA9">
        <w:rPr>
          <w:szCs w:val="24"/>
        </w:rPr>
        <w:t>прогнозы,</w:t>
      </w:r>
      <w:r w:rsidR="00A11471" w:rsidRPr="00F76DA9">
        <w:rPr>
          <w:szCs w:val="24"/>
        </w:rPr>
        <w:t xml:space="preserve"> </w:t>
      </w:r>
      <w:r w:rsidRPr="00F76DA9">
        <w:rPr>
          <w:szCs w:val="24"/>
        </w:rPr>
        <w:t>как</w:t>
      </w:r>
      <w:r w:rsidR="00A11471" w:rsidRPr="00F76DA9">
        <w:rPr>
          <w:szCs w:val="24"/>
        </w:rPr>
        <w:t xml:space="preserve"> </w:t>
      </w:r>
      <w:r w:rsidRPr="00F76DA9">
        <w:rPr>
          <w:szCs w:val="24"/>
        </w:rPr>
        <w:t>правило,</w:t>
      </w:r>
      <w:r w:rsidR="00A11471" w:rsidRPr="00F76DA9">
        <w:rPr>
          <w:szCs w:val="24"/>
        </w:rPr>
        <w:t xml:space="preserve"> </w:t>
      </w:r>
      <w:r w:rsidRPr="00F76DA9">
        <w:rPr>
          <w:szCs w:val="24"/>
        </w:rPr>
        <w:t>опирается</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всех</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их</w:t>
      </w:r>
      <w:r w:rsidR="00A11471" w:rsidRPr="00F76DA9">
        <w:rPr>
          <w:szCs w:val="24"/>
        </w:rPr>
        <w:t xml:space="preserve"> </w:t>
      </w:r>
      <w:r w:rsidRPr="00F76DA9">
        <w:rPr>
          <w:szCs w:val="24"/>
        </w:rPr>
        <w:t>планы</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демографического</w:t>
      </w:r>
      <w:r w:rsidR="00A11471" w:rsidRPr="00F76DA9">
        <w:rPr>
          <w:szCs w:val="24"/>
        </w:rPr>
        <w:t xml:space="preserve"> </w:t>
      </w:r>
      <w:r w:rsidRPr="00F76DA9">
        <w:rPr>
          <w:szCs w:val="24"/>
        </w:rPr>
        <w:t>прогноза</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оценка</w:t>
      </w:r>
      <w:r w:rsidR="00A11471" w:rsidRPr="00F76DA9">
        <w:rPr>
          <w:szCs w:val="24"/>
        </w:rPr>
        <w:t xml:space="preserve"> </w:t>
      </w:r>
      <w:r w:rsidRPr="00F76DA9">
        <w:rPr>
          <w:szCs w:val="24"/>
        </w:rPr>
        <w:t>его</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перспективу,</w:t>
      </w:r>
      <w:r w:rsidR="00A11471" w:rsidRPr="00F76DA9">
        <w:rPr>
          <w:szCs w:val="24"/>
        </w:rPr>
        <w:t xml:space="preserve"> </w:t>
      </w:r>
      <w:r w:rsidRPr="00F76DA9">
        <w:rPr>
          <w:szCs w:val="24"/>
        </w:rPr>
        <w:t>соответствующую</w:t>
      </w:r>
      <w:r w:rsidR="00A11471" w:rsidRPr="00F76DA9">
        <w:rPr>
          <w:szCs w:val="24"/>
        </w:rPr>
        <w:t xml:space="preserve"> </w:t>
      </w:r>
      <w:r w:rsidRPr="00F76DA9">
        <w:rPr>
          <w:szCs w:val="24"/>
        </w:rPr>
        <w:t>расчетным</w:t>
      </w:r>
      <w:r w:rsidR="00A11471" w:rsidRPr="00F76DA9">
        <w:rPr>
          <w:szCs w:val="24"/>
        </w:rPr>
        <w:t xml:space="preserve"> </w:t>
      </w:r>
      <w:r w:rsidRPr="00F76DA9">
        <w:rPr>
          <w:szCs w:val="24"/>
        </w:rPr>
        <w:t>срокам.</w:t>
      </w:r>
      <w:r w:rsidR="00A11471" w:rsidRPr="00F76DA9">
        <w:rPr>
          <w:szCs w:val="24"/>
        </w:rPr>
        <w:t xml:space="preserve"> </w:t>
      </w:r>
      <w:r w:rsidRPr="00F76DA9">
        <w:rPr>
          <w:szCs w:val="24"/>
        </w:rPr>
        <w:t>Без</w:t>
      </w:r>
      <w:r w:rsidR="00A11471" w:rsidRPr="00F76DA9">
        <w:rPr>
          <w:szCs w:val="24"/>
        </w:rPr>
        <w:t xml:space="preserve"> </w:t>
      </w:r>
      <w:r w:rsidRPr="00F76DA9">
        <w:rPr>
          <w:szCs w:val="24"/>
        </w:rPr>
        <w:t>этого</w:t>
      </w:r>
      <w:r w:rsidR="00A11471" w:rsidRPr="00F76DA9">
        <w:rPr>
          <w:szCs w:val="24"/>
        </w:rPr>
        <w:t xml:space="preserve"> </w:t>
      </w:r>
      <w:r w:rsidRPr="00F76DA9">
        <w:rPr>
          <w:szCs w:val="24"/>
        </w:rPr>
        <w:t>не</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быть</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перспективы</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занятости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безработицы</w:t>
      </w:r>
      <w:r w:rsidR="00A11471" w:rsidRPr="00F76DA9">
        <w:rPr>
          <w:szCs w:val="24"/>
        </w:rPr>
        <w:t xml:space="preserve"> </w:t>
      </w:r>
      <w:r w:rsidRPr="00F76DA9">
        <w:rPr>
          <w:szCs w:val="24"/>
        </w:rPr>
        <w:t>и</w:t>
      </w:r>
      <w:r w:rsidR="00A11471" w:rsidRPr="00F76DA9">
        <w:rPr>
          <w:szCs w:val="24"/>
        </w:rPr>
        <w:t xml:space="preserve"> </w:t>
      </w:r>
      <w:r w:rsidRPr="00F76DA9">
        <w:rPr>
          <w:szCs w:val="24"/>
        </w:rPr>
        <w:t>так</w:t>
      </w:r>
      <w:r w:rsidR="00A11471" w:rsidRPr="00F76DA9">
        <w:rPr>
          <w:szCs w:val="24"/>
        </w:rPr>
        <w:t xml:space="preserve"> </w:t>
      </w:r>
      <w:r w:rsidRPr="00F76DA9">
        <w:rPr>
          <w:szCs w:val="24"/>
        </w:rPr>
        <w:t>далее.</w:t>
      </w:r>
    </w:p>
    <w:p w:rsidR="00E03405" w:rsidRPr="00F76DA9" w:rsidRDefault="00E03405" w:rsidP="00F76DA9">
      <w:pPr>
        <w:widowControl w:val="0"/>
        <w:ind w:firstLine="709"/>
        <w:jc w:val="both"/>
        <w:rPr>
          <w:szCs w:val="24"/>
        </w:rPr>
      </w:pPr>
      <w:r w:rsidRPr="00F76DA9">
        <w:rPr>
          <w:szCs w:val="24"/>
        </w:rPr>
        <w:t>Основной</w:t>
      </w:r>
      <w:r w:rsidR="00A11471" w:rsidRPr="00F76DA9">
        <w:rPr>
          <w:szCs w:val="24"/>
        </w:rPr>
        <w:t xml:space="preserve"> </w:t>
      </w:r>
      <w:r w:rsidRPr="00F76DA9">
        <w:rPr>
          <w:szCs w:val="24"/>
        </w:rPr>
        <w:t>демографиче</w:t>
      </w:r>
      <w:r w:rsidR="002D4F6C" w:rsidRPr="00F76DA9">
        <w:rPr>
          <w:szCs w:val="24"/>
        </w:rPr>
        <w:t>ской</w:t>
      </w:r>
      <w:r w:rsidR="00A11471" w:rsidRPr="00F76DA9">
        <w:rPr>
          <w:szCs w:val="24"/>
        </w:rPr>
        <w:t xml:space="preserve"> </w:t>
      </w:r>
      <w:r w:rsidR="002D4F6C" w:rsidRPr="00F76DA9">
        <w:rPr>
          <w:szCs w:val="24"/>
        </w:rPr>
        <w:t>проблемой</w:t>
      </w:r>
      <w:r w:rsidR="00A11471" w:rsidRPr="00F76DA9">
        <w:rPr>
          <w:szCs w:val="24"/>
        </w:rPr>
        <w:t xml:space="preserve"> </w:t>
      </w:r>
      <w:r w:rsidR="002D4F6C" w:rsidRPr="00F76DA9">
        <w:rPr>
          <w:szCs w:val="24"/>
        </w:rPr>
        <w:t>поселения</w:t>
      </w:r>
      <w:r w:rsidR="00A11471" w:rsidRPr="00F76DA9">
        <w:rPr>
          <w:szCs w:val="24"/>
        </w:rPr>
        <w:t xml:space="preserve"> </w:t>
      </w:r>
      <w:r w:rsidRPr="00F76DA9">
        <w:rPr>
          <w:szCs w:val="24"/>
        </w:rPr>
        <w:t>остается</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Однако</w:t>
      </w:r>
      <w:r w:rsidR="00A11471" w:rsidRPr="00F76DA9">
        <w:rPr>
          <w:szCs w:val="24"/>
        </w:rPr>
        <w:t xml:space="preserve"> </w:t>
      </w:r>
      <w:r w:rsidRPr="00F76DA9">
        <w:rPr>
          <w:szCs w:val="24"/>
        </w:rPr>
        <w:t>в</w:t>
      </w:r>
      <w:r w:rsidR="00A11471" w:rsidRPr="00F76DA9">
        <w:rPr>
          <w:szCs w:val="24"/>
        </w:rPr>
        <w:t xml:space="preserve"> </w:t>
      </w:r>
      <w:r w:rsidRPr="00F76DA9">
        <w:rPr>
          <w:szCs w:val="24"/>
        </w:rPr>
        <w:t>последнее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наметилась</w:t>
      </w:r>
      <w:r w:rsidR="00A11471" w:rsidRPr="00F76DA9">
        <w:rPr>
          <w:szCs w:val="24"/>
        </w:rPr>
        <w:t xml:space="preserve"> </w:t>
      </w:r>
      <w:r w:rsidRPr="00F76DA9">
        <w:rPr>
          <w:szCs w:val="24"/>
        </w:rPr>
        <w:t>тенденция</w:t>
      </w:r>
      <w:r w:rsidR="00A11471" w:rsidRPr="00F76DA9">
        <w:rPr>
          <w:szCs w:val="24"/>
        </w:rPr>
        <w:t xml:space="preserve"> </w:t>
      </w:r>
      <w:r w:rsidRPr="00F76DA9">
        <w:rPr>
          <w:szCs w:val="24"/>
        </w:rPr>
        <w:t>к</w:t>
      </w:r>
      <w:r w:rsidR="00A11471" w:rsidRPr="00F76DA9">
        <w:rPr>
          <w:szCs w:val="24"/>
        </w:rPr>
        <w:t xml:space="preserve"> </w:t>
      </w:r>
      <w:r w:rsidRPr="00F76DA9">
        <w:rPr>
          <w:szCs w:val="24"/>
        </w:rPr>
        <w:t>стабилизации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снижению</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убыли</w:t>
      </w:r>
      <w:r w:rsidR="00A11471" w:rsidRPr="00F76DA9">
        <w:rPr>
          <w:szCs w:val="24"/>
        </w:rPr>
        <w:t xml:space="preserve"> </w:t>
      </w:r>
      <w:r w:rsidRPr="00F76DA9">
        <w:rPr>
          <w:szCs w:val="24"/>
        </w:rPr>
        <w:t>населения.</w:t>
      </w:r>
    </w:p>
    <w:p w:rsidR="00354B62" w:rsidRPr="00F76DA9" w:rsidRDefault="00354B62" w:rsidP="00F76DA9">
      <w:pPr>
        <w:widowControl w:val="0"/>
        <w:ind w:firstLine="709"/>
        <w:jc w:val="both"/>
        <w:rPr>
          <w:rFonts w:eastAsia="Times New Roman"/>
          <w:szCs w:val="24"/>
        </w:rPr>
      </w:pPr>
      <w:r w:rsidRPr="00F76DA9">
        <w:rPr>
          <w:rFonts w:eastAsia="Times New Roman"/>
          <w:szCs w:val="24"/>
        </w:rPr>
        <w:t>По</w:t>
      </w:r>
      <w:r w:rsidR="00A11471" w:rsidRPr="00F76DA9">
        <w:rPr>
          <w:rFonts w:eastAsia="Times New Roman"/>
          <w:szCs w:val="24"/>
        </w:rPr>
        <w:t xml:space="preserve"> </w:t>
      </w:r>
      <w:r w:rsidRPr="00F76DA9">
        <w:rPr>
          <w:rFonts w:eastAsia="Times New Roman"/>
          <w:szCs w:val="24"/>
        </w:rPr>
        <w:t>данным</w:t>
      </w:r>
      <w:r w:rsidR="00A11471" w:rsidRPr="00F76DA9">
        <w:rPr>
          <w:rFonts w:eastAsia="Times New Roman"/>
          <w:szCs w:val="24"/>
        </w:rPr>
        <w:t xml:space="preserve"> </w:t>
      </w:r>
      <w:r w:rsidRPr="00F76DA9">
        <w:rPr>
          <w:rFonts w:eastAsia="Times New Roman"/>
          <w:szCs w:val="24"/>
        </w:rPr>
        <w:t>Федеральной</w:t>
      </w:r>
      <w:r w:rsidR="00A11471" w:rsidRPr="00F76DA9">
        <w:rPr>
          <w:rFonts w:eastAsia="Times New Roman"/>
          <w:szCs w:val="24"/>
        </w:rPr>
        <w:t xml:space="preserve"> </w:t>
      </w:r>
      <w:r w:rsidRPr="00F76DA9">
        <w:rPr>
          <w:rFonts w:eastAsia="Times New Roman"/>
          <w:szCs w:val="24"/>
        </w:rPr>
        <w:t>службы</w:t>
      </w:r>
      <w:r w:rsidR="00A11471" w:rsidRPr="00F76DA9">
        <w:rPr>
          <w:rFonts w:eastAsia="Times New Roman"/>
          <w:szCs w:val="24"/>
        </w:rPr>
        <w:t xml:space="preserve"> </w:t>
      </w:r>
      <w:r w:rsidRPr="00F76DA9">
        <w:rPr>
          <w:rFonts w:eastAsia="Times New Roman"/>
          <w:szCs w:val="24"/>
        </w:rPr>
        <w:t>Государственной</w:t>
      </w:r>
      <w:r w:rsidR="00A11471" w:rsidRPr="00F76DA9">
        <w:rPr>
          <w:rFonts w:eastAsia="Times New Roman"/>
          <w:szCs w:val="24"/>
        </w:rPr>
        <w:t xml:space="preserve"> </w:t>
      </w:r>
      <w:r w:rsidRPr="00F76DA9">
        <w:rPr>
          <w:rFonts w:eastAsia="Times New Roman"/>
          <w:szCs w:val="24"/>
        </w:rPr>
        <w:t>с</w:t>
      </w:r>
      <w:r w:rsidR="00FD2396" w:rsidRPr="00F76DA9">
        <w:rPr>
          <w:rFonts w:eastAsia="Times New Roman"/>
          <w:szCs w:val="24"/>
        </w:rPr>
        <w:t>татистики</w:t>
      </w:r>
      <w:r w:rsidR="00A11471" w:rsidRPr="00F76DA9">
        <w:rPr>
          <w:rFonts w:eastAsia="Times New Roman"/>
          <w:szCs w:val="24"/>
        </w:rPr>
        <w:t xml:space="preserve"> </w:t>
      </w:r>
      <w:r w:rsidR="00FD2396" w:rsidRPr="00F76DA9">
        <w:rPr>
          <w:rFonts w:eastAsia="Times New Roman"/>
          <w:szCs w:val="24"/>
        </w:rPr>
        <w:t>по</w:t>
      </w:r>
      <w:r w:rsidR="00A11471" w:rsidRPr="00F76DA9">
        <w:rPr>
          <w:rFonts w:eastAsia="Times New Roman"/>
          <w:szCs w:val="24"/>
        </w:rPr>
        <w:t xml:space="preserve"> </w:t>
      </w:r>
      <w:r w:rsidR="00FD2396" w:rsidRPr="00F76DA9">
        <w:rPr>
          <w:rFonts w:eastAsia="Times New Roman"/>
          <w:szCs w:val="24"/>
        </w:rPr>
        <w:t>Республике</w:t>
      </w:r>
      <w:r w:rsidR="00A11471" w:rsidRPr="00F76DA9">
        <w:rPr>
          <w:rFonts w:eastAsia="Times New Roman"/>
          <w:szCs w:val="24"/>
        </w:rPr>
        <w:t xml:space="preserve"> </w:t>
      </w:r>
      <w:r w:rsidR="00FD2396" w:rsidRPr="00F76DA9">
        <w:rPr>
          <w:rFonts w:eastAsia="Times New Roman"/>
          <w:szCs w:val="24"/>
        </w:rPr>
        <w:t>Адыгея,</w:t>
      </w:r>
      <w:r w:rsidR="00A11471" w:rsidRPr="00F76DA9">
        <w:rPr>
          <w:rFonts w:eastAsia="Times New Roman"/>
          <w:szCs w:val="24"/>
        </w:rPr>
        <w:t xml:space="preserve"> </w:t>
      </w:r>
      <w:r w:rsidR="00FD2396" w:rsidRPr="00F76DA9">
        <w:rPr>
          <w:rFonts w:eastAsia="Times New Roman"/>
          <w:szCs w:val="24"/>
        </w:rPr>
        <w:t>среднегодовая</w:t>
      </w:r>
      <w:r w:rsidR="00A11471" w:rsidRPr="00F76DA9">
        <w:rPr>
          <w:rFonts w:eastAsia="Times New Roman"/>
          <w:szCs w:val="24"/>
        </w:rPr>
        <w:t xml:space="preserve"> </w:t>
      </w:r>
      <w:r w:rsidRPr="00F76DA9">
        <w:rPr>
          <w:rFonts w:eastAsia="Times New Roman"/>
          <w:szCs w:val="24"/>
        </w:rPr>
        <w:t>численность</w:t>
      </w:r>
      <w:r w:rsidR="00A11471" w:rsidRPr="00F76DA9">
        <w:rPr>
          <w:rFonts w:eastAsia="Times New Roman"/>
          <w:szCs w:val="24"/>
        </w:rPr>
        <w:t xml:space="preserve"> </w:t>
      </w:r>
      <w:r w:rsidRPr="00F76DA9">
        <w:rPr>
          <w:rFonts w:eastAsia="Times New Roman"/>
          <w:szCs w:val="24"/>
        </w:rPr>
        <w:t>постоянного</w:t>
      </w:r>
      <w:r w:rsidR="00A11471" w:rsidRPr="00F76DA9">
        <w:rPr>
          <w:rFonts w:eastAsia="Times New Roman"/>
          <w:szCs w:val="24"/>
        </w:rPr>
        <w:t xml:space="preserve"> </w:t>
      </w:r>
      <w:r w:rsidRPr="00F76DA9">
        <w:rPr>
          <w:rFonts w:eastAsia="Times New Roman"/>
          <w:szCs w:val="24"/>
        </w:rPr>
        <w:t>населения</w:t>
      </w:r>
    </w:p>
    <w:p w:rsidR="00DC0162" w:rsidRPr="00F76DA9" w:rsidRDefault="00DC0162" w:rsidP="00F76DA9">
      <w:pPr>
        <w:widowControl w:val="0"/>
        <w:ind w:firstLine="709"/>
        <w:jc w:val="both"/>
        <w:rPr>
          <w:rFonts w:eastAsia="Times New Roman"/>
          <w:bCs/>
          <w:szCs w:val="24"/>
        </w:rPr>
      </w:pPr>
      <w:r w:rsidRPr="00F76DA9">
        <w:rPr>
          <w:rFonts w:eastAsia="Times New Roman"/>
          <w:b/>
          <w:bCs/>
          <w:szCs w:val="24"/>
        </w:rPr>
        <w:t>Население</w:t>
      </w:r>
      <w:r w:rsidR="00E64968" w:rsidRPr="00F76DA9">
        <w:rPr>
          <w:rFonts w:eastAsia="Times New Roman"/>
          <w:bCs/>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68"/>
        <w:gridCol w:w="1699"/>
        <w:gridCol w:w="989"/>
        <w:gridCol w:w="991"/>
        <w:gridCol w:w="991"/>
        <w:gridCol w:w="991"/>
        <w:gridCol w:w="991"/>
        <w:gridCol w:w="991"/>
      </w:tblGrid>
      <w:tr w:rsidR="00DC70E0" w:rsidRPr="00F76DA9" w:rsidTr="00533519">
        <w:tc>
          <w:tcPr>
            <w:tcW w:w="1144"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Показатели</w:t>
            </w:r>
          </w:p>
        </w:tc>
        <w:tc>
          <w:tcPr>
            <w:tcW w:w="857"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Ед.</w:t>
            </w:r>
            <w:r w:rsidR="00A11471" w:rsidRPr="00F76DA9">
              <w:rPr>
                <w:rFonts w:eastAsia="Times New Roman"/>
                <w:b/>
                <w:bCs/>
                <w:szCs w:val="24"/>
              </w:rPr>
              <w:t xml:space="preserve"> </w:t>
            </w:r>
            <w:r w:rsidRPr="00F76DA9">
              <w:rPr>
                <w:rFonts w:eastAsia="Times New Roman"/>
                <w:b/>
                <w:bCs/>
                <w:szCs w:val="24"/>
              </w:rPr>
              <w:t>измерения</w:t>
            </w:r>
          </w:p>
        </w:tc>
        <w:tc>
          <w:tcPr>
            <w:tcW w:w="499"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2012</w:t>
            </w:r>
          </w:p>
        </w:tc>
        <w:tc>
          <w:tcPr>
            <w:tcW w:w="500"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2013</w:t>
            </w:r>
          </w:p>
        </w:tc>
        <w:tc>
          <w:tcPr>
            <w:tcW w:w="500"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2014</w:t>
            </w:r>
          </w:p>
        </w:tc>
        <w:tc>
          <w:tcPr>
            <w:tcW w:w="500"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2015</w:t>
            </w:r>
          </w:p>
        </w:tc>
        <w:tc>
          <w:tcPr>
            <w:tcW w:w="500"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2016</w:t>
            </w:r>
          </w:p>
        </w:tc>
        <w:tc>
          <w:tcPr>
            <w:tcW w:w="500" w:type="pct"/>
            <w:vAlign w:val="center"/>
            <w:hideMark/>
          </w:tcPr>
          <w:p w:rsidR="00DC0162" w:rsidRPr="00F76DA9" w:rsidRDefault="00DC0162" w:rsidP="00F76DA9">
            <w:pPr>
              <w:widowControl w:val="0"/>
              <w:jc w:val="center"/>
              <w:rPr>
                <w:rFonts w:eastAsia="Times New Roman"/>
                <w:b/>
                <w:bCs/>
                <w:szCs w:val="24"/>
              </w:rPr>
            </w:pPr>
            <w:r w:rsidRPr="00F76DA9">
              <w:rPr>
                <w:rFonts w:eastAsia="Times New Roman"/>
                <w:b/>
                <w:bCs/>
                <w:szCs w:val="24"/>
              </w:rPr>
              <w:t>2017</w:t>
            </w:r>
          </w:p>
        </w:tc>
      </w:tr>
      <w:tr w:rsidR="00DC70E0" w:rsidRPr="00F76DA9" w:rsidTr="00533519">
        <w:tc>
          <w:tcPr>
            <w:tcW w:w="1144" w:type="pct"/>
            <w:vAlign w:val="center"/>
          </w:tcPr>
          <w:p w:rsidR="00533519" w:rsidRPr="00F76DA9" w:rsidRDefault="00533519" w:rsidP="00F76DA9">
            <w:pPr>
              <w:widowControl w:val="0"/>
              <w:rPr>
                <w:rFonts w:eastAsia="Times New Roman"/>
                <w:szCs w:val="24"/>
              </w:rPr>
            </w:pPr>
            <w:r w:rsidRPr="00F76DA9">
              <w:rPr>
                <w:rFonts w:eastAsia="Times New Roman"/>
                <w:szCs w:val="24"/>
              </w:rPr>
              <w:t>Среднегодовая</w:t>
            </w:r>
            <w:r w:rsidR="00A11471" w:rsidRPr="00F76DA9">
              <w:rPr>
                <w:rFonts w:eastAsia="Times New Roman"/>
                <w:szCs w:val="24"/>
              </w:rPr>
              <w:t xml:space="preserve"> </w:t>
            </w:r>
            <w:r w:rsidRPr="00F76DA9">
              <w:rPr>
                <w:rFonts w:eastAsia="Times New Roman"/>
                <w:szCs w:val="24"/>
              </w:rPr>
              <w:t>численность</w:t>
            </w:r>
            <w:r w:rsidR="00A11471" w:rsidRPr="00F76DA9">
              <w:rPr>
                <w:rFonts w:eastAsia="Times New Roman"/>
                <w:szCs w:val="24"/>
              </w:rPr>
              <w:t xml:space="preserve"> </w:t>
            </w:r>
            <w:r w:rsidRPr="00F76DA9">
              <w:rPr>
                <w:rFonts w:eastAsia="Times New Roman"/>
                <w:szCs w:val="24"/>
              </w:rPr>
              <w:t>постоянного</w:t>
            </w:r>
            <w:r w:rsidR="00A11471" w:rsidRPr="00F76DA9">
              <w:rPr>
                <w:rFonts w:eastAsia="Times New Roman"/>
                <w:szCs w:val="24"/>
              </w:rPr>
              <w:t xml:space="preserve"> </w:t>
            </w:r>
            <w:r w:rsidRPr="00F76DA9">
              <w:rPr>
                <w:rFonts w:eastAsia="Times New Roman"/>
                <w:szCs w:val="24"/>
              </w:rPr>
              <w:t>населения</w:t>
            </w:r>
          </w:p>
        </w:tc>
        <w:tc>
          <w:tcPr>
            <w:tcW w:w="857" w:type="pct"/>
            <w:vAlign w:val="center"/>
          </w:tcPr>
          <w:p w:rsidR="00533519" w:rsidRPr="00F76DA9" w:rsidRDefault="00533519" w:rsidP="00F76DA9">
            <w:pPr>
              <w:widowControl w:val="0"/>
              <w:jc w:val="center"/>
              <w:rPr>
                <w:rFonts w:eastAsia="Times New Roman"/>
                <w:szCs w:val="24"/>
              </w:rPr>
            </w:pPr>
            <w:r w:rsidRPr="00F76DA9">
              <w:rPr>
                <w:rFonts w:eastAsia="Times New Roman"/>
                <w:szCs w:val="24"/>
              </w:rPr>
              <w:t>человек</w:t>
            </w:r>
          </w:p>
        </w:tc>
        <w:tc>
          <w:tcPr>
            <w:tcW w:w="499" w:type="pct"/>
            <w:vAlign w:val="center"/>
          </w:tcPr>
          <w:p w:rsidR="00533519" w:rsidRPr="00F76DA9" w:rsidRDefault="00533519" w:rsidP="00F76DA9">
            <w:pPr>
              <w:widowControl w:val="0"/>
              <w:jc w:val="center"/>
              <w:rPr>
                <w:rFonts w:eastAsia="Times New Roman"/>
                <w:szCs w:val="24"/>
              </w:rPr>
            </w:pPr>
          </w:p>
        </w:tc>
        <w:tc>
          <w:tcPr>
            <w:tcW w:w="500" w:type="pct"/>
            <w:vAlign w:val="center"/>
          </w:tcPr>
          <w:p w:rsidR="00533519" w:rsidRPr="00F76DA9" w:rsidRDefault="00533519" w:rsidP="00F76DA9">
            <w:pPr>
              <w:widowControl w:val="0"/>
              <w:jc w:val="center"/>
              <w:rPr>
                <w:rFonts w:eastAsia="Times New Roman"/>
                <w:szCs w:val="24"/>
              </w:rPr>
            </w:pPr>
          </w:p>
        </w:tc>
        <w:tc>
          <w:tcPr>
            <w:tcW w:w="500" w:type="pct"/>
            <w:vAlign w:val="center"/>
          </w:tcPr>
          <w:p w:rsidR="00533519" w:rsidRPr="00F76DA9" w:rsidRDefault="00533519" w:rsidP="00F76DA9">
            <w:pPr>
              <w:widowControl w:val="0"/>
              <w:jc w:val="center"/>
              <w:rPr>
                <w:rFonts w:eastAsia="Times New Roman"/>
                <w:szCs w:val="24"/>
              </w:rPr>
            </w:pPr>
            <w:r w:rsidRPr="00F76DA9">
              <w:rPr>
                <w:rFonts w:eastAsia="Times New Roman"/>
                <w:szCs w:val="24"/>
              </w:rPr>
              <w:t>2018</w:t>
            </w:r>
          </w:p>
        </w:tc>
        <w:tc>
          <w:tcPr>
            <w:tcW w:w="500" w:type="pct"/>
            <w:vAlign w:val="center"/>
          </w:tcPr>
          <w:p w:rsidR="00533519" w:rsidRPr="00F76DA9" w:rsidRDefault="00533519" w:rsidP="00F76DA9">
            <w:pPr>
              <w:widowControl w:val="0"/>
              <w:jc w:val="center"/>
              <w:rPr>
                <w:rFonts w:eastAsia="Times New Roman"/>
                <w:szCs w:val="24"/>
              </w:rPr>
            </w:pPr>
            <w:r w:rsidRPr="00F76DA9">
              <w:rPr>
                <w:rFonts w:eastAsia="Times New Roman"/>
                <w:szCs w:val="24"/>
              </w:rPr>
              <w:t>2020</w:t>
            </w:r>
          </w:p>
        </w:tc>
        <w:tc>
          <w:tcPr>
            <w:tcW w:w="500" w:type="pct"/>
            <w:vAlign w:val="center"/>
          </w:tcPr>
          <w:p w:rsidR="00533519" w:rsidRPr="00F76DA9" w:rsidRDefault="00533519" w:rsidP="00F76DA9">
            <w:pPr>
              <w:widowControl w:val="0"/>
              <w:jc w:val="center"/>
              <w:rPr>
                <w:rFonts w:eastAsia="Times New Roman"/>
                <w:szCs w:val="24"/>
              </w:rPr>
            </w:pPr>
            <w:r w:rsidRPr="00F76DA9">
              <w:rPr>
                <w:rFonts w:eastAsia="Times New Roman"/>
                <w:szCs w:val="24"/>
              </w:rPr>
              <w:t>2016</w:t>
            </w:r>
          </w:p>
        </w:tc>
        <w:tc>
          <w:tcPr>
            <w:tcW w:w="500" w:type="pct"/>
            <w:vAlign w:val="center"/>
          </w:tcPr>
          <w:p w:rsidR="00533519" w:rsidRPr="00F76DA9" w:rsidRDefault="00533519" w:rsidP="00F76DA9">
            <w:pPr>
              <w:widowControl w:val="0"/>
              <w:jc w:val="center"/>
              <w:rPr>
                <w:rFonts w:eastAsia="Times New Roman"/>
                <w:szCs w:val="24"/>
              </w:rPr>
            </w:pPr>
            <w:r w:rsidRPr="00F76DA9">
              <w:rPr>
                <w:rFonts w:eastAsia="Times New Roman"/>
                <w:szCs w:val="24"/>
              </w:rPr>
              <w:t>2156</w:t>
            </w: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Оценка</w:t>
            </w:r>
            <w:r w:rsidR="00A11471" w:rsidRPr="00F76DA9">
              <w:rPr>
                <w:rFonts w:eastAsia="Times New Roman"/>
                <w:szCs w:val="24"/>
              </w:rPr>
              <w:t xml:space="preserve"> </w:t>
            </w:r>
            <w:r w:rsidRPr="00F76DA9">
              <w:rPr>
                <w:rFonts w:eastAsia="Times New Roman"/>
                <w:szCs w:val="24"/>
              </w:rPr>
              <w:t>численности</w:t>
            </w:r>
            <w:r w:rsidR="00A11471" w:rsidRPr="00F76DA9">
              <w:rPr>
                <w:rFonts w:eastAsia="Times New Roman"/>
                <w:szCs w:val="24"/>
              </w:rPr>
              <w:t xml:space="preserve"> </w:t>
            </w:r>
            <w:r w:rsidRPr="00F76DA9">
              <w:rPr>
                <w:rFonts w:eastAsia="Times New Roman"/>
                <w:szCs w:val="24"/>
              </w:rPr>
              <w:t>населения</w:t>
            </w:r>
            <w:r w:rsidR="00A11471" w:rsidRPr="00F76DA9">
              <w:rPr>
                <w:rFonts w:eastAsia="Times New Roman"/>
                <w:szCs w:val="24"/>
              </w:rPr>
              <w:t xml:space="preserve"> </w:t>
            </w:r>
            <w:r w:rsidRPr="00F76DA9">
              <w:rPr>
                <w:rFonts w:eastAsia="Times New Roman"/>
                <w:szCs w:val="24"/>
              </w:rPr>
              <w:t>на</w:t>
            </w:r>
            <w:r w:rsidR="00A11471" w:rsidRPr="00F76DA9">
              <w:rPr>
                <w:rFonts w:eastAsia="Times New Roman"/>
                <w:szCs w:val="24"/>
              </w:rPr>
              <w:t xml:space="preserve"> </w:t>
            </w:r>
            <w:r w:rsidRPr="00F76DA9">
              <w:rPr>
                <w:rFonts w:eastAsia="Times New Roman"/>
                <w:szCs w:val="24"/>
              </w:rPr>
              <w:t>1</w:t>
            </w:r>
            <w:r w:rsidR="00A11471" w:rsidRPr="00F76DA9">
              <w:rPr>
                <w:rFonts w:eastAsia="Times New Roman"/>
                <w:szCs w:val="24"/>
              </w:rPr>
              <w:t xml:space="preserve"> </w:t>
            </w:r>
            <w:r w:rsidRPr="00F76DA9">
              <w:rPr>
                <w:rFonts w:eastAsia="Times New Roman"/>
                <w:szCs w:val="24"/>
              </w:rPr>
              <w:t>января</w:t>
            </w:r>
            <w:r w:rsidR="00A11471" w:rsidRPr="00F76DA9">
              <w:rPr>
                <w:rFonts w:eastAsia="Times New Roman"/>
                <w:szCs w:val="24"/>
              </w:rPr>
              <w:t xml:space="preserve"> </w:t>
            </w:r>
            <w:r w:rsidRPr="00F76DA9">
              <w:rPr>
                <w:rFonts w:eastAsia="Times New Roman"/>
                <w:szCs w:val="24"/>
              </w:rPr>
              <w:t>текущего</w:t>
            </w:r>
            <w:r w:rsidR="00A11471" w:rsidRPr="00F76DA9">
              <w:rPr>
                <w:rFonts w:eastAsia="Times New Roman"/>
                <w:szCs w:val="24"/>
              </w:rPr>
              <w:t xml:space="preserve"> </w:t>
            </w:r>
            <w:r w:rsidRPr="00F76DA9">
              <w:rPr>
                <w:rFonts w:eastAsia="Times New Roman"/>
                <w:szCs w:val="24"/>
              </w:rPr>
              <w:t>года</w:t>
            </w:r>
          </w:p>
        </w:tc>
        <w:tc>
          <w:tcPr>
            <w:tcW w:w="857" w:type="pct"/>
            <w:vAlign w:val="center"/>
            <w:hideMark/>
          </w:tcPr>
          <w:p w:rsidR="00DC0162" w:rsidRPr="00F76DA9" w:rsidRDefault="00DC0162" w:rsidP="00F76DA9">
            <w:pPr>
              <w:widowControl w:val="0"/>
              <w:jc w:val="center"/>
              <w:rPr>
                <w:rFonts w:eastAsia="Times New Roman"/>
                <w:szCs w:val="24"/>
              </w:rPr>
            </w:pP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tcMar>
              <w:top w:w="15" w:type="dxa"/>
              <w:left w:w="200" w:type="dxa"/>
              <w:bottom w:w="15" w:type="dxa"/>
              <w:right w:w="15" w:type="dxa"/>
            </w:tcMar>
            <w:vAlign w:val="center"/>
            <w:hideMark/>
          </w:tcPr>
          <w:p w:rsidR="00DC0162" w:rsidRPr="00F76DA9" w:rsidRDefault="00DC0162" w:rsidP="00F76DA9">
            <w:pPr>
              <w:widowControl w:val="0"/>
              <w:rPr>
                <w:rFonts w:eastAsia="Times New Roman"/>
                <w:szCs w:val="24"/>
              </w:rPr>
            </w:pPr>
            <w:r w:rsidRPr="00F76DA9">
              <w:rPr>
                <w:rFonts w:eastAsia="Times New Roman"/>
                <w:szCs w:val="24"/>
              </w:rPr>
              <w:t>Все</w:t>
            </w:r>
            <w:r w:rsidR="00A11471" w:rsidRPr="00F76DA9">
              <w:rPr>
                <w:rFonts w:eastAsia="Times New Roman"/>
                <w:szCs w:val="24"/>
              </w:rPr>
              <w:t xml:space="preserve"> </w:t>
            </w:r>
            <w:r w:rsidRPr="00F76DA9">
              <w:rPr>
                <w:rFonts w:eastAsia="Times New Roman"/>
                <w:szCs w:val="24"/>
              </w:rPr>
              <w:t>население</w:t>
            </w:r>
          </w:p>
        </w:tc>
        <w:tc>
          <w:tcPr>
            <w:tcW w:w="857" w:type="pct"/>
            <w:vAlign w:val="center"/>
            <w:hideMark/>
          </w:tcPr>
          <w:p w:rsidR="00DC0162" w:rsidRPr="00F76DA9" w:rsidRDefault="00DC0162" w:rsidP="00F76DA9">
            <w:pPr>
              <w:widowControl w:val="0"/>
              <w:jc w:val="center"/>
              <w:rPr>
                <w:rFonts w:eastAsia="Times New Roman"/>
                <w:szCs w:val="24"/>
              </w:rPr>
            </w:pP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tcMar>
              <w:top w:w="15" w:type="dxa"/>
              <w:left w:w="400" w:type="dxa"/>
              <w:bottom w:w="15" w:type="dxa"/>
              <w:right w:w="15" w:type="dxa"/>
            </w:tcMar>
            <w:vAlign w:val="center"/>
            <w:hideMark/>
          </w:tcPr>
          <w:p w:rsidR="00DC0162" w:rsidRPr="00F76DA9" w:rsidRDefault="00DC0162" w:rsidP="00F76DA9">
            <w:pPr>
              <w:widowControl w:val="0"/>
              <w:rPr>
                <w:rFonts w:eastAsia="Times New Roman"/>
                <w:szCs w:val="24"/>
              </w:rPr>
            </w:pPr>
            <w:r w:rsidRPr="00F76DA9">
              <w:rPr>
                <w:rFonts w:eastAsia="Times New Roman"/>
                <w:szCs w:val="24"/>
              </w:rPr>
              <w:t>на</w:t>
            </w:r>
            <w:r w:rsidR="00A11471" w:rsidRPr="00F76DA9">
              <w:rPr>
                <w:rFonts w:eastAsia="Times New Roman"/>
                <w:szCs w:val="24"/>
              </w:rPr>
              <w:t xml:space="preserve"> </w:t>
            </w:r>
            <w:r w:rsidRPr="00F76DA9">
              <w:rPr>
                <w:rFonts w:eastAsia="Times New Roman"/>
                <w:szCs w:val="24"/>
              </w:rPr>
              <w:t>1</w:t>
            </w:r>
            <w:r w:rsidR="00A11471" w:rsidRPr="00F76DA9">
              <w:rPr>
                <w:rFonts w:eastAsia="Times New Roman"/>
                <w:szCs w:val="24"/>
              </w:rPr>
              <w:t xml:space="preserve"> </w:t>
            </w:r>
            <w:r w:rsidRPr="00F76DA9">
              <w:rPr>
                <w:rFonts w:eastAsia="Times New Roman"/>
                <w:szCs w:val="24"/>
              </w:rPr>
              <w:t>января</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2008</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2019</w:t>
            </w:r>
          </w:p>
        </w:tc>
        <w:tc>
          <w:tcPr>
            <w:tcW w:w="500" w:type="pct"/>
            <w:vAlign w:val="center"/>
            <w:hideMark/>
          </w:tcPr>
          <w:p w:rsidR="00DC0162" w:rsidRPr="005B7E55" w:rsidRDefault="00DC0162" w:rsidP="00F76DA9">
            <w:pPr>
              <w:widowControl w:val="0"/>
              <w:jc w:val="center"/>
              <w:rPr>
                <w:rFonts w:eastAsia="Times New Roman"/>
                <w:szCs w:val="24"/>
              </w:rPr>
            </w:pPr>
            <w:r w:rsidRPr="005B7E55">
              <w:rPr>
                <w:rFonts w:eastAsia="Times New Roman"/>
                <w:szCs w:val="24"/>
              </w:rPr>
              <w:t>2017</w:t>
            </w:r>
          </w:p>
        </w:tc>
        <w:tc>
          <w:tcPr>
            <w:tcW w:w="500" w:type="pct"/>
            <w:vAlign w:val="center"/>
            <w:hideMark/>
          </w:tcPr>
          <w:p w:rsidR="00DC0162" w:rsidRPr="00F76DA9" w:rsidRDefault="00DC0162" w:rsidP="00F76DA9">
            <w:pPr>
              <w:widowControl w:val="0"/>
              <w:jc w:val="center"/>
              <w:rPr>
                <w:rFonts w:eastAsia="Times New Roman"/>
                <w:szCs w:val="24"/>
                <w:highlight w:val="yellow"/>
              </w:rPr>
            </w:pPr>
            <w:r w:rsidRPr="005B7E55">
              <w:rPr>
                <w:rFonts w:eastAsia="Times New Roman"/>
                <w:szCs w:val="24"/>
              </w:rPr>
              <w:t>2023</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2010</w:t>
            </w:r>
          </w:p>
        </w:tc>
      </w:tr>
      <w:tr w:rsidR="00DC70E0" w:rsidRPr="00F76DA9" w:rsidTr="00533519">
        <w:tc>
          <w:tcPr>
            <w:tcW w:w="1144" w:type="pct"/>
            <w:tcMar>
              <w:top w:w="15" w:type="dxa"/>
              <w:left w:w="200" w:type="dxa"/>
              <w:bottom w:w="15" w:type="dxa"/>
              <w:right w:w="15" w:type="dxa"/>
            </w:tcMar>
            <w:vAlign w:val="center"/>
            <w:hideMark/>
          </w:tcPr>
          <w:p w:rsidR="00DC0162" w:rsidRPr="00F76DA9" w:rsidRDefault="00DC0162" w:rsidP="00F76DA9">
            <w:pPr>
              <w:widowControl w:val="0"/>
              <w:rPr>
                <w:rFonts w:eastAsia="Times New Roman"/>
                <w:szCs w:val="24"/>
              </w:rPr>
            </w:pPr>
            <w:r w:rsidRPr="00F76DA9">
              <w:rPr>
                <w:rFonts w:eastAsia="Times New Roman"/>
                <w:szCs w:val="24"/>
              </w:rPr>
              <w:t>Сельское</w:t>
            </w:r>
            <w:r w:rsidR="00A11471" w:rsidRPr="00F76DA9">
              <w:rPr>
                <w:rFonts w:eastAsia="Times New Roman"/>
                <w:szCs w:val="24"/>
              </w:rPr>
              <w:t xml:space="preserve"> </w:t>
            </w:r>
            <w:r w:rsidRPr="00F76DA9">
              <w:rPr>
                <w:rFonts w:eastAsia="Times New Roman"/>
                <w:szCs w:val="24"/>
              </w:rPr>
              <w:t>население</w:t>
            </w:r>
          </w:p>
        </w:tc>
        <w:tc>
          <w:tcPr>
            <w:tcW w:w="857" w:type="pct"/>
            <w:vAlign w:val="center"/>
            <w:hideMark/>
          </w:tcPr>
          <w:p w:rsidR="00DC0162" w:rsidRPr="00F76DA9" w:rsidRDefault="00DC0162" w:rsidP="00F76DA9">
            <w:pPr>
              <w:widowControl w:val="0"/>
              <w:jc w:val="center"/>
              <w:rPr>
                <w:rFonts w:eastAsia="Times New Roman"/>
                <w:szCs w:val="24"/>
              </w:rPr>
            </w:pP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tcMar>
              <w:top w:w="15" w:type="dxa"/>
              <w:left w:w="400" w:type="dxa"/>
              <w:bottom w:w="15" w:type="dxa"/>
              <w:right w:w="15" w:type="dxa"/>
            </w:tcMar>
            <w:vAlign w:val="center"/>
            <w:hideMark/>
          </w:tcPr>
          <w:p w:rsidR="00DC0162" w:rsidRPr="00F76DA9" w:rsidRDefault="00DC0162" w:rsidP="00F76DA9">
            <w:pPr>
              <w:widowControl w:val="0"/>
              <w:rPr>
                <w:rFonts w:eastAsia="Times New Roman"/>
                <w:szCs w:val="24"/>
              </w:rPr>
            </w:pPr>
            <w:r w:rsidRPr="00F76DA9">
              <w:rPr>
                <w:rFonts w:eastAsia="Times New Roman"/>
                <w:szCs w:val="24"/>
              </w:rPr>
              <w:t>на</w:t>
            </w:r>
            <w:r w:rsidR="00A11471" w:rsidRPr="00F76DA9">
              <w:rPr>
                <w:rFonts w:eastAsia="Times New Roman"/>
                <w:szCs w:val="24"/>
              </w:rPr>
              <w:t xml:space="preserve"> </w:t>
            </w:r>
            <w:r w:rsidRPr="00F76DA9">
              <w:rPr>
                <w:rFonts w:eastAsia="Times New Roman"/>
                <w:szCs w:val="24"/>
              </w:rPr>
              <w:t>1</w:t>
            </w:r>
            <w:r w:rsidR="00A11471" w:rsidRPr="00F76DA9">
              <w:rPr>
                <w:rFonts w:eastAsia="Times New Roman"/>
                <w:szCs w:val="24"/>
              </w:rPr>
              <w:t xml:space="preserve"> </w:t>
            </w:r>
            <w:r w:rsidRPr="00F76DA9">
              <w:rPr>
                <w:rFonts w:eastAsia="Times New Roman"/>
                <w:szCs w:val="24"/>
              </w:rPr>
              <w:t>января</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2008</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2019</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2017</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2023</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2010</w:t>
            </w: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Число</w:t>
            </w:r>
            <w:r w:rsidR="00A11471" w:rsidRPr="00F76DA9">
              <w:rPr>
                <w:rFonts w:eastAsia="Times New Roman"/>
                <w:szCs w:val="24"/>
              </w:rPr>
              <w:t xml:space="preserve"> </w:t>
            </w:r>
            <w:r w:rsidRPr="00F76DA9">
              <w:rPr>
                <w:rFonts w:eastAsia="Times New Roman"/>
                <w:szCs w:val="24"/>
              </w:rPr>
              <w:t>родившихся</w:t>
            </w:r>
            <w:r w:rsidR="00A11471" w:rsidRPr="00F76DA9">
              <w:rPr>
                <w:rFonts w:eastAsia="Times New Roman"/>
                <w:szCs w:val="24"/>
              </w:rPr>
              <w:t xml:space="preserve"> </w:t>
            </w:r>
            <w:r w:rsidRPr="00F76DA9">
              <w:rPr>
                <w:rFonts w:eastAsia="Times New Roman"/>
                <w:szCs w:val="24"/>
              </w:rPr>
              <w:t>(без</w:t>
            </w:r>
            <w:r w:rsidR="00A11471" w:rsidRPr="00F76DA9">
              <w:rPr>
                <w:rFonts w:eastAsia="Times New Roman"/>
                <w:szCs w:val="24"/>
              </w:rPr>
              <w:t xml:space="preserve"> </w:t>
            </w:r>
            <w:r w:rsidRPr="00F76DA9">
              <w:rPr>
                <w:rFonts w:eastAsia="Times New Roman"/>
                <w:szCs w:val="24"/>
              </w:rPr>
              <w:t>мертворожденных)</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31</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23</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Число</w:t>
            </w:r>
            <w:r w:rsidR="00A11471" w:rsidRPr="00F76DA9">
              <w:rPr>
                <w:rFonts w:eastAsia="Times New Roman"/>
                <w:szCs w:val="24"/>
              </w:rPr>
              <w:t xml:space="preserve"> </w:t>
            </w:r>
            <w:r w:rsidRPr="00F76DA9">
              <w:rPr>
                <w:rFonts w:eastAsia="Times New Roman"/>
                <w:szCs w:val="24"/>
              </w:rPr>
              <w:t>умерших</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23</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18</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Естественный</w:t>
            </w:r>
            <w:r w:rsidR="00A11471" w:rsidRPr="00F76DA9">
              <w:rPr>
                <w:rFonts w:eastAsia="Times New Roman"/>
                <w:szCs w:val="24"/>
              </w:rPr>
              <w:t xml:space="preserve"> </w:t>
            </w:r>
            <w:r w:rsidRPr="00F76DA9">
              <w:rPr>
                <w:rFonts w:eastAsia="Times New Roman"/>
                <w:szCs w:val="24"/>
              </w:rPr>
              <w:t>прирост</w:t>
            </w:r>
            <w:r w:rsidR="00A11471" w:rsidRPr="00F76DA9">
              <w:rPr>
                <w:rFonts w:eastAsia="Times New Roman"/>
                <w:szCs w:val="24"/>
              </w:rPr>
              <w:t xml:space="preserve"> </w:t>
            </w:r>
            <w:r w:rsidRPr="00F76DA9">
              <w:rPr>
                <w:rFonts w:eastAsia="Times New Roman"/>
                <w:szCs w:val="24"/>
              </w:rPr>
              <w:t>(убыль)</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8</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5</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lastRenderedPageBreak/>
              <w:t>Общий</w:t>
            </w:r>
            <w:r w:rsidR="00A11471" w:rsidRPr="00F76DA9">
              <w:rPr>
                <w:rFonts w:eastAsia="Times New Roman"/>
                <w:szCs w:val="24"/>
              </w:rPr>
              <w:t xml:space="preserve"> </w:t>
            </w:r>
            <w:r w:rsidRPr="00F76DA9">
              <w:rPr>
                <w:rFonts w:eastAsia="Times New Roman"/>
                <w:szCs w:val="24"/>
              </w:rPr>
              <w:t>коэффициент</w:t>
            </w:r>
            <w:r w:rsidR="00A11471" w:rsidRPr="00F76DA9">
              <w:rPr>
                <w:rFonts w:eastAsia="Times New Roman"/>
                <w:szCs w:val="24"/>
              </w:rPr>
              <w:t xml:space="preserve"> </w:t>
            </w:r>
            <w:r w:rsidRPr="00F76DA9">
              <w:rPr>
                <w:rFonts w:eastAsia="Times New Roman"/>
                <w:szCs w:val="24"/>
              </w:rPr>
              <w:t>рождаемости</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промилле</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15.4</w:t>
            </w:r>
          </w:p>
        </w:tc>
        <w:tc>
          <w:tcPr>
            <w:tcW w:w="500" w:type="pct"/>
            <w:vAlign w:val="center"/>
            <w:hideMark/>
          </w:tcPr>
          <w:p w:rsidR="00DC0162" w:rsidRPr="00F76DA9" w:rsidRDefault="00DC0162" w:rsidP="00F76DA9">
            <w:pPr>
              <w:widowControl w:val="0"/>
              <w:jc w:val="center"/>
              <w:rPr>
                <w:rFonts w:eastAsia="Times New Roman"/>
                <w:szCs w:val="24"/>
              </w:rPr>
            </w:pPr>
            <w:r w:rsidRPr="005B7E55">
              <w:rPr>
                <w:rFonts w:eastAsia="Times New Roman"/>
                <w:szCs w:val="24"/>
              </w:rPr>
              <w:t>11.4</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DC70E0"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Общий</w:t>
            </w:r>
            <w:r w:rsidR="00A11471" w:rsidRPr="00F76DA9">
              <w:rPr>
                <w:rFonts w:eastAsia="Times New Roman"/>
                <w:szCs w:val="24"/>
              </w:rPr>
              <w:t xml:space="preserve"> </w:t>
            </w:r>
            <w:r w:rsidRPr="00F76DA9">
              <w:rPr>
                <w:rFonts w:eastAsia="Times New Roman"/>
                <w:szCs w:val="24"/>
              </w:rPr>
              <w:t>коэффициент</w:t>
            </w:r>
            <w:r w:rsidR="00A11471" w:rsidRPr="00F76DA9">
              <w:rPr>
                <w:rFonts w:eastAsia="Times New Roman"/>
                <w:szCs w:val="24"/>
              </w:rPr>
              <w:t xml:space="preserve"> </w:t>
            </w:r>
            <w:r w:rsidRPr="00F76DA9">
              <w:rPr>
                <w:rFonts w:eastAsia="Times New Roman"/>
                <w:szCs w:val="24"/>
              </w:rPr>
              <w:t>смертности</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промилле</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11.4</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8.9</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r w:rsidR="00560A41" w:rsidRPr="00F76DA9" w:rsidTr="00533519">
        <w:tc>
          <w:tcPr>
            <w:tcW w:w="1144" w:type="pct"/>
            <w:vAlign w:val="center"/>
            <w:hideMark/>
          </w:tcPr>
          <w:p w:rsidR="00DC0162" w:rsidRPr="00F76DA9" w:rsidRDefault="00DC0162" w:rsidP="00F76DA9">
            <w:pPr>
              <w:widowControl w:val="0"/>
              <w:rPr>
                <w:rFonts w:eastAsia="Times New Roman"/>
                <w:szCs w:val="24"/>
              </w:rPr>
            </w:pPr>
            <w:r w:rsidRPr="00F76DA9">
              <w:rPr>
                <w:rFonts w:eastAsia="Times New Roman"/>
                <w:szCs w:val="24"/>
              </w:rPr>
              <w:t>Общий</w:t>
            </w:r>
            <w:r w:rsidR="00A11471" w:rsidRPr="00F76DA9">
              <w:rPr>
                <w:rFonts w:eastAsia="Times New Roman"/>
                <w:szCs w:val="24"/>
              </w:rPr>
              <w:t xml:space="preserve"> </w:t>
            </w:r>
            <w:r w:rsidRPr="00F76DA9">
              <w:rPr>
                <w:rFonts w:eastAsia="Times New Roman"/>
                <w:szCs w:val="24"/>
              </w:rPr>
              <w:t>коэффициент</w:t>
            </w:r>
            <w:r w:rsidR="00A11471" w:rsidRPr="00F76DA9">
              <w:rPr>
                <w:rFonts w:eastAsia="Times New Roman"/>
                <w:szCs w:val="24"/>
              </w:rPr>
              <w:t xml:space="preserve"> </w:t>
            </w:r>
            <w:r w:rsidRPr="00F76DA9">
              <w:rPr>
                <w:rFonts w:eastAsia="Times New Roman"/>
                <w:szCs w:val="24"/>
              </w:rPr>
              <w:t>естественного</w:t>
            </w:r>
            <w:r w:rsidR="00A11471" w:rsidRPr="00F76DA9">
              <w:rPr>
                <w:rFonts w:eastAsia="Times New Roman"/>
                <w:szCs w:val="24"/>
              </w:rPr>
              <w:t xml:space="preserve"> </w:t>
            </w:r>
            <w:r w:rsidRPr="00F76DA9">
              <w:rPr>
                <w:rFonts w:eastAsia="Times New Roman"/>
                <w:szCs w:val="24"/>
              </w:rPr>
              <w:t>прироста</w:t>
            </w:r>
            <w:r w:rsidR="00A11471" w:rsidRPr="00F76DA9">
              <w:rPr>
                <w:rFonts w:eastAsia="Times New Roman"/>
                <w:szCs w:val="24"/>
              </w:rPr>
              <w:t xml:space="preserve"> </w:t>
            </w:r>
            <w:r w:rsidRPr="00F76DA9">
              <w:rPr>
                <w:rFonts w:eastAsia="Times New Roman"/>
                <w:szCs w:val="24"/>
              </w:rPr>
              <w:t>(убыли)</w:t>
            </w:r>
          </w:p>
        </w:tc>
        <w:tc>
          <w:tcPr>
            <w:tcW w:w="857"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человек</w:t>
            </w:r>
          </w:p>
        </w:tc>
        <w:tc>
          <w:tcPr>
            <w:tcW w:w="499"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4</w:t>
            </w:r>
          </w:p>
        </w:tc>
        <w:tc>
          <w:tcPr>
            <w:tcW w:w="500" w:type="pct"/>
            <w:vAlign w:val="center"/>
            <w:hideMark/>
          </w:tcPr>
          <w:p w:rsidR="00DC0162" w:rsidRPr="00F76DA9" w:rsidRDefault="00DC0162" w:rsidP="00F76DA9">
            <w:pPr>
              <w:widowControl w:val="0"/>
              <w:jc w:val="center"/>
              <w:rPr>
                <w:rFonts w:eastAsia="Times New Roman"/>
                <w:szCs w:val="24"/>
              </w:rPr>
            </w:pPr>
            <w:r w:rsidRPr="00F76DA9">
              <w:rPr>
                <w:rFonts w:eastAsia="Times New Roman"/>
                <w:szCs w:val="24"/>
              </w:rPr>
              <w:t>2.5</w:t>
            </w:r>
          </w:p>
        </w:tc>
        <w:tc>
          <w:tcPr>
            <w:tcW w:w="500" w:type="pct"/>
            <w:vAlign w:val="center"/>
            <w:hideMark/>
          </w:tcPr>
          <w:p w:rsidR="00DC0162" w:rsidRPr="00F76DA9" w:rsidRDefault="00DC0162" w:rsidP="00F76DA9">
            <w:pPr>
              <w:widowControl w:val="0"/>
              <w:jc w:val="center"/>
              <w:rPr>
                <w:rFonts w:eastAsia="Times New Roman"/>
                <w:szCs w:val="24"/>
              </w:rPr>
            </w:pPr>
          </w:p>
        </w:tc>
        <w:tc>
          <w:tcPr>
            <w:tcW w:w="500" w:type="pct"/>
            <w:vAlign w:val="center"/>
            <w:hideMark/>
          </w:tcPr>
          <w:p w:rsidR="00DC0162" w:rsidRPr="00F76DA9" w:rsidRDefault="00DC0162" w:rsidP="00F76DA9">
            <w:pPr>
              <w:widowControl w:val="0"/>
              <w:jc w:val="center"/>
              <w:rPr>
                <w:rFonts w:eastAsia="Times New Roman"/>
                <w:szCs w:val="24"/>
              </w:rPr>
            </w:pPr>
          </w:p>
        </w:tc>
      </w:tr>
    </w:tbl>
    <w:p w:rsidR="00AE58B4" w:rsidRPr="00F76DA9" w:rsidRDefault="00AE58B4" w:rsidP="00F76DA9">
      <w:pPr>
        <w:widowControl w:val="0"/>
        <w:ind w:firstLine="709"/>
        <w:jc w:val="both"/>
        <w:rPr>
          <w:szCs w:val="24"/>
        </w:rPr>
      </w:pPr>
      <w:r w:rsidRPr="00F76DA9">
        <w:rPr>
          <w:szCs w:val="24"/>
        </w:rPr>
        <w:t>Демографическая</w:t>
      </w:r>
      <w:r w:rsidR="00A11471" w:rsidRPr="00F76DA9">
        <w:rPr>
          <w:szCs w:val="24"/>
        </w:rPr>
        <w:t xml:space="preserve"> </w:t>
      </w:r>
      <w:r w:rsidRPr="00F76DA9">
        <w:rPr>
          <w:szCs w:val="24"/>
        </w:rPr>
        <w:t>ситуация</w:t>
      </w:r>
      <w:r w:rsidR="00A11471" w:rsidRPr="00F76DA9">
        <w:rPr>
          <w:szCs w:val="24"/>
        </w:rPr>
        <w:t xml:space="preserve"> </w:t>
      </w:r>
      <w:r w:rsidRPr="00F76DA9">
        <w:rPr>
          <w:szCs w:val="24"/>
        </w:rPr>
        <w:t>находится</w:t>
      </w:r>
      <w:r w:rsidR="00A11471" w:rsidRPr="00F76DA9">
        <w:rPr>
          <w:szCs w:val="24"/>
        </w:rPr>
        <w:t xml:space="preserve"> </w:t>
      </w:r>
      <w:r w:rsidRPr="00F76DA9">
        <w:rPr>
          <w:szCs w:val="24"/>
        </w:rPr>
        <w:t>в</w:t>
      </w:r>
      <w:r w:rsidR="00A11471" w:rsidRPr="00F76DA9">
        <w:rPr>
          <w:szCs w:val="24"/>
        </w:rPr>
        <w:t xml:space="preserve"> </w:t>
      </w:r>
      <w:r w:rsidRPr="00F76DA9">
        <w:rPr>
          <w:szCs w:val="24"/>
        </w:rPr>
        <w:t>прямой</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естественного</w:t>
      </w:r>
      <w:r w:rsidR="00A11471" w:rsidRPr="00F76DA9">
        <w:rPr>
          <w:szCs w:val="24"/>
        </w:rPr>
        <w:t xml:space="preserve"> </w:t>
      </w:r>
      <w:r w:rsidRPr="00F76DA9">
        <w:rPr>
          <w:szCs w:val="24"/>
        </w:rPr>
        <w:t>воспроизводства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естественной</w:t>
      </w:r>
      <w:r w:rsidR="00A11471" w:rsidRPr="00F76DA9">
        <w:rPr>
          <w:szCs w:val="24"/>
        </w:rPr>
        <w:t xml:space="preserve"> </w:t>
      </w:r>
      <w:r w:rsidRPr="00F76DA9">
        <w:rPr>
          <w:szCs w:val="24"/>
        </w:rPr>
        <w:t>убыли.</w:t>
      </w:r>
      <w:r w:rsidR="00A11471" w:rsidRPr="00F76DA9">
        <w:rPr>
          <w:szCs w:val="24"/>
        </w:rPr>
        <w:t xml:space="preserve"> </w:t>
      </w:r>
      <w:r w:rsidRPr="00F76DA9">
        <w:rPr>
          <w:szCs w:val="24"/>
        </w:rPr>
        <w:t>В</w:t>
      </w:r>
      <w:r w:rsidR="00A11471" w:rsidRPr="00F76DA9">
        <w:rPr>
          <w:szCs w:val="24"/>
        </w:rPr>
        <w:t xml:space="preserve"> </w:t>
      </w:r>
      <w:r w:rsidRPr="00F76DA9">
        <w:rPr>
          <w:szCs w:val="24"/>
        </w:rPr>
        <w:t>последние</w:t>
      </w:r>
      <w:r w:rsidR="00A11471" w:rsidRPr="00F76DA9">
        <w:rPr>
          <w:szCs w:val="24"/>
        </w:rPr>
        <w:t xml:space="preserve"> </w:t>
      </w:r>
      <w:r w:rsidRPr="00F76DA9">
        <w:rPr>
          <w:szCs w:val="24"/>
        </w:rPr>
        <w:t>годы,</w:t>
      </w:r>
      <w:r w:rsidR="00A11471" w:rsidRPr="00F76DA9">
        <w:rPr>
          <w:szCs w:val="24"/>
        </w:rPr>
        <w:t xml:space="preserve"> </w:t>
      </w:r>
      <w:r w:rsidRPr="00F76DA9">
        <w:rPr>
          <w:szCs w:val="24"/>
        </w:rPr>
        <w:t>характерна</w:t>
      </w:r>
      <w:r w:rsidR="00A11471" w:rsidRPr="00F76DA9">
        <w:rPr>
          <w:szCs w:val="24"/>
        </w:rPr>
        <w:t xml:space="preserve"> </w:t>
      </w:r>
      <w:r w:rsidRPr="00F76DA9">
        <w:rPr>
          <w:szCs w:val="24"/>
        </w:rPr>
        <w:t>тенденция</w:t>
      </w:r>
      <w:r w:rsidR="00A11471" w:rsidRPr="00F76DA9">
        <w:rPr>
          <w:szCs w:val="24"/>
        </w:rPr>
        <w:t xml:space="preserve"> </w:t>
      </w:r>
      <w:r w:rsidRPr="00F76DA9">
        <w:rPr>
          <w:szCs w:val="24"/>
        </w:rPr>
        <w:t>к</w:t>
      </w:r>
      <w:r w:rsidR="00A11471" w:rsidRPr="00F76DA9">
        <w:rPr>
          <w:szCs w:val="24"/>
        </w:rPr>
        <w:t xml:space="preserve"> </w:t>
      </w:r>
      <w:r w:rsidRPr="00F76DA9">
        <w:rPr>
          <w:szCs w:val="24"/>
        </w:rPr>
        <w:t>естественному</w:t>
      </w:r>
      <w:r w:rsidR="00A11471" w:rsidRPr="00F76DA9">
        <w:rPr>
          <w:szCs w:val="24"/>
        </w:rPr>
        <w:t xml:space="preserve"> </w:t>
      </w:r>
      <w:r w:rsidR="00533519" w:rsidRPr="00F76DA9">
        <w:rPr>
          <w:szCs w:val="24"/>
        </w:rPr>
        <w:t>приросту</w:t>
      </w:r>
      <w:r w:rsidR="00A11471" w:rsidRPr="00F76DA9">
        <w:rPr>
          <w:szCs w:val="24"/>
        </w:rPr>
        <w:t xml:space="preserve"> </w:t>
      </w:r>
      <w:r w:rsidR="00533519" w:rsidRPr="00F76DA9">
        <w:rPr>
          <w:szCs w:val="24"/>
        </w:rPr>
        <w:t>и</w:t>
      </w:r>
      <w:r w:rsidR="00A11471" w:rsidRPr="00F76DA9">
        <w:rPr>
          <w:szCs w:val="24"/>
        </w:rPr>
        <w:t xml:space="preserve"> </w:t>
      </w:r>
      <w:r w:rsidR="00533519" w:rsidRPr="00F76DA9">
        <w:rPr>
          <w:szCs w:val="24"/>
        </w:rPr>
        <w:t>снижению</w:t>
      </w:r>
      <w:r w:rsidR="00A11471" w:rsidRPr="00F76DA9">
        <w:rPr>
          <w:szCs w:val="24"/>
        </w:rPr>
        <w:t xml:space="preserve"> </w:t>
      </w:r>
      <w:r w:rsidR="00533519" w:rsidRPr="00F76DA9">
        <w:rPr>
          <w:szCs w:val="24"/>
        </w:rPr>
        <w:t>смертности.</w:t>
      </w:r>
    </w:p>
    <w:p w:rsidR="00AE58B4" w:rsidRPr="00F76DA9" w:rsidRDefault="00AE58B4" w:rsidP="00F76DA9">
      <w:pPr>
        <w:widowControl w:val="0"/>
        <w:ind w:firstLine="709"/>
        <w:jc w:val="both"/>
        <w:rPr>
          <w:szCs w:val="24"/>
        </w:rPr>
      </w:pPr>
      <w:r w:rsidRPr="00F76DA9">
        <w:rPr>
          <w:szCs w:val="24"/>
        </w:rPr>
        <w:t>Динамика</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за</w:t>
      </w:r>
      <w:r w:rsidR="00A11471" w:rsidRPr="00F76DA9">
        <w:rPr>
          <w:szCs w:val="24"/>
        </w:rPr>
        <w:t xml:space="preserve"> </w:t>
      </w:r>
      <w:r w:rsidRPr="00F76DA9">
        <w:rPr>
          <w:szCs w:val="24"/>
        </w:rPr>
        <w:t>последние</w:t>
      </w:r>
      <w:r w:rsidR="00A11471" w:rsidRPr="00F76DA9">
        <w:rPr>
          <w:szCs w:val="24"/>
        </w:rPr>
        <w:t xml:space="preserve"> </w:t>
      </w:r>
      <w:r w:rsidRPr="00F76DA9">
        <w:rPr>
          <w:szCs w:val="24"/>
        </w:rPr>
        <w:t>годы</w:t>
      </w:r>
      <w:r w:rsidR="00A11471" w:rsidRPr="00F76DA9">
        <w:rPr>
          <w:szCs w:val="24"/>
        </w:rPr>
        <w:t xml:space="preserve"> </w:t>
      </w:r>
      <w:r w:rsidRPr="00F76DA9">
        <w:rPr>
          <w:szCs w:val="24"/>
        </w:rPr>
        <w:t>показывает</w:t>
      </w:r>
      <w:r w:rsidR="00A11471" w:rsidRPr="00F76DA9">
        <w:rPr>
          <w:szCs w:val="24"/>
        </w:rPr>
        <w:t xml:space="preserve"> </w:t>
      </w:r>
      <w:r w:rsidRPr="00F76DA9">
        <w:rPr>
          <w:szCs w:val="24"/>
        </w:rPr>
        <w:t>рост</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p>
    <w:p w:rsidR="00533519" w:rsidRPr="00F76DA9" w:rsidRDefault="00F50C27" w:rsidP="00F76DA9">
      <w:pPr>
        <w:pStyle w:val="22"/>
        <w:keepNext w:val="0"/>
        <w:keepLines w:val="0"/>
        <w:widowControl w:val="0"/>
        <w:pBdr>
          <w:bottom w:val="dotted" w:sz="6" w:space="4" w:color="999999"/>
        </w:pBdr>
        <w:shd w:val="clear" w:color="auto" w:fill="FFFFFF"/>
        <w:spacing w:before="0" w:after="0"/>
        <w:ind w:firstLine="709"/>
        <w:jc w:val="both"/>
        <w:rPr>
          <w:b w:val="0"/>
          <w:bCs w:val="0"/>
          <w:color w:val="auto"/>
          <w:sz w:val="24"/>
          <w:szCs w:val="24"/>
        </w:rPr>
      </w:pPr>
      <w:r w:rsidRPr="00F76DA9">
        <w:rPr>
          <w:b w:val="0"/>
          <w:color w:val="auto"/>
          <w:sz w:val="24"/>
          <w:szCs w:val="24"/>
        </w:rPr>
        <w:t>Улучшению</w:t>
      </w:r>
      <w:r w:rsidR="00A11471" w:rsidRPr="00F76DA9">
        <w:rPr>
          <w:b w:val="0"/>
          <w:color w:val="auto"/>
          <w:sz w:val="24"/>
          <w:szCs w:val="24"/>
        </w:rPr>
        <w:t xml:space="preserve"> </w:t>
      </w:r>
      <w:r w:rsidRPr="00F76DA9">
        <w:rPr>
          <w:b w:val="0"/>
          <w:color w:val="auto"/>
          <w:sz w:val="24"/>
          <w:szCs w:val="24"/>
        </w:rPr>
        <w:t>демографической</w:t>
      </w:r>
      <w:r w:rsidR="00A11471" w:rsidRPr="00F76DA9">
        <w:rPr>
          <w:b w:val="0"/>
          <w:color w:val="auto"/>
          <w:sz w:val="24"/>
          <w:szCs w:val="24"/>
        </w:rPr>
        <w:t xml:space="preserve"> </w:t>
      </w:r>
      <w:r w:rsidRPr="00F76DA9">
        <w:rPr>
          <w:b w:val="0"/>
          <w:color w:val="auto"/>
          <w:sz w:val="24"/>
          <w:szCs w:val="24"/>
        </w:rPr>
        <w:t>ситуации</w:t>
      </w:r>
      <w:r w:rsidR="00A11471" w:rsidRPr="00F76DA9">
        <w:rPr>
          <w:b w:val="0"/>
          <w:color w:val="auto"/>
          <w:sz w:val="24"/>
          <w:szCs w:val="24"/>
        </w:rPr>
        <w:t xml:space="preserve"> </w:t>
      </w:r>
      <w:r w:rsidRPr="00F76DA9">
        <w:rPr>
          <w:b w:val="0"/>
          <w:color w:val="auto"/>
          <w:sz w:val="24"/>
          <w:szCs w:val="24"/>
        </w:rPr>
        <w:t>способствовало</w:t>
      </w:r>
      <w:r w:rsidR="00A11471" w:rsidRPr="00F76DA9">
        <w:rPr>
          <w:b w:val="0"/>
          <w:color w:val="auto"/>
          <w:sz w:val="24"/>
          <w:szCs w:val="24"/>
        </w:rPr>
        <w:t xml:space="preserve"> </w:t>
      </w:r>
      <w:r w:rsidRPr="00F76DA9">
        <w:rPr>
          <w:b w:val="0"/>
          <w:color w:val="auto"/>
          <w:sz w:val="24"/>
          <w:szCs w:val="24"/>
        </w:rPr>
        <w:t>улучшение</w:t>
      </w:r>
      <w:r w:rsidR="00A11471" w:rsidRPr="00F76DA9">
        <w:rPr>
          <w:b w:val="0"/>
          <w:color w:val="auto"/>
          <w:sz w:val="24"/>
          <w:szCs w:val="24"/>
        </w:rPr>
        <w:t xml:space="preserve"> </w:t>
      </w:r>
      <w:r w:rsidRPr="00F76DA9">
        <w:rPr>
          <w:b w:val="0"/>
          <w:color w:val="auto"/>
          <w:sz w:val="24"/>
          <w:szCs w:val="24"/>
        </w:rPr>
        <w:t>экономической</w:t>
      </w:r>
      <w:r w:rsidR="00A11471" w:rsidRPr="00F76DA9">
        <w:rPr>
          <w:b w:val="0"/>
          <w:color w:val="auto"/>
          <w:sz w:val="24"/>
          <w:szCs w:val="24"/>
        </w:rPr>
        <w:t xml:space="preserve"> </w:t>
      </w:r>
      <w:r w:rsidRPr="00F76DA9">
        <w:rPr>
          <w:b w:val="0"/>
          <w:color w:val="auto"/>
          <w:sz w:val="24"/>
          <w:szCs w:val="24"/>
        </w:rPr>
        <w:t>и</w:t>
      </w:r>
      <w:r w:rsidR="00A11471" w:rsidRPr="00F76DA9">
        <w:rPr>
          <w:b w:val="0"/>
          <w:color w:val="auto"/>
          <w:sz w:val="24"/>
          <w:szCs w:val="24"/>
        </w:rPr>
        <w:t xml:space="preserve"> </w:t>
      </w:r>
      <w:r w:rsidRPr="00F76DA9">
        <w:rPr>
          <w:b w:val="0"/>
          <w:color w:val="auto"/>
          <w:sz w:val="24"/>
          <w:szCs w:val="24"/>
        </w:rPr>
        <w:t>социальной</w:t>
      </w:r>
      <w:r w:rsidR="00A11471" w:rsidRPr="00F76DA9">
        <w:rPr>
          <w:b w:val="0"/>
          <w:color w:val="auto"/>
          <w:sz w:val="24"/>
          <w:szCs w:val="24"/>
        </w:rPr>
        <w:t xml:space="preserve"> </w:t>
      </w:r>
      <w:r w:rsidRPr="00F76DA9">
        <w:rPr>
          <w:b w:val="0"/>
          <w:color w:val="auto"/>
          <w:sz w:val="24"/>
          <w:szCs w:val="24"/>
        </w:rPr>
        <w:t>политики,</w:t>
      </w:r>
      <w:r w:rsidR="00A11471" w:rsidRPr="00F76DA9">
        <w:rPr>
          <w:b w:val="0"/>
          <w:color w:val="auto"/>
          <w:sz w:val="24"/>
          <w:szCs w:val="24"/>
        </w:rPr>
        <w:t xml:space="preserve"> </w:t>
      </w:r>
      <w:r w:rsidRPr="00F76DA9">
        <w:rPr>
          <w:b w:val="0"/>
          <w:bCs w:val="0"/>
          <w:color w:val="auto"/>
          <w:sz w:val="24"/>
          <w:szCs w:val="24"/>
        </w:rPr>
        <w:t>(создание</w:t>
      </w:r>
      <w:r w:rsidR="00A11471" w:rsidRPr="00F76DA9">
        <w:rPr>
          <w:b w:val="0"/>
          <w:bCs w:val="0"/>
          <w:color w:val="auto"/>
          <w:sz w:val="24"/>
          <w:szCs w:val="24"/>
        </w:rPr>
        <w:t xml:space="preserve"> </w:t>
      </w:r>
      <w:r w:rsidRPr="00F76DA9">
        <w:rPr>
          <w:b w:val="0"/>
          <w:bCs w:val="0"/>
          <w:color w:val="auto"/>
          <w:sz w:val="24"/>
          <w:szCs w:val="24"/>
        </w:rPr>
        <w:t>условий</w:t>
      </w:r>
      <w:r w:rsidR="00A11471" w:rsidRPr="00F76DA9">
        <w:rPr>
          <w:b w:val="0"/>
          <w:bCs w:val="0"/>
          <w:color w:val="auto"/>
          <w:sz w:val="24"/>
          <w:szCs w:val="24"/>
        </w:rPr>
        <w:t xml:space="preserve"> </w:t>
      </w:r>
      <w:r w:rsidRPr="00F76DA9">
        <w:rPr>
          <w:b w:val="0"/>
          <w:bCs w:val="0"/>
          <w:color w:val="auto"/>
          <w:sz w:val="24"/>
          <w:szCs w:val="24"/>
        </w:rPr>
        <w:t>благоприятных</w:t>
      </w:r>
      <w:r w:rsidR="00A11471" w:rsidRPr="00F76DA9">
        <w:rPr>
          <w:b w:val="0"/>
          <w:bCs w:val="0"/>
          <w:color w:val="auto"/>
          <w:sz w:val="24"/>
          <w:szCs w:val="24"/>
        </w:rPr>
        <w:t xml:space="preserve"> </w:t>
      </w:r>
      <w:r w:rsidRPr="00F76DA9">
        <w:rPr>
          <w:b w:val="0"/>
          <w:bCs w:val="0"/>
          <w:color w:val="auto"/>
          <w:sz w:val="24"/>
          <w:szCs w:val="24"/>
        </w:rPr>
        <w:t>для</w:t>
      </w:r>
      <w:r w:rsidR="00A11471" w:rsidRPr="00F76DA9">
        <w:rPr>
          <w:b w:val="0"/>
          <w:bCs w:val="0"/>
          <w:color w:val="auto"/>
          <w:sz w:val="24"/>
          <w:szCs w:val="24"/>
        </w:rPr>
        <w:t xml:space="preserve"> </w:t>
      </w:r>
      <w:r w:rsidRPr="00F76DA9">
        <w:rPr>
          <w:b w:val="0"/>
          <w:bCs w:val="0"/>
          <w:color w:val="auto"/>
          <w:sz w:val="24"/>
          <w:szCs w:val="24"/>
        </w:rPr>
        <w:t>рождения,</w:t>
      </w:r>
      <w:r w:rsidR="00A11471" w:rsidRPr="00F76DA9">
        <w:rPr>
          <w:b w:val="0"/>
          <w:bCs w:val="0"/>
          <w:color w:val="auto"/>
          <w:sz w:val="24"/>
          <w:szCs w:val="24"/>
        </w:rPr>
        <w:t xml:space="preserve"> </w:t>
      </w:r>
      <w:r w:rsidRPr="00F76DA9">
        <w:rPr>
          <w:b w:val="0"/>
          <w:bCs w:val="0"/>
          <w:color w:val="auto"/>
          <w:sz w:val="24"/>
          <w:szCs w:val="24"/>
        </w:rPr>
        <w:t>содержания</w:t>
      </w:r>
      <w:r w:rsidR="00A11471" w:rsidRPr="00F76DA9">
        <w:rPr>
          <w:b w:val="0"/>
          <w:bCs w:val="0"/>
          <w:color w:val="auto"/>
          <w:sz w:val="24"/>
          <w:szCs w:val="24"/>
        </w:rPr>
        <w:t xml:space="preserve"> </w:t>
      </w:r>
      <w:r w:rsidRPr="00F76DA9">
        <w:rPr>
          <w:b w:val="0"/>
          <w:bCs w:val="0"/>
          <w:color w:val="auto"/>
          <w:sz w:val="24"/>
          <w:szCs w:val="24"/>
        </w:rPr>
        <w:t>и</w:t>
      </w:r>
      <w:r w:rsidR="00A11471" w:rsidRPr="00F76DA9">
        <w:rPr>
          <w:b w:val="0"/>
          <w:bCs w:val="0"/>
          <w:color w:val="auto"/>
          <w:sz w:val="24"/>
          <w:szCs w:val="24"/>
        </w:rPr>
        <w:t xml:space="preserve"> </w:t>
      </w:r>
      <w:r w:rsidRPr="00F76DA9">
        <w:rPr>
          <w:b w:val="0"/>
          <w:bCs w:val="0"/>
          <w:color w:val="auto"/>
          <w:sz w:val="24"/>
          <w:szCs w:val="24"/>
        </w:rPr>
        <w:t>воспитания</w:t>
      </w:r>
      <w:r w:rsidR="00A11471" w:rsidRPr="00F76DA9">
        <w:rPr>
          <w:b w:val="0"/>
          <w:bCs w:val="0"/>
          <w:color w:val="auto"/>
          <w:sz w:val="24"/>
          <w:szCs w:val="24"/>
        </w:rPr>
        <w:t xml:space="preserve"> </w:t>
      </w:r>
      <w:r w:rsidRPr="00F76DA9">
        <w:rPr>
          <w:b w:val="0"/>
          <w:bCs w:val="0"/>
          <w:color w:val="auto"/>
          <w:sz w:val="24"/>
          <w:szCs w:val="24"/>
        </w:rPr>
        <w:t>детей,</w:t>
      </w:r>
      <w:r w:rsidR="00A11471" w:rsidRPr="00F76DA9">
        <w:rPr>
          <w:b w:val="0"/>
          <w:bCs w:val="0"/>
          <w:color w:val="auto"/>
          <w:sz w:val="24"/>
          <w:szCs w:val="24"/>
        </w:rPr>
        <w:t xml:space="preserve"> </w:t>
      </w:r>
      <w:r w:rsidRPr="00F76DA9">
        <w:rPr>
          <w:b w:val="0"/>
          <w:bCs w:val="0"/>
          <w:color w:val="auto"/>
          <w:sz w:val="24"/>
          <w:szCs w:val="24"/>
        </w:rPr>
        <w:t>стимулирование</w:t>
      </w:r>
      <w:r w:rsidR="00A11471" w:rsidRPr="00F76DA9">
        <w:rPr>
          <w:b w:val="0"/>
          <w:bCs w:val="0"/>
          <w:color w:val="auto"/>
          <w:sz w:val="24"/>
          <w:szCs w:val="24"/>
        </w:rPr>
        <w:t xml:space="preserve"> </w:t>
      </w:r>
      <w:r w:rsidRPr="00F76DA9">
        <w:rPr>
          <w:b w:val="0"/>
          <w:bCs w:val="0"/>
          <w:color w:val="auto"/>
          <w:sz w:val="24"/>
          <w:szCs w:val="24"/>
        </w:rPr>
        <w:t>рождаемости),</w:t>
      </w:r>
      <w:r w:rsidR="00A11471" w:rsidRPr="00F76DA9">
        <w:rPr>
          <w:b w:val="0"/>
          <w:bCs w:val="0"/>
          <w:color w:val="auto"/>
          <w:sz w:val="24"/>
          <w:szCs w:val="24"/>
        </w:rPr>
        <w:t xml:space="preserve"> </w:t>
      </w:r>
      <w:r w:rsidRPr="00F76DA9">
        <w:rPr>
          <w:b w:val="0"/>
          <w:bCs w:val="0"/>
          <w:color w:val="auto"/>
          <w:sz w:val="24"/>
          <w:szCs w:val="24"/>
        </w:rPr>
        <w:t>что</w:t>
      </w:r>
      <w:r w:rsidR="00A11471" w:rsidRPr="00F76DA9">
        <w:rPr>
          <w:b w:val="0"/>
          <w:bCs w:val="0"/>
          <w:color w:val="auto"/>
          <w:sz w:val="24"/>
          <w:szCs w:val="24"/>
        </w:rPr>
        <w:t xml:space="preserve"> </w:t>
      </w:r>
      <w:r w:rsidRPr="00F76DA9">
        <w:rPr>
          <w:b w:val="0"/>
          <w:bCs w:val="0"/>
          <w:color w:val="auto"/>
          <w:sz w:val="24"/>
          <w:szCs w:val="24"/>
        </w:rPr>
        <w:t>в</w:t>
      </w:r>
      <w:r w:rsidR="00A11471" w:rsidRPr="00F76DA9">
        <w:rPr>
          <w:b w:val="0"/>
          <w:bCs w:val="0"/>
          <w:color w:val="auto"/>
          <w:sz w:val="24"/>
          <w:szCs w:val="24"/>
        </w:rPr>
        <w:t xml:space="preserve"> </w:t>
      </w:r>
      <w:r w:rsidRPr="00F76DA9">
        <w:rPr>
          <w:b w:val="0"/>
          <w:bCs w:val="0"/>
          <w:color w:val="auto"/>
          <w:sz w:val="24"/>
          <w:szCs w:val="24"/>
        </w:rPr>
        <w:t>настоящее</w:t>
      </w:r>
      <w:r w:rsidR="00A11471" w:rsidRPr="00F76DA9">
        <w:rPr>
          <w:b w:val="0"/>
          <w:bCs w:val="0"/>
          <w:color w:val="auto"/>
          <w:sz w:val="24"/>
          <w:szCs w:val="24"/>
        </w:rPr>
        <w:t xml:space="preserve"> </w:t>
      </w:r>
      <w:r w:rsidRPr="00F76DA9">
        <w:rPr>
          <w:b w:val="0"/>
          <w:bCs w:val="0"/>
          <w:color w:val="auto"/>
          <w:sz w:val="24"/>
          <w:szCs w:val="24"/>
        </w:rPr>
        <w:t>время</w:t>
      </w:r>
      <w:r w:rsidR="00A11471" w:rsidRPr="00F76DA9">
        <w:rPr>
          <w:b w:val="0"/>
          <w:bCs w:val="0"/>
          <w:color w:val="auto"/>
          <w:sz w:val="24"/>
          <w:szCs w:val="24"/>
        </w:rPr>
        <w:t xml:space="preserve"> </w:t>
      </w:r>
      <w:r w:rsidRPr="00F76DA9">
        <w:rPr>
          <w:b w:val="0"/>
          <w:bCs w:val="0"/>
          <w:color w:val="auto"/>
          <w:sz w:val="24"/>
          <w:szCs w:val="24"/>
        </w:rPr>
        <w:t>активно</w:t>
      </w:r>
      <w:r w:rsidR="00A11471" w:rsidRPr="00F76DA9">
        <w:rPr>
          <w:b w:val="0"/>
          <w:bCs w:val="0"/>
          <w:color w:val="auto"/>
          <w:sz w:val="24"/>
          <w:szCs w:val="24"/>
        </w:rPr>
        <w:t xml:space="preserve"> </w:t>
      </w:r>
      <w:r w:rsidRPr="00F76DA9">
        <w:rPr>
          <w:b w:val="0"/>
          <w:bCs w:val="0"/>
          <w:color w:val="auto"/>
          <w:sz w:val="24"/>
          <w:szCs w:val="24"/>
        </w:rPr>
        <w:t>проводится</w:t>
      </w:r>
      <w:r w:rsidR="00A11471" w:rsidRPr="00F76DA9">
        <w:rPr>
          <w:b w:val="0"/>
          <w:bCs w:val="0"/>
          <w:color w:val="auto"/>
          <w:sz w:val="24"/>
          <w:szCs w:val="24"/>
        </w:rPr>
        <w:t xml:space="preserve"> </w:t>
      </w:r>
      <w:r w:rsidRPr="00F76DA9">
        <w:rPr>
          <w:b w:val="0"/>
          <w:bCs w:val="0"/>
          <w:color w:val="auto"/>
          <w:sz w:val="24"/>
          <w:szCs w:val="24"/>
        </w:rPr>
        <w:t>Правительством</w:t>
      </w:r>
      <w:r w:rsidR="00A11471" w:rsidRPr="00F76DA9">
        <w:rPr>
          <w:b w:val="0"/>
          <w:bCs w:val="0"/>
          <w:color w:val="auto"/>
          <w:sz w:val="24"/>
          <w:szCs w:val="24"/>
        </w:rPr>
        <w:t xml:space="preserve"> </w:t>
      </w:r>
      <w:r w:rsidRPr="00F76DA9">
        <w:rPr>
          <w:b w:val="0"/>
          <w:bCs w:val="0"/>
          <w:color w:val="auto"/>
          <w:sz w:val="24"/>
          <w:szCs w:val="24"/>
        </w:rPr>
        <w:t>Российской</w:t>
      </w:r>
      <w:r w:rsidR="00A11471" w:rsidRPr="00F76DA9">
        <w:rPr>
          <w:b w:val="0"/>
          <w:bCs w:val="0"/>
          <w:color w:val="auto"/>
          <w:sz w:val="24"/>
          <w:szCs w:val="24"/>
        </w:rPr>
        <w:t xml:space="preserve"> </w:t>
      </w:r>
      <w:r w:rsidRPr="00F76DA9">
        <w:rPr>
          <w:b w:val="0"/>
          <w:bCs w:val="0"/>
          <w:color w:val="auto"/>
          <w:sz w:val="24"/>
          <w:szCs w:val="24"/>
        </w:rPr>
        <w:t>Федерации</w:t>
      </w:r>
      <w:r w:rsidR="00533519" w:rsidRPr="00F76DA9">
        <w:rPr>
          <w:b w:val="0"/>
          <w:bCs w:val="0"/>
          <w:color w:val="auto"/>
          <w:sz w:val="24"/>
          <w:szCs w:val="24"/>
        </w:rPr>
        <w:t>.</w:t>
      </w:r>
    </w:p>
    <w:p w:rsidR="00F50C27" w:rsidRPr="00F76DA9" w:rsidRDefault="00F50C27" w:rsidP="00F76DA9">
      <w:pPr>
        <w:widowControl w:val="0"/>
        <w:ind w:firstLine="709"/>
        <w:jc w:val="both"/>
        <w:rPr>
          <w:szCs w:val="24"/>
        </w:rPr>
      </w:pPr>
      <w:r w:rsidRPr="00F76DA9">
        <w:rPr>
          <w:szCs w:val="24"/>
        </w:rPr>
        <w:t>Выводы</w:t>
      </w:r>
      <w:r w:rsidR="00A11471" w:rsidRPr="00F76DA9">
        <w:rPr>
          <w:szCs w:val="24"/>
        </w:rPr>
        <w:t xml:space="preserve"> </w:t>
      </w:r>
      <w:r w:rsidRPr="00F76DA9">
        <w:rPr>
          <w:szCs w:val="24"/>
        </w:rPr>
        <w:t>по</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ситуации:</w:t>
      </w:r>
    </w:p>
    <w:p w:rsidR="00F50C27" w:rsidRPr="00F76DA9" w:rsidRDefault="00F50C27" w:rsidP="003C1333">
      <w:pPr>
        <w:pStyle w:val="a7"/>
        <w:widowControl w:val="0"/>
        <w:numPr>
          <w:ilvl w:val="0"/>
          <w:numId w:val="51"/>
        </w:numPr>
        <w:contextualSpacing w:val="0"/>
        <w:jc w:val="both"/>
        <w:rPr>
          <w:szCs w:val="24"/>
        </w:rPr>
      </w:pPr>
      <w:r w:rsidRPr="00F76DA9">
        <w:rPr>
          <w:szCs w:val="24"/>
        </w:rPr>
        <w:t>Муниципальное</w:t>
      </w:r>
      <w:r w:rsidR="00A11471" w:rsidRPr="00F76DA9">
        <w:rPr>
          <w:szCs w:val="24"/>
        </w:rPr>
        <w:t xml:space="preserve"> </w:t>
      </w:r>
      <w:r w:rsidRPr="00F76DA9">
        <w:rPr>
          <w:szCs w:val="24"/>
        </w:rPr>
        <w:t>образование,</w:t>
      </w:r>
      <w:r w:rsidR="00A11471" w:rsidRPr="00F76DA9">
        <w:rPr>
          <w:szCs w:val="24"/>
        </w:rPr>
        <w:t xml:space="preserve"> </w:t>
      </w:r>
      <w:r w:rsidRPr="00F76DA9">
        <w:rPr>
          <w:szCs w:val="24"/>
        </w:rPr>
        <w:t>входящее</w:t>
      </w:r>
      <w:r w:rsidR="00A11471" w:rsidRPr="00F76DA9">
        <w:rPr>
          <w:szCs w:val="24"/>
        </w:rPr>
        <w:t xml:space="preserve"> </w:t>
      </w:r>
      <w:r w:rsidRPr="00F76DA9">
        <w:rPr>
          <w:szCs w:val="24"/>
        </w:rPr>
        <w:t>в</w:t>
      </w:r>
      <w:r w:rsidR="00A11471" w:rsidRPr="00F76DA9">
        <w:rPr>
          <w:szCs w:val="24"/>
        </w:rPr>
        <w:t xml:space="preserve"> </w:t>
      </w:r>
      <w:r w:rsidRPr="00F76DA9">
        <w:rPr>
          <w:szCs w:val="24"/>
        </w:rPr>
        <w:t>Шовгеновский</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не</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к</w:t>
      </w:r>
      <w:r w:rsidR="00A11471" w:rsidRPr="00F76DA9">
        <w:rPr>
          <w:szCs w:val="24"/>
        </w:rPr>
        <w:t xml:space="preserve"> </w:t>
      </w:r>
      <w:r w:rsidRPr="00F76DA9">
        <w:rPr>
          <w:szCs w:val="24"/>
        </w:rPr>
        <w:t>районам</w:t>
      </w:r>
      <w:r w:rsidR="00A11471" w:rsidRPr="00F76DA9">
        <w:rPr>
          <w:szCs w:val="24"/>
        </w:rPr>
        <w:t xml:space="preserve"> </w:t>
      </w:r>
      <w:r w:rsidRPr="00F76DA9">
        <w:rPr>
          <w:szCs w:val="24"/>
        </w:rPr>
        <w:t>с</w:t>
      </w:r>
      <w:r w:rsidR="00A11471" w:rsidRPr="00F76DA9">
        <w:rPr>
          <w:szCs w:val="24"/>
        </w:rPr>
        <w:t xml:space="preserve"> </w:t>
      </w:r>
      <w:r w:rsidRPr="00F76DA9">
        <w:rPr>
          <w:szCs w:val="24"/>
        </w:rPr>
        <w:t>остро</w:t>
      </w:r>
      <w:r w:rsidR="00A11471" w:rsidRPr="00F76DA9">
        <w:rPr>
          <w:szCs w:val="24"/>
        </w:rPr>
        <w:t xml:space="preserve"> </w:t>
      </w:r>
      <w:r w:rsidRPr="00F76DA9">
        <w:rPr>
          <w:szCs w:val="24"/>
        </w:rPr>
        <w:t>стоящей</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проблемой.</w:t>
      </w:r>
    </w:p>
    <w:p w:rsidR="00F50C27" w:rsidRPr="00F76DA9" w:rsidRDefault="00F50C27" w:rsidP="003C1333">
      <w:pPr>
        <w:pStyle w:val="a7"/>
        <w:widowControl w:val="0"/>
        <w:numPr>
          <w:ilvl w:val="0"/>
          <w:numId w:val="51"/>
        </w:numPr>
        <w:contextualSpacing w:val="0"/>
        <w:jc w:val="both"/>
        <w:rPr>
          <w:szCs w:val="24"/>
        </w:rPr>
      </w:pPr>
      <w:r w:rsidRPr="00F76DA9">
        <w:rPr>
          <w:szCs w:val="24"/>
        </w:rPr>
        <w:t>Для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характерен</w:t>
      </w:r>
      <w:r w:rsidR="00A11471" w:rsidRPr="00F76DA9">
        <w:rPr>
          <w:szCs w:val="24"/>
        </w:rPr>
        <w:t xml:space="preserve"> </w:t>
      </w:r>
      <w:r w:rsidRPr="00F76DA9">
        <w:rPr>
          <w:szCs w:val="24"/>
        </w:rPr>
        <w:t>стабильный</w:t>
      </w:r>
      <w:r w:rsidR="00A11471" w:rsidRPr="00F76DA9">
        <w:rPr>
          <w:szCs w:val="24"/>
        </w:rPr>
        <w:t xml:space="preserve"> </w:t>
      </w:r>
      <w:r w:rsidRPr="00F76DA9">
        <w:rPr>
          <w:szCs w:val="24"/>
        </w:rPr>
        <w:t>рост</w:t>
      </w:r>
      <w:r w:rsidR="00A11471" w:rsidRPr="00F76DA9">
        <w:rPr>
          <w:szCs w:val="24"/>
        </w:rPr>
        <w:t xml:space="preserve"> </w:t>
      </w:r>
      <w:r w:rsidRPr="00F76DA9">
        <w:rPr>
          <w:szCs w:val="24"/>
        </w:rPr>
        <w:t>численности</w:t>
      </w:r>
      <w:r w:rsidR="00A11471" w:rsidRPr="00F76DA9">
        <w:rPr>
          <w:szCs w:val="24"/>
        </w:rPr>
        <w:t xml:space="preserve"> </w:t>
      </w:r>
      <w:r w:rsidR="00533519" w:rsidRPr="00F76DA9">
        <w:rPr>
          <w:szCs w:val="24"/>
        </w:rPr>
        <w:t>населения.</w:t>
      </w:r>
    </w:p>
    <w:p w:rsidR="00F50C27" w:rsidRPr="00F76DA9" w:rsidRDefault="00F50C27" w:rsidP="003C1333">
      <w:pPr>
        <w:pStyle w:val="a7"/>
        <w:widowControl w:val="0"/>
        <w:numPr>
          <w:ilvl w:val="0"/>
          <w:numId w:val="51"/>
        </w:numPr>
        <w:contextualSpacing w:val="0"/>
        <w:jc w:val="both"/>
        <w:rPr>
          <w:szCs w:val="24"/>
        </w:rPr>
      </w:pPr>
      <w:r w:rsidRPr="00F76DA9">
        <w:rPr>
          <w:szCs w:val="24"/>
        </w:rPr>
        <w:t>Неблагоприятная</w:t>
      </w:r>
      <w:r w:rsidR="00A11471" w:rsidRPr="00F76DA9">
        <w:rPr>
          <w:szCs w:val="24"/>
        </w:rPr>
        <w:t xml:space="preserve"> </w:t>
      </w:r>
      <w:r w:rsidRPr="00F76DA9">
        <w:rPr>
          <w:szCs w:val="24"/>
        </w:rPr>
        <w:t>возрастная</w:t>
      </w:r>
      <w:r w:rsidR="00A11471" w:rsidRPr="00F76DA9">
        <w:rPr>
          <w:szCs w:val="24"/>
        </w:rPr>
        <w:t xml:space="preserve"> </w:t>
      </w:r>
      <w:r w:rsidRPr="00F76DA9">
        <w:rPr>
          <w:szCs w:val="24"/>
        </w:rPr>
        <w:t>структура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преобладанием</w:t>
      </w:r>
      <w:r w:rsidR="00A11471" w:rsidRPr="00F76DA9">
        <w:rPr>
          <w:szCs w:val="24"/>
        </w:rPr>
        <w:t xml:space="preserve"> </w:t>
      </w:r>
      <w:r w:rsidRPr="00F76DA9">
        <w:rPr>
          <w:szCs w:val="24"/>
        </w:rPr>
        <w:t>лиц</w:t>
      </w:r>
      <w:r w:rsidR="00A11471" w:rsidRPr="00F76DA9">
        <w:rPr>
          <w:szCs w:val="24"/>
        </w:rPr>
        <w:t xml:space="preserve"> </w:t>
      </w:r>
      <w:r w:rsidRPr="00F76DA9">
        <w:rPr>
          <w:szCs w:val="24"/>
        </w:rPr>
        <w:t>пенсионного</w:t>
      </w:r>
      <w:r w:rsidR="00A11471" w:rsidRPr="00F76DA9">
        <w:rPr>
          <w:szCs w:val="24"/>
        </w:rPr>
        <w:t xml:space="preserve"> </w:t>
      </w:r>
      <w:r w:rsidRPr="00F76DA9">
        <w:rPr>
          <w:szCs w:val="24"/>
        </w:rPr>
        <w:t>возраста</w:t>
      </w:r>
      <w:r w:rsidR="00A11471" w:rsidRPr="00F76DA9">
        <w:rPr>
          <w:szCs w:val="24"/>
        </w:rPr>
        <w:t xml:space="preserve"> </w:t>
      </w:r>
      <w:r w:rsidRPr="00F76DA9">
        <w:rPr>
          <w:szCs w:val="24"/>
        </w:rPr>
        <w:t>и</w:t>
      </w:r>
      <w:r w:rsidR="00A11471" w:rsidRPr="00F76DA9">
        <w:rPr>
          <w:szCs w:val="24"/>
        </w:rPr>
        <w:t xml:space="preserve"> </w:t>
      </w:r>
      <w:r w:rsidRPr="00F76DA9">
        <w:rPr>
          <w:szCs w:val="24"/>
        </w:rPr>
        <w:t>сокращением</w:t>
      </w:r>
      <w:r w:rsidR="00A11471" w:rsidRPr="00F76DA9">
        <w:rPr>
          <w:szCs w:val="24"/>
        </w:rPr>
        <w:t xml:space="preserve"> </w:t>
      </w:r>
      <w:r w:rsidRPr="00F76DA9">
        <w:rPr>
          <w:szCs w:val="24"/>
        </w:rPr>
        <w:t>лиц</w:t>
      </w:r>
      <w:r w:rsidR="00A11471" w:rsidRPr="00F76DA9">
        <w:rPr>
          <w:szCs w:val="24"/>
        </w:rPr>
        <w:t xml:space="preserve"> </w:t>
      </w:r>
      <w:r w:rsidRPr="00F76DA9">
        <w:rPr>
          <w:szCs w:val="24"/>
        </w:rPr>
        <w:t>детских</w:t>
      </w:r>
      <w:r w:rsidR="00A11471" w:rsidRPr="00F76DA9">
        <w:rPr>
          <w:szCs w:val="24"/>
        </w:rPr>
        <w:t xml:space="preserve"> </w:t>
      </w:r>
      <w:r w:rsidRPr="00F76DA9">
        <w:rPr>
          <w:szCs w:val="24"/>
        </w:rPr>
        <w:t>возрастов</w:t>
      </w:r>
      <w:r w:rsidR="00A11471" w:rsidRPr="00F76DA9">
        <w:rPr>
          <w:szCs w:val="24"/>
        </w:rPr>
        <w:t xml:space="preserve"> </w:t>
      </w:r>
      <w:r w:rsidRPr="00F76DA9">
        <w:rPr>
          <w:szCs w:val="24"/>
        </w:rPr>
        <w:t>ведет</w:t>
      </w:r>
      <w:r w:rsidR="00A11471" w:rsidRPr="00F76DA9">
        <w:rPr>
          <w:szCs w:val="24"/>
        </w:rPr>
        <w:t xml:space="preserve"> </w:t>
      </w:r>
      <w:r w:rsidRPr="00F76DA9">
        <w:rPr>
          <w:szCs w:val="24"/>
        </w:rPr>
        <w:t>к</w:t>
      </w:r>
      <w:r w:rsidR="00A11471" w:rsidRPr="00F76DA9">
        <w:rPr>
          <w:szCs w:val="24"/>
        </w:rPr>
        <w:t xml:space="preserve"> </w:t>
      </w:r>
      <w:r w:rsidRPr="00F76DA9">
        <w:rPr>
          <w:szCs w:val="24"/>
        </w:rPr>
        <w:t>увеличению</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нагрузки.</w:t>
      </w:r>
    </w:p>
    <w:p w:rsidR="00533519" w:rsidRPr="00F76DA9" w:rsidRDefault="00533519" w:rsidP="00F76DA9">
      <w:pPr>
        <w:widowControl w:val="0"/>
        <w:rPr>
          <w:szCs w:val="24"/>
        </w:rPr>
      </w:pPr>
    </w:p>
    <w:p w:rsidR="006E506C" w:rsidRPr="00F76DA9" w:rsidRDefault="00052A45" w:rsidP="00F76DA9">
      <w:pPr>
        <w:pStyle w:val="22"/>
        <w:keepNext w:val="0"/>
        <w:keepLines w:val="0"/>
        <w:widowControl w:val="0"/>
        <w:spacing w:before="0" w:after="0"/>
        <w:rPr>
          <w:color w:val="auto"/>
          <w:sz w:val="24"/>
          <w:szCs w:val="24"/>
        </w:rPr>
      </w:pPr>
      <w:bookmarkStart w:id="23" w:name="_Toc423788152"/>
      <w:r>
        <w:rPr>
          <w:color w:val="auto"/>
          <w:sz w:val="24"/>
          <w:szCs w:val="24"/>
        </w:rPr>
        <w:t>3.6.</w:t>
      </w:r>
      <w:r w:rsidR="00FC3CA7" w:rsidRPr="00F76DA9">
        <w:rPr>
          <w:color w:val="auto"/>
          <w:sz w:val="24"/>
          <w:szCs w:val="24"/>
        </w:rPr>
        <w:t>2.</w:t>
      </w:r>
      <w:r w:rsidR="00A11471" w:rsidRPr="00F76DA9">
        <w:rPr>
          <w:color w:val="auto"/>
          <w:sz w:val="24"/>
          <w:szCs w:val="24"/>
        </w:rPr>
        <w:t xml:space="preserve"> </w:t>
      </w:r>
      <w:r w:rsidR="00B06D09" w:rsidRPr="00F76DA9">
        <w:rPr>
          <w:color w:val="auto"/>
          <w:sz w:val="24"/>
          <w:szCs w:val="24"/>
        </w:rPr>
        <w:t>Жилищный</w:t>
      </w:r>
      <w:r w:rsidR="00A11471" w:rsidRPr="00F76DA9">
        <w:rPr>
          <w:color w:val="auto"/>
          <w:sz w:val="24"/>
          <w:szCs w:val="24"/>
        </w:rPr>
        <w:t xml:space="preserve"> </w:t>
      </w:r>
      <w:r w:rsidR="00B06D09" w:rsidRPr="00F76DA9">
        <w:rPr>
          <w:color w:val="auto"/>
          <w:sz w:val="24"/>
          <w:szCs w:val="24"/>
        </w:rPr>
        <w:t>фонд</w:t>
      </w:r>
      <w:bookmarkEnd w:id="23"/>
    </w:p>
    <w:p w:rsidR="00B04C1C" w:rsidRPr="00F76DA9" w:rsidRDefault="00B04C1C" w:rsidP="00F76DA9">
      <w:pPr>
        <w:widowControl w:val="0"/>
        <w:ind w:firstLine="709"/>
        <w:jc w:val="both"/>
        <w:rPr>
          <w:szCs w:val="24"/>
        </w:rPr>
      </w:pPr>
      <w:r w:rsidRPr="00F76DA9">
        <w:rPr>
          <w:szCs w:val="24"/>
        </w:rPr>
        <w:t>Жилье</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одна</w:t>
      </w:r>
      <w:r w:rsidR="00A11471" w:rsidRPr="00F76DA9">
        <w:rPr>
          <w:szCs w:val="24"/>
        </w:rPr>
        <w:t xml:space="preserve"> </w:t>
      </w:r>
      <w:r w:rsidRPr="00F76DA9">
        <w:rPr>
          <w:szCs w:val="24"/>
        </w:rPr>
        <w:t>из</w:t>
      </w:r>
      <w:r w:rsidR="00A11471" w:rsidRPr="00F76DA9">
        <w:rPr>
          <w:szCs w:val="24"/>
        </w:rPr>
        <w:t xml:space="preserve"> </w:t>
      </w:r>
      <w:r w:rsidRPr="00F76DA9">
        <w:rPr>
          <w:szCs w:val="24"/>
        </w:rPr>
        <w:t>главных</w:t>
      </w:r>
      <w:r w:rsidR="00A11471" w:rsidRPr="00F76DA9">
        <w:rPr>
          <w:szCs w:val="24"/>
        </w:rPr>
        <w:t xml:space="preserve"> </w:t>
      </w:r>
      <w:r w:rsidRPr="00F76DA9">
        <w:rPr>
          <w:szCs w:val="24"/>
        </w:rPr>
        <w:t>составляющих</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жилье</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приоритетной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перспективного</w:t>
      </w:r>
      <w:r w:rsidR="00A11471" w:rsidRPr="00F76DA9">
        <w:rPr>
          <w:szCs w:val="24"/>
        </w:rPr>
        <w:t xml:space="preserve"> </w:t>
      </w:r>
      <w:r w:rsidRPr="00F76DA9">
        <w:rPr>
          <w:szCs w:val="24"/>
        </w:rPr>
        <w:t>развития</w:t>
      </w:r>
      <w:r w:rsidR="00A11471" w:rsidRPr="00F76DA9">
        <w:rPr>
          <w:szCs w:val="24"/>
        </w:rPr>
        <w:t xml:space="preserve"> </w:t>
      </w:r>
      <w:proofErr w:type="spellStart"/>
      <w:r w:rsidR="00004F55"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B04C1C" w:rsidRPr="00F76DA9" w:rsidRDefault="00B04C1C" w:rsidP="00F76DA9">
      <w:pPr>
        <w:widowControl w:val="0"/>
        <w:ind w:firstLine="709"/>
        <w:jc w:val="both"/>
        <w:rPr>
          <w:szCs w:val="24"/>
        </w:rPr>
      </w:pPr>
      <w:r w:rsidRPr="00F76DA9">
        <w:rPr>
          <w:szCs w:val="24"/>
        </w:rPr>
        <w:t>Перспективные</w:t>
      </w:r>
      <w:r w:rsidR="00A11471" w:rsidRPr="00F76DA9">
        <w:rPr>
          <w:szCs w:val="24"/>
        </w:rPr>
        <w:t xml:space="preserve"> </w:t>
      </w:r>
      <w:r w:rsidRPr="00F76DA9">
        <w:rPr>
          <w:szCs w:val="24"/>
        </w:rPr>
        <w:t>задачи</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обоснованы</w:t>
      </w:r>
      <w:r w:rsidR="00A11471" w:rsidRPr="00F76DA9">
        <w:rPr>
          <w:szCs w:val="24"/>
        </w:rPr>
        <w:t xml:space="preserve"> </w:t>
      </w:r>
      <w:r w:rsidRPr="00F76DA9">
        <w:rPr>
          <w:szCs w:val="24"/>
        </w:rPr>
        <w:t>целями</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градостроительными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Анализ</w:t>
      </w:r>
      <w:r w:rsidR="00A11471" w:rsidRPr="00F76DA9">
        <w:rPr>
          <w:szCs w:val="24"/>
        </w:rPr>
        <w:t xml:space="preserve"> </w:t>
      </w:r>
      <w:r w:rsidRPr="00F76DA9">
        <w:rPr>
          <w:szCs w:val="24"/>
        </w:rPr>
        <w:t>перспектив</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ключевой</w:t>
      </w:r>
      <w:r w:rsidR="00A11471" w:rsidRPr="00F76DA9">
        <w:rPr>
          <w:szCs w:val="24"/>
        </w:rPr>
        <w:t xml:space="preserve"> </w:t>
      </w:r>
      <w:r w:rsidRPr="00F76DA9">
        <w:rPr>
          <w:szCs w:val="24"/>
        </w:rPr>
        <w:t>задачей</w:t>
      </w:r>
      <w:r w:rsidR="00A11471" w:rsidRPr="00F76DA9">
        <w:rPr>
          <w:szCs w:val="24"/>
        </w:rPr>
        <w:t xml:space="preserve"> </w:t>
      </w:r>
      <w:r w:rsidRPr="00F76DA9">
        <w:rPr>
          <w:szCs w:val="24"/>
        </w:rPr>
        <w:t>при</w:t>
      </w:r>
      <w:r w:rsidR="00A11471" w:rsidRPr="00F76DA9">
        <w:rPr>
          <w:szCs w:val="24"/>
        </w:rPr>
        <w:t xml:space="preserve"> </w:t>
      </w:r>
      <w:r w:rsidRPr="00F76DA9">
        <w:rPr>
          <w:szCs w:val="24"/>
        </w:rPr>
        <w:t>определении</w:t>
      </w:r>
      <w:r w:rsidR="00A11471" w:rsidRPr="00F76DA9">
        <w:rPr>
          <w:szCs w:val="24"/>
        </w:rPr>
        <w:t xml:space="preserve"> </w:t>
      </w:r>
      <w:r w:rsidRPr="00F76DA9">
        <w:rPr>
          <w:szCs w:val="24"/>
        </w:rPr>
        <w:t>прогноза</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что</w:t>
      </w:r>
      <w:r w:rsidR="00A11471" w:rsidRPr="00F76DA9">
        <w:rPr>
          <w:szCs w:val="24"/>
        </w:rPr>
        <w:t xml:space="preserve"> </w:t>
      </w:r>
      <w:r w:rsidRPr="00F76DA9">
        <w:rPr>
          <w:szCs w:val="24"/>
        </w:rPr>
        <w:t>оказывает</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демографических</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и</w:t>
      </w:r>
      <w:r w:rsidR="00A11471" w:rsidRPr="00F76DA9">
        <w:rPr>
          <w:szCs w:val="24"/>
        </w:rPr>
        <w:t xml:space="preserve"> </w:t>
      </w:r>
      <w:r w:rsidRPr="00F76DA9">
        <w:rPr>
          <w:szCs w:val="24"/>
        </w:rPr>
        <w:t>закреплении</w:t>
      </w:r>
      <w:r w:rsidR="00A11471" w:rsidRPr="00F76DA9">
        <w:rPr>
          <w:szCs w:val="24"/>
        </w:rPr>
        <w:t xml:space="preserve"> </w:t>
      </w:r>
      <w:r w:rsidRPr="00F76DA9">
        <w:rPr>
          <w:szCs w:val="24"/>
        </w:rPr>
        <w:t>трудоспособного</w:t>
      </w:r>
      <w:r w:rsidR="00A11471" w:rsidRPr="00F76DA9">
        <w:rPr>
          <w:szCs w:val="24"/>
        </w:rPr>
        <w:t xml:space="preserve"> </w:t>
      </w:r>
      <w:r w:rsidRPr="00F76DA9">
        <w:rPr>
          <w:szCs w:val="24"/>
        </w:rPr>
        <w:t>населения.</w:t>
      </w:r>
    </w:p>
    <w:p w:rsidR="00EA4ED2" w:rsidRPr="00F76DA9" w:rsidRDefault="00EA4ED2" w:rsidP="00F76DA9">
      <w:pPr>
        <w:widowControl w:val="0"/>
        <w:rPr>
          <w:szCs w:val="24"/>
        </w:rPr>
      </w:pPr>
    </w:p>
    <w:p w:rsidR="00B04C1C" w:rsidRPr="00F76DA9" w:rsidRDefault="00B04C1C" w:rsidP="00F76DA9">
      <w:pPr>
        <w:widowControl w:val="0"/>
        <w:jc w:val="center"/>
        <w:rPr>
          <w:b/>
          <w:szCs w:val="24"/>
        </w:rPr>
      </w:pPr>
      <w:r w:rsidRPr="00F76DA9">
        <w:rPr>
          <w:b/>
          <w:szCs w:val="24"/>
        </w:rPr>
        <w:t>Анализ</w:t>
      </w:r>
      <w:r w:rsidR="00A11471" w:rsidRPr="00F76DA9">
        <w:rPr>
          <w:b/>
          <w:szCs w:val="24"/>
        </w:rPr>
        <w:t xml:space="preserve"> </w:t>
      </w:r>
      <w:r w:rsidRPr="00F76DA9">
        <w:rPr>
          <w:b/>
          <w:szCs w:val="24"/>
        </w:rPr>
        <w:t>качественных</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количественных</w:t>
      </w:r>
      <w:r w:rsidR="00A11471" w:rsidRPr="00F76DA9">
        <w:rPr>
          <w:b/>
          <w:szCs w:val="24"/>
        </w:rPr>
        <w:t xml:space="preserve"> </w:t>
      </w:r>
      <w:r w:rsidRPr="00F76DA9">
        <w:rPr>
          <w:b/>
          <w:szCs w:val="24"/>
        </w:rPr>
        <w:t>характеристик</w:t>
      </w:r>
      <w:r w:rsidR="00A11471" w:rsidRPr="00F76DA9">
        <w:rPr>
          <w:b/>
          <w:szCs w:val="24"/>
        </w:rPr>
        <w:t xml:space="preserve"> </w:t>
      </w:r>
      <w:r w:rsidRPr="00F76DA9">
        <w:rPr>
          <w:b/>
          <w:szCs w:val="24"/>
        </w:rPr>
        <w:t>жилищного</w:t>
      </w:r>
      <w:r w:rsidR="00A11471" w:rsidRPr="00F76DA9">
        <w:rPr>
          <w:b/>
          <w:szCs w:val="24"/>
        </w:rPr>
        <w:t xml:space="preserve"> </w:t>
      </w:r>
      <w:r w:rsidR="00EA4ED2" w:rsidRPr="00F76DA9">
        <w:rPr>
          <w:b/>
          <w:szCs w:val="24"/>
        </w:rPr>
        <w:t>фонда</w:t>
      </w:r>
    </w:p>
    <w:p w:rsidR="00FC3CA7" w:rsidRPr="00F76DA9" w:rsidRDefault="00FC3CA7"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характеристики</w:t>
      </w:r>
      <w:r w:rsidR="00A11471" w:rsidRPr="00F76DA9">
        <w:rPr>
          <w:szCs w:val="24"/>
        </w:rPr>
        <w:t xml:space="preserve"> </w:t>
      </w:r>
      <w:r w:rsidRPr="00F76DA9">
        <w:rPr>
          <w:szCs w:val="24"/>
        </w:rPr>
        <w:t>жилищных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важен</w:t>
      </w:r>
      <w:r w:rsidR="00A11471" w:rsidRPr="00F76DA9">
        <w:rPr>
          <w:szCs w:val="24"/>
        </w:rPr>
        <w:t xml:space="preserve"> </w:t>
      </w:r>
      <w:r w:rsidRPr="00F76DA9">
        <w:rPr>
          <w:szCs w:val="24"/>
        </w:rPr>
        <w:t>их</w:t>
      </w:r>
      <w:r w:rsidR="00A11471" w:rsidRPr="00F76DA9">
        <w:rPr>
          <w:szCs w:val="24"/>
        </w:rPr>
        <w:t xml:space="preserve"> </w:t>
      </w:r>
      <w:r w:rsidRPr="00F76DA9">
        <w:rPr>
          <w:szCs w:val="24"/>
        </w:rPr>
        <w:t>количественный</w:t>
      </w:r>
      <w:r w:rsidR="00A11471" w:rsidRPr="00F76DA9">
        <w:rPr>
          <w:szCs w:val="24"/>
        </w:rPr>
        <w:t xml:space="preserve"> </w:t>
      </w:r>
      <w:r w:rsidRPr="00F76DA9">
        <w:rPr>
          <w:szCs w:val="24"/>
        </w:rPr>
        <w:t>и</w:t>
      </w:r>
      <w:r w:rsidR="00A11471" w:rsidRPr="00F76DA9">
        <w:rPr>
          <w:szCs w:val="24"/>
        </w:rPr>
        <w:t xml:space="preserve"> </w:t>
      </w:r>
      <w:r w:rsidRPr="00F76DA9">
        <w:rPr>
          <w:szCs w:val="24"/>
        </w:rPr>
        <w:t>качественный</w:t>
      </w:r>
      <w:r w:rsidR="00A11471" w:rsidRPr="00F76DA9">
        <w:rPr>
          <w:szCs w:val="24"/>
        </w:rPr>
        <w:t xml:space="preserve"> </w:t>
      </w:r>
      <w:r w:rsidRPr="00F76DA9">
        <w:rPr>
          <w:szCs w:val="24"/>
        </w:rPr>
        <w:t>аспект.</w:t>
      </w:r>
      <w:r w:rsidR="00A11471" w:rsidRPr="00F76DA9">
        <w:rPr>
          <w:szCs w:val="24"/>
        </w:rPr>
        <w:t xml:space="preserve"> </w:t>
      </w:r>
      <w:r w:rsidRPr="00F76DA9">
        <w:rPr>
          <w:szCs w:val="24"/>
        </w:rPr>
        <w:t>Количественная</w:t>
      </w:r>
      <w:r w:rsidR="00A11471" w:rsidRPr="00F76DA9">
        <w:rPr>
          <w:szCs w:val="24"/>
        </w:rPr>
        <w:t xml:space="preserve"> </w:t>
      </w:r>
      <w:r w:rsidRPr="00F76DA9">
        <w:rPr>
          <w:szCs w:val="24"/>
        </w:rPr>
        <w:t>оценка</w:t>
      </w:r>
      <w:r w:rsidR="00A11471" w:rsidRPr="00F76DA9">
        <w:rPr>
          <w:szCs w:val="24"/>
        </w:rPr>
        <w:t xml:space="preserve"> </w:t>
      </w:r>
      <w:r w:rsidRPr="00F76DA9">
        <w:rPr>
          <w:szCs w:val="24"/>
        </w:rPr>
        <w:t>позволяет</w:t>
      </w:r>
      <w:r w:rsidR="00A11471" w:rsidRPr="00F76DA9">
        <w:rPr>
          <w:szCs w:val="24"/>
        </w:rPr>
        <w:t xml:space="preserve"> </w:t>
      </w:r>
      <w:r w:rsidRPr="00F76DA9">
        <w:rPr>
          <w:szCs w:val="24"/>
        </w:rPr>
        <w:t>определить</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жильем,</w:t>
      </w:r>
      <w:r w:rsidR="00A11471" w:rsidRPr="00F76DA9">
        <w:rPr>
          <w:szCs w:val="24"/>
        </w:rPr>
        <w:t xml:space="preserve"> </w:t>
      </w:r>
      <w:r w:rsidRPr="00F76DA9">
        <w:rPr>
          <w:szCs w:val="24"/>
        </w:rPr>
        <w:t>плотности</w:t>
      </w:r>
      <w:r w:rsidR="00A11471" w:rsidRPr="00F76DA9">
        <w:rPr>
          <w:szCs w:val="24"/>
        </w:rPr>
        <w:t xml:space="preserve"> </w:t>
      </w:r>
      <w:r w:rsidRPr="00F76DA9">
        <w:rPr>
          <w:szCs w:val="24"/>
        </w:rPr>
        <w:t>заселения.</w:t>
      </w:r>
      <w:r w:rsidR="00A11471" w:rsidRPr="00F76DA9">
        <w:rPr>
          <w:szCs w:val="24"/>
        </w:rPr>
        <w:t xml:space="preserve"> </w:t>
      </w:r>
      <w:r w:rsidRPr="00F76DA9">
        <w:rPr>
          <w:szCs w:val="24"/>
        </w:rPr>
        <w:t>Средняя</w:t>
      </w:r>
      <w:r w:rsidR="00A11471" w:rsidRPr="00F76DA9">
        <w:rPr>
          <w:szCs w:val="24"/>
        </w:rPr>
        <w:t xml:space="preserve"> </w:t>
      </w:r>
      <w:r w:rsidRPr="00F76DA9">
        <w:rPr>
          <w:szCs w:val="24"/>
        </w:rPr>
        <w:t>обеспеченность</w:t>
      </w:r>
      <w:r w:rsidR="00A11471" w:rsidRPr="00F76DA9">
        <w:rPr>
          <w:szCs w:val="24"/>
        </w:rPr>
        <w:t xml:space="preserve"> </w:t>
      </w:r>
      <w:r w:rsidRPr="00F76DA9">
        <w:rPr>
          <w:szCs w:val="24"/>
        </w:rPr>
        <w:t>жилым</w:t>
      </w:r>
      <w:r w:rsidR="00A11471" w:rsidRPr="00F76DA9">
        <w:rPr>
          <w:szCs w:val="24"/>
        </w:rPr>
        <w:t xml:space="preserve"> </w:t>
      </w:r>
      <w:r w:rsidRPr="00F76DA9">
        <w:rPr>
          <w:szCs w:val="24"/>
        </w:rPr>
        <w:t>фондом</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показатель,</w:t>
      </w:r>
      <w:r w:rsidR="00A11471" w:rsidRPr="00F76DA9">
        <w:rPr>
          <w:szCs w:val="24"/>
        </w:rPr>
        <w:t xml:space="preserve"> </w:t>
      </w:r>
      <w:r w:rsidRPr="00F76DA9">
        <w:rPr>
          <w:szCs w:val="24"/>
        </w:rPr>
        <w:t>характеризующий</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темпы</w:t>
      </w:r>
      <w:r w:rsidR="00A11471" w:rsidRPr="00F76DA9">
        <w:rPr>
          <w:szCs w:val="24"/>
        </w:rPr>
        <w:t xml:space="preserve"> </w:t>
      </w:r>
      <w:r w:rsidRPr="00F76DA9">
        <w:rPr>
          <w:szCs w:val="24"/>
        </w:rPr>
        <w:t>его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данными,</w:t>
      </w:r>
      <w:r w:rsidR="00A11471" w:rsidRPr="00F76DA9">
        <w:rPr>
          <w:szCs w:val="24"/>
        </w:rPr>
        <w:t xml:space="preserve"> </w:t>
      </w:r>
      <w:r w:rsidRPr="00F76DA9">
        <w:rPr>
          <w:szCs w:val="24"/>
        </w:rPr>
        <w:t>представленными</w:t>
      </w:r>
      <w:r w:rsidR="00A11471" w:rsidRPr="00F76DA9">
        <w:rPr>
          <w:szCs w:val="24"/>
        </w:rPr>
        <w:t xml:space="preserve"> </w:t>
      </w:r>
      <w:r w:rsidRPr="00F76DA9">
        <w:rPr>
          <w:szCs w:val="24"/>
        </w:rPr>
        <w:t>администрацией</w:t>
      </w:r>
      <w:r w:rsidR="00A11471" w:rsidRPr="00F76DA9">
        <w:rPr>
          <w:szCs w:val="24"/>
        </w:rPr>
        <w:t xml:space="preserve"> </w:t>
      </w:r>
      <w:proofErr w:type="spellStart"/>
      <w:r w:rsidR="00F00FDC"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средняя</w:t>
      </w:r>
      <w:r w:rsidR="00A11471" w:rsidRPr="00F76DA9">
        <w:rPr>
          <w:szCs w:val="24"/>
        </w:rPr>
        <w:t xml:space="preserve"> </w:t>
      </w:r>
      <w:r w:rsidRPr="00F76DA9">
        <w:rPr>
          <w:szCs w:val="24"/>
        </w:rPr>
        <w:t>обеспеченность</w:t>
      </w:r>
      <w:r w:rsidR="00A11471" w:rsidRPr="00F76DA9">
        <w:rPr>
          <w:szCs w:val="24"/>
        </w:rPr>
        <w:t xml:space="preserve"> </w:t>
      </w:r>
      <w:r w:rsidRPr="00F76DA9">
        <w:rPr>
          <w:szCs w:val="24"/>
        </w:rPr>
        <w:t>общей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площадью</w:t>
      </w:r>
      <w:r w:rsidR="00A11471" w:rsidRPr="00F76DA9">
        <w:rPr>
          <w:szCs w:val="24"/>
        </w:rPr>
        <w:t xml:space="preserve"> </w:t>
      </w:r>
      <w:r w:rsidRPr="00F76DA9">
        <w:rPr>
          <w:szCs w:val="24"/>
        </w:rPr>
        <w:t>на</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жителя</w:t>
      </w:r>
      <w:r w:rsidR="00A11471" w:rsidRPr="00F76DA9">
        <w:rPr>
          <w:szCs w:val="24"/>
        </w:rPr>
        <w:t xml:space="preserve"> </w:t>
      </w:r>
      <w:r w:rsidRPr="00F76DA9">
        <w:rPr>
          <w:szCs w:val="24"/>
        </w:rPr>
        <w:t>составляет</w:t>
      </w:r>
      <w:r w:rsidR="00A11471" w:rsidRPr="00F76DA9">
        <w:rPr>
          <w:szCs w:val="24"/>
        </w:rPr>
        <w:t xml:space="preserve"> </w:t>
      </w:r>
      <w:r w:rsidR="00883C01" w:rsidRPr="00F76DA9">
        <w:rPr>
          <w:szCs w:val="24"/>
        </w:rPr>
        <w:t>17</w:t>
      </w:r>
      <w:r w:rsidR="005C62B0">
        <w:rPr>
          <w:szCs w:val="24"/>
        </w:rPr>
        <w:t>,</w:t>
      </w:r>
      <w:r w:rsidR="00883C01" w:rsidRPr="00F76DA9">
        <w:rPr>
          <w:szCs w:val="24"/>
        </w:rPr>
        <w:t>25</w:t>
      </w:r>
      <w:r w:rsidR="00A11471" w:rsidRPr="00F76DA9">
        <w:rPr>
          <w:szCs w:val="24"/>
        </w:rPr>
        <w:t xml:space="preserve"> </w:t>
      </w:r>
      <w:proofErr w:type="spellStart"/>
      <w:r w:rsidRPr="00F76DA9">
        <w:rPr>
          <w:szCs w:val="24"/>
        </w:rPr>
        <w:t>кв.м</w:t>
      </w:r>
      <w:proofErr w:type="spellEnd"/>
      <w:r w:rsidRPr="00F76DA9">
        <w:rPr>
          <w:szCs w:val="24"/>
        </w:rPr>
        <w:t>.</w:t>
      </w:r>
    </w:p>
    <w:p w:rsidR="008D2E17" w:rsidRPr="00F76DA9" w:rsidRDefault="00FC3CA7" w:rsidP="00F76DA9">
      <w:pPr>
        <w:widowControl w:val="0"/>
        <w:ind w:firstLine="709"/>
        <w:jc w:val="both"/>
        <w:rPr>
          <w:szCs w:val="24"/>
        </w:rPr>
      </w:pPr>
      <w:r w:rsidRPr="00F76DA9">
        <w:rPr>
          <w:szCs w:val="24"/>
        </w:rPr>
        <w:t>Жилищный</w:t>
      </w:r>
      <w:r w:rsidR="00A11471" w:rsidRPr="00F76DA9">
        <w:rPr>
          <w:szCs w:val="24"/>
        </w:rPr>
        <w:t xml:space="preserve"> </w:t>
      </w:r>
      <w:r w:rsidRPr="00F76DA9">
        <w:rPr>
          <w:szCs w:val="24"/>
        </w:rPr>
        <w:t>фонд</w:t>
      </w:r>
      <w:r w:rsidR="00A11471" w:rsidRPr="00F76DA9">
        <w:rPr>
          <w:szCs w:val="24"/>
        </w:rPr>
        <w:t xml:space="preserve"> </w:t>
      </w:r>
      <w:proofErr w:type="spellStart"/>
      <w:r w:rsidR="00295785"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составляет</w:t>
      </w:r>
      <w:r w:rsidR="00A11471" w:rsidRPr="00F76DA9">
        <w:rPr>
          <w:szCs w:val="24"/>
        </w:rPr>
        <w:t xml:space="preserve"> </w:t>
      </w:r>
      <w:r w:rsidR="00BE663F" w:rsidRPr="00F76DA9">
        <w:rPr>
          <w:szCs w:val="24"/>
        </w:rPr>
        <w:t>700</w:t>
      </w:r>
      <w:r w:rsidR="00A11471" w:rsidRPr="00F76DA9">
        <w:rPr>
          <w:szCs w:val="24"/>
        </w:rPr>
        <w:t xml:space="preserve"> </w:t>
      </w:r>
      <w:r w:rsidRPr="00F76DA9">
        <w:rPr>
          <w:szCs w:val="24"/>
        </w:rPr>
        <w:t>домов,</w:t>
      </w:r>
      <w:r w:rsidR="00A11471" w:rsidRPr="00F76DA9">
        <w:rPr>
          <w:szCs w:val="24"/>
        </w:rPr>
        <w:t xml:space="preserve"> </w:t>
      </w:r>
      <w:r w:rsidRPr="00F76DA9">
        <w:rPr>
          <w:szCs w:val="24"/>
        </w:rPr>
        <w:t>общая</w:t>
      </w:r>
      <w:r w:rsidR="00A11471" w:rsidRPr="00F76DA9">
        <w:rPr>
          <w:szCs w:val="24"/>
        </w:rPr>
        <w:t xml:space="preserve"> </w:t>
      </w:r>
      <w:r w:rsidRPr="00F76DA9">
        <w:rPr>
          <w:szCs w:val="24"/>
        </w:rPr>
        <w:t>площадь</w:t>
      </w:r>
      <w:r w:rsidR="00A11471" w:rsidRPr="00F76DA9">
        <w:rPr>
          <w:szCs w:val="24"/>
        </w:rPr>
        <w:t xml:space="preserve"> </w:t>
      </w:r>
      <w:r w:rsidRPr="00F76DA9">
        <w:rPr>
          <w:szCs w:val="24"/>
        </w:rPr>
        <w:t>жилого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составляет</w:t>
      </w:r>
      <w:r w:rsidR="00A11471" w:rsidRPr="00F76DA9">
        <w:rPr>
          <w:szCs w:val="24"/>
        </w:rPr>
        <w:t xml:space="preserve"> </w:t>
      </w:r>
      <w:r w:rsidR="00295785" w:rsidRPr="00F76DA9">
        <w:rPr>
          <w:szCs w:val="24"/>
        </w:rPr>
        <w:t>34900</w:t>
      </w:r>
      <w:r w:rsidR="00A11471" w:rsidRPr="00F76DA9">
        <w:rPr>
          <w:szCs w:val="24"/>
        </w:rPr>
        <w:t xml:space="preserve"> </w:t>
      </w:r>
      <w:proofErr w:type="spellStart"/>
      <w:r w:rsidRPr="00F76DA9">
        <w:rPr>
          <w:szCs w:val="24"/>
        </w:rPr>
        <w:t>кв.м</w:t>
      </w:r>
      <w:proofErr w:type="spellEnd"/>
      <w:r w:rsidRPr="00F76DA9">
        <w:rPr>
          <w:szCs w:val="24"/>
        </w:rPr>
        <w:t>.</w:t>
      </w:r>
      <w:r w:rsidR="00A11471" w:rsidRPr="00F76DA9">
        <w:rPr>
          <w:szCs w:val="24"/>
        </w:rPr>
        <w:t xml:space="preserve"> </w:t>
      </w:r>
      <w:r w:rsidRPr="00F76DA9">
        <w:rPr>
          <w:szCs w:val="24"/>
        </w:rPr>
        <w:t>Аварийное</w:t>
      </w:r>
      <w:r w:rsidR="00A11471" w:rsidRPr="00F76DA9">
        <w:rPr>
          <w:szCs w:val="24"/>
        </w:rPr>
        <w:t xml:space="preserve"> </w:t>
      </w:r>
      <w:r w:rsidRPr="00F76DA9">
        <w:rPr>
          <w:szCs w:val="24"/>
        </w:rPr>
        <w:t>и</w:t>
      </w:r>
      <w:r w:rsidR="00A11471" w:rsidRPr="00F76DA9">
        <w:rPr>
          <w:szCs w:val="24"/>
        </w:rPr>
        <w:t xml:space="preserve"> </w:t>
      </w:r>
      <w:r w:rsidRPr="00F76DA9">
        <w:rPr>
          <w:szCs w:val="24"/>
        </w:rPr>
        <w:t>ветхое</w:t>
      </w:r>
      <w:r w:rsidR="00A11471" w:rsidRPr="00F76DA9">
        <w:rPr>
          <w:szCs w:val="24"/>
        </w:rPr>
        <w:t xml:space="preserve"> </w:t>
      </w:r>
      <w:r w:rsidRPr="00F76DA9">
        <w:rPr>
          <w:szCs w:val="24"/>
        </w:rPr>
        <w:t>жилье</w:t>
      </w:r>
      <w:r w:rsidR="00A11471" w:rsidRPr="00F76DA9">
        <w:rPr>
          <w:szCs w:val="24"/>
        </w:rPr>
        <w:t xml:space="preserve"> </w:t>
      </w:r>
      <w:r w:rsidR="008D2E17" w:rsidRPr="00F76DA9">
        <w:rPr>
          <w:szCs w:val="24"/>
        </w:rPr>
        <w:t>отсутствует.</w:t>
      </w:r>
      <w:r w:rsidR="00A11471" w:rsidRPr="00F76DA9">
        <w:rPr>
          <w:szCs w:val="24"/>
        </w:rPr>
        <w:t xml:space="preserve"> </w:t>
      </w:r>
      <w:r w:rsidR="008D2E17" w:rsidRPr="00F76DA9">
        <w:rPr>
          <w:szCs w:val="24"/>
        </w:rPr>
        <w:t>Население</w:t>
      </w:r>
      <w:r w:rsidR="00A11471" w:rsidRPr="00F76DA9">
        <w:rPr>
          <w:szCs w:val="24"/>
        </w:rPr>
        <w:t xml:space="preserve"> </w:t>
      </w:r>
      <w:r w:rsidRPr="00F76DA9">
        <w:rPr>
          <w:szCs w:val="24"/>
        </w:rPr>
        <w:t>проживает</w:t>
      </w:r>
      <w:r w:rsidR="00A11471" w:rsidRPr="00F76DA9">
        <w:rPr>
          <w:szCs w:val="24"/>
        </w:rPr>
        <w:t xml:space="preserve"> </w:t>
      </w:r>
      <w:r w:rsidRPr="00F76DA9">
        <w:rPr>
          <w:szCs w:val="24"/>
        </w:rPr>
        <w:t>в</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домах</w:t>
      </w:r>
      <w:r w:rsidR="00A11471" w:rsidRPr="00F76DA9">
        <w:rPr>
          <w:szCs w:val="24"/>
        </w:rPr>
        <w:t xml:space="preserve"> </w:t>
      </w:r>
      <w:r w:rsidRPr="00F76DA9">
        <w:rPr>
          <w:szCs w:val="24"/>
        </w:rPr>
        <w:t>индивидуальной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с</w:t>
      </w:r>
      <w:r w:rsidR="00A11471" w:rsidRPr="00F76DA9">
        <w:rPr>
          <w:szCs w:val="24"/>
        </w:rPr>
        <w:t xml:space="preserve"> </w:t>
      </w:r>
      <w:r w:rsidRPr="00F76DA9">
        <w:rPr>
          <w:szCs w:val="24"/>
        </w:rPr>
        <w:t>большими</w:t>
      </w:r>
      <w:r w:rsidR="00A11471" w:rsidRPr="00F76DA9">
        <w:rPr>
          <w:szCs w:val="24"/>
        </w:rPr>
        <w:t xml:space="preserve"> </w:t>
      </w:r>
      <w:r w:rsidRPr="00F76DA9">
        <w:rPr>
          <w:szCs w:val="24"/>
        </w:rPr>
        <w:t>приусадебными</w:t>
      </w:r>
      <w:r w:rsidR="00A11471" w:rsidRPr="00F76DA9">
        <w:rPr>
          <w:szCs w:val="24"/>
        </w:rPr>
        <w:t xml:space="preserve"> </w:t>
      </w:r>
      <w:r w:rsidRPr="00F76DA9">
        <w:rPr>
          <w:szCs w:val="24"/>
        </w:rPr>
        <w:t>участками.</w:t>
      </w:r>
    </w:p>
    <w:p w:rsidR="00F2603C" w:rsidRPr="00F76DA9" w:rsidRDefault="00F2603C" w:rsidP="00970763">
      <w:pPr>
        <w:pStyle w:val="a8"/>
        <w:widowControl w:val="0"/>
        <w:tabs>
          <w:tab w:val="left" w:pos="708"/>
        </w:tabs>
        <w:jc w:val="both"/>
        <w:rPr>
          <w:szCs w:val="24"/>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3"/>
        <w:gridCol w:w="1050"/>
        <w:gridCol w:w="1962"/>
        <w:gridCol w:w="1163"/>
        <w:gridCol w:w="1163"/>
        <w:gridCol w:w="1163"/>
        <w:gridCol w:w="1163"/>
      </w:tblGrid>
      <w:tr w:rsidR="00DC70E0" w:rsidRPr="00F76DA9" w:rsidTr="00970763">
        <w:trPr>
          <w:tblHeader/>
          <w:jc w:val="center"/>
        </w:trPr>
        <w:tc>
          <w:tcPr>
            <w:tcW w:w="1833" w:type="dxa"/>
            <w:vAlign w:val="center"/>
          </w:tcPr>
          <w:p w:rsidR="00F2603C" w:rsidRPr="00F76DA9" w:rsidRDefault="00F2603C" w:rsidP="00F76DA9">
            <w:pPr>
              <w:widowControl w:val="0"/>
              <w:jc w:val="center"/>
              <w:rPr>
                <w:szCs w:val="24"/>
              </w:rPr>
            </w:pPr>
          </w:p>
        </w:tc>
        <w:tc>
          <w:tcPr>
            <w:tcW w:w="1050" w:type="dxa"/>
            <w:vAlign w:val="center"/>
          </w:tcPr>
          <w:p w:rsidR="00F2603C" w:rsidRPr="00F76DA9" w:rsidRDefault="00F2603C" w:rsidP="00F76DA9">
            <w:pPr>
              <w:widowControl w:val="0"/>
              <w:jc w:val="center"/>
              <w:rPr>
                <w:szCs w:val="24"/>
              </w:rPr>
            </w:pPr>
            <w:r w:rsidRPr="00F76DA9">
              <w:rPr>
                <w:szCs w:val="24"/>
              </w:rPr>
              <w:t>Всего</w:t>
            </w:r>
          </w:p>
        </w:tc>
        <w:tc>
          <w:tcPr>
            <w:tcW w:w="1962" w:type="dxa"/>
            <w:vAlign w:val="center"/>
          </w:tcPr>
          <w:p w:rsidR="00F2603C" w:rsidRPr="00F76DA9" w:rsidRDefault="00F2603C" w:rsidP="00F76DA9">
            <w:pPr>
              <w:widowControl w:val="0"/>
              <w:jc w:val="center"/>
              <w:rPr>
                <w:szCs w:val="24"/>
              </w:rPr>
            </w:pPr>
            <w:r w:rsidRPr="00F76DA9">
              <w:rPr>
                <w:szCs w:val="24"/>
              </w:rPr>
              <w:t>1-2</w:t>
            </w:r>
            <w:r w:rsidR="00A11471" w:rsidRPr="00F76DA9">
              <w:rPr>
                <w:szCs w:val="24"/>
              </w:rPr>
              <w:t xml:space="preserve"> </w:t>
            </w:r>
            <w:r w:rsidRPr="00F76DA9">
              <w:rPr>
                <w:szCs w:val="24"/>
              </w:rPr>
              <w:t>этажный</w:t>
            </w:r>
            <w:r w:rsidR="00A11471" w:rsidRPr="00F76DA9">
              <w:rPr>
                <w:szCs w:val="24"/>
              </w:rPr>
              <w:t xml:space="preserve"> </w:t>
            </w:r>
            <w:r w:rsidRPr="00F76DA9">
              <w:rPr>
                <w:szCs w:val="24"/>
              </w:rPr>
              <w:t>индивидуальный</w:t>
            </w:r>
            <w:r w:rsidR="00A11471" w:rsidRPr="00F76DA9">
              <w:rPr>
                <w:szCs w:val="24"/>
              </w:rPr>
              <w:t xml:space="preserve"> </w:t>
            </w:r>
            <w:r w:rsidRPr="00F76DA9">
              <w:rPr>
                <w:szCs w:val="24"/>
              </w:rPr>
              <w:t>с</w:t>
            </w:r>
            <w:r w:rsidR="00A11471" w:rsidRPr="00F76DA9">
              <w:rPr>
                <w:szCs w:val="24"/>
              </w:rPr>
              <w:t xml:space="preserve"> </w:t>
            </w:r>
            <w:r w:rsidRPr="00F76DA9">
              <w:rPr>
                <w:szCs w:val="24"/>
              </w:rPr>
              <w:t>земельными</w:t>
            </w:r>
            <w:r w:rsidR="00A11471" w:rsidRPr="00F76DA9">
              <w:rPr>
                <w:szCs w:val="24"/>
              </w:rPr>
              <w:t xml:space="preserve"> </w:t>
            </w:r>
            <w:r w:rsidRPr="00F76DA9">
              <w:rPr>
                <w:szCs w:val="24"/>
              </w:rPr>
              <w:t>участками</w:t>
            </w:r>
          </w:p>
        </w:tc>
        <w:tc>
          <w:tcPr>
            <w:tcW w:w="1163" w:type="dxa"/>
            <w:vAlign w:val="center"/>
          </w:tcPr>
          <w:p w:rsidR="00F2603C" w:rsidRPr="00F76DA9" w:rsidRDefault="00F2603C" w:rsidP="00F76DA9">
            <w:pPr>
              <w:widowControl w:val="0"/>
              <w:jc w:val="center"/>
              <w:rPr>
                <w:szCs w:val="24"/>
              </w:rPr>
            </w:pPr>
            <w:r w:rsidRPr="00F76DA9">
              <w:rPr>
                <w:szCs w:val="24"/>
              </w:rPr>
              <w:t>1-2</w:t>
            </w:r>
            <w:r w:rsidR="00A11471" w:rsidRPr="00F76DA9">
              <w:rPr>
                <w:szCs w:val="24"/>
              </w:rPr>
              <w:t xml:space="preserve"> </w:t>
            </w:r>
            <w:r w:rsidRPr="00F76DA9">
              <w:rPr>
                <w:szCs w:val="24"/>
              </w:rPr>
              <w:t>х</w:t>
            </w:r>
            <w:r w:rsidR="00A11471" w:rsidRPr="00F76DA9">
              <w:rPr>
                <w:szCs w:val="24"/>
              </w:rPr>
              <w:t xml:space="preserve"> </w:t>
            </w:r>
            <w:r w:rsidRPr="00F76DA9">
              <w:rPr>
                <w:szCs w:val="24"/>
              </w:rPr>
              <w:t>этажный</w:t>
            </w:r>
          </w:p>
        </w:tc>
        <w:tc>
          <w:tcPr>
            <w:tcW w:w="1163" w:type="dxa"/>
            <w:vAlign w:val="center"/>
          </w:tcPr>
          <w:p w:rsidR="00F2603C" w:rsidRPr="00F76DA9" w:rsidRDefault="00F2603C" w:rsidP="00F76DA9">
            <w:pPr>
              <w:widowControl w:val="0"/>
              <w:jc w:val="center"/>
              <w:rPr>
                <w:szCs w:val="24"/>
              </w:rPr>
            </w:pPr>
            <w:r w:rsidRPr="00F76DA9">
              <w:rPr>
                <w:szCs w:val="24"/>
              </w:rPr>
              <w:t>3-х</w:t>
            </w:r>
            <w:r w:rsidR="00A11471" w:rsidRPr="00F76DA9">
              <w:rPr>
                <w:szCs w:val="24"/>
              </w:rPr>
              <w:t xml:space="preserve"> </w:t>
            </w:r>
            <w:r w:rsidRPr="00F76DA9">
              <w:rPr>
                <w:szCs w:val="24"/>
              </w:rPr>
              <w:t>этажный</w:t>
            </w:r>
          </w:p>
        </w:tc>
        <w:tc>
          <w:tcPr>
            <w:tcW w:w="1163" w:type="dxa"/>
            <w:vAlign w:val="center"/>
          </w:tcPr>
          <w:p w:rsidR="00F2603C" w:rsidRPr="00F76DA9" w:rsidRDefault="00F2603C" w:rsidP="00F76DA9">
            <w:pPr>
              <w:widowControl w:val="0"/>
              <w:jc w:val="center"/>
              <w:rPr>
                <w:szCs w:val="24"/>
              </w:rPr>
            </w:pPr>
            <w:r w:rsidRPr="00F76DA9">
              <w:rPr>
                <w:szCs w:val="24"/>
              </w:rPr>
              <w:t>4-х</w:t>
            </w:r>
            <w:r w:rsidR="00A11471" w:rsidRPr="00F76DA9">
              <w:rPr>
                <w:szCs w:val="24"/>
              </w:rPr>
              <w:t xml:space="preserve"> </w:t>
            </w:r>
            <w:r w:rsidRPr="00F76DA9">
              <w:rPr>
                <w:szCs w:val="24"/>
              </w:rPr>
              <w:t>этажный</w:t>
            </w:r>
          </w:p>
        </w:tc>
        <w:tc>
          <w:tcPr>
            <w:tcW w:w="1163" w:type="dxa"/>
            <w:vAlign w:val="center"/>
          </w:tcPr>
          <w:p w:rsidR="00F2603C" w:rsidRPr="00F76DA9" w:rsidRDefault="00F2603C" w:rsidP="00F76DA9">
            <w:pPr>
              <w:widowControl w:val="0"/>
              <w:jc w:val="center"/>
              <w:rPr>
                <w:szCs w:val="24"/>
              </w:rPr>
            </w:pPr>
            <w:r w:rsidRPr="00F76DA9">
              <w:rPr>
                <w:szCs w:val="24"/>
              </w:rPr>
              <w:t>5-ти</w:t>
            </w:r>
            <w:r w:rsidR="00A11471" w:rsidRPr="00F76DA9">
              <w:rPr>
                <w:szCs w:val="24"/>
              </w:rPr>
              <w:t xml:space="preserve"> </w:t>
            </w:r>
            <w:r w:rsidRPr="00F76DA9">
              <w:rPr>
                <w:szCs w:val="24"/>
              </w:rPr>
              <w:t>этажный</w:t>
            </w:r>
          </w:p>
        </w:tc>
      </w:tr>
      <w:tr w:rsidR="00560A41" w:rsidRPr="00F76DA9" w:rsidTr="00970763">
        <w:trPr>
          <w:jc w:val="center"/>
        </w:trPr>
        <w:tc>
          <w:tcPr>
            <w:tcW w:w="1833" w:type="dxa"/>
            <w:vAlign w:val="center"/>
          </w:tcPr>
          <w:p w:rsidR="00F2603C" w:rsidRPr="00F76DA9" w:rsidRDefault="00F2603C" w:rsidP="00F76DA9">
            <w:pPr>
              <w:widowControl w:val="0"/>
              <w:jc w:val="center"/>
              <w:rPr>
                <w:szCs w:val="24"/>
              </w:rPr>
            </w:pPr>
            <w:r w:rsidRPr="00F76DA9">
              <w:rPr>
                <w:szCs w:val="24"/>
              </w:rPr>
              <w:t>Всего</w:t>
            </w:r>
            <w:r w:rsidR="00A11471" w:rsidRPr="00F76DA9">
              <w:rPr>
                <w:szCs w:val="24"/>
              </w:rPr>
              <w:t xml:space="preserve"> </w:t>
            </w:r>
            <w:r w:rsidRPr="00F76DA9">
              <w:rPr>
                <w:szCs w:val="24"/>
              </w:rPr>
              <w:t>по</w:t>
            </w:r>
            <w:r w:rsidR="00A11471" w:rsidRPr="00F76DA9">
              <w:rPr>
                <w:szCs w:val="24"/>
              </w:rPr>
              <w:t xml:space="preserve"> </w:t>
            </w:r>
            <w:r w:rsidRPr="00F76DA9">
              <w:rPr>
                <w:szCs w:val="24"/>
              </w:rPr>
              <w:t>сельскому</w:t>
            </w:r>
            <w:r w:rsidR="00A11471" w:rsidRPr="00F76DA9">
              <w:rPr>
                <w:szCs w:val="24"/>
              </w:rPr>
              <w:t xml:space="preserve"> </w:t>
            </w:r>
            <w:r w:rsidRPr="00F76DA9">
              <w:rPr>
                <w:szCs w:val="24"/>
              </w:rPr>
              <w:lastRenderedPageBreak/>
              <w:t>поселению</w:t>
            </w:r>
          </w:p>
        </w:tc>
        <w:tc>
          <w:tcPr>
            <w:tcW w:w="1050" w:type="dxa"/>
            <w:vAlign w:val="center"/>
          </w:tcPr>
          <w:p w:rsidR="00F2603C" w:rsidRPr="00F76DA9" w:rsidRDefault="00F2603C" w:rsidP="00F76DA9">
            <w:pPr>
              <w:widowControl w:val="0"/>
              <w:jc w:val="center"/>
              <w:rPr>
                <w:szCs w:val="24"/>
              </w:rPr>
            </w:pPr>
            <w:r w:rsidRPr="00F76DA9">
              <w:rPr>
                <w:szCs w:val="24"/>
              </w:rPr>
              <w:lastRenderedPageBreak/>
              <w:t>34,900</w:t>
            </w:r>
          </w:p>
        </w:tc>
        <w:tc>
          <w:tcPr>
            <w:tcW w:w="1962" w:type="dxa"/>
            <w:vAlign w:val="center"/>
          </w:tcPr>
          <w:p w:rsidR="00F2603C" w:rsidRPr="00F76DA9" w:rsidRDefault="00F2603C" w:rsidP="00F76DA9">
            <w:pPr>
              <w:widowControl w:val="0"/>
              <w:jc w:val="center"/>
              <w:rPr>
                <w:szCs w:val="24"/>
              </w:rPr>
            </w:pPr>
            <w:r w:rsidRPr="00F76DA9">
              <w:rPr>
                <w:szCs w:val="24"/>
              </w:rPr>
              <w:t>34,900</w:t>
            </w:r>
          </w:p>
        </w:tc>
        <w:tc>
          <w:tcPr>
            <w:tcW w:w="1163" w:type="dxa"/>
            <w:vAlign w:val="center"/>
          </w:tcPr>
          <w:p w:rsidR="00F2603C" w:rsidRPr="00F76DA9" w:rsidRDefault="00F2603C" w:rsidP="00F76DA9">
            <w:pPr>
              <w:widowControl w:val="0"/>
              <w:jc w:val="center"/>
              <w:rPr>
                <w:szCs w:val="24"/>
              </w:rPr>
            </w:pPr>
            <w:r w:rsidRPr="00F76DA9">
              <w:rPr>
                <w:szCs w:val="24"/>
              </w:rPr>
              <w:t>-</w:t>
            </w:r>
          </w:p>
        </w:tc>
        <w:tc>
          <w:tcPr>
            <w:tcW w:w="1163" w:type="dxa"/>
            <w:vAlign w:val="center"/>
          </w:tcPr>
          <w:p w:rsidR="00F2603C" w:rsidRPr="00F76DA9" w:rsidRDefault="00F2603C" w:rsidP="00F76DA9">
            <w:pPr>
              <w:widowControl w:val="0"/>
              <w:jc w:val="center"/>
              <w:rPr>
                <w:szCs w:val="24"/>
              </w:rPr>
            </w:pPr>
            <w:r w:rsidRPr="00F76DA9">
              <w:rPr>
                <w:szCs w:val="24"/>
              </w:rPr>
              <w:t>-</w:t>
            </w:r>
          </w:p>
        </w:tc>
        <w:tc>
          <w:tcPr>
            <w:tcW w:w="1163" w:type="dxa"/>
            <w:vAlign w:val="center"/>
          </w:tcPr>
          <w:p w:rsidR="00F2603C" w:rsidRPr="00F76DA9" w:rsidRDefault="00F2603C" w:rsidP="00F76DA9">
            <w:pPr>
              <w:widowControl w:val="0"/>
              <w:jc w:val="center"/>
              <w:rPr>
                <w:szCs w:val="24"/>
              </w:rPr>
            </w:pPr>
            <w:r w:rsidRPr="00F76DA9">
              <w:rPr>
                <w:szCs w:val="24"/>
              </w:rPr>
              <w:t>-</w:t>
            </w:r>
          </w:p>
        </w:tc>
        <w:tc>
          <w:tcPr>
            <w:tcW w:w="1163" w:type="dxa"/>
            <w:vAlign w:val="center"/>
          </w:tcPr>
          <w:p w:rsidR="00F2603C" w:rsidRPr="00F76DA9" w:rsidRDefault="00F2603C" w:rsidP="00F76DA9">
            <w:pPr>
              <w:widowControl w:val="0"/>
              <w:jc w:val="center"/>
              <w:rPr>
                <w:szCs w:val="24"/>
              </w:rPr>
            </w:pPr>
            <w:r w:rsidRPr="00F76DA9">
              <w:rPr>
                <w:szCs w:val="24"/>
              </w:rPr>
              <w:t>-</w:t>
            </w:r>
          </w:p>
        </w:tc>
      </w:tr>
    </w:tbl>
    <w:p w:rsidR="00F2603C" w:rsidRPr="00F76DA9" w:rsidRDefault="00F2603C" w:rsidP="00F76DA9">
      <w:pPr>
        <w:widowControl w:val="0"/>
        <w:ind w:firstLine="709"/>
        <w:jc w:val="both"/>
        <w:rPr>
          <w:szCs w:val="24"/>
        </w:rPr>
      </w:pPr>
      <w:r w:rsidRPr="00F76DA9">
        <w:rPr>
          <w:szCs w:val="24"/>
        </w:rPr>
        <w:t>Обеспеченность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жильем</w:t>
      </w:r>
      <w:r w:rsidR="00A11471" w:rsidRPr="00F76DA9">
        <w:rPr>
          <w:szCs w:val="24"/>
        </w:rPr>
        <w:t xml:space="preserve"> </w:t>
      </w:r>
      <w:r w:rsidRPr="00F76DA9">
        <w:rPr>
          <w:szCs w:val="24"/>
        </w:rPr>
        <w:t>в</w:t>
      </w:r>
      <w:r w:rsidR="00A11471" w:rsidRPr="00F76DA9">
        <w:rPr>
          <w:szCs w:val="24"/>
        </w:rPr>
        <w:t xml:space="preserve"> </w:t>
      </w:r>
      <w:r w:rsidRPr="00F76DA9">
        <w:rPr>
          <w:szCs w:val="24"/>
        </w:rPr>
        <w:t>расчете</w:t>
      </w:r>
      <w:r w:rsidR="00A11471" w:rsidRPr="00F76DA9">
        <w:rPr>
          <w:szCs w:val="24"/>
        </w:rPr>
        <w:t xml:space="preserve"> </w:t>
      </w:r>
      <w:r w:rsidRPr="00F76DA9">
        <w:rPr>
          <w:szCs w:val="24"/>
        </w:rPr>
        <w:t>на</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жителя</w:t>
      </w:r>
      <w:r w:rsidR="00A11471" w:rsidRPr="00F76DA9">
        <w:rPr>
          <w:szCs w:val="24"/>
        </w:rPr>
        <w:t xml:space="preserve"> </w:t>
      </w:r>
      <w:r w:rsidRPr="00F76DA9">
        <w:rPr>
          <w:szCs w:val="24"/>
        </w:rPr>
        <w:t>составляет</w:t>
      </w:r>
      <w:r w:rsidR="00A11471" w:rsidRPr="00F76DA9">
        <w:rPr>
          <w:szCs w:val="24"/>
        </w:rPr>
        <w:t xml:space="preserve"> </w:t>
      </w:r>
      <w:r w:rsidR="003C423D" w:rsidRPr="00F76DA9">
        <w:rPr>
          <w:szCs w:val="24"/>
        </w:rPr>
        <w:t>17.25</w:t>
      </w:r>
      <w:r w:rsidR="00A11471" w:rsidRPr="00F76DA9">
        <w:rPr>
          <w:szCs w:val="24"/>
        </w:rPr>
        <w:t xml:space="preserve"> </w:t>
      </w:r>
      <w:proofErr w:type="spellStart"/>
      <w:r w:rsidR="003C423D" w:rsidRPr="00F76DA9">
        <w:rPr>
          <w:szCs w:val="24"/>
        </w:rPr>
        <w:t>кв.м</w:t>
      </w:r>
      <w:proofErr w:type="spellEnd"/>
      <w:r w:rsidR="003C423D" w:rsidRPr="00F76DA9">
        <w:rPr>
          <w:szCs w:val="24"/>
        </w:rPr>
        <w:t>.</w:t>
      </w:r>
      <w:r w:rsidR="00A11471" w:rsidRPr="00F76DA9">
        <w:rPr>
          <w:szCs w:val="24"/>
        </w:rPr>
        <w:t xml:space="preserve"> </w:t>
      </w:r>
      <w:r w:rsidRPr="00F76DA9">
        <w:rPr>
          <w:szCs w:val="24"/>
        </w:rPr>
        <w:t>общей</w:t>
      </w:r>
      <w:r w:rsidR="00A11471" w:rsidRPr="00F76DA9">
        <w:rPr>
          <w:szCs w:val="24"/>
        </w:rPr>
        <w:t xml:space="preserve"> </w:t>
      </w:r>
      <w:r w:rsidRPr="00F76DA9">
        <w:rPr>
          <w:szCs w:val="24"/>
        </w:rPr>
        <w:t>площади</w:t>
      </w:r>
      <w:r w:rsidR="00533519" w:rsidRPr="00F76DA9">
        <w:rPr>
          <w:szCs w:val="24"/>
        </w:rPr>
        <w:t>.</w:t>
      </w:r>
    </w:p>
    <w:p w:rsidR="00FC3CA7" w:rsidRPr="00F76DA9" w:rsidRDefault="00FC3CA7" w:rsidP="00F76DA9">
      <w:pPr>
        <w:widowControl w:val="0"/>
        <w:ind w:firstLine="709"/>
        <w:jc w:val="both"/>
        <w:rPr>
          <w:szCs w:val="24"/>
        </w:rPr>
      </w:pPr>
      <w:r w:rsidRPr="00F76DA9">
        <w:rPr>
          <w:szCs w:val="24"/>
        </w:rPr>
        <w:t>Индивидуальный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фонд</w:t>
      </w:r>
      <w:r w:rsidR="00A11471" w:rsidRPr="00F76DA9">
        <w:rPr>
          <w:szCs w:val="24"/>
        </w:rPr>
        <w:t xml:space="preserve"> </w:t>
      </w:r>
      <w:r w:rsidRPr="00F76DA9">
        <w:rPr>
          <w:szCs w:val="24"/>
        </w:rPr>
        <w:t>имеет</w:t>
      </w:r>
      <w:r w:rsidR="00A11471" w:rsidRPr="00F76DA9">
        <w:rPr>
          <w:szCs w:val="24"/>
        </w:rPr>
        <w:t xml:space="preserve"> </w:t>
      </w:r>
      <w:r w:rsidRPr="00F76DA9">
        <w:rPr>
          <w:szCs w:val="24"/>
        </w:rPr>
        <w:t>част</w:t>
      </w:r>
      <w:r w:rsidR="00010F9B" w:rsidRPr="00F76DA9">
        <w:rPr>
          <w:szCs w:val="24"/>
        </w:rPr>
        <w:t>ичное</w:t>
      </w:r>
      <w:r w:rsidR="00A11471" w:rsidRPr="00F76DA9">
        <w:rPr>
          <w:szCs w:val="24"/>
        </w:rPr>
        <w:t xml:space="preserve"> </w:t>
      </w:r>
      <w:r w:rsidR="00010F9B" w:rsidRPr="00F76DA9">
        <w:rPr>
          <w:szCs w:val="24"/>
        </w:rPr>
        <w:t>инженерное</w:t>
      </w:r>
      <w:r w:rsidR="00A11471" w:rsidRPr="00F76DA9">
        <w:rPr>
          <w:szCs w:val="24"/>
        </w:rPr>
        <w:t xml:space="preserve"> </w:t>
      </w:r>
      <w:r w:rsidR="00010F9B" w:rsidRPr="00F76DA9">
        <w:rPr>
          <w:szCs w:val="24"/>
        </w:rPr>
        <w:t>обеспечение:</w:t>
      </w:r>
      <w:r w:rsidR="00A11471" w:rsidRPr="00F76DA9">
        <w:rPr>
          <w:szCs w:val="24"/>
        </w:rPr>
        <w:t xml:space="preserve"> </w:t>
      </w:r>
      <w:r w:rsidRPr="00F76DA9">
        <w:rPr>
          <w:szCs w:val="24"/>
        </w:rPr>
        <w:t>100%</w:t>
      </w:r>
      <w:r w:rsidR="00A11471" w:rsidRPr="00F76DA9">
        <w:rPr>
          <w:szCs w:val="24"/>
        </w:rPr>
        <w:t xml:space="preserve"> </w:t>
      </w:r>
      <w:r w:rsidR="00C52DC4" w:rsidRPr="00F76DA9">
        <w:rPr>
          <w:szCs w:val="24"/>
        </w:rPr>
        <w:t>-</w:t>
      </w:r>
      <w:r w:rsidR="00A11471" w:rsidRPr="00F76DA9">
        <w:rPr>
          <w:szCs w:val="24"/>
        </w:rPr>
        <w:t xml:space="preserve"> </w:t>
      </w:r>
      <w:r w:rsidR="00010F9B" w:rsidRPr="00F76DA9">
        <w:rPr>
          <w:szCs w:val="24"/>
        </w:rPr>
        <w:t>имеет</w:t>
      </w:r>
      <w:r w:rsidR="00A11471" w:rsidRPr="00F76DA9">
        <w:rPr>
          <w:szCs w:val="24"/>
        </w:rPr>
        <w:t xml:space="preserve"> </w:t>
      </w:r>
      <w:r w:rsidRPr="00F76DA9">
        <w:rPr>
          <w:szCs w:val="24"/>
        </w:rPr>
        <w:t>под</w:t>
      </w:r>
      <w:r w:rsidR="00010F9B" w:rsidRPr="00F76DA9">
        <w:rPr>
          <w:szCs w:val="24"/>
        </w:rPr>
        <w:t>ключение</w:t>
      </w:r>
      <w:r w:rsidR="00A11471" w:rsidRPr="00F76DA9">
        <w:rPr>
          <w:szCs w:val="24"/>
        </w:rPr>
        <w:t xml:space="preserve"> </w:t>
      </w:r>
      <w:r w:rsidR="00010F9B" w:rsidRPr="00F76DA9">
        <w:rPr>
          <w:szCs w:val="24"/>
        </w:rPr>
        <w:t>к</w:t>
      </w:r>
      <w:r w:rsidR="00A11471" w:rsidRPr="00F76DA9">
        <w:rPr>
          <w:szCs w:val="24"/>
        </w:rPr>
        <w:t xml:space="preserve"> </w:t>
      </w:r>
      <w:r w:rsidR="00010F9B" w:rsidRPr="00F76DA9">
        <w:rPr>
          <w:szCs w:val="24"/>
        </w:rPr>
        <w:t>электроснабжению,</w:t>
      </w:r>
      <w:r w:rsidR="00A11471" w:rsidRPr="00F76DA9">
        <w:rPr>
          <w:szCs w:val="24"/>
        </w:rPr>
        <w:t xml:space="preserve"> </w:t>
      </w:r>
      <w:r w:rsidR="00295785" w:rsidRPr="00F76DA9">
        <w:rPr>
          <w:szCs w:val="24"/>
        </w:rPr>
        <w:t>100</w:t>
      </w:r>
      <w:r w:rsidRPr="00F76DA9">
        <w:rPr>
          <w:szCs w:val="24"/>
        </w:rPr>
        <w:t>%</w:t>
      </w:r>
      <w:r w:rsidR="00A11471" w:rsidRPr="00F76DA9">
        <w:rPr>
          <w:szCs w:val="24"/>
        </w:rPr>
        <w:t xml:space="preserve"> </w:t>
      </w:r>
      <w:r w:rsidR="00010F9B" w:rsidRPr="00F76DA9">
        <w:rPr>
          <w:szCs w:val="24"/>
        </w:rPr>
        <w:t>к</w:t>
      </w:r>
      <w:r w:rsidR="00A11471" w:rsidRPr="00F76DA9">
        <w:rPr>
          <w:szCs w:val="24"/>
        </w:rPr>
        <w:t xml:space="preserve"> </w:t>
      </w:r>
      <w:r w:rsidR="00EA4ED2" w:rsidRPr="00F76DA9">
        <w:rPr>
          <w:szCs w:val="24"/>
        </w:rPr>
        <w:t>газоснабжению,</w:t>
      </w:r>
      <w:r w:rsidR="00A11471" w:rsidRPr="00F76DA9">
        <w:rPr>
          <w:szCs w:val="24"/>
        </w:rPr>
        <w:t xml:space="preserve"> </w:t>
      </w:r>
      <w:r w:rsidR="00EA4ED2" w:rsidRPr="00F76DA9">
        <w:rPr>
          <w:szCs w:val="24"/>
        </w:rPr>
        <w:t>100</w:t>
      </w:r>
      <w:r w:rsidRPr="00F76DA9">
        <w:rPr>
          <w:szCs w:val="24"/>
        </w:rPr>
        <w:t>%</w:t>
      </w:r>
      <w:r w:rsidR="00A11471" w:rsidRPr="00F76DA9">
        <w:rPr>
          <w:szCs w:val="24"/>
        </w:rPr>
        <w:t xml:space="preserve"> </w:t>
      </w:r>
      <w:r w:rsidR="00010F9B" w:rsidRPr="00F76DA9">
        <w:rPr>
          <w:szCs w:val="24"/>
        </w:rPr>
        <w:t>имеет</w:t>
      </w:r>
      <w:r w:rsidR="00A11471" w:rsidRPr="00F76DA9">
        <w:rPr>
          <w:szCs w:val="24"/>
        </w:rPr>
        <w:t xml:space="preserve"> </w:t>
      </w:r>
      <w:r w:rsidRPr="00F76DA9">
        <w:rPr>
          <w:szCs w:val="24"/>
        </w:rPr>
        <w:t>подключение</w:t>
      </w:r>
      <w:r w:rsidR="00A11471" w:rsidRPr="00F76DA9">
        <w:rPr>
          <w:szCs w:val="24"/>
        </w:rPr>
        <w:t xml:space="preserve"> </w:t>
      </w:r>
      <w:r w:rsidRPr="00F76DA9">
        <w:rPr>
          <w:szCs w:val="24"/>
        </w:rPr>
        <w:t>к</w:t>
      </w:r>
      <w:r w:rsidR="00A11471" w:rsidRPr="00F76DA9">
        <w:rPr>
          <w:szCs w:val="24"/>
        </w:rPr>
        <w:t xml:space="preserve"> </w:t>
      </w:r>
      <w:r w:rsidRPr="00F76DA9">
        <w:rPr>
          <w:szCs w:val="24"/>
        </w:rPr>
        <w:t>центральному</w:t>
      </w:r>
      <w:r w:rsidR="00A11471" w:rsidRPr="00F76DA9">
        <w:rPr>
          <w:szCs w:val="24"/>
        </w:rPr>
        <w:t xml:space="preserve"> </w:t>
      </w:r>
      <w:r w:rsidRPr="00F76DA9">
        <w:rPr>
          <w:szCs w:val="24"/>
        </w:rPr>
        <w:t>водопроводу,</w:t>
      </w:r>
      <w:r w:rsidR="00A11471" w:rsidRPr="00F76DA9">
        <w:rPr>
          <w:szCs w:val="24"/>
        </w:rPr>
        <w:t xml:space="preserve"> </w:t>
      </w:r>
      <w:r w:rsidRPr="00F76DA9">
        <w:rPr>
          <w:szCs w:val="24"/>
        </w:rPr>
        <w:t>водоотведение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домов</w:t>
      </w:r>
      <w:r w:rsidR="00A11471" w:rsidRPr="00F76DA9">
        <w:rPr>
          <w:szCs w:val="24"/>
        </w:rPr>
        <w:t xml:space="preserve"> </w:t>
      </w:r>
      <w:r w:rsidRPr="00F76DA9">
        <w:rPr>
          <w:szCs w:val="24"/>
        </w:rPr>
        <w:t>частного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осу</w:t>
      </w:r>
      <w:r w:rsidR="008D2E17" w:rsidRPr="00F76DA9">
        <w:rPr>
          <w:szCs w:val="24"/>
        </w:rPr>
        <w:t>ществляется</w:t>
      </w:r>
      <w:r w:rsidR="00A11471" w:rsidRPr="00F76DA9">
        <w:rPr>
          <w:szCs w:val="24"/>
        </w:rPr>
        <w:t xml:space="preserve"> </w:t>
      </w:r>
      <w:r w:rsidR="008D2E17" w:rsidRPr="00F76DA9">
        <w:rPr>
          <w:szCs w:val="24"/>
        </w:rPr>
        <w:t>в</w:t>
      </w:r>
      <w:r w:rsidR="00A11471" w:rsidRPr="00F76DA9">
        <w:rPr>
          <w:szCs w:val="24"/>
        </w:rPr>
        <w:t xml:space="preserve"> </w:t>
      </w:r>
      <w:r w:rsidR="008D2E17" w:rsidRPr="00F76DA9">
        <w:rPr>
          <w:szCs w:val="24"/>
        </w:rPr>
        <w:t>местные</w:t>
      </w:r>
      <w:r w:rsidR="00A11471" w:rsidRPr="00F76DA9">
        <w:rPr>
          <w:szCs w:val="24"/>
        </w:rPr>
        <w:t xml:space="preserve"> </w:t>
      </w:r>
      <w:r w:rsidR="008D2E17" w:rsidRPr="00F76DA9">
        <w:rPr>
          <w:szCs w:val="24"/>
        </w:rPr>
        <w:t>выгреба.</w:t>
      </w:r>
    </w:p>
    <w:p w:rsidR="00FC3CA7" w:rsidRPr="00F76DA9" w:rsidRDefault="00FC3CA7" w:rsidP="00F76DA9">
      <w:pPr>
        <w:widowControl w:val="0"/>
        <w:ind w:firstLine="709"/>
        <w:jc w:val="both"/>
        <w:rPr>
          <w:szCs w:val="24"/>
        </w:rPr>
      </w:pPr>
      <w:r w:rsidRPr="00F76DA9">
        <w:rPr>
          <w:szCs w:val="24"/>
        </w:rPr>
        <w:t>Анализ</w:t>
      </w:r>
      <w:r w:rsidR="00A11471" w:rsidRPr="00F76DA9">
        <w:rPr>
          <w:szCs w:val="24"/>
        </w:rPr>
        <w:t xml:space="preserve"> </w:t>
      </w:r>
      <w:r w:rsidRPr="00F76DA9">
        <w:rPr>
          <w:szCs w:val="24"/>
        </w:rPr>
        <w:t>современного</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выявил</w:t>
      </w:r>
      <w:r w:rsidR="00A11471" w:rsidRPr="00F76DA9">
        <w:rPr>
          <w:szCs w:val="24"/>
        </w:rPr>
        <w:t xml:space="preserve"> </w:t>
      </w:r>
      <w:r w:rsidRPr="00F76DA9">
        <w:rPr>
          <w:szCs w:val="24"/>
        </w:rPr>
        <w:t>ряд</w:t>
      </w:r>
      <w:r w:rsidR="00A11471" w:rsidRPr="00F76DA9">
        <w:rPr>
          <w:szCs w:val="24"/>
        </w:rPr>
        <w:t xml:space="preserve"> </w:t>
      </w:r>
      <w:r w:rsidRPr="00F76DA9">
        <w:rPr>
          <w:szCs w:val="24"/>
        </w:rPr>
        <w:t>существенных</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FC3CA7" w:rsidRPr="00F76DA9" w:rsidRDefault="00FC3CA7" w:rsidP="003C1333">
      <w:pPr>
        <w:pStyle w:val="a7"/>
        <w:widowControl w:val="0"/>
        <w:numPr>
          <w:ilvl w:val="0"/>
          <w:numId w:val="52"/>
        </w:numPr>
        <w:contextualSpacing w:val="0"/>
        <w:jc w:val="both"/>
        <w:rPr>
          <w:szCs w:val="24"/>
        </w:rPr>
      </w:pPr>
      <w:r w:rsidRPr="00F76DA9">
        <w:rPr>
          <w:szCs w:val="24"/>
        </w:rPr>
        <w:t>часть</w:t>
      </w:r>
      <w:r w:rsidR="00A11471" w:rsidRPr="00F76DA9">
        <w:rPr>
          <w:szCs w:val="24"/>
        </w:rPr>
        <w:t xml:space="preserve"> </w:t>
      </w:r>
      <w:r w:rsidRPr="00F76DA9">
        <w:rPr>
          <w:szCs w:val="24"/>
        </w:rPr>
        <w:t>поселковых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не</w:t>
      </w:r>
      <w:r w:rsidR="00A11471" w:rsidRPr="00F76DA9">
        <w:rPr>
          <w:szCs w:val="24"/>
        </w:rPr>
        <w:t xml:space="preserve"> </w:t>
      </w:r>
      <w:r w:rsidRPr="00F76DA9">
        <w:rPr>
          <w:szCs w:val="24"/>
        </w:rPr>
        <w:t>имеет</w:t>
      </w:r>
      <w:r w:rsidR="00A11471" w:rsidRPr="00F76DA9">
        <w:rPr>
          <w:szCs w:val="24"/>
        </w:rPr>
        <w:t xml:space="preserve"> </w:t>
      </w:r>
      <w:r w:rsidRPr="00F76DA9">
        <w:rPr>
          <w:szCs w:val="24"/>
        </w:rPr>
        <w:t>твердого</w:t>
      </w:r>
      <w:r w:rsidR="00A11471" w:rsidRPr="00F76DA9">
        <w:rPr>
          <w:szCs w:val="24"/>
        </w:rPr>
        <w:t xml:space="preserve"> </w:t>
      </w:r>
      <w:r w:rsidRPr="00F76DA9">
        <w:rPr>
          <w:szCs w:val="24"/>
        </w:rPr>
        <w:t>покрытия</w:t>
      </w:r>
      <w:r w:rsidR="00A11471" w:rsidRPr="00F76DA9">
        <w:rPr>
          <w:szCs w:val="24"/>
        </w:rPr>
        <w:t xml:space="preserve"> </w:t>
      </w:r>
      <w:r w:rsidRPr="00F76DA9">
        <w:rPr>
          <w:szCs w:val="24"/>
        </w:rPr>
        <w:t>и</w:t>
      </w:r>
      <w:r w:rsidR="00A11471" w:rsidRPr="00F76DA9">
        <w:rPr>
          <w:szCs w:val="24"/>
        </w:rPr>
        <w:t xml:space="preserve"> </w:t>
      </w:r>
      <w:r w:rsidRPr="00F76DA9">
        <w:rPr>
          <w:szCs w:val="24"/>
        </w:rPr>
        <w:t>уличного</w:t>
      </w:r>
      <w:r w:rsidR="00A11471" w:rsidRPr="00F76DA9">
        <w:rPr>
          <w:szCs w:val="24"/>
        </w:rPr>
        <w:t xml:space="preserve"> </w:t>
      </w:r>
      <w:r w:rsidRPr="00F76DA9">
        <w:rPr>
          <w:szCs w:val="24"/>
        </w:rPr>
        <w:t>освещения;</w:t>
      </w:r>
    </w:p>
    <w:p w:rsidR="008D2E17" w:rsidRPr="00F76DA9" w:rsidRDefault="008D2E17" w:rsidP="003C1333">
      <w:pPr>
        <w:pStyle w:val="a7"/>
        <w:widowControl w:val="0"/>
        <w:numPr>
          <w:ilvl w:val="0"/>
          <w:numId w:val="52"/>
        </w:numPr>
        <w:contextualSpacing w:val="0"/>
        <w:jc w:val="both"/>
        <w:rPr>
          <w:szCs w:val="24"/>
        </w:rPr>
      </w:pPr>
      <w:r w:rsidRPr="00F76DA9">
        <w:rPr>
          <w:szCs w:val="24"/>
        </w:rPr>
        <w:t>не</w:t>
      </w:r>
      <w:r w:rsidR="00A11471" w:rsidRPr="00F76DA9">
        <w:rPr>
          <w:szCs w:val="24"/>
        </w:rPr>
        <w:t xml:space="preserve"> </w:t>
      </w:r>
      <w:r w:rsidRPr="00F76DA9">
        <w:rPr>
          <w:szCs w:val="24"/>
        </w:rPr>
        <w:t>развита</w:t>
      </w:r>
      <w:r w:rsidR="00A11471" w:rsidRPr="00F76DA9">
        <w:rPr>
          <w:szCs w:val="24"/>
        </w:rPr>
        <w:t xml:space="preserve"> </w:t>
      </w:r>
      <w:r w:rsidRPr="00F76DA9">
        <w:rPr>
          <w:szCs w:val="24"/>
        </w:rPr>
        <w:t>улично-дорожная</w:t>
      </w:r>
      <w:r w:rsidR="00A11471" w:rsidRPr="00F76DA9">
        <w:rPr>
          <w:szCs w:val="24"/>
        </w:rPr>
        <w:t xml:space="preserve"> </w:t>
      </w:r>
      <w:r w:rsidRPr="00F76DA9">
        <w:rPr>
          <w:szCs w:val="24"/>
        </w:rPr>
        <w:t>сеть,</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благоустроенные</w:t>
      </w:r>
      <w:r w:rsidR="00A11471" w:rsidRPr="00F76DA9">
        <w:rPr>
          <w:szCs w:val="24"/>
        </w:rPr>
        <w:t xml:space="preserve"> </w:t>
      </w:r>
      <w:r w:rsidRPr="00F76DA9">
        <w:rPr>
          <w:szCs w:val="24"/>
        </w:rPr>
        <w:t>пешеходные</w:t>
      </w:r>
      <w:r w:rsidR="00A11471" w:rsidRPr="00F76DA9">
        <w:rPr>
          <w:szCs w:val="24"/>
        </w:rPr>
        <w:t xml:space="preserve"> </w:t>
      </w:r>
      <w:r w:rsidRPr="00F76DA9">
        <w:rPr>
          <w:szCs w:val="24"/>
        </w:rPr>
        <w:t>сообщения;</w:t>
      </w:r>
    </w:p>
    <w:p w:rsidR="00FC3CA7" w:rsidRPr="00F76DA9" w:rsidRDefault="00FC3CA7" w:rsidP="003C1333">
      <w:pPr>
        <w:pStyle w:val="a7"/>
        <w:widowControl w:val="0"/>
        <w:numPr>
          <w:ilvl w:val="0"/>
          <w:numId w:val="52"/>
        </w:numPr>
        <w:contextualSpacing w:val="0"/>
        <w:jc w:val="both"/>
        <w:rPr>
          <w:szCs w:val="24"/>
        </w:rPr>
      </w:pPr>
      <w:r w:rsidRPr="00F76DA9">
        <w:rPr>
          <w:szCs w:val="24"/>
        </w:rPr>
        <w:t>частично</w:t>
      </w:r>
      <w:r w:rsidR="00A11471" w:rsidRPr="00F76DA9">
        <w:rPr>
          <w:szCs w:val="24"/>
        </w:rPr>
        <w:t xml:space="preserve"> </w:t>
      </w:r>
      <w:r w:rsidRPr="00F76DA9">
        <w:rPr>
          <w:szCs w:val="24"/>
        </w:rPr>
        <w:t>жилая</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расположена</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r w:rsidR="00A11471" w:rsidRPr="00F76DA9">
        <w:rPr>
          <w:szCs w:val="24"/>
        </w:rPr>
        <w:t xml:space="preserve"> </w:t>
      </w:r>
      <w:r w:rsidR="008D2E17" w:rsidRPr="00F76DA9">
        <w:rPr>
          <w:szCs w:val="24"/>
        </w:rPr>
        <w:t>гидрологических</w:t>
      </w:r>
      <w:r w:rsidR="00A11471" w:rsidRPr="00F76DA9">
        <w:rPr>
          <w:szCs w:val="24"/>
        </w:rPr>
        <w:t xml:space="preserve"> </w:t>
      </w:r>
      <w:r w:rsidR="008D2E17" w:rsidRPr="00F76DA9">
        <w:rPr>
          <w:szCs w:val="24"/>
        </w:rPr>
        <w:t>объектов</w:t>
      </w:r>
      <w:r w:rsidRPr="00F76DA9">
        <w:rPr>
          <w:szCs w:val="24"/>
        </w:rPr>
        <w:t>;</w:t>
      </w:r>
    </w:p>
    <w:p w:rsidR="00FC3CA7" w:rsidRPr="00F76DA9" w:rsidRDefault="00FC3CA7" w:rsidP="003C1333">
      <w:pPr>
        <w:pStyle w:val="a7"/>
        <w:widowControl w:val="0"/>
        <w:numPr>
          <w:ilvl w:val="0"/>
          <w:numId w:val="52"/>
        </w:numPr>
        <w:contextualSpacing w:val="0"/>
        <w:jc w:val="both"/>
        <w:rPr>
          <w:szCs w:val="24"/>
        </w:rPr>
      </w:pPr>
      <w:r w:rsidRPr="00F76DA9">
        <w:rPr>
          <w:szCs w:val="24"/>
        </w:rPr>
        <w:t>отсутствие</w:t>
      </w:r>
      <w:r w:rsidR="00A11471" w:rsidRPr="00F76DA9">
        <w:rPr>
          <w:szCs w:val="24"/>
        </w:rPr>
        <w:t xml:space="preserve"> </w:t>
      </w:r>
      <w:r w:rsidRPr="00F76DA9">
        <w:rPr>
          <w:szCs w:val="24"/>
        </w:rPr>
        <w:t>современных</w:t>
      </w:r>
      <w:r w:rsidR="00A11471" w:rsidRPr="00F76DA9">
        <w:rPr>
          <w:szCs w:val="24"/>
        </w:rPr>
        <w:t xml:space="preserve"> </w:t>
      </w:r>
      <w:r w:rsidRPr="00F76DA9">
        <w:rPr>
          <w:szCs w:val="24"/>
        </w:rPr>
        <w:t>спортивных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благоустроенных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пар</w:t>
      </w:r>
      <w:r w:rsidR="008D2E17" w:rsidRPr="00F76DA9">
        <w:rPr>
          <w:szCs w:val="24"/>
        </w:rPr>
        <w:t>ков</w:t>
      </w:r>
      <w:r w:rsidR="00A11471" w:rsidRPr="00F76DA9">
        <w:rPr>
          <w:szCs w:val="24"/>
        </w:rPr>
        <w:t xml:space="preserve"> </w:t>
      </w:r>
      <w:r w:rsidR="008D2E17" w:rsidRPr="00F76DA9">
        <w:rPr>
          <w:szCs w:val="24"/>
        </w:rPr>
        <w:t>и</w:t>
      </w:r>
      <w:r w:rsidR="00A11471" w:rsidRPr="00F76DA9">
        <w:rPr>
          <w:szCs w:val="24"/>
        </w:rPr>
        <w:t xml:space="preserve"> </w:t>
      </w:r>
      <w:r w:rsidR="008D2E17" w:rsidRPr="00F76DA9">
        <w:rPr>
          <w:szCs w:val="24"/>
        </w:rPr>
        <w:t>скверов,</w:t>
      </w:r>
      <w:r w:rsidR="00A11471" w:rsidRPr="00F76DA9">
        <w:rPr>
          <w:szCs w:val="24"/>
        </w:rPr>
        <w:t xml:space="preserve"> </w:t>
      </w:r>
      <w:r w:rsidR="008D2E17" w:rsidRPr="00F76DA9">
        <w:rPr>
          <w:szCs w:val="24"/>
        </w:rPr>
        <w:t>детских</w:t>
      </w:r>
      <w:r w:rsidR="00A11471" w:rsidRPr="00F76DA9">
        <w:rPr>
          <w:szCs w:val="24"/>
        </w:rPr>
        <w:t xml:space="preserve"> </w:t>
      </w:r>
      <w:r w:rsidR="008D2E17" w:rsidRPr="00F76DA9">
        <w:rPr>
          <w:szCs w:val="24"/>
        </w:rPr>
        <w:t>площадок.</w:t>
      </w:r>
    </w:p>
    <w:p w:rsidR="00FC3CA7" w:rsidRPr="00F76DA9" w:rsidRDefault="00FC3CA7" w:rsidP="00F76DA9">
      <w:pPr>
        <w:widowControl w:val="0"/>
        <w:ind w:firstLine="709"/>
        <w:jc w:val="both"/>
        <w:rPr>
          <w:szCs w:val="24"/>
        </w:rPr>
      </w:pPr>
      <w:r w:rsidRPr="00F76DA9">
        <w:rPr>
          <w:szCs w:val="24"/>
        </w:rPr>
        <w:t>Современная</w:t>
      </w:r>
      <w:r w:rsidR="00A11471" w:rsidRPr="00F76DA9">
        <w:rPr>
          <w:szCs w:val="24"/>
        </w:rPr>
        <w:t xml:space="preserve"> </w:t>
      </w:r>
      <w:r w:rsidRPr="00F76DA9">
        <w:rPr>
          <w:szCs w:val="24"/>
        </w:rPr>
        <w:t>планировочная</w:t>
      </w:r>
      <w:r w:rsidR="00A11471" w:rsidRPr="00F76DA9">
        <w:rPr>
          <w:szCs w:val="24"/>
        </w:rPr>
        <w:t xml:space="preserve"> </w:t>
      </w:r>
      <w:r w:rsidRPr="00F76DA9">
        <w:rPr>
          <w:szCs w:val="24"/>
        </w:rPr>
        <w:t>структура</w:t>
      </w:r>
      <w:r w:rsidR="00A11471" w:rsidRPr="00F76DA9">
        <w:rPr>
          <w:szCs w:val="24"/>
        </w:rPr>
        <w:t xml:space="preserve"> </w:t>
      </w:r>
      <w:r w:rsidRPr="00F76DA9">
        <w:rPr>
          <w:szCs w:val="24"/>
        </w:rPr>
        <w:t>сел,</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складывалась</w:t>
      </w:r>
      <w:r w:rsidR="00A11471" w:rsidRPr="00F76DA9">
        <w:rPr>
          <w:szCs w:val="24"/>
        </w:rPr>
        <w:t xml:space="preserve"> </w:t>
      </w:r>
      <w:r w:rsidRPr="00F76DA9">
        <w:rPr>
          <w:szCs w:val="24"/>
        </w:rPr>
        <w:t>самопроизвольно,</w:t>
      </w:r>
      <w:r w:rsidR="00A11471" w:rsidRPr="00F76DA9">
        <w:rPr>
          <w:szCs w:val="24"/>
        </w:rPr>
        <w:t xml:space="preserve"> </w:t>
      </w:r>
      <w:r w:rsidRPr="00F76DA9">
        <w:rPr>
          <w:szCs w:val="24"/>
        </w:rPr>
        <w:t>в</w:t>
      </w:r>
      <w:r w:rsidR="00A11471" w:rsidRPr="00F76DA9">
        <w:rPr>
          <w:szCs w:val="24"/>
        </w:rPr>
        <w:t xml:space="preserve"> </w:t>
      </w:r>
      <w:r w:rsidRPr="00F76DA9">
        <w:rPr>
          <w:szCs w:val="24"/>
        </w:rPr>
        <w:t>течение</w:t>
      </w:r>
      <w:r w:rsidR="00A11471" w:rsidRPr="00F76DA9">
        <w:rPr>
          <w:szCs w:val="24"/>
        </w:rPr>
        <w:t xml:space="preserve"> </w:t>
      </w:r>
      <w:r w:rsidRPr="00F76DA9">
        <w:rPr>
          <w:szCs w:val="24"/>
        </w:rPr>
        <w:t>длительного</w:t>
      </w:r>
      <w:r w:rsidR="00A11471" w:rsidRPr="00F76DA9">
        <w:rPr>
          <w:szCs w:val="24"/>
        </w:rPr>
        <w:t xml:space="preserve"> </w:t>
      </w:r>
      <w:r w:rsidRPr="00F76DA9">
        <w:rPr>
          <w:szCs w:val="24"/>
        </w:rPr>
        <w:t>времени,</w:t>
      </w:r>
      <w:r w:rsidR="00A11471" w:rsidRPr="00F76DA9">
        <w:rPr>
          <w:szCs w:val="24"/>
        </w:rPr>
        <w:t xml:space="preserve"> </w:t>
      </w:r>
      <w:r w:rsidRPr="00F76DA9">
        <w:rPr>
          <w:szCs w:val="24"/>
        </w:rPr>
        <w:t>в</w:t>
      </w:r>
      <w:r w:rsidR="00A11471" w:rsidRPr="00F76DA9">
        <w:rPr>
          <w:szCs w:val="24"/>
        </w:rPr>
        <w:t xml:space="preserve"> </w:t>
      </w:r>
      <w:r w:rsidRPr="00F76DA9">
        <w:rPr>
          <w:szCs w:val="24"/>
        </w:rPr>
        <w:t>силу</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исторических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Как</w:t>
      </w:r>
      <w:r w:rsidR="00A11471" w:rsidRPr="00F76DA9">
        <w:rPr>
          <w:szCs w:val="24"/>
        </w:rPr>
        <w:t xml:space="preserve"> </w:t>
      </w:r>
      <w:r w:rsidRPr="00F76DA9">
        <w:rPr>
          <w:szCs w:val="24"/>
        </w:rPr>
        <w:t>правило,</w:t>
      </w:r>
      <w:r w:rsidR="00A11471" w:rsidRPr="00F76DA9">
        <w:rPr>
          <w:szCs w:val="24"/>
        </w:rPr>
        <w:t xml:space="preserve"> </w:t>
      </w:r>
      <w:r w:rsidRPr="00F76DA9">
        <w:rPr>
          <w:szCs w:val="24"/>
        </w:rPr>
        <w:t>с</w:t>
      </w:r>
      <w:r w:rsidR="00A11471" w:rsidRPr="00F76DA9">
        <w:rPr>
          <w:szCs w:val="24"/>
        </w:rPr>
        <w:t xml:space="preserve"> </w:t>
      </w:r>
      <w:r w:rsidRPr="00F76DA9">
        <w:rPr>
          <w:szCs w:val="24"/>
        </w:rPr>
        <w:t>давних</w:t>
      </w:r>
      <w:r w:rsidR="00A11471" w:rsidRPr="00F76DA9">
        <w:rPr>
          <w:szCs w:val="24"/>
        </w:rPr>
        <w:t xml:space="preserve"> </w:t>
      </w:r>
      <w:r w:rsidRPr="00F76DA9">
        <w:rPr>
          <w:szCs w:val="24"/>
        </w:rPr>
        <w:t>времен</w:t>
      </w:r>
      <w:r w:rsidR="00A11471" w:rsidRPr="00F76DA9">
        <w:rPr>
          <w:szCs w:val="24"/>
        </w:rPr>
        <w:t xml:space="preserve"> </w:t>
      </w:r>
      <w:r w:rsidRPr="00F76DA9">
        <w:rPr>
          <w:szCs w:val="24"/>
        </w:rPr>
        <w:t>расселение</w:t>
      </w:r>
      <w:r w:rsidR="00A11471" w:rsidRPr="00F76DA9">
        <w:rPr>
          <w:szCs w:val="24"/>
        </w:rPr>
        <w:t xml:space="preserve"> </w:t>
      </w:r>
      <w:r w:rsidRPr="00F76DA9">
        <w:rPr>
          <w:szCs w:val="24"/>
        </w:rPr>
        <w:t>происходило</w:t>
      </w:r>
      <w:r w:rsidR="00A11471" w:rsidRPr="00F76DA9">
        <w:rPr>
          <w:szCs w:val="24"/>
        </w:rPr>
        <w:t xml:space="preserve"> </w:t>
      </w:r>
      <w:r w:rsidRPr="00F76DA9">
        <w:rPr>
          <w:szCs w:val="24"/>
        </w:rPr>
        <w:t>хаотично,</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пригодных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землях,</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рек,</w:t>
      </w:r>
      <w:r w:rsidR="00A11471" w:rsidRPr="00F76DA9">
        <w:rPr>
          <w:szCs w:val="24"/>
        </w:rPr>
        <w:t xml:space="preserve"> </w:t>
      </w:r>
      <w:r w:rsidRPr="00F76DA9">
        <w:rPr>
          <w:szCs w:val="24"/>
        </w:rPr>
        <w:t>водоемов</w:t>
      </w:r>
      <w:r w:rsidR="00A11471" w:rsidRPr="00F76DA9">
        <w:rPr>
          <w:szCs w:val="24"/>
        </w:rPr>
        <w:t xml:space="preserve"> </w:t>
      </w:r>
      <w:r w:rsidRPr="00F76DA9">
        <w:rPr>
          <w:szCs w:val="24"/>
        </w:rPr>
        <w:t>и</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планировочной</w:t>
      </w:r>
      <w:r w:rsidR="00A11471" w:rsidRPr="00F76DA9">
        <w:rPr>
          <w:szCs w:val="24"/>
        </w:rPr>
        <w:t xml:space="preserve"> </w:t>
      </w:r>
      <w:r w:rsidRPr="00F76DA9">
        <w:rPr>
          <w:szCs w:val="24"/>
        </w:rPr>
        <w:t>структуре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сетка</w:t>
      </w:r>
      <w:r w:rsidR="00A11471" w:rsidRPr="00F76DA9">
        <w:rPr>
          <w:szCs w:val="24"/>
        </w:rPr>
        <w:t xml:space="preserve"> </w:t>
      </w:r>
      <w:r w:rsidRPr="00F76DA9">
        <w:rPr>
          <w:szCs w:val="24"/>
        </w:rPr>
        <w:t>улиц</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прямоугольная</w:t>
      </w:r>
      <w:r w:rsidR="00A11471" w:rsidRPr="00F76DA9">
        <w:rPr>
          <w:szCs w:val="24"/>
        </w:rPr>
        <w:t xml:space="preserve"> </w:t>
      </w:r>
      <w:r w:rsidRPr="00F76DA9">
        <w:rPr>
          <w:szCs w:val="24"/>
        </w:rPr>
        <w:t>в</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случаях</w:t>
      </w:r>
      <w:r w:rsidR="00A11471" w:rsidRPr="00F76DA9">
        <w:rPr>
          <w:szCs w:val="24"/>
        </w:rPr>
        <w:t xml:space="preserve"> </w:t>
      </w:r>
      <w:r w:rsidRPr="00F76DA9">
        <w:rPr>
          <w:szCs w:val="24"/>
        </w:rPr>
        <w:t>подъездные</w:t>
      </w:r>
      <w:r w:rsidR="00A11471" w:rsidRPr="00F76DA9">
        <w:rPr>
          <w:szCs w:val="24"/>
        </w:rPr>
        <w:t xml:space="preserve"> </w:t>
      </w:r>
      <w:r w:rsidRPr="00F76DA9">
        <w:rPr>
          <w:szCs w:val="24"/>
        </w:rPr>
        <w:t>дороги</w:t>
      </w:r>
      <w:r w:rsidR="00A11471" w:rsidRPr="00F76DA9">
        <w:rPr>
          <w:szCs w:val="24"/>
        </w:rPr>
        <w:t xml:space="preserve"> </w:t>
      </w:r>
      <w:r w:rsidRPr="00F76DA9">
        <w:rPr>
          <w:szCs w:val="24"/>
        </w:rPr>
        <w:t>сложились</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рельефом.</w:t>
      </w:r>
    </w:p>
    <w:p w:rsidR="00EA4ED2" w:rsidRPr="00F76DA9" w:rsidRDefault="00EA4ED2" w:rsidP="00F76DA9">
      <w:pPr>
        <w:widowControl w:val="0"/>
        <w:rPr>
          <w:szCs w:val="24"/>
        </w:rPr>
      </w:pPr>
    </w:p>
    <w:p w:rsidR="002F6E66" w:rsidRPr="00F76DA9" w:rsidRDefault="00052A45" w:rsidP="00F76DA9">
      <w:pPr>
        <w:pStyle w:val="22"/>
        <w:keepNext w:val="0"/>
        <w:keepLines w:val="0"/>
        <w:widowControl w:val="0"/>
        <w:spacing w:before="0" w:after="0"/>
        <w:rPr>
          <w:color w:val="auto"/>
          <w:sz w:val="24"/>
          <w:szCs w:val="24"/>
        </w:rPr>
      </w:pPr>
      <w:bookmarkStart w:id="24" w:name="_Toc423788153"/>
      <w:r>
        <w:rPr>
          <w:color w:val="auto"/>
          <w:sz w:val="24"/>
          <w:szCs w:val="24"/>
        </w:rPr>
        <w:t>3.6.</w:t>
      </w:r>
      <w:r w:rsidR="00572F23" w:rsidRPr="00F76DA9">
        <w:rPr>
          <w:color w:val="auto"/>
          <w:sz w:val="24"/>
          <w:szCs w:val="24"/>
        </w:rPr>
        <w:t>3</w:t>
      </w:r>
      <w:r w:rsidR="006E506C" w:rsidRPr="00F76DA9">
        <w:rPr>
          <w:color w:val="auto"/>
          <w:sz w:val="24"/>
          <w:szCs w:val="24"/>
        </w:rPr>
        <w:t>.</w:t>
      </w:r>
      <w:r w:rsidR="00A11471" w:rsidRPr="00F76DA9">
        <w:rPr>
          <w:color w:val="auto"/>
          <w:sz w:val="24"/>
          <w:szCs w:val="24"/>
        </w:rPr>
        <w:t xml:space="preserve"> </w:t>
      </w:r>
      <w:r w:rsidR="00572F23" w:rsidRPr="00F76DA9">
        <w:rPr>
          <w:color w:val="auto"/>
          <w:sz w:val="24"/>
          <w:szCs w:val="24"/>
        </w:rPr>
        <w:t>Социальная</w:t>
      </w:r>
      <w:r w:rsidR="00A11471" w:rsidRPr="00F76DA9">
        <w:rPr>
          <w:color w:val="auto"/>
          <w:sz w:val="24"/>
          <w:szCs w:val="24"/>
        </w:rPr>
        <w:t xml:space="preserve"> </w:t>
      </w:r>
      <w:r w:rsidR="00572F23" w:rsidRPr="00F76DA9">
        <w:rPr>
          <w:color w:val="auto"/>
          <w:sz w:val="24"/>
          <w:szCs w:val="24"/>
        </w:rPr>
        <w:t>инфраструктура</w:t>
      </w:r>
      <w:bookmarkEnd w:id="24"/>
    </w:p>
    <w:p w:rsidR="005577DE" w:rsidRPr="00F76DA9" w:rsidRDefault="005577DE" w:rsidP="00F76DA9">
      <w:pPr>
        <w:widowControl w:val="0"/>
        <w:ind w:firstLine="709"/>
        <w:jc w:val="both"/>
        <w:rPr>
          <w:szCs w:val="24"/>
        </w:rPr>
      </w:pPr>
      <w:r w:rsidRPr="00F76DA9">
        <w:rPr>
          <w:szCs w:val="24"/>
        </w:rPr>
        <w:t>Жизнедеятельность</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сообщества</w:t>
      </w:r>
      <w:r w:rsidR="00A11471" w:rsidRPr="00F76DA9">
        <w:rPr>
          <w:szCs w:val="24"/>
        </w:rPr>
        <w:t xml:space="preserve"> </w:t>
      </w:r>
      <w:r w:rsidRPr="00F76DA9">
        <w:rPr>
          <w:szCs w:val="24"/>
        </w:rPr>
        <w:t>обеспечивается</w:t>
      </w:r>
      <w:r w:rsidR="00A11471" w:rsidRPr="00F76DA9">
        <w:rPr>
          <w:szCs w:val="24"/>
        </w:rPr>
        <w:t xml:space="preserve"> </w:t>
      </w:r>
      <w:r w:rsidRPr="00F76DA9">
        <w:rPr>
          <w:szCs w:val="24"/>
        </w:rPr>
        <w:t>созданием</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развитием</w:t>
      </w:r>
      <w:r w:rsidR="00A11471" w:rsidRPr="00F76DA9">
        <w:rPr>
          <w:szCs w:val="24"/>
        </w:rPr>
        <w:t xml:space="preserve"> </w:t>
      </w:r>
      <w:r w:rsidRPr="00F76DA9">
        <w:rPr>
          <w:b/>
          <w:bCs/>
          <w:szCs w:val="24"/>
        </w:rPr>
        <w:t>социальной</w:t>
      </w:r>
      <w:r w:rsidR="00A11471" w:rsidRPr="00F76DA9">
        <w:rPr>
          <w:b/>
          <w:bCs/>
          <w:szCs w:val="24"/>
        </w:rPr>
        <w:t xml:space="preserve"> </w:t>
      </w:r>
      <w:r w:rsidRPr="00F76DA9">
        <w:rPr>
          <w:b/>
          <w:bCs/>
          <w:szCs w:val="24"/>
        </w:rPr>
        <w:t>инфраструктуры</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совокупности</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направленных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удовлетворение</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в</w:t>
      </w:r>
      <w:r w:rsidR="00A11471" w:rsidRPr="00F76DA9">
        <w:rPr>
          <w:szCs w:val="24"/>
        </w:rPr>
        <w:t xml:space="preserve"> </w:t>
      </w:r>
      <w:r w:rsidRPr="00F76DA9">
        <w:rPr>
          <w:szCs w:val="24"/>
        </w:rPr>
        <w:t>образовании</w:t>
      </w:r>
      <w:r w:rsidR="00A11471" w:rsidRPr="00F76DA9">
        <w:rPr>
          <w:szCs w:val="24"/>
        </w:rPr>
        <w:t xml:space="preserve"> </w:t>
      </w:r>
      <w:r w:rsidRPr="00F76DA9">
        <w:rPr>
          <w:szCs w:val="24"/>
        </w:rPr>
        <w:t>и</w:t>
      </w:r>
      <w:r w:rsidR="00A11471" w:rsidRPr="00F76DA9">
        <w:rPr>
          <w:szCs w:val="24"/>
        </w:rPr>
        <w:t xml:space="preserve"> </w:t>
      </w:r>
      <w:r w:rsidRPr="00F76DA9">
        <w:rPr>
          <w:szCs w:val="24"/>
        </w:rPr>
        <w:t>воспитании,</w:t>
      </w:r>
      <w:r w:rsidR="00A11471" w:rsidRPr="00F76DA9">
        <w:rPr>
          <w:szCs w:val="24"/>
        </w:rPr>
        <w:t xml:space="preserve"> </w:t>
      </w:r>
      <w:r w:rsidRPr="00F76DA9">
        <w:rPr>
          <w:szCs w:val="24"/>
        </w:rPr>
        <w:t>медицинском</w:t>
      </w:r>
      <w:r w:rsidR="00A11471" w:rsidRPr="00F76DA9">
        <w:rPr>
          <w:szCs w:val="24"/>
        </w:rPr>
        <w:t xml:space="preserve"> </w:t>
      </w:r>
      <w:r w:rsidRPr="00F76DA9">
        <w:rPr>
          <w:szCs w:val="24"/>
        </w:rPr>
        <w:t>обслуживании,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досуга,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и</w:t>
      </w:r>
      <w:r w:rsidR="00A11471" w:rsidRPr="00F76DA9">
        <w:rPr>
          <w:szCs w:val="24"/>
        </w:rPr>
        <w:t xml:space="preserve"> </w:t>
      </w:r>
      <w:r w:rsidRPr="00F76DA9">
        <w:rPr>
          <w:szCs w:val="24"/>
        </w:rPr>
        <w:t>пользовании</w:t>
      </w:r>
      <w:r w:rsidR="00A11471" w:rsidRPr="00F76DA9">
        <w:rPr>
          <w:szCs w:val="24"/>
        </w:rPr>
        <w:t xml:space="preserve"> </w:t>
      </w:r>
      <w:r w:rsidRPr="00F76DA9">
        <w:rPr>
          <w:szCs w:val="24"/>
        </w:rPr>
        <w:t>достижениями</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занятии</w:t>
      </w:r>
      <w:r w:rsidR="00A11471" w:rsidRPr="00F76DA9">
        <w:rPr>
          <w:szCs w:val="24"/>
        </w:rPr>
        <w:t xml:space="preserve"> </w:t>
      </w:r>
      <w:r w:rsidRPr="00F76DA9">
        <w:rPr>
          <w:szCs w:val="24"/>
        </w:rPr>
        <w:t>физической</w:t>
      </w:r>
      <w:r w:rsidR="00A11471" w:rsidRPr="00F76DA9">
        <w:rPr>
          <w:szCs w:val="24"/>
        </w:rPr>
        <w:t xml:space="preserve"> </w:t>
      </w:r>
      <w:r w:rsidRPr="00F76DA9">
        <w:rPr>
          <w:szCs w:val="24"/>
        </w:rPr>
        <w:t>культурой</w:t>
      </w:r>
      <w:r w:rsidR="00A11471" w:rsidRPr="00F76DA9">
        <w:rPr>
          <w:szCs w:val="24"/>
        </w:rPr>
        <w:t xml:space="preserve"> </w:t>
      </w:r>
      <w:r w:rsidRPr="00F76DA9">
        <w:rPr>
          <w:szCs w:val="24"/>
        </w:rPr>
        <w:t>и</w:t>
      </w:r>
      <w:r w:rsidR="00A11471" w:rsidRPr="00F76DA9">
        <w:rPr>
          <w:szCs w:val="24"/>
        </w:rPr>
        <w:t xml:space="preserve"> </w:t>
      </w:r>
      <w:r w:rsidRPr="00F76DA9">
        <w:rPr>
          <w:szCs w:val="24"/>
        </w:rPr>
        <w:t>спортом.</w:t>
      </w:r>
    </w:p>
    <w:p w:rsidR="005577DE" w:rsidRPr="00F76DA9" w:rsidRDefault="005577DE" w:rsidP="00F76DA9">
      <w:pPr>
        <w:widowControl w:val="0"/>
        <w:ind w:firstLine="709"/>
        <w:jc w:val="both"/>
        <w:rPr>
          <w:szCs w:val="24"/>
        </w:rPr>
      </w:pPr>
      <w:r w:rsidRPr="00F76DA9">
        <w:rPr>
          <w:szCs w:val="24"/>
        </w:rPr>
        <w:t>Оптимальный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большинства</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на</w:t>
      </w:r>
      <w:r w:rsidR="00A11471" w:rsidRPr="00F76DA9">
        <w:rPr>
          <w:szCs w:val="24"/>
        </w:rPr>
        <w:t xml:space="preserve"> </w:t>
      </w:r>
      <w:r w:rsidRPr="00F76DA9">
        <w:rPr>
          <w:szCs w:val="24"/>
        </w:rPr>
        <w:t>уровне</w:t>
      </w:r>
      <w:r w:rsidR="00A11471" w:rsidRPr="00F76DA9">
        <w:rPr>
          <w:szCs w:val="24"/>
        </w:rPr>
        <w:t xml:space="preserve"> </w:t>
      </w:r>
      <w:r w:rsidR="00240CD9" w:rsidRPr="00F76DA9">
        <w:rPr>
          <w:szCs w:val="24"/>
        </w:rPr>
        <w:t>поселения</w:t>
      </w:r>
      <w:r w:rsidR="00A11471" w:rsidRPr="00F76DA9">
        <w:rPr>
          <w:szCs w:val="24"/>
        </w:rPr>
        <w:t xml:space="preserve"> </w:t>
      </w:r>
      <w:r w:rsidRPr="00F76DA9">
        <w:rPr>
          <w:szCs w:val="24"/>
        </w:rPr>
        <w:t>обеспечивают</w:t>
      </w:r>
      <w:r w:rsidR="00A11471" w:rsidRPr="00F76DA9">
        <w:rPr>
          <w:szCs w:val="24"/>
        </w:rPr>
        <w:t xml:space="preserve"> </w:t>
      </w:r>
      <w:r w:rsidRPr="00F76DA9">
        <w:rPr>
          <w:szCs w:val="24"/>
        </w:rPr>
        <w:t>относительно</w:t>
      </w:r>
      <w:r w:rsidR="00A11471" w:rsidRPr="00F76DA9">
        <w:rPr>
          <w:szCs w:val="24"/>
        </w:rPr>
        <w:t xml:space="preserve"> </w:t>
      </w:r>
      <w:r w:rsidRPr="00F76DA9">
        <w:rPr>
          <w:szCs w:val="24"/>
        </w:rPr>
        <w:t>небольшие</w:t>
      </w:r>
      <w:r w:rsidR="00A11471" w:rsidRPr="00F76DA9">
        <w:rPr>
          <w:szCs w:val="24"/>
        </w:rPr>
        <w:t xml:space="preserve"> </w:t>
      </w:r>
      <w:r w:rsidRPr="00F76DA9">
        <w:rPr>
          <w:szCs w:val="24"/>
        </w:rPr>
        <w:t>территориальные</w:t>
      </w:r>
      <w:r w:rsidR="00A11471" w:rsidRPr="00F76DA9">
        <w:rPr>
          <w:szCs w:val="24"/>
        </w:rPr>
        <w:t xml:space="preserve"> </w:t>
      </w:r>
      <w:r w:rsidRPr="00F76DA9">
        <w:rPr>
          <w:szCs w:val="24"/>
        </w:rPr>
        <w:t>характеристики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образований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по</w:t>
      </w:r>
      <w:r w:rsidR="00A11471" w:rsidRPr="00F76DA9">
        <w:rPr>
          <w:szCs w:val="24"/>
        </w:rPr>
        <w:t xml:space="preserve"> </w:t>
      </w:r>
      <w:r w:rsidRPr="00F76DA9">
        <w:rPr>
          <w:szCs w:val="24"/>
        </w:rPr>
        <w:t>большей</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непосредственный</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взаимодействия</w:t>
      </w:r>
      <w:r w:rsidR="00A11471" w:rsidRPr="00F76DA9">
        <w:rPr>
          <w:szCs w:val="24"/>
        </w:rPr>
        <w:t xml:space="preserve"> </w:t>
      </w:r>
      <w:r w:rsidRPr="00F76DA9">
        <w:rPr>
          <w:szCs w:val="24"/>
        </w:rPr>
        <w:t>их</w:t>
      </w:r>
      <w:r w:rsidR="00A11471" w:rsidRPr="00F76DA9">
        <w:rPr>
          <w:szCs w:val="24"/>
        </w:rPr>
        <w:t xml:space="preserve"> </w:t>
      </w:r>
      <w:r w:rsidRPr="00F76DA9">
        <w:rPr>
          <w:szCs w:val="24"/>
        </w:rPr>
        <w:t>жителей.</w:t>
      </w:r>
    </w:p>
    <w:p w:rsidR="005577DE" w:rsidRPr="00F76DA9" w:rsidRDefault="005577DE"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современном</w:t>
      </w:r>
      <w:r w:rsidR="00A11471" w:rsidRPr="00F76DA9">
        <w:rPr>
          <w:szCs w:val="24"/>
        </w:rPr>
        <w:t xml:space="preserve"> </w:t>
      </w:r>
      <w:r w:rsidRPr="00F76DA9">
        <w:rPr>
          <w:szCs w:val="24"/>
        </w:rPr>
        <w:t>градостроительстве</w:t>
      </w:r>
      <w:r w:rsidR="00A11471" w:rsidRPr="00F76DA9">
        <w:rPr>
          <w:szCs w:val="24"/>
        </w:rPr>
        <w:t xml:space="preserve"> </w:t>
      </w:r>
      <w:r w:rsidRPr="00F76DA9">
        <w:rPr>
          <w:szCs w:val="24"/>
        </w:rPr>
        <w:t>проблема</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всеми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самых</w:t>
      </w:r>
      <w:r w:rsidR="00A11471" w:rsidRPr="00F76DA9">
        <w:rPr>
          <w:szCs w:val="24"/>
        </w:rPr>
        <w:t xml:space="preserve"> </w:t>
      </w:r>
      <w:r w:rsidRPr="00F76DA9">
        <w:rPr>
          <w:szCs w:val="24"/>
        </w:rPr>
        <w:t>сложных.</w:t>
      </w:r>
      <w:r w:rsidR="00A11471" w:rsidRPr="00F76DA9">
        <w:rPr>
          <w:szCs w:val="24"/>
        </w:rPr>
        <w:t xml:space="preserve"> </w:t>
      </w:r>
      <w:r w:rsidRPr="00F76DA9">
        <w:rPr>
          <w:szCs w:val="24"/>
        </w:rPr>
        <w:t>Это</w:t>
      </w:r>
      <w:r w:rsidR="00A11471" w:rsidRPr="00F76DA9">
        <w:rPr>
          <w:szCs w:val="24"/>
        </w:rPr>
        <w:t xml:space="preserve"> </w:t>
      </w:r>
      <w:r w:rsidRPr="00F76DA9">
        <w:rPr>
          <w:szCs w:val="24"/>
        </w:rPr>
        <w:t>связано</w:t>
      </w:r>
      <w:r w:rsidR="00A11471" w:rsidRPr="00F76DA9">
        <w:rPr>
          <w:szCs w:val="24"/>
        </w:rPr>
        <w:t xml:space="preserve"> </w:t>
      </w:r>
      <w:r w:rsidRPr="00F76DA9">
        <w:rPr>
          <w:szCs w:val="24"/>
        </w:rPr>
        <w:t>с</w:t>
      </w:r>
      <w:r w:rsidR="00A11471" w:rsidRPr="00F76DA9">
        <w:rPr>
          <w:szCs w:val="24"/>
        </w:rPr>
        <w:t xml:space="preserve"> </w:t>
      </w:r>
      <w:r w:rsidRPr="00F76DA9">
        <w:rPr>
          <w:szCs w:val="24"/>
        </w:rPr>
        <w:t>многообразием</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такого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удален</w:t>
      </w:r>
      <w:r w:rsidRPr="00F76DA9">
        <w:rPr>
          <w:szCs w:val="24"/>
        </w:rPr>
        <w:softHyphen/>
        <w:t>ностью</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разнообразием</w:t>
      </w:r>
      <w:r w:rsidR="00A11471" w:rsidRPr="00F76DA9">
        <w:rPr>
          <w:szCs w:val="24"/>
        </w:rPr>
        <w:t xml:space="preserve"> </w:t>
      </w:r>
      <w:r w:rsidRPr="00F76DA9">
        <w:rPr>
          <w:szCs w:val="24"/>
        </w:rPr>
        <w:t>по</w:t>
      </w:r>
      <w:r w:rsidR="00A11471" w:rsidRPr="00F76DA9">
        <w:rPr>
          <w:szCs w:val="24"/>
        </w:rPr>
        <w:t xml:space="preserve"> </w:t>
      </w:r>
      <w:r w:rsidRPr="00F76DA9">
        <w:rPr>
          <w:szCs w:val="24"/>
        </w:rPr>
        <w:t>функциям</w:t>
      </w:r>
      <w:r w:rsidR="00A11471" w:rsidRPr="00F76DA9">
        <w:rPr>
          <w:szCs w:val="24"/>
        </w:rPr>
        <w:t xml:space="preserve"> </w:t>
      </w:r>
      <w:r w:rsidRPr="00F76DA9">
        <w:rPr>
          <w:szCs w:val="24"/>
        </w:rPr>
        <w:t>и</w:t>
      </w:r>
      <w:r w:rsidR="00A11471" w:rsidRPr="00F76DA9">
        <w:rPr>
          <w:szCs w:val="24"/>
        </w:rPr>
        <w:t xml:space="preserve"> </w:t>
      </w:r>
      <w:r w:rsidRPr="00F76DA9">
        <w:rPr>
          <w:szCs w:val="24"/>
        </w:rPr>
        <w:t>количеству</w:t>
      </w:r>
      <w:r w:rsidR="00A11471" w:rsidRPr="00F76DA9">
        <w:rPr>
          <w:szCs w:val="24"/>
        </w:rPr>
        <w:t xml:space="preserve"> </w:t>
      </w:r>
      <w:r w:rsidRPr="00F76DA9">
        <w:rPr>
          <w:szCs w:val="24"/>
        </w:rPr>
        <w:t>жителей.</w:t>
      </w:r>
      <w:r w:rsidR="00A11471" w:rsidRPr="00F76DA9">
        <w:rPr>
          <w:szCs w:val="24"/>
        </w:rPr>
        <w:t xml:space="preserve"> </w:t>
      </w:r>
      <w:r w:rsidRPr="00F76DA9">
        <w:rPr>
          <w:szCs w:val="24"/>
        </w:rPr>
        <w:t>На</w:t>
      </w:r>
      <w:r w:rsidR="00A11471" w:rsidRPr="00F76DA9">
        <w:rPr>
          <w:szCs w:val="24"/>
        </w:rPr>
        <w:t xml:space="preserve"> </w:t>
      </w:r>
      <w:r w:rsidRPr="00F76DA9">
        <w:rPr>
          <w:szCs w:val="24"/>
        </w:rPr>
        <w:t>данный</w:t>
      </w:r>
      <w:r w:rsidR="00A11471" w:rsidRPr="00F76DA9">
        <w:rPr>
          <w:szCs w:val="24"/>
        </w:rPr>
        <w:t xml:space="preserve"> </w:t>
      </w:r>
      <w:r w:rsidRPr="00F76DA9">
        <w:rPr>
          <w:szCs w:val="24"/>
        </w:rPr>
        <w:t>момент</w:t>
      </w:r>
      <w:r w:rsidR="00A11471" w:rsidRPr="00F76DA9">
        <w:rPr>
          <w:szCs w:val="24"/>
        </w:rPr>
        <w:t xml:space="preserve"> </w:t>
      </w:r>
      <w:r w:rsidRPr="00F76DA9">
        <w:rPr>
          <w:szCs w:val="24"/>
        </w:rPr>
        <w:t>применяется</w:t>
      </w:r>
      <w:r w:rsidR="00A11471" w:rsidRPr="00F76DA9">
        <w:rPr>
          <w:szCs w:val="24"/>
        </w:rPr>
        <w:t xml:space="preserve"> </w:t>
      </w:r>
      <w:r w:rsidRPr="00F76DA9">
        <w:rPr>
          <w:szCs w:val="24"/>
        </w:rPr>
        <w:t>ступенчатая</w:t>
      </w:r>
      <w:r w:rsidR="00A11471" w:rsidRPr="00F76DA9">
        <w:rPr>
          <w:szCs w:val="24"/>
        </w:rPr>
        <w:t xml:space="preserve"> </w:t>
      </w:r>
      <w:r w:rsidRPr="00F76DA9">
        <w:rPr>
          <w:szCs w:val="24"/>
        </w:rPr>
        <w:t>система</w:t>
      </w:r>
      <w:r w:rsidR="00A11471" w:rsidRPr="00F76DA9">
        <w:rPr>
          <w:szCs w:val="24"/>
        </w:rPr>
        <w:t xml:space="preserve"> </w:t>
      </w:r>
      <w:r w:rsidR="00E64968" w:rsidRPr="00F76DA9">
        <w:rPr>
          <w:szCs w:val="24"/>
        </w:rPr>
        <w:t>обслужи</w:t>
      </w:r>
      <w:r w:rsidRPr="00F76DA9">
        <w:rPr>
          <w:szCs w:val="24"/>
        </w:rPr>
        <w:t>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классификацией</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радиусов</w:t>
      </w:r>
      <w:r w:rsidR="00A11471" w:rsidRPr="00F76DA9">
        <w:rPr>
          <w:szCs w:val="24"/>
        </w:rPr>
        <w:t xml:space="preserve"> </w:t>
      </w:r>
      <w:r w:rsidRPr="00F76DA9">
        <w:rPr>
          <w:szCs w:val="24"/>
        </w:rPr>
        <w:t>тяготения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доступности.</w:t>
      </w:r>
      <w:r w:rsidR="00A11471" w:rsidRPr="00F76DA9">
        <w:rPr>
          <w:szCs w:val="24"/>
        </w:rPr>
        <w:t xml:space="preserve"> </w:t>
      </w:r>
      <w:r w:rsidRPr="00F76DA9">
        <w:rPr>
          <w:szCs w:val="24"/>
        </w:rPr>
        <w:t>Однако</w:t>
      </w:r>
      <w:r w:rsidR="00A11471" w:rsidRPr="00F76DA9">
        <w:rPr>
          <w:szCs w:val="24"/>
        </w:rPr>
        <w:t xml:space="preserve"> </w:t>
      </w:r>
      <w:r w:rsidRPr="00F76DA9">
        <w:rPr>
          <w:szCs w:val="24"/>
        </w:rPr>
        <w:t>проблема</w:t>
      </w:r>
      <w:r w:rsidR="00A11471" w:rsidRPr="00F76DA9">
        <w:rPr>
          <w:szCs w:val="24"/>
        </w:rPr>
        <w:t xml:space="preserve"> </w:t>
      </w:r>
      <w:r w:rsidRPr="00F76DA9">
        <w:rPr>
          <w:szCs w:val="24"/>
        </w:rPr>
        <w:t>нормального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всеми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оста</w:t>
      </w:r>
      <w:r w:rsidR="00820FB6" w:rsidRPr="00F76DA9">
        <w:rPr>
          <w:szCs w:val="24"/>
        </w:rPr>
        <w:t>е</w:t>
      </w:r>
      <w:r w:rsidRPr="00F76DA9">
        <w:rPr>
          <w:szCs w:val="24"/>
        </w:rPr>
        <w:t>тся</w:t>
      </w:r>
      <w:r w:rsidR="00A11471" w:rsidRPr="00F76DA9">
        <w:rPr>
          <w:szCs w:val="24"/>
        </w:rPr>
        <w:t xml:space="preserve"> </w:t>
      </w:r>
      <w:r w:rsidRPr="00F76DA9">
        <w:rPr>
          <w:szCs w:val="24"/>
        </w:rPr>
        <w:t>не</w:t>
      </w:r>
      <w:r w:rsidR="00A11471" w:rsidRPr="00F76DA9">
        <w:rPr>
          <w:szCs w:val="24"/>
        </w:rPr>
        <w:t xml:space="preserve"> </w:t>
      </w:r>
      <w:r w:rsidRPr="00F76DA9">
        <w:rPr>
          <w:szCs w:val="24"/>
        </w:rPr>
        <w:t>реш</w:t>
      </w:r>
      <w:r w:rsidR="00820FB6" w:rsidRPr="00F76DA9">
        <w:rPr>
          <w:szCs w:val="24"/>
        </w:rPr>
        <w:t>е</w:t>
      </w:r>
      <w:r w:rsidRPr="00F76DA9">
        <w:rPr>
          <w:szCs w:val="24"/>
        </w:rPr>
        <w:t>нной.</w:t>
      </w:r>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в</w:t>
      </w:r>
      <w:r w:rsidR="00A11471" w:rsidRPr="00F76DA9">
        <w:rPr>
          <w:szCs w:val="24"/>
        </w:rPr>
        <w:t xml:space="preserve"> </w:t>
      </w:r>
      <w:r w:rsidRPr="00F76DA9">
        <w:rPr>
          <w:szCs w:val="24"/>
        </w:rPr>
        <w:t>нашей</w:t>
      </w:r>
      <w:r w:rsidR="00A11471" w:rsidRPr="00F76DA9">
        <w:rPr>
          <w:szCs w:val="24"/>
        </w:rPr>
        <w:t xml:space="preserve"> </w:t>
      </w:r>
      <w:r w:rsidRPr="00F76DA9">
        <w:rPr>
          <w:szCs w:val="24"/>
        </w:rPr>
        <w:t>стране</w:t>
      </w:r>
      <w:r w:rsidR="00A11471" w:rsidRPr="00F76DA9">
        <w:rPr>
          <w:szCs w:val="24"/>
        </w:rPr>
        <w:t xml:space="preserve"> </w:t>
      </w:r>
      <w:r w:rsidRPr="00F76DA9">
        <w:rPr>
          <w:szCs w:val="24"/>
        </w:rPr>
        <w:t>проводится</w:t>
      </w:r>
      <w:r w:rsidR="00A11471" w:rsidRPr="00F76DA9">
        <w:rPr>
          <w:szCs w:val="24"/>
        </w:rPr>
        <w:t xml:space="preserve"> </w:t>
      </w:r>
      <w:r w:rsidRPr="00F76DA9">
        <w:rPr>
          <w:szCs w:val="24"/>
        </w:rPr>
        <w:t>приватизация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создаются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конкурсной</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новые,</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неболь</w:t>
      </w:r>
      <w:r w:rsidRPr="00F76DA9">
        <w:rPr>
          <w:szCs w:val="24"/>
        </w:rPr>
        <w:softHyphen/>
        <w:t>шие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инфраструктуры</w:t>
      </w:r>
      <w:r w:rsidR="00A11471" w:rsidRPr="00F76DA9">
        <w:rPr>
          <w:szCs w:val="24"/>
        </w:rPr>
        <w:t xml:space="preserve"> </w:t>
      </w:r>
      <w:r w:rsidR="00C52DC4" w:rsidRPr="00F76DA9">
        <w:rPr>
          <w:szCs w:val="24"/>
        </w:rPr>
        <w:t>-</w:t>
      </w:r>
      <w:r w:rsidR="00A11471" w:rsidRPr="00F76DA9">
        <w:rPr>
          <w:szCs w:val="24"/>
        </w:rPr>
        <w:t xml:space="preserve"> </w:t>
      </w:r>
      <w:r w:rsidRPr="00F76DA9">
        <w:rPr>
          <w:szCs w:val="24"/>
        </w:rPr>
        <w:t>частные</w:t>
      </w:r>
      <w:r w:rsidR="00A11471" w:rsidRPr="00F76DA9">
        <w:rPr>
          <w:szCs w:val="24"/>
        </w:rPr>
        <w:t xml:space="preserve"> </w:t>
      </w:r>
      <w:r w:rsidRPr="00F76DA9">
        <w:rPr>
          <w:szCs w:val="24"/>
        </w:rPr>
        <w:t>детские</w:t>
      </w:r>
      <w:r w:rsidR="00A11471" w:rsidRPr="00F76DA9">
        <w:rPr>
          <w:szCs w:val="24"/>
        </w:rPr>
        <w:t xml:space="preserve"> </w:t>
      </w:r>
      <w:r w:rsidRPr="00F76DA9">
        <w:rPr>
          <w:szCs w:val="24"/>
        </w:rPr>
        <w:t>сады</w:t>
      </w:r>
      <w:r w:rsidR="00A11471" w:rsidRPr="00F76DA9">
        <w:rPr>
          <w:szCs w:val="24"/>
        </w:rPr>
        <w:t xml:space="preserve"> </w:t>
      </w:r>
      <w:r w:rsidRPr="00F76DA9">
        <w:rPr>
          <w:szCs w:val="24"/>
        </w:rPr>
        <w:t>и</w:t>
      </w:r>
      <w:r w:rsidR="00A11471" w:rsidRPr="00F76DA9">
        <w:rPr>
          <w:szCs w:val="24"/>
        </w:rPr>
        <w:t xml:space="preserve"> </w:t>
      </w:r>
      <w:r w:rsidRPr="00F76DA9">
        <w:rPr>
          <w:szCs w:val="24"/>
        </w:rPr>
        <w:t>ясли,</w:t>
      </w:r>
      <w:r w:rsidR="00A11471" w:rsidRPr="00F76DA9">
        <w:rPr>
          <w:szCs w:val="24"/>
        </w:rPr>
        <w:t xml:space="preserve"> </w:t>
      </w:r>
      <w:r w:rsidRPr="00F76DA9">
        <w:rPr>
          <w:szCs w:val="24"/>
        </w:rPr>
        <w:t>школы</w:t>
      </w:r>
      <w:r w:rsidR="00A11471" w:rsidRPr="00F76DA9">
        <w:rPr>
          <w:szCs w:val="24"/>
        </w:rPr>
        <w:t xml:space="preserve"> </w:t>
      </w:r>
      <w:r w:rsidRPr="00F76DA9">
        <w:rPr>
          <w:szCs w:val="24"/>
        </w:rPr>
        <w:t>и</w:t>
      </w:r>
      <w:r w:rsidR="00A11471" w:rsidRPr="00F76DA9">
        <w:rPr>
          <w:szCs w:val="24"/>
        </w:rPr>
        <w:t xml:space="preserve"> </w:t>
      </w:r>
      <w:r w:rsidRPr="00F76DA9">
        <w:rPr>
          <w:szCs w:val="24"/>
        </w:rPr>
        <w:t>т.п.</w:t>
      </w:r>
      <w:r w:rsidR="00A11471" w:rsidRPr="00F76DA9">
        <w:rPr>
          <w:szCs w:val="24"/>
        </w:rPr>
        <w:t xml:space="preserve"> </w:t>
      </w:r>
      <w:r w:rsidRPr="00F76DA9">
        <w:rPr>
          <w:szCs w:val="24"/>
        </w:rPr>
        <w:t>По-видимому,</w:t>
      </w:r>
      <w:r w:rsidR="00A11471" w:rsidRPr="00F76DA9">
        <w:rPr>
          <w:szCs w:val="24"/>
        </w:rPr>
        <w:t xml:space="preserve"> </w:t>
      </w:r>
      <w:r w:rsidRPr="00F76DA9">
        <w:rPr>
          <w:szCs w:val="24"/>
        </w:rPr>
        <w:t>со</w:t>
      </w:r>
      <w:r w:rsidR="00A11471" w:rsidRPr="00F76DA9">
        <w:rPr>
          <w:szCs w:val="24"/>
        </w:rPr>
        <w:t xml:space="preserve"> </w:t>
      </w:r>
      <w:r w:rsidRPr="00F76DA9">
        <w:rPr>
          <w:szCs w:val="24"/>
        </w:rPr>
        <w:t>временем</w:t>
      </w:r>
      <w:r w:rsidR="00A11471" w:rsidRPr="00F76DA9">
        <w:rPr>
          <w:szCs w:val="24"/>
        </w:rPr>
        <w:t xml:space="preserve"> </w:t>
      </w:r>
      <w:r w:rsidRPr="00F76DA9">
        <w:rPr>
          <w:szCs w:val="24"/>
        </w:rPr>
        <w:t>разумное</w:t>
      </w:r>
      <w:r w:rsidR="00A11471" w:rsidRPr="00F76DA9">
        <w:rPr>
          <w:szCs w:val="24"/>
        </w:rPr>
        <w:t xml:space="preserve"> </w:t>
      </w:r>
      <w:r w:rsidRPr="00F76DA9">
        <w:rPr>
          <w:szCs w:val="24"/>
        </w:rPr>
        <w:t>сочетание</w:t>
      </w:r>
      <w:r w:rsidR="00A11471" w:rsidRPr="00F76DA9">
        <w:rPr>
          <w:szCs w:val="24"/>
        </w:rPr>
        <w:t xml:space="preserve"> </w:t>
      </w:r>
      <w:r w:rsidRPr="00F76DA9">
        <w:rPr>
          <w:szCs w:val="24"/>
        </w:rPr>
        <w:t>различных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собствен</w:t>
      </w:r>
      <w:r w:rsidRPr="00F76DA9">
        <w:rPr>
          <w:szCs w:val="24"/>
        </w:rPr>
        <w:softHyphen/>
        <w:t>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конкуренция</w:t>
      </w:r>
      <w:r w:rsidR="00A11471" w:rsidRPr="00F76DA9">
        <w:rPr>
          <w:szCs w:val="24"/>
        </w:rPr>
        <w:t xml:space="preserve"> </w:t>
      </w:r>
      <w:r w:rsidRPr="00F76DA9">
        <w:rPr>
          <w:szCs w:val="24"/>
        </w:rPr>
        <w:t>среди</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позволят</w:t>
      </w:r>
      <w:r w:rsidR="00A11471" w:rsidRPr="00F76DA9">
        <w:rPr>
          <w:szCs w:val="24"/>
        </w:rPr>
        <w:t xml:space="preserve"> </w:t>
      </w:r>
      <w:r w:rsidRPr="00F76DA9">
        <w:rPr>
          <w:szCs w:val="24"/>
        </w:rPr>
        <w:t>создать</w:t>
      </w:r>
      <w:r w:rsidR="00A11471" w:rsidRPr="00F76DA9">
        <w:rPr>
          <w:szCs w:val="24"/>
        </w:rPr>
        <w:t xml:space="preserve"> </w:t>
      </w:r>
      <w:r w:rsidRPr="00F76DA9">
        <w:rPr>
          <w:szCs w:val="24"/>
        </w:rPr>
        <w:t>стабильную</w:t>
      </w:r>
      <w:r w:rsidR="00A11471" w:rsidRPr="00F76DA9">
        <w:rPr>
          <w:szCs w:val="24"/>
        </w:rPr>
        <w:t xml:space="preserve"> </w:t>
      </w:r>
      <w:r w:rsidRPr="00F76DA9">
        <w:rPr>
          <w:szCs w:val="24"/>
        </w:rPr>
        <w:t>новую</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t>гибко</w:t>
      </w:r>
      <w:r w:rsidR="00A11471" w:rsidRPr="00F76DA9">
        <w:rPr>
          <w:szCs w:val="24"/>
        </w:rPr>
        <w:t xml:space="preserve"> </w:t>
      </w:r>
      <w:r w:rsidRPr="00F76DA9">
        <w:rPr>
          <w:szCs w:val="24"/>
        </w:rPr>
        <w:t>реагирующую</w:t>
      </w:r>
      <w:r w:rsidR="00A11471" w:rsidRPr="00F76DA9">
        <w:rPr>
          <w:szCs w:val="24"/>
        </w:rPr>
        <w:t xml:space="preserve"> </w:t>
      </w:r>
      <w:r w:rsidRPr="00F76DA9">
        <w:rPr>
          <w:szCs w:val="24"/>
        </w:rPr>
        <w:t>на</w:t>
      </w:r>
      <w:r w:rsidR="00A11471" w:rsidRPr="00F76DA9">
        <w:rPr>
          <w:szCs w:val="24"/>
        </w:rPr>
        <w:t xml:space="preserve"> </w:t>
      </w:r>
      <w:r w:rsidRPr="00F76DA9">
        <w:rPr>
          <w:szCs w:val="24"/>
        </w:rPr>
        <w:t>запросы</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насе</w:t>
      </w:r>
      <w:r w:rsidRPr="00F76DA9">
        <w:rPr>
          <w:szCs w:val="24"/>
        </w:rPr>
        <w:softHyphen/>
        <w:t>ления.</w:t>
      </w:r>
    </w:p>
    <w:p w:rsidR="005577DE" w:rsidRPr="00F76DA9" w:rsidRDefault="005577DE"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любом</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обслуживание</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будет</w:t>
      </w:r>
      <w:r w:rsidR="00A11471" w:rsidRPr="00F76DA9">
        <w:rPr>
          <w:szCs w:val="24"/>
        </w:rPr>
        <w:t xml:space="preserve"> </w:t>
      </w:r>
      <w:r w:rsidR="00E64968" w:rsidRPr="00F76DA9">
        <w:rPr>
          <w:szCs w:val="24"/>
        </w:rPr>
        <w:t>осуществлять</w:t>
      </w:r>
      <w:r w:rsidRPr="00F76DA9">
        <w:rPr>
          <w:szCs w:val="24"/>
        </w:rPr>
        <w:t>ся</w:t>
      </w:r>
      <w:r w:rsidR="00A11471" w:rsidRPr="00F76DA9">
        <w:rPr>
          <w:szCs w:val="24"/>
        </w:rPr>
        <w:t xml:space="preserve"> </w:t>
      </w:r>
      <w:r w:rsidRPr="00F76DA9">
        <w:rPr>
          <w:szCs w:val="24"/>
        </w:rPr>
        <w:t>в</w:t>
      </w:r>
      <w:r w:rsidR="00A11471" w:rsidRPr="00F76DA9">
        <w:rPr>
          <w:szCs w:val="24"/>
        </w:rPr>
        <w:t xml:space="preserve"> </w:t>
      </w:r>
      <w:r w:rsidRPr="00F76DA9">
        <w:rPr>
          <w:szCs w:val="24"/>
        </w:rPr>
        <w:t>учреждениях</w:t>
      </w:r>
      <w:r w:rsidR="00A11471" w:rsidRPr="00F76DA9">
        <w:rPr>
          <w:szCs w:val="24"/>
        </w:rPr>
        <w:t xml:space="preserve"> </w:t>
      </w:r>
      <w:r w:rsidRPr="00F76DA9">
        <w:rPr>
          <w:szCs w:val="24"/>
        </w:rPr>
        <w:t>3-х</w:t>
      </w:r>
      <w:r w:rsidR="00A11471" w:rsidRPr="00F76DA9">
        <w:rPr>
          <w:szCs w:val="24"/>
        </w:rPr>
        <w:t xml:space="preserve"> </w:t>
      </w:r>
      <w:r w:rsidRPr="00F76DA9">
        <w:rPr>
          <w:szCs w:val="24"/>
        </w:rPr>
        <w:t>ступеней:</w:t>
      </w:r>
    </w:p>
    <w:p w:rsidR="005577DE" w:rsidRPr="00F76DA9" w:rsidRDefault="005577DE" w:rsidP="00F76DA9">
      <w:pPr>
        <w:widowControl w:val="0"/>
        <w:ind w:firstLine="709"/>
        <w:jc w:val="both"/>
        <w:rPr>
          <w:szCs w:val="24"/>
        </w:rPr>
      </w:pPr>
      <w:r w:rsidRPr="00F76DA9">
        <w:rPr>
          <w:szCs w:val="24"/>
        </w:rPr>
        <w:t>обслуживающих</w:t>
      </w:r>
      <w:r w:rsidR="00A11471" w:rsidRPr="00F76DA9">
        <w:rPr>
          <w:szCs w:val="24"/>
        </w:rPr>
        <w:t xml:space="preserve"> </w:t>
      </w:r>
      <w:r w:rsidRPr="00F76DA9">
        <w:rPr>
          <w:szCs w:val="24"/>
        </w:rPr>
        <w:t>население</w:t>
      </w:r>
      <w:r w:rsidR="00A11471" w:rsidRPr="00F76DA9">
        <w:rPr>
          <w:szCs w:val="24"/>
        </w:rPr>
        <w:t xml:space="preserve"> </w:t>
      </w:r>
      <w:r w:rsidRPr="00F76DA9">
        <w:rPr>
          <w:i/>
          <w:iCs/>
          <w:szCs w:val="24"/>
        </w:rPr>
        <w:t>всего</w:t>
      </w:r>
      <w:r w:rsidR="00A11471" w:rsidRPr="00F76DA9">
        <w:rPr>
          <w:i/>
          <w:iCs/>
          <w:szCs w:val="24"/>
        </w:rPr>
        <w:t xml:space="preserve"> </w:t>
      </w:r>
      <w:r w:rsidRPr="00F76DA9">
        <w:rPr>
          <w:i/>
          <w:iCs/>
          <w:szCs w:val="24"/>
        </w:rPr>
        <w:t>района</w:t>
      </w:r>
      <w:r w:rsidR="00A11471" w:rsidRPr="00F76DA9">
        <w:rPr>
          <w:i/>
          <w:iCs/>
          <w:szCs w:val="24"/>
        </w:rPr>
        <w:t xml:space="preserve"> </w:t>
      </w:r>
      <w:r w:rsidR="00C52DC4" w:rsidRPr="00F76DA9">
        <w:rPr>
          <w:i/>
          <w:iCs/>
          <w:szCs w:val="24"/>
        </w:rPr>
        <w:t>-</w:t>
      </w:r>
      <w:r w:rsidR="00A11471" w:rsidRPr="00F76DA9">
        <w:rPr>
          <w:i/>
          <w:iCs/>
          <w:szCs w:val="24"/>
        </w:rPr>
        <w:t xml:space="preserve"> </w:t>
      </w:r>
      <w:r w:rsidRPr="00F76DA9">
        <w:rPr>
          <w:szCs w:val="24"/>
        </w:rPr>
        <w:t>больница,</w:t>
      </w:r>
      <w:r w:rsidR="00A11471" w:rsidRPr="00F76DA9">
        <w:rPr>
          <w:szCs w:val="24"/>
        </w:rPr>
        <w:t xml:space="preserve"> </w:t>
      </w:r>
      <w:r w:rsidRPr="00F76DA9">
        <w:rPr>
          <w:szCs w:val="24"/>
        </w:rPr>
        <w:t>техникум,</w:t>
      </w:r>
      <w:r w:rsidR="00A11471" w:rsidRPr="00F76DA9">
        <w:rPr>
          <w:szCs w:val="24"/>
        </w:rPr>
        <w:t xml:space="preserve"> </w:t>
      </w:r>
      <w:r w:rsidRPr="00F76DA9">
        <w:rPr>
          <w:szCs w:val="24"/>
        </w:rPr>
        <w:t>банк</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p>
    <w:p w:rsidR="005577DE" w:rsidRPr="00F76DA9" w:rsidRDefault="005577DE" w:rsidP="00F76DA9">
      <w:pPr>
        <w:widowControl w:val="0"/>
        <w:ind w:firstLine="709"/>
        <w:jc w:val="both"/>
        <w:rPr>
          <w:szCs w:val="24"/>
        </w:rPr>
      </w:pPr>
      <w:r w:rsidRPr="00F76DA9">
        <w:rPr>
          <w:szCs w:val="24"/>
        </w:rPr>
        <w:t>обслуживающих</w:t>
      </w:r>
      <w:r w:rsidR="00A11471" w:rsidRPr="00F76DA9">
        <w:rPr>
          <w:szCs w:val="24"/>
        </w:rPr>
        <w:t xml:space="preserve"> </w:t>
      </w:r>
      <w:r w:rsidRPr="00F76DA9">
        <w:rPr>
          <w:i/>
          <w:szCs w:val="24"/>
        </w:rPr>
        <w:t>поселение</w:t>
      </w:r>
      <w:r w:rsidR="00A11471" w:rsidRPr="00F76DA9">
        <w:rPr>
          <w:i/>
          <w:iCs/>
          <w:szCs w:val="24"/>
        </w:rPr>
        <w:t xml:space="preserve"> </w:t>
      </w:r>
      <w:r w:rsidR="00C52DC4" w:rsidRPr="00F76DA9">
        <w:rPr>
          <w:i/>
          <w:iCs/>
          <w:szCs w:val="24"/>
        </w:rPr>
        <w:t>-</w:t>
      </w:r>
      <w:r w:rsidR="00A11471" w:rsidRPr="00F76DA9">
        <w:rPr>
          <w:i/>
          <w:iCs/>
          <w:szCs w:val="24"/>
        </w:rPr>
        <w:t xml:space="preserve"> </w:t>
      </w:r>
      <w:r w:rsidRPr="00F76DA9">
        <w:rPr>
          <w:szCs w:val="24"/>
        </w:rPr>
        <w:t>администрация,</w:t>
      </w:r>
      <w:r w:rsidR="00A11471" w:rsidRPr="00F76DA9">
        <w:rPr>
          <w:szCs w:val="24"/>
        </w:rPr>
        <w:t xml:space="preserve"> </w:t>
      </w:r>
      <w:r w:rsidRPr="00F76DA9">
        <w:rPr>
          <w:szCs w:val="24"/>
        </w:rPr>
        <w:t>клуб,</w:t>
      </w:r>
      <w:r w:rsidR="00A11471" w:rsidRPr="00F76DA9">
        <w:rPr>
          <w:szCs w:val="24"/>
        </w:rPr>
        <w:t xml:space="preserve"> </w:t>
      </w:r>
      <w:r w:rsidRPr="00F76DA9">
        <w:rPr>
          <w:szCs w:val="24"/>
        </w:rPr>
        <w:t>школа-интернат,</w:t>
      </w:r>
      <w:r w:rsidR="00A11471" w:rsidRPr="00F76DA9">
        <w:rPr>
          <w:szCs w:val="24"/>
        </w:rPr>
        <w:t xml:space="preserve"> </w:t>
      </w:r>
      <w:r w:rsidRPr="00F76DA9">
        <w:rPr>
          <w:szCs w:val="24"/>
        </w:rPr>
        <w:t>универмаг</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p>
    <w:p w:rsidR="005577DE" w:rsidRPr="00F76DA9" w:rsidRDefault="005577DE" w:rsidP="00F76DA9">
      <w:pPr>
        <w:widowControl w:val="0"/>
        <w:ind w:firstLine="709"/>
        <w:jc w:val="both"/>
        <w:rPr>
          <w:szCs w:val="24"/>
        </w:rPr>
      </w:pPr>
      <w:r w:rsidRPr="00F76DA9">
        <w:rPr>
          <w:szCs w:val="24"/>
        </w:rPr>
        <w:t>обслуживающих</w:t>
      </w:r>
      <w:r w:rsidR="00A11471" w:rsidRPr="00F76DA9">
        <w:rPr>
          <w:szCs w:val="24"/>
        </w:rPr>
        <w:t xml:space="preserve"> </w:t>
      </w:r>
      <w:r w:rsidRPr="00F76DA9">
        <w:rPr>
          <w:i/>
          <w:iCs/>
          <w:szCs w:val="24"/>
        </w:rPr>
        <w:t>жителей</w:t>
      </w:r>
      <w:r w:rsidR="00A11471" w:rsidRPr="00F76DA9">
        <w:rPr>
          <w:i/>
          <w:iCs/>
          <w:szCs w:val="24"/>
        </w:rPr>
        <w:t xml:space="preserve"> </w:t>
      </w:r>
      <w:r w:rsidRPr="00F76DA9">
        <w:rPr>
          <w:i/>
          <w:iCs/>
          <w:szCs w:val="24"/>
        </w:rPr>
        <w:t>одного</w:t>
      </w:r>
      <w:r w:rsidR="00A11471" w:rsidRPr="00F76DA9">
        <w:rPr>
          <w:i/>
          <w:iCs/>
          <w:szCs w:val="24"/>
        </w:rPr>
        <w:t xml:space="preserve"> </w:t>
      </w:r>
      <w:r w:rsidRPr="00F76DA9">
        <w:rPr>
          <w:i/>
          <w:iCs/>
          <w:szCs w:val="24"/>
        </w:rPr>
        <w:t>насел</w:t>
      </w:r>
      <w:r w:rsidR="00820FB6" w:rsidRPr="00F76DA9">
        <w:rPr>
          <w:i/>
          <w:iCs/>
          <w:szCs w:val="24"/>
        </w:rPr>
        <w:t>е</w:t>
      </w:r>
      <w:r w:rsidRPr="00F76DA9">
        <w:rPr>
          <w:i/>
          <w:iCs/>
          <w:szCs w:val="24"/>
        </w:rPr>
        <w:t>нного</w:t>
      </w:r>
      <w:r w:rsidR="00A11471" w:rsidRPr="00F76DA9">
        <w:rPr>
          <w:i/>
          <w:iCs/>
          <w:szCs w:val="24"/>
        </w:rPr>
        <w:t xml:space="preserve"> </w:t>
      </w:r>
      <w:r w:rsidRPr="00F76DA9">
        <w:rPr>
          <w:i/>
          <w:iCs/>
          <w:szCs w:val="24"/>
        </w:rPr>
        <w:t>пункта</w:t>
      </w:r>
      <w:r w:rsidR="00C52DC4" w:rsidRPr="00F76DA9">
        <w:rPr>
          <w:i/>
          <w:iCs/>
          <w:szCs w:val="24"/>
        </w:rPr>
        <w:t>-</w:t>
      </w:r>
      <w:r w:rsidR="00A11471" w:rsidRPr="00F76DA9">
        <w:rPr>
          <w:i/>
          <w:iCs/>
          <w:szCs w:val="24"/>
        </w:rPr>
        <w:t xml:space="preserve"> </w:t>
      </w:r>
      <w:r w:rsidRPr="00F76DA9">
        <w:rPr>
          <w:szCs w:val="24"/>
        </w:rPr>
        <w:t>детсад,</w:t>
      </w:r>
      <w:r w:rsidR="00A11471" w:rsidRPr="00F76DA9">
        <w:rPr>
          <w:szCs w:val="24"/>
        </w:rPr>
        <w:t xml:space="preserve"> </w:t>
      </w:r>
      <w:r w:rsidRPr="00F76DA9">
        <w:rPr>
          <w:szCs w:val="24"/>
        </w:rPr>
        <w:t>начальная</w:t>
      </w:r>
      <w:r w:rsidR="00A11471" w:rsidRPr="00F76DA9">
        <w:rPr>
          <w:szCs w:val="24"/>
        </w:rPr>
        <w:t xml:space="preserve"> </w:t>
      </w:r>
      <w:r w:rsidRPr="00F76DA9">
        <w:rPr>
          <w:szCs w:val="24"/>
        </w:rPr>
        <w:t>школа,</w:t>
      </w:r>
      <w:r w:rsidR="00A11471" w:rsidRPr="00F76DA9">
        <w:rPr>
          <w:szCs w:val="24"/>
        </w:rPr>
        <w:t xml:space="preserve"> </w:t>
      </w:r>
      <w:r w:rsidRPr="00F76DA9">
        <w:rPr>
          <w:szCs w:val="24"/>
        </w:rPr>
        <w:t>баня,</w:t>
      </w:r>
      <w:r w:rsidR="00A11471" w:rsidRPr="00F76DA9">
        <w:rPr>
          <w:szCs w:val="24"/>
        </w:rPr>
        <w:t xml:space="preserve"> </w:t>
      </w:r>
      <w:r w:rsidRPr="00F76DA9">
        <w:rPr>
          <w:szCs w:val="24"/>
        </w:rPr>
        <w:lastRenderedPageBreak/>
        <w:t>столовая,</w:t>
      </w:r>
      <w:r w:rsidR="00A11471" w:rsidRPr="00F76DA9">
        <w:rPr>
          <w:szCs w:val="24"/>
        </w:rPr>
        <w:t xml:space="preserve"> </w:t>
      </w:r>
      <w:r w:rsidRPr="00F76DA9">
        <w:rPr>
          <w:szCs w:val="24"/>
        </w:rPr>
        <w:t>аптека,</w:t>
      </w:r>
      <w:r w:rsidR="00A11471" w:rsidRPr="00F76DA9">
        <w:rPr>
          <w:szCs w:val="24"/>
        </w:rPr>
        <w:t xml:space="preserve"> </w:t>
      </w:r>
      <w:r w:rsidRPr="00F76DA9">
        <w:rPr>
          <w:szCs w:val="24"/>
        </w:rPr>
        <w:t>спортплощадки</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p>
    <w:p w:rsidR="005577DE" w:rsidRPr="00F76DA9" w:rsidRDefault="005577DE" w:rsidP="00F76DA9">
      <w:pPr>
        <w:widowControl w:val="0"/>
        <w:ind w:firstLine="709"/>
        <w:jc w:val="both"/>
        <w:rPr>
          <w:szCs w:val="24"/>
        </w:rPr>
      </w:pPr>
      <w:r w:rsidRPr="00F76DA9">
        <w:rPr>
          <w:szCs w:val="24"/>
        </w:rPr>
        <w:t>Количество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объем</w:t>
      </w:r>
      <w:r w:rsidR="00A11471" w:rsidRPr="00F76DA9">
        <w:rPr>
          <w:szCs w:val="24"/>
        </w:rPr>
        <w:t xml:space="preserve"> </w:t>
      </w:r>
      <w:r w:rsidRPr="00F76DA9">
        <w:rPr>
          <w:szCs w:val="24"/>
        </w:rPr>
        <w:t>культурно-бытовых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каждого</w:t>
      </w:r>
      <w:r w:rsidR="00A11471" w:rsidRPr="00F76DA9">
        <w:rPr>
          <w:szCs w:val="24"/>
        </w:rPr>
        <w:t xml:space="preserve"> </w:t>
      </w:r>
      <w:r w:rsidRPr="00F76DA9">
        <w:rPr>
          <w:szCs w:val="24"/>
        </w:rPr>
        <w:t>насе</w:t>
      </w:r>
      <w:r w:rsidRPr="00F76DA9">
        <w:rPr>
          <w:szCs w:val="24"/>
        </w:rPr>
        <w:softHyphen/>
        <w:t>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схемах</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При</w:t>
      </w:r>
      <w:r w:rsidR="00A11471" w:rsidRPr="00F76DA9">
        <w:rPr>
          <w:szCs w:val="24"/>
        </w:rPr>
        <w:t xml:space="preserve"> </w:t>
      </w:r>
      <w:r w:rsidRPr="00F76DA9">
        <w:rPr>
          <w:szCs w:val="24"/>
        </w:rPr>
        <w:t>проекти</w:t>
      </w:r>
      <w:r w:rsidRPr="00F76DA9">
        <w:rPr>
          <w:szCs w:val="24"/>
        </w:rPr>
        <w:softHyphen/>
        <w:t>ровании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00FA04AE" w:rsidRPr="00F76DA9">
        <w:rPr>
          <w:szCs w:val="24"/>
        </w:rPr>
        <w:t>поселения</w:t>
      </w:r>
      <w:r w:rsidR="00A11471" w:rsidRPr="00F76DA9">
        <w:rPr>
          <w:szCs w:val="24"/>
        </w:rPr>
        <w:t xml:space="preserve"> </w:t>
      </w:r>
      <w:r w:rsidRPr="00F76DA9">
        <w:rPr>
          <w:szCs w:val="24"/>
        </w:rPr>
        <w:t>эти</w:t>
      </w:r>
      <w:r w:rsidR="00A11471" w:rsidRPr="00F76DA9">
        <w:rPr>
          <w:szCs w:val="24"/>
        </w:rPr>
        <w:t xml:space="preserve"> </w:t>
      </w:r>
      <w:r w:rsidRPr="00F76DA9">
        <w:rPr>
          <w:szCs w:val="24"/>
        </w:rPr>
        <w:t>данные</w:t>
      </w:r>
      <w:r w:rsidR="00A11471" w:rsidRPr="00F76DA9">
        <w:rPr>
          <w:szCs w:val="24"/>
        </w:rPr>
        <w:t xml:space="preserve"> </w:t>
      </w:r>
      <w:r w:rsidRPr="00F76DA9">
        <w:rPr>
          <w:szCs w:val="24"/>
        </w:rPr>
        <w:t>уточняют.</w:t>
      </w:r>
    </w:p>
    <w:p w:rsidR="005577DE" w:rsidRPr="00F76DA9" w:rsidRDefault="005577DE" w:rsidP="00F76DA9">
      <w:pPr>
        <w:widowControl w:val="0"/>
        <w:ind w:firstLine="709"/>
        <w:jc w:val="both"/>
        <w:rPr>
          <w:szCs w:val="24"/>
        </w:rPr>
      </w:pPr>
      <w:r w:rsidRPr="00F76DA9">
        <w:rPr>
          <w:szCs w:val="24"/>
        </w:rPr>
        <w:t>Расчет</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производиться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федеральных,</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местных</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РФ</w:t>
      </w:r>
      <w:r w:rsidR="00A11471" w:rsidRPr="00F76DA9">
        <w:rPr>
          <w:szCs w:val="24"/>
        </w:rPr>
        <w:t xml:space="preserve"> </w:t>
      </w:r>
      <w:r w:rsidRPr="00F76DA9">
        <w:rPr>
          <w:szCs w:val="24"/>
        </w:rPr>
        <w:t>и</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программ</w:t>
      </w:r>
      <w:r w:rsidR="00A11471" w:rsidRPr="00F76DA9">
        <w:rPr>
          <w:szCs w:val="24"/>
        </w:rPr>
        <w:t xml:space="preserve"> </w:t>
      </w:r>
      <w:r w:rsidRPr="00F76DA9">
        <w:rPr>
          <w:szCs w:val="24"/>
        </w:rPr>
        <w:t>различного</w:t>
      </w:r>
      <w:r w:rsidR="00A11471" w:rsidRPr="00F76DA9">
        <w:rPr>
          <w:szCs w:val="24"/>
        </w:rPr>
        <w:t xml:space="preserve"> </w:t>
      </w:r>
      <w:r w:rsidRPr="00F76DA9">
        <w:rPr>
          <w:szCs w:val="24"/>
        </w:rPr>
        <w:t>уровня.</w:t>
      </w:r>
    </w:p>
    <w:p w:rsidR="005577DE" w:rsidRPr="00F76DA9" w:rsidRDefault="005577DE" w:rsidP="00F76DA9">
      <w:pPr>
        <w:widowControl w:val="0"/>
        <w:ind w:firstLine="709"/>
        <w:jc w:val="both"/>
        <w:rPr>
          <w:szCs w:val="24"/>
        </w:rPr>
      </w:pPr>
      <w:r w:rsidRPr="00F76DA9">
        <w:rPr>
          <w:szCs w:val="24"/>
        </w:rPr>
        <w:t>Согласно</w:t>
      </w:r>
      <w:r w:rsidR="00A11471" w:rsidRPr="00F76DA9">
        <w:rPr>
          <w:szCs w:val="24"/>
        </w:rPr>
        <w:t xml:space="preserve"> </w:t>
      </w:r>
      <w:r w:rsidR="00EA4ED2" w:rsidRPr="00F76DA9">
        <w:rPr>
          <w:rFonts w:eastAsia="Times New Roman"/>
          <w:szCs w:val="24"/>
          <w:lang w:eastAsia="ru-RU"/>
        </w:rPr>
        <w:t>приказа</w:t>
      </w:r>
      <w:r w:rsidR="00A11471" w:rsidRPr="00F76DA9">
        <w:rPr>
          <w:rFonts w:eastAsia="Times New Roman"/>
          <w:szCs w:val="24"/>
          <w:lang w:eastAsia="ru-RU"/>
        </w:rPr>
        <w:t xml:space="preserve"> </w:t>
      </w:r>
      <w:r w:rsidR="00EA4ED2" w:rsidRPr="00F76DA9">
        <w:rPr>
          <w:rFonts w:eastAsia="Times New Roman"/>
          <w:szCs w:val="24"/>
          <w:lang w:eastAsia="ru-RU"/>
        </w:rPr>
        <w:t>Комитета</w:t>
      </w:r>
      <w:r w:rsidR="00A11471" w:rsidRPr="00F76DA9">
        <w:rPr>
          <w:rFonts w:eastAsia="Times New Roman"/>
          <w:szCs w:val="24"/>
          <w:lang w:eastAsia="ru-RU"/>
        </w:rPr>
        <w:t xml:space="preserve"> </w:t>
      </w:r>
      <w:r w:rsidR="00EA4ED2" w:rsidRPr="00F76DA9">
        <w:rPr>
          <w:rFonts w:eastAsia="Times New Roman"/>
          <w:szCs w:val="24"/>
          <w:lang w:eastAsia="ru-RU"/>
        </w:rPr>
        <w:t>Республики</w:t>
      </w:r>
      <w:r w:rsidR="00A11471" w:rsidRPr="00F76DA9">
        <w:rPr>
          <w:rFonts w:eastAsia="Times New Roman"/>
          <w:szCs w:val="24"/>
          <w:lang w:eastAsia="ru-RU"/>
        </w:rPr>
        <w:t xml:space="preserve"> </w:t>
      </w:r>
      <w:r w:rsidR="00EA4ED2" w:rsidRPr="00F76DA9">
        <w:rPr>
          <w:rFonts w:eastAsia="Times New Roman"/>
          <w:szCs w:val="24"/>
          <w:lang w:eastAsia="ru-RU"/>
        </w:rPr>
        <w:t>Адыгея</w:t>
      </w:r>
      <w:r w:rsidR="00A11471" w:rsidRPr="00F76DA9">
        <w:rPr>
          <w:rFonts w:eastAsia="Times New Roman"/>
          <w:szCs w:val="24"/>
          <w:lang w:eastAsia="ru-RU"/>
        </w:rPr>
        <w:t xml:space="preserve"> </w:t>
      </w:r>
      <w:r w:rsidR="00EA4ED2" w:rsidRPr="00F76DA9">
        <w:rPr>
          <w:rFonts w:eastAsia="Times New Roman"/>
          <w:szCs w:val="24"/>
          <w:lang w:eastAsia="ru-RU"/>
        </w:rPr>
        <w:t>по</w:t>
      </w:r>
      <w:r w:rsidR="00A11471" w:rsidRPr="00F76DA9">
        <w:rPr>
          <w:rFonts w:eastAsia="Times New Roman"/>
          <w:szCs w:val="24"/>
          <w:lang w:eastAsia="ru-RU"/>
        </w:rPr>
        <w:t xml:space="preserve"> </w:t>
      </w:r>
      <w:r w:rsidR="00EA4ED2" w:rsidRPr="00F76DA9">
        <w:rPr>
          <w:rFonts w:eastAsia="Times New Roman"/>
          <w:szCs w:val="24"/>
          <w:lang w:eastAsia="ru-RU"/>
        </w:rPr>
        <w:t>архитектуре</w:t>
      </w:r>
      <w:r w:rsidR="00A11471" w:rsidRPr="00F76DA9">
        <w:rPr>
          <w:rFonts w:eastAsia="Times New Roman"/>
          <w:szCs w:val="24"/>
          <w:lang w:eastAsia="ru-RU"/>
        </w:rPr>
        <w:t xml:space="preserve"> </w:t>
      </w:r>
      <w:r w:rsidR="00EA4ED2" w:rsidRPr="00F76DA9">
        <w:rPr>
          <w:rFonts w:eastAsia="Times New Roman"/>
          <w:szCs w:val="24"/>
          <w:lang w:eastAsia="ru-RU"/>
        </w:rPr>
        <w:t>и</w:t>
      </w:r>
      <w:r w:rsidR="00A11471" w:rsidRPr="00F76DA9">
        <w:rPr>
          <w:rFonts w:eastAsia="Times New Roman"/>
          <w:szCs w:val="24"/>
          <w:lang w:eastAsia="ru-RU"/>
        </w:rPr>
        <w:t xml:space="preserve"> </w:t>
      </w:r>
      <w:r w:rsidR="00EA4ED2" w:rsidRPr="00F76DA9">
        <w:rPr>
          <w:rFonts w:eastAsia="Times New Roman"/>
          <w:szCs w:val="24"/>
          <w:lang w:eastAsia="ru-RU"/>
        </w:rPr>
        <w:t>градостроительству</w:t>
      </w:r>
      <w:r w:rsidR="00A11471" w:rsidRPr="00F76DA9">
        <w:rPr>
          <w:rFonts w:eastAsia="Times New Roman"/>
          <w:szCs w:val="24"/>
          <w:lang w:eastAsia="ru-RU"/>
        </w:rPr>
        <w:t xml:space="preserve"> </w:t>
      </w:r>
      <w:r w:rsidR="00EA4ED2" w:rsidRPr="00F76DA9">
        <w:rPr>
          <w:rFonts w:eastAsia="Times New Roman"/>
          <w:szCs w:val="24"/>
          <w:lang w:eastAsia="ru-RU"/>
        </w:rPr>
        <w:t>от</w:t>
      </w:r>
      <w:r w:rsidR="00A11471" w:rsidRPr="00F76DA9">
        <w:rPr>
          <w:rFonts w:eastAsia="Times New Roman"/>
          <w:szCs w:val="24"/>
          <w:lang w:eastAsia="ru-RU"/>
        </w:rPr>
        <w:t xml:space="preserve"> </w:t>
      </w:r>
      <w:r w:rsidR="00EA4ED2" w:rsidRPr="00F76DA9">
        <w:rPr>
          <w:rFonts w:eastAsia="Times New Roman"/>
          <w:szCs w:val="24"/>
          <w:lang w:eastAsia="ru-RU"/>
        </w:rPr>
        <w:t>31</w:t>
      </w:r>
      <w:r w:rsidR="00A11471" w:rsidRPr="00F76DA9">
        <w:rPr>
          <w:rFonts w:eastAsia="Times New Roman"/>
          <w:szCs w:val="24"/>
          <w:lang w:eastAsia="ru-RU"/>
        </w:rPr>
        <w:t xml:space="preserve"> </w:t>
      </w:r>
      <w:r w:rsidR="00EA4ED2" w:rsidRPr="00F76DA9">
        <w:rPr>
          <w:rFonts w:eastAsia="Times New Roman"/>
          <w:szCs w:val="24"/>
          <w:lang w:eastAsia="ru-RU"/>
        </w:rPr>
        <w:t>декабря</w:t>
      </w:r>
      <w:r w:rsidR="00A11471" w:rsidRPr="00F76DA9">
        <w:rPr>
          <w:rFonts w:eastAsia="Times New Roman"/>
          <w:szCs w:val="24"/>
          <w:lang w:eastAsia="ru-RU"/>
        </w:rPr>
        <w:t xml:space="preserve"> </w:t>
      </w:r>
      <w:r w:rsidR="00EA4ED2" w:rsidRPr="00F76DA9">
        <w:rPr>
          <w:rFonts w:eastAsia="Times New Roman"/>
          <w:szCs w:val="24"/>
          <w:lang w:eastAsia="ru-RU"/>
        </w:rPr>
        <w:t>2014</w:t>
      </w:r>
      <w:r w:rsidR="00A11471" w:rsidRPr="00F76DA9">
        <w:rPr>
          <w:rFonts w:eastAsia="Times New Roman"/>
          <w:szCs w:val="24"/>
          <w:lang w:eastAsia="ru-RU"/>
        </w:rPr>
        <w:t xml:space="preserve"> </w:t>
      </w:r>
      <w:r w:rsidR="00EA4ED2" w:rsidRPr="00F76DA9">
        <w:rPr>
          <w:rFonts w:eastAsia="Times New Roman"/>
          <w:szCs w:val="24"/>
          <w:lang w:eastAsia="ru-RU"/>
        </w:rPr>
        <w:t>года</w:t>
      </w:r>
      <w:r w:rsidR="00A11471" w:rsidRPr="00F76DA9">
        <w:rPr>
          <w:rFonts w:eastAsia="Times New Roman"/>
          <w:szCs w:val="24"/>
          <w:lang w:eastAsia="ru-RU"/>
        </w:rPr>
        <w:t xml:space="preserve"> </w:t>
      </w:r>
      <w:r w:rsidR="00EA4ED2" w:rsidRPr="00F76DA9">
        <w:rPr>
          <w:rFonts w:eastAsia="Times New Roman"/>
          <w:szCs w:val="24"/>
          <w:lang w:eastAsia="ru-RU"/>
        </w:rPr>
        <w:t>№70-од</w:t>
      </w:r>
      <w:r w:rsidR="00A11471" w:rsidRPr="00F76DA9">
        <w:rPr>
          <w:rFonts w:eastAsia="Times New Roman"/>
          <w:szCs w:val="24"/>
          <w:lang w:eastAsia="ru-RU"/>
        </w:rPr>
        <w:t xml:space="preserve"> </w:t>
      </w:r>
      <w:r w:rsidR="00632289" w:rsidRPr="00F76DA9">
        <w:rPr>
          <w:rFonts w:eastAsia="Times New Roman"/>
          <w:szCs w:val="24"/>
          <w:lang w:eastAsia="ru-RU"/>
        </w:rPr>
        <w:t>«</w:t>
      </w:r>
      <w:r w:rsidR="00EA4ED2" w:rsidRPr="00F76DA9">
        <w:rPr>
          <w:rFonts w:eastAsia="Times New Roman"/>
          <w:szCs w:val="24"/>
          <w:lang w:eastAsia="ru-RU"/>
        </w:rPr>
        <w:t>Об</w:t>
      </w:r>
      <w:r w:rsidR="00A11471" w:rsidRPr="00F76DA9">
        <w:rPr>
          <w:rFonts w:eastAsia="Times New Roman"/>
          <w:szCs w:val="24"/>
          <w:lang w:eastAsia="ru-RU"/>
        </w:rPr>
        <w:t xml:space="preserve"> </w:t>
      </w:r>
      <w:r w:rsidR="00EA4ED2" w:rsidRPr="00F76DA9">
        <w:rPr>
          <w:rFonts w:eastAsia="Times New Roman"/>
          <w:szCs w:val="24"/>
          <w:lang w:eastAsia="ru-RU"/>
        </w:rPr>
        <w:t>утверждении</w:t>
      </w:r>
      <w:r w:rsidR="00A11471" w:rsidRPr="00F76DA9">
        <w:rPr>
          <w:rFonts w:eastAsia="Times New Roman"/>
          <w:szCs w:val="24"/>
          <w:lang w:eastAsia="ru-RU"/>
        </w:rPr>
        <w:t xml:space="preserve"> </w:t>
      </w:r>
      <w:r w:rsidR="00EA4ED2" w:rsidRPr="00F76DA9">
        <w:rPr>
          <w:rFonts w:eastAsia="Times New Roman"/>
          <w:szCs w:val="24"/>
          <w:lang w:eastAsia="ru-RU"/>
        </w:rPr>
        <w:t>региональных</w:t>
      </w:r>
      <w:r w:rsidR="00A11471" w:rsidRPr="00F76DA9">
        <w:rPr>
          <w:rFonts w:eastAsia="Times New Roman"/>
          <w:szCs w:val="24"/>
          <w:lang w:eastAsia="ru-RU"/>
        </w:rPr>
        <w:t xml:space="preserve"> </w:t>
      </w:r>
      <w:r w:rsidR="00EA4ED2" w:rsidRPr="00F76DA9">
        <w:rPr>
          <w:rFonts w:eastAsia="Times New Roman"/>
          <w:szCs w:val="24"/>
          <w:lang w:eastAsia="ru-RU"/>
        </w:rPr>
        <w:t>нормативов</w:t>
      </w:r>
      <w:r w:rsidR="00A11471" w:rsidRPr="00F76DA9">
        <w:rPr>
          <w:rFonts w:eastAsia="Times New Roman"/>
          <w:szCs w:val="24"/>
          <w:lang w:eastAsia="ru-RU"/>
        </w:rPr>
        <w:t xml:space="preserve"> </w:t>
      </w:r>
      <w:r w:rsidR="00EA4ED2" w:rsidRPr="00F76DA9">
        <w:rPr>
          <w:rFonts w:eastAsia="Times New Roman"/>
          <w:szCs w:val="24"/>
          <w:lang w:eastAsia="ru-RU"/>
        </w:rPr>
        <w:t>градостроительного</w:t>
      </w:r>
      <w:r w:rsidR="00A11471" w:rsidRPr="00F76DA9">
        <w:rPr>
          <w:rFonts w:eastAsia="Times New Roman"/>
          <w:szCs w:val="24"/>
          <w:lang w:eastAsia="ru-RU"/>
        </w:rPr>
        <w:t xml:space="preserve"> </w:t>
      </w:r>
      <w:r w:rsidR="00EA4ED2" w:rsidRPr="00F76DA9">
        <w:rPr>
          <w:rFonts w:eastAsia="Times New Roman"/>
          <w:szCs w:val="24"/>
          <w:lang w:eastAsia="ru-RU"/>
        </w:rPr>
        <w:t>проектирования</w:t>
      </w:r>
      <w:r w:rsidR="00A11471" w:rsidRPr="00F76DA9">
        <w:rPr>
          <w:rFonts w:eastAsia="Times New Roman"/>
          <w:szCs w:val="24"/>
          <w:lang w:eastAsia="ru-RU"/>
        </w:rPr>
        <w:t xml:space="preserve"> </w:t>
      </w:r>
      <w:r w:rsidR="00EA4ED2" w:rsidRPr="00F76DA9">
        <w:rPr>
          <w:rFonts w:eastAsia="Times New Roman"/>
          <w:szCs w:val="24"/>
          <w:lang w:eastAsia="ru-RU"/>
        </w:rPr>
        <w:t>Республики</w:t>
      </w:r>
      <w:r w:rsidR="00A11471" w:rsidRPr="00F76DA9">
        <w:rPr>
          <w:rFonts w:eastAsia="Times New Roman"/>
          <w:szCs w:val="24"/>
          <w:lang w:eastAsia="ru-RU"/>
        </w:rPr>
        <w:t xml:space="preserve"> </w:t>
      </w:r>
      <w:r w:rsidR="00EA4ED2" w:rsidRPr="00F76DA9">
        <w:rPr>
          <w:rFonts w:eastAsia="Times New Roman"/>
          <w:szCs w:val="24"/>
          <w:lang w:eastAsia="ru-RU"/>
        </w:rPr>
        <w:t>Адыгея</w:t>
      </w:r>
      <w:r w:rsidR="00632289" w:rsidRPr="00F76DA9">
        <w:rPr>
          <w:rFonts w:eastAsia="Times New Roman"/>
          <w:szCs w:val="24"/>
          <w:lang w:eastAsia="ru-RU"/>
        </w:rPr>
        <w:t>»</w:t>
      </w:r>
      <w:r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таблице</w:t>
      </w:r>
      <w:r w:rsidR="00A11471" w:rsidRPr="00F76DA9">
        <w:rPr>
          <w:szCs w:val="24"/>
        </w:rPr>
        <w:t xml:space="preserve"> </w:t>
      </w:r>
      <w:r w:rsidRPr="00F76DA9">
        <w:rPr>
          <w:szCs w:val="24"/>
        </w:rPr>
        <w:t>приведены</w:t>
      </w:r>
      <w:r w:rsidR="00A11471" w:rsidRPr="00F76DA9">
        <w:rPr>
          <w:szCs w:val="24"/>
        </w:rPr>
        <w:t xml:space="preserve"> </w:t>
      </w:r>
      <w:r w:rsidRPr="00F76DA9">
        <w:rPr>
          <w:szCs w:val="24"/>
        </w:rPr>
        <w:t>перечень</w:t>
      </w:r>
      <w:r w:rsidR="00A11471" w:rsidRPr="00F76DA9">
        <w:rPr>
          <w:szCs w:val="24"/>
        </w:rPr>
        <w:t xml:space="preserve"> </w:t>
      </w:r>
      <w:r w:rsidRPr="00F76DA9">
        <w:rPr>
          <w:szCs w:val="24"/>
        </w:rPr>
        <w:t>и</w:t>
      </w:r>
      <w:r w:rsidR="00A11471" w:rsidRPr="00F76DA9">
        <w:rPr>
          <w:szCs w:val="24"/>
        </w:rPr>
        <w:t xml:space="preserve"> </w:t>
      </w:r>
      <w:r w:rsidRPr="00F76DA9">
        <w:rPr>
          <w:szCs w:val="24"/>
        </w:rPr>
        <w:t>расчетные</w:t>
      </w:r>
      <w:r w:rsidR="00A11471" w:rsidRPr="00F76DA9">
        <w:rPr>
          <w:szCs w:val="24"/>
        </w:rPr>
        <w:t xml:space="preserve"> </w:t>
      </w:r>
      <w:r w:rsidRPr="00F76DA9">
        <w:rPr>
          <w:szCs w:val="24"/>
        </w:rPr>
        <w:t>показатели</w:t>
      </w:r>
      <w:r w:rsidR="00A11471" w:rsidRPr="00F76DA9">
        <w:rPr>
          <w:szCs w:val="24"/>
        </w:rPr>
        <w:t xml:space="preserve"> </w:t>
      </w:r>
      <w:r w:rsidRPr="00F76DA9">
        <w:rPr>
          <w:szCs w:val="24"/>
        </w:rPr>
        <w:t>минимальной</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социально</w:t>
      </w:r>
      <w:r w:rsidR="00A11471" w:rsidRPr="00F76DA9">
        <w:rPr>
          <w:szCs w:val="24"/>
        </w:rPr>
        <w:t xml:space="preserve"> </w:t>
      </w:r>
      <w:r w:rsidRPr="00F76DA9">
        <w:rPr>
          <w:szCs w:val="24"/>
        </w:rPr>
        <w:t>значимыми</w:t>
      </w:r>
      <w:r w:rsidR="00A11471" w:rsidRPr="00F76DA9">
        <w:rPr>
          <w:szCs w:val="24"/>
        </w:rPr>
        <w:t xml:space="preserve"> </w:t>
      </w:r>
      <w:r w:rsidRPr="00F76DA9">
        <w:rPr>
          <w:szCs w:val="24"/>
        </w:rPr>
        <w:t>объектами</w:t>
      </w:r>
      <w:r w:rsidR="00A11471" w:rsidRPr="00F76DA9">
        <w:rPr>
          <w:szCs w:val="24"/>
        </w:rPr>
        <w:t xml:space="preserve"> </w:t>
      </w:r>
      <w:r w:rsidRPr="00F76DA9">
        <w:rPr>
          <w:szCs w:val="24"/>
        </w:rPr>
        <w:t>повседневного</w:t>
      </w:r>
      <w:r w:rsidR="00A11471" w:rsidRPr="00F76DA9">
        <w:rPr>
          <w:szCs w:val="24"/>
        </w:rPr>
        <w:t xml:space="preserve"> </w:t>
      </w:r>
      <w:r w:rsidRPr="00F76DA9">
        <w:rPr>
          <w:szCs w:val="24"/>
        </w:rPr>
        <w:t>(приближенного)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поселениях.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4787"/>
        <w:gridCol w:w="2591"/>
        <w:gridCol w:w="2533"/>
      </w:tblGrid>
      <w:tr w:rsidR="00DC70E0" w:rsidRPr="00F76DA9" w:rsidTr="00EA4ED2">
        <w:trPr>
          <w:jc w:val="center"/>
        </w:trPr>
        <w:tc>
          <w:tcPr>
            <w:tcW w:w="0" w:type="auto"/>
            <w:shd w:val="pct5" w:color="auto" w:fill="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b/>
                <w:color w:val="auto"/>
              </w:rPr>
            </w:pPr>
            <w:r w:rsidRPr="00F76DA9">
              <w:rPr>
                <w:b/>
                <w:color w:val="auto"/>
              </w:rPr>
              <w:t>Организации,</w:t>
            </w:r>
            <w:r w:rsidR="00A11471" w:rsidRPr="00F76DA9">
              <w:rPr>
                <w:b/>
                <w:color w:val="auto"/>
              </w:rPr>
              <w:t xml:space="preserve"> </w:t>
            </w:r>
            <w:r w:rsidRPr="00F76DA9">
              <w:rPr>
                <w:b/>
                <w:color w:val="auto"/>
              </w:rPr>
              <w:t>учреждения</w:t>
            </w:r>
            <w:r w:rsidR="00A11471" w:rsidRPr="00F76DA9">
              <w:rPr>
                <w:b/>
                <w:color w:val="auto"/>
              </w:rPr>
              <w:t xml:space="preserve"> </w:t>
            </w:r>
            <w:r w:rsidRPr="00F76DA9">
              <w:rPr>
                <w:b/>
                <w:color w:val="auto"/>
              </w:rPr>
              <w:t>и</w:t>
            </w:r>
            <w:r w:rsidR="00A11471" w:rsidRPr="00F76DA9">
              <w:rPr>
                <w:b/>
                <w:color w:val="auto"/>
              </w:rPr>
              <w:t xml:space="preserve"> </w:t>
            </w:r>
            <w:r w:rsidRPr="00F76DA9">
              <w:rPr>
                <w:b/>
                <w:color w:val="auto"/>
              </w:rPr>
              <w:t>предприятия</w:t>
            </w:r>
            <w:r w:rsidR="00A11471" w:rsidRPr="00F76DA9">
              <w:rPr>
                <w:b/>
                <w:color w:val="auto"/>
              </w:rPr>
              <w:t xml:space="preserve"> </w:t>
            </w:r>
            <w:r w:rsidRPr="00F76DA9">
              <w:rPr>
                <w:b/>
                <w:color w:val="auto"/>
              </w:rPr>
              <w:t>повседневного</w:t>
            </w:r>
            <w:r w:rsidR="00A11471" w:rsidRPr="00F76DA9">
              <w:rPr>
                <w:b/>
                <w:color w:val="auto"/>
              </w:rPr>
              <w:t xml:space="preserve"> </w:t>
            </w:r>
            <w:r w:rsidRPr="00F76DA9">
              <w:rPr>
                <w:b/>
                <w:color w:val="auto"/>
              </w:rPr>
              <w:t>обслуживания</w:t>
            </w:r>
          </w:p>
        </w:tc>
        <w:tc>
          <w:tcPr>
            <w:tcW w:w="0" w:type="auto"/>
            <w:shd w:val="pct5" w:color="auto" w:fill="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b/>
                <w:color w:val="auto"/>
              </w:rPr>
            </w:pPr>
            <w:r w:rsidRPr="00F76DA9">
              <w:rPr>
                <w:b/>
                <w:color w:val="auto"/>
              </w:rPr>
              <w:t>Единица</w:t>
            </w:r>
            <w:r w:rsidR="00A11471" w:rsidRPr="00F76DA9">
              <w:rPr>
                <w:b/>
                <w:color w:val="auto"/>
              </w:rPr>
              <w:t xml:space="preserve"> </w:t>
            </w:r>
            <w:r w:rsidRPr="00F76DA9">
              <w:rPr>
                <w:b/>
                <w:color w:val="auto"/>
              </w:rPr>
              <w:t>измерения</w:t>
            </w:r>
          </w:p>
        </w:tc>
        <w:tc>
          <w:tcPr>
            <w:tcW w:w="0" w:type="auto"/>
            <w:shd w:val="pct5" w:color="auto" w:fill="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b/>
                <w:color w:val="auto"/>
              </w:rPr>
            </w:pPr>
            <w:r w:rsidRPr="00F76DA9">
              <w:rPr>
                <w:b/>
                <w:color w:val="auto"/>
              </w:rPr>
              <w:t>Минимальная</w:t>
            </w:r>
            <w:r w:rsidR="00A11471" w:rsidRPr="00F76DA9">
              <w:rPr>
                <w:b/>
                <w:color w:val="auto"/>
              </w:rPr>
              <w:t xml:space="preserve"> </w:t>
            </w:r>
            <w:r w:rsidRPr="00F76DA9">
              <w:rPr>
                <w:b/>
                <w:color w:val="auto"/>
              </w:rPr>
              <w:t>обеспеченность</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1</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2</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3</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Дошкольные</w:t>
            </w:r>
            <w:r w:rsidR="00A11471" w:rsidRPr="00F76DA9">
              <w:rPr>
                <w:color w:val="auto"/>
              </w:rPr>
              <w:t xml:space="preserve"> </w:t>
            </w:r>
            <w:r w:rsidRPr="00F76DA9">
              <w:rPr>
                <w:color w:val="auto"/>
              </w:rPr>
              <w:t>образовательные</w:t>
            </w:r>
            <w:r w:rsidR="00A11471" w:rsidRPr="00F76DA9">
              <w:rPr>
                <w:color w:val="auto"/>
              </w:rPr>
              <w:t xml:space="preserve"> </w:t>
            </w:r>
            <w:r w:rsidRPr="00F76DA9">
              <w:rPr>
                <w:color w:val="auto"/>
              </w:rPr>
              <w:t>организации</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мест</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1000</w:t>
            </w:r>
            <w:r w:rsidR="00A11471" w:rsidRPr="00F76DA9">
              <w:rPr>
                <w:color w:val="auto"/>
              </w:rPr>
              <w:t xml:space="preserve"> </w:t>
            </w:r>
            <w:r w:rsidRPr="00F76DA9">
              <w:rPr>
                <w:color w:val="auto"/>
              </w:rPr>
              <w:t>жителей</w:t>
            </w:r>
          </w:p>
        </w:tc>
        <w:tc>
          <w:tcPr>
            <w:tcW w:w="0" w:type="auto"/>
            <w:tcMar>
              <w:top w:w="62" w:type="dxa"/>
              <w:left w:w="102" w:type="dxa"/>
              <w:bottom w:w="102" w:type="dxa"/>
              <w:right w:w="62" w:type="dxa"/>
            </w:tcMar>
            <w:vAlign w:val="center"/>
          </w:tcPr>
          <w:p w:rsidR="00660F68" w:rsidRPr="00F76DA9" w:rsidRDefault="004A0FBE" w:rsidP="00F76DA9">
            <w:pPr>
              <w:pStyle w:val="afc"/>
              <w:keepNext w:val="0"/>
              <w:keepLines w:val="0"/>
              <w:widowControl w:val="0"/>
              <w:rPr>
                <w:color w:val="auto"/>
              </w:rPr>
            </w:pPr>
            <w:r w:rsidRPr="00F76DA9">
              <w:rPr>
                <w:color w:val="auto"/>
              </w:rPr>
              <w:t>58</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Общеобразовательные</w:t>
            </w:r>
            <w:r w:rsidR="00A11471" w:rsidRPr="00F76DA9">
              <w:rPr>
                <w:color w:val="auto"/>
              </w:rPr>
              <w:t xml:space="preserve"> </w:t>
            </w:r>
            <w:r w:rsidRPr="00F76DA9">
              <w:rPr>
                <w:color w:val="auto"/>
              </w:rPr>
              <w:t>организации</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мест</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1000</w:t>
            </w:r>
            <w:r w:rsidR="00A11471" w:rsidRPr="00F76DA9">
              <w:rPr>
                <w:color w:val="auto"/>
              </w:rPr>
              <w:t xml:space="preserve"> </w:t>
            </w:r>
            <w:r w:rsidRPr="00F76DA9">
              <w:rPr>
                <w:color w:val="auto"/>
              </w:rPr>
              <w:t>жителей</w:t>
            </w:r>
          </w:p>
        </w:tc>
        <w:tc>
          <w:tcPr>
            <w:tcW w:w="0" w:type="auto"/>
            <w:tcMar>
              <w:top w:w="62" w:type="dxa"/>
              <w:left w:w="102" w:type="dxa"/>
              <w:bottom w:w="102" w:type="dxa"/>
              <w:right w:w="62" w:type="dxa"/>
            </w:tcMar>
            <w:vAlign w:val="center"/>
          </w:tcPr>
          <w:p w:rsidR="00660F68" w:rsidRPr="00F76DA9" w:rsidRDefault="004A0FBE" w:rsidP="00F76DA9">
            <w:pPr>
              <w:pStyle w:val="afc"/>
              <w:keepNext w:val="0"/>
              <w:keepLines w:val="0"/>
              <w:widowControl w:val="0"/>
              <w:rPr>
                <w:color w:val="auto"/>
              </w:rPr>
            </w:pPr>
            <w:r w:rsidRPr="00F76DA9">
              <w:rPr>
                <w:color w:val="auto"/>
              </w:rPr>
              <w:t>98</w:t>
            </w:r>
          </w:p>
        </w:tc>
      </w:tr>
      <w:tr w:rsidR="00DC70E0" w:rsidRPr="00F76DA9" w:rsidTr="00EA4ED2">
        <w:trPr>
          <w:jc w:val="center"/>
        </w:trPr>
        <w:tc>
          <w:tcPr>
            <w:tcW w:w="0" w:type="auto"/>
            <w:tcMar>
              <w:top w:w="62" w:type="dxa"/>
              <w:left w:w="102" w:type="dxa"/>
              <w:bottom w:w="102" w:type="dxa"/>
              <w:right w:w="62" w:type="dxa"/>
            </w:tcMar>
            <w:vAlign w:val="center"/>
          </w:tcPr>
          <w:p w:rsidR="004A0FBE" w:rsidRPr="00F76DA9" w:rsidRDefault="004A0FBE" w:rsidP="00F76DA9">
            <w:pPr>
              <w:pStyle w:val="afc"/>
              <w:keepNext w:val="0"/>
              <w:keepLines w:val="0"/>
              <w:widowControl w:val="0"/>
              <w:jc w:val="left"/>
              <w:rPr>
                <w:color w:val="auto"/>
              </w:rPr>
            </w:pPr>
            <w:r w:rsidRPr="00F76DA9">
              <w:rPr>
                <w:color w:val="auto"/>
                <w:shd w:val="clear" w:color="auto" w:fill="FFFFFF"/>
              </w:rPr>
              <w:t>Фельдшерско-акушерские</w:t>
            </w:r>
            <w:r w:rsidR="00A11471" w:rsidRPr="00F76DA9">
              <w:rPr>
                <w:color w:val="auto"/>
                <w:shd w:val="clear" w:color="auto" w:fill="FFFFFF"/>
              </w:rPr>
              <w:t xml:space="preserve"> </w:t>
            </w:r>
            <w:r w:rsidRPr="00F76DA9">
              <w:rPr>
                <w:color w:val="auto"/>
                <w:shd w:val="clear" w:color="auto" w:fill="FFFFFF"/>
              </w:rPr>
              <w:t>пункты,</w:t>
            </w:r>
            <w:r w:rsidR="00A11471" w:rsidRPr="00F76DA9">
              <w:rPr>
                <w:color w:val="auto"/>
                <w:shd w:val="clear" w:color="auto" w:fill="FFFFFF"/>
              </w:rPr>
              <w:t xml:space="preserve"> </w:t>
            </w:r>
            <w:r w:rsidRPr="00F76DA9">
              <w:rPr>
                <w:color w:val="auto"/>
                <w:shd w:val="clear" w:color="auto" w:fill="FFFFFF"/>
              </w:rPr>
              <w:t>объект</w:t>
            </w:r>
          </w:p>
        </w:tc>
        <w:tc>
          <w:tcPr>
            <w:tcW w:w="0" w:type="auto"/>
            <w:tcMar>
              <w:top w:w="62" w:type="dxa"/>
              <w:left w:w="102" w:type="dxa"/>
              <w:bottom w:w="102" w:type="dxa"/>
              <w:right w:w="62" w:type="dxa"/>
            </w:tcMar>
            <w:vAlign w:val="center"/>
          </w:tcPr>
          <w:p w:rsidR="004A0FBE" w:rsidRPr="00F76DA9" w:rsidRDefault="004A0FBE" w:rsidP="00F76DA9">
            <w:pPr>
              <w:pStyle w:val="afc"/>
              <w:keepNext w:val="0"/>
              <w:keepLines w:val="0"/>
              <w:widowControl w:val="0"/>
              <w:rPr>
                <w:color w:val="auto"/>
              </w:rPr>
            </w:pPr>
            <w:r w:rsidRPr="00F76DA9">
              <w:rPr>
                <w:color w:val="auto"/>
                <w:shd w:val="clear" w:color="auto" w:fill="FFFFFF"/>
              </w:rPr>
              <w:t>Объект</w:t>
            </w:r>
            <w:r w:rsidR="00A11471" w:rsidRPr="00F76DA9">
              <w:rPr>
                <w:color w:val="auto"/>
                <w:shd w:val="clear" w:color="auto" w:fill="FFFFFF"/>
              </w:rPr>
              <w:t xml:space="preserve"> </w:t>
            </w:r>
            <w:r w:rsidR="000541A4" w:rsidRPr="00F76DA9">
              <w:rPr>
                <w:color w:val="auto"/>
                <w:shd w:val="clear" w:color="auto" w:fill="FFFFFF"/>
              </w:rPr>
              <w:t>на</w:t>
            </w:r>
            <w:r w:rsidR="00A11471" w:rsidRPr="00F76DA9">
              <w:rPr>
                <w:color w:val="auto"/>
                <w:shd w:val="clear" w:color="auto" w:fill="FFFFFF"/>
              </w:rPr>
              <w:t xml:space="preserve"> </w:t>
            </w:r>
            <w:r w:rsidR="000541A4" w:rsidRPr="00F76DA9">
              <w:rPr>
                <w:color w:val="auto"/>
                <w:shd w:val="clear" w:color="auto" w:fill="FFFFFF"/>
              </w:rPr>
              <w:t>300</w:t>
            </w:r>
            <w:r w:rsidR="00A11471" w:rsidRPr="00F76DA9">
              <w:rPr>
                <w:color w:val="auto"/>
                <w:shd w:val="clear" w:color="auto" w:fill="FFFFFF"/>
              </w:rPr>
              <w:t xml:space="preserve"> </w:t>
            </w:r>
            <w:r w:rsidR="000541A4" w:rsidRPr="00F76DA9">
              <w:rPr>
                <w:color w:val="auto"/>
                <w:shd w:val="clear" w:color="auto" w:fill="FFFFFF"/>
              </w:rPr>
              <w:t>ч</w:t>
            </w:r>
            <w:r w:rsidRPr="00F76DA9">
              <w:rPr>
                <w:color w:val="auto"/>
                <w:shd w:val="clear" w:color="auto" w:fill="FFFFFF"/>
              </w:rPr>
              <w:t>ел</w:t>
            </w:r>
            <w:r w:rsidR="00EA4ED2" w:rsidRPr="00F76DA9">
              <w:rPr>
                <w:color w:val="auto"/>
                <w:shd w:val="clear" w:color="auto" w:fill="FFFFFF"/>
              </w:rPr>
              <w:t>.</w:t>
            </w:r>
          </w:p>
        </w:tc>
        <w:tc>
          <w:tcPr>
            <w:tcW w:w="0" w:type="auto"/>
            <w:tcMar>
              <w:top w:w="62" w:type="dxa"/>
              <w:left w:w="102" w:type="dxa"/>
              <w:bottom w:w="102" w:type="dxa"/>
              <w:right w:w="62" w:type="dxa"/>
            </w:tcMar>
            <w:vAlign w:val="center"/>
          </w:tcPr>
          <w:p w:rsidR="004A0FBE" w:rsidRPr="00F76DA9" w:rsidRDefault="004A0FBE" w:rsidP="00F76DA9">
            <w:pPr>
              <w:pStyle w:val="afc"/>
              <w:keepNext w:val="0"/>
              <w:keepLines w:val="0"/>
              <w:widowControl w:val="0"/>
              <w:rPr>
                <w:color w:val="auto"/>
              </w:rPr>
            </w:pPr>
            <w:r w:rsidRPr="00F76DA9">
              <w:rPr>
                <w:color w:val="auto"/>
              </w:rPr>
              <w:t>1</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Продовольственные</w:t>
            </w:r>
            <w:r w:rsidR="00A11471" w:rsidRPr="00F76DA9">
              <w:rPr>
                <w:color w:val="auto"/>
              </w:rPr>
              <w:t xml:space="preserve"> </w:t>
            </w:r>
            <w:r w:rsidRPr="00F76DA9">
              <w:rPr>
                <w:color w:val="auto"/>
              </w:rPr>
              <w:t>магазины</w:t>
            </w:r>
            <w:r w:rsidR="00A11471" w:rsidRPr="00F76DA9">
              <w:rPr>
                <w:color w:val="auto"/>
              </w:rPr>
              <w:t xml:space="preserve"> </w:t>
            </w:r>
            <w:r w:rsidRPr="00F76DA9">
              <w:rPr>
                <w:color w:val="auto"/>
              </w:rPr>
              <w:t>повседневного</w:t>
            </w:r>
            <w:r w:rsidR="00A11471" w:rsidRPr="00F76DA9">
              <w:rPr>
                <w:color w:val="auto"/>
              </w:rPr>
              <w:t xml:space="preserve"> </w:t>
            </w:r>
            <w:r w:rsidRPr="00F76DA9">
              <w:rPr>
                <w:color w:val="auto"/>
              </w:rPr>
              <w:t>обслуживания</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кв.</w:t>
            </w:r>
            <w:r w:rsidR="00A11471" w:rsidRPr="00F76DA9">
              <w:rPr>
                <w:color w:val="auto"/>
              </w:rPr>
              <w:t xml:space="preserve"> </w:t>
            </w:r>
            <w:r w:rsidRPr="00F76DA9">
              <w:rPr>
                <w:color w:val="auto"/>
              </w:rPr>
              <w:t>м</w:t>
            </w:r>
            <w:r w:rsidR="00A11471" w:rsidRPr="00F76DA9">
              <w:rPr>
                <w:color w:val="auto"/>
              </w:rPr>
              <w:t xml:space="preserve"> </w:t>
            </w:r>
            <w:r w:rsidRPr="00F76DA9">
              <w:rPr>
                <w:color w:val="auto"/>
              </w:rPr>
              <w:t>торговой</w:t>
            </w:r>
            <w:r w:rsidR="00A11471" w:rsidRPr="00F76DA9">
              <w:rPr>
                <w:color w:val="auto"/>
              </w:rPr>
              <w:t xml:space="preserve"> </w:t>
            </w:r>
            <w:r w:rsidRPr="00F76DA9">
              <w:rPr>
                <w:color w:val="auto"/>
              </w:rPr>
              <w:t>площади</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1000</w:t>
            </w:r>
            <w:r w:rsidR="00A11471" w:rsidRPr="00F76DA9">
              <w:rPr>
                <w:color w:val="auto"/>
              </w:rPr>
              <w:t xml:space="preserve"> </w:t>
            </w:r>
            <w:r w:rsidRPr="00F76DA9">
              <w:rPr>
                <w:color w:val="auto"/>
              </w:rPr>
              <w:t>жителей</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70</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Магазины</w:t>
            </w:r>
            <w:r w:rsidR="00A11471" w:rsidRPr="00F76DA9">
              <w:rPr>
                <w:color w:val="auto"/>
              </w:rPr>
              <w:t xml:space="preserve"> </w:t>
            </w:r>
            <w:r w:rsidRPr="00F76DA9">
              <w:rPr>
                <w:color w:val="auto"/>
              </w:rPr>
              <w:t>непродовольственных</w:t>
            </w:r>
            <w:r w:rsidR="00A11471" w:rsidRPr="00F76DA9">
              <w:rPr>
                <w:color w:val="auto"/>
              </w:rPr>
              <w:t xml:space="preserve"> </w:t>
            </w:r>
            <w:r w:rsidRPr="00F76DA9">
              <w:rPr>
                <w:color w:val="auto"/>
              </w:rPr>
              <w:t>товаров</w:t>
            </w:r>
            <w:r w:rsidR="00A11471" w:rsidRPr="00F76DA9">
              <w:rPr>
                <w:color w:val="auto"/>
              </w:rPr>
              <w:t xml:space="preserve"> </w:t>
            </w:r>
            <w:r w:rsidRPr="00F76DA9">
              <w:rPr>
                <w:color w:val="auto"/>
              </w:rPr>
              <w:t>первой</w:t>
            </w:r>
            <w:r w:rsidR="00A11471" w:rsidRPr="00F76DA9">
              <w:rPr>
                <w:color w:val="auto"/>
              </w:rPr>
              <w:t xml:space="preserve"> </w:t>
            </w:r>
            <w:r w:rsidRPr="00F76DA9">
              <w:rPr>
                <w:color w:val="auto"/>
              </w:rPr>
              <w:t>необходимости</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кв.</w:t>
            </w:r>
            <w:r w:rsidR="00A11471" w:rsidRPr="00F76DA9">
              <w:rPr>
                <w:color w:val="auto"/>
              </w:rPr>
              <w:t xml:space="preserve"> </w:t>
            </w:r>
            <w:r w:rsidRPr="00F76DA9">
              <w:rPr>
                <w:color w:val="auto"/>
              </w:rPr>
              <w:t>м</w:t>
            </w:r>
            <w:r w:rsidR="00A11471" w:rsidRPr="00F76DA9">
              <w:rPr>
                <w:color w:val="auto"/>
              </w:rPr>
              <w:t xml:space="preserve"> </w:t>
            </w:r>
            <w:r w:rsidRPr="00F76DA9">
              <w:rPr>
                <w:color w:val="auto"/>
              </w:rPr>
              <w:t>торговой</w:t>
            </w:r>
            <w:r w:rsidR="00A11471" w:rsidRPr="00F76DA9">
              <w:rPr>
                <w:color w:val="auto"/>
              </w:rPr>
              <w:t xml:space="preserve"> </w:t>
            </w:r>
            <w:r w:rsidRPr="00F76DA9">
              <w:rPr>
                <w:color w:val="auto"/>
              </w:rPr>
              <w:t>площади</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1000</w:t>
            </w:r>
            <w:r w:rsidR="00A11471" w:rsidRPr="00F76DA9">
              <w:rPr>
                <w:color w:val="auto"/>
              </w:rPr>
              <w:t xml:space="preserve"> </w:t>
            </w:r>
            <w:r w:rsidRPr="00F76DA9">
              <w:rPr>
                <w:color w:val="auto"/>
              </w:rPr>
              <w:t>жителей</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30</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Аптечный</w:t>
            </w:r>
            <w:r w:rsidR="00A11471" w:rsidRPr="00F76DA9">
              <w:rPr>
                <w:color w:val="auto"/>
              </w:rPr>
              <w:t xml:space="preserve"> </w:t>
            </w:r>
            <w:r w:rsidRPr="00F76DA9">
              <w:rPr>
                <w:color w:val="auto"/>
              </w:rPr>
              <w:t>пункты</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объект</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1</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Отделения</w:t>
            </w:r>
            <w:r w:rsidR="00A11471" w:rsidRPr="00F76DA9">
              <w:rPr>
                <w:color w:val="auto"/>
              </w:rPr>
              <w:t xml:space="preserve"> </w:t>
            </w:r>
            <w:r w:rsidRPr="00F76DA9">
              <w:rPr>
                <w:color w:val="auto"/>
              </w:rPr>
              <w:t>банков</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объект</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жилую</w:t>
            </w:r>
            <w:r w:rsidR="00A11471" w:rsidRPr="00F76DA9">
              <w:rPr>
                <w:color w:val="auto"/>
              </w:rPr>
              <w:t xml:space="preserve"> </w:t>
            </w:r>
            <w:r w:rsidRPr="00F76DA9">
              <w:rPr>
                <w:color w:val="auto"/>
              </w:rPr>
              <w:t>группу</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1</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Отделения</w:t>
            </w:r>
            <w:r w:rsidR="00A11471" w:rsidRPr="00F76DA9">
              <w:rPr>
                <w:color w:val="auto"/>
              </w:rPr>
              <w:t xml:space="preserve"> </w:t>
            </w:r>
            <w:r w:rsidRPr="00F76DA9">
              <w:rPr>
                <w:color w:val="auto"/>
              </w:rPr>
              <w:t>связи</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объект</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жилую</w:t>
            </w:r>
            <w:r w:rsidR="00A11471" w:rsidRPr="00F76DA9">
              <w:rPr>
                <w:color w:val="auto"/>
              </w:rPr>
              <w:t xml:space="preserve"> </w:t>
            </w:r>
            <w:r w:rsidRPr="00F76DA9">
              <w:rPr>
                <w:color w:val="auto"/>
              </w:rPr>
              <w:t>группу</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1</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Предприятия</w:t>
            </w:r>
            <w:r w:rsidR="00A11471" w:rsidRPr="00F76DA9">
              <w:rPr>
                <w:color w:val="auto"/>
              </w:rPr>
              <w:t xml:space="preserve"> </w:t>
            </w:r>
            <w:r w:rsidRPr="00F76DA9">
              <w:rPr>
                <w:color w:val="auto"/>
              </w:rPr>
              <w:t>бытового</w:t>
            </w:r>
            <w:r w:rsidR="00A11471" w:rsidRPr="00F76DA9">
              <w:rPr>
                <w:color w:val="auto"/>
              </w:rPr>
              <w:t xml:space="preserve"> </w:t>
            </w:r>
            <w:r w:rsidRPr="00F76DA9">
              <w:rPr>
                <w:color w:val="auto"/>
              </w:rPr>
              <w:t>обслуживания</w:t>
            </w:r>
            <w:r w:rsidR="00A11471" w:rsidRPr="00F76DA9">
              <w:rPr>
                <w:color w:val="auto"/>
              </w:rPr>
              <w:t xml:space="preserve"> </w:t>
            </w:r>
            <w:r w:rsidRPr="00F76DA9">
              <w:rPr>
                <w:color w:val="auto"/>
              </w:rPr>
              <w:t>(мастерские,</w:t>
            </w:r>
            <w:r w:rsidR="00A11471" w:rsidRPr="00F76DA9">
              <w:rPr>
                <w:color w:val="auto"/>
              </w:rPr>
              <w:t xml:space="preserve"> </w:t>
            </w:r>
            <w:r w:rsidRPr="00F76DA9">
              <w:rPr>
                <w:color w:val="auto"/>
              </w:rPr>
              <w:t>парикмахерские</w:t>
            </w:r>
            <w:r w:rsidR="00A11471" w:rsidRPr="00F76DA9">
              <w:rPr>
                <w:color w:val="auto"/>
              </w:rPr>
              <w:t xml:space="preserve"> </w:t>
            </w:r>
            <w:r w:rsidRPr="00F76DA9">
              <w:rPr>
                <w:color w:val="auto"/>
              </w:rPr>
              <w:t>и</w:t>
            </w:r>
            <w:r w:rsidR="00A11471" w:rsidRPr="00F76DA9">
              <w:rPr>
                <w:color w:val="auto"/>
              </w:rPr>
              <w:t xml:space="preserve"> </w:t>
            </w:r>
            <w:r w:rsidRPr="00F76DA9">
              <w:rPr>
                <w:color w:val="auto"/>
              </w:rPr>
              <w:t>т.п.)</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рабочих</w:t>
            </w:r>
            <w:r w:rsidR="00A11471" w:rsidRPr="00F76DA9">
              <w:rPr>
                <w:color w:val="auto"/>
              </w:rPr>
              <w:t xml:space="preserve"> </w:t>
            </w:r>
            <w:r w:rsidRPr="00F76DA9">
              <w:rPr>
                <w:color w:val="auto"/>
              </w:rPr>
              <w:t>мест</w:t>
            </w:r>
            <w:r w:rsidR="00A11471" w:rsidRPr="00F76DA9">
              <w:rPr>
                <w:color w:val="auto"/>
              </w:rPr>
              <w:t xml:space="preserve"> </w:t>
            </w:r>
            <w:r w:rsidRPr="00F76DA9">
              <w:rPr>
                <w:color w:val="auto"/>
              </w:rPr>
              <w:t>на</w:t>
            </w:r>
            <w:r w:rsidR="00A11471" w:rsidRPr="00F76DA9">
              <w:rPr>
                <w:color w:val="auto"/>
              </w:rPr>
              <w:t xml:space="preserve"> </w:t>
            </w:r>
            <w:r w:rsidRPr="00F76DA9">
              <w:rPr>
                <w:color w:val="auto"/>
              </w:rPr>
              <w:t>1000</w:t>
            </w:r>
            <w:r w:rsidR="00A11471" w:rsidRPr="00F76DA9">
              <w:rPr>
                <w:color w:val="auto"/>
              </w:rPr>
              <w:t xml:space="preserve"> </w:t>
            </w:r>
            <w:r w:rsidRPr="00F76DA9">
              <w:rPr>
                <w:color w:val="auto"/>
              </w:rPr>
              <w:t>жителей</w:t>
            </w:r>
          </w:p>
        </w:tc>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rPr>
                <w:color w:val="auto"/>
              </w:rPr>
            </w:pPr>
            <w:r w:rsidRPr="00F76DA9">
              <w:rPr>
                <w:color w:val="auto"/>
              </w:rPr>
              <w:t>2</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Учреждения</w:t>
            </w:r>
            <w:r w:rsidR="00A11471" w:rsidRPr="00F76DA9">
              <w:rPr>
                <w:color w:val="auto"/>
              </w:rPr>
              <w:t xml:space="preserve"> </w:t>
            </w:r>
            <w:r w:rsidRPr="00F76DA9">
              <w:rPr>
                <w:color w:val="auto"/>
              </w:rPr>
              <w:t>культуры</w:t>
            </w:r>
            <w:r w:rsidR="00A11471" w:rsidRPr="00F76DA9">
              <w:rPr>
                <w:color w:val="auto"/>
              </w:rPr>
              <w:t xml:space="preserve"> </w:t>
            </w:r>
            <w:r w:rsidR="000541A4" w:rsidRPr="00F76DA9">
              <w:rPr>
                <w:color w:val="auto"/>
              </w:rPr>
              <w:t>(клуб)</w:t>
            </w:r>
          </w:p>
        </w:tc>
        <w:tc>
          <w:tcPr>
            <w:tcW w:w="0" w:type="auto"/>
            <w:tcMar>
              <w:top w:w="62" w:type="dxa"/>
              <w:left w:w="102" w:type="dxa"/>
              <w:bottom w:w="102" w:type="dxa"/>
              <w:right w:w="62" w:type="dxa"/>
            </w:tcMar>
            <w:vAlign w:val="center"/>
          </w:tcPr>
          <w:p w:rsidR="00660F68" w:rsidRPr="00F76DA9" w:rsidRDefault="000541A4" w:rsidP="00F76DA9">
            <w:pPr>
              <w:pStyle w:val="afc"/>
              <w:keepNext w:val="0"/>
              <w:keepLines w:val="0"/>
              <w:widowControl w:val="0"/>
              <w:rPr>
                <w:color w:val="auto"/>
              </w:rPr>
            </w:pPr>
            <w:r w:rsidRPr="00F76DA9">
              <w:rPr>
                <w:color w:val="auto"/>
              </w:rPr>
              <w:t>поселение</w:t>
            </w:r>
          </w:p>
        </w:tc>
        <w:tc>
          <w:tcPr>
            <w:tcW w:w="0" w:type="auto"/>
            <w:tcMar>
              <w:top w:w="62" w:type="dxa"/>
              <w:left w:w="102" w:type="dxa"/>
              <w:bottom w:w="102" w:type="dxa"/>
              <w:right w:w="62" w:type="dxa"/>
            </w:tcMar>
            <w:vAlign w:val="center"/>
          </w:tcPr>
          <w:p w:rsidR="00660F68" w:rsidRPr="00F76DA9" w:rsidRDefault="000541A4" w:rsidP="00F76DA9">
            <w:pPr>
              <w:pStyle w:val="afc"/>
              <w:keepNext w:val="0"/>
              <w:keepLines w:val="0"/>
              <w:widowControl w:val="0"/>
              <w:rPr>
                <w:color w:val="auto"/>
              </w:rPr>
            </w:pPr>
            <w:r w:rsidRPr="00F76DA9">
              <w:rPr>
                <w:color w:val="auto"/>
              </w:rPr>
              <w:t>1</w:t>
            </w:r>
          </w:p>
        </w:tc>
      </w:tr>
      <w:tr w:rsidR="00DC70E0" w:rsidRPr="00F76DA9" w:rsidTr="00EA4ED2">
        <w:trPr>
          <w:jc w:val="center"/>
        </w:trPr>
        <w:tc>
          <w:tcPr>
            <w:tcW w:w="0" w:type="auto"/>
            <w:tcMar>
              <w:top w:w="62" w:type="dxa"/>
              <w:left w:w="102" w:type="dxa"/>
              <w:bottom w:w="102" w:type="dxa"/>
              <w:right w:w="62" w:type="dxa"/>
            </w:tcMar>
            <w:vAlign w:val="center"/>
          </w:tcPr>
          <w:p w:rsidR="00660F68" w:rsidRPr="00F76DA9" w:rsidRDefault="00660F68" w:rsidP="00F76DA9">
            <w:pPr>
              <w:pStyle w:val="afc"/>
              <w:keepNext w:val="0"/>
              <w:keepLines w:val="0"/>
              <w:widowControl w:val="0"/>
              <w:jc w:val="left"/>
              <w:rPr>
                <w:color w:val="auto"/>
              </w:rPr>
            </w:pPr>
            <w:r w:rsidRPr="00F76DA9">
              <w:rPr>
                <w:color w:val="auto"/>
              </w:rPr>
              <w:t>Закрытые</w:t>
            </w:r>
            <w:r w:rsidR="00A11471" w:rsidRPr="00F76DA9">
              <w:rPr>
                <w:color w:val="auto"/>
              </w:rPr>
              <w:t xml:space="preserve"> </w:t>
            </w:r>
            <w:r w:rsidRPr="00F76DA9">
              <w:rPr>
                <w:color w:val="auto"/>
              </w:rPr>
              <w:t>спортивные</w:t>
            </w:r>
            <w:r w:rsidR="00A11471" w:rsidRPr="00F76DA9">
              <w:rPr>
                <w:color w:val="auto"/>
              </w:rPr>
              <w:t xml:space="preserve"> </w:t>
            </w:r>
            <w:r w:rsidRPr="00F76DA9">
              <w:rPr>
                <w:color w:val="auto"/>
              </w:rPr>
              <w:t>сооружения</w:t>
            </w:r>
          </w:p>
        </w:tc>
        <w:tc>
          <w:tcPr>
            <w:tcW w:w="0" w:type="auto"/>
            <w:tcMar>
              <w:top w:w="62" w:type="dxa"/>
              <w:left w:w="102" w:type="dxa"/>
              <w:bottom w:w="102" w:type="dxa"/>
              <w:right w:w="62" w:type="dxa"/>
            </w:tcMar>
            <w:vAlign w:val="center"/>
          </w:tcPr>
          <w:p w:rsidR="00660F68" w:rsidRPr="00F76DA9" w:rsidRDefault="00EF0547" w:rsidP="00F76DA9">
            <w:pPr>
              <w:pStyle w:val="afc"/>
              <w:keepNext w:val="0"/>
              <w:keepLines w:val="0"/>
              <w:widowControl w:val="0"/>
              <w:rPr>
                <w:color w:val="auto"/>
              </w:rPr>
            </w:pPr>
            <w:r w:rsidRPr="00F76DA9">
              <w:rPr>
                <w:color w:val="auto"/>
              </w:rPr>
              <w:t>540</w:t>
            </w:r>
            <w:r w:rsidR="00A11471" w:rsidRPr="00F76DA9">
              <w:rPr>
                <w:color w:val="auto"/>
              </w:rPr>
              <w:t xml:space="preserve"> </w:t>
            </w:r>
            <w:r w:rsidR="00660F68" w:rsidRPr="00F76DA9">
              <w:rPr>
                <w:color w:val="auto"/>
              </w:rPr>
              <w:t>кв.</w:t>
            </w:r>
            <w:r w:rsidR="00A11471" w:rsidRPr="00F76DA9">
              <w:rPr>
                <w:color w:val="auto"/>
              </w:rPr>
              <w:t xml:space="preserve"> </w:t>
            </w:r>
            <w:r w:rsidR="00660F68" w:rsidRPr="00F76DA9">
              <w:rPr>
                <w:color w:val="auto"/>
              </w:rPr>
              <w:t>м</w:t>
            </w:r>
            <w:r w:rsidR="00A11471" w:rsidRPr="00F76DA9">
              <w:rPr>
                <w:color w:val="auto"/>
              </w:rPr>
              <w:t xml:space="preserve"> </w:t>
            </w:r>
            <w:r w:rsidR="00660F68" w:rsidRPr="00F76DA9">
              <w:rPr>
                <w:color w:val="auto"/>
              </w:rPr>
              <w:t>общей</w:t>
            </w:r>
            <w:r w:rsidR="00A11471" w:rsidRPr="00F76DA9">
              <w:rPr>
                <w:color w:val="auto"/>
              </w:rPr>
              <w:t xml:space="preserve"> </w:t>
            </w:r>
            <w:r w:rsidR="00660F68" w:rsidRPr="00F76DA9">
              <w:rPr>
                <w:color w:val="auto"/>
              </w:rPr>
              <w:t>площади</w:t>
            </w:r>
            <w:r w:rsidR="00A11471" w:rsidRPr="00F76DA9">
              <w:rPr>
                <w:color w:val="auto"/>
              </w:rPr>
              <w:t xml:space="preserve"> </w:t>
            </w:r>
          </w:p>
        </w:tc>
        <w:tc>
          <w:tcPr>
            <w:tcW w:w="0" w:type="auto"/>
            <w:tcMar>
              <w:top w:w="62" w:type="dxa"/>
              <w:left w:w="102" w:type="dxa"/>
              <w:bottom w:w="102" w:type="dxa"/>
              <w:right w:w="62" w:type="dxa"/>
            </w:tcMar>
            <w:vAlign w:val="center"/>
          </w:tcPr>
          <w:p w:rsidR="00660F68" w:rsidRPr="00F76DA9" w:rsidRDefault="00EF0547" w:rsidP="00F76DA9">
            <w:pPr>
              <w:pStyle w:val="afc"/>
              <w:keepNext w:val="0"/>
              <w:keepLines w:val="0"/>
              <w:widowControl w:val="0"/>
              <w:rPr>
                <w:color w:val="auto"/>
              </w:rPr>
            </w:pPr>
            <w:r w:rsidRPr="00F76DA9">
              <w:rPr>
                <w:color w:val="auto"/>
              </w:rPr>
              <w:t>1</w:t>
            </w:r>
          </w:p>
        </w:tc>
      </w:tr>
      <w:tr w:rsidR="00560A41" w:rsidRPr="00F76DA9" w:rsidTr="00EA4ED2">
        <w:trPr>
          <w:jc w:val="center"/>
        </w:trPr>
        <w:tc>
          <w:tcPr>
            <w:tcW w:w="0" w:type="auto"/>
            <w:tcMar>
              <w:top w:w="62" w:type="dxa"/>
              <w:left w:w="102" w:type="dxa"/>
              <w:bottom w:w="102" w:type="dxa"/>
              <w:right w:w="62" w:type="dxa"/>
            </w:tcMar>
            <w:vAlign w:val="center"/>
          </w:tcPr>
          <w:p w:rsidR="00EF0547" w:rsidRPr="00F76DA9" w:rsidRDefault="00EF0547" w:rsidP="00F76DA9">
            <w:pPr>
              <w:pStyle w:val="afc"/>
              <w:keepNext w:val="0"/>
              <w:keepLines w:val="0"/>
              <w:widowControl w:val="0"/>
              <w:jc w:val="left"/>
              <w:rPr>
                <w:color w:val="auto"/>
              </w:rPr>
            </w:pPr>
            <w:r w:rsidRPr="00F76DA9">
              <w:rPr>
                <w:color w:val="auto"/>
                <w:shd w:val="clear" w:color="auto" w:fill="FFFFFF"/>
              </w:rPr>
              <w:t>Комплексы</w:t>
            </w:r>
            <w:r w:rsidR="00A11471" w:rsidRPr="00F76DA9">
              <w:rPr>
                <w:color w:val="auto"/>
                <w:shd w:val="clear" w:color="auto" w:fill="FFFFFF"/>
              </w:rPr>
              <w:t xml:space="preserve"> </w:t>
            </w:r>
            <w:r w:rsidRPr="00F76DA9">
              <w:rPr>
                <w:color w:val="auto"/>
                <w:shd w:val="clear" w:color="auto" w:fill="FFFFFF"/>
              </w:rPr>
              <w:t>физкультурно-оздоровительных</w:t>
            </w:r>
            <w:r w:rsidR="00A11471" w:rsidRPr="00F76DA9">
              <w:rPr>
                <w:color w:val="auto"/>
                <w:shd w:val="clear" w:color="auto" w:fill="FFFFFF"/>
              </w:rPr>
              <w:t xml:space="preserve"> </w:t>
            </w:r>
            <w:r w:rsidRPr="00F76DA9">
              <w:rPr>
                <w:color w:val="auto"/>
                <w:shd w:val="clear" w:color="auto" w:fill="FFFFFF"/>
              </w:rPr>
              <w:t>площадок</w:t>
            </w:r>
          </w:p>
        </w:tc>
        <w:tc>
          <w:tcPr>
            <w:tcW w:w="0" w:type="auto"/>
            <w:tcMar>
              <w:top w:w="62" w:type="dxa"/>
              <w:left w:w="102" w:type="dxa"/>
              <w:bottom w:w="102" w:type="dxa"/>
              <w:right w:w="62" w:type="dxa"/>
            </w:tcMar>
            <w:vAlign w:val="center"/>
          </w:tcPr>
          <w:p w:rsidR="00EF0547" w:rsidRPr="00F76DA9" w:rsidRDefault="00EF0547" w:rsidP="00F76DA9">
            <w:pPr>
              <w:pStyle w:val="afc"/>
              <w:keepNext w:val="0"/>
              <w:keepLines w:val="0"/>
              <w:widowControl w:val="0"/>
              <w:rPr>
                <w:color w:val="auto"/>
              </w:rPr>
            </w:pPr>
            <w:r w:rsidRPr="00F76DA9">
              <w:rPr>
                <w:color w:val="auto"/>
              </w:rPr>
              <w:t>поселение</w:t>
            </w:r>
          </w:p>
        </w:tc>
        <w:tc>
          <w:tcPr>
            <w:tcW w:w="0" w:type="auto"/>
            <w:tcMar>
              <w:top w:w="62" w:type="dxa"/>
              <w:left w:w="102" w:type="dxa"/>
              <w:bottom w:w="102" w:type="dxa"/>
              <w:right w:w="62" w:type="dxa"/>
            </w:tcMar>
            <w:vAlign w:val="center"/>
          </w:tcPr>
          <w:p w:rsidR="00EF0547" w:rsidRPr="00F76DA9" w:rsidRDefault="00EF0547" w:rsidP="00F76DA9">
            <w:pPr>
              <w:pStyle w:val="afc"/>
              <w:keepNext w:val="0"/>
              <w:keepLines w:val="0"/>
              <w:widowControl w:val="0"/>
              <w:rPr>
                <w:color w:val="auto"/>
              </w:rPr>
            </w:pPr>
            <w:r w:rsidRPr="00F76DA9">
              <w:rPr>
                <w:color w:val="auto"/>
              </w:rPr>
              <w:t>1</w:t>
            </w:r>
          </w:p>
        </w:tc>
      </w:tr>
    </w:tbl>
    <w:p w:rsidR="00672FA2" w:rsidRPr="00F76DA9" w:rsidRDefault="00672FA2" w:rsidP="00F76DA9">
      <w:pPr>
        <w:widowControl w:val="0"/>
        <w:rPr>
          <w:szCs w:val="24"/>
        </w:rPr>
      </w:pPr>
      <w:bookmarkStart w:id="25" w:name="_Toc375167333"/>
    </w:p>
    <w:p w:rsidR="00672FA2" w:rsidRPr="00F76DA9" w:rsidRDefault="00672FA2" w:rsidP="00F76DA9">
      <w:pPr>
        <w:widowControl w:val="0"/>
        <w:jc w:val="center"/>
        <w:rPr>
          <w:b/>
          <w:szCs w:val="24"/>
        </w:rPr>
      </w:pPr>
      <w:r w:rsidRPr="00F76DA9">
        <w:rPr>
          <w:b/>
          <w:szCs w:val="24"/>
        </w:rPr>
        <w:t>Система</w:t>
      </w:r>
      <w:r w:rsidR="00A11471" w:rsidRPr="00F76DA9">
        <w:rPr>
          <w:b/>
          <w:szCs w:val="24"/>
        </w:rPr>
        <w:t xml:space="preserve"> </w:t>
      </w:r>
      <w:r w:rsidRPr="00F76DA9">
        <w:rPr>
          <w:b/>
          <w:szCs w:val="24"/>
        </w:rPr>
        <w:t>образования</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воспитания</w:t>
      </w:r>
      <w:bookmarkEnd w:id="25"/>
    </w:p>
    <w:p w:rsidR="00C951A7" w:rsidRPr="00F76DA9" w:rsidRDefault="00672FA2" w:rsidP="00F76DA9">
      <w:pPr>
        <w:widowControl w:val="0"/>
        <w:ind w:firstLine="709"/>
        <w:jc w:val="both"/>
        <w:rPr>
          <w:i/>
          <w:szCs w:val="24"/>
        </w:rPr>
      </w:pPr>
      <w:r w:rsidRPr="00F76DA9">
        <w:rPr>
          <w:szCs w:val="24"/>
        </w:rPr>
        <w:t>Полномочия</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сельсовета</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ограниченную</w:t>
      </w:r>
      <w:r w:rsidR="00A11471" w:rsidRPr="00F76DA9">
        <w:rPr>
          <w:szCs w:val="24"/>
        </w:rPr>
        <w:t xml:space="preserve"> </w:t>
      </w:r>
      <w:r w:rsidRPr="00F76DA9">
        <w:rPr>
          <w:szCs w:val="24"/>
        </w:rPr>
        <w:t>сферу</w:t>
      </w:r>
      <w:r w:rsidR="00A11471" w:rsidRPr="00F76DA9">
        <w:rPr>
          <w:szCs w:val="24"/>
        </w:rPr>
        <w:t xml:space="preserve"> </w:t>
      </w:r>
      <w:r w:rsidRPr="00F76DA9">
        <w:rPr>
          <w:szCs w:val="24"/>
        </w:rPr>
        <w:t>влияния</w:t>
      </w:r>
      <w:r w:rsidR="00A11471" w:rsidRPr="00F76DA9">
        <w:rPr>
          <w:szCs w:val="24"/>
        </w:rPr>
        <w:t xml:space="preserve"> </w:t>
      </w:r>
      <w:r w:rsidRPr="00F76DA9">
        <w:rPr>
          <w:szCs w:val="24"/>
        </w:rPr>
        <w:t>и</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носят</w:t>
      </w:r>
      <w:r w:rsidR="00A11471" w:rsidRPr="00F76DA9">
        <w:rPr>
          <w:szCs w:val="24"/>
        </w:rPr>
        <w:t xml:space="preserve"> </w:t>
      </w:r>
      <w:r w:rsidRPr="00F76DA9">
        <w:rPr>
          <w:szCs w:val="24"/>
        </w:rPr>
        <w:t>довольно</w:t>
      </w:r>
      <w:r w:rsidR="00A11471" w:rsidRPr="00F76DA9">
        <w:rPr>
          <w:szCs w:val="24"/>
        </w:rPr>
        <w:t xml:space="preserve"> </w:t>
      </w:r>
      <w:r w:rsidRPr="00F76DA9">
        <w:rPr>
          <w:szCs w:val="24"/>
        </w:rPr>
        <w:t>локальный</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данной</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закреплены</w:t>
      </w:r>
      <w:r w:rsidR="00A11471" w:rsidRPr="00F76DA9">
        <w:rPr>
          <w:szCs w:val="24"/>
        </w:rPr>
        <w:t xml:space="preserve"> </w:t>
      </w:r>
      <w:r w:rsidRPr="00F76DA9">
        <w:rPr>
          <w:szCs w:val="24"/>
        </w:rPr>
        <w:t>за</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исполнительной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действующим</w:t>
      </w:r>
      <w:r w:rsidR="00A11471" w:rsidRPr="00F76DA9">
        <w:rPr>
          <w:szCs w:val="24"/>
        </w:rPr>
        <w:t xml:space="preserve"> </w:t>
      </w:r>
      <w:r w:rsidRPr="00F76DA9">
        <w:rPr>
          <w:szCs w:val="24"/>
        </w:rPr>
        <w:t>законодательством.</w:t>
      </w:r>
    </w:p>
    <w:p w:rsidR="00C10B6D" w:rsidRPr="00F76DA9" w:rsidRDefault="00C10B6D" w:rsidP="00F76DA9">
      <w:pPr>
        <w:widowControl w:val="0"/>
        <w:ind w:firstLine="709"/>
        <w:jc w:val="both"/>
        <w:rPr>
          <w:szCs w:val="24"/>
        </w:rPr>
      </w:pPr>
      <w:r w:rsidRPr="00F76DA9">
        <w:rPr>
          <w:szCs w:val="24"/>
        </w:rPr>
        <w:t>Детских</w:t>
      </w:r>
      <w:r w:rsidR="00A11471" w:rsidRPr="00F76DA9">
        <w:rPr>
          <w:szCs w:val="24"/>
        </w:rPr>
        <w:t xml:space="preserve"> </w:t>
      </w:r>
      <w:r w:rsidRPr="00F76DA9">
        <w:rPr>
          <w:szCs w:val="24"/>
        </w:rPr>
        <w:t>дошкольных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056D55" w:rsidRPr="00F76DA9">
        <w:rPr>
          <w:szCs w:val="24"/>
        </w:rPr>
        <w:t>поселения</w:t>
      </w:r>
      <w:r w:rsidR="00A11471" w:rsidRPr="00F76DA9">
        <w:rPr>
          <w:szCs w:val="24"/>
        </w:rPr>
        <w:t xml:space="preserve"> </w:t>
      </w:r>
      <w:r w:rsidRPr="00F76DA9">
        <w:rPr>
          <w:szCs w:val="24"/>
        </w:rPr>
        <w:t>нет.</w:t>
      </w:r>
    </w:p>
    <w:p w:rsidR="00C10B6D" w:rsidRPr="00F76DA9" w:rsidRDefault="00C10B6D" w:rsidP="00F76DA9">
      <w:pPr>
        <w:widowControl w:val="0"/>
        <w:ind w:firstLine="709"/>
        <w:jc w:val="both"/>
        <w:rPr>
          <w:szCs w:val="24"/>
        </w:rPr>
      </w:pPr>
      <w:r w:rsidRPr="00F76DA9">
        <w:rPr>
          <w:szCs w:val="24"/>
        </w:rPr>
        <w:lastRenderedPageBreak/>
        <w:t>Школа</w:t>
      </w:r>
      <w:r w:rsidR="00A11471" w:rsidRPr="00F76DA9">
        <w:rPr>
          <w:szCs w:val="24"/>
        </w:rPr>
        <w:t xml:space="preserve"> </w:t>
      </w:r>
      <w:r w:rsidRPr="00F76DA9">
        <w:rPr>
          <w:szCs w:val="24"/>
        </w:rPr>
        <w:t>рассчитана</w:t>
      </w:r>
      <w:r w:rsidR="00A11471" w:rsidRPr="00F76DA9">
        <w:rPr>
          <w:szCs w:val="24"/>
        </w:rPr>
        <w:t xml:space="preserve"> </w:t>
      </w:r>
      <w:r w:rsidRPr="00F76DA9">
        <w:rPr>
          <w:szCs w:val="24"/>
        </w:rPr>
        <w:t>на</w:t>
      </w:r>
      <w:r w:rsidR="00A11471" w:rsidRPr="00F76DA9">
        <w:rPr>
          <w:szCs w:val="24"/>
        </w:rPr>
        <w:t xml:space="preserve"> </w:t>
      </w:r>
      <w:r w:rsidR="007D0309" w:rsidRPr="00F76DA9">
        <w:rPr>
          <w:szCs w:val="24"/>
        </w:rPr>
        <w:t>700</w:t>
      </w:r>
      <w:r w:rsidR="00A11471" w:rsidRPr="00F76DA9">
        <w:rPr>
          <w:szCs w:val="24"/>
        </w:rPr>
        <w:t xml:space="preserve"> </w:t>
      </w:r>
      <w:r w:rsidR="00CD7173" w:rsidRPr="00F76DA9">
        <w:rPr>
          <w:szCs w:val="24"/>
        </w:rPr>
        <w:t>учеников</w:t>
      </w:r>
      <w:r w:rsidRPr="00F76DA9">
        <w:rPr>
          <w:szCs w:val="24"/>
        </w:rPr>
        <w:t>.</w:t>
      </w:r>
    </w:p>
    <w:p w:rsidR="001473DC" w:rsidRPr="00F76DA9" w:rsidRDefault="001473DC" w:rsidP="00F76DA9">
      <w:pPr>
        <w:widowControl w:val="0"/>
        <w:jc w:val="both"/>
        <w:rPr>
          <w:szCs w:val="24"/>
        </w:rPr>
      </w:pPr>
    </w:p>
    <w:p w:rsidR="001473DC" w:rsidRPr="00F76DA9" w:rsidRDefault="001473DC" w:rsidP="00F76DA9">
      <w:pPr>
        <w:widowControl w:val="0"/>
        <w:jc w:val="center"/>
        <w:rPr>
          <w:b/>
          <w:szCs w:val="24"/>
        </w:rPr>
      </w:pPr>
      <w:r w:rsidRPr="00F76DA9">
        <w:rPr>
          <w:b/>
          <w:szCs w:val="24"/>
        </w:rPr>
        <w:t>Система</w:t>
      </w:r>
      <w:r w:rsidR="00A11471" w:rsidRPr="00F76DA9">
        <w:rPr>
          <w:b/>
          <w:szCs w:val="24"/>
        </w:rPr>
        <w:t xml:space="preserve"> </w:t>
      </w:r>
      <w:r w:rsidR="00EA4ED2" w:rsidRPr="00F76DA9">
        <w:rPr>
          <w:b/>
          <w:szCs w:val="24"/>
        </w:rPr>
        <w:t>здравоохранения</w:t>
      </w:r>
    </w:p>
    <w:p w:rsidR="00672FA2" w:rsidRPr="00F76DA9" w:rsidRDefault="00672FA2" w:rsidP="00F76DA9">
      <w:pPr>
        <w:widowControl w:val="0"/>
        <w:ind w:firstLine="709"/>
        <w:jc w:val="both"/>
        <w:rPr>
          <w:i/>
          <w:szCs w:val="24"/>
        </w:rPr>
      </w:pPr>
      <w:r w:rsidRPr="00F76DA9">
        <w:rPr>
          <w:szCs w:val="24"/>
        </w:rPr>
        <w:t>Полномочия</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сельсовета</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ограниченную</w:t>
      </w:r>
      <w:r w:rsidR="00A11471" w:rsidRPr="00F76DA9">
        <w:rPr>
          <w:szCs w:val="24"/>
        </w:rPr>
        <w:t xml:space="preserve"> </w:t>
      </w:r>
      <w:r w:rsidRPr="00F76DA9">
        <w:rPr>
          <w:szCs w:val="24"/>
        </w:rPr>
        <w:t>сферу</w:t>
      </w:r>
      <w:r w:rsidR="00A11471" w:rsidRPr="00F76DA9">
        <w:rPr>
          <w:szCs w:val="24"/>
        </w:rPr>
        <w:t xml:space="preserve"> </w:t>
      </w:r>
      <w:r w:rsidRPr="00F76DA9">
        <w:rPr>
          <w:szCs w:val="24"/>
        </w:rPr>
        <w:t>влияния</w:t>
      </w:r>
      <w:r w:rsidR="00A11471" w:rsidRPr="00F76DA9">
        <w:rPr>
          <w:szCs w:val="24"/>
        </w:rPr>
        <w:t xml:space="preserve"> </w:t>
      </w:r>
      <w:r w:rsidRPr="00F76DA9">
        <w:rPr>
          <w:szCs w:val="24"/>
        </w:rPr>
        <w:t>и</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носят</w:t>
      </w:r>
      <w:r w:rsidR="00A11471" w:rsidRPr="00F76DA9">
        <w:rPr>
          <w:szCs w:val="24"/>
        </w:rPr>
        <w:t xml:space="preserve"> </w:t>
      </w:r>
      <w:r w:rsidRPr="00F76DA9">
        <w:rPr>
          <w:szCs w:val="24"/>
        </w:rPr>
        <w:t>довольно</w:t>
      </w:r>
      <w:r w:rsidR="00A11471" w:rsidRPr="00F76DA9">
        <w:rPr>
          <w:szCs w:val="24"/>
        </w:rPr>
        <w:t xml:space="preserve"> </w:t>
      </w:r>
      <w:r w:rsidRPr="00F76DA9">
        <w:rPr>
          <w:szCs w:val="24"/>
        </w:rPr>
        <w:t>локальный</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данной</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закреплены</w:t>
      </w:r>
      <w:r w:rsidR="00A11471" w:rsidRPr="00F76DA9">
        <w:rPr>
          <w:szCs w:val="24"/>
        </w:rPr>
        <w:t xml:space="preserve"> </w:t>
      </w:r>
      <w:r w:rsidRPr="00F76DA9">
        <w:rPr>
          <w:szCs w:val="24"/>
        </w:rPr>
        <w:t>за</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исполнительной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действующим</w:t>
      </w:r>
      <w:r w:rsidR="00A11471" w:rsidRPr="00F76DA9">
        <w:rPr>
          <w:szCs w:val="24"/>
        </w:rPr>
        <w:t xml:space="preserve"> </w:t>
      </w:r>
      <w:r w:rsidRPr="00F76DA9">
        <w:rPr>
          <w:szCs w:val="24"/>
        </w:rPr>
        <w:t>законодательством.</w:t>
      </w:r>
    </w:p>
    <w:p w:rsidR="00C35EED" w:rsidRPr="00F76DA9" w:rsidRDefault="00C35EED" w:rsidP="00F76DA9">
      <w:pPr>
        <w:widowControl w:val="0"/>
        <w:ind w:firstLine="709"/>
        <w:jc w:val="both"/>
        <w:rPr>
          <w:szCs w:val="24"/>
        </w:rPr>
      </w:pPr>
      <w:bookmarkStart w:id="26" w:name="_Toc410333214"/>
      <w:r w:rsidRPr="00F76DA9">
        <w:rPr>
          <w:szCs w:val="24"/>
        </w:rPr>
        <w:t>Медицинск</w:t>
      </w:r>
      <w:r w:rsidR="003F69F6" w:rsidRPr="00F76DA9">
        <w:rPr>
          <w:szCs w:val="24"/>
        </w:rPr>
        <w:t>ую</w:t>
      </w:r>
      <w:r w:rsidR="00A11471" w:rsidRPr="00F76DA9">
        <w:rPr>
          <w:szCs w:val="24"/>
        </w:rPr>
        <w:t xml:space="preserve"> </w:t>
      </w:r>
      <w:r w:rsidRPr="00F76DA9">
        <w:rPr>
          <w:szCs w:val="24"/>
        </w:rPr>
        <w:t>помощь</w:t>
      </w:r>
      <w:r w:rsidR="00A11471" w:rsidRPr="00F76DA9">
        <w:rPr>
          <w:szCs w:val="24"/>
        </w:rPr>
        <w:t xml:space="preserve"> </w:t>
      </w:r>
      <w:r w:rsidR="003F69F6" w:rsidRPr="00F76DA9">
        <w:rPr>
          <w:szCs w:val="24"/>
        </w:rPr>
        <w:t>населению</w:t>
      </w:r>
      <w:r w:rsidR="00A11471" w:rsidRPr="00F76DA9">
        <w:rPr>
          <w:szCs w:val="24"/>
        </w:rPr>
        <w:t xml:space="preserve"> </w:t>
      </w:r>
      <w:bookmarkEnd w:id="26"/>
      <w:r w:rsidR="00C10B6D" w:rsidRPr="00F76DA9">
        <w:rPr>
          <w:szCs w:val="24"/>
        </w:rPr>
        <w:t>оказывает</w:t>
      </w:r>
      <w:r w:rsidR="00A11471" w:rsidRPr="00F76DA9">
        <w:rPr>
          <w:szCs w:val="24"/>
        </w:rPr>
        <w:t xml:space="preserve"> </w:t>
      </w:r>
      <w:r w:rsidR="00EA4ED2" w:rsidRPr="00F76DA9">
        <w:rPr>
          <w:szCs w:val="24"/>
        </w:rPr>
        <w:t>фельдшерско-акушерский</w:t>
      </w:r>
      <w:r w:rsidR="00A11471" w:rsidRPr="00F76DA9">
        <w:rPr>
          <w:szCs w:val="24"/>
        </w:rPr>
        <w:t xml:space="preserve"> </w:t>
      </w:r>
      <w:r w:rsidR="00EA4ED2" w:rsidRPr="00F76DA9">
        <w:rPr>
          <w:szCs w:val="24"/>
        </w:rPr>
        <w:t>пункт,</w:t>
      </w:r>
      <w:r w:rsidR="00A11471" w:rsidRPr="00F76DA9">
        <w:rPr>
          <w:szCs w:val="24"/>
        </w:rPr>
        <w:t xml:space="preserve"> </w:t>
      </w:r>
      <w:r w:rsidR="00C10B6D" w:rsidRPr="00F76DA9">
        <w:rPr>
          <w:szCs w:val="24"/>
        </w:rPr>
        <w:t>расположенный</w:t>
      </w:r>
      <w:r w:rsidR="00A11471" w:rsidRPr="00F76DA9">
        <w:rPr>
          <w:szCs w:val="24"/>
        </w:rPr>
        <w:t xml:space="preserve"> </w:t>
      </w:r>
      <w:r w:rsidR="00C10B6D" w:rsidRPr="00F76DA9">
        <w:rPr>
          <w:szCs w:val="24"/>
        </w:rPr>
        <w:t>в</w:t>
      </w:r>
      <w:r w:rsidR="00A11471" w:rsidRPr="00F76DA9">
        <w:rPr>
          <w:szCs w:val="24"/>
        </w:rPr>
        <w:t xml:space="preserve"> </w:t>
      </w:r>
      <w:r w:rsidR="006265B1" w:rsidRPr="00F76DA9">
        <w:rPr>
          <w:szCs w:val="24"/>
        </w:rPr>
        <w:t>ауле</w:t>
      </w:r>
      <w:r w:rsidR="00A11471" w:rsidRPr="00F76DA9">
        <w:rPr>
          <w:szCs w:val="24"/>
        </w:rPr>
        <w:t xml:space="preserve"> </w:t>
      </w:r>
      <w:proofErr w:type="spellStart"/>
      <w:r w:rsidR="006265B1" w:rsidRPr="00F76DA9">
        <w:rPr>
          <w:szCs w:val="24"/>
        </w:rPr>
        <w:t>Хакуринохабль</w:t>
      </w:r>
      <w:proofErr w:type="spellEnd"/>
      <w:r w:rsidR="006265B1" w:rsidRPr="00F76DA9">
        <w:rPr>
          <w:szCs w:val="24"/>
        </w:rPr>
        <w:t>.</w:t>
      </w:r>
    </w:p>
    <w:p w:rsidR="00EA4ED2" w:rsidRPr="00F76DA9" w:rsidRDefault="00EA4ED2" w:rsidP="00F76DA9">
      <w:pPr>
        <w:widowControl w:val="0"/>
        <w:rPr>
          <w:szCs w:val="24"/>
        </w:rPr>
      </w:pPr>
    </w:p>
    <w:p w:rsidR="001B669F" w:rsidRPr="00F76DA9" w:rsidRDefault="001B669F" w:rsidP="00F76DA9">
      <w:pPr>
        <w:widowControl w:val="0"/>
        <w:jc w:val="center"/>
        <w:rPr>
          <w:b/>
          <w:szCs w:val="24"/>
        </w:rPr>
      </w:pPr>
      <w:r w:rsidRPr="00F76DA9">
        <w:rPr>
          <w:b/>
          <w:szCs w:val="24"/>
        </w:rPr>
        <w:t>Система</w:t>
      </w:r>
      <w:r w:rsidR="00A11471" w:rsidRPr="00F76DA9">
        <w:rPr>
          <w:b/>
          <w:szCs w:val="24"/>
        </w:rPr>
        <w:t xml:space="preserve"> </w:t>
      </w:r>
      <w:r w:rsidRPr="00F76DA9">
        <w:rPr>
          <w:b/>
          <w:szCs w:val="24"/>
        </w:rPr>
        <w:t>культуры,</w:t>
      </w:r>
      <w:r w:rsidR="00A11471" w:rsidRPr="00F76DA9">
        <w:rPr>
          <w:b/>
          <w:szCs w:val="24"/>
        </w:rPr>
        <w:t xml:space="preserve"> </w:t>
      </w:r>
      <w:r w:rsidRPr="00F76DA9">
        <w:rPr>
          <w:b/>
          <w:szCs w:val="24"/>
        </w:rPr>
        <w:t>в</w:t>
      </w:r>
      <w:r w:rsidR="00A11471" w:rsidRPr="00F76DA9">
        <w:rPr>
          <w:b/>
          <w:szCs w:val="24"/>
        </w:rPr>
        <w:t xml:space="preserve"> </w:t>
      </w:r>
      <w:r w:rsidRPr="00F76DA9">
        <w:rPr>
          <w:b/>
          <w:szCs w:val="24"/>
        </w:rPr>
        <w:t>том</w:t>
      </w:r>
      <w:r w:rsidR="00A11471" w:rsidRPr="00F76DA9">
        <w:rPr>
          <w:b/>
          <w:szCs w:val="24"/>
        </w:rPr>
        <w:t xml:space="preserve"> </w:t>
      </w:r>
      <w:r w:rsidRPr="00F76DA9">
        <w:rPr>
          <w:b/>
          <w:szCs w:val="24"/>
        </w:rPr>
        <w:t>числе</w:t>
      </w:r>
      <w:r w:rsidR="00A11471" w:rsidRPr="00F76DA9">
        <w:rPr>
          <w:b/>
          <w:szCs w:val="24"/>
        </w:rPr>
        <w:t xml:space="preserve"> </w:t>
      </w:r>
      <w:r w:rsidRPr="00F76DA9">
        <w:rPr>
          <w:b/>
          <w:szCs w:val="24"/>
        </w:rPr>
        <w:t>физической</w:t>
      </w:r>
      <w:r w:rsidR="00A11471" w:rsidRPr="00F76DA9">
        <w:rPr>
          <w:b/>
          <w:szCs w:val="24"/>
        </w:rPr>
        <w:t xml:space="preserve"> </w:t>
      </w:r>
      <w:r w:rsidRPr="00F76DA9">
        <w:rPr>
          <w:b/>
          <w:szCs w:val="24"/>
        </w:rPr>
        <w:t>культуры</w:t>
      </w:r>
      <w:r w:rsidR="00A11471" w:rsidRPr="00F76DA9">
        <w:rPr>
          <w:b/>
          <w:szCs w:val="24"/>
        </w:rPr>
        <w:t xml:space="preserve"> </w:t>
      </w:r>
      <w:r w:rsidRPr="00F76DA9">
        <w:rPr>
          <w:b/>
          <w:szCs w:val="24"/>
        </w:rPr>
        <w:t>и</w:t>
      </w:r>
      <w:r w:rsidR="00A11471" w:rsidRPr="00F76DA9">
        <w:rPr>
          <w:b/>
          <w:szCs w:val="24"/>
        </w:rPr>
        <w:t xml:space="preserve"> </w:t>
      </w:r>
      <w:r w:rsidR="00EA4ED2" w:rsidRPr="00F76DA9">
        <w:rPr>
          <w:b/>
          <w:szCs w:val="24"/>
        </w:rPr>
        <w:t>спорта</w:t>
      </w:r>
    </w:p>
    <w:p w:rsidR="001B669F" w:rsidRPr="00F76DA9" w:rsidRDefault="00AB463E"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3B5489" w:rsidRPr="00F76DA9">
        <w:rPr>
          <w:szCs w:val="24"/>
        </w:rPr>
        <w:t>поселения</w:t>
      </w:r>
      <w:r w:rsidR="00A11471" w:rsidRPr="00F76DA9">
        <w:rPr>
          <w:szCs w:val="24"/>
        </w:rPr>
        <w:t xml:space="preserve"> </w:t>
      </w:r>
      <w:r w:rsidR="006265B1" w:rsidRPr="00F76DA9">
        <w:rPr>
          <w:szCs w:val="24"/>
        </w:rPr>
        <w:t>расположен</w:t>
      </w:r>
      <w:r w:rsidR="00A11471" w:rsidRPr="00F76DA9">
        <w:rPr>
          <w:szCs w:val="24"/>
        </w:rPr>
        <w:t xml:space="preserve"> </w:t>
      </w:r>
      <w:r w:rsidR="006265B1" w:rsidRPr="00F76DA9">
        <w:rPr>
          <w:szCs w:val="24"/>
        </w:rPr>
        <w:t>дом</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существует</w:t>
      </w:r>
      <w:r w:rsidR="00A11471" w:rsidRPr="00F76DA9">
        <w:rPr>
          <w:szCs w:val="24"/>
        </w:rPr>
        <w:t xml:space="preserve"> </w:t>
      </w:r>
      <w:r w:rsidRPr="00F76DA9">
        <w:rPr>
          <w:szCs w:val="24"/>
        </w:rPr>
        <w:t>сельская</w:t>
      </w:r>
      <w:r w:rsidR="00A11471" w:rsidRPr="00F76DA9">
        <w:rPr>
          <w:szCs w:val="24"/>
        </w:rPr>
        <w:t xml:space="preserve"> </w:t>
      </w:r>
      <w:r w:rsidRPr="00F76DA9">
        <w:rPr>
          <w:szCs w:val="24"/>
        </w:rPr>
        <w:t>библиотека</w:t>
      </w:r>
      <w:r w:rsidR="006265B1" w:rsidRPr="00F76DA9">
        <w:rPr>
          <w:szCs w:val="24"/>
        </w:rPr>
        <w:t>.</w:t>
      </w:r>
      <w:r w:rsidR="00A11471" w:rsidRPr="00F76DA9">
        <w:rPr>
          <w:szCs w:val="24"/>
        </w:rPr>
        <w:t xml:space="preserve"> </w:t>
      </w:r>
      <w:r w:rsidRPr="00F76DA9">
        <w:rPr>
          <w:szCs w:val="24"/>
        </w:rPr>
        <w:t>Из</w:t>
      </w:r>
      <w:r w:rsidR="00A11471" w:rsidRPr="00F76DA9">
        <w:rPr>
          <w:szCs w:val="24"/>
        </w:rPr>
        <w:t xml:space="preserve"> </w:t>
      </w:r>
      <w:r w:rsidRPr="00F76DA9">
        <w:rPr>
          <w:szCs w:val="24"/>
        </w:rPr>
        <w:t>спортивных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6265B1" w:rsidRPr="00F76DA9">
        <w:rPr>
          <w:szCs w:val="24"/>
        </w:rPr>
        <w:t>поселения</w:t>
      </w:r>
      <w:r w:rsidR="00A11471" w:rsidRPr="00F76DA9">
        <w:rPr>
          <w:szCs w:val="24"/>
        </w:rPr>
        <w:t xml:space="preserve"> </w:t>
      </w:r>
      <w:r w:rsidR="003B5489" w:rsidRPr="00F76DA9">
        <w:rPr>
          <w:szCs w:val="24"/>
        </w:rPr>
        <w:t>имеется:</w:t>
      </w:r>
      <w:r w:rsidR="00A11471" w:rsidRPr="00F76DA9">
        <w:rPr>
          <w:szCs w:val="24"/>
        </w:rPr>
        <w:t xml:space="preserve"> </w:t>
      </w:r>
      <w:r w:rsidR="003B5489" w:rsidRPr="00F76DA9">
        <w:rPr>
          <w:szCs w:val="24"/>
        </w:rPr>
        <w:t>стадион,</w:t>
      </w:r>
      <w:r w:rsidR="00A11471" w:rsidRPr="00F76DA9">
        <w:rPr>
          <w:szCs w:val="24"/>
        </w:rPr>
        <w:t xml:space="preserve"> </w:t>
      </w:r>
      <w:r w:rsidR="003B5489" w:rsidRPr="00F76DA9">
        <w:rPr>
          <w:szCs w:val="24"/>
        </w:rPr>
        <w:t>МОУ</w:t>
      </w:r>
      <w:r w:rsidR="00A11471" w:rsidRPr="00F76DA9">
        <w:rPr>
          <w:szCs w:val="24"/>
        </w:rPr>
        <w:t xml:space="preserve"> </w:t>
      </w:r>
      <w:proofErr w:type="spellStart"/>
      <w:r w:rsidR="003B5489" w:rsidRPr="00F76DA9">
        <w:rPr>
          <w:szCs w:val="24"/>
        </w:rPr>
        <w:t>Шовгеновская</w:t>
      </w:r>
      <w:proofErr w:type="spellEnd"/>
      <w:r w:rsidR="00A11471" w:rsidRPr="00F76DA9">
        <w:rPr>
          <w:szCs w:val="24"/>
        </w:rPr>
        <w:t xml:space="preserve"> </w:t>
      </w:r>
      <w:r w:rsidR="003B5489" w:rsidRPr="00F76DA9">
        <w:rPr>
          <w:szCs w:val="24"/>
        </w:rPr>
        <w:t>детско-юношеская</w:t>
      </w:r>
      <w:r w:rsidR="00A11471" w:rsidRPr="00F76DA9">
        <w:rPr>
          <w:szCs w:val="24"/>
        </w:rPr>
        <w:t xml:space="preserve"> </w:t>
      </w:r>
      <w:r w:rsidR="003B5489" w:rsidRPr="00F76DA9">
        <w:rPr>
          <w:szCs w:val="24"/>
        </w:rPr>
        <w:t>спортивная</w:t>
      </w:r>
      <w:r w:rsidR="00A11471" w:rsidRPr="00F76DA9">
        <w:rPr>
          <w:szCs w:val="24"/>
        </w:rPr>
        <w:t xml:space="preserve"> </w:t>
      </w:r>
      <w:r w:rsidR="00EA4ED2" w:rsidRPr="00F76DA9">
        <w:rPr>
          <w:szCs w:val="24"/>
        </w:rPr>
        <w:t>школа.</w:t>
      </w:r>
    </w:p>
    <w:p w:rsidR="00EA4ED2" w:rsidRPr="00F76DA9" w:rsidRDefault="00EA4ED2" w:rsidP="00F76DA9">
      <w:pPr>
        <w:widowControl w:val="0"/>
        <w:rPr>
          <w:szCs w:val="24"/>
        </w:rPr>
      </w:pPr>
    </w:p>
    <w:p w:rsidR="001B669F" w:rsidRPr="00F76DA9" w:rsidRDefault="001B669F" w:rsidP="00F76DA9">
      <w:pPr>
        <w:widowControl w:val="0"/>
        <w:jc w:val="center"/>
        <w:rPr>
          <w:b/>
          <w:bCs/>
          <w:szCs w:val="24"/>
        </w:rPr>
      </w:pPr>
      <w:r w:rsidRPr="00F76DA9">
        <w:rPr>
          <w:b/>
          <w:bCs/>
          <w:szCs w:val="24"/>
        </w:rPr>
        <w:t>Система</w:t>
      </w:r>
      <w:r w:rsidR="00A11471" w:rsidRPr="00F76DA9">
        <w:rPr>
          <w:b/>
          <w:bCs/>
          <w:szCs w:val="24"/>
        </w:rPr>
        <w:t xml:space="preserve"> </w:t>
      </w:r>
      <w:r w:rsidRPr="00F76DA9">
        <w:rPr>
          <w:b/>
          <w:bCs/>
          <w:szCs w:val="24"/>
        </w:rPr>
        <w:t>торгово-бытового</w:t>
      </w:r>
      <w:r w:rsidR="00A11471" w:rsidRPr="00F76DA9">
        <w:rPr>
          <w:b/>
          <w:bCs/>
          <w:szCs w:val="24"/>
        </w:rPr>
        <w:t xml:space="preserve"> </w:t>
      </w:r>
      <w:r w:rsidRPr="00F76DA9">
        <w:rPr>
          <w:b/>
          <w:bCs/>
          <w:szCs w:val="24"/>
        </w:rPr>
        <w:t>и</w:t>
      </w:r>
      <w:r w:rsidR="00A11471" w:rsidRPr="00F76DA9">
        <w:rPr>
          <w:b/>
          <w:bCs/>
          <w:szCs w:val="24"/>
        </w:rPr>
        <w:t xml:space="preserve"> </w:t>
      </w:r>
      <w:r w:rsidRPr="00F76DA9">
        <w:rPr>
          <w:b/>
          <w:bCs/>
          <w:szCs w:val="24"/>
        </w:rPr>
        <w:t>административного</w:t>
      </w:r>
      <w:r w:rsidR="00A11471" w:rsidRPr="00F76DA9">
        <w:rPr>
          <w:b/>
          <w:bCs/>
          <w:szCs w:val="24"/>
        </w:rPr>
        <w:t xml:space="preserve"> </w:t>
      </w:r>
      <w:r w:rsidR="00EA4ED2" w:rsidRPr="00F76DA9">
        <w:rPr>
          <w:b/>
          <w:bCs/>
          <w:szCs w:val="24"/>
        </w:rPr>
        <w:t>обслуживания</w:t>
      </w:r>
    </w:p>
    <w:p w:rsidR="001B669F" w:rsidRPr="00F76DA9" w:rsidRDefault="001B669F" w:rsidP="00F76DA9">
      <w:pPr>
        <w:widowControl w:val="0"/>
        <w:ind w:firstLine="709"/>
        <w:jc w:val="both"/>
        <w:rPr>
          <w:szCs w:val="24"/>
        </w:rPr>
      </w:pPr>
      <w:r w:rsidRPr="00F76DA9">
        <w:rPr>
          <w:szCs w:val="24"/>
        </w:rPr>
        <w:t>Традиционно</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важнейших</w:t>
      </w:r>
      <w:r w:rsidR="00A11471" w:rsidRPr="00F76DA9">
        <w:rPr>
          <w:szCs w:val="24"/>
        </w:rPr>
        <w:t xml:space="preserve"> </w:t>
      </w:r>
      <w:r w:rsidRPr="00F76DA9">
        <w:rPr>
          <w:szCs w:val="24"/>
        </w:rPr>
        <w:t>ниш</w:t>
      </w:r>
      <w:r w:rsidR="00A11471" w:rsidRPr="00F76DA9">
        <w:rPr>
          <w:szCs w:val="24"/>
        </w:rPr>
        <w:t xml:space="preserve"> </w:t>
      </w:r>
      <w:r w:rsidRPr="00F76DA9">
        <w:rPr>
          <w:szCs w:val="24"/>
        </w:rPr>
        <w:t>в</w:t>
      </w:r>
      <w:r w:rsidR="00A11471" w:rsidRPr="00F76DA9">
        <w:rPr>
          <w:szCs w:val="24"/>
        </w:rPr>
        <w:t xml:space="preserve"> </w:t>
      </w:r>
      <w:r w:rsidRPr="00F76DA9">
        <w:rPr>
          <w:szCs w:val="24"/>
        </w:rPr>
        <w:t>удовлетворении</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занимает</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сферах</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Учитывая,</w:t>
      </w:r>
      <w:r w:rsidR="00A11471" w:rsidRPr="00F76DA9">
        <w:rPr>
          <w:szCs w:val="24"/>
        </w:rPr>
        <w:t xml:space="preserve"> </w:t>
      </w:r>
      <w:r w:rsidRPr="00F76DA9">
        <w:rPr>
          <w:szCs w:val="24"/>
        </w:rPr>
        <w:t>что</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сферах</w:t>
      </w:r>
      <w:r w:rsidR="00A11471" w:rsidRPr="00F76DA9">
        <w:rPr>
          <w:szCs w:val="24"/>
        </w:rPr>
        <w:t xml:space="preserve"> </w:t>
      </w:r>
      <w:r w:rsidRPr="00F76DA9">
        <w:rPr>
          <w:szCs w:val="24"/>
        </w:rPr>
        <w:t>в</w:t>
      </w:r>
      <w:r w:rsidR="00A11471" w:rsidRPr="00F76DA9">
        <w:rPr>
          <w:szCs w:val="24"/>
        </w:rPr>
        <w:t xml:space="preserve"> </w:t>
      </w:r>
      <w:r w:rsidRPr="00F76DA9">
        <w:rPr>
          <w:szCs w:val="24"/>
        </w:rPr>
        <w:t>последние</w:t>
      </w:r>
      <w:r w:rsidR="00A11471" w:rsidRPr="00F76DA9">
        <w:rPr>
          <w:szCs w:val="24"/>
        </w:rPr>
        <w:t xml:space="preserve"> </w:t>
      </w:r>
      <w:r w:rsidRPr="00F76DA9">
        <w:rPr>
          <w:szCs w:val="24"/>
        </w:rPr>
        <w:t>годы</w:t>
      </w:r>
      <w:r w:rsidR="00A11471" w:rsidRPr="00F76DA9">
        <w:rPr>
          <w:szCs w:val="24"/>
        </w:rPr>
        <w:t xml:space="preserve"> </w:t>
      </w:r>
      <w:r w:rsidRPr="00F76DA9">
        <w:rPr>
          <w:szCs w:val="24"/>
        </w:rPr>
        <w:t>наряду</w:t>
      </w:r>
      <w:r w:rsidR="00A11471" w:rsidRPr="00F76DA9">
        <w:rPr>
          <w:szCs w:val="24"/>
        </w:rPr>
        <w:t xml:space="preserve"> </w:t>
      </w:r>
      <w:r w:rsidRPr="00F76DA9">
        <w:rPr>
          <w:szCs w:val="24"/>
        </w:rPr>
        <w:t>с</w:t>
      </w:r>
      <w:r w:rsidR="00A11471" w:rsidRPr="00F76DA9">
        <w:rPr>
          <w:szCs w:val="24"/>
        </w:rPr>
        <w:t xml:space="preserve"> </w:t>
      </w:r>
      <w:r w:rsidRPr="00F76DA9">
        <w:rPr>
          <w:szCs w:val="24"/>
        </w:rPr>
        <w:t>муниципальными</w:t>
      </w:r>
      <w:r w:rsidR="00A11471" w:rsidRPr="00F76DA9">
        <w:rPr>
          <w:szCs w:val="24"/>
        </w:rPr>
        <w:t xml:space="preserve"> </w:t>
      </w:r>
      <w:r w:rsidRPr="00F76DA9">
        <w:rPr>
          <w:szCs w:val="24"/>
        </w:rPr>
        <w:t>организациями</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предприятиями</w:t>
      </w:r>
      <w:r w:rsidR="00A11471" w:rsidRPr="00F76DA9">
        <w:rPr>
          <w:szCs w:val="24"/>
        </w:rPr>
        <w:t xml:space="preserve"> </w:t>
      </w:r>
      <w:r w:rsidRPr="00F76DA9">
        <w:rPr>
          <w:szCs w:val="24"/>
        </w:rPr>
        <w:t>важную</w:t>
      </w:r>
      <w:r w:rsidR="00A11471" w:rsidRPr="00F76DA9">
        <w:rPr>
          <w:szCs w:val="24"/>
        </w:rPr>
        <w:t xml:space="preserve"> </w:t>
      </w:r>
      <w:r w:rsidRPr="00F76DA9">
        <w:rPr>
          <w:szCs w:val="24"/>
        </w:rPr>
        <w:t>роль</w:t>
      </w:r>
      <w:r w:rsidR="00A11471" w:rsidRPr="00F76DA9">
        <w:rPr>
          <w:szCs w:val="24"/>
        </w:rPr>
        <w:t xml:space="preserve"> </w:t>
      </w:r>
      <w:r w:rsidRPr="00F76DA9">
        <w:rPr>
          <w:szCs w:val="24"/>
        </w:rPr>
        <w:t>стали</w:t>
      </w:r>
      <w:r w:rsidR="00A11471" w:rsidRPr="00F76DA9">
        <w:rPr>
          <w:szCs w:val="24"/>
        </w:rPr>
        <w:t xml:space="preserve"> </w:t>
      </w:r>
      <w:r w:rsidRPr="00F76DA9">
        <w:rPr>
          <w:szCs w:val="24"/>
        </w:rPr>
        <w:t>играть</w:t>
      </w:r>
      <w:r w:rsidR="00A11471" w:rsidRPr="00F76DA9">
        <w:rPr>
          <w:szCs w:val="24"/>
        </w:rPr>
        <w:t xml:space="preserve"> </w:t>
      </w:r>
      <w:r w:rsidRPr="00F76DA9">
        <w:rPr>
          <w:szCs w:val="24"/>
        </w:rPr>
        <w:t>представители</w:t>
      </w:r>
      <w:r w:rsidR="00A11471" w:rsidRPr="00F76DA9">
        <w:rPr>
          <w:szCs w:val="24"/>
        </w:rPr>
        <w:t xml:space="preserve"> </w:t>
      </w:r>
      <w:r w:rsidRPr="00F76DA9">
        <w:rPr>
          <w:szCs w:val="24"/>
        </w:rPr>
        <w:t>частного</w:t>
      </w:r>
      <w:r w:rsidR="00A11471" w:rsidRPr="00F76DA9">
        <w:rPr>
          <w:szCs w:val="24"/>
        </w:rPr>
        <w:t xml:space="preserve"> </w:t>
      </w:r>
      <w:r w:rsidRPr="00F76DA9">
        <w:rPr>
          <w:szCs w:val="24"/>
        </w:rPr>
        <w:t>капитала,</w:t>
      </w:r>
      <w:r w:rsidR="00A11471" w:rsidRPr="00F76DA9">
        <w:rPr>
          <w:szCs w:val="24"/>
        </w:rPr>
        <w:t xml:space="preserve"> </w:t>
      </w:r>
      <w:r w:rsidRPr="00F76DA9">
        <w:rPr>
          <w:szCs w:val="24"/>
        </w:rPr>
        <w:t>произошло</w:t>
      </w:r>
      <w:r w:rsidR="00A11471" w:rsidRPr="00F76DA9">
        <w:rPr>
          <w:szCs w:val="24"/>
        </w:rPr>
        <w:t xml:space="preserve"> </w:t>
      </w:r>
      <w:r w:rsidRPr="00F76DA9">
        <w:rPr>
          <w:szCs w:val="24"/>
        </w:rPr>
        <w:t>понижение</w:t>
      </w:r>
      <w:r w:rsidR="00A11471" w:rsidRPr="00F76DA9">
        <w:rPr>
          <w:szCs w:val="24"/>
        </w:rPr>
        <w:t xml:space="preserve"> </w:t>
      </w:r>
      <w:r w:rsidRPr="00F76DA9">
        <w:rPr>
          <w:szCs w:val="24"/>
        </w:rPr>
        <w:t>роли</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p>
    <w:p w:rsidR="005533B8" w:rsidRPr="00F76DA9" w:rsidRDefault="004D2A9C" w:rsidP="00F76DA9">
      <w:pPr>
        <w:widowControl w:val="0"/>
        <w:ind w:firstLine="709"/>
        <w:jc w:val="both"/>
        <w:rPr>
          <w:szCs w:val="24"/>
        </w:rPr>
      </w:pPr>
      <w:r w:rsidRPr="00F76DA9">
        <w:rPr>
          <w:szCs w:val="24"/>
        </w:rPr>
        <w:t>Объекты</w:t>
      </w:r>
      <w:r w:rsidR="00A11471" w:rsidRPr="00F76DA9">
        <w:rPr>
          <w:szCs w:val="24"/>
        </w:rPr>
        <w:t xml:space="preserve"> </w:t>
      </w:r>
      <w:r w:rsidRPr="00F76DA9">
        <w:rPr>
          <w:szCs w:val="24"/>
        </w:rPr>
        <w:t>с</w:t>
      </w:r>
      <w:r w:rsidR="00787866" w:rsidRPr="00F76DA9">
        <w:rPr>
          <w:szCs w:val="24"/>
        </w:rPr>
        <w:t>истем</w:t>
      </w:r>
      <w:r w:rsidRPr="00F76DA9">
        <w:rPr>
          <w:szCs w:val="24"/>
        </w:rPr>
        <w:t>ы</w:t>
      </w:r>
      <w:r w:rsidR="00A11471" w:rsidRPr="00F76DA9">
        <w:rPr>
          <w:szCs w:val="24"/>
        </w:rPr>
        <w:t xml:space="preserve"> </w:t>
      </w:r>
      <w:r w:rsidR="00787866" w:rsidRPr="00F76DA9">
        <w:rPr>
          <w:szCs w:val="24"/>
        </w:rPr>
        <w:t>торгово-бытового</w:t>
      </w:r>
      <w:r w:rsidR="00A11471" w:rsidRPr="00F76DA9">
        <w:rPr>
          <w:szCs w:val="24"/>
        </w:rPr>
        <w:t xml:space="preserve"> </w:t>
      </w:r>
      <w:r w:rsidR="00787866" w:rsidRPr="00F76DA9">
        <w:rPr>
          <w:szCs w:val="24"/>
        </w:rPr>
        <w:t>и</w:t>
      </w:r>
      <w:r w:rsidR="00A11471" w:rsidRPr="00F76DA9">
        <w:rPr>
          <w:szCs w:val="24"/>
        </w:rPr>
        <w:t xml:space="preserve"> </w:t>
      </w:r>
      <w:r w:rsidR="00787866" w:rsidRPr="00F76DA9">
        <w:rPr>
          <w:szCs w:val="24"/>
        </w:rPr>
        <w:t>административного</w:t>
      </w:r>
      <w:r w:rsidR="00A11471" w:rsidRPr="00F76DA9">
        <w:rPr>
          <w:szCs w:val="24"/>
        </w:rPr>
        <w:t xml:space="preserve"> </w:t>
      </w:r>
      <w:r w:rsidR="00787866" w:rsidRPr="00F76DA9">
        <w:rPr>
          <w:szCs w:val="24"/>
        </w:rPr>
        <w:t>обслуживания</w:t>
      </w:r>
      <w:r w:rsidR="00A11471" w:rsidRPr="00F76DA9">
        <w:rPr>
          <w:szCs w:val="24"/>
        </w:rPr>
        <w:t xml:space="preserve"> </w:t>
      </w:r>
      <w:r w:rsidR="00787866" w:rsidRPr="00F76DA9">
        <w:rPr>
          <w:szCs w:val="24"/>
        </w:rPr>
        <w:t>поселения</w:t>
      </w:r>
      <w:r w:rsidR="00A11471" w:rsidRPr="00F76DA9">
        <w:rPr>
          <w:szCs w:val="24"/>
        </w:rPr>
        <w:t xml:space="preserve"> </w:t>
      </w:r>
      <w:r w:rsidRPr="00F76DA9">
        <w:rPr>
          <w:szCs w:val="24"/>
        </w:rPr>
        <w:t>сосредоточены</w:t>
      </w:r>
      <w:r w:rsidR="00A11471" w:rsidRPr="00F76DA9">
        <w:rPr>
          <w:szCs w:val="24"/>
        </w:rPr>
        <w:t xml:space="preserve"> </w:t>
      </w:r>
      <w:r w:rsidRPr="00F76DA9">
        <w:rPr>
          <w:szCs w:val="24"/>
        </w:rPr>
        <w:t>в</w:t>
      </w:r>
      <w:r w:rsidR="00A11471" w:rsidRPr="00F76DA9">
        <w:rPr>
          <w:szCs w:val="24"/>
        </w:rPr>
        <w:t xml:space="preserve"> </w:t>
      </w:r>
      <w:r w:rsidR="006265B1" w:rsidRPr="00F76DA9">
        <w:rPr>
          <w:szCs w:val="24"/>
        </w:rPr>
        <w:t>а.</w:t>
      </w:r>
      <w:r w:rsidR="00A11471" w:rsidRPr="00F76DA9">
        <w:rPr>
          <w:szCs w:val="24"/>
        </w:rPr>
        <w:t xml:space="preserve"> </w:t>
      </w:r>
      <w:proofErr w:type="spellStart"/>
      <w:r w:rsidR="006265B1" w:rsidRPr="00F76DA9">
        <w:rPr>
          <w:szCs w:val="24"/>
        </w:rPr>
        <w:t>Мамхег</w:t>
      </w:r>
      <w:proofErr w:type="spellEnd"/>
      <w:r w:rsidR="00787866" w:rsidRPr="00F76DA9">
        <w:rPr>
          <w:szCs w:val="24"/>
        </w:rPr>
        <w:t>:</w:t>
      </w:r>
    </w:p>
    <w:p w:rsidR="005F4B45" w:rsidRPr="00F76DA9" w:rsidRDefault="005F4B45" w:rsidP="003C1333">
      <w:pPr>
        <w:pStyle w:val="a7"/>
        <w:widowControl w:val="0"/>
        <w:numPr>
          <w:ilvl w:val="0"/>
          <w:numId w:val="53"/>
        </w:numPr>
        <w:contextualSpacing w:val="0"/>
        <w:jc w:val="both"/>
        <w:rPr>
          <w:szCs w:val="24"/>
        </w:rPr>
      </w:pPr>
      <w:r w:rsidRPr="00F76DA9">
        <w:rPr>
          <w:szCs w:val="24"/>
        </w:rPr>
        <w:t>администрация</w:t>
      </w:r>
      <w:r w:rsidR="00A11471" w:rsidRPr="00F76DA9">
        <w:rPr>
          <w:szCs w:val="24"/>
        </w:rPr>
        <w:t xml:space="preserve"> </w:t>
      </w:r>
      <w:r w:rsidR="00176BAA" w:rsidRPr="00F76DA9">
        <w:rPr>
          <w:szCs w:val="24"/>
        </w:rPr>
        <w:t>поселения</w:t>
      </w:r>
      <w:r w:rsidR="00E6738A" w:rsidRPr="00F76DA9">
        <w:rPr>
          <w:szCs w:val="24"/>
        </w:rPr>
        <w:t>,</w:t>
      </w:r>
    </w:p>
    <w:p w:rsidR="005F4B45" w:rsidRPr="00F76DA9" w:rsidRDefault="005F4B45" w:rsidP="003C1333">
      <w:pPr>
        <w:pStyle w:val="a7"/>
        <w:widowControl w:val="0"/>
        <w:numPr>
          <w:ilvl w:val="0"/>
          <w:numId w:val="53"/>
        </w:numPr>
        <w:contextualSpacing w:val="0"/>
        <w:jc w:val="both"/>
        <w:rPr>
          <w:szCs w:val="24"/>
        </w:rPr>
      </w:pPr>
      <w:r w:rsidRPr="00F76DA9">
        <w:rPr>
          <w:szCs w:val="24"/>
        </w:rPr>
        <w:t>отделение</w:t>
      </w:r>
      <w:r w:rsidR="00A11471" w:rsidRPr="00F76DA9">
        <w:rPr>
          <w:szCs w:val="24"/>
        </w:rPr>
        <w:t xml:space="preserve"> </w:t>
      </w:r>
      <w:r w:rsidRPr="00F76DA9">
        <w:rPr>
          <w:szCs w:val="24"/>
        </w:rPr>
        <w:t>почты,</w:t>
      </w:r>
    </w:p>
    <w:p w:rsidR="00787866" w:rsidRPr="00F76DA9" w:rsidRDefault="00E6738A" w:rsidP="003C1333">
      <w:pPr>
        <w:pStyle w:val="a7"/>
        <w:widowControl w:val="0"/>
        <w:numPr>
          <w:ilvl w:val="0"/>
          <w:numId w:val="53"/>
        </w:numPr>
        <w:contextualSpacing w:val="0"/>
        <w:jc w:val="both"/>
        <w:rPr>
          <w:szCs w:val="24"/>
        </w:rPr>
      </w:pPr>
      <w:r w:rsidRPr="00F76DA9">
        <w:rPr>
          <w:szCs w:val="24"/>
        </w:rPr>
        <w:t>магазин</w:t>
      </w:r>
      <w:r w:rsidR="00A11471" w:rsidRPr="00F76DA9">
        <w:rPr>
          <w:szCs w:val="24"/>
        </w:rPr>
        <w:t xml:space="preserve"> </w:t>
      </w:r>
      <w:r w:rsidRPr="00F76DA9">
        <w:rPr>
          <w:szCs w:val="24"/>
        </w:rPr>
        <w:t>товаров</w:t>
      </w:r>
      <w:r w:rsidR="00A11471" w:rsidRPr="00F76DA9">
        <w:rPr>
          <w:szCs w:val="24"/>
        </w:rPr>
        <w:t xml:space="preserve"> </w:t>
      </w:r>
      <w:r w:rsidRPr="00F76DA9">
        <w:rPr>
          <w:szCs w:val="24"/>
        </w:rPr>
        <w:t>повседневного</w:t>
      </w:r>
      <w:r w:rsidR="00A11471" w:rsidRPr="00F76DA9">
        <w:rPr>
          <w:szCs w:val="24"/>
        </w:rPr>
        <w:t xml:space="preserve"> </w:t>
      </w:r>
      <w:r w:rsidRPr="00F76DA9">
        <w:rPr>
          <w:szCs w:val="24"/>
        </w:rPr>
        <w:t>спроса</w:t>
      </w:r>
      <w:r w:rsidR="00787866" w:rsidRPr="00F76DA9">
        <w:rPr>
          <w:szCs w:val="24"/>
        </w:rPr>
        <w:t>.</w:t>
      </w:r>
    </w:p>
    <w:p w:rsidR="00EA4ED2" w:rsidRPr="00F76DA9" w:rsidRDefault="00EA4ED2" w:rsidP="00F76DA9">
      <w:pPr>
        <w:widowControl w:val="0"/>
        <w:rPr>
          <w:szCs w:val="24"/>
        </w:rPr>
      </w:pPr>
    </w:p>
    <w:p w:rsidR="0062017B" w:rsidRPr="00F76DA9" w:rsidRDefault="0062017B" w:rsidP="00F76DA9">
      <w:pPr>
        <w:widowControl w:val="0"/>
        <w:shd w:val="clear" w:color="auto" w:fill="FFFFFF"/>
        <w:autoSpaceDE w:val="0"/>
        <w:autoSpaceDN w:val="0"/>
        <w:adjustRightInd w:val="0"/>
        <w:jc w:val="center"/>
        <w:rPr>
          <w:szCs w:val="24"/>
        </w:rPr>
      </w:pPr>
      <w:bookmarkStart w:id="27" w:name="_Toc423788154"/>
      <w:r w:rsidRPr="00F76DA9">
        <w:rPr>
          <w:bCs/>
          <w:szCs w:val="24"/>
        </w:rPr>
        <w:t>Таблица</w:t>
      </w:r>
      <w:r w:rsidR="00A11471" w:rsidRPr="00F76DA9">
        <w:rPr>
          <w:bCs/>
          <w:szCs w:val="24"/>
        </w:rPr>
        <w:t xml:space="preserve"> </w:t>
      </w:r>
      <w:r w:rsidRPr="005B7E55">
        <w:rPr>
          <w:bCs/>
          <w:szCs w:val="24"/>
        </w:rPr>
        <w:t>4.</w:t>
      </w:r>
      <w:r w:rsidR="00165427" w:rsidRPr="005B7E55">
        <w:rPr>
          <w:bCs/>
          <w:szCs w:val="24"/>
        </w:rPr>
        <w:t>3</w:t>
      </w:r>
      <w:r w:rsidRPr="005B7E55">
        <w:rPr>
          <w:bCs/>
          <w:szCs w:val="24"/>
        </w:rPr>
        <w:t>.1</w:t>
      </w:r>
      <w:r w:rsidR="00A11471" w:rsidRPr="00F76DA9">
        <w:rPr>
          <w:bCs/>
          <w:szCs w:val="24"/>
        </w:rPr>
        <w:t xml:space="preserve"> </w:t>
      </w:r>
      <w:r w:rsidRPr="00F76DA9">
        <w:rPr>
          <w:bCs/>
          <w:szCs w:val="24"/>
        </w:rPr>
        <w:t>Современная</w:t>
      </w:r>
      <w:r w:rsidR="00A11471" w:rsidRPr="00F76DA9">
        <w:rPr>
          <w:bCs/>
          <w:szCs w:val="24"/>
        </w:rPr>
        <w:t xml:space="preserve"> </w:t>
      </w:r>
      <w:r w:rsidRPr="00F76DA9">
        <w:rPr>
          <w:bCs/>
          <w:szCs w:val="24"/>
        </w:rPr>
        <w:t>обеспеченность</w:t>
      </w:r>
      <w:r w:rsidR="00A11471" w:rsidRPr="00F76DA9">
        <w:rPr>
          <w:bCs/>
          <w:szCs w:val="24"/>
        </w:rPr>
        <w:t xml:space="preserve"> </w:t>
      </w:r>
      <w:r w:rsidRPr="00F76DA9">
        <w:rPr>
          <w:bCs/>
          <w:szCs w:val="24"/>
        </w:rPr>
        <w:t>основными</w:t>
      </w:r>
      <w:r w:rsidR="00A11471" w:rsidRPr="00F76DA9">
        <w:rPr>
          <w:bCs/>
          <w:szCs w:val="24"/>
        </w:rPr>
        <w:t xml:space="preserve"> </w:t>
      </w:r>
      <w:r w:rsidRPr="00F76DA9">
        <w:rPr>
          <w:bCs/>
          <w:szCs w:val="24"/>
        </w:rPr>
        <w:t>учреждениями</w:t>
      </w:r>
      <w:r w:rsidR="00A11471" w:rsidRPr="00F76DA9">
        <w:rPr>
          <w:bCs/>
          <w:szCs w:val="24"/>
        </w:rPr>
        <w:t xml:space="preserve"> </w:t>
      </w:r>
      <w:r w:rsidRPr="00F76DA9">
        <w:rPr>
          <w:bCs/>
          <w:szCs w:val="24"/>
        </w:rPr>
        <w:t>обслуживания</w:t>
      </w:r>
      <w:r w:rsidR="00A11471" w:rsidRPr="00F76DA9">
        <w:rPr>
          <w:bCs/>
          <w:szCs w:val="24"/>
        </w:rPr>
        <w:t xml:space="preserve"> </w:t>
      </w:r>
      <w:r w:rsidRPr="00F76DA9">
        <w:rPr>
          <w:bCs/>
          <w:szCs w:val="24"/>
        </w:rPr>
        <w:t>муниципального</w:t>
      </w:r>
      <w:r w:rsidR="00A11471" w:rsidRPr="00F76DA9">
        <w:rPr>
          <w:bCs/>
          <w:szCs w:val="24"/>
        </w:rPr>
        <w:t xml:space="preserve"> </w:t>
      </w:r>
      <w:r w:rsidRPr="00F76DA9">
        <w:rPr>
          <w:bCs/>
          <w:szCs w:val="24"/>
        </w:rPr>
        <w:t>образования</w:t>
      </w:r>
      <w:r w:rsidR="00A11471" w:rsidRPr="00F76DA9">
        <w:rPr>
          <w:bCs/>
          <w:szCs w:val="24"/>
        </w:rPr>
        <w:t xml:space="preserve"> </w:t>
      </w:r>
      <w:r w:rsidR="00632289" w:rsidRPr="00F76DA9">
        <w:rPr>
          <w:bCs/>
          <w:szCs w:val="24"/>
        </w:rPr>
        <w:t>«</w:t>
      </w:r>
      <w:proofErr w:type="spellStart"/>
      <w:r w:rsidRPr="00F76DA9">
        <w:rPr>
          <w:bCs/>
          <w:szCs w:val="24"/>
        </w:rPr>
        <w:t>Мамхегс</w:t>
      </w:r>
      <w:r w:rsidR="00165427" w:rsidRPr="00F76DA9">
        <w:rPr>
          <w:bCs/>
          <w:szCs w:val="24"/>
        </w:rPr>
        <w:t>кое</w:t>
      </w:r>
      <w:proofErr w:type="spellEnd"/>
      <w:r w:rsidR="00A11471" w:rsidRPr="00F76DA9">
        <w:rPr>
          <w:bCs/>
          <w:szCs w:val="24"/>
        </w:rPr>
        <w:t xml:space="preserve"> </w:t>
      </w:r>
      <w:r w:rsidRPr="00F76DA9">
        <w:rPr>
          <w:bCs/>
          <w:szCs w:val="24"/>
        </w:rPr>
        <w:t>сельское</w:t>
      </w:r>
      <w:r w:rsidR="00A11471" w:rsidRPr="00F76DA9">
        <w:rPr>
          <w:bCs/>
          <w:szCs w:val="24"/>
        </w:rPr>
        <w:t xml:space="preserve"> </w:t>
      </w:r>
      <w:r w:rsidRPr="00F76DA9">
        <w:rPr>
          <w:bCs/>
          <w:szCs w:val="24"/>
        </w:rPr>
        <w:t>поселение</w:t>
      </w:r>
      <w:r w:rsidR="00632289" w:rsidRPr="00F76DA9">
        <w:rPr>
          <w:bCs/>
          <w:szCs w:val="24"/>
        </w:rPr>
        <w:t>»</w:t>
      </w:r>
      <w:r w:rsidR="00165427" w:rsidRPr="00F76DA9">
        <w:rPr>
          <w:bCs/>
          <w:szCs w:val="24"/>
        </w:rPr>
        <w:t>.</w:t>
      </w:r>
      <w:r w:rsidR="00E64968" w:rsidRPr="00F76DA9">
        <w:rPr>
          <w:bCs/>
          <w:szCs w:val="24"/>
        </w:rPr>
        <w:br/>
      </w:r>
      <w:r w:rsidRPr="00F76DA9">
        <w:rPr>
          <w:szCs w:val="24"/>
        </w:rPr>
        <w:t>Население</w:t>
      </w:r>
      <w:r w:rsidR="00A11471" w:rsidRPr="00F76DA9">
        <w:rPr>
          <w:szCs w:val="24"/>
        </w:rPr>
        <w:t xml:space="preserve"> </w:t>
      </w:r>
      <w:proofErr w:type="spellStart"/>
      <w:r w:rsidR="00E64968" w:rsidRPr="00F76DA9">
        <w:rPr>
          <w:szCs w:val="24"/>
        </w:rPr>
        <w:t>Мамхега</w:t>
      </w:r>
      <w:proofErr w:type="spellEnd"/>
      <w:r w:rsidR="00A11471" w:rsidRPr="00F76DA9">
        <w:rPr>
          <w:szCs w:val="24"/>
        </w:rPr>
        <w:t xml:space="preserve"> </w:t>
      </w:r>
      <w:r w:rsidR="00ED3C1C" w:rsidRPr="00F76DA9">
        <w:rPr>
          <w:szCs w:val="24"/>
        </w:rPr>
        <w:t>2,156</w:t>
      </w:r>
      <w:r w:rsidR="00A11471" w:rsidRPr="00F76DA9">
        <w:rPr>
          <w:szCs w:val="24"/>
        </w:rPr>
        <w:t xml:space="preserve"> </w:t>
      </w:r>
      <w:r w:rsidRPr="00F76DA9">
        <w:rPr>
          <w:szCs w:val="24"/>
        </w:rPr>
        <w:t>чел.</w:t>
      </w:r>
    </w:p>
    <w:tbl>
      <w:tblPr>
        <w:tblW w:w="9923" w:type="dxa"/>
        <w:jc w:val="center"/>
        <w:tblLayout w:type="fixed"/>
        <w:tblCellMar>
          <w:left w:w="40" w:type="dxa"/>
          <w:right w:w="40" w:type="dxa"/>
        </w:tblCellMar>
        <w:tblLook w:val="0000" w:firstRow="0" w:lastRow="0" w:firstColumn="0" w:lastColumn="0" w:noHBand="0" w:noVBand="0"/>
      </w:tblPr>
      <w:tblGrid>
        <w:gridCol w:w="2419"/>
        <w:gridCol w:w="983"/>
        <w:gridCol w:w="1052"/>
        <w:gridCol w:w="1411"/>
        <w:gridCol w:w="1200"/>
        <w:gridCol w:w="23"/>
        <w:gridCol w:w="1158"/>
        <w:gridCol w:w="1677"/>
      </w:tblGrid>
      <w:tr w:rsidR="00DC70E0" w:rsidRPr="00F76DA9" w:rsidTr="00165427">
        <w:trPr>
          <w:trHeight w:val="1300"/>
          <w:tblHeader/>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Наименование</w:t>
            </w:r>
            <w:r w:rsidRPr="00F76DA9">
              <w:rPr>
                <w:szCs w:val="24"/>
              </w:rPr>
              <w:br/>
              <w:t>учреждений</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Ед.</w:t>
            </w:r>
          </w:p>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измерения</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Норма</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Общая</w:t>
            </w:r>
          </w:p>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вместимость</w:t>
            </w:r>
            <w:r w:rsidR="00A11471" w:rsidRPr="00F76DA9">
              <w:rPr>
                <w:szCs w:val="24"/>
              </w:rPr>
              <w:t xml:space="preserve"> </w:t>
            </w:r>
            <w:r w:rsidRPr="00F76DA9">
              <w:rPr>
                <w:szCs w:val="24"/>
              </w:rPr>
              <w:t>по</w:t>
            </w:r>
            <w:r w:rsidR="00A11471" w:rsidRPr="00F76DA9">
              <w:rPr>
                <w:szCs w:val="24"/>
              </w:rPr>
              <w:t xml:space="preserve"> </w:t>
            </w:r>
            <w:r w:rsidRPr="00F76DA9">
              <w:rPr>
                <w:szCs w:val="24"/>
              </w:rPr>
              <w:t>расчету</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Емкость</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учреждений</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165427" w:rsidP="00F76DA9">
            <w:pPr>
              <w:widowControl w:val="0"/>
              <w:shd w:val="clear" w:color="auto" w:fill="FFFFFF"/>
              <w:autoSpaceDE w:val="0"/>
              <w:autoSpaceDN w:val="0"/>
              <w:adjustRightInd w:val="0"/>
              <w:ind w:left="-57" w:right="-57"/>
              <w:jc w:val="center"/>
              <w:rPr>
                <w:szCs w:val="24"/>
              </w:rPr>
            </w:pPr>
            <w:r w:rsidRPr="00F76DA9">
              <w:rPr>
                <w:szCs w:val="24"/>
              </w:rPr>
              <w:t>Уровень</w:t>
            </w:r>
            <w:r w:rsidR="00A11471" w:rsidRPr="00F76DA9">
              <w:rPr>
                <w:szCs w:val="24"/>
              </w:rPr>
              <w:t xml:space="preserve"> </w:t>
            </w:r>
            <w:r w:rsidRPr="00F76DA9">
              <w:rPr>
                <w:szCs w:val="24"/>
              </w:rPr>
              <w:t>обеспеченно</w:t>
            </w:r>
            <w:r w:rsidR="0062017B" w:rsidRPr="00F76DA9">
              <w:rPr>
                <w:szCs w:val="24"/>
              </w:rPr>
              <w:t>сти%</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Примечание</w:t>
            </w:r>
          </w:p>
        </w:tc>
      </w:tr>
      <w:tr w:rsidR="00DC70E0" w:rsidRPr="00F76DA9" w:rsidTr="00165427">
        <w:trPr>
          <w:trHeight w:val="266"/>
          <w:jc w:val="center"/>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b/>
                <w:bCs/>
                <w:szCs w:val="24"/>
              </w:rPr>
              <w:t>Детские</w:t>
            </w:r>
            <w:r w:rsidR="00A11471" w:rsidRPr="00F76DA9">
              <w:rPr>
                <w:b/>
                <w:bCs/>
                <w:szCs w:val="24"/>
              </w:rPr>
              <w:t xml:space="preserve"> </w:t>
            </w:r>
            <w:r w:rsidRPr="00F76DA9">
              <w:rPr>
                <w:b/>
                <w:bCs/>
                <w:szCs w:val="24"/>
              </w:rPr>
              <w:t>образовательные</w:t>
            </w:r>
            <w:r w:rsidR="00A11471" w:rsidRPr="00F76DA9">
              <w:rPr>
                <w:b/>
                <w:bCs/>
                <w:szCs w:val="24"/>
              </w:rPr>
              <w:t xml:space="preserve"> </w:t>
            </w:r>
            <w:r w:rsidRPr="00F76DA9">
              <w:rPr>
                <w:b/>
                <w:bCs/>
                <w:szCs w:val="24"/>
              </w:rPr>
              <w:t>учреждения</w:t>
            </w:r>
          </w:p>
        </w:tc>
      </w:tr>
      <w:tr w:rsidR="00DC70E0" w:rsidRPr="00F76DA9" w:rsidTr="00165427">
        <w:trPr>
          <w:trHeight w:val="70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both"/>
              <w:rPr>
                <w:szCs w:val="24"/>
              </w:rPr>
            </w:pPr>
            <w:r w:rsidRPr="00F76DA9">
              <w:rPr>
                <w:szCs w:val="24"/>
              </w:rPr>
              <w:t>Дошкольные</w:t>
            </w:r>
            <w:r w:rsidR="00A11471" w:rsidRPr="00F76DA9">
              <w:rPr>
                <w:szCs w:val="24"/>
              </w:rPr>
              <w:t xml:space="preserve"> </w:t>
            </w:r>
            <w:r w:rsidRPr="00F76DA9">
              <w:rPr>
                <w:szCs w:val="24"/>
              </w:rPr>
              <w:t>образовательные</w:t>
            </w:r>
            <w:r w:rsidR="00A11471" w:rsidRPr="00F76DA9">
              <w:rPr>
                <w:szCs w:val="24"/>
              </w:rPr>
              <w:t xml:space="preserve"> </w:t>
            </w:r>
            <w:r w:rsidRPr="00F76DA9">
              <w:rPr>
                <w:szCs w:val="24"/>
              </w:rPr>
              <w:t>учреждения</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мест</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C61F1A" w:rsidP="00F76DA9">
            <w:pPr>
              <w:widowControl w:val="0"/>
              <w:shd w:val="clear" w:color="auto" w:fill="FFFFFF"/>
              <w:autoSpaceDE w:val="0"/>
              <w:autoSpaceDN w:val="0"/>
              <w:adjustRightInd w:val="0"/>
              <w:jc w:val="center"/>
              <w:rPr>
                <w:szCs w:val="24"/>
              </w:rPr>
            </w:pPr>
            <w:r w:rsidRPr="00F76DA9">
              <w:rPr>
                <w:szCs w:val="24"/>
              </w:rPr>
              <w:t>58</w:t>
            </w:r>
            <w:r w:rsidR="00A11471" w:rsidRPr="00F76DA9">
              <w:rPr>
                <w:szCs w:val="24"/>
              </w:rPr>
              <w:t xml:space="preserve"> </w:t>
            </w:r>
            <w:r w:rsidRPr="00F76DA9">
              <w:rPr>
                <w:szCs w:val="24"/>
              </w:rPr>
              <w:t>на</w:t>
            </w:r>
            <w:r w:rsidR="00A11471" w:rsidRPr="00F76DA9">
              <w:rPr>
                <w:szCs w:val="24"/>
              </w:rPr>
              <w:t xml:space="preserve"> </w:t>
            </w:r>
            <w:r w:rsidRPr="00F76DA9">
              <w:rPr>
                <w:szCs w:val="24"/>
              </w:rPr>
              <w:t>1000</w:t>
            </w:r>
            <w:r w:rsidR="00A11471" w:rsidRPr="00F76DA9">
              <w:rPr>
                <w:szCs w:val="24"/>
              </w:rPr>
              <w:t xml:space="preserve"> </w:t>
            </w:r>
            <w:r w:rsidRPr="00F76DA9">
              <w:rPr>
                <w:szCs w:val="24"/>
              </w:rPr>
              <w:t>жителей</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C5630D" w:rsidP="00F76DA9">
            <w:pPr>
              <w:widowControl w:val="0"/>
              <w:shd w:val="clear" w:color="auto" w:fill="FFFFFF"/>
              <w:autoSpaceDE w:val="0"/>
              <w:autoSpaceDN w:val="0"/>
              <w:adjustRightInd w:val="0"/>
              <w:jc w:val="center"/>
              <w:rPr>
                <w:szCs w:val="24"/>
              </w:rPr>
            </w:pPr>
            <w:r w:rsidRPr="00F76DA9">
              <w:rPr>
                <w:szCs w:val="24"/>
              </w:rPr>
              <w:t>125</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C5630D" w:rsidP="00F76DA9">
            <w:pPr>
              <w:widowControl w:val="0"/>
              <w:shd w:val="clear" w:color="auto" w:fill="FFFFFF"/>
              <w:autoSpaceDE w:val="0"/>
              <w:autoSpaceDN w:val="0"/>
              <w:adjustRightInd w:val="0"/>
              <w:jc w:val="center"/>
              <w:rPr>
                <w:szCs w:val="24"/>
              </w:rPr>
            </w:pPr>
            <w:r w:rsidRPr="00F76DA9">
              <w:rPr>
                <w:szCs w:val="24"/>
              </w:rPr>
              <w:t>--</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C5630D" w:rsidP="00F76DA9">
            <w:pPr>
              <w:widowControl w:val="0"/>
              <w:shd w:val="clear" w:color="auto" w:fill="FFFFFF"/>
              <w:autoSpaceDE w:val="0"/>
              <w:autoSpaceDN w:val="0"/>
              <w:adjustRightInd w:val="0"/>
              <w:jc w:val="center"/>
              <w:rPr>
                <w:szCs w:val="24"/>
              </w:rPr>
            </w:pPr>
            <w:r w:rsidRPr="00F76DA9">
              <w:rPr>
                <w:szCs w:val="24"/>
              </w:rPr>
              <w:t>0%</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Расчетный</w:t>
            </w:r>
            <w:r w:rsidR="00A11471" w:rsidRPr="00F76DA9">
              <w:rPr>
                <w:szCs w:val="24"/>
              </w:rPr>
              <w:t xml:space="preserve"> </w:t>
            </w:r>
            <w:r w:rsidRPr="00F76DA9">
              <w:rPr>
                <w:szCs w:val="24"/>
              </w:rPr>
              <w:t>норматив</w:t>
            </w:r>
            <w:r w:rsidR="00A11471" w:rsidRPr="00F76DA9">
              <w:rPr>
                <w:szCs w:val="24"/>
              </w:rPr>
              <w:t xml:space="preserve"> </w:t>
            </w:r>
            <w:r w:rsidRPr="00F76DA9">
              <w:rPr>
                <w:szCs w:val="24"/>
              </w:rPr>
              <w:t>определен</w:t>
            </w:r>
            <w:r w:rsidR="00A11471" w:rsidRPr="00F76DA9">
              <w:rPr>
                <w:szCs w:val="24"/>
              </w:rPr>
              <w:t xml:space="preserve"> </w:t>
            </w:r>
            <w:r w:rsidR="00D97ED6" w:rsidRPr="00F76DA9">
              <w:rPr>
                <w:szCs w:val="24"/>
              </w:rPr>
              <w:t>согласно</w:t>
            </w:r>
            <w:r w:rsidR="00A11471" w:rsidRPr="00F76DA9">
              <w:rPr>
                <w:szCs w:val="24"/>
              </w:rPr>
              <w:t xml:space="preserve"> </w:t>
            </w:r>
            <w:r w:rsidR="00D97ED6" w:rsidRPr="00F76DA9">
              <w:rPr>
                <w:rFonts w:eastAsia="Times New Roman"/>
                <w:szCs w:val="24"/>
                <w:lang w:eastAsia="ru-RU"/>
              </w:rPr>
              <w:t>приказу</w:t>
            </w:r>
            <w:r w:rsidR="00A11471" w:rsidRPr="00F76DA9">
              <w:rPr>
                <w:rFonts w:eastAsia="Times New Roman"/>
                <w:szCs w:val="24"/>
                <w:lang w:eastAsia="ru-RU"/>
              </w:rPr>
              <w:t xml:space="preserve"> </w:t>
            </w:r>
            <w:r w:rsidR="00C5630D" w:rsidRPr="00F76DA9">
              <w:rPr>
                <w:rFonts w:eastAsia="Times New Roman"/>
                <w:szCs w:val="24"/>
                <w:lang w:eastAsia="ru-RU"/>
              </w:rPr>
              <w:t>Комитета</w:t>
            </w:r>
            <w:r w:rsidR="00A11471" w:rsidRPr="00F76DA9">
              <w:rPr>
                <w:rFonts w:eastAsia="Times New Roman"/>
                <w:szCs w:val="24"/>
                <w:lang w:eastAsia="ru-RU"/>
              </w:rPr>
              <w:t xml:space="preserve"> </w:t>
            </w:r>
            <w:r w:rsidR="00C5630D" w:rsidRPr="00F76DA9">
              <w:rPr>
                <w:rFonts w:eastAsia="Times New Roman"/>
                <w:szCs w:val="24"/>
                <w:lang w:eastAsia="ru-RU"/>
              </w:rPr>
              <w:t>Республики</w:t>
            </w:r>
            <w:r w:rsidR="00A11471" w:rsidRPr="00F76DA9">
              <w:rPr>
                <w:rFonts w:eastAsia="Times New Roman"/>
                <w:szCs w:val="24"/>
                <w:lang w:eastAsia="ru-RU"/>
              </w:rPr>
              <w:t xml:space="preserve"> </w:t>
            </w:r>
            <w:r w:rsidR="00C5630D" w:rsidRPr="00F76DA9">
              <w:rPr>
                <w:rFonts w:eastAsia="Times New Roman"/>
                <w:szCs w:val="24"/>
                <w:lang w:eastAsia="ru-RU"/>
              </w:rPr>
              <w:t>Адыгея</w:t>
            </w:r>
            <w:r w:rsidR="00A11471" w:rsidRPr="00F76DA9">
              <w:rPr>
                <w:rFonts w:eastAsia="Times New Roman"/>
                <w:szCs w:val="24"/>
                <w:lang w:eastAsia="ru-RU"/>
              </w:rPr>
              <w:t xml:space="preserve"> </w:t>
            </w:r>
            <w:r w:rsidR="00C5630D" w:rsidRPr="00F76DA9">
              <w:rPr>
                <w:rFonts w:eastAsia="Times New Roman"/>
                <w:szCs w:val="24"/>
                <w:lang w:eastAsia="ru-RU"/>
              </w:rPr>
              <w:t>по</w:t>
            </w:r>
            <w:r w:rsidR="00A11471" w:rsidRPr="00F76DA9">
              <w:rPr>
                <w:rFonts w:eastAsia="Times New Roman"/>
                <w:szCs w:val="24"/>
                <w:lang w:eastAsia="ru-RU"/>
              </w:rPr>
              <w:t xml:space="preserve"> </w:t>
            </w:r>
            <w:r w:rsidR="00C5630D" w:rsidRPr="00F76DA9">
              <w:rPr>
                <w:rFonts w:eastAsia="Times New Roman"/>
                <w:szCs w:val="24"/>
                <w:lang w:eastAsia="ru-RU"/>
              </w:rPr>
              <w:t>архитектуре</w:t>
            </w:r>
            <w:r w:rsidR="00A11471" w:rsidRPr="00F76DA9">
              <w:rPr>
                <w:rFonts w:eastAsia="Times New Roman"/>
                <w:szCs w:val="24"/>
                <w:lang w:eastAsia="ru-RU"/>
              </w:rPr>
              <w:t xml:space="preserve"> </w:t>
            </w:r>
            <w:r w:rsidR="00C5630D" w:rsidRPr="00F76DA9">
              <w:rPr>
                <w:rFonts w:eastAsia="Times New Roman"/>
                <w:szCs w:val="24"/>
                <w:lang w:eastAsia="ru-RU"/>
              </w:rPr>
              <w:t>и</w:t>
            </w:r>
            <w:r w:rsidR="00A11471" w:rsidRPr="00F76DA9">
              <w:rPr>
                <w:rFonts w:eastAsia="Times New Roman"/>
                <w:szCs w:val="24"/>
                <w:lang w:eastAsia="ru-RU"/>
              </w:rPr>
              <w:t xml:space="preserve"> </w:t>
            </w:r>
            <w:r w:rsidR="00C5630D" w:rsidRPr="00F76DA9">
              <w:rPr>
                <w:rFonts w:eastAsia="Times New Roman"/>
                <w:szCs w:val="24"/>
                <w:lang w:eastAsia="ru-RU"/>
              </w:rPr>
              <w:t>градостроительству</w:t>
            </w:r>
            <w:r w:rsidR="00A11471" w:rsidRPr="00F76DA9">
              <w:rPr>
                <w:rFonts w:eastAsia="Times New Roman"/>
                <w:szCs w:val="24"/>
                <w:lang w:eastAsia="ru-RU"/>
              </w:rPr>
              <w:t xml:space="preserve"> </w:t>
            </w:r>
            <w:r w:rsidR="00C5630D" w:rsidRPr="00F76DA9">
              <w:rPr>
                <w:rFonts w:eastAsia="Times New Roman"/>
                <w:szCs w:val="24"/>
                <w:lang w:eastAsia="ru-RU"/>
              </w:rPr>
              <w:t>от</w:t>
            </w:r>
            <w:r w:rsidR="00A11471" w:rsidRPr="00F76DA9">
              <w:rPr>
                <w:rFonts w:eastAsia="Times New Roman"/>
                <w:szCs w:val="24"/>
                <w:lang w:eastAsia="ru-RU"/>
              </w:rPr>
              <w:t xml:space="preserve"> </w:t>
            </w:r>
            <w:r w:rsidR="00C5630D" w:rsidRPr="00F76DA9">
              <w:rPr>
                <w:rFonts w:eastAsia="Times New Roman"/>
                <w:szCs w:val="24"/>
                <w:lang w:eastAsia="ru-RU"/>
              </w:rPr>
              <w:t>31</w:t>
            </w:r>
            <w:r w:rsidR="00D97ED6" w:rsidRPr="00F76DA9">
              <w:rPr>
                <w:rFonts w:eastAsia="Times New Roman"/>
                <w:szCs w:val="24"/>
                <w:lang w:eastAsia="ru-RU"/>
              </w:rPr>
              <w:t>.12.</w:t>
            </w:r>
            <w:r w:rsidR="00C5630D" w:rsidRPr="00F76DA9">
              <w:rPr>
                <w:rFonts w:eastAsia="Times New Roman"/>
                <w:szCs w:val="24"/>
                <w:lang w:eastAsia="ru-RU"/>
              </w:rPr>
              <w:t>2014</w:t>
            </w:r>
            <w:r w:rsidR="00A11471" w:rsidRPr="00F76DA9">
              <w:rPr>
                <w:rFonts w:eastAsia="Times New Roman"/>
                <w:szCs w:val="24"/>
                <w:lang w:eastAsia="ru-RU"/>
              </w:rPr>
              <w:t xml:space="preserve"> </w:t>
            </w:r>
            <w:r w:rsidR="00C5630D" w:rsidRPr="00F76DA9">
              <w:rPr>
                <w:rFonts w:eastAsia="Times New Roman"/>
                <w:szCs w:val="24"/>
                <w:lang w:eastAsia="ru-RU"/>
              </w:rPr>
              <w:t>№70-од</w:t>
            </w:r>
            <w:r w:rsidR="00A11471" w:rsidRPr="00F76DA9">
              <w:rPr>
                <w:rFonts w:eastAsia="Times New Roman"/>
                <w:szCs w:val="24"/>
                <w:lang w:eastAsia="ru-RU"/>
              </w:rPr>
              <w:t xml:space="preserve"> </w:t>
            </w:r>
            <w:r w:rsidR="00632289" w:rsidRPr="00F76DA9">
              <w:rPr>
                <w:rFonts w:eastAsia="Times New Roman"/>
                <w:szCs w:val="24"/>
                <w:lang w:eastAsia="ru-RU"/>
              </w:rPr>
              <w:t>«</w:t>
            </w:r>
            <w:r w:rsidR="00C5630D" w:rsidRPr="00F76DA9">
              <w:rPr>
                <w:rFonts w:eastAsia="Times New Roman"/>
                <w:szCs w:val="24"/>
                <w:lang w:eastAsia="ru-RU"/>
              </w:rPr>
              <w:t>Об</w:t>
            </w:r>
            <w:r w:rsidR="00A11471" w:rsidRPr="00F76DA9">
              <w:rPr>
                <w:rFonts w:eastAsia="Times New Roman"/>
                <w:szCs w:val="24"/>
                <w:lang w:eastAsia="ru-RU"/>
              </w:rPr>
              <w:t xml:space="preserve"> </w:t>
            </w:r>
            <w:r w:rsidR="00C5630D" w:rsidRPr="00F76DA9">
              <w:rPr>
                <w:rFonts w:eastAsia="Times New Roman"/>
                <w:szCs w:val="24"/>
                <w:lang w:eastAsia="ru-RU"/>
              </w:rPr>
              <w:t>утверждении</w:t>
            </w:r>
            <w:r w:rsidR="00A11471" w:rsidRPr="00F76DA9">
              <w:rPr>
                <w:rFonts w:eastAsia="Times New Roman"/>
                <w:szCs w:val="24"/>
                <w:lang w:eastAsia="ru-RU"/>
              </w:rPr>
              <w:t xml:space="preserve"> </w:t>
            </w:r>
            <w:r w:rsidR="00C5630D" w:rsidRPr="00F76DA9">
              <w:rPr>
                <w:rFonts w:eastAsia="Times New Roman"/>
                <w:szCs w:val="24"/>
                <w:lang w:eastAsia="ru-RU"/>
              </w:rPr>
              <w:t>региональных</w:t>
            </w:r>
            <w:r w:rsidR="00A11471" w:rsidRPr="00F76DA9">
              <w:rPr>
                <w:rFonts w:eastAsia="Times New Roman"/>
                <w:szCs w:val="24"/>
                <w:lang w:eastAsia="ru-RU"/>
              </w:rPr>
              <w:t xml:space="preserve"> </w:t>
            </w:r>
            <w:r w:rsidR="00C5630D" w:rsidRPr="00F76DA9">
              <w:rPr>
                <w:rFonts w:eastAsia="Times New Roman"/>
                <w:szCs w:val="24"/>
                <w:lang w:eastAsia="ru-RU"/>
              </w:rPr>
              <w:t>нормативов</w:t>
            </w:r>
            <w:r w:rsidR="00A11471" w:rsidRPr="00F76DA9">
              <w:rPr>
                <w:rFonts w:eastAsia="Times New Roman"/>
                <w:szCs w:val="24"/>
                <w:lang w:eastAsia="ru-RU"/>
              </w:rPr>
              <w:t xml:space="preserve"> </w:t>
            </w:r>
            <w:r w:rsidR="00C5630D" w:rsidRPr="00F76DA9">
              <w:rPr>
                <w:rFonts w:eastAsia="Times New Roman"/>
                <w:szCs w:val="24"/>
                <w:lang w:eastAsia="ru-RU"/>
              </w:rPr>
              <w:lastRenderedPageBreak/>
              <w:t>градостроительного</w:t>
            </w:r>
            <w:r w:rsidR="00A11471" w:rsidRPr="00F76DA9">
              <w:rPr>
                <w:rFonts w:eastAsia="Times New Roman"/>
                <w:szCs w:val="24"/>
                <w:lang w:eastAsia="ru-RU"/>
              </w:rPr>
              <w:t xml:space="preserve"> </w:t>
            </w:r>
            <w:r w:rsidR="00C5630D" w:rsidRPr="00F76DA9">
              <w:rPr>
                <w:rFonts w:eastAsia="Times New Roman"/>
                <w:szCs w:val="24"/>
                <w:lang w:eastAsia="ru-RU"/>
              </w:rPr>
              <w:t>проектирования</w:t>
            </w:r>
            <w:r w:rsidR="00A11471" w:rsidRPr="00F76DA9">
              <w:rPr>
                <w:rFonts w:eastAsia="Times New Roman"/>
                <w:szCs w:val="24"/>
                <w:lang w:eastAsia="ru-RU"/>
              </w:rPr>
              <w:t xml:space="preserve"> </w:t>
            </w:r>
            <w:r w:rsidR="00C5630D" w:rsidRPr="00F76DA9">
              <w:rPr>
                <w:rFonts w:eastAsia="Times New Roman"/>
                <w:szCs w:val="24"/>
                <w:lang w:eastAsia="ru-RU"/>
              </w:rPr>
              <w:t>Республики</w:t>
            </w:r>
            <w:r w:rsidR="00A11471" w:rsidRPr="00F76DA9">
              <w:rPr>
                <w:rFonts w:eastAsia="Times New Roman"/>
                <w:szCs w:val="24"/>
                <w:lang w:eastAsia="ru-RU"/>
              </w:rPr>
              <w:t xml:space="preserve"> </w:t>
            </w:r>
            <w:r w:rsidR="00C5630D" w:rsidRPr="00F76DA9">
              <w:rPr>
                <w:rFonts w:eastAsia="Times New Roman"/>
                <w:szCs w:val="24"/>
                <w:lang w:eastAsia="ru-RU"/>
              </w:rPr>
              <w:t>Адыгея</w:t>
            </w:r>
            <w:r w:rsidR="00632289" w:rsidRPr="00F76DA9">
              <w:rPr>
                <w:rFonts w:eastAsia="Times New Roman"/>
                <w:szCs w:val="24"/>
                <w:lang w:eastAsia="ru-RU"/>
              </w:rPr>
              <w:t>»</w:t>
            </w:r>
          </w:p>
        </w:tc>
      </w:tr>
      <w:tr w:rsidR="00DC70E0" w:rsidRPr="00F76DA9" w:rsidTr="00165427">
        <w:trPr>
          <w:trHeight w:val="690"/>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both"/>
              <w:rPr>
                <w:szCs w:val="24"/>
              </w:rPr>
            </w:pPr>
            <w:r w:rsidRPr="00F76DA9">
              <w:rPr>
                <w:szCs w:val="24"/>
              </w:rPr>
              <w:t>Общеобразовательные</w:t>
            </w:r>
            <w:r w:rsidR="00A11471" w:rsidRPr="00F76DA9">
              <w:rPr>
                <w:szCs w:val="24"/>
              </w:rPr>
              <w:t xml:space="preserve"> </w:t>
            </w:r>
            <w:r w:rsidRPr="00F76DA9">
              <w:rPr>
                <w:szCs w:val="24"/>
              </w:rPr>
              <w:t>школы</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уч-ся</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E5EA0" w:rsidP="00F76DA9">
            <w:pPr>
              <w:widowControl w:val="0"/>
              <w:shd w:val="clear" w:color="auto" w:fill="FFFFFF"/>
              <w:autoSpaceDE w:val="0"/>
              <w:autoSpaceDN w:val="0"/>
              <w:adjustRightInd w:val="0"/>
              <w:jc w:val="center"/>
              <w:rPr>
                <w:szCs w:val="24"/>
              </w:rPr>
            </w:pPr>
            <w:r w:rsidRPr="00F76DA9">
              <w:rPr>
                <w:szCs w:val="24"/>
              </w:rPr>
              <w:t>98</w:t>
            </w:r>
            <w:r w:rsidR="00A11471" w:rsidRPr="00F76DA9">
              <w:rPr>
                <w:szCs w:val="24"/>
              </w:rPr>
              <w:t xml:space="preserve"> </w:t>
            </w:r>
            <w:r w:rsidRPr="00F76DA9">
              <w:rPr>
                <w:szCs w:val="24"/>
              </w:rPr>
              <w:t>на</w:t>
            </w:r>
            <w:r w:rsidR="00A11471" w:rsidRPr="00F76DA9">
              <w:rPr>
                <w:szCs w:val="24"/>
              </w:rPr>
              <w:t xml:space="preserve"> </w:t>
            </w:r>
            <w:r w:rsidRPr="00F76DA9">
              <w:rPr>
                <w:szCs w:val="24"/>
              </w:rPr>
              <w:t>1000</w:t>
            </w:r>
            <w:r w:rsidR="00A11471" w:rsidRPr="00F76DA9">
              <w:rPr>
                <w:szCs w:val="24"/>
              </w:rPr>
              <w:t xml:space="preserve"> </w:t>
            </w:r>
            <w:r w:rsidRPr="00F76DA9">
              <w:rPr>
                <w:szCs w:val="24"/>
              </w:rPr>
              <w:t>жителей</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E5EA0" w:rsidP="00F76DA9">
            <w:pPr>
              <w:widowControl w:val="0"/>
              <w:shd w:val="clear" w:color="auto" w:fill="FFFFFF"/>
              <w:autoSpaceDE w:val="0"/>
              <w:autoSpaceDN w:val="0"/>
              <w:adjustRightInd w:val="0"/>
              <w:jc w:val="center"/>
              <w:rPr>
                <w:szCs w:val="24"/>
              </w:rPr>
            </w:pPr>
            <w:r w:rsidRPr="00F76DA9">
              <w:rPr>
                <w:szCs w:val="24"/>
              </w:rPr>
              <w:t>211</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C5630D" w:rsidP="00F76DA9">
            <w:pPr>
              <w:widowControl w:val="0"/>
              <w:shd w:val="clear" w:color="auto" w:fill="FFFFFF"/>
              <w:autoSpaceDE w:val="0"/>
              <w:autoSpaceDN w:val="0"/>
              <w:adjustRightInd w:val="0"/>
              <w:jc w:val="center"/>
              <w:rPr>
                <w:szCs w:val="24"/>
              </w:rPr>
            </w:pPr>
            <w:r w:rsidRPr="00F76DA9">
              <w:rPr>
                <w:szCs w:val="24"/>
              </w:rPr>
              <w:t>70</w:t>
            </w:r>
            <w:r w:rsidR="0062017B" w:rsidRPr="00F76DA9">
              <w:rPr>
                <w:szCs w:val="24"/>
              </w:rPr>
              <w:t>0</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330%</w:t>
            </w:r>
          </w:p>
        </w:tc>
        <w:tc>
          <w:tcPr>
            <w:tcW w:w="16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931"/>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both"/>
              <w:rPr>
                <w:szCs w:val="24"/>
              </w:rPr>
            </w:pPr>
            <w:r w:rsidRPr="00F76DA9">
              <w:rPr>
                <w:szCs w:val="24"/>
              </w:rPr>
              <w:t>Внешкольные</w:t>
            </w:r>
            <w:r w:rsidR="00A11471" w:rsidRPr="00F76DA9">
              <w:rPr>
                <w:szCs w:val="24"/>
              </w:rPr>
              <w:t xml:space="preserve"> </w:t>
            </w:r>
            <w:r w:rsidRPr="00F76DA9">
              <w:rPr>
                <w:szCs w:val="24"/>
              </w:rPr>
              <w:t>учреждения</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мест</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12%</w:t>
            </w:r>
            <w:r w:rsidR="00A11471" w:rsidRPr="00F76DA9">
              <w:rPr>
                <w:szCs w:val="24"/>
              </w:rPr>
              <w:t xml:space="preserve"> </w:t>
            </w:r>
            <w:r w:rsidRPr="00F76DA9">
              <w:rPr>
                <w:szCs w:val="24"/>
              </w:rPr>
              <w:t>от</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кол-ва</w:t>
            </w:r>
            <w:r w:rsidR="00A11471" w:rsidRPr="00F76DA9">
              <w:rPr>
                <w:szCs w:val="24"/>
              </w:rPr>
              <w:t xml:space="preserve"> </w:t>
            </w:r>
            <w:proofErr w:type="spellStart"/>
            <w:r w:rsidRPr="00F76DA9">
              <w:rPr>
                <w:szCs w:val="24"/>
              </w:rPr>
              <w:t>школьн</w:t>
            </w:r>
            <w:proofErr w:type="spellEnd"/>
            <w:r w:rsidRPr="00F76DA9">
              <w:rPr>
                <w:szCs w:val="24"/>
              </w:rPr>
              <w:t>.</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46511B" w:rsidP="00F76DA9">
            <w:pPr>
              <w:widowControl w:val="0"/>
              <w:shd w:val="clear" w:color="auto" w:fill="FFFFFF"/>
              <w:autoSpaceDE w:val="0"/>
              <w:autoSpaceDN w:val="0"/>
              <w:adjustRightInd w:val="0"/>
              <w:jc w:val="center"/>
              <w:rPr>
                <w:szCs w:val="24"/>
              </w:rPr>
            </w:pPr>
            <w:r w:rsidRPr="00F76DA9">
              <w:rPr>
                <w:szCs w:val="24"/>
              </w:rPr>
              <w:t>31</w:t>
            </w:r>
          </w:p>
        </w:tc>
        <w:tc>
          <w:tcPr>
            <w:tcW w:w="1200"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18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509"/>
          <w:jc w:val="center"/>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b/>
                <w:bCs/>
                <w:szCs w:val="24"/>
              </w:rPr>
              <w:t>Учреждения</w:t>
            </w:r>
            <w:r w:rsidR="00A11471" w:rsidRPr="00F76DA9">
              <w:rPr>
                <w:b/>
                <w:bCs/>
                <w:szCs w:val="24"/>
              </w:rPr>
              <w:t xml:space="preserve"> </w:t>
            </w:r>
            <w:r w:rsidRPr="00F76DA9">
              <w:rPr>
                <w:b/>
                <w:bCs/>
                <w:szCs w:val="24"/>
              </w:rPr>
              <w:t>здравоохранения,</w:t>
            </w:r>
            <w:r w:rsidR="00A11471" w:rsidRPr="00F76DA9">
              <w:rPr>
                <w:b/>
                <w:bCs/>
                <w:szCs w:val="24"/>
              </w:rPr>
              <w:t xml:space="preserve"> </w:t>
            </w:r>
            <w:r w:rsidRPr="00F76DA9">
              <w:rPr>
                <w:b/>
                <w:bCs/>
                <w:szCs w:val="24"/>
              </w:rPr>
              <w:t>социального</w:t>
            </w:r>
            <w:r w:rsidR="00A11471" w:rsidRPr="00F76DA9">
              <w:rPr>
                <w:b/>
                <w:bCs/>
                <w:szCs w:val="24"/>
              </w:rPr>
              <w:t xml:space="preserve"> </w:t>
            </w:r>
            <w:r w:rsidRPr="00F76DA9">
              <w:rPr>
                <w:b/>
                <w:bCs/>
                <w:szCs w:val="24"/>
              </w:rPr>
              <w:t>обеспечения,</w:t>
            </w:r>
            <w:r w:rsidR="00D97ED6" w:rsidRPr="00F76DA9">
              <w:rPr>
                <w:b/>
                <w:bCs/>
                <w:szCs w:val="24"/>
              </w:rPr>
              <w:br/>
            </w:r>
            <w:r w:rsidRPr="00F76DA9">
              <w:rPr>
                <w:b/>
                <w:bCs/>
                <w:szCs w:val="24"/>
              </w:rPr>
              <w:t>спортивные</w:t>
            </w:r>
            <w:r w:rsidR="00A11471" w:rsidRPr="00F76DA9">
              <w:rPr>
                <w:b/>
                <w:bCs/>
                <w:szCs w:val="24"/>
              </w:rPr>
              <w:t xml:space="preserve"> </w:t>
            </w:r>
            <w:r w:rsidRPr="00F76DA9">
              <w:rPr>
                <w:b/>
                <w:bCs/>
                <w:szCs w:val="24"/>
              </w:rPr>
              <w:t>и</w:t>
            </w:r>
            <w:r w:rsidR="00A11471" w:rsidRPr="00F76DA9">
              <w:rPr>
                <w:b/>
                <w:bCs/>
                <w:szCs w:val="24"/>
              </w:rPr>
              <w:t xml:space="preserve"> </w:t>
            </w:r>
            <w:r w:rsidRPr="00F76DA9">
              <w:rPr>
                <w:b/>
                <w:bCs/>
                <w:szCs w:val="24"/>
              </w:rPr>
              <w:t>физкультурно-оздоровительные</w:t>
            </w:r>
            <w:r w:rsidR="00A11471" w:rsidRPr="00F76DA9">
              <w:rPr>
                <w:b/>
                <w:bCs/>
                <w:szCs w:val="24"/>
              </w:rPr>
              <w:t xml:space="preserve"> </w:t>
            </w:r>
            <w:r w:rsidRPr="00F76DA9">
              <w:rPr>
                <w:b/>
                <w:bCs/>
                <w:szCs w:val="24"/>
              </w:rPr>
              <w:t>сооружения</w:t>
            </w:r>
          </w:p>
        </w:tc>
      </w:tr>
      <w:tr w:rsidR="00DC70E0" w:rsidRPr="00F76DA9" w:rsidTr="00165427">
        <w:trPr>
          <w:trHeight w:val="1484"/>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rPr>
                <w:szCs w:val="24"/>
              </w:rPr>
            </w:pPr>
            <w:r w:rsidRPr="00F76DA9">
              <w:rPr>
                <w:szCs w:val="24"/>
                <w:shd w:val="clear" w:color="auto" w:fill="FFFFFF"/>
              </w:rPr>
              <w:t>Фельдшерско-акушерские</w:t>
            </w:r>
            <w:r w:rsidR="00A11471" w:rsidRPr="00F76DA9">
              <w:rPr>
                <w:szCs w:val="24"/>
                <w:shd w:val="clear" w:color="auto" w:fill="FFFFFF"/>
              </w:rPr>
              <w:t xml:space="preserve"> </w:t>
            </w:r>
            <w:r w:rsidRPr="00F76DA9">
              <w:rPr>
                <w:szCs w:val="24"/>
                <w:shd w:val="clear" w:color="auto" w:fill="FFFFFF"/>
              </w:rPr>
              <w:t>пункты</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36400" w:rsidP="00F76DA9">
            <w:pPr>
              <w:widowControl w:val="0"/>
              <w:shd w:val="clear" w:color="auto" w:fill="FFFFFF"/>
              <w:autoSpaceDE w:val="0"/>
              <w:autoSpaceDN w:val="0"/>
              <w:adjustRightInd w:val="0"/>
              <w:jc w:val="center"/>
              <w:rPr>
                <w:szCs w:val="24"/>
              </w:rPr>
            </w:pPr>
            <w:r w:rsidRPr="00F76DA9">
              <w:rPr>
                <w:szCs w:val="24"/>
              </w:rPr>
              <w:t>объект</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36400" w:rsidP="00F76DA9">
            <w:pPr>
              <w:widowControl w:val="0"/>
              <w:shd w:val="clear" w:color="auto" w:fill="FFFFFF"/>
              <w:autoSpaceDE w:val="0"/>
              <w:autoSpaceDN w:val="0"/>
              <w:adjustRightInd w:val="0"/>
              <w:jc w:val="center"/>
              <w:rPr>
                <w:szCs w:val="24"/>
              </w:rPr>
            </w:pPr>
            <w:r w:rsidRPr="00F76DA9">
              <w:rPr>
                <w:szCs w:val="24"/>
              </w:rPr>
              <w:t>1</w:t>
            </w:r>
            <w:r w:rsidR="00A11471" w:rsidRPr="00F76DA9">
              <w:rPr>
                <w:szCs w:val="24"/>
              </w:rPr>
              <w:t xml:space="preserve"> </w:t>
            </w:r>
            <w:r w:rsidRPr="00F76DA9">
              <w:rPr>
                <w:szCs w:val="24"/>
              </w:rPr>
              <w:t>на</w:t>
            </w:r>
            <w:r w:rsidR="00A11471" w:rsidRPr="00F76DA9">
              <w:rPr>
                <w:szCs w:val="24"/>
              </w:rPr>
              <w:t xml:space="preserve"> </w:t>
            </w:r>
            <w:r w:rsidRPr="00F76DA9">
              <w:rPr>
                <w:szCs w:val="24"/>
              </w:rPr>
              <w:t>300</w:t>
            </w:r>
            <w:r w:rsidR="00A11471" w:rsidRPr="00F76DA9">
              <w:rPr>
                <w:szCs w:val="24"/>
              </w:rPr>
              <w:t xml:space="preserve"> </w:t>
            </w:r>
            <w:r w:rsidRPr="00F76DA9">
              <w:rPr>
                <w:szCs w:val="24"/>
              </w:rPr>
              <w:t>чел.</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36400" w:rsidP="00F76DA9">
            <w:pPr>
              <w:widowControl w:val="0"/>
              <w:shd w:val="clear" w:color="auto" w:fill="FFFFFF"/>
              <w:autoSpaceDE w:val="0"/>
              <w:autoSpaceDN w:val="0"/>
              <w:adjustRightInd w:val="0"/>
              <w:jc w:val="center"/>
              <w:rPr>
                <w:szCs w:val="24"/>
              </w:rPr>
            </w:pPr>
            <w:r w:rsidRPr="00F76DA9">
              <w:rPr>
                <w:szCs w:val="24"/>
              </w:rPr>
              <w:t>7</w:t>
            </w: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r w:rsidR="00A36400" w:rsidRPr="00F76DA9">
              <w:rPr>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36400" w:rsidP="00F76DA9">
            <w:pPr>
              <w:widowControl w:val="0"/>
              <w:shd w:val="clear" w:color="auto" w:fill="FFFFFF"/>
              <w:autoSpaceDE w:val="0"/>
              <w:autoSpaceDN w:val="0"/>
              <w:adjustRightInd w:val="0"/>
              <w:jc w:val="center"/>
              <w:rPr>
                <w:szCs w:val="24"/>
              </w:rPr>
            </w:pPr>
            <w:r w:rsidRPr="00F76DA9">
              <w:rPr>
                <w:szCs w:val="24"/>
              </w:rPr>
              <w:t>0%</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rPr>
                <w:szCs w:val="24"/>
              </w:rPr>
            </w:pPr>
            <w:r w:rsidRPr="00F76DA9">
              <w:rPr>
                <w:szCs w:val="24"/>
              </w:rPr>
              <w:t>Расчетный</w:t>
            </w:r>
            <w:r w:rsidR="00A11471" w:rsidRPr="00F76DA9">
              <w:rPr>
                <w:szCs w:val="24"/>
              </w:rPr>
              <w:t xml:space="preserve"> </w:t>
            </w:r>
            <w:r w:rsidRPr="00F76DA9">
              <w:rPr>
                <w:szCs w:val="24"/>
              </w:rPr>
              <w:t>норматив</w:t>
            </w:r>
            <w:r w:rsidR="00A11471" w:rsidRPr="00F76DA9">
              <w:rPr>
                <w:szCs w:val="24"/>
              </w:rPr>
              <w:t xml:space="preserve"> </w:t>
            </w:r>
            <w:r w:rsidRPr="00F76DA9">
              <w:rPr>
                <w:szCs w:val="24"/>
              </w:rPr>
              <w:t>определен</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приказу</w:t>
            </w:r>
            <w:r w:rsidR="00A11471" w:rsidRPr="00F76DA9">
              <w:rPr>
                <w:szCs w:val="24"/>
              </w:rPr>
              <w:t xml:space="preserve"> </w:t>
            </w:r>
            <w:r w:rsidRPr="00F76DA9">
              <w:rPr>
                <w:szCs w:val="24"/>
              </w:rPr>
              <w:t>Комитета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градостроительству</w:t>
            </w:r>
            <w:r w:rsidR="00A11471" w:rsidRPr="00F76DA9">
              <w:rPr>
                <w:szCs w:val="24"/>
              </w:rPr>
              <w:t xml:space="preserve"> </w:t>
            </w:r>
            <w:r w:rsidRPr="00F76DA9">
              <w:rPr>
                <w:szCs w:val="24"/>
              </w:rPr>
              <w:t>от</w:t>
            </w:r>
            <w:r w:rsidR="00A11471" w:rsidRPr="00F76DA9">
              <w:rPr>
                <w:szCs w:val="24"/>
              </w:rPr>
              <w:t xml:space="preserve"> </w:t>
            </w:r>
            <w:r w:rsidRPr="00F76DA9">
              <w:rPr>
                <w:szCs w:val="24"/>
              </w:rPr>
              <w:t>31.12.2014</w:t>
            </w:r>
            <w:r w:rsidR="00A11471" w:rsidRPr="00F76DA9">
              <w:rPr>
                <w:szCs w:val="24"/>
              </w:rPr>
              <w:t xml:space="preserve"> </w:t>
            </w:r>
            <w:r w:rsidRPr="00F76DA9">
              <w:rPr>
                <w:szCs w:val="24"/>
              </w:rPr>
              <w:t>№70-од</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632289" w:rsidRPr="00F76DA9">
              <w:rPr>
                <w:szCs w:val="24"/>
              </w:rPr>
              <w:t>»</w:t>
            </w:r>
          </w:p>
        </w:tc>
      </w:tr>
      <w:tr w:rsidR="00DC70E0" w:rsidRPr="00F76DA9" w:rsidTr="00165427">
        <w:trPr>
          <w:trHeight w:val="830"/>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Поликлиники,</w:t>
            </w:r>
            <w:r w:rsidR="00A11471" w:rsidRPr="00F76DA9">
              <w:rPr>
                <w:szCs w:val="24"/>
              </w:rPr>
              <w:t xml:space="preserve"> </w:t>
            </w:r>
            <w:r w:rsidRPr="00F76DA9">
              <w:rPr>
                <w:szCs w:val="24"/>
              </w:rPr>
              <w:t>амбулатории,</w:t>
            </w:r>
            <w:r w:rsidR="00A11471" w:rsidRPr="00F76DA9">
              <w:rPr>
                <w:szCs w:val="24"/>
              </w:rPr>
              <w:t xml:space="preserve"> </w:t>
            </w:r>
            <w:r w:rsidRPr="00F76DA9">
              <w:rPr>
                <w:szCs w:val="24"/>
              </w:rPr>
              <w:t>диспансеры</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пос./см.</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952"/>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Дома-интернаты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престарелых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инвалидов</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место</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6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A36400" w:rsidP="00F76DA9">
            <w:pPr>
              <w:widowControl w:val="0"/>
              <w:shd w:val="clear" w:color="auto" w:fill="FFFFFF"/>
              <w:autoSpaceDE w:val="0"/>
              <w:autoSpaceDN w:val="0"/>
              <w:adjustRightInd w:val="0"/>
              <w:rPr>
                <w:szCs w:val="24"/>
              </w:rPr>
            </w:pPr>
            <w:r w:rsidRPr="00F76DA9">
              <w:rPr>
                <w:szCs w:val="24"/>
              </w:rPr>
              <w:t>Аптечный</w:t>
            </w:r>
            <w:r w:rsidR="00A11471" w:rsidRPr="00F76DA9">
              <w:rPr>
                <w:szCs w:val="24"/>
              </w:rPr>
              <w:t xml:space="preserve"> </w:t>
            </w:r>
            <w:r w:rsidRPr="00F76DA9">
              <w:rPr>
                <w:szCs w:val="24"/>
              </w:rPr>
              <w:t>пункт</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jc w:val="center"/>
              <w:rPr>
                <w:szCs w:val="24"/>
              </w:rPr>
            </w:pPr>
            <w:r w:rsidRPr="00F76DA9">
              <w:rPr>
                <w:szCs w:val="24"/>
              </w:rPr>
              <w:t>ед.</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jc w:val="center"/>
              <w:rPr>
                <w:szCs w:val="24"/>
              </w:rPr>
            </w:pPr>
            <w:r w:rsidRPr="00F76DA9">
              <w:rPr>
                <w:szCs w:val="24"/>
              </w:rPr>
              <w:t>1</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Станции</w:t>
            </w:r>
            <w:r w:rsidR="00A11471" w:rsidRPr="00F76DA9">
              <w:rPr>
                <w:szCs w:val="24"/>
              </w:rPr>
              <w:t xml:space="preserve"> </w:t>
            </w:r>
            <w:r w:rsidRPr="00F76DA9">
              <w:rPr>
                <w:szCs w:val="24"/>
              </w:rPr>
              <w:t>скорой</w:t>
            </w:r>
            <w:r w:rsidR="00A11471" w:rsidRPr="00F76DA9">
              <w:rPr>
                <w:szCs w:val="24"/>
              </w:rPr>
              <w:t xml:space="preserve"> </w:t>
            </w:r>
            <w:r w:rsidRPr="00F76DA9">
              <w:rPr>
                <w:szCs w:val="24"/>
              </w:rPr>
              <w:t>медицинской</w:t>
            </w:r>
            <w:r w:rsidR="00A11471" w:rsidRPr="00F76DA9">
              <w:rPr>
                <w:szCs w:val="24"/>
              </w:rPr>
              <w:t xml:space="preserve"> </w:t>
            </w:r>
            <w:r w:rsidRPr="00F76DA9">
              <w:rPr>
                <w:szCs w:val="24"/>
              </w:rPr>
              <w:t>помощи</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Территория</w:t>
            </w:r>
            <w:r w:rsidR="00A11471" w:rsidRPr="00F76DA9">
              <w:rPr>
                <w:szCs w:val="24"/>
              </w:rPr>
              <w:t xml:space="preserve"> </w:t>
            </w:r>
            <w:r w:rsidRPr="00F76DA9">
              <w:rPr>
                <w:szCs w:val="24"/>
              </w:rPr>
              <w:t>физкультурно-спортивных</w:t>
            </w:r>
            <w:r w:rsidR="00A11471" w:rsidRPr="00F76DA9">
              <w:rPr>
                <w:szCs w:val="24"/>
              </w:rPr>
              <w:t xml:space="preserve"> </w:t>
            </w:r>
            <w:r w:rsidRPr="00F76DA9">
              <w:rPr>
                <w:szCs w:val="24"/>
              </w:rPr>
              <w:t>сооружений</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2A09CC" w:rsidP="00F76DA9">
            <w:pPr>
              <w:widowControl w:val="0"/>
              <w:shd w:val="clear" w:color="auto" w:fill="FFFFFF"/>
              <w:autoSpaceDE w:val="0"/>
              <w:autoSpaceDN w:val="0"/>
              <w:adjustRightInd w:val="0"/>
              <w:jc w:val="center"/>
              <w:rPr>
                <w:szCs w:val="24"/>
              </w:rPr>
            </w:pP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поселение</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2A09CC" w:rsidP="00F76DA9">
            <w:pPr>
              <w:widowControl w:val="0"/>
              <w:shd w:val="clear" w:color="auto" w:fill="FFFFFF"/>
              <w:autoSpaceDE w:val="0"/>
              <w:autoSpaceDN w:val="0"/>
              <w:adjustRightInd w:val="0"/>
              <w:jc w:val="center"/>
              <w:rPr>
                <w:szCs w:val="24"/>
              </w:rPr>
            </w:pPr>
            <w:r w:rsidRPr="00F76DA9">
              <w:rPr>
                <w:szCs w:val="24"/>
              </w:rPr>
              <w:t>1</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Спортивные</w:t>
            </w:r>
            <w:r w:rsidR="00A11471" w:rsidRPr="00F76DA9">
              <w:rPr>
                <w:szCs w:val="24"/>
              </w:rPr>
              <w:t xml:space="preserve"> </w:t>
            </w:r>
            <w:r w:rsidRPr="00F76DA9">
              <w:rPr>
                <w:szCs w:val="24"/>
              </w:rPr>
              <w:t>залы</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jc w:val="center"/>
              <w:rPr>
                <w:szCs w:val="24"/>
              </w:rPr>
            </w:pPr>
            <w:r w:rsidRPr="00F76DA9">
              <w:rPr>
                <w:szCs w:val="24"/>
              </w:rPr>
              <w:t>м²</w:t>
            </w:r>
            <w:r w:rsidR="00A11471" w:rsidRPr="00F76DA9">
              <w:rPr>
                <w:szCs w:val="24"/>
              </w:rPr>
              <w:t xml:space="preserve"> </w:t>
            </w:r>
            <w:r w:rsidR="0062017B" w:rsidRPr="00F76DA9">
              <w:rPr>
                <w:szCs w:val="24"/>
              </w:rPr>
              <w:t>общ.</w:t>
            </w:r>
            <w:r w:rsidR="00A11471" w:rsidRPr="00F76DA9">
              <w:rPr>
                <w:szCs w:val="24"/>
              </w:rPr>
              <w:t xml:space="preserve"> </w:t>
            </w:r>
            <w:r w:rsidR="0062017B" w:rsidRPr="00F76DA9">
              <w:rPr>
                <w:szCs w:val="24"/>
              </w:rPr>
              <w:t>площади</w:t>
            </w:r>
            <w:r w:rsidR="00A11471" w:rsidRPr="00F76DA9">
              <w:rPr>
                <w:szCs w:val="24"/>
              </w:rPr>
              <w:t xml:space="preserve"> </w:t>
            </w:r>
            <w:r w:rsidR="0062017B" w:rsidRPr="00F76DA9">
              <w:rPr>
                <w:szCs w:val="24"/>
              </w:rPr>
              <w:t>пола</w:t>
            </w:r>
            <w:r w:rsidR="00A11471" w:rsidRPr="00F76DA9">
              <w:rPr>
                <w:szCs w:val="24"/>
              </w:rPr>
              <w:t xml:space="preserve"> </w:t>
            </w:r>
            <w:r w:rsidR="0062017B" w:rsidRPr="00F76DA9">
              <w:rPr>
                <w:szCs w:val="24"/>
              </w:rPr>
              <w:t>на</w:t>
            </w:r>
            <w:r w:rsidR="00A11471" w:rsidRPr="00F76DA9">
              <w:rPr>
                <w:szCs w:val="24"/>
              </w:rPr>
              <w:t xml:space="preserve"> </w:t>
            </w:r>
            <w:r w:rsidR="0062017B" w:rsidRPr="00F76DA9">
              <w:rPr>
                <w:szCs w:val="24"/>
              </w:rPr>
              <w:t>1</w:t>
            </w:r>
            <w:r w:rsidR="00A11471" w:rsidRPr="00F76DA9">
              <w:rPr>
                <w:szCs w:val="24"/>
              </w:rPr>
              <w:t xml:space="preserve"> </w:t>
            </w:r>
            <w:r w:rsidR="002A09CC" w:rsidRPr="00F76DA9">
              <w:rPr>
                <w:szCs w:val="24"/>
              </w:rPr>
              <w:t>поселение</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540</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6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rPr>
                <w:szCs w:val="24"/>
              </w:rPr>
            </w:pPr>
            <w:r w:rsidRPr="00F76DA9">
              <w:rPr>
                <w:szCs w:val="24"/>
              </w:rPr>
              <w:t>Расчетный</w:t>
            </w:r>
            <w:r w:rsidR="00A11471" w:rsidRPr="00F76DA9">
              <w:rPr>
                <w:szCs w:val="24"/>
              </w:rPr>
              <w:t xml:space="preserve"> </w:t>
            </w:r>
            <w:r w:rsidRPr="00F76DA9">
              <w:rPr>
                <w:szCs w:val="24"/>
              </w:rPr>
              <w:t>норматив</w:t>
            </w:r>
            <w:r w:rsidR="00A11471" w:rsidRPr="00F76DA9">
              <w:rPr>
                <w:szCs w:val="24"/>
              </w:rPr>
              <w:t xml:space="preserve"> </w:t>
            </w:r>
            <w:r w:rsidRPr="00F76DA9">
              <w:rPr>
                <w:szCs w:val="24"/>
              </w:rPr>
              <w:t>определен</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приказу</w:t>
            </w:r>
            <w:r w:rsidR="00A11471" w:rsidRPr="00F76DA9">
              <w:rPr>
                <w:szCs w:val="24"/>
              </w:rPr>
              <w:t xml:space="preserve"> </w:t>
            </w:r>
            <w:r w:rsidRPr="00F76DA9">
              <w:rPr>
                <w:szCs w:val="24"/>
              </w:rPr>
              <w:t>Комитета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архитектуре</w:t>
            </w:r>
            <w:r w:rsidR="00A11471" w:rsidRPr="00F76DA9">
              <w:rPr>
                <w:szCs w:val="24"/>
              </w:rPr>
              <w:t xml:space="preserve"> </w:t>
            </w:r>
            <w:r w:rsidRPr="00F76DA9">
              <w:rPr>
                <w:szCs w:val="24"/>
              </w:rPr>
              <w:t>и</w:t>
            </w:r>
            <w:r w:rsidR="00A11471" w:rsidRPr="00F76DA9">
              <w:rPr>
                <w:szCs w:val="24"/>
              </w:rPr>
              <w:t xml:space="preserve"> </w:t>
            </w:r>
            <w:r w:rsidRPr="00F76DA9">
              <w:rPr>
                <w:szCs w:val="24"/>
              </w:rPr>
              <w:lastRenderedPageBreak/>
              <w:t>градостроительству</w:t>
            </w:r>
            <w:r w:rsidR="00A11471" w:rsidRPr="00F76DA9">
              <w:rPr>
                <w:szCs w:val="24"/>
              </w:rPr>
              <w:t xml:space="preserve"> </w:t>
            </w:r>
            <w:r w:rsidRPr="00F76DA9">
              <w:rPr>
                <w:szCs w:val="24"/>
              </w:rPr>
              <w:t>от</w:t>
            </w:r>
            <w:r w:rsidR="00A11471" w:rsidRPr="00F76DA9">
              <w:rPr>
                <w:szCs w:val="24"/>
              </w:rPr>
              <w:t xml:space="preserve"> </w:t>
            </w:r>
            <w:r w:rsidRPr="00F76DA9">
              <w:rPr>
                <w:szCs w:val="24"/>
              </w:rPr>
              <w:t>31.12.2014</w:t>
            </w:r>
            <w:r w:rsidR="00A11471" w:rsidRPr="00F76DA9">
              <w:rPr>
                <w:szCs w:val="24"/>
              </w:rPr>
              <w:t xml:space="preserve"> </w:t>
            </w:r>
            <w:r w:rsidRPr="00F76DA9">
              <w:rPr>
                <w:szCs w:val="24"/>
              </w:rPr>
              <w:t>№70-од</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632289" w:rsidRPr="00F76DA9">
              <w:rPr>
                <w:szCs w:val="24"/>
              </w:rPr>
              <w:t>»</w:t>
            </w: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Бассейны</w:t>
            </w:r>
            <w:r w:rsidR="00A11471" w:rsidRPr="00F76DA9">
              <w:rPr>
                <w:szCs w:val="24"/>
              </w:rPr>
              <w:t xml:space="preserve"> </w:t>
            </w:r>
            <w:r w:rsidRPr="00F76DA9">
              <w:rPr>
                <w:szCs w:val="24"/>
              </w:rPr>
              <w:t>крытые</w:t>
            </w:r>
            <w:r w:rsidR="00A11471" w:rsidRPr="00F76DA9">
              <w:rPr>
                <w:szCs w:val="24"/>
              </w:rPr>
              <w:t xml:space="preserve"> </w:t>
            </w:r>
            <w:r w:rsidRPr="00F76DA9">
              <w:rPr>
                <w:szCs w:val="24"/>
              </w:rPr>
              <w:t>и</w:t>
            </w:r>
            <w:r w:rsidR="00A11471" w:rsidRPr="00F76DA9">
              <w:rPr>
                <w:szCs w:val="24"/>
              </w:rPr>
              <w:t xml:space="preserve"> </w:t>
            </w:r>
            <w:r w:rsidRPr="00F76DA9">
              <w:rPr>
                <w:szCs w:val="24"/>
              </w:rPr>
              <w:t>открытые</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jc w:val="center"/>
              <w:rPr>
                <w:szCs w:val="24"/>
              </w:rPr>
            </w:pPr>
            <w:r w:rsidRPr="00F76DA9">
              <w:rPr>
                <w:szCs w:val="24"/>
              </w:rPr>
              <w:t>м²</w:t>
            </w:r>
            <w:r w:rsidR="00A11471" w:rsidRPr="00F76DA9">
              <w:rPr>
                <w:szCs w:val="24"/>
              </w:rPr>
              <w:t xml:space="preserve"> </w:t>
            </w:r>
            <w:r w:rsidR="0062017B" w:rsidRPr="00F76DA9">
              <w:rPr>
                <w:szCs w:val="24"/>
              </w:rPr>
              <w:t>зеркала</w:t>
            </w:r>
            <w:r w:rsidR="00A11471" w:rsidRPr="00F76DA9">
              <w:rPr>
                <w:szCs w:val="24"/>
              </w:rPr>
              <w:t xml:space="preserve"> </w:t>
            </w:r>
            <w:r w:rsidR="0062017B" w:rsidRPr="00F76DA9">
              <w:rPr>
                <w:szCs w:val="24"/>
              </w:rPr>
              <w:t>воды</w:t>
            </w:r>
            <w:r w:rsidR="00A11471" w:rsidRPr="00F76DA9">
              <w:rPr>
                <w:szCs w:val="24"/>
              </w:rPr>
              <w:t xml:space="preserve"> </w:t>
            </w:r>
            <w:r w:rsidR="0062017B" w:rsidRPr="00F76DA9">
              <w:rPr>
                <w:szCs w:val="24"/>
              </w:rPr>
              <w:t>на</w:t>
            </w:r>
            <w:r w:rsidR="00A11471" w:rsidRPr="00F76DA9">
              <w:rPr>
                <w:szCs w:val="24"/>
              </w:rPr>
              <w:t xml:space="preserve"> </w:t>
            </w:r>
            <w:r w:rsidR="0062017B" w:rsidRPr="00F76DA9">
              <w:rPr>
                <w:szCs w:val="24"/>
              </w:rPr>
              <w:lastRenderedPageBreak/>
              <w:t>1</w:t>
            </w:r>
            <w:r w:rsidR="00A11471" w:rsidRPr="00F76DA9">
              <w:rPr>
                <w:szCs w:val="24"/>
              </w:rPr>
              <w:t xml:space="preserve"> </w:t>
            </w:r>
            <w:r w:rsidR="0062017B" w:rsidRPr="00F76DA9">
              <w:rPr>
                <w:szCs w:val="24"/>
              </w:rPr>
              <w:t>тыс.</w:t>
            </w:r>
            <w:r w:rsidR="00A11471" w:rsidRPr="00F76DA9">
              <w:rPr>
                <w:szCs w:val="24"/>
              </w:rPr>
              <w:t xml:space="preserve"> </w:t>
            </w:r>
            <w:r w:rsidR="0062017B" w:rsidRPr="00F76DA9">
              <w:rPr>
                <w:szCs w:val="24"/>
              </w:rPr>
              <w:t>чел.</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677"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b/>
                <w:szCs w:val="24"/>
              </w:rPr>
            </w:pPr>
            <w:r w:rsidRPr="00F76DA9">
              <w:rPr>
                <w:b/>
                <w:szCs w:val="24"/>
              </w:rPr>
              <w:t>Учреждения</w:t>
            </w:r>
            <w:r w:rsidR="00A11471" w:rsidRPr="00F76DA9">
              <w:rPr>
                <w:b/>
                <w:szCs w:val="24"/>
              </w:rPr>
              <w:t xml:space="preserve"> </w:t>
            </w:r>
            <w:r w:rsidRPr="00F76DA9">
              <w:rPr>
                <w:b/>
                <w:szCs w:val="24"/>
              </w:rPr>
              <w:t>культуры</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искусства</w:t>
            </w: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Клубы</w:t>
            </w:r>
            <w:r w:rsidR="00A11471" w:rsidRPr="00F76DA9">
              <w:rPr>
                <w:szCs w:val="24"/>
              </w:rPr>
              <w:t xml:space="preserve"> </w:t>
            </w:r>
            <w:r w:rsidRPr="00F76DA9">
              <w:rPr>
                <w:szCs w:val="24"/>
              </w:rPr>
              <w:t>или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клубного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с</w:t>
            </w:r>
            <w:r w:rsidR="00A11471" w:rsidRPr="00F76DA9">
              <w:rPr>
                <w:szCs w:val="24"/>
              </w:rPr>
              <w:t xml:space="preserve"> </w:t>
            </w:r>
            <w:r w:rsidRPr="00F76DA9">
              <w:rPr>
                <w:szCs w:val="24"/>
              </w:rPr>
              <w:t>помещениями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досуга</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504384" w:rsidP="00F76DA9">
            <w:pPr>
              <w:widowControl w:val="0"/>
              <w:shd w:val="clear" w:color="auto" w:fill="FFFFFF"/>
              <w:autoSpaceDE w:val="0"/>
              <w:autoSpaceDN w:val="0"/>
              <w:adjustRightInd w:val="0"/>
              <w:jc w:val="center"/>
              <w:rPr>
                <w:szCs w:val="24"/>
              </w:rPr>
            </w:pP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поселение</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1</w:t>
            </w: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504384" w:rsidP="00F76DA9">
            <w:pPr>
              <w:widowControl w:val="0"/>
              <w:shd w:val="clear" w:color="auto" w:fill="FFFFFF"/>
              <w:autoSpaceDE w:val="0"/>
              <w:autoSpaceDN w:val="0"/>
              <w:adjustRightInd w:val="0"/>
              <w:jc w:val="center"/>
              <w:rPr>
                <w:szCs w:val="24"/>
              </w:rPr>
            </w:pPr>
            <w:r w:rsidRPr="00F76DA9">
              <w:rPr>
                <w:szCs w:val="24"/>
              </w:rPr>
              <w:t>1</w:t>
            </w: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504384" w:rsidP="00F76DA9">
            <w:pPr>
              <w:widowControl w:val="0"/>
              <w:shd w:val="clear" w:color="auto" w:fill="FFFFFF"/>
              <w:autoSpaceDE w:val="0"/>
              <w:autoSpaceDN w:val="0"/>
              <w:adjustRightInd w:val="0"/>
              <w:jc w:val="center"/>
              <w:rPr>
                <w:szCs w:val="24"/>
              </w:rPr>
            </w:pPr>
            <w:r w:rsidRPr="00F76DA9">
              <w:rPr>
                <w:szCs w:val="24"/>
              </w:rPr>
              <w:t>1</w:t>
            </w: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100%</w:t>
            </w: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Библиотеки</w:t>
            </w:r>
          </w:p>
        </w:tc>
        <w:tc>
          <w:tcPr>
            <w:tcW w:w="983"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тыс.</w:t>
            </w:r>
            <w:r w:rsidR="00A11471" w:rsidRPr="00F76DA9">
              <w:rPr>
                <w:szCs w:val="24"/>
              </w:rPr>
              <w:t xml:space="preserve"> </w:t>
            </w:r>
            <w:r w:rsidRPr="00F76DA9">
              <w:rPr>
                <w:szCs w:val="24"/>
              </w:rPr>
              <w:t>томов</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165427">
        <w:trPr>
          <w:trHeight w:val="279"/>
          <w:jc w:val="center"/>
        </w:trPr>
        <w:tc>
          <w:tcPr>
            <w:tcW w:w="9923"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b/>
                <w:szCs w:val="24"/>
              </w:rPr>
            </w:pPr>
            <w:r w:rsidRPr="00F76DA9">
              <w:rPr>
                <w:b/>
                <w:szCs w:val="24"/>
              </w:rPr>
              <w:t>Предприятия</w:t>
            </w:r>
            <w:r w:rsidR="00A11471" w:rsidRPr="00F76DA9">
              <w:rPr>
                <w:b/>
                <w:szCs w:val="24"/>
              </w:rPr>
              <w:t xml:space="preserve"> </w:t>
            </w:r>
            <w:r w:rsidRPr="00F76DA9">
              <w:rPr>
                <w:b/>
                <w:szCs w:val="24"/>
              </w:rPr>
              <w:t>торговли,</w:t>
            </w:r>
            <w:r w:rsidR="00A11471" w:rsidRPr="00F76DA9">
              <w:rPr>
                <w:b/>
                <w:szCs w:val="24"/>
              </w:rPr>
              <w:t xml:space="preserve"> </w:t>
            </w:r>
            <w:r w:rsidRPr="00F76DA9">
              <w:rPr>
                <w:b/>
                <w:szCs w:val="24"/>
              </w:rPr>
              <w:t>общественного</w:t>
            </w:r>
            <w:r w:rsidR="00A11471" w:rsidRPr="00F76DA9">
              <w:rPr>
                <w:b/>
                <w:szCs w:val="24"/>
              </w:rPr>
              <w:t xml:space="preserve"> </w:t>
            </w:r>
            <w:r w:rsidRPr="00F76DA9">
              <w:rPr>
                <w:b/>
                <w:szCs w:val="24"/>
              </w:rPr>
              <w:t>питания</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бытового</w:t>
            </w:r>
            <w:r w:rsidR="00A11471" w:rsidRPr="00F76DA9">
              <w:rPr>
                <w:b/>
                <w:szCs w:val="24"/>
              </w:rPr>
              <w:t xml:space="preserve"> </w:t>
            </w:r>
            <w:r w:rsidRPr="00F76DA9">
              <w:rPr>
                <w:b/>
                <w:szCs w:val="24"/>
              </w:rPr>
              <w:t>обслуживания</w:t>
            </w:r>
          </w:p>
        </w:tc>
      </w:tr>
      <w:tr w:rsidR="00DC70E0" w:rsidRPr="00F76DA9" w:rsidTr="00D97ED6">
        <w:trPr>
          <w:trHeight w:val="279"/>
          <w:jc w:val="center"/>
        </w:trPr>
        <w:tc>
          <w:tcPr>
            <w:tcW w:w="2419"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Магазины,</w:t>
            </w:r>
            <w:r w:rsidR="00A11471" w:rsidRPr="00F76DA9">
              <w:rPr>
                <w:szCs w:val="24"/>
              </w:rPr>
              <w:t xml:space="preserve"> </w:t>
            </w:r>
            <w:r w:rsidRPr="00F76DA9">
              <w:rPr>
                <w:szCs w:val="24"/>
              </w:rPr>
              <w:t>всего</w:t>
            </w:r>
          </w:p>
        </w:tc>
        <w:tc>
          <w:tcPr>
            <w:tcW w:w="98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F476E9" w:rsidRPr="00F76DA9" w:rsidRDefault="00D97ED6" w:rsidP="00F76DA9">
            <w:pPr>
              <w:widowControl w:val="0"/>
              <w:shd w:val="clear" w:color="auto" w:fill="FFFFFF"/>
              <w:autoSpaceDE w:val="0"/>
              <w:autoSpaceDN w:val="0"/>
              <w:adjustRightInd w:val="0"/>
              <w:jc w:val="center"/>
              <w:rPr>
                <w:szCs w:val="24"/>
              </w:rPr>
            </w:pPr>
            <w:r w:rsidRPr="00F76DA9">
              <w:rPr>
                <w:szCs w:val="24"/>
              </w:rPr>
              <w:t>м²</w:t>
            </w:r>
            <w:r w:rsidR="00A11471" w:rsidRPr="00F76DA9">
              <w:rPr>
                <w:szCs w:val="24"/>
              </w:rPr>
              <w:t xml:space="preserve"> </w:t>
            </w:r>
            <w:r w:rsidR="00F476E9" w:rsidRPr="00F76DA9">
              <w:rPr>
                <w:szCs w:val="24"/>
              </w:rPr>
              <w:t>торг.</w:t>
            </w:r>
            <w:r w:rsidR="00A11471" w:rsidRPr="00F76DA9">
              <w:rPr>
                <w:szCs w:val="24"/>
              </w:rPr>
              <w:t xml:space="preserve"> </w:t>
            </w:r>
            <w:proofErr w:type="spellStart"/>
            <w:r w:rsidR="00F476E9" w:rsidRPr="00F76DA9">
              <w:rPr>
                <w:szCs w:val="24"/>
              </w:rPr>
              <w:t>площ</w:t>
            </w:r>
            <w:proofErr w:type="spellEnd"/>
            <w:r w:rsidR="00F476E9" w:rsidRPr="00F76DA9">
              <w:rPr>
                <w:szCs w:val="24"/>
              </w:rPr>
              <w:t>.</w:t>
            </w:r>
            <w:r w:rsidR="00A11471" w:rsidRPr="00F76DA9">
              <w:rPr>
                <w:szCs w:val="24"/>
              </w:rPr>
              <w:t xml:space="preserve"> </w:t>
            </w:r>
            <w:r w:rsidR="00F476E9" w:rsidRPr="00F76DA9">
              <w:rPr>
                <w:szCs w:val="24"/>
              </w:rPr>
              <w:t>на</w:t>
            </w:r>
            <w:r w:rsidR="00A11471" w:rsidRPr="00F76DA9">
              <w:rPr>
                <w:szCs w:val="24"/>
              </w:rPr>
              <w:t xml:space="preserve"> </w:t>
            </w:r>
            <w:r w:rsidR="00F476E9" w:rsidRPr="00F76DA9">
              <w:rPr>
                <w:szCs w:val="24"/>
              </w:rPr>
              <w:t>и1000</w:t>
            </w:r>
            <w:r w:rsidR="00A11471" w:rsidRPr="00F76DA9">
              <w:rPr>
                <w:szCs w:val="24"/>
              </w:rPr>
              <w:t xml:space="preserve"> </w:t>
            </w:r>
            <w:r w:rsidR="00F476E9" w:rsidRPr="00F76DA9">
              <w:rPr>
                <w:szCs w:val="24"/>
              </w:rPr>
              <w:t>чел</w:t>
            </w:r>
          </w:p>
        </w:tc>
        <w:tc>
          <w:tcPr>
            <w:tcW w:w="1052"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rPr>
                <w:szCs w:val="24"/>
              </w:rPr>
            </w:pPr>
            <w:r w:rsidRPr="00F76DA9">
              <w:rPr>
                <w:szCs w:val="24"/>
              </w:rPr>
              <w:t>Расчетный</w:t>
            </w:r>
            <w:r w:rsidR="00A11471" w:rsidRPr="00F76DA9">
              <w:rPr>
                <w:szCs w:val="24"/>
              </w:rPr>
              <w:t xml:space="preserve"> </w:t>
            </w:r>
            <w:r w:rsidRPr="00F76DA9">
              <w:rPr>
                <w:szCs w:val="24"/>
              </w:rPr>
              <w:t>норматив</w:t>
            </w:r>
            <w:r w:rsidR="00A11471" w:rsidRPr="00F76DA9">
              <w:rPr>
                <w:szCs w:val="24"/>
              </w:rPr>
              <w:t xml:space="preserve"> </w:t>
            </w:r>
            <w:r w:rsidRPr="00F76DA9">
              <w:rPr>
                <w:szCs w:val="24"/>
              </w:rPr>
              <w:t>определен</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приказу</w:t>
            </w:r>
            <w:r w:rsidR="00A11471" w:rsidRPr="00F76DA9">
              <w:rPr>
                <w:szCs w:val="24"/>
              </w:rPr>
              <w:t xml:space="preserve"> </w:t>
            </w:r>
            <w:r w:rsidRPr="00F76DA9">
              <w:rPr>
                <w:szCs w:val="24"/>
              </w:rPr>
              <w:t>Комитета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градостроительству</w:t>
            </w:r>
            <w:r w:rsidR="00A11471" w:rsidRPr="00F76DA9">
              <w:rPr>
                <w:szCs w:val="24"/>
              </w:rPr>
              <w:t xml:space="preserve"> </w:t>
            </w:r>
            <w:r w:rsidRPr="00F76DA9">
              <w:rPr>
                <w:szCs w:val="24"/>
              </w:rPr>
              <w:t>от</w:t>
            </w:r>
            <w:r w:rsidR="00A11471" w:rsidRPr="00F76DA9">
              <w:rPr>
                <w:szCs w:val="24"/>
              </w:rPr>
              <w:t xml:space="preserve"> </w:t>
            </w:r>
            <w:r w:rsidRPr="00F76DA9">
              <w:rPr>
                <w:szCs w:val="24"/>
              </w:rPr>
              <w:t>31.12.2014</w:t>
            </w:r>
            <w:r w:rsidR="00A11471" w:rsidRPr="00F76DA9">
              <w:rPr>
                <w:szCs w:val="24"/>
              </w:rPr>
              <w:t xml:space="preserve"> </w:t>
            </w:r>
            <w:r w:rsidRPr="00F76DA9">
              <w:rPr>
                <w:szCs w:val="24"/>
              </w:rPr>
              <w:t>№70-од</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632289" w:rsidRPr="00F76DA9">
              <w:rPr>
                <w:szCs w:val="24"/>
              </w:rPr>
              <w:t>»</w:t>
            </w:r>
          </w:p>
        </w:tc>
      </w:tr>
      <w:tr w:rsidR="00DC70E0" w:rsidRPr="00F76DA9" w:rsidTr="00D97ED6">
        <w:trPr>
          <w:trHeight w:val="279"/>
          <w:jc w:val="center"/>
        </w:trPr>
        <w:tc>
          <w:tcPr>
            <w:tcW w:w="2419"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p>
          <w:p w:rsidR="0062017B" w:rsidRPr="00F76DA9" w:rsidRDefault="0062017B" w:rsidP="00F76DA9">
            <w:pPr>
              <w:widowControl w:val="0"/>
              <w:shd w:val="clear" w:color="auto" w:fill="FFFFFF"/>
              <w:autoSpaceDE w:val="0"/>
              <w:autoSpaceDN w:val="0"/>
              <w:adjustRightInd w:val="0"/>
              <w:rPr>
                <w:szCs w:val="24"/>
              </w:rPr>
            </w:pPr>
            <w:r w:rsidRPr="00F76DA9">
              <w:rPr>
                <w:szCs w:val="24"/>
              </w:rPr>
              <w:t>-</w:t>
            </w:r>
            <w:r w:rsidR="00A11471" w:rsidRPr="00F76DA9">
              <w:rPr>
                <w:szCs w:val="24"/>
              </w:rPr>
              <w:t xml:space="preserve"> </w:t>
            </w:r>
            <w:r w:rsidRPr="00F76DA9">
              <w:rPr>
                <w:szCs w:val="24"/>
              </w:rPr>
              <w:t>продовольственных</w:t>
            </w:r>
            <w:r w:rsidR="00A11471" w:rsidRPr="00F76DA9">
              <w:rPr>
                <w:szCs w:val="24"/>
              </w:rPr>
              <w:t xml:space="preserve"> </w:t>
            </w:r>
            <w:r w:rsidRPr="00F76DA9">
              <w:rPr>
                <w:szCs w:val="24"/>
              </w:rPr>
              <w:t>товаров</w:t>
            </w:r>
          </w:p>
        </w:tc>
        <w:tc>
          <w:tcPr>
            <w:tcW w:w="983" w:type="dxa"/>
            <w:vMerge/>
            <w:tcBorders>
              <w:top w:val="single" w:sz="4" w:space="0" w:color="auto"/>
              <w:left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052"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70</w:t>
            </w:r>
          </w:p>
        </w:tc>
        <w:tc>
          <w:tcPr>
            <w:tcW w:w="1411"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151</w:t>
            </w:r>
          </w:p>
        </w:tc>
        <w:tc>
          <w:tcPr>
            <w:tcW w:w="1223" w:type="dxa"/>
            <w:gridSpan w:val="2"/>
            <w:vMerge/>
            <w:tcBorders>
              <w:top w:val="single" w:sz="4" w:space="0" w:color="auto"/>
              <w:left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vMerge/>
            <w:tcBorders>
              <w:top w:val="single" w:sz="4" w:space="0" w:color="auto"/>
              <w:left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top w:val="single" w:sz="4" w:space="0" w:color="auto"/>
              <w:left w:val="single" w:sz="6" w:space="0" w:color="auto"/>
              <w:bottom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D97ED6">
        <w:trPr>
          <w:trHeight w:val="279"/>
          <w:jc w:val="center"/>
        </w:trPr>
        <w:tc>
          <w:tcPr>
            <w:tcW w:w="2419"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D97ED6" w:rsidP="00F76DA9">
            <w:pPr>
              <w:widowControl w:val="0"/>
              <w:shd w:val="clear" w:color="auto" w:fill="FFFFFF"/>
              <w:autoSpaceDE w:val="0"/>
              <w:autoSpaceDN w:val="0"/>
              <w:adjustRightInd w:val="0"/>
              <w:rPr>
                <w:szCs w:val="24"/>
              </w:rPr>
            </w:pPr>
            <w:r w:rsidRPr="00F76DA9">
              <w:rPr>
                <w:szCs w:val="24"/>
              </w:rPr>
              <w:t>-</w:t>
            </w:r>
            <w:r w:rsidR="0062017B" w:rsidRPr="00F76DA9">
              <w:rPr>
                <w:szCs w:val="24"/>
              </w:rPr>
              <w:t>непродовольственных</w:t>
            </w:r>
            <w:r w:rsidR="00A11471" w:rsidRPr="00F76DA9">
              <w:rPr>
                <w:szCs w:val="24"/>
              </w:rPr>
              <w:t xml:space="preserve"> </w:t>
            </w:r>
            <w:r w:rsidR="0062017B" w:rsidRPr="00F76DA9">
              <w:rPr>
                <w:szCs w:val="24"/>
              </w:rPr>
              <w:t>товаров</w:t>
            </w:r>
          </w:p>
        </w:tc>
        <w:tc>
          <w:tcPr>
            <w:tcW w:w="983" w:type="dxa"/>
            <w:vMerge/>
            <w:tcBorders>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052"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30</w:t>
            </w:r>
          </w:p>
        </w:tc>
        <w:tc>
          <w:tcPr>
            <w:tcW w:w="1411"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F476E9" w:rsidP="00F76DA9">
            <w:pPr>
              <w:widowControl w:val="0"/>
              <w:shd w:val="clear" w:color="auto" w:fill="FFFFFF"/>
              <w:autoSpaceDE w:val="0"/>
              <w:autoSpaceDN w:val="0"/>
              <w:adjustRightInd w:val="0"/>
              <w:jc w:val="center"/>
              <w:rPr>
                <w:szCs w:val="24"/>
              </w:rPr>
            </w:pPr>
            <w:r w:rsidRPr="00F76DA9">
              <w:rPr>
                <w:szCs w:val="24"/>
              </w:rPr>
              <w:t>65</w:t>
            </w:r>
          </w:p>
        </w:tc>
        <w:tc>
          <w:tcPr>
            <w:tcW w:w="1223" w:type="dxa"/>
            <w:gridSpan w:val="2"/>
            <w:vMerge/>
            <w:tcBorders>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vMerge/>
            <w:tcBorders>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left w:val="single" w:sz="6" w:space="0" w:color="auto"/>
              <w:bottom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D97ED6">
        <w:trPr>
          <w:trHeight w:val="279"/>
          <w:jc w:val="center"/>
        </w:trPr>
        <w:tc>
          <w:tcPr>
            <w:tcW w:w="2419"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Предприятия</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p>
        </w:tc>
        <w:tc>
          <w:tcPr>
            <w:tcW w:w="983"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ind w:left="-57" w:right="-57"/>
              <w:jc w:val="center"/>
              <w:rPr>
                <w:szCs w:val="24"/>
              </w:rPr>
            </w:pPr>
            <w:r w:rsidRPr="00F76DA9">
              <w:rPr>
                <w:szCs w:val="24"/>
              </w:rPr>
              <w:t>мест</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p>
        </w:tc>
        <w:tc>
          <w:tcPr>
            <w:tcW w:w="1052"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left w:val="single" w:sz="6" w:space="0" w:color="auto"/>
              <w:bottom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D97ED6">
        <w:trPr>
          <w:trHeight w:val="279"/>
          <w:jc w:val="center"/>
        </w:trPr>
        <w:tc>
          <w:tcPr>
            <w:tcW w:w="2419"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Рыночные</w:t>
            </w:r>
            <w:r w:rsidR="00A11471" w:rsidRPr="00F76DA9">
              <w:rPr>
                <w:szCs w:val="24"/>
              </w:rPr>
              <w:t xml:space="preserve"> </w:t>
            </w:r>
            <w:r w:rsidRPr="00F76DA9">
              <w:rPr>
                <w:szCs w:val="24"/>
              </w:rPr>
              <w:t>комплексы</w:t>
            </w:r>
          </w:p>
        </w:tc>
        <w:tc>
          <w:tcPr>
            <w:tcW w:w="983" w:type="dxa"/>
            <w:tcBorders>
              <w:top w:val="single" w:sz="4" w:space="0" w:color="auto"/>
              <w:left w:val="single" w:sz="6" w:space="0" w:color="auto"/>
              <w:bottom w:val="single" w:sz="4" w:space="0" w:color="auto"/>
              <w:right w:val="single" w:sz="6" w:space="0" w:color="auto"/>
            </w:tcBorders>
            <w:shd w:val="clear" w:color="auto" w:fill="FFFFFF"/>
          </w:tcPr>
          <w:p w:rsidR="0062017B" w:rsidRPr="00F76DA9" w:rsidRDefault="00D97ED6" w:rsidP="00F76DA9">
            <w:pPr>
              <w:widowControl w:val="0"/>
              <w:shd w:val="clear" w:color="auto" w:fill="FFFFFF"/>
              <w:autoSpaceDE w:val="0"/>
              <w:autoSpaceDN w:val="0"/>
              <w:adjustRightInd w:val="0"/>
              <w:ind w:left="-57" w:right="-57"/>
              <w:jc w:val="center"/>
              <w:rPr>
                <w:szCs w:val="24"/>
              </w:rPr>
            </w:pPr>
            <w:r w:rsidRPr="00F76DA9">
              <w:rPr>
                <w:szCs w:val="24"/>
              </w:rPr>
              <w:t>м²</w:t>
            </w:r>
            <w:r w:rsidR="00A11471" w:rsidRPr="00F76DA9">
              <w:rPr>
                <w:szCs w:val="24"/>
              </w:rPr>
              <w:t xml:space="preserve"> </w:t>
            </w:r>
            <w:r w:rsidR="0062017B" w:rsidRPr="00F76DA9">
              <w:rPr>
                <w:szCs w:val="24"/>
              </w:rPr>
              <w:t>торг.</w:t>
            </w:r>
            <w:r w:rsidR="00A11471" w:rsidRPr="00F76DA9">
              <w:rPr>
                <w:szCs w:val="24"/>
              </w:rPr>
              <w:t xml:space="preserve"> </w:t>
            </w:r>
            <w:proofErr w:type="spellStart"/>
            <w:r w:rsidR="0062017B" w:rsidRPr="00F76DA9">
              <w:rPr>
                <w:szCs w:val="24"/>
              </w:rPr>
              <w:t>площ</w:t>
            </w:r>
            <w:proofErr w:type="spellEnd"/>
            <w:r w:rsidR="0062017B" w:rsidRPr="00F76DA9">
              <w:rPr>
                <w:szCs w:val="24"/>
              </w:rPr>
              <w:t>.</w:t>
            </w:r>
            <w:r w:rsidR="00A11471" w:rsidRPr="00F76DA9">
              <w:rPr>
                <w:szCs w:val="24"/>
              </w:rPr>
              <w:t xml:space="preserve"> </w:t>
            </w:r>
            <w:r w:rsidR="0062017B" w:rsidRPr="00F76DA9">
              <w:rPr>
                <w:szCs w:val="24"/>
              </w:rPr>
              <w:t>на</w:t>
            </w:r>
            <w:r w:rsidR="00A11471" w:rsidRPr="00F76DA9">
              <w:rPr>
                <w:szCs w:val="24"/>
              </w:rPr>
              <w:t xml:space="preserve"> </w:t>
            </w:r>
            <w:r w:rsidR="0062017B" w:rsidRPr="00F76DA9">
              <w:rPr>
                <w:szCs w:val="24"/>
              </w:rPr>
              <w:t>1</w:t>
            </w:r>
            <w:r w:rsidR="00A11471" w:rsidRPr="00F76DA9">
              <w:rPr>
                <w:szCs w:val="24"/>
              </w:rPr>
              <w:t xml:space="preserve"> </w:t>
            </w:r>
            <w:r w:rsidR="0062017B" w:rsidRPr="00F76DA9">
              <w:rPr>
                <w:szCs w:val="24"/>
              </w:rPr>
              <w:t>тыс.</w:t>
            </w:r>
            <w:r w:rsidR="00A11471" w:rsidRPr="00F76DA9">
              <w:rPr>
                <w:szCs w:val="24"/>
              </w:rPr>
              <w:t xml:space="preserve"> </w:t>
            </w:r>
            <w:r w:rsidR="0062017B" w:rsidRPr="00F76DA9">
              <w:rPr>
                <w:szCs w:val="24"/>
              </w:rPr>
              <w:t>чел.</w:t>
            </w:r>
          </w:p>
        </w:tc>
        <w:tc>
          <w:tcPr>
            <w:tcW w:w="1052"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411"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22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158"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r w:rsidRPr="00F76DA9">
              <w:rPr>
                <w:szCs w:val="24"/>
              </w:rPr>
              <w:t>-</w:t>
            </w:r>
          </w:p>
        </w:tc>
        <w:tc>
          <w:tcPr>
            <w:tcW w:w="1677" w:type="dxa"/>
            <w:vMerge/>
            <w:tcBorders>
              <w:left w:val="single" w:sz="6" w:space="0" w:color="auto"/>
              <w:bottom w:val="single" w:sz="6" w:space="0" w:color="auto"/>
              <w:right w:val="single" w:sz="6" w:space="0" w:color="auto"/>
            </w:tcBorders>
            <w:shd w:val="clear" w:color="auto" w:fill="FFFFFF"/>
          </w:tcPr>
          <w:p w:rsidR="0062017B" w:rsidRPr="00F76DA9" w:rsidRDefault="0062017B" w:rsidP="00F76DA9">
            <w:pPr>
              <w:widowControl w:val="0"/>
              <w:shd w:val="clear" w:color="auto" w:fill="FFFFFF"/>
              <w:autoSpaceDE w:val="0"/>
              <w:autoSpaceDN w:val="0"/>
              <w:adjustRightInd w:val="0"/>
              <w:rPr>
                <w:szCs w:val="24"/>
              </w:rPr>
            </w:pPr>
          </w:p>
        </w:tc>
      </w:tr>
      <w:tr w:rsidR="00DC70E0" w:rsidRPr="00F76DA9" w:rsidTr="00D97ED6">
        <w:trPr>
          <w:trHeight w:val="279"/>
          <w:jc w:val="center"/>
        </w:trPr>
        <w:tc>
          <w:tcPr>
            <w:tcW w:w="2419"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r w:rsidRPr="00F76DA9">
              <w:rPr>
                <w:szCs w:val="24"/>
              </w:rPr>
              <w:t>Предприятия</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r w:rsidR="00A11471" w:rsidRPr="00F76DA9">
              <w:rPr>
                <w:szCs w:val="24"/>
              </w:rPr>
              <w:t xml:space="preserve"> </w:t>
            </w:r>
          </w:p>
        </w:tc>
        <w:tc>
          <w:tcPr>
            <w:tcW w:w="983" w:type="dxa"/>
            <w:tcBorders>
              <w:top w:val="single" w:sz="4" w:space="0" w:color="auto"/>
              <w:left w:val="single" w:sz="6" w:space="0" w:color="auto"/>
              <w:bottom w:val="single" w:sz="4" w:space="0" w:color="auto"/>
              <w:right w:val="single" w:sz="6" w:space="0" w:color="auto"/>
            </w:tcBorders>
            <w:shd w:val="clear" w:color="auto" w:fill="FFFFFF"/>
            <w:vAlign w:val="center"/>
          </w:tcPr>
          <w:p w:rsidR="007248FB" w:rsidRPr="00F76DA9" w:rsidRDefault="007248FB" w:rsidP="00F76DA9">
            <w:pPr>
              <w:widowControl w:val="0"/>
              <w:shd w:val="clear" w:color="auto" w:fill="FFFFFF"/>
              <w:autoSpaceDE w:val="0"/>
              <w:autoSpaceDN w:val="0"/>
              <w:adjustRightInd w:val="0"/>
              <w:ind w:left="-57" w:right="-57"/>
              <w:jc w:val="center"/>
              <w:rPr>
                <w:szCs w:val="24"/>
              </w:rPr>
            </w:pPr>
            <w:r w:rsidRPr="00F76DA9">
              <w:rPr>
                <w:szCs w:val="24"/>
              </w:rPr>
              <w:t>раб.</w:t>
            </w:r>
          </w:p>
          <w:p w:rsidR="0062017B" w:rsidRPr="00F76DA9" w:rsidRDefault="007248FB" w:rsidP="00F76DA9">
            <w:pPr>
              <w:widowControl w:val="0"/>
              <w:shd w:val="clear" w:color="auto" w:fill="FFFFFF"/>
              <w:autoSpaceDE w:val="0"/>
              <w:autoSpaceDN w:val="0"/>
              <w:adjustRightInd w:val="0"/>
              <w:ind w:right="-57"/>
              <w:jc w:val="center"/>
              <w:rPr>
                <w:szCs w:val="24"/>
              </w:rPr>
            </w:pPr>
            <w:r w:rsidRPr="00F76DA9">
              <w:rPr>
                <w:szCs w:val="24"/>
              </w:rPr>
              <w:t>мест</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r w:rsidR="0062017B" w:rsidRPr="00F76DA9">
              <w:rPr>
                <w:szCs w:val="24"/>
              </w:rPr>
              <w:t>.</w:t>
            </w:r>
          </w:p>
        </w:tc>
        <w:tc>
          <w:tcPr>
            <w:tcW w:w="1052"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7248FB" w:rsidP="00F76DA9">
            <w:pPr>
              <w:widowControl w:val="0"/>
              <w:shd w:val="clear" w:color="auto" w:fill="FFFFFF"/>
              <w:autoSpaceDE w:val="0"/>
              <w:autoSpaceDN w:val="0"/>
              <w:adjustRightInd w:val="0"/>
              <w:jc w:val="center"/>
              <w:rPr>
                <w:szCs w:val="24"/>
              </w:rPr>
            </w:pPr>
            <w:r w:rsidRPr="00F76DA9">
              <w:rPr>
                <w:szCs w:val="24"/>
              </w:rPr>
              <w:t>2</w:t>
            </w:r>
          </w:p>
        </w:tc>
        <w:tc>
          <w:tcPr>
            <w:tcW w:w="1411"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7248FB" w:rsidP="00F76DA9">
            <w:pPr>
              <w:widowControl w:val="0"/>
              <w:shd w:val="clear" w:color="auto" w:fill="FFFFFF"/>
              <w:autoSpaceDE w:val="0"/>
              <w:autoSpaceDN w:val="0"/>
              <w:adjustRightInd w:val="0"/>
              <w:jc w:val="center"/>
              <w:rPr>
                <w:szCs w:val="24"/>
              </w:rPr>
            </w:pPr>
            <w:r w:rsidRPr="00F76DA9">
              <w:rPr>
                <w:szCs w:val="24"/>
              </w:rPr>
              <w:t>4</w:t>
            </w:r>
          </w:p>
        </w:tc>
        <w:tc>
          <w:tcPr>
            <w:tcW w:w="1223" w:type="dxa"/>
            <w:gridSpan w:val="2"/>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158" w:type="dxa"/>
            <w:tcBorders>
              <w:top w:val="single" w:sz="4" w:space="0" w:color="auto"/>
              <w:left w:val="single" w:sz="6" w:space="0" w:color="auto"/>
              <w:bottom w:val="single" w:sz="4"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jc w:val="center"/>
              <w:rPr>
                <w:szCs w:val="24"/>
              </w:rPr>
            </w:pPr>
          </w:p>
        </w:tc>
        <w:tc>
          <w:tcPr>
            <w:tcW w:w="1677" w:type="dxa"/>
            <w:vMerge/>
            <w:tcBorders>
              <w:left w:val="single" w:sz="6" w:space="0" w:color="auto"/>
              <w:bottom w:val="single" w:sz="6" w:space="0" w:color="auto"/>
              <w:right w:val="single" w:sz="6" w:space="0" w:color="auto"/>
            </w:tcBorders>
            <w:shd w:val="clear" w:color="auto" w:fill="FFFFFF"/>
            <w:vAlign w:val="center"/>
          </w:tcPr>
          <w:p w:rsidR="0062017B" w:rsidRPr="00F76DA9" w:rsidRDefault="0062017B" w:rsidP="00F76DA9">
            <w:pPr>
              <w:widowControl w:val="0"/>
              <w:shd w:val="clear" w:color="auto" w:fill="FFFFFF"/>
              <w:autoSpaceDE w:val="0"/>
              <w:autoSpaceDN w:val="0"/>
              <w:adjustRightInd w:val="0"/>
              <w:rPr>
                <w:szCs w:val="24"/>
              </w:rPr>
            </w:pPr>
          </w:p>
        </w:tc>
      </w:tr>
    </w:tbl>
    <w:p w:rsidR="00BA452F" w:rsidRPr="00F76DA9" w:rsidRDefault="00BA452F" w:rsidP="00F76DA9">
      <w:pPr>
        <w:pStyle w:val="1ff1"/>
        <w:widowControl w:val="0"/>
        <w:spacing w:before="0" w:after="0"/>
        <w:ind w:firstLine="709"/>
        <w:jc w:val="both"/>
        <w:rPr>
          <w:rFonts w:ascii="Times New Roman" w:hAnsi="Times New Roman" w:cs="Times New Roman"/>
          <w:sz w:val="24"/>
          <w:szCs w:val="24"/>
        </w:rPr>
      </w:pPr>
      <w:r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настоящее</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время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муниципальном</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образовании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недостаточность</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некоторых</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видов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сферы</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обслуживания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сельского</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поселения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компенсируется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близостью</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районного</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центра</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а.</w:t>
      </w:r>
      <w:r w:rsidR="00A11471" w:rsidRPr="00F76DA9">
        <w:rPr>
          <w:rFonts w:ascii="Times New Roman" w:hAnsi="Times New Roman" w:cs="Times New Roman"/>
          <w:sz w:val="24"/>
          <w:szCs w:val="24"/>
        </w:rPr>
        <w:t xml:space="preserve"> </w:t>
      </w:r>
      <w:proofErr w:type="spellStart"/>
      <w:r w:rsidR="00D97ED6" w:rsidRPr="00F76DA9">
        <w:rPr>
          <w:rFonts w:ascii="Times New Roman" w:hAnsi="Times New Roman" w:cs="Times New Roman"/>
          <w:sz w:val="24"/>
          <w:szCs w:val="24"/>
        </w:rPr>
        <w:t>Хакуринохабль</w:t>
      </w:r>
      <w:proofErr w:type="spellEnd"/>
      <w:r w:rsidR="00D97ED6" w:rsidRPr="00F76DA9">
        <w:rPr>
          <w:rFonts w:ascii="Times New Roman" w:hAnsi="Times New Roman" w:cs="Times New Roman"/>
          <w:sz w:val="24"/>
          <w:szCs w:val="24"/>
        </w:rPr>
        <w:t>.</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Сеть</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учреждений</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обслуживания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представлена</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многими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видами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обслуживания,</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но</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уровень</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обеспеченности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их</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жителей</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различен</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в</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сравнении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рекомендуемыми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социальными</w:t>
      </w:r>
      <w:r w:rsidR="00A11471" w:rsidRPr="00F76DA9">
        <w:rPr>
          <w:rFonts w:ascii="Times New Roman" w:hAnsi="Times New Roman" w:cs="Times New Roman"/>
          <w:sz w:val="24"/>
          <w:szCs w:val="24"/>
        </w:rPr>
        <w:t xml:space="preserve"> </w:t>
      </w:r>
      <w:r w:rsidRPr="00F76DA9">
        <w:rPr>
          <w:rFonts w:ascii="Times New Roman" w:hAnsi="Times New Roman" w:cs="Times New Roman"/>
          <w:sz w:val="24"/>
          <w:szCs w:val="24"/>
        </w:rPr>
        <w:t>нормативами</w:t>
      </w:r>
      <w:r w:rsidR="00D97ED6" w:rsidRPr="00F76DA9">
        <w:rPr>
          <w:rFonts w:ascii="Times New Roman" w:hAnsi="Times New Roman" w:cs="Times New Roman"/>
          <w:sz w:val="24"/>
          <w:szCs w:val="24"/>
        </w:rPr>
        <w:t>.</w:t>
      </w:r>
    </w:p>
    <w:p w:rsidR="00D97ED6" w:rsidRPr="00F76DA9" w:rsidRDefault="00D97ED6" w:rsidP="00F76DA9">
      <w:pPr>
        <w:pStyle w:val="1ff1"/>
        <w:widowControl w:val="0"/>
        <w:spacing w:before="0" w:after="0"/>
        <w:ind w:firstLine="0"/>
        <w:jc w:val="both"/>
        <w:rPr>
          <w:rFonts w:ascii="Times New Roman" w:hAnsi="Times New Roman" w:cs="Times New Roman"/>
          <w:sz w:val="24"/>
          <w:szCs w:val="24"/>
        </w:rPr>
      </w:pPr>
    </w:p>
    <w:p w:rsidR="006E506C" w:rsidRPr="00F76DA9" w:rsidRDefault="00052A45" w:rsidP="00F76DA9">
      <w:pPr>
        <w:pStyle w:val="22"/>
        <w:keepNext w:val="0"/>
        <w:keepLines w:val="0"/>
        <w:widowControl w:val="0"/>
        <w:spacing w:before="0" w:after="0"/>
        <w:rPr>
          <w:color w:val="auto"/>
          <w:sz w:val="24"/>
          <w:szCs w:val="24"/>
        </w:rPr>
      </w:pPr>
      <w:r>
        <w:rPr>
          <w:color w:val="auto"/>
          <w:sz w:val="24"/>
          <w:szCs w:val="24"/>
        </w:rPr>
        <w:lastRenderedPageBreak/>
        <w:t>3.6.</w:t>
      </w:r>
      <w:r w:rsidR="00CC6532" w:rsidRPr="00D4305D">
        <w:rPr>
          <w:color w:val="auto"/>
          <w:sz w:val="24"/>
          <w:szCs w:val="24"/>
        </w:rPr>
        <w:t>4</w:t>
      </w:r>
      <w:r w:rsidR="006E506C" w:rsidRPr="00D4305D">
        <w:rPr>
          <w:color w:val="auto"/>
          <w:sz w:val="24"/>
          <w:szCs w:val="24"/>
        </w:rPr>
        <w:t>.</w:t>
      </w:r>
      <w:r w:rsidR="00A11471" w:rsidRPr="00D4305D">
        <w:rPr>
          <w:color w:val="auto"/>
          <w:sz w:val="24"/>
          <w:szCs w:val="24"/>
        </w:rPr>
        <w:t xml:space="preserve"> </w:t>
      </w:r>
      <w:r w:rsidR="006E506C" w:rsidRPr="00D4305D">
        <w:rPr>
          <w:color w:val="auto"/>
          <w:sz w:val="24"/>
          <w:szCs w:val="24"/>
        </w:rPr>
        <w:t>Производственная</w:t>
      </w:r>
      <w:r w:rsidR="00A11471" w:rsidRPr="00F76DA9">
        <w:rPr>
          <w:color w:val="auto"/>
          <w:sz w:val="24"/>
          <w:szCs w:val="24"/>
        </w:rPr>
        <w:t xml:space="preserve"> </w:t>
      </w:r>
      <w:r w:rsidR="003300BB" w:rsidRPr="00F76DA9">
        <w:rPr>
          <w:color w:val="auto"/>
          <w:sz w:val="24"/>
          <w:szCs w:val="24"/>
        </w:rPr>
        <w:t>и</w:t>
      </w:r>
      <w:r w:rsidR="00A11471" w:rsidRPr="00F76DA9">
        <w:rPr>
          <w:color w:val="auto"/>
          <w:sz w:val="24"/>
          <w:szCs w:val="24"/>
        </w:rPr>
        <w:t xml:space="preserve"> </w:t>
      </w:r>
      <w:r w:rsidR="003300BB" w:rsidRPr="00F76DA9">
        <w:rPr>
          <w:color w:val="auto"/>
          <w:sz w:val="24"/>
          <w:szCs w:val="24"/>
        </w:rPr>
        <w:t>сельскохозяйственная</w:t>
      </w:r>
      <w:r w:rsidR="00A11471" w:rsidRPr="00F76DA9">
        <w:rPr>
          <w:color w:val="auto"/>
          <w:sz w:val="24"/>
          <w:szCs w:val="24"/>
        </w:rPr>
        <w:t xml:space="preserve"> </w:t>
      </w:r>
      <w:r w:rsidR="003300BB" w:rsidRPr="00F76DA9">
        <w:rPr>
          <w:color w:val="auto"/>
          <w:sz w:val="24"/>
          <w:szCs w:val="24"/>
        </w:rPr>
        <w:t>база</w:t>
      </w:r>
      <w:bookmarkEnd w:id="27"/>
    </w:p>
    <w:p w:rsidR="005A72F9" w:rsidRPr="00F76DA9" w:rsidRDefault="00424B3C"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C51924" w:rsidRPr="00F76DA9">
        <w:rPr>
          <w:szCs w:val="24"/>
        </w:rPr>
        <w:t>поселения</w:t>
      </w:r>
      <w:r w:rsidR="00A11471" w:rsidRPr="00F76DA9">
        <w:rPr>
          <w:szCs w:val="24"/>
        </w:rPr>
        <w:t xml:space="preserve"> </w:t>
      </w:r>
      <w:r w:rsidR="00C51924" w:rsidRPr="00F76DA9">
        <w:rPr>
          <w:szCs w:val="24"/>
        </w:rPr>
        <w:t>расположены</w:t>
      </w:r>
      <w:r w:rsidR="00A11471" w:rsidRPr="00F76DA9">
        <w:rPr>
          <w:szCs w:val="24"/>
        </w:rPr>
        <w:t xml:space="preserve"> </w:t>
      </w:r>
      <w:r w:rsidRPr="00F76DA9">
        <w:rPr>
          <w:szCs w:val="24"/>
        </w:rPr>
        <w:t>промышленны</w:t>
      </w:r>
      <w:r w:rsidR="00E11D67" w:rsidRPr="00F76DA9">
        <w:rPr>
          <w:szCs w:val="24"/>
        </w:rPr>
        <w:t>е</w:t>
      </w:r>
      <w:r w:rsidR="00A11471" w:rsidRPr="00F76DA9">
        <w:rPr>
          <w:szCs w:val="24"/>
        </w:rPr>
        <w:t xml:space="preserve"> </w:t>
      </w:r>
      <w:r w:rsidRPr="00F76DA9">
        <w:rPr>
          <w:szCs w:val="24"/>
        </w:rPr>
        <w:t>предприяти</w:t>
      </w:r>
      <w:r w:rsidR="00C51924" w:rsidRPr="00F76DA9">
        <w:rPr>
          <w:szCs w:val="24"/>
        </w:rPr>
        <w:t>я:</w:t>
      </w:r>
    </w:p>
    <w:tbl>
      <w:tblPr>
        <w:tblStyle w:val="ac"/>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7120"/>
        <w:gridCol w:w="2268"/>
      </w:tblGrid>
      <w:tr w:rsidR="00DC70E0" w:rsidRPr="00F76DA9" w:rsidTr="00D97ED6">
        <w:trPr>
          <w:jc w:val="center"/>
        </w:trPr>
        <w:tc>
          <w:tcPr>
            <w:tcW w:w="530" w:type="dxa"/>
            <w:vAlign w:val="center"/>
          </w:tcPr>
          <w:p w:rsidR="005A72F9" w:rsidRPr="00F76DA9" w:rsidRDefault="005A72F9" w:rsidP="00F76DA9">
            <w:pPr>
              <w:widowControl w:val="0"/>
              <w:rPr>
                <w:szCs w:val="24"/>
              </w:rPr>
            </w:pPr>
          </w:p>
        </w:tc>
        <w:tc>
          <w:tcPr>
            <w:tcW w:w="7120" w:type="dxa"/>
            <w:vAlign w:val="center"/>
          </w:tcPr>
          <w:p w:rsidR="005A72F9" w:rsidRPr="00F76DA9" w:rsidRDefault="005A72F9" w:rsidP="00F76DA9">
            <w:pPr>
              <w:widowControl w:val="0"/>
              <w:jc w:val="center"/>
              <w:rPr>
                <w:b/>
                <w:szCs w:val="24"/>
              </w:rPr>
            </w:pPr>
            <w:r w:rsidRPr="00F76DA9">
              <w:rPr>
                <w:b/>
                <w:szCs w:val="24"/>
              </w:rPr>
              <w:t>Наименование</w:t>
            </w:r>
          </w:p>
        </w:tc>
        <w:tc>
          <w:tcPr>
            <w:tcW w:w="2268" w:type="dxa"/>
            <w:vAlign w:val="center"/>
          </w:tcPr>
          <w:p w:rsidR="005A72F9" w:rsidRPr="00F76DA9" w:rsidRDefault="005A72F9" w:rsidP="00F76DA9">
            <w:pPr>
              <w:widowControl w:val="0"/>
              <w:jc w:val="center"/>
              <w:rPr>
                <w:b/>
                <w:szCs w:val="24"/>
              </w:rPr>
            </w:pPr>
            <w:r w:rsidRPr="00F76DA9">
              <w:rPr>
                <w:b/>
                <w:szCs w:val="24"/>
              </w:rPr>
              <w:t>Адрес</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w:t>
            </w:r>
          </w:p>
        </w:tc>
        <w:tc>
          <w:tcPr>
            <w:tcW w:w="7120" w:type="dxa"/>
            <w:vAlign w:val="center"/>
          </w:tcPr>
          <w:p w:rsidR="005A72F9" w:rsidRPr="00F76DA9" w:rsidRDefault="005A72F9" w:rsidP="00F76DA9">
            <w:pPr>
              <w:widowControl w:val="0"/>
              <w:jc w:val="both"/>
              <w:rPr>
                <w:szCs w:val="24"/>
              </w:rPr>
            </w:pPr>
            <w:r w:rsidRPr="00F76DA9">
              <w:rPr>
                <w:szCs w:val="24"/>
              </w:rPr>
              <w:t>Контора</w:t>
            </w:r>
            <w:r w:rsidR="00A11471" w:rsidRPr="00F76DA9">
              <w:rPr>
                <w:szCs w:val="24"/>
              </w:rPr>
              <w:t xml:space="preserve"> </w:t>
            </w:r>
            <w:r w:rsidRPr="00F76DA9">
              <w:rPr>
                <w:szCs w:val="24"/>
              </w:rPr>
              <w:t>ППК</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w:t>
            </w:r>
          </w:p>
        </w:tc>
        <w:tc>
          <w:tcPr>
            <w:tcW w:w="7120" w:type="dxa"/>
            <w:vAlign w:val="center"/>
          </w:tcPr>
          <w:p w:rsidR="005A72F9" w:rsidRPr="00F76DA9" w:rsidRDefault="005A72F9" w:rsidP="00F76DA9">
            <w:pPr>
              <w:widowControl w:val="0"/>
              <w:jc w:val="both"/>
              <w:rPr>
                <w:szCs w:val="24"/>
              </w:rPr>
            </w:pPr>
            <w:r w:rsidRPr="00F76DA9">
              <w:rPr>
                <w:szCs w:val="24"/>
              </w:rPr>
              <w:t>Среднеобразовательная</w:t>
            </w:r>
            <w:r w:rsidR="00A11471" w:rsidRPr="00F76DA9">
              <w:rPr>
                <w:szCs w:val="24"/>
              </w:rPr>
              <w:t xml:space="preserve"> </w:t>
            </w:r>
            <w:r w:rsidRPr="00F76DA9">
              <w:rPr>
                <w:szCs w:val="24"/>
              </w:rPr>
              <w:t>школа</w:t>
            </w:r>
            <w:r w:rsidR="00A11471" w:rsidRPr="00F76DA9">
              <w:rPr>
                <w:szCs w:val="24"/>
              </w:rPr>
              <w:t xml:space="preserve"> </w:t>
            </w:r>
            <w:r w:rsidRPr="00F76DA9">
              <w:rPr>
                <w:szCs w:val="24"/>
              </w:rPr>
              <w:t>№4</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50</w:t>
            </w:r>
            <w:r w:rsidR="00A11471" w:rsidRPr="00F76DA9">
              <w:rPr>
                <w:szCs w:val="24"/>
              </w:rPr>
              <w:t xml:space="preserve"> </w:t>
            </w:r>
            <w:r w:rsidRPr="00F76DA9">
              <w:rPr>
                <w:szCs w:val="24"/>
              </w:rPr>
              <w:t>лет</w:t>
            </w:r>
            <w:r w:rsidR="00A11471" w:rsidRPr="00F76DA9">
              <w:rPr>
                <w:szCs w:val="24"/>
              </w:rPr>
              <w:t xml:space="preserve"> </w:t>
            </w:r>
            <w:r w:rsidRPr="00F76DA9">
              <w:rPr>
                <w:szCs w:val="24"/>
              </w:rPr>
              <w:t>ВЛКСМ,</w:t>
            </w:r>
            <w:r w:rsidR="00A11471" w:rsidRPr="00F76DA9">
              <w:rPr>
                <w:szCs w:val="24"/>
              </w:rPr>
              <w:t xml:space="preserve"> </w:t>
            </w:r>
            <w:r w:rsidRPr="00F76DA9">
              <w:rPr>
                <w:szCs w:val="24"/>
              </w:rPr>
              <w:t>31</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3</w:t>
            </w:r>
          </w:p>
        </w:tc>
        <w:tc>
          <w:tcPr>
            <w:tcW w:w="7120" w:type="dxa"/>
            <w:vAlign w:val="center"/>
          </w:tcPr>
          <w:p w:rsidR="005A72F9" w:rsidRPr="00F76DA9" w:rsidRDefault="005A72F9" w:rsidP="00F76DA9">
            <w:pPr>
              <w:widowControl w:val="0"/>
              <w:jc w:val="both"/>
              <w:rPr>
                <w:szCs w:val="24"/>
              </w:rPr>
            </w:pPr>
            <w:r w:rsidRPr="00F76DA9">
              <w:rPr>
                <w:szCs w:val="24"/>
              </w:rPr>
              <w:t>Среднеобразовательная</w:t>
            </w:r>
            <w:r w:rsidR="00A11471" w:rsidRPr="00F76DA9">
              <w:rPr>
                <w:szCs w:val="24"/>
              </w:rPr>
              <w:t xml:space="preserve"> </w:t>
            </w:r>
            <w:r w:rsidRPr="00F76DA9">
              <w:rPr>
                <w:szCs w:val="24"/>
              </w:rPr>
              <w:t>школа</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54/а</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4</w:t>
            </w:r>
          </w:p>
        </w:tc>
        <w:tc>
          <w:tcPr>
            <w:tcW w:w="7120" w:type="dxa"/>
            <w:vAlign w:val="center"/>
          </w:tcPr>
          <w:p w:rsidR="005A72F9" w:rsidRPr="00F76DA9" w:rsidRDefault="005A72F9" w:rsidP="00F76DA9">
            <w:pPr>
              <w:widowControl w:val="0"/>
              <w:jc w:val="both"/>
              <w:rPr>
                <w:szCs w:val="24"/>
              </w:rPr>
            </w:pPr>
            <w:r w:rsidRPr="00F76DA9">
              <w:rPr>
                <w:szCs w:val="24"/>
              </w:rPr>
              <w:t>Клуб</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5</w:t>
            </w:r>
          </w:p>
        </w:tc>
        <w:tc>
          <w:tcPr>
            <w:tcW w:w="7120" w:type="dxa"/>
            <w:vAlign w:val="center"/>
          </w:tcPr>
          <w:p w:rsidR="005A72F9" w:rsidRPr="00F76DA9" w:rsidRDefault="005A72F9" w:rsidP="00F76DA9">
            <w:pPr>
              <w:widowControl w:val="0"/>
              <w:jc w:val="both"/>
              <w:rPr>
                <w:szCs w:val="24"/>
              </w:rPr>
            </w:pPr>
            <w:r w:rsidRPr="00F76DA9">
              <w:rPr>
                <w:szCs w:val="24"/>
              </w:rPr>
              <w:t>Магазин</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6</w:t>
            </w:r>
          </w:p>
        </w:tc>
        <w:tc>
          <w:tcPr>
            <w:tcW w:w="7120" w:type="dxa"/>
            <w:vAlign w:val="center"/>
          </w:tcPr>
          <w:p w:rsidR="005A72F9" w:rsidRPr="00F76DA9" w:rsidRDefault="005A72F9" w:rsidP="00F76DA9">
            <w:pPr>
              <w:widowControl w:val="0"/>
              <w:jc w:val="both"/>
              <w:rPr>
                <w:szCs w:val="24"/>
              </w:rPr>
            </w:pPr>
            <w:r w:rsidRPr="00F76DA9">
              <w:rPr>
                <w:szCs w:val="24"/>
              </w:rPr>
              <w:t>Инкубатор</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7</w:t>
            </w:r>
          </w:p>
        </w:tc>
        <w:tc>
          <w:tcPr>
            <w:tcW w:w="7120" w:type="dxa"/>
            <w:vAlign w:val="center"/>
          </w:tcPr>
          <w:p w:rsidR="005A72F9" w:rsidRPr="00F76DA9" w:rsidRDefault="005A72F9" w:rsidP="00F76DA9">
            <w:pPr>
              <w:widowControl w:val="0"/>
              <w:jc w:val="both"/>
              <w:rPr>
                <w:szCs w:val="24"/>
              </w:rPr>
            </w:pPr>
            <w:r w:rsidRPr="00F76DA9">
              <w:rPr>
                <w:szCs w:val="24"/>
              </w:rPr>
              <w:t>Муниципальное</w:t>
            </w:r>
            <w:r w:rsidR="00A11471" w:rsidRPr="00F76DA9">
              <w:rPr>
                <w:szCs w:val="24"/>
              </w:rPr>
              <w:t xml:space="preserve"> </w:t>
            </w:r>
            <w:r w:rsidRPr="00F76DA9">
              <w:rPr>
                <w:szCs w:val="24"/>
              </w:rPr>
              <w:t>кладбище</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8</w:t>
            </w:r>
          </w:p>
        </w:tc>
        <w:tc>
          <w:tcPr>
            <w:tcW w:w="7120" w:type="dxa"/>
            <w:vAlign w:val="center"/>
          </w:tcPr>
          <w:p w:rsidR="005A72F9" w:rsidRPr="00F76DA9" w:rsidRDefault="005A72F9" w:rsidP="00F76DA9">
            <w:pPr>
              <w:widowControl w:val="0"/>
              <w:jc w:val="both"/>
              <w:rPr>
                <w:szCs w:val="24"/>
              </w:rPr>
            </w:pPr>
            <w:r w:rsidRPr="00F76DA9">
              <w:rPr>
                <w:szCs w:val="24"/>
              </w:rPr>
              <w:t>Стадион</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9</w:t>
            </w:r>
          </w:p>
        </w:tc>
        <w:tc>
          <w:tcPr>
            <w:tcW w:w="7120" w:type="dxa"/>
            <w:vAlign w:val="center"/>
          </w:tcPr>
          <w:p w:rsidR="005A72F9" w:rsidRPr="00F76DA9" w:rsidRDefault="005A72F9" w:rsidP="00F76DA9">
            <w:pPr>
              <w:widowControl w:val="0"/>
              <w:jc w:val="both"/>
              <w:rPr>
                <w:szCs w:val="24"/>
              </w:rPr>
            </w:pPr>
            <w:proofErr w:type="spellStart"/>
            <w:r w:rsidRPr="00F76DA9">
              <w:rPr>
                <w:szCs w:val="24"/>
              </w:rPr>
              <w:t>Мехток</w:t>
            </w:r>
            <w:proofErr w:type="spellEnd"/>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10</w:t>
            </w:r>
          </w:p>
        </w:tc>
        <w:tc>
          <w:tcPr>
            <w:tcW w:w="7120" w:type="dxa"/>
            <w:vAlign w:val="center"/>
          </w:tcPr>
          <w:p w:rsidR="005A72F9" w:rsidRPr="00F76DA9" w:rsidRDefault="005A72F9" w:rsidP="00F76DA9">
            <w:pPr>
              <w:widowControl w:val="0"/>
              <w:jc w:val="both"/>
              <w:rPr>
                <w:szCs w:val="24"/>
              </w:rPr>
            </w:pPr>
            <w:r w:rsidRPr="00F76DA9">
              <w:rPr>
                <w:szCs w:val="24"/>
              </w:rPr>
              <w:t>Кирпичный</w:t>
            </w:r>
            <w:r w:rsidR="00A11471" w:rsidRPr="00F76DA9">
              <w:rPr>
                <w:szCs w:val="24"/>
              </w:rPr>
              <w:t xml:space="preserve"> </w:t>
            </w:r>
            <w:r w:rsidRPr="00F76DA9">
              <w:rPr>
                <w:szCs w:val="24"/>
              </w:rPr>
              <w:t>завод</w:t>
            </w:r>
            <w:r w:rsidR="00A11471" w:rsidRPr="00F76DA9">
              <w:rPr>
                <w:szCs w:val="24"/>
              </w:rPr>
              <w:t xml:space="preserve"> </w:t>
            </w:r>
            <w:r w:rsidRPr="00F76DA9">
              <w:rPr>
                <w:szCs w:val="24"/>
              </w:rPr>
              <w:t>КФК</w:t>
            </w:r>
            <w:r w:rsidR="00A11471" w:rsidRPr="00F76DA9">
              <w:rPr>
                <w:szCs w:val="24"/>
              </w:rPr>
              <w:t xml:space="preserve"> </w:t>
            </w:r>
            <w:r w:rsidR="00632289" w:rsidRPr="00F76DA9">
              <w:rPr>
                <w:szCs w:val="24"/>
              </w:rPr>
              <w:t>«</w:t>
            </w:r>
            <w:r w:rsidRPr="00F76DA9">
              <w:rPr>
                <w:szCs w:val="24"/>
              </w:rPr>
              <w:t>Заря</w:t>
            </w:r>
            <w:r w:rsidR="00632289" w:rsidRPr="00F76DA9">
              <w:rPr>
                <w:szCs w:val="24"/>
              </w:rPr>
              <w:t>»</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11</w:t>
            </w:r>
          </w:p>
        </w:tc>
        <w:tc>
          <w:tcPr>
            <w:tcW w:w="7120" w:type="dxa"/>
            <w:vAlign w:val="center"/>
          </w:tcPr>
          <w:p w:rsidR="005A72F9" w:rsidRPr="00F76DA9" w:rsidRDefault="005A72F9" w:rsidP="00F76DA9">
            <w:pPr>
              <w:widowControl w:val="0"/>
              <w:jc w:val="both"/>
              <w:rPr>
                <w:szCs w:val="24"/>
              </w:rPr>
            </w:pPr>
            <w:r w:rsidRPr="00F76DA9">
              <w:rPr>
                <w:szCs w:val="24"/>
              </w:rPr>
              <w:t>Автозаправочная</w:t>
            </w:r>
            <w:r w:rsidR="00A11471" w:rsidRPr="00F76DA9">
              <w:rPr>
                <w:szCs w:val="24"/>
              </w:rPr>
              <w:t xml:space="preserve"> </w:t>
            </w:r>
            <w:r w:rsidRPr="00F76DA9">
              <w:rPr>
                <w:szCs w:val="24"/>
              </w:rPr>
              <w:t>станция</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12</w:t>
            </w:r>
          </w:p>
        </w:tc>
        <w:tc>
          <w:tcPr>
            <w:tcW w:w="7120" w:type="dxa"/>
            <w:vAlign w:val="center"/>
          </w:tcPr>
          <w:p w:rsidR="005A72F9" w:rsidRPr="00F76DA9" w:rsidRDefault="005A72F9" w:rsidP="00F76DA9">
            <w:pPr>
              <w:widowControl w:val="0"/>
              <w:jc w:val="both"/>
              <w:rPr>
                <w:szCs w:val="24"/>
              </w:rPr>
            </w:pPr>
            <w:r w:rsidRPr="00F76DA9">
              <w:rPr>
                <w:szCs w:val="24"/>
              </w:rPr>
              <w:t>Магазин</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Первомайская,</w:t>
            </w:r>
            <w:r w:rsidR="00A11471" w:rsidRPr="00F76DA9">
              <w:rPr>
                <w:szCs w:val="24"/>
              </w:rPr>
              <w:t xml:space="preserve"> </w:t>
            </w:r>
            <w:r w:rsidRPr="00F76DA9">
              <w:rPr>
                <w:szCs w:val="24"/>
              </w:rPr>
              <w:t>2</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13</w:t>
            </w:r>
          </w:p>
        </w:tc>
        <w:tc>
          <w:tcPr>
            <w:tcW w:w="7120" w:type="dxa"/>
            <w:vAlign w:val="center"/>
          </w:tcPr>
          <w:p w:rsidR="005A72F9" w:rsidRPr="00F76DA9" w:rsidRDefault="00632289" w:rsidP="00F76DA9">
            <w:pPr>
              <w:widowControl w:val="0"/>
              <w:jc w:val="both"/>
              <w:rPr>
                <w:szCs w:val="24"/>
              </w:rPr>
            </w:pPr>
            <w:r w:rsidRPr="00F76DA9">
              <w:rPr>
                <w:szCs w:val="24"/>
              </w:rPr>
              <w:t>«</w:t>
            </w:r>
            <w:r w:rsidR="005A72F9" w:rsidRPr="00F76DA9">
              <w:rPr>
                <w:szCs w:val="24"/>
              </w:rPr>
              <w:t>ШДШИ</w:t>
            </w:r>
            <w:r w:rsidRPr="00F76DA9">
              <w:rPr>
                <w:szCs w:val="24"/>
              </w:rPr>
              <w:t>»</w:t>
            </w:r>
            <w:r w:rsidR="00A11471" w:rsidRPr="00F76DA9">
              <w:rPr>
                <w:szCs w:val="24"/>
              </w:rPr>
              <w:t xml:space="preserve"> </w:t>
            </w:r>
            <w:r w:rsidR="005A72F9" w:rsidRPr="00F76DA9">
              <w:rPr>
                <w:szCs w:val="24"/>
              </w:rPr>
              <w:t>(Школа</w:t>
            </w:r>
            <w:r w:rsidR="00A11471" w:rsidRPr="00F76DA9">
              <w:rPr>
                <w:szCs w:val="24"/>
              </w:rPr>
              <w:t xml:space="preserve"> </w:t>
            </w:r>
            <w:r w:rsidR="005A72F9" w:rsidRPr="00F76DA9">
              <w:rPr>
                <w:szCs w:val="24"/>
              </w:rPr>
              <w:t>искусств)</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proofErr w:type="spellStart"/>
            <w:r w:rsidRPr="00F76DA9">
              <w:rPr>
                <w:szCs w:val="24"/>
              </w:rPr>
              <w:t>Ешугова</w:t>
            </w:r>
            <w:proofErr w:type="spellEnd"/>
            <w:r w:rsidRPr="00F76DA9">
              <w:rPr>
                <w:szCs w:val="24"/>
              </w:rPr>
              <w:t>,</w:t>
            </w:r>
            <w:r w:rsidR="00A11471" w:rsidRPr="00F76DA9">
              <w:rPr>
                <w:szCs w:val="24"/>
              </w:rPr>
              <w:t xml:space="preserve"> </w:t>
            </w:r>
            <w:r w:rsidRPr="00F76DA9">
              <w:rPr>
                <w:szCs w:val="24"/>
              </w:rPr>
              <w:t>8</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14</w:t>
            </w:r>
          </w:p>
        </w:tc>
        <w:tc>
          <w:tcPr>
            <w:tcW w:w="7120" w:type="dxa"/>
            <w:vAlign w:val="center"/>
          </w:tcPr>
          <w:p w:rsidR="005A72F9" w:rsidRPr="00F76DA9" w:rsidRDefault="005A72F9" w:rsidP="00F76DA9">
            <w:pPr>
              <w:widowControl w:val="0"/>
              <w:jc w:val="both"/>
              <w:rPr>
                <w:szCs w:val="24"/>
              </w:rPr>
            </w:pPr>
            <w:r w:rsidRPr="00F76DA9">
              <w:rPr>
                <w:szCs w:val="24"/>
              </w:rPr>
              <w:t>ООО</w:t>
            </w:r>
            <w:r w:rsidR="00A11471" w:rsidRPr="00F76DA9">
              <w:rPr>
                <w:szCs w:val="24"/>
              </w:rPr>
              <w:t xml:space="preserve"> </w:t>
            </w:r>
            <w:r w:rsidRPr="00F76DA9">
              <w:rPr>
                <w:szCs w:val="24"/>
              </w:rPr>
              <w:t>Фирма</w:t>
            </w:r>
            <w:r w:rsidR="00A11471" w:rsidRPr="00F76DA9">
              <w:rPr>
                <w:szCs w:val="24"/>
              </w:rPr>
              <w:t xml:space="preserve"> </w:t>
            </w:r>
            <w:r w:rsidR="00632289" w:rsidRPr="00F76DA9">
              <w:rPr>
                <w:szCs w:val="24"/>
              </w:rPr>
              <w:t>«</w:t>
            </w:r>
            <w:r w:rsidRPr="00F76DA9">
              <w:rPr>
                <w:szCs w:val="24"/>
              </w:rPr>
              <w:t>Адыгея-паркет</w:t>
            </w:r>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proofErr w:type="spellStart"/>
            <w:r w:rsidRPr="00F76DA9">
              <w:rPr>
                <w:szCs w:val="24"/>
              </w:rPr>
              <w:t>ул</w:t>
            </w:r>
            <w:proofErr w:type="spellEnd"/>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30</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15</w:t>
            </w:r>
          </w:p>
        </w:tc>
        <w:tc>
          <w:tcPr>
            <w:tcW w:w="7120" w:type="dxa"/>
            <w:vAlign w:val="center"/>
          </w:tcPr>
          <w:p w:rsidR="005A72F9" w:rsidRPr="00F76DA9" w:rsidRDefault="005A72F9" w:rsidP="00F76DA9">
            <w:pPr>
              <w:widowControl w:val="0"/>
              <w:jc w:val="both"/>
              <w:rPr>
                <w:szCs w:val="24"/>
              </w:rPr>
            </w:pPr>
            <w:r w:rsidRPr="00F76DA9">
              <w:rPr>
                <w:szCs w:val="24"/>
              </w:rPr>
              <w:t>ООО</w:t>
            </w:r>
            <w:r w:rsidR="00A11471" w:rsidRPr="00F76DA9">
              <w:rPr>
                <w:szCs w:val="24"/>
              </w:rPr>
              <w:t xml:space="preserve"> </w:t>
            </w:r>
            <w:proofErr w:type="spellStart"/>
            <w:r w:rsidRPr="00F76DA9">
              <w:rPr>
                <w:szCs w:val="24"/>
              </w:rPr>
              <w:t>Хлебзавод</w:t>
            </w:r>
            <w:proofErr w:type="spellEnd"/>
            <w:r w:rsidR="00A11471" w:rsidRPr="00F76DA9">
              <w:rPr>
                <w:szCs w:val="24"/>
              </w:rPr>
              <w:t xml:space="preserve"> </w:t>
            </w:r>
            <w:r w:rsidR="00632289" w:rsidRPr="00F76DA9">
              <w:rPr>
                <w:szCs w:val="24"/>
              </w:rPr>
              <w:t>«</w:t>
            </w:r>
            <w:r w:rsidRPr="00F76DA9">
              <w:rPr>
                <w:szCs w:val="24"/>
              </w:rPr>
              <w:t>Шовгеновский</w:t>
            </w:r>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proofErr w:type="spellStart"/>
            <w:r w:rsidRPr="00F76DA9">
              <w:rPr>
                <w:szCs w:val="24"/>
              </w:rPr>
              <w:t>ул</w:t>
            </w:r>
            <w:proofErr w:type="spellEnd"/>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92</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16</w:t>
            </w:r>
          </w:p>
        </w:tc>
        <w:tc>
          <w:tcPr>
            <w:tcW w:w="7120" w:type="dxa"/>
            <w:vAlign w:val="center"/>
          </w:tcPr>
          <w:p w:rsidR="005A72F9" w:rsidRPr="00F76DA9" w:rsidRDefault="005A72F9" w:rsidP="00F76DA9">
            <w:pPr>
              <w:widowControl w:val="0"/>
              <w:jc w:val="both"/>
              <w:rPr>
                <w:szCs w:val="24"/>
              </w:rPr>
            </w:pPr>
            <w:r w:rsidRPr="00F76DA9">
              <w:rPr>
                <w:szCs w:val="24"/>
              </w:rPr>
              <w:t>ПМК</w:t>
            </w:r>
            <w:r w:rsidR="00A11471" w:rsidRPr="00F76DA9">
              <w:rPr>
                <w:szCs w:val="24"/>
              </w:rPr>
              <w:t xml:space="preserve"> </w:t>
            </w:r>
            <w:r w:rsidR="00632289" w:rsidRPr="00F76DA9">
              <w:rPr>
                <w:szCs w:val="24"/>
              </w:rPr>
              <w:t>«</w:t>
            </w:r>
            <w:r w:rsidRPr="00F76DA9">
              <w:rPr>
                <w:szCs w:val="24"/>
              </w:rPr>
              <w:t>Шовгеновский</w:t>
            </w:r>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proofErr w:type="spellStart"/>
            <w:r w:rsidRPr="00F76DA9">
              <w:rPr>
                <w:szCs w:val="24"/>
              </w:rPr>
              <w:t>ул</w:t>
            </w:r>
            <w:proofErr w:type="spellEnd"/>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80</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17</w:t>
            </w:r>
          </w:p>
        </w:tc>
        <w:tc>
          <w:tcPr>
            <w:tcW w:w="7120" w:type="dxa"/>
            <w:vAlign w:val="center"/>
          </w:tcPr>
          <w:p w:rsidR="005A72F9" w:rsidRPr="00F76DA9" w:rsidRDefault="005A72F9" w:rsidP="00F76DA9">
            <w:pPr>
              <w:widowControl w:val="0"/>
              <w:jc w:val="both"/>
              <w:rPr>
                <w:szCs w:val="24"/>
              </w:rPr>
            </w:pPr>
            <w:r w:rsidRPr="00F76DA9">
              <w:rPr>
                <w:szCs w:val="24"/>
              </w:rPr>
              <w:t>ДРСУ</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proofErr w:type="spellStart"/>
            <w:r w:rsidRPr="00F76DA9">
              <w:rPr>
                <w:szCs w:val="24"/>
              </w:rPr>
              <w:t>ул</w:t>
            </w:r>
            <w:proofErr w:type="spellEnd"/>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87</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18</w:t>
            </w:r>
          </w:p>
        </w:tc>
        <w:tc>
          <w:tcPr>
            <w:tcW w:w="7120" w:type="dxa"/>
            <w:vAlign w:val="center"/>
          </w:tcPr>
          <w:p w:rsidR="005A72F9" w:rsidRPr="00F76DA9" w:rsidRDefault="005A72F9" w:rsidP="00F76DA9">
            <w:pPr>
              <w:widowControl w:val="0"/>
              <w:jc w:val="both"/>
              <w:rPr>
                <w:szCs w:val="24"/>
              </w:rPr>
            </w:pPr>
            <w:r w:rsidRPr="00F76DA9">
              <w:rPr>
                <w:szCs w:val="24"/>
              </w:rPr>
              <w:t>Универсальный</w:t>
            </w:r>
            <w:r w:rsidR="00A11471" w:rsidRPr="00F76DA9">
              <w:rPr>
                <w:szCs w:val="24"/>
              </w:rPr>
              <w:t xml:space="preserve"> </w:t>
            </w:r>
            <w:r w:rsidRPr="00F76DA9">
              <w:rPr>
                <w:szCs w:val="24"/>
              </w:rPr>
              <w:t>цех</w:t>
            </w:r>
            <w:r w:rsidR="00A11471" w:rsidRPr="00F76DA9">
              <w:rPr>
                <w:szCs w:val="24"/>
              </w:rPr>
              <w:t xml:space="preserve"> </w:t>
            </w:r>
            <w:r w:rsidRPr="00F76DA9">
              <w:rPr>
                <w:szCs w:val="24"/>
              </w:rPr>
              <w:t>по</w:t>
            </w:r>
            <w:r w:rsidR="00A11471" w:rsidRPr="00F76DA9">
              <w:rPr>
                <w:szCs w:val="24"/>
              </w:rPr>
              <w:t xml:space="preserve"> </w:t>
            </w:r>
            <w:r w:rsidRPr="00F76DA9">
              <w:rPr>
                <w:szCs w:val="24"/>
              </w:rPr>
              <w:t>переработке</w:t>
            </w:r>
            <w:r w:rsidR="00A11471" w:rsidRPr="00F76DA9">
              <w:rPr>
                <w:szCs w:val="24"/>
              </w:rPr>
              <w:t xml:space="preserve"> </w:t>
            </w:r>
            <w:r w:rsidRPr="00F76DA9">
              <w:rPr>
                <w:szCs w:val="24"/>
              </w:rPr>
              <w:t>мяса</w:t>
            </w:r>
            <w:r w:rsidR="00A11471" w:rsidRPr="00F76DA9">
              <w:rPr>
                <w:szCs w:val="24"/>
              </w:rPr>
              <w:t xml:space="preserve"> </w:t>
            </w:r>
            <w:r w:rsidR="00632289" w:rsidRPr="00F76DA9">
              <w:rPr>
                <w:szCs w:val="24"/>
              </w:rPr>
              <w:t>«</w:t>
            </w:r>
            <w:r w:rsidRPr="00F76DA9">
              <w:rPr>
                <w:szCs w:val="24"/>
              </w:rPr>
              <w:t>Модуль</w:t>
            </w:r>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proofErr w:type="spellStart"/>
            <w:r w:rsidRPr="00F76DA9">
              <w:rPr>
                <w:szCs w:val="24"/>
              </w:rPr>
              <w:t>ул</w:t>
            </w:r>
            <w:proofErr w:type="spellEnd"/>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85</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19</w:t>
            </w:r>
          </w:p>
        </w:tc>
        <w:tc>
          <w:tcPr>
            <w:tcW w:w="7120" w:type="dxa"/>
            <w:vAlign w:val="center"/>
          </w:tcPr>
          <w:p w:rsidR="005A72F9" w:rsidRPr="00F76DA9" w:rsidRDefault="005A72F9" w:rsidP="00F76DA9">
            <w:pPr>
              <w:widowControl w:val="0"/>
              <w:jc w:val="both"/>
              <w:rPr>
                <w:szCs w:val="24"/>
              </w:rPr>
            </w:pPr>
            <w:r w:rsidRPr="00F76DA9">
              <w:rPr>
                <w:szCs w:val="24"/>
              </w:rPr>
              <w:t>Гидрогеологические</w:t>
            </w:r>
            <w:r w:rsidR="00A11471" w:rsidRPr="00F76DA9">
              <w:rPr>
                <w:szCs w:val="24"/>
              </w:rPr>
              <w:t xml:space="preserve"> </w:t>
            </w:r>
            <w:r w:rsidRPr="00F76DA9">
              <w:rPr>
                <w:szCs w:val="24"/>
              </w:rPr>
              <w:t>скважины</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20</w:t>
            </w:r>
          </w:p>
        </w:tc>
        <w:tc>
          <w:tcPr>
            <w:tcW w:w="7120" w:type="dxa"/>
            <w:vAlign w:val="center"/>
          </w:tcPr>
          <w:p w:rsidR="005A72F9" w:rsidRPr="00F76DA9" w:rsidRDefault="005A72F9" w:rsidP="00F76DA9">
            <w:pPr>
              <w:widowControl w:val="0"/>
              <w:jc w:val="both"/>
              <w:rPr>
                <w:szCs w:val="24"/>
              </w:rPr>
            </w:pPr>
            <w:r w:rsidRPr="00F76DA9">
              <w:rPr>
                <w:szCs w:val="24"/>
              </w:rPr>
              <w:t>МОУ</w:t>
            </w:r>
            <w:r w:rsidR="00A11471" w:rsidRPr="00F76DA9">
              <w:rPr>
                <w:szCs w:val="24"/>
              </w:rPr>
              <w:t xml:space="preserve"> </w:t>
            </w:r>
            <w:proofErr w:type="spellStart"/>
            <w:r w:rsidRPr="00F76DA9">
              <w:rPr>
                <w:szCs w:val="24"/>
              </w:rPr>
              <w:t>Шовгеновская</w:t>
            </w:r>
            <w:proofErr w:type="spellEnd"/>
            <w:r w:rsidR="00A11471" w:rsidRPr="00F76DA9">
              <w:rPr>
                <w:szCs w:val="24"/>
              </w:rPr>
              <w:t xml:space="preserve"> </w:t>
            </w:r>
            <w:r w:rsidRPr="00F76DA9">
              <w:rPr>
                <w:szCs w:val="24"/>
              </w:rPr>
              <w:t>детско-юношеская</w:t>
            </w:r>
            <w:r w:rsidR="00A11471" w:rsidRPr="00F76DA9">
              <w:rPr>
                <w:szCs w:val="24"/>
              </w:rPr>
              <w:t xml:space="preserve"> </w:t>
            </w:r>
            <w:r w:rsidRPr="00F76DA9">
              <w:rPr>
                <w:szCs w:val="24"/>
              </w:rPr>
              <w:t>спортивная</w:t>
            </w:r>
            <w:r w:rsidR="00A11471" w:rsidRPr="00F76DA9">
              <w:rPr>
                <w:szCs w:val="24"/>
              </w:rPr>
              <w:t xml:space="preserve"> </w:t>
            </w:r>
            <w:r w:rsidRPr="00F76DA9">
              <w:rPr>
                <w:szCs w:val="24"/>
              </w:rPr>
              <w:t>школа</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50</w:t>
            </w:r>
            <w:r w:rsidR="00A11471" w:rsidRPr="00F76DA9">
              <w:rPr>
                <w:szCs w:val="24"/>
              </w:rPr>
              <w:t xml:space="preserve"> </w:t>
            </w:r>
            <w:r w:rsidRPr="00F76DA9">
              <w:rPr>
                <w:szCs w:val="24"/>
              </w:rPr>
              <w:t>лет</w:t>
            </w:r>
            <w:r w:rsidR="00A11471" w:rsidRPr="00F76DA9">
              <w:rPr>
                <w:szCs w:val="24"/>
              </w:rPr>
              <w:t xml:space="preserve"> </w:t>
            </w:r>
            <w:r w:rsidRPr="00F76DA9">
              <w:rPr>
                <w:szCs w:val="24"/>
              </w:rPr>
              <w:t>ВЛКСМ,</w:t>
            </w:r>
            <w:r w:rsidR="00A11471" w:rsidRPr="00F76DA9">
              <w:rPr>
                <w:szCs w:val="24"/>
              </w:rPr>
              <w:t xml:space="preserve"> </w:t>
            </w:r>
            <w:r w:rsidRPr="00F76DA9">
              <w:rPr>
                <w:szCs w:val="24"/>
              </w:rPr>
              <w:t>35</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21</w:t>
            </w:r>
          </w:p>
        </w:tc>
        <w:tc>
          <w:tcPr>
            <w:tcW w:w="7120" w:type="dxa"/>
            <w:vAlign w:val="center"/>
          </w:tcPr>
          <w:p w:rsidR="005A72F9" w:rsidRPr="00F76DA9" w:rsidRDefault="005A72F9" w:rsidP="00F76DA9">
            <w:pPr>
              <w:widowControl w:val="0"/>
              <w:jc w:val="both"/>
              <w:rPr>
                <w:szCs w:val="24"/>
              </w:rPr>
            </w:pPr>
            <w:r w:rsidRPr="00F76DA9">
              <w:rPr>
                <w:szCs w:val="24"/>
              </w:rPr>
              <w:t>Мечеть</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52</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22</w:t>
            </w:r>
          </w:p>
        </w:tc>
        <w:tc>
          <w:tcPr>
            <w:tcW w:w="7120" w:type="dxa"/>
            <w:vAlign w:val="center"/>
          </w:tcPr>
          <w:p w:rsidR="005A72F9" w:rsidRPr="00F76DA9" w:rsidRDefault="005A72F9" w:rsidP="00F76DA9">
            <w:pPr>
              <w:widowControl w:val="0"/>
              <w:jc w:val="both"/>
              <w:rPr>
                <w:szCs w:val="24"/>
              </w:rPr>
            </w:pPr>
            <w:r w:rsidRPr="00F76DA9">
              <w:rPr>
                <w:szCs w:val="24"/>
              </w:rPr>
              <w:t>Шовгеновский</w:t>
            </w:r>
            <w:r w:rsidR="00A11471" w:rsidRPr="00F76DA9">
              <w:rPr>
                <w:szCs w:val="24"/>
              </w:rPr>
              <w:t xml:space="preserve"> </w:t>
            </w:r>
            <w:r w:rsidRPr="00F76DA9">
              <w:rPr>
                <w:szCs w:val="24"/>
              </w:rPr>
              <w:t>ЦДОД</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50</w:t>
            </w:r>
            <w:r w:rsidR="00A11471" w:rsidRPr="00F76DA9">
              <w:rPr>
                <w:szCs w:val="24"/>
              </w:rPr>
              <w:t xml:space="preserve"> </w:t>
            </w:r>
            <w:r w:rsidRPr="00F76DA9">
              <w:rPr>
                <w:szCs w:val="24"/>
              </w:rPr>
              <w:t>лет</w:t>
            </w:r>
            <w:r w:rsidR="00A11471" w:rsidRPr="00F76DA9">
              <w:rPr>
                <w:szCs w:val="24"/>
              </w:rPr>
              <w:t xml:space="preserve"> </w:t>
            </w:r>
            <w:r w:rsidRPr="00F76DA9">
              <w:rPr>
                <w:szCs w:val="24"/>
              </w:rPr>
              <w:t>ВЛКСМ,</w:t>
            </w:r>
            <w:r w:rsidR="00A11471" w:rsidRPr="00F76DA9">
              <w:rPr>
                <w:szCs w:val="24"/>
              </w:rPr>
              <w:t xml:space="preserve"> </w:t>
            </w:r>
            <w:r w:rsidRPr="00F76DA9">
              <w:rPr>
                <w:szCs w:val="24"/>
              </w:rPr>
              <w:t>31</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23</w:t>
            </w:r>
          </w:p>
        </w:tc>
        <w:tc>
          <w:tcPr>
            <w:tcW w:w="7120" w:type="dxa"/>
            <w:vAlign w:val="center"/>
          </w:tcPr>
          <w:p w:rsidR="005A72F9" w:rsidRPr="00F76DA9" w:rsidRDefault="005A72F9" w:rsidP="00F76DA9">
            <w:pPr>
              <w:widowControl w:val="0"/>
              <w:jc w:val="both"/>
              <w:rPr>
                <w:szCs w:val="24"/>
              </w:rPr>
            </w:pPr>
            <w:r w:rsidRPr="00F76DA9">
              <w:rPr>
                <w:szCs w:val="24"/>
              </w:rPr>
              <w:t>МБУ</w:t>
            </w:r>
            <w:r w:rsidR="00A11471" w:rsidRPr="00F76DA9">
              <w:rPr>
                <w:szCs w:val="24"/>
              </w:rPr>
              <w:t xml:space="preserve"> </w:t>
            </w:r>
            <w:r w:rsidRPr="00F76DA9">
              <w:rPr>
                <w:szCs w:val="24"/>
              </w:rPr>
              <w:t>ДО</w:t>
            </w:r>
            <w:r w:rsidR="00A11471" w:rsidRPr="00F76DA9">
              <w:rPr>
                <w:szCs w:val="24"/>
              </w:rPr>
              <w:t xml:space="preserve"> </w:t>
            </w:r>
            <w:r w:rsidR="00632289" w:rsidRPr="00F76DA9">
              <w:rPr>
                <w:szCs w:val="24"/>
              </w:rPr>
              <w:t>«</w:t>
            </w:r>
            <w:proofErr w:type="spellStart"/>
            <w:r w:rsidRPr="00F76DA9">
              <w:rPr>
                <w:szCs w:val="24"/>
              </w:rPr>
              <w:t>Шовгеновская</w:t>
            </w:r>
            <w:proofErr w:type="spellEnd"/>
            <w:r w:rsidR="00A11471" w:rsidRPr="00F76DA9">
              <w:rPr>
                <w:szCs w:val="24"/>
              </w:rPr>
              <w:t xml:space="preserve"> </w:t>
            </w:r>
            <w:r w:rsidRPr="00F76DA9">
              <w:rPr>
                <w:szCs w:val="24"/>
              </w:rPr>
              <w:t>детско-</w:t>
            </w:r>
            <w:proofErr w:type="spellStart"/>
            <w:r w:rsidRPr="00F76DA9">
              <w:rPr>
                <w:szCs w:val="24"/>
              </w:rPr>
              <w:t>юношесткая</w:t>
            </w:r>
            <w:proofErr w:type="spellEnd"/>
            <w:r w:rsidR="00A11471" w:rsidRPr="00F76DA9">
              <w:rPr>
                <w:szCs w:val="24"/>
              </w:rPr>
              <w:t xml:space="preserve"> </w:t>
            </w:r>
            <w:r w:rsidRPr="00F76DA9">
              <w:rPr>
                <w:szCs w:val="24"/>
              </w:rPr>
              <w:t>спортивная</w:t>
            </w:r>
            <w:r w:rsidR="00A11471" w:rsidRPr="00F76DA9">
              <w:rPr>
                <w:szCs w:val="24"/>
              </w:rPr>
              <w:t xml:space="preserve"> </w:t>
            </w:r>
            <w:r w:rsidRPr="00F76DA9">
              <w:rPr>
                <w:szCs w:val="24"/>
              </w:rPr>
              <w:t>школа</w:t>
            </w:r>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50</w:t>
            </w:r>
            <w:r w:rsidR="00A11471" w:rsidRPr="00F76DA9">
              <w:rPr>
                <w:szCs w:val="24"/>
              </w:rPr>
              <w:t xml:space="preserve"> </w:t>
            </w:r>
            <w:r w:rsidRPr="00F76DA9">
              <w:rPr>
                <w:szCs w:val="24"/>
              </w:rPr>
              <w:t>лет</w:t>
            </w:r>
            <w:r w:rsidR="00A11471" w:rsidRPr="00F76DA9">
              <w:rPr>
                <w:szCs w:val="24"/>
              </w:rPr>
              <w:t xml:space="preserve"> </w:t>
            </w:r>
            <w:r w:rsidRPr="00F76DA9">
              <w:rPr>
                <w:szCs w:val="24"/>
              </w:rPr>
              <w:t>ВЛКСМ,</w:t>
            </w:r>
            <w:r w:rsidR="00A11471" w:rsidRPr="00F76DA9">
              <w:rPr>
                <w:szCs w:val="24"/>
              </w:rPr>
              <w:t xml:space="preserve"> </w:t>
            </w:r>
            <w:r w:rsidRPr="00F76DA9">
              <w:rPr>
                <w:szCs w:val="24"/>
              </w:rPr>
              <w:t>31</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24</w:t>
            </w:r>
          </w:p>
        </w:tc>
        <w:tc>
          <w:tcPr>
            <w:tcW w:w="7120" w:type="dxa"/>
            <w:vAlign w:val="center"/>
          </w:tcPr>
          <w:p w:rsidR="005A72F9" w:rsidRPr="00F76DA9" w:rsidRDefault="005A72F9" w:rsidP="00F76DA9">
            <w:pPr>
              <w:widowControl w:val="0"/>
              <w:jc w:val="both"/>
              <w:rPr>
                <w:szCs w:val="24"/>
              </w:rPr>
            </w:pPr>
            <w:r w:rsidRPr="00F76DA9">
              <w:rPr>
                <w:szCs w:val="24"/>
              </w:rPr>
              <w:t>МБОУ</w:t>
            </w:r>
            <w:r w:rsidR="00A11471" w:rsidRPr="00F76DA9">
              <w:rPr>
                <w:szCs w:val="24"/>
              </w:rPr>
              <w:t xml:space="preserve"> </w:t>
            </w:r>
            <w:r w:rsidRPr="00F76DA9">
              <w:rPr>
                <w:szCs w:val="24"/>
              </w:rPr>
              <w:t>ДО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proofErr w:type="spellStart"/>
            <w:r w:rsidRPr="00F76DA9">
              <w:rPr>
                <w:szCs w:val="24"/>
              </w:rPr>
              <w:t>Ешугова</w:t>
            </w:r>
            <w:proofErr w:type="spellEnd"/>
            <w:r w:rsidRPr="00F76DA9">
              <w:rPr>
                <w:szCs w:val="24"/>
              </w:rPr>
              <w:t>,</w:t>
            </w:r>
            <w:r w:rsidR="00A11471" w:rsidRPr="00F76DA9">
              <w:rPr>
                <w:szCs w:val="24"/>
              </w:rPr>
              <w:t xml:space="preserve"> </w:t>
            </w:r>
            <w:r w:rsidRPr="00F76DA9">
              <w:rPr>
                <w:szCs w:val="24"/>
              </w:rPr>
              <w:t>8</w:t>
            </w: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25</w:t>
            </w:r>
          </w:p>
        </w:tc>
        <w:tc>
          <w:tcPr>
            <w:tcW w:w="7120" w:type="dxa"/>
            <w:vAlign w:val="center"/>
          </w:tcPr>
          <w:p w:rsidR="005A72F9" w:rsidRPr="00F76DA9" w:rsidRDefault="005A72F9" w:rsidP="00F76DA9">
            <w:pPr>
              <w:widowControl w:val="0"/>
              <w:jc w:val="both"/>
              <w:rPr>
                <w:szCs w:val="24"/>
              </w:rPr>
            </w:pPr>
            <w:r w:rsidRPr="00F76DA9">
              <w:rPr>
                <w:szCs w:val="24"/>
              </w:rPr>
              <w:t>Сетевой</w:t>
            </w:r>
            <w:r w:rsidR="00A11471" w:rsidRPr="00F76DA9">
              <w:rPr>
                <w:szCs w:val="24"/>
              </w:rPr>
              <w:t xml:space="preserve"> </w:t>
            </w:r>
            <w:r w:rsidRPr="00F76DA9">
              <w:rPr>
                <w:szCs w:val="24"/>
              </w:rPr>
              <w:t>участок</w:t>
            </w:r>
          </w:p>
        </w:tc>
        <w:tc>
          <w:tcPr>
            <w:tcW w:w="2268" w:type="dxa"/>
            <w:vAlign w:val="center"/>
          </w:tcPr>
          <w:p w:rsidR="005A72F9" w:rsidRPr="00F76DA9" w:rsidRDefault="005A72F9" w:rsidP="00F76DA9">
            <w:pPr>
              <w:widowControl w:val="0"/>
              <w:rPr>
                <w:szCs w:val="24"/>
              </w:rPr>
            </w:pPr>
          </w:p>
        </w:tc>
      </w:tr>
      <w:tr w:rsidR="00DC70E0" w:rsidRPr="00F76DA9" w:rsidTr="00D97ED6">
        <w:trPr>
          <w:jc w:val="center"/>
        </w:trPr>
        <w:tc>
          <w:tcPr>
            <w:tcW w:w="530" w:type="dxa"/>
            <w:vAlign w:val="center"/>
          </w:tcPr>
          <w:p w:rsidR="005A72F9" w:rsidRPr="00F76DA9" w:rsidRDefault="005A72F9" w:rsidP="00F76DA9">
            <w:pPr>
              <w:widowControl w:val="0"/>
              <w:jc w:val="center"/>
              <w:rPr>
                <w:szCs w:val="24"/>
              </w:rPr>
            </w:pPr>
            <w:r w:rsidRPr="00F76DA9">
              <w:rPr>
                <w:szCs w:val="24"/>
              </w:rPr>
              <w:t>26</w:t>
            </w:r>
          </w:p>
        </w:tc>
        <w:tc>
          <w:tcPr>
            <w:tcW w:w="7120" w:type="dxa"/>
            <w:vAlign w:val="center"/>
          </w:tcPr>
          <w:p w:rsidR="005A72F9" w:rsidRPr="00F76DA9" w:rsidRDefault="005A72F9" w:rsidP="00F76DA9">
            <w:pPr>
              <w:widowControl w:val="0"/>
              <w:jc w:val="both"/>
              <w:rPr>
                <w:szCs w:val="24"/>
              </w:rPr>
            </w:pPr>
            <w:r w:rsidRPr="00F76DA9">
              <w:rPr>
                <w:szCs w:val="24"/>
              </w:rPr>
              <w:t>Ферма</w:t>
            </w:r>
          </w:p>
        </w:tc>
        <w:tc>
          <w:tcPr>
            <w:tcW w:w="2268" w:type="dxa"/>
            <w:vAlign w:val="center"/>
          </w:tcPr>
          <w:p w:rsidR="005A72F9" w:rsidRPr="00F76DA9" w:rsidRDefault="005A72F9" w:rsidP="00F76DA9">
            <w:pPr>
              <w:widowControl w:val="0"/>
              <w:rPr>
                <w:szCs w:val="24"/>
              </w:rPr>
            </w:pPr>
          </w:p>
        </w:tc>
      </w:tr>
      <w:tr w:rsidR="00560A41" w:rsidRPr="00F76DA9" w:rsidTr="00D97ED6">
        <w:trPr>
          <w:jc w:val="center"/>
        </w:trPr>
        <w:tc>
          <w:tcPr>
            <w:tcW w:w="530" w:type="dxa"/>
            <w:vAlign w:val="center"/>
          </w:tcPr>
          <w:p w:rsidR="005A72F9" w:rsidRPr="00F76DA9" w:rsidRDefault="00C67DE6" w:rsidP="00F76DA9">
            <w:pPr>
              <w:widowControl w:val="0"/>
              <w:jc w:val="center"/>
              <w:rPr>
                <w:szCs w:val="24"/>
              </w:rPr>
            </w:pPr>
            <w:r w:rsidRPr="00F76DA9">
              <w:rPr>
                <w:szCs w:val="24"/>
              </w:rPr>
              <w:t>27</w:t>
            </w:r>
          </w:p>
        </w:tc>
        <w:tc>
          <w:tcPr>
            <w:tcW w:w="7120" w:type="dxa"/>
            <w:vAlign w:val="center"/>
          </w:tcPr>
          <w:p w:rsidR="005A72F9" w:rsidRPr="00F76DA9" w:rsidRDefault="005A72F9" w:rsidP="00F76DA9">
            <w:pPr>
              <w:widowControl w:val="0"/>
              <w:jc w:val="both"/>
              <w:rPr>
                <w:szCs w:val="24"/>
              </w:rPr>
            </w:pPr>
            <w:r w:rsidRPr="00F76DA9">
              <w:rPr>
                <w:szCs w:val="24"/>
              </w:rPr>
              <w:t>Колхоз</w:t>
            </w:r>
            <w:r w:rsidR="00A11471" w:rsidRPr="00F76DA9">
              <w:rPr>
                <w:szCs w:val="24"/>
              </w:rPr>
              <w:t xml:space="preserve"> </w:t>
            </w:r>
            <w:r w:rsidR="00632289" w:rsidRPr="00F76DA9">
              <w:rPr>
                <w:szCs w:val="24"/>
              </w:rPr>
              <w:t>«</w:t>
            </w:r>
            <w:proofErr w:type="spellStart"/>
            <w:r w:rsidRPr="00F76DA9">
              <w:rPr>
                <w:szCs w:val="24"/>
              </w:rPr>
              <w:t>Мамхег</w:t>
            </w:r>
            <w:proofErr w:type="spellEnd"/>
            <w:r w:rsidR="00632289" w:rsidRPr="00F76DA9">
              <w:rPr>
                <w:szCs w:val="24"/>
              </w:rPr>
              <w:t>»</w:t>
            </w:r>
          </w:p>
        </w:tc>
        <w:tc>
          <w:tcPr>
            <w:tcW w:w="2268" w:type="dxa"/>
            <w:vAlign w:val="center"/>
          </w:tcPr>
          <w:p w:rsidR="005A72F9" w:rsidRPr="00F76DA9" w:rsidRDefault="005A72F9"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r w:rsidRPr="00F76DA9">
              <w:rPr>
                <w:szCs w:val="24"/>
              </w:rPr>
              <w:t>,</w:t>
            </w:r>
            <w:r w:rsidR="00A11471" w:rsidRPr="00F76DA9">
              <w:rPr>
                <w:szCs w:val="24"/>
              </w:rPr>
              <w:t xml:space="preserve"> </w:t>
            </w:r>
            <w:r w:rsidRPr="00F76DA9">
              <w:rPr>
                <w:szCs w:val="24"/>
              </w:rPr>
              <w:t>ул.</w:t>
            </w:r>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54/а</w:t>
            </w:r>
          </w:p>
        </w:tc>
      </w:tr>
    </w:tbl>
    <w:p w:rsidR="0092749A" w:rsidRPr="00F76DA9" w:rsidRDefault="0092749A" w:rsidP="00F76DA9">
      <w:pPr>
        <w:widowControl w:val="0"/>
        <w:ind w:firstLine="709"/>
        <w:jc w:val="both"/>
        <w:rPr>
          <w:szCs w:val="24"/>
        </w:rPr>
      </w:pPr>
      <w:r w:rsidRPr="00F76DA9">
        <w:rPr>
          <w:szCs w:val="24"/>
        </w:rPr>
        <w:t>Г</w:t>
      </w:r>
      <w:r w:rsidR="00424B3C" w:rsidRPr="00F76DA9">
        <w:rPr>
          <w:szCs w:val="24"/>
        </w:rPr>
        <w:t>радообразующи</w:t>
      </w:r>
      <w:r w:rsidRPr="00F76DA9">
        <w:rPr>
          <w:szCs w:val="24"/>
        </w:rPr>
        <w:t>м</w:t>
      </w:r>
      <w:r w:rsidR="00A11471" w:rsidRPr="00F76DA9">
        <w:rPr>
          <w:szCs w:val="24"/>
        </w:rPr>
        <w:t xml:space="preserve"> </w:t>
      </w:r>
      <w:r w:rsidR="00424B3C" w:rsidRPr="00F76DA9">
        <w:rPr>
          <w:szCs w:val="24"/>
        </w:rPr>
        <w:t>производств</w:t>
      </w:r>
      <w:r w:rsidRPr="00F76DA9">
        <w:rPr>
          <w:szCs w:val="24"/>
        </w:rPr>
        <w:t>ом</w:t>
      </w:r>
      <w:r w:rsidR="00A11471" w:rsidRPr="00F76DA9">
        <w:rPr>
          <w:szCs w:val="24"/>
        </w:rPr>
        <w:t xml:space="preserve"> </w:t>
      </w:r>
      <w:r w:rsidR="00424B3C" w:rsidRPr="00F76DA9">
        <w:rPr>
          <w:szCs w:val="24"/>
        </w:rPr>
        <w:t>является</w:t>
      </w:r>
      <w:r w:rsidR="00A11471" w:rsidRPr="00F76DA9">
        <w:rPr>
          <w:szCs w:val="24"/>
        </w:rPr>
        <w:t xml:space="preserve"> </w:t>
      </w:r>
      <w:r w:rsidR="00424B3C" w:rsidRPr="00F76DA9">
        <w:rPr>
          <w:szCs w:val="24"/>
        </w:rPr>
        <w:t>сельское</w:t>
      </w:r>
      <w:r w:rsidR="00A11471" w:rsidRPr="00F76DA9">
        <w:rPr>
          <w:szCs w:val="24"/>
        </w:rPr>
        <w:t xml:space="preserve"> </w:t>
      </w:r>
      <w:r w:rsidR="00424B3C" w:rsidRPr="00F76DA9">
        <w:rPr>
          <w:szCs w:val="24"/>
        </w:rPr>
        <w:t>хозяйство.</w:t>
      </w:r>
      <w:r w:rsidR="00A11471" w:rsidRPr="00F76DA9">
        <w:rPr>
          <w:szCs w:val="24"/>
        </w:rPr>
        <w:t xml:space="preserve"> </w:t>
      </w:r>
      <w:r w:rsidR="006E506C" w:rsidRPr="00F76DA9">
        <w:rPr>
          <w:szCs w:val="24"/>
        </w:rPr>
        <w:t>Функциональным</w:t>
      </w:r>
      <w:r w:rsidR="00A11471" w:rsidRPr="00F76DA9">
        <w:rPr>
          <w:szCs w:val="24"/>
        </w:rPr>
        <w:t xml:space="preserve"> </w:t>
      </w:r>
      <w:r w:rsidR="006E506C" w:rsidRPr="00F76DA9">
        <w:rPr>
          <w:szCs w:val="24"/>
        </w:rPr>
        <w:t>зонированием</w:t>
      </w:r>
      <w:r w:rsidR="00A11471" w:rsidRPr="00F76DA9">
        <w:rPr>
          <w:szCs w:val="24"/>
        </w:rPr>
        <w:t xml:space="preserve"> </w:t>
      </w:r>
      <w:r w:rsidR="006E506C" w:rsidRPr="00F76DA9">
        <w:rPr>
          <w:szCs w:val="24"/>
        </w:rPr>
        <w:t>на</w:t>
      </w:r>
      <w:r w:rsidR="00A11471" w:rsidRPr="00F76DA9">
        <w:rPr>
          <w:szCs w:val="24"/>
        </w:rPr>
        <w:t xml:space="preserve"> </w:t>
      </w:r>
      <w:r w:rsidR="006E506C" w:rsidRPr="00F76DA9">
        <w:rPr>
          <w:szCs w:val="24"/>
        </w:rPr>
        <w:t>территории</w:t>
      </w:r>
      <w:r w:rsidR="00A11471" w:rsidRPr="00F76DA9">
        <w:rPr>
          <w:szCs w:val="24"/>
        </w:rPr>
        <w:t xml:space="preserve"> </w:t>
      </w:r>
      <w:r w:rsidR="006E506C" w:rsidRPr="00F76DA9">
        <w:rPr>
          <w:szCs w:val="24"/>
        </w:rPr>
        <w:t>поселения</w:t>
      </w:r>
      <w:r w:rsidR="00A11471" w:rsidRPr="00F76DA9">
        <w:rPr>
          <w:szCs w:val="24"/>
        </w:rPr>
        <w:t xml:space="preserve"> </w:t>
      </w:r>
      <w:r w:rsidR="006E506C" w:rsidRPr="00F76DA9">
        <w:rPr>
          <w:szCs w:val="24"/>
        </w:rPr>
        <w:t>сохраняются</w:t>
      </w:r>
      <w:r w:rsidR="00A11471" w:rsidRPr="00F76DA9">
        <w:rPr>
          <w:szCs w:val="24"/>
        </w:rPr>
        <w:t xml:space="preserve"> </w:t>
      </w:r>
      <w:r w:rsidR="006E506C" w:rsidRPr="00F76DA9">
        <w:rPr>
          <w:szCs w:val="24"/>
        </w:rPr>
        <w:t>все</w:t>
      </w:r>
      <w:r w:rsidR="00A11471" w:rsidRPr="00F76DA9">
        <w:rPr>
          <w:szCs w:val="24"/>
        </w:rPr>
        <w:t xml:space="preserve"> </w:t>
      </w:r>
      <w:r w:rsidR="006E506C" w:rsidRPr="00F76DA9">
        <w:rPr>
          <w:szCs w:val="24"/>
        </w:rPr>
        <w:t>основные</w:t>
      </w:r>
      <w:r w:rsidR="00A11471" w:rsidRPr="00F76DA9">
        <w:rPr>
          <w:szCs w:val="24"/>
        </w:rPr>
        <w:t xml:space="preserve"> </w:t>
      </w:r>
      <w:r w:rsidRPr="00F76DA9">
        <w:rPr>
          <w:szCs w:val="24"/>
        </w:rPr>
        <w:t>площадки</w:t>
      </w:r>
      <w:r w:rsidR="00A11471" w:rsidRPr="00F76DA9">
        <w:rPr>
          <w:szCs w:val="24"/>
        </w:rPr>
        <w:t xml:space="preserve"> </w:t>
      </w:r>
      <w:r w:rsidR="003A1785" w:rsidRPr="00F76DA9">
        <w:rPr>
          <w:szCs w:val="24"/>
        </w:rPr>
        <w:t>сельскохозяйственного</w:t>
      </w:r>
      <w:r w:rsidR="00A11471" w:rsidRPr="00F76DA9">
        <w:rPr>
          <w:szCs w:val="24"/>
        </w:rPr>
        <w:t xml:space="preserve"> </w:t>
      </w:r>
      <w:r w:rsidRPr="00F76DA9">
        <w:rPr>
          <w:szCs w:val="24"/>
        </w:rPr>
        <w:t>производства</w:t>
      </w:r>
      <w:r w:rsidR="006E506C" w:rsidRPr="00F76DA9">
        <w:rPr>
          <w:szCs w:val="24"/>
        </w:rPr>
        <w:t>.</w:t>
      </w:r>
      <w:r w:rsidR="00A11471" w:rsidRPr="00F76DA9">
        <w:rPr>
          <w:szCs w:val="24"/>
        </w:rPr>
        <w:t xml:space="preserve"> </w:t>
      </w:r>
      <w:r w:rsidRPr="00F76DA9">
        <w:rPr>
          <w:szCs w:val="24"/>
        </w:rPr>
        <w:t>Предполагается</w:t>
      </w:r>
      <w:r w:rsidR="00A11471" w:rsidRPr="00F76DA9">
        <w:rPr>
          <w:szCs w:val="24"/>
        </w:rPr>
        <w:t xml:space="preserve"> </w:t>
      </w:r>
      <w:r w:rsidR="006E506C" w:rsidRPr="00F76DA9">
        <w:rPr>
          <w:szCs w:val="24"/>
        </w:rPr>
        <w:t>рост</w:t>
      </w:r>
      <w:r w:rsidR="00A11471" w:rsidRPr="00F76DA9">
        <w:rPr>
          <w:szCs w:val="24"/>
        </w:rPr>
        <w:t xml:space="preserve"> </w:t>
      </w:r>
      <w:r w:rsidR="006E506C" w:rsidRPr="00F76DA9">
        <w:rPr>
          <w:szCs w:val="24"/>
        </w:rPr>
        <w:t>личных</w:t>
      </w:r>
      <w:r w:rsidR="00A11471" w:rsidRPr="00F76DA9">
        <w:rPr>
          <w:szCs w:val="24"/>
        </w:rPr>
        <w:t xml:space="preserve"> </w:t>
      </w:r>
      <w:r w:rsidR="006E506C" w:rsidRPr="00F76DA9">
        <w:rPr>
          <w:szCs w:val="24"/>
        </w:rPr>
        <w:t>подсобных</w:t>
      </w:r>
      <w:r w:rsidR="00A11471" w:rsidRPr="00F76DA9">
        <w:rPr>
          <w:szCs w:val="24"/>
        </w:rPr>
        <w:t xml:space="preserve"> </w:t>
      </w:r>
      <w:r w:rsidR="006E506C" w:rsidRPr="00F76DA9">
        <w:rPr>
          <w:szCs w:val="24"/>
        </w:rPr>
        <w:t>хозяйств,</w:t>
      </w:r>
      <w:r w:rsidR="00A11471" w:rsidRPr="00F76DA9">
        <w:rPr>
          <w:szCs w:val="24"/>
        </w:rPr>
        <w:t xml:space="preserve"> </w:t>
      </w:r>
      <w:r w:rsidR="006E506C" w:rsidRPr="00F76DA9">
        <w:rPr>
          <w:szCs w:val="24"/>
        </w:rPr>
        <w:t>что</w:t>
      </w:r>
      <w:r w:rsidR="00A11471" w:rsidRPr="00F76DA9">
        <w:rPr>
          <w:szCs w:val="24"/>
        </w:rPr>
        <w:t xml:space="preserve"> </w:t>
      </w:r>
      <w:r w:rsidR="006E506C" w:rsidRPr="00F76DA9">
        <w:rPr>
          <w:szCs w:val="24"/>
        </w:rPr>
        <w:t>обеспечит</w:t>
      </w:r>
      <w:r w:rsidR="00A11471" w:rsidRPr="00F76DA9">
        <w:rPr>
          <w:szCs w:val="24"/>
        </w:rPr>
        <w:t xml:space="preserve"> </w:t>
      </w:r>
      <w:r w:rsidR="006E506C" w:rsidRPr="00F76DA9">
        <w:rPr>
          <w:szCs w:val="24"/>
        </w:rPr>
        <w:t>занятость</w:t>
      </w:r>
      <w:r w:rsidR="00A11471" w:rsidRPr="00F76DA9">
        <w:rPr>
          <w:szCs w:val="24"/>
        </w:rPr>
        <w:t xml:space="preserve"> </w:t>
      </w:r>
      <w:r w:rsidR="006E506C" w:rsidRPr="00F76DA9">
        <w:rPr>
          <w:szCs w:val="24"/>
        </w:rPr>
        <w:t>экономически</w:t>
      </w:r>
      <w:r w:rsidR="00A11471" w:rsidRPr="00F76DA9">
        <w:rPr>
          <w:szCs w:val="24"/>
        </w:rPr>
        <w:t xml:space="preserve"> </w:t>
      </w:r>
      <w:r w:rsidR="006E506C" w:rsidRPr="00F76DA9">
        <w:rPr>
          <w:szCs w:val="24"/>
        </w:rPr>
        <w:t>активного</w:t>
      </w:r>
      <w:r w:rsidR="00A11471" w:rsidRPr="00F76DA9">
        <w:rPr>
          <w:szCs w:val="24"/>
        </w:rPr>
        <w:t xml:space="preserve"> </w:t>
      </w:r>
      <w:r w:rsidR="006E506C" w:rsidRPr="00F76DA9">
        <w:rPr>
          <w:szCs w:val="24"/>
        </w:rPr>
        <w:t>населения.</w:t>
      </w:r>
      <w:r w:rsidR="00A11471" w:rsidRPr="00F76DA9">
        <w:rPr>
          <w:szCs w:val="24"/>
        </w:rPr>
        <w:t xml:space="preserve"> </w:t>
      </w:r>
      <w:r w:rsidR="006E506C" w:rsidRPr="00F76DA9">
        <w:rPr>
          <w:szCs w:val="24"/>
        </w:rPr>
        <w:t>Основные</w:t>
      </w:r>
      <w:r w:rsidR="00A11471" w:rsidRPr="00F76DA9">
        <w:rPr>
          <w:szCs w:val="24"/>
        </w:rPr>
        <w:t xml:space="preserve"> </w:t>
      </w:r>
      <w:r w:rsidR="006E506C" w:rsidRPr="00F76DA9">
        <w:rPr>
          <w:szCs w:val="24"/>
        </w:rPr>
        <w:t>виды</w:t>
      </w:r>
      <w:r w:rsidR="00A11471" w:rsidRPr="00F76DA9">
        <w:rPr>
          <w:szCs w:val="24"/>
        </w:rPr>
        <w:t xml:space="preserve"> </w:t>
      </w:r>
      <w:r w:rsidR="006E506C" w:rsidRPr="00F76DA9">
        <w:rPr>
          <w:szCs w:val="24"/>
        </w:rPr>
        <w:t>деятельности,</w:t>
      </w:r>
      <w:r w:rsidR="00A11471" w:rsidRPr="00F76DA9">
        <w:rPr>
          <w:szCs w:val="24"/>
        </w:rPr>
        <w:t xml:space="preserve"> </w:t>
      </w:r>
      <w:r w:rsidR="006E506C" w:rsidRPr="00F76DA9">
        <w:rPr>
          <w:szCs w:val="24"/>
        </w:rPr>
        <w:t>крестьянско-фермерских</w:t>
      </w:r>
      <w:r w:rsidR="00A11471" w:rsidRPr="00F76DA9">
        <w:rPr>
          <w:szCs w:val="24"/>
        </w:rPr>
        <w:t xml:space="preserve"> </w:t>
      </w:r>
      <w:r w:rsidR="006E506C" w:rsidRPr="00F76DA9">
        <w:rPr>
          <w:szCs w:val="24"/>
        </w:rPr>
        <w:t>хозяйств</w:t>
      </w:r>
      <w:r w:rsidR="00A11471" w:rsidRPr="00F76DA9">
        <w:rPr>
          <w:szCs w:val="24"/>
        </w:rPr>
        <w:t xml:space="preserve"> </w:t>
      </w:r>
      <w:r w:rsidR="006E506C" w:rsidRPr="00F76DA9">
        <w:rPr>
          <w:szCs w:val="24"/>
        </w:rPr>
        <w:t>растениеводство,</w:t>
      </w:r>
      <w:r w:rsidR="00A11471" w:rsidRPr="00F76DA9">
        <w:rPr>
          <w:szCs w:val="24"/>
        </w:rPr>
        <w:t xml:space="preserve"> </w:t>
      </w:r>
      <w:r w:rsidR="006E506C" w:rsidRPr="00F76DA9">
        <w:rPr>
          <w:szCs w:val="24"/>
        </w:rPr>
        <w:t>овощеводство,</w:t>
      </w:r>
      <w:r w:rsidR="00A11471" w:rsidRPr="00F76DA9">
        <w:rPr>
          <w:szCs w:val="24"/>
        </w:rPr>
        <w:t xml:space="preserve"> </w:t>
      </w:r>
      <w:r w:rsidR="006E506C" w:rsidRPr="00F76DA9">
        <w:rPr>
          <w:szCs w:val="24"/>
        </w:rPr>
        <w:t>животноводство.</w:t>
      </w:r>
    </w:p>
    <w:p w:rsidR="00FB5D3D" w:rsidRPr="00F76DA9" w:rsidRDefault="00FB5D3D" w:rsidP="00F76DA9">
      <w:pPr>
        <w:widowControl w:val="0"/>
        <w:rPr>
          <w:szCs w:val="24"/>
          <w:u w:val="single"/>
        </w:rPr>
      </w:pPr>
    </w:p>
    <w:p w:rsidR="006E506C" w:rsidRPr="00F76DA9" w:rsidRDefault="00052A45" w:rsidP="00F76DA9">
      <w:pPr>
        <w:pStyle w:val="22"/>
        <w:keepNext w:val="0"/>
        <w:keepLines w:val="0"/>
        <w:widowControl w:val="0"/>
        <w:spacing w:before="0" w:after="0"/>
        <w:rPr>
          <w:color w:val="auto"/>
          <w:sz w:val="24"/>
          <w:szCs w:val="24"/>
        </w:rPr>
      </w:pPr>
      <w:bookmarkStart w:id="28" w:name="_Toc423788155"/>
      <w:r w:rsidRPr="00970763">
        <w:rPr>
          <w:color w:val="auto"/>
          <w:sz w:val="24"/>
          <w:szCs w:val="24"/>
        </w:rPr>
        <w:lastRenderedPageBreak/>
        <w:t>3.6.</w:t>
      </w:r>
      <w:r w:rsidR="003300BB" w:rsidRPr="00970763">
        <w:rPr>
          <w:color w:val="auto"/>
          <w:sz w:val="24"/>
          <w:szCs w:val="24"/>
        </w:rPr>
        <w:t>5</w:t>
      </w:r>
      <w:r w:rsidR="006E506C" w:rsidRPr="00970763">
        <w:rPr>
          <w:color w:val="auto"/>
          <w:sz w:val="24"/>
          <w:szCs w:val="24"/>
        </w:rPr>
        <w:t>.</w:t>
      </w:r>
      <w:r w:rsidR="00A11471" w:rsidRPr="00970763">
        <w:rPr>
          <w:color w:val="auto"/>
          <w:sz w:val="24"/>
          <w:szCs w:val="24"/>
        </w:rPr>
        <w:t xml:space="preserve"> </w:t>
      </w:r>
      <w:r w:rsidR="00F3381B" w:rsidRPr="00970763">
        <w:rPr>
          <w:color w:val="auto"/>
          <w:sz w:val="24"/>
          <w:szCs w:val="24"/>
        </w:rPr>
        <w:t>Рекреационная</w:t>
      </w:r>
      <w:r w:rsidR="00A11471" w:rsidRPr="00970763">
        <w:rPr>
          <w:color w:val="auto"/>
          <w:sz w:val="24"/>
          <w:szCs w:val="24"/>
        </w:rPr>
        <w:t xml:space="preserve"> </w:t>
      </w:r>
      <w:r w:rsidR="00F3381B" w:rsidRPr="00970763">
        <w:rPr>
          <w:color w:val="auto"/>
          <w:sz w:val="24"/>
          <w:szCs w:val="24"/>
        </w:rPr>
        <w:t>и</w:t>
      </w:r>
      <w:r w:rsidR="00A11471" w:rsidRPr="00970763">
        <w:rPr>
          <w:color w:val="auto"/>
          <w:sz w:val="24"/>
          <w:szCs w:val="24"/>
        </w:rPr>
        <w:t xml:space="preserve"> </w:t>
      </w:r>
      <w:r w:rsidR="00F3381B" w:rsidRPr="00970763">
        <w:rPr>
          <w:color w:val="auto"/>
          <w:sz w:val="24"/>
          <w:szCs w:val="24"/>
        </w:rPr>
        <w:t>туристическая</w:t>
      </w:r>
      <w:r w:rsidR="00A11471" w:rsidRPr="00970763">
        <w:rPr>
          <w:color w:val="auto"/>
          <w:sz w:val="24"/>
          <w:szCs w:val="24"/>
        </w:rPr>
        <w:t xml:space="preserve"> </w:t>
      </w:r>
      <w:r w:rsidR="00F3381B" w:rsidRPr="00970763">
        <w:rPr>
          <w:color w:val="auto"/>
          <w:sz w:val="24"/>
          <w:szCs w:val="24"/>
        </w:rPr>
        <w:t>инфраструктура</w:t>
      </w:r>
      <w:bookmarkEnd w:id="28"/>
    </w:p>
    <w:p w:rsidR="00FB5D3D" w:rsidRPr="00F76DA9" w:rsidRDefault="00FB5D3D" w:rsidP="00F76DA9">
      <w:pPr>
        <w:widowControl w:val="0"/>
        <w:ind w:firstLine="709"/>
        <w:jc w:val="both"/>
        <w:rPr>
          <w:szCs w:val="24"/>
        </w:rPr>
      </w:pPr>
      <w:r w:rsidRPr="00F76DA9">
        <w:rPr>
          <w:szCs w:val="24"/>
        </w:rPr>
        <w:t>Рекреационно-значимых</w:t>
      </w:r>
      <w:r w:rsidR="00A11471" w:rsidRPr="00F76DA9">
        <w:rPr>
          <w:szCs w:val="24"/>
        </w:rPr>
        <w:t xml:space="preserve"> </w:t>
      </w:r>
      <w:r w:rsidRPr="00F76DA9">
        <w:rPr>
          <w:szCs w:val="24"/>
        </w:rPr>
        <w:t>и</w:t>
      </w:r>
      <w:r w:rsidR="00A11471" w:rsidRPr="00F76DA9">
        <w:rPr>
          <w:szCs w:val="24"/>
        </w:rPr>
        <w:t xml:space="preserve"> </w:t>
      </w:r>
      <w:r w:rsidRPr="00F76DA9">
        <w:rPr>
          <w:szCs w:val="24"/>
        </w:rPr>
        <w:t>туристических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не</w:t>
      </w:r>
      <w:r w:rsidR="00A11471" w:rsidRPr="00F76DA9">
        <w:rPr>
          <w:szCs w:val="24"/>
        </w:rPr>
        <w:t xml:space="preserve"> </w:t>
      </w:r>
      <w:r w:rsidRPr="00F76DA9">
        <w:rPr>
          <w:szCs w:val="24"/>
        </w:rPr>
        <w:t>территории</w:t>
      </w:r>
      <w:r w:rsidR="00A11471" w:rsidRPr="00F76DA9">
        <w:rPr>
          <w:szCs w:val="24"/>
        </w:rPr>
        <w:t xml:space="preserve"> </w:t>
      </w:r>
      <w:r w:rsidR="002D3D4A" w:rsidRPr="00F76DA9">
        <w:rPr>
          <w:szCs w:val="24"/>
        </w:rPr>
        <w:t>поселения</w:t>
      </w:r>
      <w:r w:rsidR="00A11471" w:rsidRPr="00F76DA9">
        <w:rPr>
          <w:szCs w:val="24"/>
        </w:rPr>
        <w:t xml:space="preserve"> </w:t>
      </w:r>
      <w:r w:rsidRPr="00F76DA9">
        <w:rPr>
          <w:szCs w:val="24"/>
        </w:rPr>
        <w:t>нет.</w:t>
      </w:r>
    </w:p>
    <w:p w:rsidR="00EA4ED2" w:rsidRPr="00F76DA9" w:rsidRDefault="00EA4ED2" w:rsidP="00F76DA9">
      <w:pPr>
        <w:widowControl w:val="0"/>
        <w:rPr>
          <w:szCs w:val="24"/>
        </w:rPr>
      </w:pPr>
    </w:p>
    <w:p w:rsidR="006E506C" w:rsidRPr="00F76DA9" w:rsidRDefault="00052A45" w:rsidP="00F76DA9">
      <w:pPr>
        <w:pStyle w:val="22"/>
        <w:keepNext w:val="0"/>
        <w:keepLines w:val="0"/>
        <w:widowControl w:val="0"/>
        <w:spacing w:before="0" w:after="0"/>
        <w:rPr>
          <w:color w:val="auto"/>
          <w:sz w:val="24"/>
          <w:szCs w:val="24"/>
        </w:rPr>
      </w:pPr>
      <w:bookmarkStart w:id="29" w:name="_Toc423788156"/>
      <w:r>
        <w:rPr>
          <w:color w:val="auto"/>
          <w:sz w:val="24"/>
          <w:szCs w:val="24"/>
        </w:rPr>
        <w:t>3.6.</w:t>
      </w:r>
      <w:r w:rsidR="003300BB" w:rsidRPr="00F76DA9">
        <w:rPr>
          <w:color w:val="auto"/>
          <w:sz w:val="24"/>
          <w:szCs w:val="24"/>
        </w:rPr>
        <w:t>6</w:t>
      </w:r>
      <w:r w:rsidR="003A3034" w:rsidRPr="00F76DA9">
        <w:rPr>
          <w:color w:val="auto"/>
          <w:sz w:val="24"/>
          <w:szCs w:val="24"/>
        </w:rPr>
        <w:t>.</w:t>
      </w:r>
      <w:r w:rsidR="00A11471" w:rsidRPr="00F76DA9">
        <w:rPr>
          <w:color w:val="auto"/>
          <w:sz w:val="24"/>
          <w:szCs w:val="24"/>
        </w:rPr>
        <w:t xml:space="preserve"> </w:t>
      </w:r>
      <w:r w:rsidR="00F3381B" w:rsidRPr="00F76DA9">
        <w:rPr>
          <w:color w:val="auto"/>
          <w:sz w:val="24"/>
          <w:szCs w:val="24"/>
        </w:rPr>
        <w:t>Транспортная</w:t>
      </w:r>
      <w:r w:rsidR="00A11471" w:rsidRPr="00F76DA9">
        <w:rPr>
          <w:color w:val="auto"/>
          <w:sz w:val="24"/>
          <w:szCs w:val="24"/>
        </w:rPr>
        <w:t xml:space="preserve"> </w:t>
      </w:r>
      <w:r w:rsidR="00F3381B" w:rsidRPr="00F76DA9">
        <w:rPr>
          <w:color w:val="auto"/>
          <w:sz w:val="24"/>
          <w:szCs w:val="24"/>
        </w:rPr>
        <w:t>инфраструктура</w:t>
      </w:r>
      <w:bookmarkEnd w:id="29"/>
    </w:p>
    <w:p w:rsidR="008B1A74" w:rsidRPr="00F76DA9" w:rsidRDefault="008B1A74" w:rsidP="00F76DA9">
      <w:pPr>
        <w:widowControl w:val="0"/>
        <w:jc w:val="center"/>
        <w:rPr>
          <w:b/>
          <w:szCs w:val="24"/>
        </w:rPr>
      </w:pPr>
      <w:r w:rsidRPr="00F76DA9">
        <w:rPr>
          <w:b/>
          <w:szCs w:val="24"/>
        </w:rPr>
        <w:t>Автомобильный</w:t>
      </w:r>
      <w:r w:rsidR="00A11471" w:rsidRPr="00F76DA9">
        <w:rPr>
          <w:b/>
          <w:szCs w:val="24"/>
        </w:rPr>
        <w:t xml:space="preserve"> </w:t>
      </w:r>
      <w:r w:rsidR="00EA4ED2" w:rsidRPr="00F76DA9">
        <w:rPr>
          <w:b/>
          <w:szCs w:val="24"/>
        </w:rPr>
        <w:t>транспорт</w:t>
      </w:r>
    </w:p>
    <w:p w:rsidR="003A3034" w:rsidRPr="00F76DA9" w:rsidRDefault="003A3034" w:rsidP="00F76DA9">
      <w:pPr>
        <w:widowControl w:val="0"/>
        <w:ind w:firstLine="709"/>
        <w:jc w:val="both"/>
        <w:rPr>
          <w:szCs w:val="24"/>
        </w:rPr>
      </w:pPr>
      <w:r w:rsidRPr="00F76DA9">
        <w:rPr>
          <w:szCs w:val="24"/>
        </w:rPr>
        <w:t>Согласно</w:t>
      </w:r>
      <w:r w:rsidR="00A11471" w:rsidRPr="00F76DA9">
        <w:rPr>
          <w:szCs w:val="24"/>
        </w:rPr>
        <w:t xml:space="preserve"> </w:t>
      </w:r>
      <w:r w:rsidR="00C67DE6" w:rsidRPr="00F76DA9">
        <w:rPr>
          <w:szCs w:val="24"/>
        </w:rPr>
        <w:t>Федеральному</w:t>
      </w:r>
      <w:r w:rsidR="00A11471" w:rsidRPr="00F76DA9">
        <w:rPr>
          <w:szCs w:val="24"/>
        </w:rPr>
        <w:t xml:space="preserve"> </w:t>
      </w:r>
      <w:r w:rsidRPr="00F76DA9">
        <w:rPr>
          <w:szCs w:val="24"/>
        </w:rPr>
        <w:t>закону</w:t>
      </w:r>
      <w:r w:rsidR="00A11471" w:rsidRPr="00F76DA9">
        <w:rPr>
          <w:szCs w:val="24"/>
        </w:rPr>
        <w:t xml:space="preserve"> </w:t>
      </w:r>
      <w:r w:rsidRPr="00F76DA9">
        <w:rPr>
          <w:szCs w:val="24"/>
        </w:rPr>
        <w:t>от</w:t>
      </w:r>
      <w:r w:rsidR="00A11471" w:rsidRPr="00F76DA9">
        <w:rPr>
          <w:szCs w:val="24"/>
        </w:rPr>
        <w:t xml:space="preserve"> </w:t>
      </w:r>
      <w:r w:rsidRPr="00F76DA9">
        <w:rPr>
          <w:szCs w:val="24"/>
        </w:rPr>
        <w:t>8</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2007</w:t>
      </w:r>
      <w:r w:rsidR="00A11471" w:rsidRPr="00F76DA9">
        <w:rPr>
          <w:szCs w:val="24"/>
        </w:rPr>
        <w:t xml:space="preserve"> </w:t>
      </w:r>
      <w:r w:rsidRPr="00F76DA9">
        <w:rPr>
          <w:szCs w:val="24"/>
        </w:rPr>
        <w:t>года</w:t>
      </w:r>
      <w:r w:rsidR="00A11471" w:rsidRPr="00F76DA9">
        <w:rPr>
          <w:szCs w:val="24"/>
        </w:rPr>
        <w:t xml:space="preserve"> </w:t>
      </w:r>
      <w:r w:rsidR="00411973" w:rsidRPr="00F76DA9">
        <w:rPr>
          <w:szCs w:val="24"/>
        </w:rPr>
        <w:t>№</w:t>
      </w:r>
      <w:r w:rsidRPr="00F76DA9">
        <w:rPr>
          <w:szCs w:val="24"/>
        </w:rPr>
        <w:t>257</w:t>
      </w:r>
      <w:r w:rsidR="000C201C" w:rsidRPr="00F76DA9">
        <w:rPr>
          <w:szCs w:val="24"/>
        </w:rPr>
        <w:t>-ФЗ</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дорогах</w:t>
      </w:r>
      <w:r w:rsidR="00A11471" w:rsidRPr="00F76DA9">
        <w:rPr>
          <w:szCs w:val="24"/>
        </w:rPr>
        <w:t xml:space="preserve"> </w:t>
      </w:r>
      <w:r w:rsidRPr="00F76DA9">
        <w:rPr>
          <w:szCs w:val="24"/>
        </w:rPr>
        <w:t>и</w:t>
      </w:r>
      <w:r w:rsidR="00A11471" w:rsidRPr="00F76DA9">
        <w:rPr>
          <w:szCs w:val="24"/>
        </w:rPr>
        <w:t xml:space="preserve"> </w:t>
      </w:r>
      <w:r w:rsidRPr="00F76DA9">
        <w:rPr>
          <w:szCs w:val="24"/>
        </w:rPr>
        <w:t>о</w:t>
      </w:r>
      <w:r w:rsidR="00A11471" w:rsidRPr="00F76DA9">
        <w:rPr>
          <w:szCs w:val="24"/>
        </w:rPr>
        <w:t xml:space="preserve"> </w:t>
      </w:r>
      <w:r w:rsidRPr="00F76DA9">
        <w:rPr>
          <w:szCs w:val="24"/>
        </w:rPr>
        <w:t>дорожной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о</w:t>
      </w:r>
      <w:r w:rsidR="00A11471" w:rsidRPr="00F76DA9">
        <w:rPr>
          <w:szCs w:val="24"/>
        </w:rPr>
        <w:t xml:space="preserve"> </w:t>
      </w:r>
      <w:r w:rsidRPr="00F76DA9">
        <w:rPr>
          <w:szCs w:val="24"/>
        </w:rPr>
        <w:t>внесении</w:t>
      </w:r>
      <w:r w:rsidR="00A11471" w:rsidRPr="00F76DA9">
        <w:rPr>
          <w:szCs w:val="24"/>
        </w:rPr>
        <w:t xml:space="preserve"> </w:t>
      </w:r>
      <w:r w:rsidRPr="00F76DA9">
        <w:rPr>
          <w:szCs w:val="24"/>
        </w:rPr>
        <w:t>изменений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отдельные</w:t>
      </w:r>
      <w:r w:rsidR="00A11471" w:rsidRPr="00F76DA9">
        <w:rPr>
          <w:szCs w:val="24"/>
        </w:rPr>
        <w:t xml:space="preserve"> </w:t>
      </w:r>
      <w:r w:rsidRPr="00F76DA9">
        <w:rPr>
          <w:szCs w:val="24"/>
        </w:rPr>
        <w:t>законодательные</w:t>
      </w:r>
      <w:r w:rsidR="00A11471" w:rsidRPr="00F76DA9">
        <w:rPr>
          <w:szCs w:val="24"/>
        </w:rPr>
        <w:t xml:space="preserve"> </w:t>
      </w:r>
      <w:r w:rsidRPr="00F76DA9">
        <w:rPr>
          <w:szCs w:val="24"/>
        </w:rPr>
        <w:t>акты</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632289"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ведении</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находятся</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дороги</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ис</w:t>
      </w:r>
      <w:r w:rsidR="000C201C" w:rsidRPr="00F76DA9">
        <w:rPr>
          <w:szCs w:val="24"/>
        </w:rPr>
        <w:t>ключая</w:t>
      </w:r>
      <w:r w:rsidR="00A11471" w:rsidRPr="00F76DA9">
        <w:rPr>
          <w:szCs w:val="24"/>
        </w:rPr>
        <w:t xml:space="preserve"> </w:t>
      </w:r>
      <w:r w:rsidR="000C201C" w:rsidRPr="00F76DA9">
        <w:rPr>
          <w:szCs w:val="24"/>
        </w:rPr>
        <w:t>дороги</w:t>
      </w:r>
      <w:r w:rsidR="00A11471" w:rsidRPr="00F76DA9">
        <w:rPr>
          <w:szCs w:val="24"/>
        </w:rPr>
        <w:t xml:space="preserve"> </w:t>
      </w:r>
      <w:r w:rsidR="000C201C" w:rsidRPr="00F76DA9">
        <w:rPr>
          <w:szCs w:val="24"/>
        </w:rPr>
        <w:t>других</w:t>
      </w:r>
      <w:r w:rsidR="00A11471" w:rsidRPr="00F76DA9">
        <w:rPr>
          <w:szCs w:val="24"/>
        </w:rPr>
        <w:t xml:space="preserve"> </w:t>
      </w:r>
      <w:r w:rsidR="000C201C" w:rsidRPr="00F76DA9">
        <w:rPr>
          <w:szCs w:val="24"/>
        </w:rPr>
        <w:t>категорий.</w:t>
      </w:r>
    </w:p>
    <w:p w:rsidR="000C201C" w:rsidRPr="00F76DA9" w:rsidRDefault="000C201C"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обеспечивающей</w:t>
      </w:r>
      <w:r w:rsidR="00A11471" w:rsidRPr="00F76DA9">
        <w:rPr>
          <w:szCs w:val="24"/>
        </w:rPr>
        <w:t xml:space="preserve"> </w:t>
      </w:r>
      <w:r w:rsidRPr="00F76DA9">
        <w:rPr>
          <w:szCs w:val="24"/>
        </w:rPr>
        <w:t>внешние</w:t>
      </w:r>
      <w:r w:rsidR="00A11471" w:rsidRPr="00F76DA9">
        <w:rPr>
          <w:szCs w:val="24"/>
        </w:rPr>
        <w:t xml:space="preserve"> </w:t>
      </w:r>
      <w:r w:rsidRPr="00F76DA9">
        <w:rPr>
          <w:szCs w:val="24"/>
        </w:rPr>
        <w:t>транспортные</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межмуниципального</w:t>
      </w:r>
      <w:r w:rsidR="00A11471" w:rsidRPr="00F76DA9">
        <w:rPr>
          <w:szCs w:val="24"/>
        </w:rPr>
        <w:t xml:space="preserve"> </w:t>
      </w:r>
      <w:r w:rsidRPr="00F76DA9">
        <w:rPr>
          <w:szCs w:val="24"/>
        </w:rPr>
        <w:t>значений</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производиться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00B608D4" w:rsidRPr="00F76DA9">
        <w:rPr>
          <w:szCs w:val="24"/>
        </w:rPr>
        <w:t>положений</w:t>
      </w:r>
      <w:r w:rsidR="00A11471" w:rsidRPr="00F76DA9">
        <w:rPr>
          <w:szCs w:val="24"/>
        </w:rPr>
        <w:t xml:space="preserve"> </w:t>
      </w:r>
      <w:r w:rsidR="00B608D4" w:rsidRPr="00F76DA9">
        <w:rPr>
          <w:szCs w:val="24"/>
        </w:rPr>
        <w:t>Транспортной</w:t>
      </w:r>
      <w:r w:rsidR="00A11471" w:rsidRPr="00F76DA9">
        <w:rPr>
          <w:szCs w:val="24"/>
        </w:rPr>
        <w:t xml:space="preserve"> </w:t>
      </w:r>
      <w:r w:rsidR="00B608D4" w:rsidRPr="00F76DA9">
        <w:rPr>
          <w:szCs w:val="24"/>
        </w:rPr>
        <w:t>стратегии</w:t>
      </w:r>
      <w:r w:rsidR="00A11471" w:rsidRPr="00F76DA9">
        <w:rPr>
          <w:szCs w:val="24"/>
        </w:rPr>
        <w:t xml:space="preserve"> </w:t>
      </w:r>
      <w:r w:rsidR="00B608D4" w:rsidRPr="00F76DA9">
        <w:rPr>
          <w:szCs w:val="24"/>
        </w:rPr>
        <w:t>Российской</w:t>
      </w:r>
      <w:r w:rsidR="00A11471" w:rsidRPr="00F76DA9">
        <w:rPr>
          <w:szCs w:val="24"/>
        </w:rPr>
        <w:t xml:space="preserve"> </w:t>
      </w:r>
      <w:r w:rsidR="00B608D4" w:rsidRPr="00F76DA9">
        <w:rPr>
          <w:szCs w:val="24"/>
        </w:rPr>
        <w:t>Федерации</w:t>
      </w:r>
      <w:r w:rsidR="00A11471" w:rsidRPr="00F76DA9">
        <w:rPr>
          <w:szCs w:val="24"/>
        </w:rPr>
        <w:t xml:space="preserve"> </w:t>
      </w:r>
      <w:r w:rsidR="00B608D4" w:rsidRPr="00F76DA9">
        <w:rPr>
          <w:szCs w:val="24"/>
        </w:rPr>
        <w:t>на</w:t>
      </w:r>
      <w:r w:rsidR="00A11471" w:rsidRPr="00F76DA9">
        <w:rPr>
          <w:szCs w:val="24"/>
        </w:rPr>
        <w:t xml:space="preserve"> </w:t>
      </w:r>
      <w:r w:rsidR="00B608D4" w:rsidRPr="00F76DA9">
        <w:rPr>
          <w:szCs w:val="24"/>
        </w:rPr>
        <w:t>период</w:t>
      </w:r>
      <w:r w:rsidR="00A11471" w:rsidRPr="00F76DA9">
        <w:rPr>
          <w:szCs w:val="24"/>
        </w:rPr>
        <w:t xml:space="preserve"> </w:t>
      </w:r>
      <w:r w:rsidR="00B608D4" w:rsidRPr="00F76DA9">
        <w:rPr>
          <w:szCs w:val="24"/>
        </w:rPr>
        <w:t>до</w:t>
      </w:r>
      <w:r w:rsidR="00A11471" w:rsidRPr="00F76DA9">
        <w:rPr>
          <w:szCs w:val="24"/>
        </w:rPr>
        <w:t xml:space="preserve"> </w:t>
      </w:r>
      <w:r w:rsidR="00B608D4" w:rsidRPr="00F76DA9">
        <w:rPr>
          <w:szCs w:val="24"/>
        </w:rPr>
        <w:t>2030</w:t>
      </w:r>
      <w:r w:rsidR="00A11471" w:rsidRPr="00F76DA9">
        <w:rPr>
          <w:szCs w:val="24"/>
        </w:rPr>
        <w:t xml:space="preserve"> </w:t>
      </w:r>
      <w:r w:rsidR="00B608D4" w:rsidRPr="00F76DA9">
        <w:rPr>
          <w:szCs w:val="24"/>
        </w:rPr>
        <w:t>года,</w:t>
      </w:r>
      <w:r w:rsidR="00A11471" w:rsidRPr="00F76DA9">
        <w:rPr>
          <w:szCs w:val="24"/>
        </w:rPr>
        <w:t xml:space="preserve"> </w:t>
      </w:r>
      <w:r w:rsidR="00B608D4" w:rsidRPr="00F76DA9">
        <w:rPr>
          <w:szCs w:val="24"/>
        </w:rPr>
        <w:t>утвержденной</w:t>
      </w:r>
      <w:r w:rsidR="00A11471" w:rsidRPr="00F76DA9">
        <w:rPr>
          <w:szCs w:val="24"/>
        </w:rPr>
        <w:t xml:space="preserve"> </w:t>
      </w:r>
      <w:r w:rsidR="00B608D4" w:rsidRPr="00F76DA9">
        <w:rPr>
          <w:szCs w:val="24"/>
        </w:rPr>
        <w:t>распоряжением</w:t>
      </w:r>
      <w:r w:rsidR="00A11471" w:rsidRPr="00F76DA9">
        <w:rPr>
          <w:szCs w:val="24"/>
        </w:rPr>
        <w:t xml:space="preserve"> </w:t>
      </w:r>
      <w:r w:rsidR="00B608D4" w:rsidRPr="00F76DA9">
        <w:rPr>
          <w:szCs w:val="24"/>
        </w:rPr>
        <w:t>Правительства</w:t>
      </w:r>
      <w:r w:rsidR="00A11471" w:rsidRPr="00F76DA9">
        <w:rPr>
          <w:szCs w:val="24"/>
        </w:rPr>
        <w:t xml:space="preserve"> </w:t>
      </w:r>
      <w:r w:rsidR="00B608D4" w:rsidRPr="00F76DA9">
        <w:rPr>
          <w:szCs w:val="24"/>
        </w:rPr>
        <w:t>РФ</w:t>
      </w:r>
      <w:r w:rsidR="00A11471" w:rsidRPr="00F76DA9">
        <w:rPr>
          <w:szCs w:val="24"/>
        </w:rPr>
        <w:t xml:space="preserve"> </w:t>
      </w:r>
      <w:r w:rsidR="00B608D4" w:rsidRPr="00F76DA9">
        <w:rPr>
          <w:szCs w:val="24"/>
        </w:rPr>
        <w:t>от</w:t>
      </w:r>
      <w:r w:rsidR="00A11471" w:rsidRPr="00F76DA9">
        <w:rPr>
          <w:szCs w:val="24"/>
        </w:rPr>
        <w:t xml:space="preserve"> </w:t>
      </w:r>
      <w:r w:rsidR="00B608D4" w:rsidRPr="00F76DA9">
        <w:rPr>
          <w:szCs w:val="24"/>
        </w:rPr>
        <w:t>22</w:t>
      </w:r>
      <w:r w:rsidR="00A11471" w:rsidRPr="00F76DA9">
        <w:rPr>
          <w:szCs w:val="24"/>
        </w:rPr>
        <w:t xml:space="preserve"> </w:t>
      </w:r>
      <w:r w:rsidR="00B608D4" w:rsidRPr="00F76DA9">
        <w:rPr>
          <w:szCs w:val="24"/>
        </w:rPr>
        <w:t>ноября</w:t>
      </w:r>
      <w:r w:rsidR="00A11471" w:rsidRPr="00F76DA9">
        <w:rPr>
          <w:szCs w:val="24"/>
        </w:rPr>
        <w:t xml:space="preserve"> </w:t>
      </w:r>
      <w:r w:rsidR="00B608D4" w:rsidRPr="00F76DA9">
        <w:rPr>
          <w:szCs w:val="24"/>
        </w:rPr>
        <w:t>2008</w:t>
      </w:r>
      <w:r w:rsidR="00A11471" w:rsidRPr="00F76DA9">
        <w:rPr>
          <w:szCs w:val="24"/>
        </w:rPr>
        <w:t xml:space="preserve"> </w:t>
      </w:r>
      <w:r w:rsidR="00B608D4" w:rsidRPr="00F76DA9">
        <w:rPr>
          <w:szCs w:val="24"/>
        </w:rPr>
        <w:t>г.</w:t>
      </w:r>
      <w:r w:rsidR="00A11471" w:rsidRPr="00F76DA9">
        <w:rPr>
          <w:szCs w:val="24"/>
        </w:rPr>
        <w:t xml:space="preserve"> </w:t>
      </w:r>
      <w:r w:rsidR="00411973" w:rsidRPr="00F76DA9">
        <w:rPr>
          <w:szCs w:val="24"/>
        </w:rPr>
        <w:t>№</w:t>
      </w:r>
      <w:r w:rsidR="00B608D4" w:rsidRPr="00F76DA9">
        <w:rPr>
          <w:szCs w:val="24"/>
        </w:rPr>
        <w:t>1734-р.</w:t>
      </w:r>
    </w:p>
    <w:p w:rsidR="0017201F" w:rsidRPr="00F76DA9" w:rsidRDefault="0017201F" w:rsidP="00F76DA9">
      <w:pPr>
        <w:widowControl w:val="0"/>
        <w:ind w:firstLine="709"/>
        <w:jc w:val="both"/>
        <w:rPr>
          <w:szCs w:val="24"/>
        </w:rPr>
      </w:pPr>
      <w:r w:rsidRPr="00F76DA9">
        <w:rPr>
          <w:szCs w:val="24"/>
        </w:rPr>
        <w:t>Согласно</w:t>
      </w:r>
      <w:r w:rsidR="00A11471" w:rsidRPr="00F76DA9">
        <w:rPr>
          <w:szCs w:val="24"/>
        </w:rPr>
        <w:t xml:space="preserve"> </w:t>
      </w:r>
      <w:r w:rsidRPr="00F76DA9">
        <w:rPr>
          <w:szCs w:val="24"/>
        </w:rPr>
        <w:t>Перечню</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межмуниципального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00CD7173" w:rsidRPr="00F76DA9">
        <w:rPr>
          <w:szCs w:val="24"/>
        </w:rPr>
        <w:t>поселения</w:t>
      </w:r>
      <w:r w:rsidR="00A11471" w:rsidRPr="00F76DA9">
        <w:rPr>
          <w:szCs w:val="24"/>
        </w:rPr>
        <w:t xml:space="preserve"> </w:t>
      </w:r>
      <w:r w:rsidRPr="00F76DA9">
        <w:rPr>
          <w:szCs w:val="24"/>
        </w:rPr>
        <w:t>проходят</w:t>
      </w:r>
      <w:r w:rsidR="00A11471" w:rsidRPr="00F76DA9">
        <w:rPr>
          <w:szCs w:val="24"/>
        </w:rPr>
        <w:t xml:space="preserve"> </w:t>
      </w:r>
      <w:r w:rsidR="00E50816" w:rsidRPr="00F76DA9">
        <w:rPr>
          <w:szCs w:val="24"/>
        </w:rPr>
        <w:t>следующие</w:t>
      </w:r>
      <w:r w:rsidR="00A11471" w:rsidRPr="00F76DA9">
        <w:rPr>
          <w:szCs w:val="24"/>
        </w:rPr>
        <w:t xml:space="preserve"> </w:t>
      </w:r>
      <w:r w:rsidR="00E50816" w:rsidRPr="00F76DA9">
        <w:rPr>
          <w:szCs w:val="24"/>
        </w:rPr>
        <w:t>автомобильные</w:t>
      </w:r>
      <w:r w:rsidR="00A11471" w:rsidRPr="00F76DA9">
        <w:rPr>
          <w:szCs w:val="24"/>
        </w:rPr>
        <w:t xml:space="preserve"> </w:t>
      </w:r>
      <w:r w:rsidR="00E50816" w:rsidRPr="00F76DA9">
        <w:rPr>
          <w:szCs w:val="24"/>
        </w:rPr>
        <w:t>дороги: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6560"/>
        <w:gridCol w:w="3087"/>
      </w:tblGrid>
      <w:tr w:rsidR="00DC70E0" w:rsidRPr="00F76DA9" w:rsidTr="00EA4ED2">
        <w:trPr>
          <w:trHeight w:val="20"/>
          <w:jc w:val="center"/>
        </w:trPr>
        <w:tc>
          <w:tcPr>
            <w:tcW w:w="9647" w:type="dxa"/>
            <w:gridSpan w:val="2"/>
            <w:shd w:val="pct10" w:color="auto" w:fill="FFFFFF"/>
            <w:vAlign w:val="center"/>
          </w:tcPr>
          <w:p w:rsidR="00E50816" w:rsidRPr="00F76DA9" w:rsidRDefault="00E50816" w:rsidP="00F76DA9">
            <w:pPr>
              <w:pStyle w:val="afc"/>
              <w:keepNext w:val="0"/>
              <w:keepLines w:val="0"/>
              <w:widowControl w:val="0"/>
              <w:rPr>
                <w:b/>
                <w:color w:val="auto"/>
              </w:rPr>
            </w:pPr>
            <w:r w:rsidRPr="00F76DA9">
              <w:rPr>
                <w:b/>
                <w:color w:val="auto"/>
              </w:rPr>
              <w:t>Перечень</w:t>
            </w:r>
            <w:r w:rsidR="00A11471" w:rsidRPr="00F76DA9">
              <w:rPr>
                <w:b/>
                <w:color w:val="auto"/>
              </w:rPr>
              <w:t xml:space="preserve"> </w:t>
            </w:r>
            <w:r w:rsidRPr="00F76DA9">
              <w:rPr>
                <w:b/>
                <w:color w:val="auto"/>
              </w:rPr>
              <w:t>автомобильных</w:t>
            </w:r>
            <w:r w:rsidR="00A11471" w:rsidRPr="00F76DA9">
              <w:rPr>
                <w:b/>
                <w:color w:val="auto"/>
              </w:rPr>
              <w:t xml:space="preserve"> </w:t>
            </w:r>
            <w:r w:rsidRPr="00F76DA9">
              <w:rPr>
                <w:b/>
                <w:color w:val="auto"/>
              </w:rPr>
              <w:t>дорог</w:t>
            </w:r>
            <w:r w:rsidR="00A11471" w:rsidRPr="00F76DA9">
              <w:rPr>
                <w:b/>
                <w:color w:val="auto"/>
              </w:rPr>
              <w:t xml:space="preserve"> </w:t>
            </w:r>
            <w:r w:rsidRPr="00F76DA9">
              <w:rPr>
                <w:b/>
                <w:color w:val="auto"/>
              </w:rPr>
              <w:t>общего</w:t>
            </w:r>
            <w:r w:rsidR="00A11471" w:rsidRPr="00F76DA9">
              <w:rPr>
                <w:b/>
                <w:color w:val="auto"/>
              </w:rPr>
              <w:t xml:space="preserve"> </w:t>
            </w:r>
            <w:r w:rsidRPr="00F76DA9">
              <w:rPr>
                <w:b/>
                <w:color w:val="auto"/>
              </w:rPr>
              <w:t>пользования</w:t>
            </w:r>
            <w:r w:rsidR="00A11471" w:rsidRPr="00F76DA9">
              <w:rPr>
                <w:b/>
                <w:color w:val="auto"/>
              </w:rPr>
              <w:t xml:space="preserve"> </w:t>
            </w:r>
            <w:r w:rsidRPr="00F76DA9">
              <w:rPr>
                <w:b/>
                <w:color w:val="auto"/>
              </w:rPr>
              <w:t>регионального</w:t>
            </w:r>
            <w:r w:rsidR="00A11471" w:rsidRPr="00F76DA9">
              <w:rPr>
                <w:b/>
                <w:color w:val="auto"/>
              </w:rPr>
              <w:t xml:space="preserve"> </w:t>
            </w:r>
            <w:r w:rsidRPr="00F76DA9">
              <w:rPr>
                <w:b/>
                <w:color w:val="auto"/>
              </w:rPr>
              <w:t>и</w:t>
            </w:r>
            <w:r w:rsidR="00A11471" w:rsidRPr="00F76DA9">
              <w:rPr>
                <w:b/>
                <w:color w:val="auto"/>
              </w:rPr>
              <w:t xml:space="preserve"> </w:t>
            </w:r>
            <w:r w:rsidRPr="00F76DA9">
              <w:rPr>
                <w:b/>
                <w:color w:val="auto"/>
              </w:rPr>
              <w:t>межмуниципального</w:t>
            </w:r>
            <w:r w:rsidR="00A11471" w:rsidRPr="00F76DA9">
              <w:rPr>
                <w:b/>
                <w:color w:val="auto"/>
              </w:rPr>
              <w:t xml:space="preserve"> </w:t>
            </w:r>
            <w:r w:rsidRPr="00F76DA9">
              <w:rPr>
                <w:b/>
                <w:color w:val="auto"/>
              </w:rPr>
              <w:t>значения,</w:t>
            </w:r>
            <w:r w:rsidR="00A11471" w:rsidRPr="00F76DA9">
              <w:rPr>
                <w:b/>
                <w:color w:val="auto"/>
              </w:rPr>
              <w:t xml:space="preserve"> </w:t>
            </w:r>
            <w:r w:rsidRPr="00F76DA9">
              <w:rPr>
                <w:b/>
                <w:color w:val="auto"/>
              </w:rPr>
              <w:t>относящихся</w:t>
            </w:r>
            <w:r w:rsidR="00A11471" w:rsidRPr="00F76DA9">
              <w:rPr>
                <w:b/>
                <w:color w:val="auto"/>
              </w:rPr>
              <w:t xml:space="preserve"> </w:t>
            </w:r>
            <w:r w:rsidRPr="00F76DA9">
              <w:rPr>
                <w:b/>
                <w:color w:val="auto"/>
              </w:rPr>
              <w:t>к</w:t>
            </w:r>
            <w:r w:rsidR="00A11471" w:rsidRPr="00F76DA9">
              <w:rPr>
                <w:b/>
                <w:color w:val="auto"/>
              </w:rPr>
              <w:t xml:space="preserve"> </w:t>
            </w:r>
            <w:r w:rsidRPr="00F76DA9">
              <w:rPr>
                <w:b/>
                <w:color w:val="auto"/>
              </w:rPr>
              <w:t>собственности</w:t>
            </w:r>
            <w:r w:rsidR="00A11471" w:rsidRPr="00F76DA9">
              <w:rPr>
                <w:b/>
                <w:color w:val="auto"/>
              </w:rPr>
              <w:t xml:space="preserve"> </w:t>
            </w:r>
            <w:r w:rsidR="000E04C7" w:rsidRPr="00F76DA9">
              <w:rPr>
                <w:b/>
                <w:color w:val="auto"/>
              </w:rPr>
              <w:t>Республики</w:t>
            </w:r>
            <w:r w:rsidR="00A11471" w:rsidRPr="00F76DA9">
              <w:rPr>
                <w:b/>
                <w:color w:val="auto"/>
              </w:rPr>
              <w:t xml:space="preserve"> </w:t>
            </w:r>
            <w:r w:rsidR="000E04C7" w:rsidRPr="00F76DA9">
              <w:rPr>
                <w:b/>
                <w:color w:val="auto"/>
              </w:rPr>
              <w:t>Адыгея</w:t>
            </w:r>
            <w:r w:rsidRPr="00F76DA9">
              <w:rPr>
                <w:b/>
                <w:color w:val="auto"/>
              </w:rPr>
              <w:t>.</w:t>
            </w:r>
          </w:p>
        </w:tc>
      </w:tr>
      <w:tr w:rsidR="00DC70E0" w:rsidRPr="00F76DA9" w:rsidTr="00EA4ED2">
        <w:trPr>
          <w:trHeight w:val="276"/>
          <w:jc w:val="center"/>
        </w:trPr>
        <w:tc>
          <w:tcPr>
            <w:tcW w:w="6560" w:type="dxa"/>
            <w:shd w:val="clear" w:color="auto" w:fill="FFFFFF"/>
            <w:vAlign w:val="center"/>
          </w:tcPr>
          <w:p w:rsidR="00E50816" w:rsidRPr="00F76DA9" w:rsidRDefault="00E50816" w:rsidP="00F76DA9">
            <w:pPr>
              <w:pStyle w:val="afc"/>
              <w:keepNext w:val="0"/>
              <w:keepLines w:val="0"/>
              <w:widowControl w:val="0"/>
              <w:rPr>
                <w:color w:val="auto"/>
              </w:rPr>
            </w:pPr>
            <w:r w:rsidRPr="00F76DA9">
              <w:rPr>
                <w:color w:val="auto"/>
              </w:rPr>
              <w:t>Наименование</w:t>
            </w:r>
            <w:r w:rsidR="00A11471" w:rsidRPr="00F76DA9">
              <w:rPr>
                <w:color w:val="auto"/>
              </w:rPr>
              <w:t xml:space="preserve"> </w:t>
            </w:r>
            <w:r w:rsidRPr="00F76DA9">
              <w:rPr>
                <w:color w:val="auto"/>
              </w:rPr>
              <w:t>автодороги</w:t>
            </w:r>
          </w:p>
        </w:tc>
        <w:tc>
          <w:tcPr>
            <w:tcW w:w="3087" w:type="dxa"/>
            <w:shd w:val="clear" w:color="auto" w:fill="FFFFFF"/>
            <w:vAlign w:val="center"/>
          </w:tcPr>
          <w:p w:rsidR="00E50816" w:rsidRPr="00F76DA9" w:rsidRDefault="00E50816" w:rsidP="00F76DA9">
            <w:pPr>
              <w:pStyle w:val="afc"/>
              <w:keepNext w:val="0"/>
              <w:keepLines w:val="0"/>
              <w:widowControl w:val="0"/>
              <w:rPr>
                <w:color w:val="auto"/>
              </w:rPr>
            </w:pPr>
            <w:r w:rsidRPr="00F76DA9">
              <w:rPr>
                <w:color w:val="auto"/>
              </w:rPr>
              <w:t>Идентификационный</w:t>
            </w:r>
            <w:r w:rsidR="00A11471" w:rsidRPr="00F76DA9">
              <w:rPr>
                <w:color w:val="auto"/>
              </w:rPr>
              <w:t xml:space="preserve"> </w:t>
            </w:r>
            <w:r w:rsidRPr="00F76DA9">
              <w:rPr>
                <w:color w:val="auto"/>
              </w:rPr>
              <w:t>номер</w:t>
            </w:r>
          </w:p>
        </w:tc>
      </w:tr>
      <w:tr w:rsidR="00DC70E0" w:rsidRPr="00F76DA9" w:rsidTr="00EA4ED2">
        <w:trPr>
          <w:trHeight w:val="20"/>
          <w:jc w:val="center"/>
        </w:trPr>
        <w:tc>
          <w:tcPr>
            <w:tcW w:w="6560" w:type="dxa"/>
            <w:shd w:val="clear" w:color="auto" w:fill="FFFFFF"/>
            <w:vAlign w:val="center"/>
          </w:tcPr>
          <w:p w:rsidR="00C34C32" w:rsidRPr="00F76DA9" w:rsidRDefault="00934788" w:rsidP="00F76DA9">
            <w:pPr>
              <w:pStyle w:val="afc"/>
              <w:keepNext w:val="0"/>
              <w:keepLines w:val="0"/>
              <w:widowControl w:val="0"/>
              <w:rPr>
                <w:color w:val="auto"/>
              </w:rPr>
            </w:pPr>
            <w:r w:rsidRPr="00F76DA9">
              <w:rPr>
                <w:color w:val="auto"/>
              </w:rPr>
              <w:t>Автомобильная</w:t>
            </w:r>
            <w:r w:rsidR="00A11471" w:rsidRPr="00F76DA9">
              <w:rPr>
                <w:color w:val="auto"/>
              </w:rPr>
              <w:t xml:space="preserve"> </w:t>
            </w:r>
            <w:r w:rsidRPr="00F76DA9">
              <w:rPr>
                <w:color w:val="auto"/>
              </w:rPr>
              <w:t>дорога</w:t>
            </w:r>
            <w:r w:rsidR="00A11471" w:rsidRPr="00F76DA9">
              <w:rPr>
                <w:color w:val="auto"/>
              </w:rPr>
              <w:t xml:space="preserve"> </w:t>
            </w:r>
            <w:r w:rsidRPr="00F76DA9">
              <w:rPr>
                <w:color w:val="auto"/>
              </w:rPr>
              <w:t>Федерального</w:t>
            </w:r>
            <w:r w:rsidR="00A11471" w:rsidRPr="00F76DA9">
              <w:rPr>
                <w:color w:val="auto"/>
              </w:rPr>
              <w:t xml:space="preserve"> </w:t>
            </w:r>
            <w:r w:rsidRPr="00F76DA9">
              <w:rPr>
                <w:color w:val="auto"/>
              </w:rPr>
              <w:t>значения</w:t>
            </w:r>
          </w:p>
        </w:tc>
        <w:tc>
          <w:tcPr>
            <w:tcW w:w="3087" w:type="dxa"/>
            <w:shd w:val="clear" w:color="auto" w:fill="FFFFFF"/>
            <w:vAlign w:val="center"/>
          </w:tcPr>
          <w:p w:rsidR="00C34C32" w:rsidRPr="00F76DA9" w:rsidRDefault="00C67DE6" w:rsidP="00F76DA9">
            <w:pPr>
              <w:widowControl w:val="0"/>
              <w:jc w:val="center"/>
              <w:rPr>
                <w:szCs w:val="24"/>
              </w:rPr>
            </w:pPr>
            <w:r w:rsidRPr="00F76DA9">
              <w:rPr>
                <w:szCs w:val="24"/>
              </w:rPr>
              <w:t>-</w:t>
            </w:r>
          </w:p>
        </w:tc>
      </w:tr>
      <w:tr w:rsidR="00DC70E0" w:rsidRPr="00F76DA9" w:rsidTr="00EA4ED2">
        <w:trPr>
          <w:trHeight w:val="20"/>
          <w:jc w:val="center"/>
        </w:trPr>
        <w:tc>
          <w:tcPr>
            <w:tcW w:w="6560" w:type="dxa"/>
            <w:shd w:val="clear" w:color="auto" w:fill="FFFFFF"/>
            <w:vAlign w:val="center"/>
          </w:tcPr>
          <w:p w:rsidR="00934788" w:rsidRPr="00F76DA9" w:rsidRDefault="00934788" w:rsidP="00F76DA9">
            <w:pPr>
              <w:pStyle w:val="afc"/>
              <w:keepNext w:val="0"/>
              <w:keepLines w:val="0"/>
              <w:widowControl w:val="0"/>
              <w:rPr>
                <w:color w:val="auto"/>
              </w:rPr>
            </w:pPr>
            <w:r w:rsidRPr="00F76DA9">
              <w:rPr>
                <w:color w:val="auto"/>
              </w:rPr>
              <w:t>Автомобильная</w:t>
            </w:r>
            <w:r w:rsidR="00A11471" w:rsidRPr="00F76DA9">
              <w:rPr>
                <w:color w:val="auto"/>
              </w:rPr>
              <w:t xml:space="preserve"> </w:t>
            </w:r>
            <w:r w:rsidRPr="00F76DA9">
              <w:rPr>
                <w:color w:val="auto"/>
              </w:rPr>
              <w:t>дорога</w:t>
            </w:r>
            <w:r w:rsidR="00A11471" w:rsidRPr="00F76DA9">
              <w:rPr>
                <w:color w:val="auto"/>
              </w:rPr>
              <w:t xml:space="preserve"> </w:t>
            </w:r>
            <w:r w:rsidRPr="00F76DA9">
              <w:rPr>
                <w:color w:val="auto"/>
              </w:rPr>
              <w:t>регионального</w:t>
            </w:r>
            <w:r w:rsidR="00A11471" w:rsidRPr="00F76DA9">
              <w:rPr>
                <w:color w:val="auto"/>
              </w:rPr>
              <w:t xml:space="preserve"> </w:t>
            </w:r>
            <w:r w:rsidRPr="00F76DA9">
              <w:rPr>
                <w:color w:val="auto"/>
              </w:rPr>
              <w:t>значения</w:t>
            </w:r>
          </w:p>
        </w:tc>
        <w:tc>
          <w:tcPr>
            <w:tcW w:w="3087" w:type="dxa"/>
            <w:shd w:val="clear" w:color="auto" w:fill="FFFFFF"/>
            <w:vAlign w:val="center"/>
          </w:tcPr>
          <w:p w:rsidR="00934788" w:rsidRPr="00F76DA9" w:rsidRDefault="00C67DE6" w:rsidP="00F76DA9">
            <w:pPr>
              <w:widowControl w:val="0"/>
              <w:jc w:val="center"/>
              <w:rPr>
                <w:szCs w:val="24"/>
              </w:rPr>
            </w:pPr>
            <w:r w:rsidRPr="00F76DA9">
              <w:rPr>
                <w:szCs w:val="24"/>
              </w:rPr>
              <w:t>Майкоп</w:t>
            </w:r>
            <w:r w:rsidR="00A11471" w:rsidRPr="00F76DA9">
              <w:rPr>
                <w:szCs w:val="24"/>
              </w:rPr>
              <w:t xml:space="preserve"> </w:t>
            </w:r>
            <w:r w:rsidRPr="00F76DA9">
              <w:rPr>
                <w:szCs w:val="24"/>
              </w:rPr>
              <w:t>-</w:t>
            </w:r>
            <w:r w:rsidR="00A11471" w:rsidRPr="00F76DA9">
              <w:rPr>
                <w:szCs w:val="24"/>
              </w:rPr>
              <w:t xml:space="preserve"> </w:t>
            </w:r>
            <w:r w:rsidRPr="00F76DA9">
              <w:rPr>
                <w:szCs w:val="24"/>
              </w:rPr>
              <w:t>Гиагинская</w:t>
            </w:r>
            <w:r w:rsidR="00A11471" w:rsidRPr="00F76DA9">
              <w:rPr>
                <w:szCs w:val="24"/>
              </w:rPr>
              <w:t xml:space="preserve"> </w:t>
            </w:r>
            <w:r w:rsidRPr="00F76DA9">
              <w:rPr>
                <w:szCs w:val="24"/>
              </w:rPr>
              <w:t>-</w:t>
            </w:r>
            <w:r w:rsidR="00A11471" w:rsidRPr="00F76DA9">
              <w:rPr>
                <w:szCs w:val="24"/>
              </w:rPr>
              <w:t xml:space="preserve"> </w:t>
            </w:r>
            <w:r w:rsidRPr="00F76DA9">
              <w:rPr>
                <w:szCs w:val="24"/>
              </w:rPr>
              <w:t>Псебай</w:t>
            </w:r>
            <w:r w:rsidR="00A11471" w:rsidRPr="00F76DA9">
              <w:rPr>
                <w:szCs w:val="24"/>
              </w:rPr>
              <w:t xml:space="preserve"> </w:t>
            </w:r>
            <w:r w:rsidRPr="00F76DA9">
              <w:rPr>
                <w:szCs w:val="24"/>
              </w:rPr>
              <w:t>-</w:t>
            </w:r>
            <w:r w:rsidR="00A11471" w:rsidRPr="00F76DA9">
              <w:rPr>
                <w:szCs w:val="24"/>
              </w:rPr>
              <w:t xml:space="preserve"> </w:t>
            </w:r>
            <w:r w:rsidRPr="00F76DA9">
              <w:rPr>
                <w:szCs w:val="24"/>
              </w:rPr>
              <w:t>Зеленчукская</w:t>
            </w:r>
            <w:r w:rsidR="00A11471" w:rsidRPr="00F76DA9">
              <w:rPr>
                <w:szCs w:val="24"/>
              </w:rPr>
              <w:t xml:space="preserve"> </w:t>
            </w:r>
            <w:r w:rsidRPr="00F76DA9">
              <w:rPr>
                <w:szCs w:val="24"/>
              </w:rPr>
              <w:t>-</w:t>
            </w:r>
            <w:r w:rsidR="00A11471" w:rsidRPr="00F76DA9">
              <w:rPr>
                <w:szCs w:val="24"/>
              </w:rPr>
              <w:t xml:space="preserve"> </w:t>
            </w:r>
            <w:r w:rsidRPr="00F76DA9">
              <w:rPr>
                <w:szCs w:val="24"/>
              </w:rPr>
              <w:t>Карачаевск</w:t>
            </w:r>
          </w:p>
        </w:tc>
      </w:tr>
    </w:tbl>
    <w:p w:rsidR="00A063DD" w:rsidRPr="00F76DA9" w:rsidRDefault="00141902"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направления</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на</w:t>
      </w:r>
      <w:r w:rsidR="00A11471" w:rsidRPr="00F76DA9">
        <w:rPr>
          <w:szCs w:val="24"/>
        </w:rPr>
        <w:t xml:space="preserve"> </w:t>
      </w:r>
      <w:r w:rsidRPr="00F76DA9">
        <w:rPr>
          <w:szCs w:val="24"/>
        </w:rPr>
        <w:t>срок</w:t>
      </w:r>
      <w:r w:rsidR="00A11471" w:rsidRPr="00F76DA9">
        <w:rPr>
          <w:szCs w:val="24"/>
        </w:rPr>
        <w:t xml:space="preserve"> </w:t>
      </w:r>
      <w:r w:rsidRPr="00F76DA9">
        <w:rPr>
          <w:szCs w:val="24"/>
        </w:rPr>
        <w:t>реализации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направлены</w:t>
      </w:r>
      <w:r w:rsidR="00A11471" w:rsidRPr="00F76DA9">
        <w:rPr>
          <w:szCs w:val="24"/>
        </w:rPr>
        <w:t xml:space="preserve"> </w:t>
      </w:r>
      <w:r w:rsidRPr="00F76DA9">
        <w:rPr>
          <w:szCs w:val="24"/>
        </w:rPr>
        <w:t>на</w:t>
      </w:r>
      <w:r w:rsidR="00A11471" w:rsidRPr="00F76DA9">
        <w:rPr>
          <w:szCs w:val="24"/>
        </w:rPr>
        <w:t xml:space="preserve"> </w:t>
      </w:r>
      <w:r w:rsidRPr="00F76DA9">
        <w:rPr>
          <w:szCs w:val="24"/>
        </w:rPr>
        <w:t>полноценное</w:t>
      </w:r>
      <w:r w:rsidR="00A11471" w:rsidRPr="00F76DA9">
        <w:rPr>
          <w:szCs w:val="24"/>
        </w:rPr>
        <w:t xml:space="preserve"> </w:t>
      </w:r>
      <w:r w:rsidRPr="00F76DA9">
        <w:rPr>
          <w:szCs w:val="24"/>
        </w:rPr>
        <w:t>удовлетворение</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услугах</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транспортного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00103A4B" w:rsidRPr="00F76DA9">
        <w:rPr>
          <w:szCs w:val="24"/>
        </w:rPr>
        <w:t>поселения</w:t>
      </w:r>
      <w:r w:rsidRPr="00F76DA9">
        <w:rPr>
          <w:szCs w:val="24"/>
        </w:rPr>
        <w:t>,</w:t>
      </w:r>
      <w:r w:rsidR="00A11471" w:rsidRPr="00F76DA9">
        <w:rPr>
          <w:szCs w:val="24"/>
        </w:rPr>
        <w:t xml:space="preserve"> </w:t>
      </w:r>
      <w:r w:rsidRPr="00F76DA9">
        <w:rPr>
          <w:szCs w:val="24"/>
        </w:rPr>
        <w:t>а</w:t>
      </w:r>
      <w:r w:rsidR="00A11471" w:rsidRPr="00F76DA9">
        <w:rPr>
          <w:szCs w:val="24"/>
        </w:rPr>
        <w:t xml:space="preserve"> </w:t>
      </w:r>
      <w:r w:rsidR="000D08BA" w:rsidRPr="00F76DA9">
        <w:rPr>
          <w:szCs w:val="24"/>
        </w:rPr>
        <w:t>также</w:t>
      </w:r>
      <w:r w:rsidR="00A11471" w:rsidRPr="00F76DA9">
        <w:rPr>
          <w:szCs w:val="24"/>
        </w:rPr>
        <w:t xml:space="preserve"> </w:t>
      </w:r>
      <w:r w:rsidRPr="00F76DA9">
        <w:rPr>
          <w:szCs w:val="24"/>
        </w:rPr>
        <w:t>за</w:t>
      </w:r>
      <w:r w:rsidR="00A11471" w:rsidRPr="00F76DA9">
        <w:rPr>
          <w:szCs w:val="24"/>
        </w:rPr>
        <w:t xml:space="preserve"> </w:t>
      </w:r>
      <w:r w:rsidRPr="00F76DA9">
        <w:rPr>
          <w:szCs w:val="24"/>
        </w:rPr>
        <w:t>его</w:t>
      </w:r>
      <w:r w:rsidR="00A11471" w:rsidRPr="00F76DA9">
        <w:rPr>
          <w:szCs w:val="24"/>
        </w:rPr>
        <w:t xml:space="preserve"> </w:t>
      </w:r>
      <w:r w:rsidR="000D08BA" w:rsidRPr="00F76DA9">
        <w:rPr>
          <w:szCs w:val="24"/>
        </w:rPr>
        <w:t>пределами.</w:t>
      </w:r>
    </w:p>
    <w:p w:rsidR="00141902" w:rsidRPr="00F76DA9" w:rsidRDefault="00141902"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и</w:t>
      </w:r>
      <w:r w:rsidR="00A11471" w:rsidRPr="00F76DA9">
        <w:rPr>
          <w:szCs w:val="24"/>
        </w:rPr>
        <w:t xml:space="preserve"> </w:t>
      </w:r>
      <w:r w:rsidRPr="00F76DA9">
        <w:rPr>
          <w:szCs w:val="24"/>
        </w:rPr>
        <w:t>осуществления</w:t>
      </w:r>
      <w:r w:rsidR="00A11471" w:rsidRPr="00F76DA9">
        <w:rPr>
          <w:szCs w:val="24"/>
        </w:rPr>
        <w:t xml:space="preserve"> </w:t>
      </w:r>
      <w:r w:rsidRPr="00F76DA9">
        <w:rPr>
          <w:szCs w:val="24"/>
        </w:rPr>
        <w:t>дорожной</w:t>
      </w:r>
      <w:r w:rsidR="00A11471" w:rsidRPr="00F76DA9">
        <w:rPr>
          <w:szCs w:val="24"/>
        </w:rPr>
        <w:t xml:space="preserve"> </w:t>
      </w:r>
      <w:r w:rsidRPr="00F76DA9">
        <w:rPr>
          <w:szCs w:val="24"/>
        </w:rPr>
        <w:t>деятельности:</w:t>
      </w:r>
      <w:r w:rsidR="00A11471" w:rsidRPr="00F76DA9">
        <w:rPr>
          <w:szCs w:val="24"/>
        </w:rPr>
        <w:t xml:space="preserve"> </w:t>
      </w:r>
    </w:p>
    <w:p w:rsidR="00141902" w:rsidRPr="00F76DA9" w:rsidRDefault="00141902" w:rsidP="003C1333">
      <w:pPr>
        <w:pStyle w:val="a7"/>
        <w:widowControl w:val="0"/>
        <w:numPr>
          <w:ilvl w:val="0"/>
          <w:numId w:val="54"/>
        </w:numPr>
        <w:contextualSpacing w:val="0"/>
        <w:jc w:val="both"/>
        <w:rPr>
          <w:rFonts w:eastAsia="Times New Roman"/>
          <w:szCs w:val="24"/>
          <w:lang w:eastAsia="ru-RU"/>
        </w:rPr>
      </w:pPr>
      <w:r w:rsidRPr="00F76DA9">
        <w:rPr>
          <w:rFonts w:eastAsia="Times New Roman"/>
          <w:szCs w:val="24"/>
          <w:lang w:eastAsia="ru-RU"/>
        </w:rPr>
        <w:t>Разработка</w:t>
      </w:r>
      <w:r w:rsidR="00A11471" w:rsidRPr="00F76DA9">
        <w:rPr>
          <w:rFonts w:eastAsia="Times New Roman"/>
          <w:szCs w:val="24"/>
          <w:lang w:eastAsia="ru-RU"/>
        </w:rPr>
        <w:t xml:space="preserve"> </w:t>
      </w:r>
      <w:r w:rsidRPr="00F76DA9">
        <w:rPr>
          <w:rFonts w:eastAsia="Times New Roman"/>
          <w:szCs w:val="24"/>
          <w:lang w:eastAsia="ru-RU"/>
        </w:rPr>
        <w:t>и</w:t>
      </w:r>
      <w:r w:rsidR="00A11471" w:rsidRPr="00F76DA9">
        <w:rPr>
          <w:rFonts w:eastAsia="Times New Roman"/>
          <w:szCs w:val="24"/>
          <w:lang w:eastAsia="ru-RU"/>
        </w:rPr>
        <w:t xml:space="preserve"> </w:t>
      </w:r>
      <w:r w:rsidRPr="00F76DA9">
        <w:rPr>
          <w:rFonts w:eastAsia="Times New Roman"/>
          <w:szCs w:val="24"/>
          <w:lang w:eastAsia="ru-RU"/>
        </w:rPr>
        <w:t>принятие</w:t>
      </w:r>
      <w:r w:rsidR="00A11471" w:rsidRPr="00F76DA9">
        <w:rPr>
          <w:rFonts w:eastAsia="Times New Roman"/>
          <w:szCs w:val="24"/>
          <w:lang w:eastAsia="ru-RU"/>
        </w:rPr>
        <w:t xml:space="preserve"> </w:t>
      </w:r>
      <w:r w:rsidRPr="00F76DA9">
        <w:rPr>
          <w:rFonts w:eastAsia="Times New Roman"/>
          <w:szCs w:val="24"/>
          <w:lang w:eastAsia="ru-RU"/>
        </w:rPr>
        <w:t>перечня</w:t>
      </w:r>
      <w:r w:rsidR="00A11471" w:rsidRPr="00F76DA9">
        <w:rPr>
          <w:rFonts w:eastAsia="Times New Roman"/>
          <w:szCs w:val="24"/>
          <w:lang w:eastAsia="ru-RU"/>
        </w:rPr>
        <w:t xml:space="preserve"> </w:t>
      </w:r>
      <w:r w:rsidRPr="00F76DA9">
        <w:rPr>
          <w:rFonts w:eastAsia="Times New Roman"/>
          <w:szCs w:val="24"/>
          <w:lang w:eastAsia="ru-RU"/>
        </w:rPr>
        <w:t>автомобильных</w:t>
      </w:r>
      <w:r w:rsidR="00A11471" w:rsidRPr="00F76DA9">
        <w:rPr>
          <w:rFonts w:eastAsia="Times New Roman"/>
          <w:szCs w:val="24"/>
          <w:lang w:eastAsia="ru-RU"/>
        </w:rPr>
        <w:t xml:space="preserve"> </w:t>
      </w:r>
      <w:r w:rsidRPr="00F76DA9">
        <w:rPr>
          <w:rFonts w:eastAsia="Times New Roman"/>
          <w:szCs w:val="24"/>
          <w:lang w:eastAsia="ru-RU"/>
        </w:rPr>
        <w:t>дорог</w:t>
      </w:r>
      <w:r w:rsidR="00A11471" w:rsidRPr="00F76DA9">
        <w:rPr>
          <w:rFonts w:eastAsia="Times New Roman"/>
          <w:szCs w:val="24"/>
          <w:lang w:eastAsia="ru-RU"/>
        </w:rPr>
        <w:t xml:space="preserve"> </w:t>
      </w:r>
      <w:r w:rsidRPr="00F76DA9">
        <w:rPr>
          <w:rFonts w:eastAsia="Times New Roman"/>
          <w:szCs w:val="24"/>
          <w:lang w:eastAsia="ru-RU"/>
        </w:rPr>
        <w:t>местного</w:t>
      </w:r>
      <w:r w:rsidR="00A11471" w:rsidRPr="00F76DA9">
        <w:rPr>
          <w:rFonts w:eastAsia="Times New Roman"/>
          <w:szCs w:val="24"/>
          <w:lang w:eastAsia="ru-RU"/>
        </w:rPr>
        <w:t xml:space="preserve"> </w:t>
      </w:r>
      <w:r w:rsidR="0042310A" w:rsidRPr="00F76DA9">
        <w:rPr>
          <w:rFonts w:eastAsia="Times New Roman"/>
          <w:szCs w:val="24"/>
          <w:lang w:eastAsia="ru-RU"/>
        </w:rPr>
        <w:t>значения</w:t>
      </w:r>
      <w:r w:rsidRPr="00F76DA9">
        <w:rPr>
          <w:rFonts w:eastAsia="Times New Roman"/>
          <w:szCs w:val="24"/>
          <w:lang w:eastAsia="ru-RU"/>
        </w:rPr>
        <w:t>.</w:t>
      </w:r>
    </w:p>
    <w:p w:rsidR="00141902" w:rsidRPr="00F76DA9" w:rsidRDefault="00141902" w:rsidP="003C1333">
      <w:pPr>
        <w:pStyle w:val="a7"/>
        <w:widowControl w:val="0"/>
        <w:numPr>
          <w:ilvl w:val="0"/>
          <w:numId w:val="54"/>
        </w:numPr>
        <w:contextualSpacing w:val="0"/>
        <w:jc w:val="both"/>
        <w:rPr>
          <w:szCs w:val="24"/>
        </w:rPr>
      </w:pP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с</w:t>
      </w:r>
      <w:r w:rsidR="00A11471" w:rsidRPr="00F76DA9">
        <w:rPr>
          <w:szCs w:val="24"/>
        </w:rPr>
        <w:t xml:space="preserve"> </w:t>
      </w:r>
      <w:r w:rsidRPr="00F76DA9">
        <w:rPr>
          <w:szCs w:val="24"/>
        </w:rPr>
        <w:t>твердым</w:t>
      </w:r>
      <w:r w:rsidR="00A11471" w:rsidRPr="00F76DA9">
        <w:rPr>
          <w:szCs w:val="24"/>
        </w:rPr>
        <w:t xml:space="preserve"> </w:t>
      </w:r>
      <w:r w:rsidRPr="00F76DA9">
        <w:rPr>
          <w:szCs w:val="24"/>
        </w:rPr>
        <w:t>покрытием.</w:t>
      </w:r>
    </w:p>
    <w:p w:rsidR="00141902" w:rsidRPr="00F76DA9" w:rsidRDefault="00141902" w:rsidP="003C1333">
      <w:pPr>
        <w:pStyle w:val="a7"/>
        <w:widowControl w:val="0"/>
        <w:numPr>
          <w:ilvl w:val="0"/>
          <w:numId w:val="54"/>
        </w:numPr>
        <w:contextualSpacing w:val="0"/>
        <w:jc w:val="both"/>
        <w:rPr>
          <w:szCs w:val="24"/>
        </w:rPr>
      </w:pPr>
      <w:r w:rsidRPr="00F76DA9">
        <w:rPr>
          <w:szCs w:val="24"/>
        </w:rPr>
        <w:t>При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кварталов</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проведение</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дорожной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с</w:t>
      </w:r>
      <w:r w:rsidR="00A11471" w:rsidRPr="00F76DA9">
        <w:rPr>
          <w:szCs w:val="24"/>
        </w:rPr>
        <w:t xml:space="preserve"> </w:t>
      </w:r>
      <w:r w:rsidRPr="00F76DA9">
        <w:rPr>
          <w:szCs w:val="24"/>
        </w:rPr>
        <w:t>параллельной</w:t>
      </w:r>
      <w:r w:rsidR="00A11471" w:rsidRPr="00F76DA9">
        <w:rPr>
          <w:szCs w:val="24"/>
        </w:rPr>
        <w:t xml:space="preserve"> </w:t>
      </w:r>
      <w:r w:rsidRPr="00F76DA9">
        <w:rPr>
          <w:szCs w:val="24"/>
        </w:rPr>
        <w:t>прокладкой</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коммуникаций.</w:t>
      </w:r>
    </w:p>
    <w:p w:rsidR="00141902" w:rsidRPr="00F76DA9" w:rsidRDefault="00141902" w:rsidP="003C1333">
      <w:pPr>
        <w:pStyle w:val="a7"/>
        <w:widowControl w:val="0"/>
        <w:numPr>
          <w:ilvl w:val="0"/>
          <w:numId w:val="54"/>
        </w:numPr>
        <w:contextualSpacing w:val="0"/>
        <w:jc w:val="both"/>
        <w:rPr>
          <w:szCs w:val="24"/>
        </w:rPr>
      </w:pPr>
      <w:r w:rsidRPr="00F76DA9">
        <w:rPr>
          <w:szCs w:val="24"/>
        </w:rPr>
        <w:t>Разработка</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долгосрочных</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инвестиционной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p>
    <w:p w:rsidR="00141902" w:rsidRPr="00F76DA9" w:rsidRDefault="00141902" w:rsidP="003C1333">
      <w:pPr>
        <w:pStyle w:val="a7"/>
        <w:widowControl w:val="0"/>
        <w:numPr>
          <w:ilvl w:val="0"/>
          <w:numId w:val="54"/>
        </w:numPr>
        <w:contextualSpacing w:val="0"/>
        <w:jc w:val="both"/>
        <w:rPr>
          <w:szCs w:val="24"/>
        </w:rPr>
      </w:pPr>
      <w:r w:rsidRPr="00F76DA9">
        <w:rPr>
          <w:szCs w:val="24"/>
        </w:rPr>
        <w:t>Создание</w:t>
      </w:r>
      <w:r w:rsidR="00A11471" w:rsidRPr="00F76DA9">
        <w:rPr>
          <w:szCs w:val="24"/>
        </w:rPr>
        <w:t xml:space="preserve"> </w:t>
      </w:r>
      <w:r w:rsidRPr="00F76DA9">
        <w:rPr>
          <w:szCs w:val="24"/>
        </w:rPr>
        <w:t>конкурентно-способной,</w:t>
      </w:r>
      <w:r w:rsidR="00A11471" w:rsidRPr="00F76DA9">
        <w:rPr>
          <w:szCs w:val="24"/>
        </w:rPr>
        <w:t xml:space="preserve"> </w:t>
      </w:r>
      <w:r w:rsidRPr="00F76DA9">
        <w:rPr>
          <w:szCs w:val="24"/>
        </w:rPr>
        <w:t>широко-развитой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придорожного</w:t>
      </w:r>
      <w:r w:rsidR="00A11471" w:rsidRPr="00F76DA9">
        <w:rPr>
          <w:szCs w:val="24"/>
        </w:rPr>
        <w:t xml:space="preserve"> </w:t>
      </w:r>
      <w:r w:rsidRPr="00F76DA9">
        <w:rPr>
          <w:szCs w:val="24"/>
        </w:rPr>
        <w:t>сервиса</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00C56F61" w:rsidRPr="00F76DA9">
        <w:rPr>
          <w:szCs w:val="24"/>
        </w:rPr>
        <w:t>территориях,</w:t>
      </w:r>
      <w:r w:rsidR="00A11471" w:rsidRPr="00F76DA9">
        <w:rPr>
          <w:szCs w:val="24"/>
        </w:rPr>
        <w:t xml:space="preserve"> </w:t>
      </w:r>
      <w:r w:rsidRPr="00F76DA9">
        <w:rPr>
          <w:szCs w:val="24"/>
        </w:rPr>
        <w:t>примыкающих</w:t>
      </w:r>
      <w:r w:rsidR="00A11471" w:rsidRPr="00F76DA9">
        <w:rPr>
          <w:szCs w:val="24"/>
        </w:rPr>
        <w:t xml:space="preserve"> </w:t>
      </w:r>
      <w:r w:rsidRPr="00F76DA9">
        <w:rPr>
          <w:szCs w:val="24"/>
        </w:rPr>
        <w:t>к</w:t>
      </w:r>
      <w:r w:rsidR="00A11471" w:rsidRPr="00F76DA9">
        <w:rPr>
          <w:szCs w:val="24"/>
        </w:rPr>
        <w:t xml:space="preserve"> </w:t>
      </w:r>
      <w:r w:rsidRPr="00F76DA9">
        <w:rPr>
          <w:szCs w:val="24"/>
        </w:rPr>
        <w:t>дорог</w:t>
      </w:r>
      <w:r w:rsidR="00C56F61" w:rsidRPr="00F76DA9">
        <w:rPr>
          <w:szCs w:val="24"/>
        </w:rPr>
        <w:t>ам</w:t>
      </w:r>
      <w:r w:rsidR="00A11471" w:rsidRPr="00F76DA9">
        <w:rPr>
          <w:szCs w:val="24"/>
        </w:rPr>
        <w:t xml:space="preserve"> </w:t>
      </w:r>
      <w:r w:rsidRPr="00F76DA9">
        <w:rPr>
          <w:szCs w:val="24"/>
        </w:rPr>
        <w:t>федерального</w:t>
      </w:r>
      <w:r w:rsidR="00A11471" w:rsidRPr="00F76DA9">
        <w:rPr>
          <w:szCs w:val="24"/>
        </w:rPr>
        <w:t xml:space="preserve"> </w:t>
      </w:r>
      <w:r w:rsidR="00C56F61" w:rsidRPr="00F76DA9">
        <w:rPr>
          <w:szCs w:val="24"/>
        </w:rPr>
        <w:t>и</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значения.</w:t>
      </w:r>
    </w:p>
    <w:p w:rsidR="00141902" w:rsidRPr="00F76DA9" w:rsidRDefault="00141902" w:rsidP="003C1333">
      <w:pPr>
        <w:pStyle w:val="a7"/>
        <w:widowControl w:val="0"/>
        <w:numPr>
          <w:ilvl w:val="0"/>
          <w:numId w:val="54"/>
        </w:numPr>
        <w:contextualSpacing w:val="0"/>
        <w:jc w:val="both"/>
        <w:rPr>
          <w:rFonts w:eastAsia="Times New Roman"/>
          <w:szCs w:val="24"/>
          <w:lang w:eastAsia="ru-RU"/>
        </w:rPr>
      </w:pPr>
      <w:r w:rsidRPr="00F76DA9">
        <w:rPr>
          <w:rFonts w:eastAsia="Times New Roman"/>
          <w:szCs w:val="24"/>
          <w:lang w:eastAsia="ru-RU"/>
        </w:rPr>
        <w:t>Содействие</w:t>
      </w:r>
      <w:r w:rsidR="00A11471" w:rsidRPr="00F76DA9">
        <w:rPr>
          <w:rFonts w:eastAsia="Times New Roman"/>
          <w:szCs w:val="24"/>
          <w:lang w:eastAsia="ru-RU"/>
        </w:rPr>
        <w:t xml:space="preserve"> </w:t>
      </w:r>
      <w:r w:rsidRPr="00F76DA9">
        <w:rPr>
          <w:rFonts w:eastAsia="Times New Roman"/>
          <w:szCs w:val="24"/>
          <w:lang w:eastAsia="ru-RU"/>
        </w:rPr>
        <w:t>оперативным</w:t>
      </w:r>
      <w:r w:rsidR="00A11471" w:rsidRPr="00F76DA9">
        <w:rPr>
          <w:rFonts w:eastAsia="Times New Roman"/>
          <w:szCs w:val="24"/>
          <w:lang w:eastAsia="ru-RU"/>
        </w:rPr>
        <w:t xml:space="preserve"> </w:t>
      </w:r>
      <w:r w:rsidRPr="00F76DA9">
        <w:rPr>
          <w:rFonts w:eastAsia="Times New Roman"/>
          <w:szCs w:val="24"/>
          <w:lang w:eastAsia="ru-RU"/>
        </w:rPr>
        <w:t>службам</w:t>
      </w:r>
      <w:r w:rsidR="00A11471" w:rsidRPr="00F76DA9">
        <w:rPr>
          <w:rFonts w:eastAsia="Times New Roman"/>
          <w:szCs w:val="24"/>
          <w:lang w:eastAsia="ru-RU"/>
        </w:rPr>
        <w:t xml:space="preserve"> </w:t>
      </w:r>
      <w:r w:rsidRPr="00F76DA9">
        <w:rPr>
          <w:rFonts w:eastAsia="Times New Roman"/>
          <w:szCs w:val="24"/>
          <w:lang w:eastAsia="ru-RU"/>
        </w:rPr>
        <w:t>в</w:t>
      </w:r>
      <w:r w:rsidR="00A11471" w:rsidRPr="00F76DA9">
        <w:rPr>
          <w:rFonts w:eastAsia="Times New Roman"/>
          <w:szCs w:val="24"/>
          <w:lang w:eastAsia="ru-RU"/>
        </w:rPr>
        <w:t xml:space="preserve"> </w:t>
      </w:r>
      <w:r w:rsidRPr="00F76DA9">
        <w:rPr>
          <w:rFonts w:eastAsia="Times New Roman"/>
          <w:szCs w:val="24"/>
          <w:lang w:eastAsia="ru-RU"/>
        </w:rPr>
        <w:t>ликвидации</w:t>
      </w:r>
      <w:r w:rsidR="00A11471" w:rsidRPr="00F76DA9">
        <w:rPr>
          <w:rFonts w:eastAsia="Times New Roman"/>
          <w:szCs w:val="24"/>
          <w:lang w:eastAsia="ru-RU"/>
        </w:rPr>
        <w:t xml:space="preserve"> </w:t>
      </w:r>
      <w:r w:rsidRPr="00F76DA9">
        <w:rPr>
          <w:rFonts w:eastAsia="Times New Roman"/>
          <w:szCs w:val="24"/>
          <w:lang w:eastAsia="ru-RU"/>
        </w:rPr>
        <w:t>последствий</w:t>
      </w:r>
      <w:r w:rsidR="00A11471" w:rsidRPr="00F76DA9">
        <w:rPr>
          <w:rFonts w:eastAsia="Times New Roman"/>
          <w:szCs w:val="24"/>
          <w:lang w:eastAsia="ru-RU"/>
        </w:rPr>
        <w:t xml:space="preserve"> </w:t>
      </w:r>
      <w:r w:rsidRPr="00F76DA9">
        <w:rPr>
          <w:rFonts w:eastAsia="Times New Roman"/>
          <w:szCs w:val="24"/>
          <w:lang w:eastAsia="ru-RU"/>
        </w:rPr>
        <w:t>и</w:t>
      </w:r>
      <w:r w:rsidR="00A11471" w:rsidRPr="00F76DA9">
        <w:rPr>
          <w:rFonts w:eastAsia="Times New Roman"/>
          <w:szCs w:val="24"/>
          <w:lang w:eastAsia="ru-RU"/>
        </w:rPr>
        <w:t xml:space="preserve"> </w:t>
      </w:r>
      <w:r w:rsidRPr="00F76DA9">
        <w:rPr>
          <w:rFonts w:eastAsia="Times New Roman"/>
          <w:szCs w:val="24"/>
          <w:lang w:eastAsia="ru-RU"/>
        </w:rPr>
        <w:t>предупреждении</w:t>
      </w:r>
      <w:r w:rsidR="00A11471" w:rsidRPr="00F76DA9">
        <w:rPr>
          <w:rFonts w:eastAsia="Times New Roman"/>
          <w:szCs w:val="24"/>
          <w:lang w:eastAsia="ru-RU"/>
        </w:rPr>
        <w:t xml:space="preserve"> </w:t>
      </w:r>
      <w:r w:rsidRPr="00F76DA9">
        <w:rPr>
          <w:rFonts w:eastAsia="Times New Roman"/>
          <w:szCs w:val="24"/>
          <w:lang w:eastAsia="ru-RU"/>
        </w:rPr>
        <w:t>чрезвычайных</w:t>
      </w:r>
      <w:r w:rsidR="00A11471" w:rsidRPr="00F76DA9">
        <w:rPr>
          <w:rFonts w:eastAsia="Times New Roman"/>
          <w:szCs w:val="24"/>
          <w:lang w:eastAsia="ru-RU"/>
        </w:rPr>
        <w:t xml:space="preserve"> </w:t>
      </w:r>
      <w:r w:rsidRPr="00F76DA9">
        <w:rPr>
          <w:rFonts w:eastAsia="Times New Roman"/>
          <w:szCs w:val="24"/>
          <w:lang w:eastAsia="ru-RU"/>
        </w:rPr>
        <w:t>ситуаций</w:t>
      </w:r>
      <w:r w:rsidR="00A11471" w:rsidRPr="00F76DA9">
        <w:rPr>
          <w:rFonts w:eastAsia="Times New Roman"/>
          <w:szCs w:val="24"/>
          <w:lang w:eastAsia="ru-RU"/>
        </w:rPr>
        <w:t xml:space="preserve"> </w:t>
      </w:r>
      <w:r w:rsidRPr="00F76DA9">
        <w:rPr>
          <w:rFonts w:eastAsia="Times New Roman"/>
          <w:szCs w:val="24"/>
          <w:lang w:eastAsia="ru-RU"/>
        </w:rPr>
        <w:t>на</w:t>
      </w:r>
      <w:r w:rsidR="00A11471" w:rsidRPr="00F76DA9">
        <w:rPr>
          <w:rFonts w:eastAsia="Times New Roman"/>
          <w:szCs w:val="24"/>
          <w:lang w:eastAsia="ru-RU"/>
        </w:rPr>
        <w:t xml:space="preserve"> </w:t>
      </w:r>
      <w:r w:rsidRPr="00F76DA9">
        <w:rPr>
          <w:rFonts w:eastAsia="Times New Roman"/>
          <w:szCs w:val="24"/>
          <w:lang w:eastAsia="ru-RU"/>
        </w:rPr>
        <w:t>автомобильных</w:t>
      </w:r>
      <w:r w:rsidR="00A11471" w:rsidRPr="00F76DA9">
        <w:rPr>
          <w:rFonts w:eastAsia="Times New Roman"/>
          <w:szCs w:val="24"/>
          <w:lang w:eastAsia="ru-RU"/>
        </w:rPr>
        <w:t xml:space="preserve"> </w:t>
      </w:r>
      <w:r w:rsidRPr="00F76DA9">
        <w:rPr>
          <w:rFonts w:eastAsia="Times New Roman"/>
          <w:szCs w:val="24"/>
          <w:lang w:eastAsia="ru-RU"/>
        </w:rPr>
        <w:t>дорогах</w:t>
      </w:r>
      <w:r w:rsidR="00A11471" w:rsidRPr="00F76DA9">
        <w:rPr>
          <w:rFonts w:eastAsia="Times New Roman"/>
          <w:szCs w:val="24"/>
          <w:lang w:eastAsia="ru-RU"/>
        </w:rPr>
        <w:t xml:space="preserve"> </w:t>
      </w:r>
      <w:r w:rsidRPr="00F76DA9">
        <w:rPr>
          <w:rFonts w:eastAsia="Times New Roman"/>
          <w:szCs w:val="24"/>
          <w:lang w:eastAsia="ru-RU"/>
        </w:rPr>
        <w:t>в</w:t>
      </w:r>
      <w:r w:rsidR="00A11471" w:rsidRPr="00F76DA9">
        <w:rPr>
          <w:rFonts w:eastAsia="Times New Roman"/>
          <w:szCs w:val="24"/>
          <w:lang w:eastAsia="ru-RU"/>
        </w:rPr>
        <w:t xml:space="preserve"> </w:t>
      </w:r>
      <w:r w:rsidRPr="00F76DA9">
        <w:rPr>
          <w:rFonts w:eastAsia="Times New Roman"/>
          <w:szCs w:val="24"/>
          <w:lang w:eastAsia="ru-RU"/>
        </w:rPr>
        <w:t>области</w:t>
      </w:r>
      <w:r w:rsidR="00A11471" w:rsidRPr="00F76DA9">
        <w:rPr>
          <w:rFonts w:eastAsia="Times New Roman"/>
          <w:szCs w:val="24"/>
          <w:lang w:eastAsia="ru-RU"/>
        </w:rPr>
        <w:t xml:space="preserve"> </w:t>
      </w:r>
      <w:r w:rsidRPr="00F76DA9">
        <w:rPr>
          <w:rFonts w:eastAsia="Times New Roman"/>
          <w:szCs w:val="24"/>
          <w:lang w:eastAsia="ru-RU"/>
        </w:rPr>
        <w:t>защиты</w:t>
      </w:r>
      <w:r w:rsidR="00A11471" w:rsidRPr="00F76DA9">
        <w:rPr>
          <w:rFonts w:eastAsia="Times New Roman"/>
          <w:szCs w:val="24"/>
          <w:lang w:eastAsia="ru-RU"/>
        </w:rPr>
        <w:t xml:space="preserve"> </w:t>
      </w:r>
      <w:r w:rsidRPr="00F76DA9">
        <w:rPr>
          <w:rFonts w:eastAsia="Times New Roman"/>
          <w:szCs w:val="24"/>
          <w:lang w:eastAsia="ru-RU"/>
        </w:rPr>
        <w:t>населения</w:t>
      </w:r>
      <w:r w:rsidR="00A11471" w:rsidRPr="00F76DA9">
        <w:rPr>
          <w:rFonts w:eastAsia="Times New Roman"/>
          <w:szCs w:val="24"/>
          <w:lang w:eastAsia="ru-RU"/>
        </w:rPr>
        <w:t xml:space="preserve"> </w:t>
      </w:r>
      <w:r w:rsidRPr="00F76DA9">
        <w:rPr>
          <w:rFonts w:eastAsia="Times New Roman"/>
          <w:szCs w:val="24"/>
          <w:lang w:eastAsia="ru-RU"/>
        </w:rPr>
        <w:t>и</w:t>
      </w:r>
      <w:r w:rsidR="00A11471" w:rsidRPr="00F76DA9">
        <w:rPr>
          <w:rFonts w:eastAsia="Times New Roman"/>
          <w:szCs w:val="24"/>
          <w:lang w:eastAsia="ru-RU"/>
        </w:rPr>
        <w:t xml:space="preserve"> </w:t>
      </w:r>
      <w:r w:rsidRPr="00F76DA9">
        <w:rPr>
          <w:rFonts w:eastAsia="Times New Roman"/>
          <w:szCs w:val="24"/>
          <w:lang w:eastAsia="ru-RU"/>
        </w:rPr>
        <w:t>территорий</w:t>
      </w:r>
      <w:r w:rsidR="00A11471" w:rsidRPr="00F76DA9">
        <w:rPr>
          <w:rFonts w:eastAsia="Times New Roman"/>
          <w:szCs w:val="24"/>
          <w:lang w:eastAsia="ru-RU"/>
        </w:rPr>
        <w:t xml:space="preserve"> </w:t>
      </w:r>
      <w:r w:rsidRPr="00F76DA9">
        <w:rPr>
          <w:rFonts w:eastAsia="Times New Roman"/>
          <w:szCs w:val="24"/>
          <w:lang w:eastAsia="ru-RU"/>
        </w:rPr>
        <w:t>от</w:t>
      </w:r>
      <w:r w:rsidR="00A11471" w:rsidRPr="00F76DA9">
        <w:rPr>
          <w:rFonts w:eastAsia="Times New Roman"/>
          <w:szCs w:val="24"/>
          <w:lang w:eastAsia="ru-RU"/>
        </w:rPr>
        <w:t xml:space="preserve"> </w:t>
      </w:r>
      <w:r w:rsidRPr="00F76DA9">
        <w:rPr>
          <w:rFonts w:eastAsia="Times New Roman"/>
          <w:szCs w:val="24"/>
          <w:lang w:eastAsia="ru-RU"/>
        </w:rPr>
        <w:t>чрезвычайных</w:t>
      </w:r>
      <w:r w:rsidR="00A11471" w:rsidRPr="00F76DA9">
        <w:rPr>
          <w:rFonts w:eastAsia="Times New Roman"/>
          <w:szCs w:val="24"/>
          <w:lang w:eastAsia="ru-RU"/>
        </w:rPr>
        <w:t xml:space="preserve"> </w:t>
      </w:r>
      <w:r w:rsidRPr="00F76DA9">
        <w:rPr>
          <w:rFonts w:eastAsia="Times New Roman"/>
          <w:szCs w:val="24"/>
          <w:lang w:eastAsia="ru-RU"/>
        </w:rPr>
        <w:t>ситуаций.</w:t>
      </w:r>
    </w:p>
    <w:p w:rsidR="00141902" w:rsidRPr="00F76DA9" w:rsidRDefault="00141902" w:rsidP="003C1333">
      <w:pPr>
        <w:pStyle w:val="a7"/>
        <w:widowControl w:val="0"/>
        <w:numPr>
          <w:ilvl w:val="0"/>
          <w:numId w:val="54"/>
        </w:numPr>
        <w:contextualSpacing w:val="0"/>
        <w:jc w:val="both"/>
        <w:rPr>
          <w:szCs w:val="24"/>
        </w:rPr>
      </w:pPr>
      <w:r w:rsidRPr="00F76DA9">
        <w:rPr>
          <w:szCs w:val="24"/>
        </w:rPr>
        <w:t>Информационное</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пользователей</w:t>
      </w:r>
      <w:r w:rsidR="00A11471" w:rsidRPr="00F76DA9">
        <w:rPr>
          <w:szCs w:val="24"/>
        </w:rPr>
        <w:t xml:space="preserve"> </w:t>
      </w:r>
      <w:r w:rsidRPr="00F76DA9">
        <w:rPr>
          <w:szCs w:val="24"/>
        </w:rPr>
        <w:t>автомобильными</w:t>
      </w:r>
      <w:r w:rsidR="00A11471" w:rsidRPr="00F76DA9">
        <w:rPr>
          <w:szCs w:val="24"/>
        </w:rPr>
        <w:t xml:space="preserve"> </w:t>
      </w:r>
      <w:r w:rsidRPr="00F76DA9">
        <w:rPr>
          <w:szCs w:val="24"/>
        </w:rPr>
        <w:t>дорогами</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0042310A" w:rsidRPr="00F76DA9">
        <w:rPr>
          <w:szCs w:val="24"/>
        </w:rPr>
        <w:t>поселения</w:t>
      </w:r>
      <w:r w:rsidRPr="00F76DA9">
        <w:rPr>
          <w:szCs w:val="24"/>
        </w:rPr>
        <w:t>.</w:t>
      </w:r>
    </w:p>
    <w:p w:rsidR="000D08BA" w:rsidRPr="00F76DA9" w:rsidRDefault="000D08BA" w:rsidP="00F76DA9">
      <w:pPr>
        <w:widowControl w:val="0"/>
        <w:rPr>
          <w:szCs w:val="24"/>
        </w:rPr>
      </w:pPr>
    </w:p>
    <w:p w:rsidR="00F053D5" w:rsidRPr="00F76DA9" w:rsidRDefault="00052A45" w:rsidP="00F76DA9">
      <w:pPr>
        <w:pStyle w:val="22"/>
        <w:keepNext w:val="0"/>
        <w:keepLines w:val="0"/>
        <w:widowControl w:val="0"/>
        <w:spacing w:before="0" w:after="0"/>
        <w:rPr>
          <w:color w:val="auto"/>
          <w:sz w:val="24"/>
          <w:szCs w:val="24"/>
        </w:rPr>
      </w:pPr>
      <w:bookmarkStart w:id="30" w:name="_Toc423788157"/>
      <w:r>
        <w:rPr>
          <w:color w:val="auto"/>
          <w:sz w:val="24"/>
          <w:szCs w:val="24"/>
        </w:rPr>
        <w:t>3.6.</w:t>
      </w:r>
      <w:r w:rsidR="003300BB" w:rsidRPr="00F76DA9">
        <w:rPr>
          <w:color w:val="auto"/>
          <w:sz w:val="24"/>
          <w:szCs w:val="24"/>
        </w:rPr>
        <w:t>7</w:t>
      </w:r>
      <w:r w:rsidR="001438AF" w:rsidRPr="00F76DA9">
        <w:rPr>
          <w:color w:val="auto"/>
          <w:sz w:val="24"/>
          <w:szCs w:val="24"/>
        </w:rPr>
        <w:t>.</w:t>
      </w:r>
      <w:r w:rsidR="00A11471" w:rsidRPr="00F76DA9">
        <w:rPr>
          <w:color w:val="auto"/>
          <w:sz w:val="24"/>
          <w:szCs w:val="24"/>
        </w:rPr>
        <w:t xml:space="preserve"> </w:t>
      </w:r>
      <w:r w:rsidR="00F053D5" w:rsidRPr="00F76DA9">
        <w:rPr>
          <w:color w:val="auto"/>
          <w:sz w:val="24"/>
          <w:szCs w:val="24"/>
        </w:rPr>
        <w:t>Инженерно-коммунальная</w:t>
      </w:r>
      <w:r w:rsidR="00A11471" w:rsidRPr="00F76DA9">
        <w:rPr>
          <w:color w:val="auto"/>
          <w:sz w:val="24"/>
          <w:szCs w:val="24"/>
        </w:rPr>
        <w:t xml:space="preserve"> </w:t>
      </w:r>
      <w:r w:rsidR="00F053D5" w:rsidRPr="00F76DA9">
        <w:rPr>
          <w:color w:val="auto"/>
          <w:sz w:val="24"/>
          <w:szCs w:val="24"/>
        </w:rPr>
        <w:t>инфраструктура</w:t>
      </w:r>
      <w:bookmarkEnd w:id="30"/>
    </w:p>
    <w:p w:rsidR="001438AF" w:rsidRPr="00F76DA9" w:rsidRDefault="001438AF" w:rsidP="00F76DA9">
      <w:pPr>
        <w:widowControl w:val="0"/>
        <w:ind w:firstLine="709"/>
        <w:jc w:val="both"/>
        <w:rPr>
          <w:szCs w:val="24"/>
        </w:rPr>
      </w:pP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0071661B" w:rsidRPr="00F76DA9">
        <w:rPr>
          <w:szCs w:val="24"/>
        </w:rPr>
        <w:t>поселения</w:t>
      </w:r>
      <w:r w:rsidR="00A11471" w:rsidRPr="00F76DA9">
        <w:rPr>
          <w:szCs w:val="24"/>
        </w:rPr>
        <w:t xml:space="preserve"> </w:t>
      </w:r>
      <w:r w:rsidRPr="00F76DA9">
        <w:rPr>
          <w:szCs w:val="24"/>
        </w:rPr>
        <w:t>осуществляют</w:t>
      </w:r>
      <w:r w:rsidR="00A11471" w:rsidRPr="00F76DA9">
        <w:rPr>
          <w:szCs w:val="24"/>
        </w:rPr>
        <w:t xml:space="preserve"> </w:t>
      </w:r>
      <w:r w:rsidRPr="00F76DA9">
        <w:rPr>
          <w:szCs w:val="24"/>
        </w:rPr>
        <w:t>полномочия</w:t>
      </w:r>
      <w:r w:rsidR="00A11471" w:rsidRPr="00F76DA9">
        <w:rPr>
          <w:szCs w:val="24"/>
        </w:rPr>
        <w:t xml:space="preserve"> </w:t>
      </w:r>
      <w:r w:rsidRPr="00F76DA9">
        <w:rPr>
          <w:bCs/>
          <w:szCs w:val="24"/>
        </w:rPr>
        <w:t>в</w:t>
      </w:r>
      <w:r w:rsidR="00A11471" w:rsidRPr="00F76DA9">
        <w:rPr>
          <w:bCs/>
          <w:szCs w:val="24"/>
        </w:rPr>
        <w:t xml:space="preserve"> </w:t>
      </w:r>
      <w:r w:rsidRPr="00F76DA9">
        <w:rPr>
          <w:bCs/>
          <w:szCs w:val="24"/>
        </w:rPr>
        <w:t>сфере</w:t>
      </w:r>
      <w:r w:rsidR="00A11471" w:rsidRPr="00F76DA9">
        <w:rPr>
          <w:bCs/>
          <w:szCs w:val="24"/>
        </w:rPr>
        <w:t xml:space="preserve"> </w:t>
      </w:r>
      <w:r w:rsidRPr="00F76DA9">
        <w:rPr>
          <w:bCs/>
          <w:szCs w:val="24"/>
        </w:rPr>
        <w:t>инженерно-коммунального</w:t>
      </w:r>
      <w:r w:rsidR="00A11471" w:rsidRPr="00F76DA9">
        <w:rPr>
          <w:bCs/>
          <w:szCs w:val="24"/>
        </w:rPr>
        <w:t xml:space="preserve"> </w:t>
      </w:r>
      <w:r w:rsidRPr="00F76DA9">
        <w:rPr>
          <w:bCs/>
          <w:szCs w:val="24"/>
        </w:rPr>
        <w:t>обслуживания</w:t>
      </w:r>
      <w:r w:rsidR="00A11471" w:rsidRPr="00F76DA9">
        <w:rPr>
          <w:bCs/>
          <w:szCs w:val="24"/>
        </w:rPr>
        <w:t xml:space="preserve"> </w:t>
      </w:r>
      <w:r w:rsidRPr="00F76DA9">
        <w:rPr>
          <w:szCs w:val="24"/>
        </w:rPr>
        <w:t>по</w:t>
      </w:r>
      <w:r w:rsidR="00A11471" w:rsidRPr="00F76DA9">
        <w:rPr>
          <w:szCs w:val="24"/>
        </w:rPr>
        <w:t xml:space="preserve"> </w:t>
      </w:r>
      <w:r w:rsidRPr="00F76DA9">
        <w:rPr>
          <w:szCs w:val="24"/>
        </w:rPr>
        <w:t>вопросам</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p>
    <w:p w:rsidR="001438AF" w:rsidRPr="00F76DA9" w:rsidRDefault="001438AF" w:rsidP="003C1333">
      <w:pPr>
        <w:widowControl w:val="0"/>
        <w:numPr>
          <w:ilvl w:val="0"/>
          <w:numId w:val="10"/>
        </w:numPr>
        <w:ind w:left="0" w:firstLine="709"/>
        <w:jc w:val="both"/>
        <w:rPr>
          <w:szCs w:val="24"/>
        </w:rPr>
      </w:pPr>
      <w:r w:rsidRPr="00F76DA9">
        <w:rPr>
          <w:szCs w:val="24"/>
        </w:rPr>
        <w:t>организация</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0071661B" w:rsidRPr="00F76DA9">
        <w:rPr>
          <w:szCs w:val="24"/>
        </w:rPr>
        <w:t>поселения</w:t>
      </w:r>
      <w:r w:rsidR="00A11471" w:rsidRPr="00F76DA9">
        <w:rPr>
          <w:szCs w:val="24"/>
        </w:rPr>
        <w:t xml:space="preserve"> </w:t>
      </w:r>
      <w:r w:rsidRPr="00F76DA9">
        <w:rPr>
          <w:szCs w:val="24"/>
        </w:rPr>
        <w:t>электро-,</w:t>
      </w:r>
      <w:r w:rsidR="00A11471" w:rsidRPr="00F76DA9">
        <w:rPr>
          <w:szCs w:val="24"/>
        </w:rPr>
        <w:t xml:space="preserve"> </w:t>
      </w:r>
      <w:r w:rsidRPr="00F76DA9">
        <w:rPr>
          <w:szCs w:val="24"/>
        </w:rPr>
        <w:t>тепло-,</w:t>
      </w:r>
      <w:r w:rsidR="00A11471" w:rsidRPr="00F76DA9">
        <w:rPr>
          <w:szCs w:val="24"/>
        </w:rPr>
        <w:t xml:space="preserve"> </w:t>
      </w:r>
      <w:r w:rsidRPr="00F76DA9">
        <w:rPr>
          <w:szCs w:val="24"/>
        </w:rPr>
        <w:t>газо-</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водоотведения,</w:t>
      </w:r>
      <w:r w:rsidR="00A11471" w:rsidRPr="00F76DA9">
        <w:rPr>
          <w:szCs w:val="24"/>
        </w:rPr>
        <w:t xml:space="preserve"> </w:t>
      </w:r>
      <w:r w:rsidRPr="00F76DA9">
        <w:rPr>
          <w:szCs w:val="24"/>
        </w:rPr>
        <w:t>снабжения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топливом;</w:t>
      </w:r>
      <w:r w:rsidR="00A11471" w:rsidRPr="00F76DA9">
        <w:rPr>
          <w:szCs w:val="24"/>
        </w:rPr>
        <w:t xml:space="preserve"> </w:t>
      </w:r>
    </w:p>
    <w:p w:rsidR="001438AF" w:rsidRPr="00F76DA9" w:rsidRDefault="001438AF" w:rsidP="003C1333">
      <w:pPr>
        <w:widowControl w:val="0"/>
        <w:numPr>
          <w:ilvl w:val="0"/>
          <w:numId w:val="10"/>
        </w:numPr>
        <w:ind w:left="0" w:firstLine="709"/>
        <w:jc w:val="both"/>
        <w:rPr>
          <w:szCs w:val="24"/>
        </w:rPr>
      </w:pPr>
      <w:r w:rsidRPr="00F76DA9">
        <w:rPr>
          <w:szCs w:val="24"/>
        </w:rPr>
        <w:t>организация</w:t>
      </w:r>
      <w:r w:rsidR="00A11471" w:rsidRPr="00F76DA9">
        <w:rPr>
          <w:szCs w:val="24"/>
        </w:rPr>
        <w:t xml:space="preserve"> </w:t>
      </w:r>
      <w:r w:rsidRPr="00F76DA9">
        <w:rPr>
          <w:szCs w:val="24"/>
        </w:rPr>
        <w:t>сбора</w:t>
      </w:r>
      <w:r w:rsidR="00A11471" w:rsidRPr="00F76DA9">
        <w:rPr>
          <w:szCs w:val="24"/>
        </w:rPr>
        <w:t xml:space="preserve"> </w:t>
      </w:r>
      <w:r w:rsidRPr="00F76DA9">
        <w:rPr>
          <w:szCs w:val="24"/>
        </w:rPr>
        <w:t>и</w:t>
      </w:r>
      <w:r w:rsidR="00A11471" w:rsidRPr="00F76DA9">
        <w:rPr>
          <w:szCs w:val="24"/>
        </w:rPr>
        <w:t xml:space="preserve"> </w:t>
      </w:r>
      <w:r w:rsidRPr="00F76DA9">
        <w:rPr>
          <w:szCs w:val="24"/>
        </w:rPr>
        <w:t>вывоза</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и</w:t>
      </w:r>
      <w:r w:rsidR="00A11471" w:rsidRPr="00F76DA9">
        <w:rPr>
          <w:szCs w:val="24"/>
        </w:rPr>
        <w:t xml:space="preserve"> </w:t>
      </w:r>
      <w:r w:rsidRPr="00F76DA9">
        <w:rPr>
          <w:szCs w:val="24"/>
        </w:rPr>
        <w:t>мусора;</w:t>
      </w:r>
      <w:r w:rsidR="00A11471" w:rsidRPr="00F76DA9">
        <w:rPr>
          <w:szCs w:val="24"/>
        </w:rPr>
        <w:t xml:space="preserve"> </w:t>
      </w:r>
    </w:p>
    <w:p w:rsidR="001438AF" w:rsidRPr="00F76DA9" w:rsidRDefault="001438AF" w:rsidP="003C1333">
      <w:pPr>
        <w:widowControl w:val="0"/>
        <w:numPr>
          <w:ilvl w:val="0"/>
          <w:numId w:val="10"/>
        </w:numPr>
        <w:ind w:left="0" w:firstLine="709"/>
        <w:jc w:val="both"/>
        <w:rPr>
          <w:szCs w:val="24"/>
        </w:rPr>
      </w:pPr>
      <w:r w:rsidRPr="00F76DA9">
        <w:rPr>
          <w:szCs w:val="24"/>
        </w:rPr>
        <w:t>организация</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сельсовета;</w:t>
      </w:r>
      <w:r w:rsidR="00A11471" w:rsidRPr="00F76DA9">
        <w:rPr>
          <w:szCs w:val="24"/>
        </w:rPr>
        <w:t xml:space="preserve"> </w:t>
      </w:r>
    </w:p>
    <w:p w:rsidR="001438AF" w:rsidRPr="00F76DA9" w:rsidRDefault="001438AF" w:rsidP="003C1333">
      <w:pPr>
        <w:widowControl w:val="0"/>
        <w:numPr>
          <w:ilvl w:val="0"/>
          <w:numId w:val="10"/>
        </w:numPr>
        <w:ind w:left="0" w:firstLine="709"/>
        <w:jc w:val="both"/>
        <w:rPr>
          <w:szCs w:val="24"/>
        </w:rPr>
      </w:pPr>
      <w:r w:rsidRPr="00F76DA9">
        <w:rPr>
          <w:szCs w:val="24"/>
        </w:rPr>
        <w:lastRenderedPageBreak/>
        <w:t>организация</w:t>
      </w:r>
      <w:r w:rsidR="00A11471" w:rsidRPr="00F76DA9">
        <w:rPr>
          <w:szCs w:val="24"/>
        </w:rPr>
        <w:t xml:space="preserve"> </w:t>
      </w:r>
      <w:r w:rsidRPr="00F76DA9">
        <w:rPr>
          <w:szCs w:val="24"/>
        </w:rPr>
        <w:t>освещения</w:t>
      </w:r>
      <w:r w:rsidR="00A11471" w:rsidRPr="00F76DA9">
        <w:rPr>
          <w:szCs w:val="24"/>
        </w:rPr>
        <w:t xml:space="preserve"> </w:t>
      </w:r>
      <w:r w:rsidRPr="00F76DA9">
        <w:rPr>
          <w:szCs w:val="24"/>
        </w:rPr>
        <w:t>улиц.</w:t>
      </w:r>
    </w:p>
    <w:p w:rsidR="001438AF" w:rsidRPr="00F76DA9" w:rsidRDefault="001438A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организации</w:t>
      </w:r>
      <w:r w:rsidR="00A11471" w:rsidRPr="00F76DA9">
        <w:rPr>
          <w:szCs w:val="24"/>
        </w:rPr>
        <w:t xml:space="preserve"> </w:t>
      </w:r>
      <w:r w:rsidRPr="00F76DA9">
        <w:rPr>
          <w:bCs/>
          <w:szCs w:val="24"/>
        </w:rPr>
        <w:t>инженерно-коммунального</w:t>
      </w:r>
      <w:r w:rsidR="00A11471" w:rsidRPr="00F76DA9">
        <w:rPr>
          <w:bCs/>
          <w:szCs w:val="24"/>
        </w:rPr>
        <w:t xml:space="preserve"> </w:t>
      </w:r>
      <w:r w:rsidRPr="00F76DA9">
        <w:rPr>
          <w:bCs/>
          <w:szCs w:val="24"/>
        </w:rPr>
        <w:t>обслуживания</w:t>
      </w:r>
      <w:r w:rsidR="00A11471" w:rsidRPr="00F76DA9">
        <w:rPr>
          <w:szCs w:val="24"/>
        </w:rPr>
        <w:t xml:space="preserve"> </w:t>
      </w:r>
      <w:r w:rsidRPr="00F76DA9">
        <w:rPr>
          <w:szCs w:val="24"/>
        </w:rPr>
        <w:t>довольно</w:t>
      </w:r>
      <w:r w:rsidR="00A11471" w:rsidRPr="00F76DA9">
        <w:rPr>
          <w:szCs w:val="24"/>
        </w:rPr>
        <w:t xml:space="preserve"> </w:t>
      </w:r>
      <w:r w:rsidRPr="00F76DA9">
        <w:rPr>
          <w:szCs w:val="24"/>
        </w:rPr>
        <w:t>важны</w:t>
      </w:r>
      <w:r w:rsidR="00A11471" w:rsidRPr="00F76DA9">
        <w:rPr>
          <w:szCs w:val="24"/>
        </w:rPr>
        <w:t xml:space="preserve"> </w:t>
      </w:r>
      <w:r w:rsidRPr="00F76DA9">
        <w:rPr>
          <w:bCs/>
          <w:szCs w:val="24"/>
        </w:rPr>
        <w:t>нормативы</w:t>
      </w:r>
      <w:r w:rsidR="00A11471" w:rsidRPr="00F76DA9">
        <w:rPr>
          <w:bCs/>
          <w:szCs w:val="24"/>
        </w:rPr>
        <w:t xml:space="preserve"> </w:t>
      </w:r>
      <w:r w:rsidRPr="00F76DA9">
        <w:rPr>
          <w:bCs/>
          <w:szCs w:val="24"/>
        </w:rPr>
        <w:t>потребления</w:t>
      </w:r>
      <w:r w:rsidR="00A11471" w:rsidRPr="00F76DA9">
        <w:rPr>
          <w:bCs/>
          <w:szCs w:val="24"/>
        </w:rPr>
        <w:t xml:space="preserve"> </w:t>
      </w:r>
      <w:r w:rsidRPr="00F76DA9">
        <w:rPr>
          <w:bCs/>
          <w:szCs w:val="24"/>
        </w:rPr>
        <w:t>коммунальных</w:t>
      </w:r>
      <w:r w:rsidR="00A11471" w:rsidRPr="00F76DA9">
        <w:rPr>
          <w:bCs/>
          <w:szCs w:val="24"/>
        </w:rPr>
        <w:t xml:space="preserve"> </w:t>
      </w:r>
      <w:r w:rsidRPr="00F76DA9">
        <w:rPr>
          <w:bCs/>
          <w:szCs w:val="24"/>
        </w:rPr>
        <w:t>услуг</w:t>
      </w:r>
      <w:r w:rsidRPr="00F76DA9">
        <w:rPr>
          <w:szCs w:val="24"/>
        </w:rPr>
        <w:t>,</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регулируются</w:t>
      </w:r>
      <w:r w:rsidR="00A11471" w:rsidRPr="00F76DA9">
        <w:rPr>
          <w:szCs w:val="24"/>
        </w:rPr>
        <w:t xml:space="preserve"> </w:t>
      </w:r>
      <w:r w:rsidRPr="00F76DA9">
        <w:rPr>
          <w:szCs w:val="24"/>
        </w:rPr>
        <w:t>Правилами</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определения</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коммунальных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утвержденными</w:t>
      </w:r>
      <w:r w:rsidR="00A11471" w:rsidRPr="00F76DA9">
        <w:rPr>
          <w:szCs w:val="24"/>
        </w:rPr>
        <w:t xml:space="preserve"> </w:t>
      </w:r>
      <w:r w:rsidRPr="00F76DA9">
        <w:rPr>
          <w:szCs w:val="24"/>
        </w:rPr>
        <w:t>постановлением</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23</w:t>
      </w:r>
      <w:r w:rsidR="00A11471" w:rsidRPr="00F76DA9">
        <w:rPr>
          <w:szCs w:val="24"/>
        </w:rPr>
        <w:t xml:space="preserve"> </w:t>
      </w:r>
      <w:r w:rsidRPr="00F76DA9">
        <w:rPr>
          <w:szCs w:val="24"/>
        </w:rPr>
        <w:t>мая</w:t>
      </w:r>
      <w:r w:rsidR="00A11471" w:rsidRPr="00F76DA9">
        <w:rPr>
          <w:szCs w:val="24"/>
        </w:rPr>
        <w:t xml:space="preserve"> </w:t>
      </w:r>
      <w:r w:rsidRPr="00F76DA9">
        <w:rPr>
          <w:szCs w:val="24"/>
        </w:rPr>
        <w:t>2006</w:t>
      </w:r>
      <w:r w:rsidR="00A11471" w:rsidRPr="00F76DA9">
        <w:rPr>
          <w:szCs w:val="24"/>
        </w:rPr>
        <w:t xml:space="preserve"> </w:t>
      </w:r>
      <w:r w:rsidRPr="00F76DA9">
        <w:rPr>
          <w:szCs w:val="24"/>
        </w:rPr>
        <w:t>г.</w:t>
      </w:r>
      <w:r w:rsidR="00A11471" w:rsidRPr="00F76DA9">
        <w:rPr>
          <w:szCs w:val="24"/>
        </w:rPr>
        <w:t xml:space="preserve"> </w:t>
      </w:r>
      <w:r w:rsidR="00411973" w:rsidRPr="00F76DA9">
        <w:rPr>
          <w:szCs w:val="24"/>
        </w:rPr>
        <w:t>№</w:t>
      </w:r>
      <w:r w:rsidRPr="00F76DA9">
        <w:rPr>
          <w:szCs w:val="24"/>
        </w:rPr>
        <w:t>306,</w:t>
      </w:r>
      <w:r w:rsidR="00A11471" w:rsidRPr="00F76DA9">
        <w:rPr>
          <w:szCs w:val="24"/>
        </w:rPr>
        <w:t xml:space="preserve"> </w:t>
      </w:r>
      <w:r w:rsidRPr="00F76DA9">
        <w:rPr>
          <w:szCs w:val="24"/>
        </w:rPr>
        <w:t>и</w:t>
      </w:r>
      <w:r w:rsidR="00A11471" w:rsidRPr="00F76DA9">
        <w:rPr>
          <w:szCs w:val="24"/>
        </w:rPr>
        <w:t xml:space="preserve"> </w:t>
      </w:r>
      <w:r w:rsidRPr="00F76DA9">
        <w:rPr>
          <w:szCs w:val="24"/>
        </w:rPr>
        <w:t>отражают</w:t>
      </w:r>
      <w:r w:rsidR="00A11471" w:rsidRPr="00F76DA9">
        <w:rPr>
          <w:szCs w:val="24"/>
        </w:rPr>
        <w:t xml:space="preserve"> </w:t>
      </w:r>
      <w:r w:rsidRPr="00F76DA9">
        <w:rPr>
          <w:szCs w:val="24"/>
        </w:rPr>
        <w:t>минимальный,</w:t>
      </w:r>
      <w:r w:rsidR="00A11471" w:rsidRPr="00F76DA9">
        <w:rPr>
          <w:szCs w:val="24"/>
        </w:rPr>
        <w:t xml:space="preserve"> </w:t>
      </w:r>
      <w:r w:rsidRPr="00F76DA9">
        <w:rPr>
          <w:szCs w:val="24"/>
        </w:rPr>
        <w:t>необходи</w:t>
      </w:r>
      <w:r w:rsidRPr="00F76DA9">
        <w:rPr>
          <w:szCs w:val="24"/>
        </w:rPr>
        <w:softHyphen/>
        <w:t>мый</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поддержания</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населением.</w:t>
      </w:r>
      <w:r w:rsidR="00A11471" w:rsidRPr="00F76DA9">
        <w:rPr>
          <w:szCs w:val="24"/>
        </w:rPr>
        <w:t xml:space="preserve"> </w:t>
      </w:r>
      <w:r w:rsidRPr="00F76DA9">
        <w:rPr>
          <w:szCs w:val="24"/>
        </w:rPr>
        <w:t>Указанные</w:t>
      </w:r>
      <w:r w:rsidR="00A11471" w:rsidRPr="00F76DA9">
        <w:rPr>
          <w:szCs w:val="24"/>
        </w:rPr>
        <w:t xml:space="preserve"> </w:t>
      </w:r>
      <w:r w:rsidRPr="00F76DA9">
        <w:rPr>
          <w:szCs w:val="24"/>
        </w:rPr>
        <w:t>нормативы</w:t>
      </w:r>
      <w:r w:rsidR="00A11471" w:rsidRPr="00F76DA9">
        <w:rPr>
          <w:szCs w:val="24"/>
        </w:rPr>
        <w:t xml:space="preserve"> </w:t>
      </w:r>
      <w:r w:rsidRPr="00F76DA9">
        <w:rPr>
          <w:szCs w:val="24"/>
        </w:rPr>
        <w:t>на</w:t>
      </w:r>
      <w:r w:rsidR="00A11471" w:rsidRPr="00F76DA9">
        <w:rPr>
          <w:szCs w:val="24"/>
        </w:rPr>
        <w:t xml:space="preserve"> </w:t>
      </w:r>
      <w:r w:rsidRPr="00F76DA9">
        <w:rPr>
          <w:szCs w:val="24"/>
        </w:rPr>
        <w:t>практике</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использоваться</w:t>
      </w:r>
      <w:r w:rsidR="00A11471" w:rsidRPr="00F76DA9">
        <w:rPr>
          <w:szCs w:val="24"/>
        </w:rPr>
        <w:t xml:space="preserve"> </w:t>
      </w:r>
      <w:r w:rsidRPr="00F76DA9">
        <w:rPr>
          <w:szCs w:val="24"/>
        </w:rPr>
        <w:t>для</w:t>
      </w:r>
      <w:r w:rsidR="00A11471" w:rsidRPr="00F76DA9">
        <w:rPr>
          <w:szCs w:val="24"/>
        </w:rPr>
        <w:t xml:space="preserve"> </w:t>
      </w:r>
      <w:r w:rsidRPr="00F76DA9">
        <w:rPr>
          <w:szCs w:val="24"/>
        </w:rPr>
        <w:t>определения</w:t>
      </w:r>
      <w:r w:rsidR="00A11471" w:rsidRPr="00F76DA9">
        <w:rPr>
          <w:szCs w:val="24"/>
        </w:rPr>
        <w:t xml:space="preserve"> </w:t>
      </w:r>
      <w:r w:rsidRPr="00F76DA9">
        <w:rPr>
          <w:szCs w:val="24"/>
        </w:rPr>
        <w:t>объема</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предоставляемых</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отдельно</w:t>
      </w:r>
      <w:r w:rsidR="00A11471" w:rsidRPr="00F76DA9">
        <w:rPr>
          <w:szCs w:val="24"/>
        </w:rPr>
        <w:t xml:space="preserve"> </w:t>
      </w:r>
      <w:r w:rsidRPr="00F76DA9">
        <w:rPr>
          <w:szCs w:val="24"/>
        </w:rPr>
        <w:t>по</w:t>
      </w:r>
      <w:r w:rsidR="00A11471" w:rsidRPr="00F76DA9">
        <w:rPr>
          <w:szCs w:val="24"/>
        </w:rPr>
        <w:t xml:space="preserve"> </w:t>
      </w:r>
      <w:r w:rsidRPr="00F76DA9">
        <w:rPr>
          <w:szCs w:val="24"/>
        </w:rPr>
        <w:t>каждому</w:t>
      </w:r>
      <w:r w:rsidR="00A11471" w:rsidRPr="00F76DA9">
        <w:rPr>
          <w:szCs w:val="24"/>
        </w:rPr>
        <w:t xml:space="preserve"> </w:t>
      </w:r>
      <w:r w:rsidRPr="00F76DA9">
        <w:rPr>
          <w:szCs w:val="24"/>
        </w:rPr>
        <w:t>виду</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и</w:t>
      </w:r>
      <w:r w:rsidR="00A11471" w:rsidRPr="00F76DA9">
        <w:rPr>
          <w:szCs w:val="24"/>
        </w:rPr>
        <w:t xml:space="preserve"> </w:t>
      </w:r>
      <w:r w:rsidRPr="00F76DA9">
        <w:rPr>
          <w:szCs w:val="24"/>
        </w:rPr>
        <w:t>экономически</w:t>
      </w:r>
      <w:r w:rsidR="00A11471" w:rsidRPr="00F76DA9">
        <w:rPr>
          <w:szCs w:val="24"/>
        </w:rPr>
        <w:t xml:space="preserve"> </w:t>
      </w:r>
      <w:r w:rsidRPr="00F76DA9">
        <w:rPr>
          <w:szCs w:val="24"/>
        </w:rPr>
        <w:t>обоснованных</w:t>
      </w:r>
      <w:r w:rsidR="00A11471" w:rsidRPr="00F76DA9">
        <w:rPr>
          <w:szCs w:val="24"/>
        </w:rPr>
        <w:t xml:space="preserve"> </w:t>
      </w:r>
      <w:r w:rsidRPr="00F76DA9">
        <w:rPr>
          <w:szCs w:val="24"/>
        </w:rPr>
        <w:t>тарифов,</w:t>
      </w:r>
      <w:r w:rsidR="00A11471" w:rsidRPr="00F76DA9">
        <w:rPr>
          <w:szCs w:val="24"/>
        </w:rPr>
        <w:t xml:space="preserve"> </w:t>
      </w:r>
      <w:r w:rsidRPr="00F76DA9">
        <w:rPr>
          <w:szCs w:val="24"/>
        </w:rPr>
        <w:t>размера</w:t>
      </w:r>
      <w:r w:rsidR="00A11471" w:rsidRPr="00F76DA9">
        <w:rPr>
          <w:szCs w:val="24"/>
        </w:rPr>
        <w:t xml:space="preserve"> </w:t>
      </w:r>
      <w:r w:rsidRPr="00F76DA9">
        <w:rPr>
          <w:szCs w:val="24"/>
        </w:rPr>
        <w:t>субсидий</w:t>
      </w:r>
      <w:r w:rsidR="00A11471" w:rsidRPr="00F76DA9">
        <w:rPr>
          <w:szCs w:val="24"/>
        </w:rPr>
        <w:t xml:space="preserve"> </w:t>
      </w:r>
      <w:r w:rsidRPr="00F76DA9">
        <w:rPr>
          <w:szCs w:val="24"/>
        </w:rPr>
        <w:t>и</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бюджетных</w:t>
      </w:r>
      <w:r w:rsidR="00A11471" w:rsidRPr="00F76DA9">
        <w:rPr>
          <w:szCs w:val="24"/>
        </w:rPr>
        <w:t xml:space="preserve"> </w:t>
      </w:r>
      <w:r w:rsidRPr="00F76DA9">
        <w:rPr>
          <w:szCs w:val="24"/>
        </w:rPr>
        <w:t>средствах.</w:t>
      </w:r>
      <w:r w:rsidR="00A11471" w:rsidRPr="00F76DA9">
        <w:rPr>
          <w:szCs w:val="24"/>
        </w:rPr>
        <w:t xml:space="preserve"> </w:t>
      </w:r>
    </w:p>
    <w:p w:rsidR="001438AF" w:rsidRPr="00F76DA9" w:rsidRDefault="001438AF" w:rsidP="00F76DA9">
      <w:pPr>
        <w:widowControl w:val="0"/>
        <w:ind w:firstLine="709"/>
        <w:jc w:val="both"/>
        <w:rPr>
          <w:szCs w:val="24"/>
        </w:rPr>
      </w:pPr>
      <w:r w:rsidRPr="00F76DA9">
        <w:rPr>
          <w:szCs w:val="24"/>
        </w:rPr>
        <w:t>Нормативы</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коммунальных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включают</w:t>
      </w:r>
      <w:r w:rsidR="00A11471" w:rsidRPr="00F76DA9">
        <w:rPr>
          <w:szCs w:val="24"/>
        </w:rPr>
        <w:t xml:space="preserve"> </w:t>
      </w:r>
      <w:r w:rsidRPr="00F76DA9">
        <w:rPr>
          <w:szCs w:val="24"/>
        </w:rPr>
        <w:t>группу</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характеризующих</w:t>
      </w:r>
      <w:r w:rsidR="00A11471" w:rsidRPr="00F76DA9">
        <w:rPr>
          <w:szCs w:val="24"/>
        </w:rPr>
        <w:t xml:space="preserve"> </w:t>
      </w:r>
      <w:r w:rsidRPr="00F76DA9">
        <w:rPr>
          <w:szCs w:val="24"/>
        </w:rPr>
        <w:t>необходи</w:t>
      </w:r>
      <w:r w:rsidRPr="00F76DA9">
        <w:rPr>
          <w:szCs w:val="24"/>
        </w:rPr>
        <w:softHyphen/>
        <w:t>мый</w:t>
      </w:r>
      <w:r w:rsidR="00A11471" w:rsidRPr="00F76DA9">
        <w:rPr>
          <w:szCs w:val="24"/>
        </w:rPr>
        <w:t xml:space="preserve"> </w:t>
      </w:r>
      <w:r w:rsidRPr="00F76DA9">
        <w:rPr>
          <w:szCs w:val="24"/>
        </w:rPr>
        <w:t>минимальный</w:t>
      </w:r>
      <w:r w:rsidR="00A11471" w:rsidRPr="00F76DA9">
        <w:rPr>
          <w:szCs w:val="24"/>
        </w:rPr>
        <w:t xml:space="preserve"> </w:t>
      </w:r>
      <w:r w:rsidRPr="00F76DA9">
        <w:rPr>
          <w:szCs w:val="24"/>
        </w:rPr>
        <w:t>объем</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коммунальных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оказываемых</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Они</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исходя</w:t>
      </w:r>
      <w:r w:rsidR="00A11471" w:rsidRPr="00F76DA9">
        <w:rPr>
          <w:szCs w:val="24"/>
        </w:rPr>
        <w:t xml:space="preserve"> </w:t>
      </w:r>
      <w:r w:rsidRPr="00F76DA9">
        <w:rPr>
          <w:szCs w:val="24"/>
        </w:rPr>
        <w:t>из</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нормы</w:t>
      </w:r>
      <w:r w:rsidR="00A11471" w:rsidRPr="00F76DA9">
        <w:rPr>
          <w:szCs w:val="24"/>
        </w:rPr>
        <w:t xml:space="preserve"> </w:t>
      </w:r>
      <w:r w:rsidRPr="00F76DA9">
        <w:rPr>
          <w:szCs w:val="24"/>
        </w:rPr>
        <w:t>площади</w:t>
      </w:r>
      <w:r w:rsidR="00A11471" w:rsidRPr="00F76DA9">
        <w:rPr>
          <w:szCs w:val="24"/>
        </w:rPr>
        <w:t xml:space="preserve"> </w:t>
      </w:r>
      <w:r w:rsidRPr="00F76DA9">
        <w:rPr>
          <w:szCs w:val="24"/>
        </w:rPr>
        <w:t>жилья,</w:t>
      </w:r>
      <w:r w:rsidR="00A11471" w:rsidRPr="00F76DA9">
        <w:rPr>
          <w:szCs w:val="24"/>
        </w:rPr>
        <w:t xml:space="preserve"> </w:t>
      </w:r>
      <w:r w:rsidRPr="00F76DA9">
        <w:rPr>
          <w:szCs w:val="24"/>
        </w:rPr>
        <w:t>объемов</w:t>
      </w:r>
      <w:r w:rsidR="00A11471" w:rsidRPr="00F76DA9">
        <w:rPr>
          <w:szCs w:val="24"/>
        </w:rPr>
        <w:t xml:space="preserve"> </w:t>
      </w:r>
      <w:r w:rsidRPr="00F76DA9">
        <w:rPr>
          <w:szCs w:val="24"/>
        </w:rPr>
        <w:t>воды,</w:t>
      </w:r>
      <w:r w:rsidR="00A11471" w:rsidRPr="00F76DA9">
        <w:rPr>
          <w:szCs w:val="24"/>
        </w:rPr>
        <w:t xml:space="preserve"> </w:t>
      </w:r>
      <w:r w:rsidRPr="00F76DA9">
        <w:rPr>
          <w:szCs w:val="24"/>
        </w:rPr>
        <w:t>газа,</w:t>
      </w:r>
      <w:r w:rsidR="00A11471" w:rsidRPr="00F76DA9">
        <w:rPr>
          <w:szCs w:val="24"/>
        </w:rPr>
        <w:t xml:space="preserve"> </w:t>
      </w:r>
      <w:r w:rsidRPr="00F76DA9">
        <w:rPr>
          <w:szCs w:val="24"/>
        </w:rPr>
        <w:t>электрической</w:t>
      </w:r>
      <w:r w:rsidR="00A11471" w:rsidRPr="00F76DA9">
        <w:rPr>
          <w:szCs w:val="24"/>
        </w:rPr>
        <w:t xml:space="preserve"> </w:t>
      </w:r>
      <w:r w:rsidRPr="00F76DA9">
        <w:rPr>
          <w:szCs w:val="24"/>
        </w:rPr>
        <w:t>и</w:t>
      </w:r>
      <w:r w:rsidR="00A11471" w:rsidRPr="00F76DA9">
        <w:rPr>
          <w:szCs w:val="24"/>
        </w:rPr>
        <w:t xml:space="preserve"> </w:t>
      </w:r>
      <w:r w:rsidRPr="00F76DA9">
        <w:rPr>
          <w:szCs w:val="24"/>
        </w:rPr>
        <w:t>тепловой</w:t>
      </w:r>
      <w:r w:rsidR="00A11471" w:rsidRPr="00F76DA9">
        <w:rPr>
          <w:szCs w:val="24"/>
        </w:rPr>
        <w:t xml:space="preserve"> </w:t>
      </w:r>
      <w:r w:rsidRPr="00F76DA9">
        <w:rPr>
          <w:szCs w:val="24"/>
        </w:rPr>
        <w:t>энергии,</w:t>
      </w:r>
      <w:r w:rsidR="00A11471" w:rsidRPr="00F76DA9">
        <w:rPr>
          <w:szCs w:val="24"/>
        </w:rPr>
        <w:t xml:space="preserve"> </w:t>
      </w:r>
      <w:r w:rsidRPr="00F76DA9">
        <w:rPr>
          <w:szCs w:val="24"/>
        </w:rPr>
        <w:t>приходящихся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в</w:t>
      </w:r>
      <w:r w:rsidR="00A11471" w:rsidRPr="00F76DA9">
        <w:rPr>
          <w:szCs w:val="24"/>
        </w:rPr>
        <w:t xml:space="preserve"> </w:t>
      </w:r>
      <w:r w:rsidRPr="00F76DA9">
        <w:rPr>
          <w:szCs w:val="24"/>
        </w:rPr>
        <w:t>среднем</w:t>
      </w:r>
      <w:r w:rsidR="00A11471" w:rsidRPr="00F76DA9">
        <w:rPr>
          <w:szCs w:val="24"/>
        </w:rPr>
        <w:t xml:space="preserve"> </w:t>
      </w: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жилищно-коммунальных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динамичным</w:t>
      </w:r>
      <w:r w:rsidR="00A11471" w:rsidRPr="00F76DA9">
        <w:rPr>
          <w:szCs w:val="24"/>
        </w:rPr>
        <w:t xml:space="preserve"> </w:t>
      </w:r>
      <w:r w:rsidRPr="00F76DA9">
        <w:rPr>
          <w:szCs w:val="24"/>
        </w:rPr>
        <w:t>показателем</w:t>
      </w:r>
      <w:r w:rsidR="00A11471" w:rsidRPr="00F76DA9">
        <w:rPr>
          <w:szCs w:val="24"/>
        </w:rPr>
        <w:t xml:space="preserve"> </w:t>
      </w:r>
      <w:r w:rsidRPr="00F76DA9">
        <w:rPr>
          <w:szCs w:val="24"/>
        </w:rPr>
        <w:t>и</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от</w:t>
      </w:r>
      <w:r w:rsidR="00A11471" w:rsidRPr="00F76DA9">
        <w:rPr>
          <w:szCs w:val="24"/>
        </w:rPr>
        <w:t xml:space="preserve"> </w:t>
      </w:r>
      <w:r w:rsidRPr="00F76DA9">
        <w:rPr>
          <w:szCs w:val="24"/>
        </w:rPr>
        <w:t>множества</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Поэтому</w:t>
      </w:r>
      <w:r w:rsidR="00A11471" w:rsidRPr="00F76DA9">
        <w:rPr>
          <w:szCs w:val="24"/>
        </w:rPr>
        <w:t xml:space="preserve"> </w:t>
      </w:r>
      <w:r w:rsidRPr="00F76DA9">
        <w:rPr>
          <w:szCs w:val="24"/>
        </w:rPr>
        <w:t>его</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периодически</w:t>
      </w:r>
      <w:r w:rsidR="00A11471" w:rsidRPr="00F76DA9">
        <w:rPr>
          <w:szCs w:val="24"/>
        </w:rPr>
        <w:t xml:space="preserve"> </w:t>
      </w:r>
      <w:r w:rsidRPr="00F76DA9">
        <w:rPr>
          <w:szCs w:val="24"/>
        </w:rPr>
        <w:t>пересматривать.</w:t>
      </w:r>
    </w:p>
    <w:p w:rsidR="000D08BA" w:rsidRPr="00F76DA9" w:rsidRDefault="000D08BA" w:rsidP="00F76DA9">
      <w:pPr>
        <w:widowControl w:val="0"/>
        <w:rPr>
          <w:szCs w:val="24"/>
        </w:rPr>
      </w:pPr>
    </w:p>
    <w:p w:rsidR="009E6035" w:rsidRPr="00F76DA9" w:rsidRDefault="009E6035" w:rsidP="00F76DA9">
      <w:pPr>
        <w:pStyle w:val="32"/>
        <w:keepNext w:val="0"/>
        <w:widowControl w:val="0"/>
        <w:spacing w:before="0" w:after="0"/>
        <w:rPr>
          <w:sz w:val="24"/>
          <w:szCs w:val="24"/>
        </w:rPr>
      </w:pPr>
      <w:bookmarkStart w:id="31" w:name="_Toc383503374"/>
      <w:bookmarkStart w:id="32" w:name="_Toc423788158"/>
      <w:r w:rsidRPr="00F76DA9">
        <w:rPr>
          <w:sz w:val="24"/>
          <w:szCs w:val="24"/>
        </w:rPr>
        <w:t>Водоснабжение</w:t>
      </w:r>
      <w:bookmarkEnd w:id="31"/>
      <w:bookmarkEnd w:id="32"/>
    </w:p>
    <w:p w:rsidR="00053403" w:rsidRPr="00F76DA9" w:rsidRDefault="008D1228" w:rsidP="00F76DA9">
      <w:pPr>
        <w:widowControl w:val="0"/>
        <w:ind w:firstLine="709"/>
        <w:jc w:val="both"/>
        <w:rPr>
          <w:szCs w:val="24"/>
        </w:rPr>
      </w:pPr>
      <w:r w:rsidRPr="00F76DA9">
        <w:rPr>
          <w:szCs w:val="24"/>
        </w:rPr>
        <w:t>Централизованное</w:t>
      </w:r>
      <w:r w:rsidR="00A11471" w:rsidRPr="00F76DA9">
        <w:rPr>
          <w:szCs w:val="24"/>
        </w:rPr>
        <w:t xml:space="preserve"> </w:t>
      </w:r>
      <w:r w:rsidRPr="00F76DA9">
        <w:rPr>
          <w:szCs w:val="24"/>
        </w:rPr>
        <w:t>водоснабжение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0071661B" w:rsidRPr="00F76DA9">
        <w:rPr>
          <w:szCs w:val="24"/>
        </w:rPr>
        <w:t>поселения</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во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00E50495" w:rsidRPr="00F76DA9">
        <w:rPr>
          <w:szCs w:val="24"/>
        </w:rPr>
        <w:t>Централизованным</w:t>
      </w:r>
      <w:r w:rsidR="00A11471" w:rsidRPr="00F76DA9">
        <w:rPr>
          <w:szCs w:val="24"/>
        </w:rPr>
        <w:t xml:space="preserve"> </w:t>
      </w:r>
      <w:r w:rsidR="00E50495" w:rsidRPr="00F76DA9">
        <w:rPr>
          <w:szCs w:val="24"/>
        </w:rPr>
        <w:t>водоснабжением</w:t>
      </w:r>
      <w:r w:rsidR="00A11471" w:rsidRPr="00F76DA9">
        <w:rPr>
          <w:szCs w:val="24"/>
        </w:rPr>
        <w:t xml:space="preserve"> </w:t>
      </w:r>
      <w:r w:rsidR="00E50495" w:rsidRPr="00F76DA9">
        <w:rPr>
          <w:szCs w:val="24"/>
        </w:rPr>
        <w:t>охвачено</w:t>
      </w:r>
      <w:r w:rsidR="00A11471" w:rsidRPr="00F76DA9">
        <w:rPr>
          <w:szCs w:val="24"/>
        </w:rPr>
        <w:t xml:space="preserve"> </w:t>
      </w:r>
      <w:r w:rsidR="0071661B" w:rsidRPr="00F76DA9">
        <w:rPr>
          <w:szCs w:val="24"/>
        </w:rPr>
        <w:t>10</w:t>
      </w:r>
      <w:r w:rsidR="00E50495" w:rsidRPr="00F76DA9">
        <w:rPr>
          <w:szCs w:val="24"/>
        </w:rPr>
        <w:t>0</w:t>
      </w:r>
      <w:r w:rsidR="00A11471" w:rsidRPr="00F76DA9">
        <w:rPr>
          <w:szCs w:val="24"/>
        </w:rPr>
        <w:t xml:space="preserve"> </w:t>
      </w:r>
      <w:r w:rsidR="00E50495" w:rsidRPr="00F76DA9">
        <w:rPr>
          <w:szCs w:val="24"/>
        </w:rPr>
        <w:t>%</w:t>
      </w:r>
      <w:r w:rsidR="00A11471" w:rsidRPr="00F76DA9">
        <w:rPr>
          <w:szCs w:val="24"/>
        </w:rPr>
        <w:t xml:space="preserve"> </w:t>
      </w:r>
      <w:r w:rsidR="00E50495" w:rsidRPr="00F76DA9">
        <w:rPr>
          <w:szCs w:val="24"/>
        </w:rPr>
        <w:t>территории</w:t>
      </w:r>
      <w:r w:rsidR="00A11471" w:rsidRPr="00F76DA9">
        <w:rPr>
          <w:szCs w:val="24"/>
        </w:rPr>
        <w:t xml:space="preserve"> </w:t>
      </w:r>
      <w:r w:rsidR="00E50495" w:rsidRPr="00F76DA9">
        <w:rPr>
          <w:szCs w:val="24"/>
        </w:rPr>
        <w:t>жилой</w:t>
      </w:r>
      <w:r w:rsidR="00A11471" w:rsidRPr="00F76DA9">
        <w:rPr>
          <w:szCs w:val="24"/>
        </w:rPr>
        <w:t xml:space="preserve"> </w:t>
      </w:r>
      <w:r w:rsidR="00E50495" w:rsidRPr="00F76DA9">
        <w:rPr>
          <w:szCs w:val="24"/>
        </w:rPr>
        <w:t>застройки.</w:t>
      </w:r>
    </w:p>
    <w:p w:rsidR="008D1228" w:rsidRPr="00F76DA9" w:rsidRDefault="008D1228" w:rsidP="00F76DA9">
      <w:pPr>
        <w:widowControl w:val="0"/>
        <w:ind w:firstLine="709"/>
        <w:jc w:val="both"/>
        <w:rPr>
          <w:szCs w:val="24"/>
        </w:rPr>
      </w:pPr>
      <w:r w:rsidRPr="00F76DA9">
        <w:rPr>
          <w:szCs w:val="24"/>
        </w:rPr>
        <w:t>Сеть</w:t>
      </w:r>
      <w:r w:rsidR="00A11471" w:rsidRPr="00F76DA9">
        <w:rPr>
          <w:szCs w:val="24"/>
        </w:rPr>
        <w:t xml:space="preserve"> </w:t>
      </w:r>
      <w:r w:rsidRPr="00F76DA9">
        <w:rPr>
          <w:szCs w:val="24"/>
        </w:rPr>
        <w:t>поливочных</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водопроводов</w:t>
      </w:r>
      <w:r w:rsidR="00A11471" w:rsidRPr="00F76DA9">
        <w:rPr>
          <w:szCs w:val="24"/>
        </w:rPr>
        <w:t xml:space="preserve"> </w:t>
      </w:r>
      <w:r w:rsidRPr="00F76DA9">
        <w:rPr>
          <w:szCs w:val="24"/>
        </w:rPr>
        <w:t>в</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сельсовета</w:t>
      </w:r>
      <w:r w:rsidR="00A11471" w:rsidRPr="00F76DA9">
        <w:rPr>
          <w:szCs w:val="24"/>
        </w:rPr>
        <w:t xml:space="preserve"> </w:t>
      </w:r>
      <w:r w:rsidRPr="00F76DA9">
        <w:rPr>
          <w:szCs w:val="24"/>
        </w:rPr>
        <w:t>отсутствует,</w:t>
      </w:r>
      <w:r w:rsidR="00A11471" w:rsidRPr="00F76DA9">
        <w:rPr>
          <w:szCs w:val="24"/>
        </w:rPr>
        <w:t xml:space="preserve"> </w:t>
      </w:r>
      <w:r w:rsidRPr="00F76DA9">
        <w:rPr>
          <w:szCs w:val="24"/>
        </w:rPr>
        <w:t>что</w:t>
      </w:r>
      <w:r w:rsidR="00A11471" w:rsidRPr="00F76DA9">
        <w:rPr>
          <w:szCs w:val="24"/>
        </w:rPr>
        <w:t xml:space="preserve"> </w:t>
      </w:r>
      <w:r w:rsidRPr="00F76DA9">
        <w:rPr>
          <w:szCs w:val="24"/>
        </w:rPr>
        <w:t>ведет</w:t>
      </w:r>
      <w:r w:rsidR="00A11471" w:rsidRPr="00F76DA9">
        <w:rPr>
          <w:szCs w:val="24"/>
        </w:rPr>
        <w:t xml:space="preserve"> </w:t>
      </w:r>
      <w:r w:rsidRPr="00F76DA9">
        <w:rPr>
          <w:szCs w:val="24"/>
        </w:rPr>
        <w:t>к</w:t>
      </w:r>
      <w:r w:rsidR="00A11471" w:rsidRPr="00F76DA9">
        <w:rPr>
          <w:szCs w:val="24"/>
        </w:rPr>
        <w:t xml:space="preserve"> </w:t>
      </w:r>
      <w:r w:rsidRPr="00F76DA9">
        <w:rPr>
          <w:szCs w:val="24"/>
        </w:rPr>
        <w:t>использованию</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иных</w:t>
      </w:r>
      <w:r w:rsidR="00A11471" w:rsidRPr="00F76DA9">
        <w:rPr>
          <w:szCs w:val="24"/>
        </w:rPr>
        <w:t xml:space="preserve"> </w:t>
      </w:r>
      <w:r w:rsidRPr="00F76DA9">
        <w:rPr>
          <w:szCs w:val="24"/>
        </w:rPr>
        <w:t>целей,</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полива</w:t>
      </w:r>
      <w:r w:rsidR="00A11471" w:rsidRPr="00F76DA9">
        <w:rPr>
          <w:szCs w:val="24"/>
        </w:rPr>
        <w:t xml:space="preserve"> </w:t>
      </w:r>
      <w:r w:rsidRPr="00F76DA9">
        <w:rPr>
          <w:szCs w:val="24"/>
        </w:rPr>
        <w:t>огородов,</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r w:rsidR="00A11471" w:rsidRPr="00F76DA9">
        <w:rPr>
          <w:szCs w:val="24"/>
        </w:rPr>
        <w:t xml:space="preserve"> </w:t>
      </w:r>
      <w:r w:rsidRPr="00F76DA9">
        <w:rPr>
          <w:szCs w:val="24"/>
        </w:rPr>
        <w:t>создавая</w:t>
      </w:r>
      <w:r w:rsidR="00A11471" w:rsidRPr="00F76DA9">
        <w:rPr>
          <w:szCs w:val="24"/>
        </w:rPr>
        <w:t xml:space="preserve"> </w:t>
      </w:r>
      <w:r w:rsidRPr="00F76DA9">
        <w:rPr>
          <w:szCs w:val="24"/>
        </w:rPr>
        <w:t>вторичный</w:t>
      </w:r>
      <w:r w:rsidR="00A11471" w:rsidRPr="00F76DA9">
        <w:rPr>
          <w:szCs w:val="24"/>
        </w:rPr>
        <w:t xml:space="preserve"> </w:t>
      </w:r>
      <w:r w:rsidRPr="00F76DA9">
        <w:rPr>
          <w:szCs w:val="24"/>
        </w:rPr>
        <w:t>дефицит</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летний</w:t>
      </w:r>
      <w:r w:rsidR="00A11471" w:rsidRPr="00F76DA9">
        <w:rPr>
          <w:szCs w:val="24"/>
        </w:rPr>
        <w:t xml:space="preserve"> </w:t>
      </w:r>
      <w:r w:rsidRPr="00F76DA9">
        <w:rPr>
          <w:szCs w:val="24"/>
        </w:rPr>
        <w:t>сезон.</w:t>
      </w:r>
    </w:p>
    <w:p w:rsidR="008D1228" w:rsidRPr="00F76DA9" w:rsidRDefault="008D1228" w:rsidP="00F76DA9">
      <w:pPr>
        <w:widowControl w:val="0"/>
        <w:ind w:firstLine="709"/>
        <w:jc w:val="both"/>
        <w:rPr>
          <w:szCs w:val="24"/>
        </w:rPr>
      </w:pPr>
      <w:r w:rsidRPr="00F76DA9">
        <w:rPr>
          <w:szCs w:val="24"/>
        </w:rPr>
        <w:t>Источником</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proofErr w:type="spellStart"/>
      <w:r w:rsidR="000E04C7" w:rsidRPr="00F76DA9">
        <w:rPr>
          <w:szCs w:val="24"/>
        </w:rPr>
        <w:t>Мамхегского</w:t>
      </w:r>
      <w:proofErr w:type="spellEnd"/>
      <w:r w:rsidR="00A11471" w:rsidRPr="00F76DA9">
        <w:rPr>
          <w:szCs w:val="24"/>
        </w:rPr>
        <w:t xml:space="preserve"> </w:t>
      </w:r>
      <w:r w:rsidR="000E04C7" w:rsidRPr="00F76DA9">
        <w:rPr>
          <w:szCs w:val="24"/>
        </w:rPr>
        <w:t>сельского</w:t>
      </w:r>
      <w:r w:rsidR="00A11471" w:rsidRPr="00F76DA9">
        <w:rPr>
          <w:szCs w:val="24"/>
        </w:rPr>
        <w:t xml:space="preserve"> </w:t>
      </w:r>
      <w:r w:rsidR="000E04C7" w:rsidRPr="00F76DA9">
        <w:rPr>
          <w:szCs w:val="24"/>
        </w:rPr>
        <w:t>поселения</w:t>
      </w:r>
      <w:r w:rsidR="00A11471" w:rsidRPr="00F76DA9">
        <w:rPr>
          <w:szCs w:val="24"/>
        </w:rPr>
        <w:t xml:space="preserve"> </w:t>
      </w:r>
      <w:r w:rsidRPr="00F76DA9">
        <w:rPr>
          <w:szCs w:val="24"/>
        </w:rPr>
        <w:t>служат</w:t>
      </w:r>
      <w:r w:rsidR="00A11471" w:rsidRPr="00F76DA9">
        <w:rPr>
          <w:szCs w:val="24"/>
        </w:rPr>
        <w:t xml:space="preserve"> </w:t>
      </w:r>
      <w:r w:rsidRPr="00F76DA9">
        <w:rPr>
          <w:szCs w:val="24"/>
        </w:rPr>
        <w:t>подземные</w:t>
      </w:r>
      <w:r w:rsidR="00A11471" w:rsidRPr="00F76DA9">
        <w:rPr>
          <w:szCs w:val="24"/>
        </w:rPr>
        <w:t xml:space="preserve"> </w:t>
      </w:r>
      <w:r w:rsidRPr="00F76DA9">
        <w:rPr>
          <w:szCs w:val="24"/>
        </w:rPr>
        <w:t>воды</w:t>
      </w:r>
      <w:r w:rsidR="00A11471" w:rsidRPr="00F76DA9">
        <w:rPr>
          <w:szCs w:val="24"/>
        </w:rPr>
        <w:t xml:space="preserve"> </w:t>
      </w:r>
      <w:r w:rsidR="00355AA1" w:rsidRPr="00F76DA9">
        <w:rPr>
          <w:szCs w:val="24"/>
        </w:rPr>
        <w:t>артезианских</w:t>
      </w:r>
      <w:r w:rsidR="00A11471" w:rsidRPr="00F76DA9">
        <w:rPr>
          <w:szCs w:val="24"/>
        </w:rPr>
        <w:t xml:space="preserve"> </w:t>
      </w:r>
      <w:r w:rsidR="00355AA1" w:rsidRPr="00F76DA9">
        <w:rPr>
          <w:szCs w:val="24"/>
        </w:rPr>
        <w:t>скважин</w:t>
      </w:r>
      <w:r w:rsidRPr="00F76DA9">
        <w:rPr>
          <w:szCs w:val="24"/>
        </w:rPr>
        <w:t>.</w:t>
      </w:r>
    </w:p>
    <w:p w:rsidR="00E64968" w:rsidRPr="00F76DA9" w:rsidRDefault="00E64968" w:rsidP="00F76DA9">
      <w:pPr>
        <w:widowControl w:val="0"/>
        <w:jc w:val="both"/>
        <w:rPr>
          <w:szCs w:val="24"/>
        </w:rPr>
      </w:pPr>
    </w:p>
    <w:tbl>
      <w:tblPr>
        <w:tblStyle w:val="ac"/>
        <w:tblW w:w="9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
        <w:gridCol w:w="743"/>
        <w:gridCol w:w="1418"/>
        <w:gridCol w:w="1142"/>
        <w:gridCol w:w="701"/>
        <w:gridCol w:w="708"/>
        <w:gridCol w:w="567"/>
        <w:gridCol w:w="709"/>
        <w:gridCol w:w="1418"/>
        <w:gridCol w:w="1134"/>
        <w:gridCol w:w="892"/>
      </w:tblGrid>
      <w:tr w:rsidR="00337E9F" w:rsidRPr="00F76DA9" w:rsidTr="00337E9F">
        <w:trPr>
          <w:jc w:val="center"/>
        </w:trPr>
        <w:tc>
          <w:tcPr>
            <w:tcW w:w="9931" w:type="dxa"/>
            <w:gridSpan w:val="11"/>
            <w:vAlign w:val="center"/>
          </w:tcPr>
          <w:p w:rsidR="00337E9F" w:rsidRPr="00F76DA9" w:rsidRDefault="00337E9F" w:rsidP="00F76DA9">
            <w:pPr>
              <w:widowControl w:val="0"/>
              <w:ind w:left="-57" w:right="-57"/>
              <w:jc w:val="center"/>
              <w:rPr>
                <w:szCs w:val="24"/>
              </w:rPr>
            </w:pPr>
            <w:r w:rsidRPr="00F76DA9">
              <w:rPr>
                <w:szCs w:val="24"/>
              </w:rPr>
              <w:t>Характеристики</w:t>
            </w:r>
            <w:r w:rsidR="00A11471" w:rsidRPr="00F76DA9">
              <w:rPr>
                <w:szCs w:val="24"/>
              </w:rPr>
              <w:t xml:space="preserve"> </w:t>
            </w:r>
            <w:r w:rsidRPr="00F76DA9">
              <w:rPr>
                <w:szCs w:val="24"/>
              </w:rPr>
              <w:t>артезианских</w:t>
            </w:r>
            <w:r w:rsidR="00A11471" w:rsidRPr="00F76DA9">
              <w:rPr>
                <w:szCs w:val="24"/>
              </w:rPr>
              <w:t xml:space="preserve"> </w:t>
            </w:r>
            <w:r w:rsidRPr="00F76DA9">
              <w:rPr>
                <w:szCs w:val="24"/>
              </w:rPr>
              <w:t>скважин,</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p>
        </w:tc>
      </w:tr>
      <w:tr w:rsidR="00337E9F" w:rsidRPr="00F76DA9" w:rsidTr="00337E9F">
        <w:trPr>
          <w:jc w:val="center"/>
        </w:trPr>
        <w:tc>
          <w:tcPr>
            <w:tcW w:w="499" w:type="dxa"/>
            <w:vMerge w:val="restart"/>
            <w:vAlign w:val="center"/>
          </w:tcPr>
          <w:p w:rsidR="00337E9F" w:rsidRPr="00F76DA9" w:rsidRDefault="00337E9F" w:rsidP="00F76DA9">
            <w:pPr>
              <w:widowControl w:val="0"/>
              <w:ind w:left="-57" w:right="-57"/>
              <w:jc w:val="center"/>
              <w:rPr>
                <w:szCs w:val="24"/>
              </w:rPr>
            </w:pPr>
            <w:r w:rsidRPr="00F76DA9">
              <w:rPr>
                <w:szCs w:val="24"/>
              </w:rPr>
              <w:t>№</w:t>
            </w:r>
          </w:p>
          <w:p w:rsidR="00337E9F" w:rsidRPr="00F76DA9" w:rsidRDefault="00337E9F" w:rsidP="00F76DA9">
            <w:pPr>
              <w:widowControl w:val="0"/>
              <w:ind w:left="-57" w:right="-57"/>
              <w:jc w:val="center"/>
              <w:rPr>
                <w:szCs w:val="24"/>
              </w:rPr>
            </w:pPr>
            <w:r w:rsidRPr="00F76DA9">
              <w:rPr>
                <w:szCs w:val="24"/>
              </w:rPr>
              <w:t>п/п</w:t>
            </w:r>
          </w:p>
        </w:tc>
        <w:tc>
          <w:tcPr>
            <w:tcW w:w="743" w:type="dxa"/>
            <w:vMerge w:val="restart"/>
            <w:vAlign w:val="center"/>
          </w:tcPr>
          <w:p w:rsidR="00337E9F" w:rsidRPr="00F76DA9" w:rsidRDefault="00337E9F" w:rsidP="00F76DA9">
            <w:pPr>
              <w:widowControl w:val="0"/>
              <w:ind w:left="-57" w:right="-57"/>
              <w:jc w:val="center"/>
              <w:rPr>
                <w:szCs w:val="24"/>
              </w:rPr>
            </w:pPr>
            <w:r w:rsidRPr="00F76DA9">
              <w:rPr>
                <w:szCs w:val="24"/>
              </w:rPr>
              <w:t>№</w:t>
            </w:r>
          </w:p>
          <w:p w:rsidR="00337E9F" w:rsidRPr="00F76DA9" w:rsidRDefault="00337E9F" w:rsidP="00F76DA9">
            <w:pPr>
              <w:widowControl w:val="0"/>
              <w:ind w:left="-57" w:right="-57"/>
              <w:jc w:val="center"/>
              <w:rPr>
                <w:szCs w:val="24"/>
              </w:rPr>
            </w:pPr>
            <w:r w:rsidRPr="00F76DA9">
              <w:rPr>
                <w:szCs w:val="24"/>
              </w:rPr>
              <w:t>скважины</w:t>
            </w:r>
          </w:p>
        </w:tc>
        <w:tc>
          <w:tcPr>
            <w:tcW w:w="1418" w:type="dxa"/>
            <w:vMerge w:val="restart"/>
            <w:vAlign w:val="center"/>
          </w:tcPr>
          <w:p w:rsidR="00337E9F" w:rsidRPr="00F76DA9" w:rsidRDefault="00337E9F" w:rsidP="00F76DA9">
            <w:pPr>
              <w:widowControl w:val="0"/>
              <w:ind w:left="-113" w:right="-113"/>
              <w:jc w:val="center"/>
              <w:rPr>
                <w:szCs w:val="24"/>
              </w:rPr>
            </w:pPr>
            <w:r w:rsidRPr="00F76DA9">
              <w:rPr>
                <w:szCs w:val="24"/>
              </w:rPr>
              <w:t>Предприятие,</w:t>
            </w:r>
          </w:p>
          <w:p w:rsidR="00337E9F" w:rsidRPr="00F76DA9" w:rsidRDefault="00337E9F" w:rsidP="00F76DA9">
            <w:pPr>
              <w:widowControl w:val="0"/>
              <w:ind w:left="-113" w:right="-113"/>
              <w:jc w:val="center"/>
              <w:rPr>
                <w:szCs w:val="24"/>
              </w:rPr>
            </w:pPr>
            <w:r w:rsidRPr="00F76DA9">
              <w:rPr>
                <w:szCs w:val="24"/>
              </w:rPr>
              <w:t>Кол-во</w:t>
            </w:r>
            <w:r w:rsidR="00A11471" w:rsidRPr="00F76DA9">
              <w:rPr>
                <w:szCs w:val="24"/>
              </w:rPr>
              <w:t xml:space="preserve"> </w:t>
            </w:r>
            <w:r w:rsidRPr="00F76DA9">
              <w:rPr>
                <w:szCs w:val="24"/>
              </w:rPr>
              <w:t>скважин</w:t>
            </w:r>
          </w:p>
        </w:tc>
        <w:tc>
          <w:tcPr>
            <w:tcW w:w="1142" w:type="dxa"/>
            <w:vMerge w:val="restart"/>
            <w:vAlign w:val="center"/>
          </w:tcPr>
          <w:p w:rsidR="00337E9F" w:rsidRPr="00F76DA9" w:rsidRDefault="00337E9F" w:rsidP="00F76DA9">
            <w:pPr>
              <w:widowControl w:val="0"/>
              <w:ind w:left="-57" w:right="-57"/>
              <w:jc w:val="center"/>
              <w:rPr>
                <w:szCs w:val="24"/>
              </w:rPr>
            </w:pPr>
            <w:r w:rsidRPr="00F76DA9">
              <w:rPr>
                <w:szCs w:val="24"/>
              </w:rPr>
              <w:t>Нас.</w:t>
            </w:r>
          </w:p>
          <w:p w:rsidR="00337E9F" w:rsidRPr="00F76DA9" w:rsidRDefault="00337E9F" w:rsidP="00F76DA9">
            <w:pPr>
              <w:widowControl w:val="0"/>
              <w:ind w:left="-57" w:right="-57"/>
              <w:jc w:val="center"/>
              <w:rPr>
                <w:szCs w:val="24"/>
              </w:rPr>
            </w:pPr>
            <w:r w:rsidRPr="00F76DA9">
              <w:rPr>
                <w:szCs w:val="24"/>
              </w:rPr>
              <w:t>пункт</w:t>
            </w:r>
          </w:p>
        </w:tc>
        <w:tc>
          <w:tcPr>
            <w:tcW w:w="701" w:type="dxa"/>
            <w:vMerge w:val="restart"/>
            <w:textDirection w:val="btLr"/>
            <w:vAlign w:val="center"/>
          </w:tcPr>
          <w:p w:rsidR="00337E9F" w:rsidRPr="00F76DA9" w:rsidRDefault="00337E9F" w:rsidP="00F76DA9">
            <w:pPr>
              <w:widowControl w:val="0"/>
              <w:ind w:left="57" w:right="57"/>
              <w:jc w:val="center"/>
              <w:rPr>
                <w:szCs w:val="24"/>
              </w:rPr>
            </w:pPr>
            <w:r w:rsidRPr="00F76DA9">
              <w:rPr>
                <w:szCs w:val="24"/>
              </w:rPr>
              <w:t>Дата</w:t>
            </w:r>
            <w:r w:rsidR="00A11471" w:rsidRPr="00F76DA9">
              <w:rPr>
                <w:szCs w:val="24"/>
              </w:rPr>
              <w:t xml:space="preserve"> </w:t>
            </w:r>
            <w:r w:rsidRPr="00F76DA9">
              <w:rPr>
                <w:szCs w:val="24"/>
              </w:rPr>
              <w:t>бурения</w:t>
            </w:r>
          </w:p>
        </w:tc>
        <w:tc>
          <w:tcPr>
            <w:tcW w:w="708" w:type="dxa"/>
            <w:vMerge w:val="restart"/>
            <w:textDirection w:val="btLr"/>
            <w:vAlign w:val="center"/>
          </w:tcPr>
          <w:p w:rsidR="00337E9F" w:rsidRPr="00F76DA9" w:rsidRDefault="00337E9F" w:rsidP="00F76DA9">
            <w:pPr>
              <w:widowControl w:val="0"/>
              <w:ind w:left="57" w:right="57"/>
              <w:jc w:val="center"/>
              <w:rPr>
                <w:szCs w:val="24"/>
              </w:rPr>
            </w:pPr>
            <w:r w:rsidRPr="00F76DA9">
              <w:rPr>
                <w:szCs w:val="24"/>
              </w:rPr>
              <w:t>Глубина</w:t>
            </w:r>
            <w:r w:rsidR="00A11471" w:rsidRPr="00F76DA9">
              <w:rPr>
                <w:szCs w:val="24"/>
              </w:rPr>
              <w:t xml:space="preserve"> </w:t>
            </w:r>
            <w:r w:rsidRPr="00F76DA9">
              <w:rPr>
                <w:szCs w:val="24"/>
              </w:rPr>
              <w:t>скважины</w:t>
            </w:r>
          </w:p>
        </w:tc>
        <w:tc>
          <w:tcPr>
            <w:tcW w:w="1276" w:type="dxa"/>
            <w:gridSpan w:val="2"/>
            <w:vAlign w:val="center"/>
          </w:tcPr>
          <w:p w:rsidR="00337E9F" w:rsidRPr="00F76DA9" w:rsidRDefault="00F926D3" w:rsidP="00F76DA9">
            <w:pPr>
              <w:widowControl w:val="0"/>
              <w:ind w:left="-113" w:right="-113"/>
              <w:jc w:val="center"/>
              <w:rPr>
                <w:szCs w:val="24"/>
              </w:rPr>
            </w:pPr>
            <w:r w:rsidRPr="00F76DA9">
              <w:rPr>
                <w:szCs w:val="24"/>
              </w:rPr>
              <w:t>Координаты</w:t>
            </w:r>
          </w:p>
        </w:tc>
        <w:tc>
          <w:tcPr>
            <w:tcW w:w="1418" w:type="dxa"/>
            <w:vMerge w:val="restart"/>
            <w:vAlign w:val="center"/>
          </w:tcPr>
          <w:p w:rsidR="00337E9F" w:rsidRPr="00F76DA9" w:rsidRDefault="00337E9F" w:rsidP="00F76DA9">
            <w:pPr>
              <w:widowControl w:val="0"/>
              <w:ind w:left="-57" w:right="-57"/>
              <w:jc w:val="center"/>
              <w:rPr>
                <w:szCs w:val="24"/>
              </w:rPr>
            </w:pPr>
            <w:r w:rsidRPr="00F76DA9">
              <w:rPr>
                <w:szCs w:val="24"/>
              </w:rPr>
              <w:t>Состояние</w:t>
            </w:r>
          </w:p>
        </w:tc>
        <w:tc>
          <w:tcPr>
            <w:tcW w:w="1134" w:type="dxa"/>
            <w:vMerge w:val="restart"/>
            <w:vAlign w:val="center"/>
          </w:tcPr>
          <w:p w:rsidR="00337E9F" w:rsidRPr="00F76DA9" w:rsidRDefault="00337E9F" w:rsidP="00F76DA9">
            <w:pPr>
              <w:widowControl w:val="0"/>
              <w:ind w:left="-57" w:right="-57"/>
              <w:jc w:val="center"/>
              <w:rPr>
                <w:szCs w:val="24"/>
              </w:rPr>
            </w:pPr>
            <w:r w:rsidRPr="00F76DA9">
              <w:rPr>
                <w:szCs w:val="24"/>
              </w:rPr>
              <w:t>Источник</w:t>
            </w:r>
            <w:r w:rsidR="00A11471" w:rsidRPr="00F76DA9">
              <w:rPr>
                <w:szCs w:val="24"/>
              </w:rPr>
              <w:t xml:space="preserve"> </w:t>
            </w:r>
            <w:r w:rsidRPr="00F76DA9">
              <w:rPr>
                <w:szCs w:val="24"/>
              </w:rPr>
              <w:t>информации</w:t>
            </w:r>
          </w:p>
        </w:tc>
        <w:tc>
          <w:tcPr>
            <w:tcW w:w="892" w:type="dxa"/>
            <w:vMerge w:val="restart"/>
            <w:vAlign w:val="center"/>
          </w:tcPr>
          <w:p w:rsidR="00337E9F" w:rsidRPr="00F76DA9" w:rsidRDefault="00337E9F" w:rsidP="00F76DA9">
            <w:pPr>
              <w:widowControl w:val="0"/>
              <w:ind w:left="-57" w:right="-57"/>
              <w:jc w:val="center"/>
              <w:rPr>
                <w:szCs w:val="24"/>
              </w:rPr>
            </w:pPr>
            <w:r w:rsidRPr="00F76DA9">
              <w:rPr>
                <w:szCs w:val="24"/>
              </w:rPr>
              <w:t>Примечание</w:t>
            </w:r>
          </w:p>
        </w:tc>
      </w:tr>
      <w:tr w:rsidR="00337E9F" w:rsidRPr="00F76DA9" w:rsidTr="00337E9F">
        <w:trPr>
          <w:jc w:val="center"/>
        </w:trPr>
        <w:tc>
          <w:tcPr>
            <w:tcW w:w="499" w:type="dxa"/>
            <w:vMerge/>
            <w:vAlign w:val="center"/>
          </w:tcPr>
          <w:p w:rsidR="00337E9F" w:rsidRPr="00F76DA9" w:rsidRDefault="00337E9F" w:rsidP="00F76DA9">
            <w:pPr>
              <w:widowControl w:val="0"/>
              <w:ind w:left="-57" w:right="-57"/>
              <w:jc w:val="both"/>
              <w:rPr>
                <w:szCs w:val="24"/>
              </w:rPr>
            </w:pPr>
          </w:p>
        </w:tc>
        <w:tc>
          <w:tcPr>
            <w:tcW w:w="743" w:type="dxa"/>
            <w:vMerge/>
            <w:vAlign w:val="center"/>
          </w:tcPr>
          <w:p w:rsidR="00337E9F" w:rsidRPr="00F76DA9" w:rsidRDefault="00337E9F" w:rsidP="00F76DA9">
            <w:pPr>
              <w:widowControl w:val="0"/>
              <w:ind w:left="-57" w:right="-57"/>
              <w:jc w:val="both"/>
              <w:rPr>
                <w:szCs w:val="24"/>
              </w:rPr>
            </w:pPr>
          </w:p>
        </w:tc>
        <w:tc>
          <w:tcPr>
            <w:tcW w:w="1418" w:type="dxa"/>
            <w:vMerge/>
            <w:vAlign w:val="center"/>
          </w:tcPr>
          <w:p w:rsidR="00337E9F" w:rsidRPr="00F76DA9" w:rsidRDefault="00337E9F" w:rsidP="00F76DA9">
            <w:pPr>
              <w:widowControl w:val="0"/>
              <w:ind w:left="-57" w:right="-57"/>
              <w:jc w:val="both"/>
              <w:rPr>
                <w:szCs w:val="24"/>
              </w:rPr>
            </w:pPr>
          </w:p>
        </w:tc>
        <w:tc>
          <w:tcPr>
            <w:tcW w:w="1142" w:type="dxa"/>
            <w:vMerge/>
            <w:vAlign w:val="center"/>
          </w:tcPr>
          <w:p w:rsidR="00337E9F" w:rsidRPr="00F76DA9" w:rsidRDefault="00337E9F" w:rsidP="00F76DA9">
            <w:pPr>
              <w:widowControl w:val="0"/>
              <w:ind w:left="-57" w:right="-57"/>
              <w:jc w:val="both"/>
              <w:rPr>
                <w:szCs w:val="24"/>
              </w:rPr>
            </w:pPr>
          </w:p>
        </w:tc>
        <w:tc>
          <w:tcPr>
            <w:tcW w:w="701" w:type="dxa"/>
            <w:vMerge/>
            <w:textDirection w:val="btLr"/>
            <w:vAlign w:val="center"/>
          </w:tcPr>
          <w:p w:rsidR="00337E9F" w:rsidRPr="00F76DA9" w:rsidRDefault="00337E9F" w:rsidP="00F76DA9">
            <w:pPr>
              <w:widowControl w:val="0"/>
              <w:ind w:left="-57" w:right="-57"/>
              <w:jc w:val="both"/>
              <w:rPr>
                <w:szCs w:val="24"/>
              </w:rPr>
            </w:pPr>
          </w:p>
        </w:tc>
        <w:tc>
          <w:tcPr>
            <w:tcW w:w="708" w:type="dxa"/>
            <w:vMerge/>
            <w:textDirection w:val="btLr"/>
            <w:vAlign w:val="center"/>
          </w:tcPr>
          <w:p w:rsidR="00337E9F" w:rsidRPr="00F76DA9" w:rsidRDefault="00337E9F" w:rsidP="00F76DA9">
            <w:pPr>
              <w:widowControl w:val="0"/>
              <w:ind w:left="-57" w:right="-57"/>
              <w:jc w:val="both"/>
              <w:rPr>
                <w:szCs w:val="24"/>
              </w:rPr>
            </w:pPr>
          </w:p>
        </w:tc>
        <w:tc>
          <w:tcPr>
            <w:tcW w:w="567" w:type="dxa"/>
            <w:vAlign w:val="center"/>
          </w:tcPr>
          <w:p w:rsidR="00337E9F" w:rsidRPr="00F76DA9" w:rsidRDefault="00337E9F" w:rsidP="00F76DA9">
            <w:pPr>
              <w:widowControl w:val="0"/>
              <w:ind w:left="-57" w:right="-57"/>
              <w:jc w:val="center"/>
              <w:rPr>
                <w:szCs w:val="24"/>
              </w:rPr>
            </w:pPr>
            <w:r w:rsidRPr="00F76DA9">
              <w:rPr>
                <w:szCs w:val="24"/>
              </w:rPr>
              <w:t>СШ</w:t>
            </w:r>
          </w:p>
        </w:tc>
        <w:tc>
          <w:tcPr>
            <w:tcW w:w="709" w:type="dxa"/>
            <w:vAlign w:val="center"/>
          </w:tcPr>
          <w:p w:rsidR="00337E9F" w:rsidRPr="00F76DA9" w:rsidRDefault="00337E9F" w:rsidP="00F76DA9">
            <w:pPr>
              <w:widowControl w:val="0"/>
              <w:ind w:left="-57" w:right="-57"/>
              <w:jc w:val="center"/>
              <w:rPr>
                <w:szCs w:val="24"/>
              </w:rPr>
            </w:pPr>
            <w:r w:rsidRPr="00F76DA9">
              <w:rPr>
                <w:szCs w:val="24"/>
              </w:rPr>
              <w:t>ВД</w:t>
            </w:r>
          </w:p>
        </w:tc>
        <w:tc>
          <w:tcPr>
            <w:tcW w:w="1418" w:type="dxa"/>
            <w:vMerge/>
            <w:vAlign w:val="center"/>
          </w:tcPr>
          <w:p w:rsidR="00337E9F" w:rsidRPr="00F76DA9" w:rsidRDefault="00337E9F" w:rsidP="00F76DA9">
            <w:pPr>
              <w:widowControl w:val="0"/>
              <w:ind w:left="-57" w:right="-57"/>
              <w:jc w:val="both"/>
              <w:rPr>
                <w:szCs w:val="24"/>
              </w:rPr>
            </w:pPr>
          </w:p>
        </w:tc>
        <w:tc>
          <w:tcPr>
            <w:tcW w:w="1134" w:type="dxa"/>
            <w:vMerge/>
            <w:vAlign w:val="center"/>
          </w:tcPr>
          <w:p w:rsidR="00337E9F" w:rsidRPr="00F76DA9" w:rsidRDefault="00337E9F" w:rsidP="00F76DA9">
            <w:pPr>
              <w:widowControl w:val="0"/>
              <w:ind w:left="-57" w:right="-57"/>
              <w:jc w:val="both"/>
              <w:rPr>
                <w:szCs w:val="24"/>
              </w:rPr>
            </w:pPr>
          </w:p>
        </w:tc>
        <w:tc>
          <w:tcPr>
            <w:tcW w:w="892" w:type="dxa"/>
            <w:vMerge/>
            <w:vAlign w:val="center"/>
          </w:tcPr>
          <w:p w:rsidR="00337E9F" w:rsidRPr="00F76DA9" w:rsidRDefault="00337E9F" w:rsidP="00F76DA9">
            <w:pPr>
              <w:widowControl w:val="0"/>
              <w:ind w:left="-57" w:right="-57"/>
              <w:jc w:val="both"/>
              <w:rPr>
                <w:szCs w:val="24"/>
              </w:rPr>
            </w:pPr>
          </w:p>
        </w:tc>
      </w:tr>
      <w:tr w:rsidR="00337E9F" w:rsidRPr="00F76DA9" w:rsidTr="00337E9F">
        <w:trPr>
          <w:cantSplit/>
          <w:trHeight w:val="2859"/>
          <w:jc w:val="center"/>
        </w:trPr>
        <w:tc>
          <w:tcPr>
            <w:tcW w:w="499" w:type="dxa"/>
            <w:vAlign w:val="center"/>
          </w:tcPr>
          <w:p w:rsidR="00337E9F" w:rsidRPr="00F76DA9" w:rsidRDefault="00337E9F" w:rsidP="00F76DA9">
            <w:pPr>
              <w:widowControl w:val="0"/>
              <w:ind w:left="-57" w:right="-57"/>
              <w:jc w:val="center"/>
              <w:rPr>
                <w:szCs w:val="24"/>
              </w:rPr>
            </w:pPr>
            <w:r w:rsidRPr="00F76DA9">
              <w:rPr>
                <w:szCs w:val="24"/>
              </w:rPr>
              <w:t>34</w:t>
            </w:r>
          </w:p>
        </w:tc>
        <w:tc>
          <w:tcPr>
            <w:tcW w:w="743" w:type="dxa"/>
            <w:vAlign w:val="center"/>
          </w:tcPr>
          <w:p w:rsidR="00337E9F" w:rsidRPr="00F76DA9" w:rsidRDefault="00337E9F" w:rsidP="00F76DA9">
            <w:pPr>
              <w:widowControl w:val="0"/>
              <w:ind w:left="-57" w:right="-57"/>
              <w:jc w:val="center"/>
              <w:rPr>
                <w:szCs w:val="24"/>
              </w:rPr>
            </w:pPr>
            <w:r w:rsidRPr="00F76DA9">
              <w:rPr>
                <w:szCs w:val="24"/>
              </w:rPr>
              <w:t>б/н</w:t>
            </w:r>
          </w:p>
        </w:tc>
        <w:tc>
          <w:tcPr>
            <w:tcW w:w="1418" w:type="dxa"/>
            <w:vAlign w:val="center"/>
          </w:tcPr>
          <w:p w:rsidR="00337E9F" w:rsidRPr="00F76DA9" w:rsidRDefault="00337E9F" w:rsidP="00F76DA9">
            <w:pPr>
              <w:widowControl w:val="0"/>
              <w:ind w:left="-57" w:right="-57"/>
              <w:rPr>
                <w:szCs w:val="24"/>
              </w:rPr>
            </w:pPr>
          </w:p>
        </w:tc>
        <w:tc>
          <w:tcPr>
            <w:tcW w:w="1142" w:type="dxa"/>
            <w:vAlign w:val="center"/>
          </w:tcPr>
          <w:p w:rsidR="00337E9F" w:rsidRPr="00F76DA9" w:rsidRDefault="00337E9F" w:rsidP="00F76DA9">
            <w:pPr>
              <w:widowControl w:val="0"/>
              <w:ind w:left="-57" w:right="-57"/>
              <w:rPr>
                <w:szCs w:val="24"/>
              </w:rPr>
            </w:pPr>
            <w:r w:rsidRPr="00F76DA9">
              <w:rPr>
                <w:szCs w:val="24"/>
              </w:rPr>
              <w:t>Восточная</w:t>
            </w:r>
            <w:r w:rsidR="00A11471" w:rsidRPr="00F76DA9">
              <w:rPr>
                <w:szCs w:val="24"/>
              </w:rPr>
              <w:t xml:space="preserve"> </w:t>
            </w:r>
            <w:r w:rsidRPr="00F76DA9">
              <w:rPr>
                <w:szCs w:val="24"/>
              </w:rPr>
              <w:t>окраина</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p>
        </w:tc>
        <w:tc>
          <w:tcPr>
            <w:tcW w:w="701" w:type="dxa"/>
            <w:textDirection w:val="btLr"/>
            <w:vAlign w:val="center"/>
          </w:tcPr>
          <w:p w:rsidR="00337E9F" w:rsidRPr="00F76DA9" w:rsidRDefault="00337E9F" w:rsidP="00F76DA9">
            <w:pPr>
              <w:widowControl w:val="0"/>
              <w:ind w:left="57" w:right="57"/>
              <w:rPr>
                <w:szCs w:val="24"/>
              </w:rPr>
            </w:pPr>
          </w:p>
        </w:tc>
        <w:tc>
          <w:tcPr>
            <w:tcW w:w="708" w:type="dxa"/>
            <w:textDirection w:val="btLr"/>
            <w:vAlign w:val="center"/>
          </w:tcPr>
          <w:p w:rsidR="00337E9F" w:rsidRPr="00F76DA9" w:rsidRDefault="00337E9F" w:rsidP="00F76DA9">
            <w:pPr>
              <w:widowControl w:val="0"/>
              <w:ind w:left="57" w:right="57"/>
              <w:rPr>
                <w:szCs w:val="24"/>
              </w:rPr>
            </w:pPr>
          </w:p>
        </w:tc>
        <w:tc>
          <w:tcPr>
            <w:tcW w:w="567" w:type="dxa"/>
            <w:textDirection w:val="btLr"/>
            <w:vAlign w:val="center"/>
          </w:tcPr>
          <w:p w:rsidR="00337E9F" w:rsidRPr="00F76DA9" w:rsidRDefault="00337E9F" w:rsidP="00F76DA9">
            <w:pPr>
              <w:widowControl w:val="0"/>
              <w:ind w:left="57" w:right="57"/>
              <w:rPr>
                <w:szCs w:val="24"/>
              </w:rPr>
            </w:pPr>
            <w:r w:rsidRPr="00F76DA9">
              <w:rPr>
                <w:szCs w:val="24"/>
              </w:rPr>
              <w:t>45</w:t>
            </w:r>
            <w:r w:rsidR="00A11471" w:rsidRPr="00F76DA9">
              <w:rPr>
                <w:szCs w:val="24"/>
              </w:rPr>
              <w:t xml:space="preserve"> </w:t>
            </w:r>
            <w:r w:rsidRPr="00F76DA9">
              <w:rPr>
                <w:szCs w:val="24"/>
              </w:rPr>
              <w:t>00</w:t>
            </w:r>
            <w:r w:rsidR="00A11471" w:rsidRPr="00F76DA9">
              <w:rPr>
                <w:szCs w:val="24"/>
              </w:rPr>
              <w:t xml:space="preserve"> </w:t>
            </w:r>
            <w:r w:rsidRPr="00F76DA9">
              <w:rPr>
                <w:szCs w:val="24"/>
              </w:rPr>
              <w:t>21</w:t>
            </w:r>
          </w:p>
        </w:tc>
        <w:tc>
          <w:tcPr>
            <w:tcW w:w="709" w:type="dxa"/>
            <w:textDirection w:val="btLr"/>
            <w:vAlign w:val="center"/>
          </w:tcPr>
          <w:p w:rsidR="00337E9F" w:rsidRPr="00F76DA9" w:rsidRDefault="00337E9F" w:rsidP="00F76DA9">
            <w:pPr>
              <w:widowControl w:val="0"/>
              <w:ind w:left="57" w:right="57"/>
              <w:rPr>
                <w:szCs w:val="24"/>
              </w:rPr>
            </w:pPr>
            <w:r w:rsidRPr="00F76DA9">
              <w:rPr>
                <w:szCs w:val="24"/>
              </w:rPr>
              <w:t>40</w:t>
            </w:r>
            <w:r w:rsidR="00A11471" w:rsidRPr="00F76DA9">
              <w:rPr>
                <w:szCs w:val="24"/>
              </w:rPr>
              <w:t xml:space="preserve"> </w:t>
            </w:r>
            <w:r w:rsidRPr="00F76DA9">
              <w:rPr>
                <w:szCs w:val="24"/>
              </w:rPr>
              <w:t>14</w:t>
            </w:r>
            <w:r w:rsidR="00A11471" w:rsidRPr="00F76DA9">
              <w:rPr>
                <w:szCs w:val="24"/>
              </w:rPr>
              <w:t xml:space="preserve"> </w:t>
            </w:r>
            <w:r w:rsidRPr="00F76DA9">
              <w:rPr>
                <w:szCs w:val="24"/>
              </w:rPr>
              <w:t>02</w:t>
            </w:r>
          </w:p>
        </w:tc>
        <w:tc>
          <w:tcPr>
            <w:tcW w:w="1418" w:type="dxa"/>
            <w:textDirection w:val="btLr"/>
            <w:vAlign w:val="center"/>
          </w:tcPr>
          <w:p w:rsidR="00337E9F" w:rsidRPr="00F76DA9" w:rsidRDefault="00337E9F" w:rsidP="00F76DA9">
            <w:pPr>
              <w:widowControl w:val="0"/>
              <w:ind w:left="57" w:right="57"/>
              <w:rPr>
                <w:szCs w:val="24"/>
              </w:rPr>
            </w:pPr>
            <w:r w:rsidRPr="00F76DA9">
              <w:rPr>
                <w:szCs w:val="24"/>
              </w:rPr>
              <w:t>Рабочая,</w:t>
            </w:r>
            <w:r w:rsidR="00A11471" w:rsidRPr="00F76DA9">
              <w:rPr>
                <w:szCs w:val="24"/>
              </w:rPr>
              <w:t xml:space="preserve"> </w:t>
            </w:r>
            <w:r w:rsidRPr="00F76DA9">
              <w:rPr>
                <w:szCs w:val="24"/>
              </w:rPr>
              <w:t>новая,</w:t>
            </w:r>
            <w:r w:rsidR="00A11471" w:rsidRPr="00F76DA9">
              <w:rPr>
                <w:szCs w:val="24"/>
              </w:rPr>
              <w:t xml:space="preserve"> </w:t>
            </w:r>
            <w:r w:rsidRPr="00F76DA9">
              <w:rPr>
                <w:szCs w:val="24"/>
              </w:rPr>
              <w:t>не</w:t>
            </w:r>
            <w:r w:rsidR="00A11471" w:rsidRPr="00F76DA9">
              <w:rPr>
                <w:szCs w:val="24"/>
              </w:rPr>
              <w:t xml:space="preserve"> </w:t>
            </w:r>
            <w:r w:rsidRPr="00F76DA9">
              <w:rPr>
                <w:szCs w:val="24"/>
              </w:rPr>
              <w:t>сдана</w:t>
            </w:r>
            <w:r w:rsidR="00A11471" w:rsidRPr="00F76DA9">
              <w:rPr>
                <w:szCs w:val="24"/>
              </w:rPr>
              <w:t xml:space="preserve"> </w:t>
            </w:r>
            <w:r w:rsidRPr="00F76DA9">
              <w:rPr>
                <w:szCs w:val="24"/>
              </w:rPr>
              <w:t>в</w:t>
            </w:r>
            <w:r w:rsidR="00A11471" w:rsidRPr="00F76DA9">
              <w:rPr>
                <w:szCs w:val="24"/>
              </w:rPr>
              <w:t xml:space="preserve"> </w:t>
            </w:r>
            <w:r w:rsidRPr="00F76DA9">
              <w:rPr>
                <w:szCs w:val="24"/>
              </w:rPr>
              <w:t>эксплуатацию,</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удовлетворительное,</w:t>
            </w:r>
            <w:r w:rsidR="00A11471" w:rsidRPr="00F76DA9">
              <w:rPr>
                <w:szCs w:val="24"/>
              </w:rPr>
              <w:t xml:space="preserve"> </w:t>
            </w:r>
            <w:r w:rsidRPr="00F76DA9">
              <w:rPr>
                <w:szCs w:val="24"/>
              </w:rPr>
              <w:t>устье</w:t>
            </w:r>
            <w:r w:rsidR="00A11471" w:rsidRPr="00F76DA9">
              <w:rPr>
                <w:szCs w:val="24"/>
              </w:rPr>
              <w:t xml:space="preserve"> </w:t>
            </w:r>
            <w:r w:rsidRPr="00F76DA9">
              <w:rPr>
                <w:szCs w:val="24"/>
              </w:rPr>
              <w:t>заварено</w:t>
            </w:r>
            <w:r w:rsidR="00A11471" w:rsidRPr="00F76DA9">
              <w:rPr>
                <w:szCs w:val="24"/>
              </w:rPr>
              <w:t xml:space="preserve"> </w:t>
            </w:r>
            <w:r w:rsidRPr="00F76DA9">
              <w:rPr>
                <w:szCs w:val="24"/>
              </w:rPr>
              <w:t>пробкой</w:t>
            </w:r>
          </w:p>
        </w:tc>
        <w:tc>
          <w:tcPr>
            <w:tcW w:w="1134" w:type="dxa"/>
            <w:textDirection w:val="btLr"/>
            <w:vAlign w:val="center"/>
          </w:tcPr>
          <w:p w:rsidR="00337E9F" w:rsidRPr="00F76DA9" w:rsidRDefault="00337E9F" w:rsidP="00F76DA9">
            <w:pPr>
              <w:widowControl w:val="0"/>
              <w:ind w:left="57" w:right="57"/>
              <w:rPr>
                <w:szCs w:val="24"/>
              </w:rPr>
            </w:pPr>
            <w:r w:rsidRPr="00F76DA9">
              <w:rPr>
                <w:szCs w:val="24"/>
              </w:rPr>
              <w:t>Отчет</w:t>
            </w:r>
            <w:r w:rsidR="00A11471" w:rsidRPr="00F76DA9">
              <w:rPr>
                <w:szCs w:val="24"/>
              </w:rPr>
              <w:t xml:space="preserve"> </w:t>
            </w:r>
            <w:proofErr w:type="spellStart"/>
            <w:r w:rsidRPr="00F76DA9">
              <w:rPr>
                <w:szCs w:val="24"/>
              </w:rPr>
              <w:t>Андриясова</w:t>
            </w:r>
            <w:proofErr w:type="spellEnd"/>
            <w:r w:rsidR="00A11471" w:rsidRPr="00F76DA9">
              <w:rPr>
                <w:szCs w:val="24"/>
              </w:rPr>
              <w:t xml:space="preserve"> </w:t>
            </w:r>
            <w:r w:rsidRPr="00F76DA9">
              <w:rPr>
                <w:szCs w:val="24"/>
              </w:rPr>
              <w:t>Н.В.,</w:t>
            </w:r>
            <w:r w:rsidR="00A11471" w:rsidRPr="00F76DA9">
              <w:rPr>
                <w:szCs w:val="24"/>
              </w:rPr>
              <w:t xml:space="preserve"> </w:t>
            </w:r>
            <w:r w:rsidRPr="00F76DA9">
              <w:rPr>
                <w:szCs w:val="24"/>
              </w:rPr>
              <w:t>2005г.</w:t>
            </w:r>
          </w:p>
        </w:tc>
        <w:tc>
          <w:tcPr>
            <w:tcW w:w="892" w:type="dxa"/>
            <w:textDirection w:val="btLr"/>
            <w:vAlign w:val="center"/>
          </w:tcPr>
          <w:p w:rsidR="00337E9F" w:rsidRPr="00F76DA9" w:rsidRDefault="00337E9F" w:rsidP="00F76DA9">
            <w:pPr>
              <w:widowControl w:val="0"/>
              <w:ind w:left="57" w:right="57"/>
              <w:rPr>
                <w:szCs w:val="24"/>
              </w:rPr>
            </w:pPr>
            <w:r w:rsidRPr="00F76DA9">
              <w:rPr>
                <w:szCs w:val="24"/>
              </w:rPr>
              <w:t>Требует</w:t>
            </w:r>
            <w:r w:rsidR="00A11471" w:rsidRPr="00F76DA9">
              <w:rPr>
                <w:szCs w:val="24"/>
              </w:rPr>
              <w:t xml:space="preserve"> </w:t>
            </w:r>
            <w:r w:rsidRPr="00F76DA9">
              <w:rPr>
                <w:szCs w:val="24"/>
              </w:rPr>
              <w:t>уточнения</w:t>
            </w:r>
            <w:r w:rsidR="00A11471" w:rsidRPr="00F76DA9">
              <w:rPr>
                <w:szCs w:val="24"/>
              </w:rPr>
              <w:t xml:space="preserve"> </w:t>
            </w:r>
            <w:r w:rsidRPr="00F76DA9">
              <w:rPr>
                <w:szCs w:val="24"/>
              </w:rPr>
              <w:t>балансодержателя</w:t>
            </w:r>
          </w:p>
        </w:tc>
      </w:tr>
      <w:tr w:rsidR="00337E9F" w:rsidRPr="00F76DA9" w:rsidTr="00337E9F">
        <w:trPr>
          <w:cantSplit/>
          <w:trHeight w:val="2358"/>
          <w:jc w:val="center"/>
        </w:trPr>
        <w:tc>
          <w:tcPr>
            <w:tcW w:w="499" w:type="dxa"/>
            <w:vAlign w:val="center"/>
          </w:tcPr>
          <w:p w:rsidR="00337E9F" w:rsidRPr="00F76DA9" w:rsidRDefault="00337E9F" w:rsidP="00F76DA9">
            <w:pPr>
              <w:widowControl w:val="0"/>
              <w:ind w:left="-57" w:right="-57"/>
              <w:jc w:val="center"/>
              <w:rPr>
                <w:szCs w:val="24"/>
              </w:rPr>
            </w:pPr>
            <w:r w:rsidRPr="00F76DA9">
              <w:rPr>
                <w:szCs w:val="24"/>
              </w:rPr>
              <w:t>35</w:t>
            </w:r>
          </w:p>
        </w:tc>
        <w:tc>
          <w:tcPr>
            <w:tcW w:w="743" w:type="dxa"/>
            <w:vAlign w:val="center"/>
          </w:tcPr>
          <w:p w:rsidR="00337E9F" w:rsidRPr="00F76DA9" w:rsidRDefault="00337E9F" w:rsidP="00F76DA9">
            <w:pPr>
              <w:widowControl w:val="0"/>
              <w:ind w:left="-57" w:right="-57"/>
              <w:jc w:val="center"/>
              <w:rPr>
                <w:szCs w:val="24"/>
              </w:rPr>
            </w:pPr>
            <w:r w:rsidRPr="00F76DA9">
              <w:rPr>
                <w:szCs w:val="24"/>
              </w:rPr>
              <w:t>4550</w:t>
            </w:r>
          </w:p>
        </w:tc>
        <w:tc>
          <w:tcPr>
            <w:tcW w:w="1418" w:type="dxa"/>
            <w:vAlign w:val="center"/>
          </w:tcPr>
          <w:p w:rsidR="00337E9F" w:rsidRPr="00F76DA9" w:rsidRDefault="00337E9F" w:rsidP="00F76DA9">
            <w:pPr>
              <w:widowControl w:val="0"/>
              <w:ind w:left="-57" w:right="-57"/>
              <w:rPr>
                <w:szCs w:val="24"/>
              </w:rPr>
            </w:pPr>
            <w:r w:rsidRPr="00F76DA9">
              <w:rPr>
                <w:szCs w:val="24"/>
              </w:rPr>
              <w:t>Территория</w:t>
            </w:r>
            <w:r w:rsidR="00A11471" w:rsidRPr="00F76DA9">
              <w:rPr>
                <w:szCs w:val="24"/>
              </w:rPr>
              <w:t xml:space="preserve"> </w:t>
            </w:r>
            <w:r w:rsidRPr="00F76DA9">
              <w:rPr>
                <w:szCs w:val="24"/>
              </w:rPr>
              <w:t>ГУ</w:t>
            </w:r>
            <w:r w:rsidR="00A11471" w:rsidRPr="00F76DA9">
              <w:rPr>
                <w:szCs w:val="24"/>
              </w:rPr>
              <w:t xml:space="preserve"> </w:t>
            </w:r>
            <w:r w:rsidR="00632289" w:rsidRPr="00F76DA9">
              <w:rPr>
                <w:szCs w:val="24"/>
              </w:rPr>
              <w:t>«</w:t>
            </w:r>
            <w:r w:rsidRPr="00F76DA9">
              <w:rPr>
                <w:szCs w:val="24"/>
              </w:rPr>
              <w:t>Степной</w:t>
            </w:r>
            <w:r w:rsidR="00A11471" w:rsidRPr="00F76DA9">
              <w:rPr>
                <w:szCs w:val="24"/>
              </w:rPr>
              <w:t xml:space="preserve"> </w:t>
            </w:r>
            <w:r w:rsidRPr="00F76DA9">
              <w:rPr>
                <w:szCs w:val="24"/>
              </w:rPr>
              <w:t>сельский</w:t>
            </w:r>
            <w:r w:rsidR="00A11471" w:rsidRPr="00F76DA9">
              <w:rPr>
                <w:szCs w:val="24"/>
              </w:rPr>
              <w:t xml:space="preserve"> </w:t>
            </w:r>
            <w:r w:rsidRPr="00F76DA9">
              <w:rPr>
                <w:szCs w:val="24"/>
              </w:rPr>
              <w:t>лесхоз</w:t>
            </w:r>
            <w:r w:rsidR="00632289" w:rsidRPr="00F76DA9">
              <w:rPr>
                <w:szCs w:val="24"/>
              </w:rPr>
              <w:t>»</w:t>
            </w:r>
          </w:p>
        </w:tc>
        <w:tc>
          <w:tcPr>
            <w:tcW w:w="1142" w:type="dxa"/>
            <w:vAlign w:val="center"/>
          </w:tcPr>
          <w:p w:rsidR="00337E9F" w:rsidRPr="00F76DA9" w:rsidRDefault="00337E9F" w:rsidP="00F76DA9">
            <w:pPr>
              <w:widowControl w:val="0"/>
              <w:ind w:left="-57" w:right="-57"/>
              <w:rPr>
                <w:szCs w:val="24"/>
              </w:rPr>
            </w:pPr>
            <w:r w:rsidRPr="00F76DA9">
              <w:rPr>
                <w:szCs w:val="24"/>
              </w:rPr>
              <w:t>Северная</w:t>
            </w:r>
            <w:r w:rsidR="00A11471" w:rsidRPr="00F76DA9">
              <w:rPr>
                <w:szCs w:val="24"/>
              </w:rPr>
              <w:t xml:space="preserve"> </w:t>
            </w:r>
            <w:r w:rsidRPr="00F76DA9">
              <w:rPr>
                <w:szCs w:val="24"/>
              </w:rPr>
              <w:t>окраина</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p>
        </w:tc>
        <w:tc>
          <w:tcPr>
            <w:tcW w:w="701" w:type="dxa"/>
            <w:textDirection w:val="btLr"/>
            <w:vAlign w:val="center"/>
          </w:tcPr>
          <w:p w:rsidR="00337E9F" w:rsidRPr="00F76DA9" w:rsidRDefault="00337E9F" w:rsidP="00F76DA9">
            <w:pPr>
              <w:widowControl w:val="0"/>
              <w:ind w:left="57" w:right="57"/>
              <w:rPr>
                <w:szCs w:val="24"/>
              </w:rPr>
            </w:pPr>
            <w:r w:rsidRPr="00F76DA9">
              <w:rPr>
                <w:szCs w:val="24"/>
              </w:rPr>
              <w:t>1975</w:t>
            </w:r>
          </w:p>
        </w:tc>
        <w:tc>
          <w:tcPr>
            <w:tcW w:w="708" w:type="dxa"/>
            <w:textDirection w:val="btLr"/>
            <w:vAlign w:val="center"/>
          </w:tcPr>
          <w:p w:rsidR="00337E9F" w:rsidRPr="00F76DA9" w:rsidRDefault="00337E9F" w:rsidP="00F76DA9">
            <w:pPr>
              <w:widowControl w:val="0"/>
              <w:ind w:left="57" w:right="57"/>
              <w:rPr>
                <w:szCs w:val="24"/>
              </w:rPr>
            </w:pPr>
            <w:r w:rsidRPr="00F76DA9">
              <w:rPr>
                <w:szCs w:val="24"/>
              </w:rPr>
              <w:t>129</w:t>
            </w:r>
          </w:p>
        </w:tc>
        <w:tc>
          <w:tcPr>
            <w:tcW w:w="567" w:type="dxa"/>
            <w:textDirection w:val="btLr"/>
            <w:vAlign w:val="center"/>
          </w:tcPr>
          <w:p w:rsidR="00337E9F" w:rsidRPr="00F76DA9" w:rsidRDefault="00337E9F" w:rsidP="00F76DA9">
            <w:pPr>
              <w:widowControl w:val="0"/>
              <w:ind w:left="57" w:right="57"/>
              <w:rPr>
                <w:szCs w:val="24"/>
              </w:rPr>
            </w:pPr>
            <w:r w:rsidRPr="00F76DA9">
              <w:rPr>
                <w:szCs w:val="24"/>
              </w:rPr>
              <w:t>45</w:t>
            </w:r>
            <w:r w:rsidR="00A11471" w:rsidRPr="00F76DA9">
              <w:rPr>
                <w:szCs w:val="24"/>
              </w:rPr>
              <w:t xml:space="preserve"> </w:t>
            </w:r>
            <w:r w:rsidRPr="00F76DA9">
              <w:rPr>
                <w:szCs w:val="24"/>
              </w:rPr>
              <w:t>01</w:t>
            </w:r>
            <w:r w:rsidR="00A11471" w:rsidRPr="00F76DA9">
              <w:rPr>
                <w:szCs w:val="24"/>
              </w:rPr>
              <w:t xml:space="preserve"> </w:t>
            </w:r>
            <w:r w:rsidRPr="00F76DA9">
              <w:rPr>
                <w:szCs w:val="24"/>
              </w:rPr>
              <w:t>07</w:t>
            </w:r>
          </w:p>
        </w:tc>
        <w:tc>
          <w:tcPr>
            <w:tcW w:w="709" w:type="dxa"/>
            <w:textDirection w:val="btLr"/>
            <w:vAlign w:val="center"/>
          </w:tcPr>
          <w:p w:rsidR="00337E9F" w:rsidRPr="00F76DA9" w:rsidRDefault="00337E9F" w:rsidP="00F76DA9">
            <w:pPr>
              <w:widowControl w:val="0"/>
              <w:ind w:left="57" w:right="57"/>
              <w:rPr>
                <w:szCs w:val="24"/>
              </w:rPr>
            </w:pPr>
            <w:r w:rsidRPr="00F76DA9">
              <w:rPr>
                <w:szCs w:val="24"/>
              </w:rPr>
              <w:t>40</w:t>
            </w:r>
            <w:r w:rsidR="00A11471" w:rsidRPr="00F76DA9">
              <w:rPr>
                <w:szCs w:val="24"/>
              </w:rPr>
              <w:t xml:space="preserve"> </w:t>
            </w:r>
            <w:r w:rsidRPr="00F76DA9">
              <w:rPr>
                <w:szCs w:val="24"/>
              </w:rPr>
              <w:t>12</w:t>
            </w:r>
            <w:r w:rsidR="00A11471" w:rsidRPr="00F76DA9">
              <w:rPr>
                <w:szCs w:val="24"/>
              </w:rPr>
              <w:t xml:space="preserve"> </w:t>
            </w:r>
            <w:r w:rsidRPr="00F76DA9">
              <w:rPr>
                <w:szCs w:val="24"/>
              </w:rPr>
              <w:t>54</w:t>
            </w:r>
          </w:p>
        </w:tc>
        <w:tc>
          <w:tcPr>
            <w:tcW w:w="1418" w:type="dxa"/>
            <w:textDirection w:val="btLr"/>
            <w:vAlign w:val="center"/>
          </w:tcPr>
          <w:p w:rsidR="00337E9F" w:rsidRPr="00F76DA9" w:rsidRDefault="00337E9F" w:rsidP="00F76DA9">
            <w:pPr>
              <w:widowControl w:val="0"/>
              <w:ind w:left="57" w:right="57"/>
              <w:rPr>
                <w:szCs w:val="24"/>
              </w:rPr>
            </w:pPr>
            <w:r w:rsidRPr="00F76DA9">
              <w:rPr>
                <w:szCs w:val="24"/>
              </w:rPr>
              <w:t>Состояние</w:t>
            </w:r>
            <w:r w:rsidR="00A11471" w:rsidRPr="00F76DA9">
              <w:rPr>
                <w:szCs w:val="24"/>
              </w:rPr>
              <w:t xml:space="preserve"> </w:t>
            </w:r>
            <w:r w:rsidRPr="00F76DA9">
              <w:rPr>
                <w:szCs w:val="24"/>
              </w:rPr>
              <w:t>неудовлетворительное,</w:t>
            </w:r>
            <w:r w:rsidR="00A11471" w:rsidRPr="00F76DA9">
              <w:rPr>
                <w:szCs w:val="24"/>
              </w:rPr>
              <w:t xml:space="preserve"> </w:t>
            </w:r>
            <w:r w:rsidRPr="00F76DA9">
              <w:rPr>
                <w:szCs w:val="24"/>
              </w:rPr>
              <w:t>ствол</w:t>
            </w:r>
            <w:r w:rsidR="00A11471" w:rsidRPr="00F76DA9">
              <w:rPr>
                <w:szCs w:val="24"/>
              </w:rPr>
              <w:t xml:space="preserve"> </w:t>
            </w:r>
            <w:r w:rsidRPr="00F76DA9">
              <w:rPr>
                <w:szCs w:val="24"/>
              </w:rPr>
              <w:t>забит</w:t>
            </w:r>
            <w:r w:rsidR="00A11471" w:rsidRPr="00F76DA9">
              <w:rPr>
                <w:szCs w:val="24"/>
              </w:rPr>
              <w:t xml:space="preserve"> </w:t>
            </w:r>
            <w:r w:rsidRPr="00F76DA9">
              <w:rPr>
                <w:szCs w:val="24"/>
              </w:rPr>
              <w:t>мусором,</w:t>
            </w:r>
            <w:r w:rsidR="00A11471" w:rsidRPr="00F76DA9">
              <w:rPr>
                <w:szCs w:val="24"/>
              </w:rPr>
              <w:t xml:space="preserve"> </w:t>
            </w:r>
            <w:r w:rsidRPr="00F76DA9">
              <w:rPr>
                <w:szCs w:val="24"/>
              </w:rPr>
              <w:t>заброшена</w:t>
            </w:r>
          </w:p>
        </w:tc>
        <w:tc>
          <w:tcPr>
            <w:tcW w:w="1134" w:type="dxa"/>
            <w:textDirection w:val="btLr"/>
            <w:vAlign w:val="center"/>
          </w:tcPr>
          <w:p w:rsidR="00337E9F" w:rsidRPr="00F76DA9" w:rsidRDefault="00337E9F" w:rsidP="00F76DA9">
            <w:pPr>
              <w:widowControl w:val="0"/>
              <w:ind w:left="57" w:right="57"/>
              <w:rPr>
                <w:szCs w:val="24"/>
              </w:rPr>
            </w:pPr>
            <w:r w:rsidRPr="00F76DA9">
              <w:rPr>
                <w:szCs w:val="24"/>
              </w:rPr>
              <w:t>Акт</w:t>
            </w:r>
            <w:r w:rsidR="00A11471" w:rsidRPr="00F76DA9">
              <w:rPr>
                <w:szCs w:val="24"/>
              </w:rPr>
              <w:t xml:space="preserve"> </w:t>
            </w:r>
            <w:r w:rsidRPr="00F76DA9">
              <w:rPr>
                <w:szCs w:val="24"/>
              </w:rPr>
              <w:t>обследования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17.02.2009г.</w:t>
            </w:r>
          </w:p>
        </w:tc>
        <w:tc>
          <w:tcPr>
            <w:tcW w:w="892" w:type="dxa"/>
            <w:textDirection w:val="btLr"/>
            <w:vAlign w:val="center"/>
          </w:tcPr>
          <w:p w:rsidR="00337E9F" w:rsidRPr="00F76DA9" w:rsidRDefault="00337E9F" w:rsidP="00F76DA9">
            <w:pPr>
              <w:widowControl w:val="0"/>
              <w:ind w:left="57" w:right="57"/>
              <w:rPr>
                <w:szCs w:val="24"/>
              </w:rPr>
            </w:pPr>
            <w:r w:rsidRPr="00F76DA9">
              <w:rPr>
                <w:szCs w:val="24"/>
              </w:rPr>
              <w:t>Требует</w:t>
            </w:r>
            <w:r w:rsidR="00A11471" w:rsidRPr="00F76DA9">
              <w:rPr>
                <w:szCs w:val="24"/>
              </w:rPr>
              <w:t xml:space="preserve"> </w:t>
            </w:r>
            <w:r w:rsidRPr="00F76DA9">
              <w:rPr>
                <w:szCs w:val="24"/>
              </w:rPr>
              <w:t>СТЗ</w:t>
            </w:r>
          </w:p>
        </w:tc>
      </w:tr>
      <w:tr w:rsidR="00337E9F" w:rsidRPr="00F76DA9" w:rsidTr="00337E9F">
        <w:trPr>
          <w:cantSplit/>
          <w:trHeight w:val="2191"/>
          <w:jc w:val="center"/>
        </w:trPr>
        <w:tc>
          <w:tcPr>
            <w:tcW w:w="499" w:type="dxa"/>
            <w:vAlign w:val="center"/>
          </w:tcPr>
          <w:p w:rsidR="00337E9F" w:rsidRPr="00F76DA9" w:rsidRDefault="00337E9F" w:rsidP="00F76DA9">
            <w:pPr>
              <w:widowControl w:val="0"/>
              <w:ind w:left="-57" w:right="-57"/>
              <w:jc w:val="center"/>
              <w:rPr>
                <w:szCs w:val="24"/>
              </w:rPr>
            </w:pPr>
            <w:r w:rsidRPr="00F76DA9">
              <w:rPr>
                <w:szCs w:val="24"/>
              </w:rPr>
              <w:lastRenderedPageBreak/>
              <w:t>36</w:t>
            </w:r>
          </w:p>
        </w:tc>
        <w:tc>
          <w:tcPr>
            <w:tcW w:w="743" w:type="dxa"/>
            <w:vAlign w:val="center"/>
          </w:tcPr>
          <w:p w:rsidR="00337E9F" w:rsidRPr="00F76DA9" w:rsidRDefault="00337E9F" w:rsidP="00F76DA9">
            <w:pPr>
              <w:widowControl w:val="0"/>
              <w:ind w:left="-57" w:right="-57"/>
              <w:jc w:val="center"/>
              <w:rPr>
                <w:szCs w:val="24"/>
              </w:rPr>
            </w:pPr>
            <w:r w:rsidRPr="00F76DA9">
              <w:rPr>
                <w:szCs w:val="24"/>
              </w:rPr>
              <w:t>2651</w:t>
            </w:r>
          </w:p>
        </w:tc>
        <w:tc>
          <w:tcPr>
            <w:tcW w:w="1418" w:type="dxa"/>
            <w:vAlign w:val="center"/>
          </w:tcPr>
          <w:p w:rsidR="00337E9F" w:rsidRPr="00F76DA9" w:rsidRDefault="00337E9F" w:rsidP="00F76DA9">
            <w:pPr>
              <w:widowControl w:val="0"/>
              <w:ind w:left="-57" w:right="-57"/>
              <w:rPr>
                <w:szCs w:val="24"/>
              </w:rPr>
            </w:pPr>
            <w:r w:rsidRPr="00F76DA9">
              <w:rPr>
                <w:szCs w:val="24"/>
              </w:rPr>
              <w:t>Колхоз</w:t>
            </w:r>
            <w:r w:rsidR="00A11471" w:rsidRPr="00F76DA9">
              <w:rPr>
                <w:szCs w:val="24"/>
              </w:rPr>
              <w:t xml:space="preserve"> </w:t>
            </w:r>
            <w:r w:rsidRPr="00F76DA9">
              <w:rPr>
                <w:szCs w:val="24"/>
              </w:rPr>
              <w:t>им.</w:t>
            </w:r>
            <w:r w:rsidR="00A11471" w:rsidRPr="00F76DA9">
              <w:rPr>
                <w:szCs w:val="24"/>
              </w:rPr>
              <w:t xml:space="preserve"> </w:t>
            </w:r>
            <w:r w:rsidRPr="00F76DA9">
              <w:rPr>
                <w:szCs w:val="24"/>
              </w:rPr>
              <w:t>22</w:t>
            </w:r>
            <w:r w:rsidR="00A11471" w:rsidRPr="00F76DA9">
              <w:rPr>
                <w:szCs w:val="24"/>
              </w:rPr>
              <w:t xml:space="preserve"> </w:t>
            </w:r>
            <w:r w:rsidRPr="00F76DA9">
              <w:rPr>
                <w:szCs w:val="24"/>
              </w:rPr>
              <w:t>Съезда</w:t>
            </w:r>
            <w:r w:rsidR="00A11471" w:rsidRPr="00F76DA9">
              <w:rPr>
                <w:szCs w:val="24"/>
              </w:rPr>
              <w:t xml:space="preserve"> </w:t>
            </w:r>
            <w:r w:rsidR="00F926D3" w:rsidRPr="00F76DA9">
              <w:rPr>
                <w:szCs w:val="24"/>
              </w:rPr>
              <w:t>КПСС</w:t>
            </w:r>
          </w:p>
        </w:tc>
        <w:tc>
          <w:tcPr>
            <w:tcW w:w="1142" w:type="dxa"/>
            <w:vAlign w:val="center"/>
          </w:tcPr>
          <w:p w:rsidR="00337E9F" w:rsidRPr="00F76DA9" w:rsidRDefault="00F926D3" w:rsidP="00F76DA9">
            <w:pPr>
              <w:widowControl w:val="0"/>
              <w:ind w:left="-57" w:right="-57"/>
              <w:rPr>
                <w:szCs w:val="24"/>
              </w:rPr>
            </w:pPr>
            <w:r w:rsidRPr="00F76DA9">
              <w:rPr>
                <w:szCs w:val="24"/>
              </w:rPr>
              <w:t>а</w:t>
            </w:r>
            <w:r w:rsidR="00337E9F" w:rsidRPr="00F76DA9">
              <w:rPr>
                <w:szCs w:val="24"/>
              </w:rPr>
              <w:t>.</w:t>
            </w:r>
            <w:r w:rsidR="00A11471" w:rsidRPr="00F76DA9">
              <w:rPr>
                <w:szCs w:val="24"/>
              </w:rPr>
              <w:t xml:space="preserve"> </w:t>
            </w:r>
            <w:proofErr w:type="spellStart"/>
            <w:r w:rsidR="00337E9F" w:rsidRPr="00F76DA9">
              <w:rPr>
                <w:szCs w:val="24"/>
              </w:rPr>
              <w:t>Мамхег</w:t>
            </w:r>
            <w:proofErr w:type="spellEnd"/>
            <w:r w:rsidR="00337E9F" w:rsidRPr="00F76DA9">
              <w:rPr>
                <w:szCs w:val="24"/>
              </w:rPr>
              <w:t>,</w:t>
            </w:r>
            <w:r w:rsidR="00A11471" w:rsidRPr="00F76DA9">
              <w:rPr>
                <w:szCs w:val="24"/>
              </w:rPr>
              <w:t xml:space="preserve"> </w:t>
            </w:r>
            <w:r w:rsidR="00337E9F" w:rsidRPr="00F76DA9">
              <w:rPr>
                <w:szCs w:val="24"/>
              </w:rPr>
              <w:t>МТФ</w:t>
            </w:r>
            <w:r w:rsidR="00A11471" w:rsidRPr="00F76DA9">
              <w:rPr>
                <w:szCs w:val="24"/>
              </w:rPr>
              <w:t xml:space="preserve"> </w:t>
            </w:r>
            <w:r w:rsidRPr="00F76DA9">
              <w:rPr>
                <w:szCs w:val="24"/>
              </w:rPr>
              <w:t>№</w:t>
            </w:r>
            <w:r w:rsidR="00337E9F" w:rsidRPr="00F76DA9">
              <w:rPr>
                <w:szCs w:val="24"/>
              </w:rPr>
              <w:t>3</w:t>
            </w:r>
          </w:p>
        </w:tc>
        <w:tc>
          <w:tcPr>
            <w:tcW w:w="701" w:type="dxa"/>
            <w:textDirection w:val="btLr"/>
            <w:vAlign w:val="center"/>
          </w:tcPr>
          <w:p w:rsidR="00337E9F" w:rsidRPr="00F76DA9" w:rsidRDefault="00337E9F" w:rsidP="00F76DA9">
            <w:pPr>
              <w:widowControl w:val="0"/>
              <w:ind w:left="57" w:right="57"/>
              <w:rPr>
                <w:szCs w:val="24"/>
              </w:rPr>
            </w:pPr>
            <w:r w:rsidRPr="00F76DA9">
              <w:rPr>
                <w:szCs w:val="24"/>
              </w:rPr>
              <w:t>1967</w:t>
            </w:r>
          </w:p>
        </w:tc>
        <w:tc>
          <w:tcPr>
            <w:tcW w:w="708" w:type="dxa"/>
            <w:textDirection w:val="btLr"/>
            <w:vAlign w:val="center"/>
          </w:tcPr>
          <w:p w:rsidR="00337E9F" w:rsidRPr="00F76DA9" w:rsidRDefault="00337E9F" w:rsidP="00F76DA9">
            <w:pPr>
              <w:widowControl w:val="0"/>
              <w:ind w:left="57" w:right="57"/>
              <w:rPr>
                <w:szCs w:val="24"/>
              </w:rPr>
            </w:pPr>
            <w:r w:rsidRPr="00F76DA9">
              <w:rPr>
                <w:szCs w:val="24"/>
              </w:rPr>
              <w:t>180</w:t>
            </w:r>
          </w:p>
        </w:tc>
        <w:tc>
          <w:tcPr>
            <w:tcW w:w="567" w:type="dxa"/>
            <w:textDirection w:val="btLr"/>
            <w:vAlign w:val="center"/>
          </w:tcPr>
          <w:p w:rsidR="00337E9F" w:rsidRPr="00F76DA9" w:rsidRDefault="00337E9F" w:rsidP="00F76DA9">
            <w:pPr>
              <w:widowControl w:val="0"/>
              <w:ind w:left="57" w:right="57"/>
              <w:rPr>
                <w:szCs w:val="24"/>
              </w:rPr>
            </w:pPr>
            <w:r w:rsidRPr="00F76DA9">
              <w:rPr>
                <w:szCs w:val="24"/>
              </w:rPr>
              <w:t>44</w:t>
            </w:r>
            <w:r w:rsidR="00A11471" w:rsidRPr="00F76DA9">
              <w:rPr>
                <w:szCs w:val="24"/>
              </w:rPr>
              <w:t xml:space="preserve"> </w:t>
            </w:r>
            <w:r w:rsidRPr="00F76DA9">
              <w:rPr>
                <w:szCs w:val="24"/>
              </w:rPr>
              <w:t>59</w:t>
            </w:r>
            <w:r w:rsidR="00A11471" w:rsidRPr="00F76DA9">
              <w:rPr>
                <w:szCs w:val="24"/>
              </w:rPr>
              <w:t xml:space="preserve"> </w:t>
            </w:r>
            <w:r w:rsidRPr="00F76DA9">
              <w:rPr>
                <w:szCs w:val="24"/>
              </w:rPr>
              <w:t>47</w:t>
            </w:r>
          </w:p>
        </w:tc>
        <w:tc>
          <w:tcPr>
            <w:tcW w:w="709" w:type="dxa"/>
            <w:textDirection w:val="btLr"/>
            <w:vAlign w:val="center"/>
          </w:tcPr>
          <w:p w:rsidR="00337E9F" w:rsidRPr="00F76DA9" w:rsidRDefault="00337E9F" w:rsidP="00F76DA9">
            <w:pPr>
              <w:widowControl w:val="0"/>
              <w:ind w:left="57" w:right="57"/>
              <w:rPr>
                <w:szCs w:val="24"/>
              </w:rPr>
            </w:pPr>
            <w:r w:rsidRPr="00F76DA9">
              <w:rPr>
                <w:szCs w:val="24"/>
              </w:rPr>
              <w:t>40</w:t>
            </w:r>
            <w:r w:rsidR="00A11471" w:rsidRPr="00F76DA9">
              <w:rPr>
                <w:szCs w:val="24"/>
              </w:rPr>
              <w:t xml:space="preserve"> </w:t>
            </w:r>
            <w:r w:rsidRPr="00F76DA9">
              <w:rPr>
                <w:szCs w:val="24"/>
              </w:rPr>
              <w:t>13</w:t>
            </w:r>
            <w:r w:rsidR="00A11471" w:rsidRPr="00F76DA9">
              <w:rPr>
                <w:szCs w:val="24"/>
              </w:rPr>
              <w:t xml:space="preserve"> </w:t>
            </w:r>
            <w:r w:rsidRPr="00F76DA9">
              <w:rPr>
                <w:szCs w:val="24"/>
              </w:rPr>
              <w:t>58</w:t>
            </w:r>
          </w:p>
        </w:tc>
        <w:tc>
          <w:tcPr>
            <w:tcW w:w="1418" w:type="dxa"/>
            <w:textDirection w:val="btLr"/>
            <w:vAlign w:val="center"/>
          </w:tcPr>
          <w:p w:rsidR="00337E9F" w:rsidRPr="00F76DA9" w:rsidRDefault="00337E9F" w:rsidP="00F76DA9">
            <w:pPr>
              <w:widowControl w:val="0"/>
              <w:ind w:left="57" w:right="57"/>
              <w:rPr>
                <w:szCs w:val="24"/>
              </w:rPr>
            </w:pPr>
            <w:r w:rsidRPr="00F76DA9">
              <w:rPr>
                <w:szCs w:val="24"/>
              </w:rPr>
              <w:t>Рабочая,</w:t>
            </w:r>
            <w:r w:rsidR="00A11471" w:rsidRPr="00F76DA9">
              <w:rPr>
                <w:szCs w:val="24"/>
              </w:rPr>
              <w:t xml:space="preserve"> </w:t>
            </w:r>
            <w:r w:rsidRPr="00F76DA9">
              <w:rPr>
                <w:szCs w:val="24"/>
              </w:rPr>
              <w:t>обвязка</w:t>
            </w:r>
            <w:r w:rsidR="00A11471" w:rsidRPr="00F76DA9">
              <w:rPr>
                <w:szCs w:val="24"/>
              </w:rPr>
              <w:t xml:space="preserve"> </w:t>
            </w:r>
            <w:r w:rsidRPr="00F76DA9">
              <w:rPr>
                <w:szCs w:val="24"/>
              </w:rPr>
              <w:t>устья</w:t>
            </w:r>
            <w:r w:rsidR="00A11471" w:rsidRPr="00F76DA9">
              <w:rPr>
                <w:szCs w:val="24"/>
              </w:rPr>
              <w:t xml:space="preserve"> </w:t>
            </w:r>
            <w:r w:rsidRPr="00F76DA9">
              <w:rPr>
                <w:szCs w:val="24"/>
              </w:rPr>
              <w:t>не</w:t>
            </w:r>
            <w:r w:rsidR="00A11471" w:rsidRPr="00F76DA9">
              <w:rPr>
                <w:szCs w:val="24"/>
              </w:rPr>
              <w:t xml:space="preserve"> </w:t>
            </w:r>
            <w:r w:rsidRPr="00F76DA9">
              <w:rPr>
                <w:szCs w:val="24"/>
              </w:rPr>
              <w:t>герметична,</w:t>
            </w:r>
            <w:r w:rsidR="00A11471" w:rsidRPr="00F76DA9">
              <w:rPr>
                <w:szCs w:val="24"/>
              </w:rPr>
              <w:t xml:space="preserve"> </w:t>
            </w:r>
            <w:proofErr w:type="spellStart"/>
            <w:r w:rsidRPr="00F76DA9">
              <w:rPr>
                <w:szCs w:val="24"/>
              </w:rPr>
              <w:t>надкоптажного</w:t>
            </w:r>
            <w:proofErr w:type="spellEnd"/>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нет</w:t>
            </w:r>
          </w:p>
        </w:tc>
        <w:tc>
          <w:tcPr>
            <w:tcW w:w="1134" w:type="dxa"/>
            <w:textDirection w:val="btLr"/>
            <w:vAlign w:val="center"/>
          </w:tcPr>
          <w:p w:rsidR="00337E9F" w:rsidRPr="00F76DA9" w:rsidRDefault="00337E9F" w:rsidP="00F76DA9">
            <w:pPr>
              <w:widowControl w:val="0"/>
              <w:ind w:left="57" w:right="57"/>
              <w:rPr>
                <w:szCs w:val="24"/>
              </w:rPr>
            </w:pPr>
            <w:r w:rsidRPr="00F76DA9">
              <w:rPr>
                <w:szCs w:val="24"/>
              </w:rPr>
              <w:t>Отчет</w:t>
            </w:r>
            <w:r w:rsidR="00A11471" w:rsidRPr="00F76DA9">
              <w:rPr>
                <w:szCs w:val="24"/>
              </w:rPr>
              <w:t xml:space="preserve"> </w:t>
            </w:r>
            <w:proofErr w:type="spellStart"/>
            <w:r w:rsidRPr="00F76DA9">
              <w:rPr>
                <w:szCs w:val="24"/>
              </w:rPr>
              <w:t>Андриясова</w:t>
            </w:r>
            <w:proofErr w:type="spellEnd"/>
            <w:r w:rsidR="00A11471" w:rsidRPr="00F76DA9">
              <w:rPr>
                <w:szCs w:val="24"/>
              </w:rPr>
              <w:t xml:space="preserve"> </w:t>
            </w:r>
            <w:r w:rsidRPr="00F76DA9">
              <w:rPr>
                <w:szCs w:val="24"/>
              </w:rPr>
              <w:t>Н.В.,</w:t>
            </w:r>
            <w:r w:rsidR="00A11471" w:rsidRPr="00F76DA9">
              <w:rPr>
                <w:szCs w:val="24"/>
              </w:rPr>
              <w:t xml:space="preserve"> </w:t>
            </w:r>
            <w:r w:rsidRPr="00F76DA9">
              <w:rPr>
                <w:szCs w:val="24"/>
              </w:rPr>
              <w:t>2005г.</w:t>
            </w:r>
          </w:p>
        </w:tc>
        <w:tc>
          <w:tcPr>
            <w:tcW w:w="892" w:type="dxa"/>
            <w:textDirection w:val="btLr"/>
            <w:vAlign w:val="center"/>
          </w:tcPr>
          <w:p w:rsidR="00337E9F" w:rsidRPr="00F76DA9" w:rsidRDefault="00337E9F" w:rsidP="00F76DA9">
            <w:pPr>
              <w:widowControl w:val="0"/>
              <w:ind w:left="57" w:right="57"/>
              <w:rPr>
                <w:szCs w:val="24"/>
              </w:rPr>
            </w:pPr>
          </w:p>
        </w:tc>
      </w:tr>
    </w:tbl>
    <w:p w:rsidR="00337E9F" w:rsidRPr="00F76DA9" w:rsidRDefault="00337E9F" w:rsidP="00F76DA9">
      <w:pPr>
        <w:widowControl w:val="0"/>
        <w:jc w:val="both"/>
        <w:rPr>
          <w:szCs w:val="24"/>
        </w:rPr>
      </w:pP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протяженность</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составляет</w:t>
      </w:r>
      <w:r w:rsidR="00A11471" w:rsidRPr="00F76DA9">
        <w:rPr>
          <w:szCs w:val="24"/>
        </w:rPr>
        <w:t xml:space="preserve"> </w:t>
      </w:r>
      <w:r w:rsidR="00F926D3" w:rsidRPr="00F76DA9">
        <w:rPr>
          <w:szCs w:val="24"/>
        </w:rPr>
        <w:t>18</w:t>
      </w:r>
      <w:r w:rsidR="00A11471" w:rsidRPr="00F76DA9">
        <w:rPr>
          <w:szCs w:val="24"/>
        </w:rPr>
        <w:t xml:space="preserve"> </w:t>
      </w:r>
      <w:r w:rsidR="00F926D3" w:rsidRPr="00F76DA9">
        <w:rPr>
          <w:szCs w:val="24"/>
        </w:rPr>
        <w:t>км.</w:t>
      </w:r>
      <w:r w:rsidR="00A11471" w:rsidRPr="00F76DA9">
        <w:rPr>
          <w:szCs w:val="24"/>
        </w:rPr>
        <w:t xml:space="preserve"> </w:t>
      </w:r>
      <w:r w:rsidRPr="00F76DA9">
        <w:rPr>
          <w:szCs w:val="24"/>
        </w:rPr>
        <w:t>Диаметр</w:t>
      </w:r>
      <w:r w:rsidR="00A11471" w:rsidRPr="00F76DA9">
        <w:rPr>
          <w:szCs w:val="24"/>
        </w:rPr>
        <w:t xml:space="preserve"> </w:t>
      </w:r>
      <w:r w:rsidRPr="00F76DA9">
        <w:rPr>
          <w:szCs w:val="24"/>
        </w:rPr>
        <w:t>трубопроводов</w:t>
      </w:r>
      <w:r w:rsidR="00A11471" w:rsidRPr="00F76DA9">
        <w:rPr>
          <w:szCs w:val="24"/>
        </w:rPr>
        <w:t xml:space="preserve"> </w:t>
      </w:r>
      <w:r w:rsidRPr="00F76DA9">
        <w:rPr>
          <w:szCs w:val="24"/>
        </w:rPr>
        <w:t>от</w:t>
      </w:r>
      <w:r w:rsidR="00A11471" w:rsidRPr="00F76DA9">
        <w:rPr>
          <w:szCs w:val="24"/>
        </w:rPr>
        <w:t xml:space="preserve"> </w:t>
      </w:r>
      <w:r w:rsidRPr="00F76DA9">
        <w:rPr>
          <w:szCs w:val="24"/>
        </w:rPr>
        <w:t>25</w:t>
      </w:r>
      <w:r w:rsidR="00A11471" w:rsidRPr="00F76DA9">
        <w:rPr>
          <w:szCs w:val="24"/>
        </w:rPr>
        <w:t xml:space="preserve"> </w:t>
      </w:r>
      <w:r w:rsidRPr="00F76DA9">
        <w:rPr>
          <w:szCs w:val="24"/>
        </w:rPr>
        <w:t>до</w:t>
      </w:r>
      <w:r w:rsidR="00A11471" w:rsidRPr="00F76DA9">
        <w:rPr>
          <w:szCs w:val="24"/>
        </w:rPr>
        <w:t xml:space="preserve"> </w:t>
      </w:r>
      <w:r w:rsidRPr="00F76DA9">
        <w:rPr>
          <w:szCs w:val="24"/>
        </w:rPr>
        <w:t>100</w:t>
      </w:r>
      <w:r w:rsidR="00A11471" w:rsidRPr="00F76DA9">
        <w:rPr>
          <w:szCs w:val="24"/>
        </w:rPr>
        <w:t xml:space="preserve"> </w:t>
      </w:r>
      <w:r w:rsidRPr="00F76DA9">
        <w:rPr>
          <w:szCs w:val="24"/>
        </w:rPr>
        <w:t>мм.</w:t>
      </w:r>
      <w:r w:rsidR="00A11471" w:rsidRPr="00F76DA9">
        <w:rPr>
          <w:szCs w:val="24"/>
        </w:rPr>
        <w:t xml:space="preserve"> </w:t>
      </w:r>
      <w:r w:rsidRPr="00F76DA9">
        <w:rPr>
          <w:szCs w:val="24"/>
        </w:rPr>
        <w:t>Материал</w:t>
      </w:r>
      <w:r w:rsidR="00A11471" w:rsidRPr="00F76DA9">
        <w:rPr>
          <w:szCs w:val="24"/>
        </w:rPr>
        <w:t xml:space="preserve"> </w:t>
      </w:r>
      <w:r w:rsidRPr="00F76DA9">
        <w:rPr>
          <w:szCs w:val="24"/>
        </w:rPr>
        <w:t>трубопроводов</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сталь,</w:t>
      </w:r>
      <w:r w:rsidR="00A11471" w:rsidRPr="00F76DA9">
        <w:rPr>
          <w:szCs w:val="24"/>
        </w:rPr>
        <w:t xml:space="preserve"> </w:t>
      </w:r>
      <w:r w:rsidRPr="00F76DA9">
        <w:rPr>
          <w:szCs w:val="24"/>
        </w:rPr>
        <w:t>полиэтилен.</w:t>
      </w:r>
      <w:r w:rsidR="00A11471" w:rsidRPr="00F76DA9">
        <w:rPr>
          <w:szCs w:val="24"/>
        </w:rPr>
        <w:t xml:space="preserve"> </w:t>
      </w:r>
      <w:r w:rsidRPr="00F76DA9">
        <w:rPr>
          <w:szCs w:val="24"/>
        </w:rPr>
        <w:t>Исполнение</w:t>
      </w:r>
      <w:r w:rsidR="00A11471" w:rsidRPr="00F76DA9">
        <w:rPr>
          <w:szCs w:val="24"/>
        </w:rPr>
        <w:t xml:space="preserve"> </w:t>
      </w:r>
      <w:r w:rsidRPr="00F76DA9">
        <w:rPr>
          <w:szCs w:val="24"/>
        </w:rPr>
        <w:t>-</w:t>
      </w:r>
      <w:r w:rsidR="00A11471" w:rsidRPr="00F76DA9">
        <w:rPr>
          <w:szCs w:val="24"/>
        </w:rPr>
        <w:t xml:space="preserve"> </w:t>
      </w:r>
      <w:r w:rsidRPr="00F76DA9">
        <w:rPr>
          <w:szCs w:val="24"/>
        </w:rPr>
        <w:t>подземная</w:t>
      </w:r>
      <w:r w:rsidR="00A11471" w:rsidRPr="00F76DA9">
        <w:rPr>
          <w:szCs w:val="24"/>
        </w:rPr>
        <w:t xml:space="preserve"> </w:t>
      </w:r>
      <w:r w:rsidRPr="00F76DA9">
        <w:rPr>
          <w:szCs w:val="24"/>
        </w:rPr>
        <w:t>прокладка.</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сетях</w:t>
      </w:r>
      <w:r w:rsidR="00A11471" w:rsidRPr="00F76DA9">
        <w:rPr>
          <w:szCs w:val="24"/>
        </w:rPr>
        <w:t xml:space="preserve"> </w:t>
      </w:r>
      <w:r w:rsidRPr="00F76DA9">
        <w:rPr>
          <w:szCs w:val="24"/>
        </w:rPr>
        <w:t>47</w:t>
      </w:r>
      <w:r w:rsidR="00A11471" w:rsidRPr="00F76DA9">
        <w:rPr>
          <w:szCs w:val="24"/>
        </w:rPr>
        <w:t xml:space="preserve"> </w:t>
      </w:r>
      <w:r w:rsidRPr="00F76DA9">
        <w:rPr>
          <w:szCs w:val="24"/>
        </w:rPr>
        <w:t>пожарных</w:t>
      </w:r>
      <w:r w:rsidR="00A11471" w:rsidRPr="00F76DA9">
        <w:rPr>
          <w:szCs w:val="24"/>
        </w:rPr>
        <w:t xml:space="preserve"> </w:t>
      </w:r>
      <w:r w:rsidRPr="00F76DA9">
        <w:rPr>
          <w:szCs w:val="24"/>
        </w:rPr>
        <w:t>гидранта</w:t>
      </w:r>
      <w:r w:rsidR="00F926D3" w:rsidRPr="00F76DA9">
        <w:rPr>
          <w:szCs w:val="24"/>
        </w:rPr>
        <w:t>.</w:t>
      </w:r>
      <w:r w:rsidR="00A11471" w:rsidRPr="00F76DA9">
        <w:rPr>
          <w:szCs w:val="24"/>
        </w:rPr>
        <w:t xml:space="preserve"> </w:t>
      </w:r>
      <w:r w:rsidRPr="00F76DA9">
        <w:rPr>
          <w:szCs w:val="24"/>
        </w:rPr>
        <w:t>Дополнительными</w:t>
      </w:r>
      <w:r w:rsidR="00A11471" w:rsidRPr="00F76DA9">
        <w:rPr>
          <w:szCs w:val="24"/>
        </w:rPr>
        <w:t xml:space="preserve"> </w:t>
      </w:r>
      <w:r w:rsidRPr="00F76DA9">
        <w:rPr>
          <w:szCs w:val="24"/>
        </w:rPr>
        <w:t>источниками</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45</w:t>
      </w:r>
      <w:r w:rsidR="00A11471" w:rsidRPr="00F76DA9">
        <w:rPr>
          <w:szCs w:val="24"/>
        </w:rPr>
        <w:t xml:space="preserve"> </w:t>
      </w:r>
      <w:r w:rsidRPr="00F76DA9">
        <w:rPr>
          <w:szCs w:val="24"/>
        </w:rPr>
        <w:t>колодцев.</w:t>
      </w:r>
    </w:p>
    <w:p w:rsidR="00337E9F" w:rsidRPr="00F76DA9" w:rsidRDefault="00337E9F" w:rsidP="00F76DA9">
      <w:pPr>
        <w:widowControl w:val="0"/>
        <w:ind w:firstLine="709"/>
        <w:jc w:val="both"/>
        <w:rPr>
          <w:szCs w:val="24"/>
        </w:rPr>
      </w:pPr>
      <w:r w:rsidRPr="00F76DA9">
        <w:rPr>
          <w:szCs w:val="24"/>
        </w:rPr>
        <w:t>Описание</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технологических</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в</w:t>
      </w:r>
      <w:r w:rsidR="00A11471" w:rsidRPr="00F76DA9">
        <w:rPr>
          <w:szCs w:val="24"/>
        </w:rPr>
        <w:t xml:space="preserve"> </w:t>
      </w:r>
      <w:r w:rsidRPr="00F76DA9">
        <w:rPr>
          <w:szCs w:val="24"/>
        </w:rPr>
        <w:t>водоснабжении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p>
    <w:p w:rsidR="00337E9F" w:rsidRPr="00F76DA9" w:rsidRDefault="00337E9F" w:rsidP="003C1333">
      <w:pPr>
        <w:pStyle w:val="a7"/>
        <w:widowControl w:val="0"/>
        <w:numPr>
          <w:ilvl w:val="0"/>
          <w:numId w:val="55"/>
        </w:numPr>
        <w:contextualSpacing w:val="0"/>
        <w:jc w:val="both"/>
        <w:rPr>
          <w:szCs w:val="24"/>
        </w:rPr>
      </w:pPr>
      <w:r w:rsidRPr="00F76DA9">
        <w:rPr>
          <w:szCs w:val="24"/>
        </w:rPr>
        <w:t>длительная</w:t>
      </w:r>
      <w:r w:rsidR="00A11471" w:rsidRPr="00F76DA9">
        <w:rPr>
          <w:szCs w:val="24"/>
        </w:rPr>
        <w:t xml:space="preserve"> </w:t>
      </w:r>
      <w:r w:rsidRPr="00F76DA9">
        <w:rPr>
          <w:szCs w:val="24"/>
        </w:rPr>
        <w:t>эксплуатация</w:t>
      </w:r>
      <w:r w:rsidR="00A11471" w:rsidRPr="00F76DA9">
        <w:rPr>
          <w:szCs w:val="24"/>
        </w:rPr>
        <w:t xml:space="preserve"> </w:t>
      </w:r>
      <w:r w:rsidRPr="00F76DA9">
        <w:rPr>
          <w:szCs w:val="24"/>
        </w:rPr>
        <w:t>водозаборных</w:t>
      </w:r>
      <w:r w:rsidR="00A11471" w:rsidRPr="00F76DA9">
        <w:rPr>
          <w:szCs w:val="24"/>
        </w:rPr>
        <w:t xml:space="preserve"> </w:t>
      </w:r>
      <w:r w:rsidRPr="00F76DA9">
        <w:rPr>
          <w:szCs w:val="24"/>
        </w:rPr>
        <w:t>скважин,</w:t>
      </w:r>
      <w:r w:rsidR="00A11471" w:rsidRPr="00F76DA9">
        <w:rPr>
          <w:szCs w:val="24"/>
        </w:rPr>
        <w:t xml:space="preserve"> </w:t>
      </w:r>
      <w:r w:rsidRPr="00F76DA9">
        <w:rPr>
          <w:szCs w:val="24"/>
        </w:rPr>
        <w:t>коррозия</w:t>
      </w:r>
      <w:r w:rsidR="00A11471" w:rsidRPr="00F76DA9">
        <w:rPr>
          <w:szCs w:val="24"/>
        </w:rPr>
        <w:t xml:space="preserve"> </w:t>
      </w:r>
      <w:r w:rsidRPr="00F76DA9">
        <w:rPr>
          <w:szCs w:val="24"/>
        </w:rPr>
        <w:t>обсадных</w:t>
      </w:r>
      <w:r w:rsidR="00A11471" w:rsidRPr="00F76DA9">
        <w:rPr>
          <w:szCs w:val="24"/>
        </w:rPr>
        <w:t xml:space="preserve"> </w:t>
      </w:r>
      <w:r w:rsidRPr="00F76DA9">
        <w:rPr>
          <w:szCs w:val="24"/>
        </w:rPr>
        <w:t>труб</w:t>
      </w:r>
      <w:r w:rsidR="00A11471" w:rsidRPr="00F76DA9">
        <w:rPr>
          <w:szCs w:val="24"/>
        </w:rPr>
        <w:t xml:space="preserve"> </w:t>
      </w:r>
      <w:r w:rsidRPr="00F76DA9">
        <w:rPr>
          <w:szCs w:val="24"/>
        </w:rPr>
        <w:t>и</w:t>
      </w:r>
      <w:r w:rsidR="00A11471" w:rsidRPr="00F76DA9">
        <w:rPr>
          <w:szCs w:val="24"/>
        </w:rPr>
        <w:t xml:space="preserve"> </w:t>
      </w:r>
      <w:r w:rsidRPr="00F76DA9">
        <w:rPr>
          <w:szCs w:val="24"/>
        </w:rPr>
        <w:t>отсутствие</w:t>
      </w:r>
      <w:r w:rsidR="00A11471" w:rsidRPr="00F76DA9">
        <w:rPr>
          <w:szCs w:val="24"/>
        </w:rPr>
        <w:t xml:space="preserve"> </w:t>
      </w:r>
      <w:r w:rsidRPr="00F76DA9">
        <w:rPr>
          <w:szCs w:val="24"/>
        </w:rPr>
        <w:t>фильтрующих</w:t>
      </w:r>
      <w:r w:rsidR="00A11471" w:rsidRPr="00F76DA9">
        <w:rPr>
          <w:szCs w:val="24"/>
        </w:rPr>
        <w:t xml:space="preserve"> </w:t>
      </w:r>
      <w:r w:rsidRPr="00F76DA9">
        <w:rPr>
          <w:szCs w:val="24"/>
        </w:rPr>
        <w:t>элементов</w:t>
      </w:r>
      <w:r w:rsidR="00A11471" w:rsidRPr="00F76DA9">
        <w:rPr>
          <w:szCs w:val="24"/>
        </w:rPr>
        <w:t xml:space="preserve"> </w:t>
      </w:r>
      <w:r w:rsidRPr="00F76DA9">
        <w:rPr>
          <w:szCs w:val="24"/>
        </w:rPr>
        <w:t>ухудшают</w:t>
      </w:r>
      <w:r w:rsidR="00A11471" w:rsidRPr="00F76DA9">
        <w:rPr>
          <w:szCs w:val="24"/>
        </w:rPr>
        <w:t xml:space="preserve"> </w:t>
      </w:r>
      <w:r w:rsidRPr="00F76DA9">
        <w:rPr>
          <w:szCs w:val="24"/>
        </w:rPr>
        <w:t>показатели</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p>
    <w:p w:rsidR="00337E9F" w:rsidRPr="00F76DA9" w:rsidRDefault="00337E9F" w:rsidP="003C1333">
      <w:pPr>
        <w:pStyle w:val="a7"/>
        <w:widowControl w:val="0"/>
        <w:numPr>
          <w:ilvl w:val="0"/>
          <w:numId w:val="55"/>
        </w:numPr>
        <w:contextualSpacing w:val="0"/>
        <w:jc w:val="both"/>
        <w:rPr>
          <w:szCs w:val="24"/>
        </w:rPr>
      </w:pPr>
      <w:r w:rsidRPr="00F76DA9">
        <w:rPr>
          <w:szCs w:val="24"/>
        </w:rPr>
        <w:t>артезианские</w:t>
      </w:r>
      <w:r w:rsidR="00A11471" w:rsidRPr="00F76DA9">
        <w:rPr>
          <w:szCs w:val="24"/>
        </w:rPr>
        <w:t xml:space="preserve"> </w:t>
      </w:r>
      <w:r w:rsidRPr="00F76DA9">
        <w:rPr>
          <w:szCs w:val="24"/>
        </w:rPr>
        <w:t>скважины</w:t>
      </w:r>
      <w:r w:rsidR="00A11471" w:rsidRPr="00F76DA9">
        <w:rPr>
          <w:szCs w:val="24"/>
        </w:rPr>
        <w:t xml:space="preserve"> </w:t>
      </w:r>
      <w:r w:rsidRPr="00F76DA9">
        <w:rPr>
          <w:szCs w:val="24"/>
        </w:rPr>
        <w:t>требуют</w:t>
      </w:r>
      <w:r w:rsidR="00A11471" w:rsidRPr="00F76DA9">
        <w:rPr>
          <w:szCs w:val="24"/>
        </w:rPr>
        <w:t xml:space="preserve"> </w:t>
      </w:r>
      <w:r w:rsidRPr="00F76DA9">
        <w:rPr>
          <w:szCs w:val="24"/>
        </w:rPr>
        <w:t>обследования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ремонта;</w:t>
      </w:r>
    </w:p>
    <w:p w:rsidR="00337E9F" w:rsidRPr="00F76DA9" w:rsidRDefault="00337E9F" w:rsidP="003C1333">
      <w:pPr>
        <w:pStyle w:val="a7"/>
        <w:widowControl w:val="0"/>
        <w:numPr>
          <w:ilvl w:val="0"/>
          <w:numId w:val="55"/>
        </w:numPr>
        <w:contextualSpacing w:val="0"/>
        <w:jc w:val="both"/>
        <w:rPr>
          <w:szCs w:val="24"/>
        </w:rPr>
      </w:pPr>
      <w:r w:rsidRPr="00F76DA9">
        <w:rPr>
          <w:szCs w:val="24"/>
        </w:rPr>
        <w:t>водонапорные</w:t>
      </w:r>
      <w:r w:rsidR="00A11471" w:rsidRPr="00F76DA9">
        <w:rPr>
          <w:szCs w:val="24"/>
        </w:rPr>
        <w:t xml:space="preserve"> </w:t>
      </w:r>
      <w:r w:rsidRPr="00F76DA9">
        <w:rPr>
          <w:szCs w:val="24"/>
        </w:rPr>
        <w:t>башни</w:t>
      </w:r>
      <w:r w:rsidR="00A11471" w:rsidRPr="00F76DA9">
        <w:rPr>
          <w:szCs w:val="24"/>
        </w:rPr>
        <w:t xml:space="preserve"> </w:t>
      </w:r>
      <w:r w:rsidRPr="00F76DA9">
        <w:rPr>
          <w:szCs w:val="24"/>
        </w:rPr>
        <w:t>выработали</w:t>
      </w:r>
      <w:r w:rsidR="00A11471" w:rsidRPr="00F76DA9">
        <w:rPr>
          <w:szCs w:val="24"/>
        </w:rPr>
        <w:t xml:space="preserve"> </w:t>
      </w:r>
      <w:r w:rsidRPr="00F76DA9">
        <w:rPr>
          <w:szCs w:val="24"/>
        </w:rPr>
        <w:t>свой</w:t>
      </w:r>
      <w:r w:rsidR="00A11471" w:rsidRPr="00F76DA9">
        <w:rPr>
          <w:szCs w:val="24"/>
        </w:rPr>
        <w:t xml:space="preserve"> </w:t>
      </w:r>
      <w:r w:rsidRPr="00F76DA9">
        <w:rPr>
          <w:szCs w:val="24"/>
        </w:rPr>
        <w:t>нормативный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требуют</w:t>
      </w:r>
      <w:r w:rsidR="00A11471" w:rsidRPr="00F76DA9">
        <w:rPr>
          <w:szCs w:val="24"/>
        </w:rPr>
        <w:t xml:space="preserve"> </w:t>
      </w:r>
      <w:r w:rsidRPr="00F76DA9">
        <w:rPr>
          <w:szCs w:val="24"/>
        </w:rPr>
        <w:t>замены.</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bookmarkStart w:id="33" w:name="_Toc423788159"/>
      <w:r w:rsidRPr="00F76DA9">
        <w:rPr>
          <w:b/>
          <w:szCs w:val="24"/>
        </w:rPr>
        <w:t>Таблица</w:t>
      </w:r>
      <w:r w:rsidR="00A11471" w:rsidRPr="00F76DA9">
        <w:rPr>
          <w:b/>
          <w:szCs w:val="24"/>
        </w:rPr>
        <w:t xml:space="preserve"> </w:t>
      </w:r>
      <w:r w:rsidR="00F926D3" w:rsidRPr="00F76DA9">
        <w:rPr>
          <w:b/>
          <w:szCs w:val="24"/>
        </w:rPr>
        <w:t>4.7.1.</w:t>
      </w:r>
      <w:r w:rsidR="00A11471" w:rsidRPr="00F76DA9">
        <w:rPr>
          <w:b/>
          <w:szCs w:val="24"/>
        </w:rPr>
        <w:t xml:space="preserve"> </w:t>
      </w:r>
      <w:r w:rsidRPr="00F76DA9">
        <w:rPr>
          <w:b/>
          <w:szCs w:val="24"/>
        </w:rPr>
        <w:t>Характеристика</w:t>
      </w:r>
      <w:r w:rsidR="00A11471" w:rsidRPr="00F76DA9">
        <w:rPr>
          <w:b/>
          <w:szCs w:val="24"/>
        </w:rPr>
        <w:t xml:space="preserve"> </w:t>
      </w:r>
      <w:r w:rsidRPr="00F76DA9">
        <w:rPr>
          <w:b/>
          <w:szCs w:val="24"/>
        </w:rPr>
        <w:t>наличия</w:t>
      </w:r>
      <w:r w:rsidR="00A11471" w:rsidRPr="00F76DA9">
        <w:rPr>
          <w:b/>
          <w:szCs w:val="24"/>
        </w:rPr>
        <w:t xml:space="preserve"> </w:t>
      </w:r>
      <w:r w:rsidRPr="00F76DA9">
        <w:rPr>
          <w:b/>
          <w:szCs w:val="24"/>
        </w:rPr>
        <w:t>инфра</w:t>
      </w:r>
      <w:r w:rsidR="00F926D3" w:rsidRPr="00F76DA9">
        <w:rPr>
          <w:b/>
          <w:szCs w:val="24"/>
        </w:rPr>
        <w:t>структуры</w:t>
      </w:r>
      <w:r w:rsidR="00A11471" w:rsidRPr="00F76DA9">
        <w:rPr>
          <w:b/>
          <w:szCs w:val="24"/>
        </w:rPr>
        <w:t xml:space="preserve"> </w:t>
      </w:r>
      <w:r w:rsidR="00F926D3" w:rsidRPr="00F76DA9">
        <w:rPr>
          <w:b/>
          <w:szCs w:val="24"/>
        </w:rPr>
        <w:t>по</w:t>
      </w:r>
      <w:r w:rsidR="00A11471" w:rsidRPr="00F76DA9">
        <w:rPr>
          <w:b/>
          <w:szCs w:val="24"/>
        </w:rPr>
        <w:t xml:space="preserve"> </w:t>
      </w:r>
      <w:r w:rsidR="00F926D3" w:rsidRPr="00F76DA9">
        <w:rPr>
          <w:b/>
          <w:szCs w:val="24"/>
        </w:rPr>
        <w:t>населенному</w:t>
      </w:r>
      <w:r w:rsidR="00A11471" w:rsidRPr="00F76DA9">
        <w:rPr>
          <w:b/>
          <w:szCs w:val="24"/>
        </w:rPr>
        <w:t xml:space="preserve"> </w:t>
      </w:r>
      <w:r w:rsidR="00F926D3" w:rsidRPr="00F76DA9">
        <w:rPr>
          <w:b/>
          <w:szCs w:val="24"/>
        </w:rPr>
        <w:t>пункту</w:t>
      </w:r>
    </w:p>
    <w:p w:rsidR="00337E9F" w:rsidRPr="00F76DA9" w:rsidRDefault="00337E9F" w:rsidP="00F76DA9">
      <w:pPr>
        <w:widowControl w:val="0"/>
        <w:jc w:val="center"/>
        <w:rPr>
          <w:b/>
          <w:szCs w:val="24"/>
        </w:rPr>
      </w:pPr>
      <w:r w:rsidRPr="00F76DA9">
        <w:rPr>
          <w:b/>
          <w:szCs w:val="24"/>
        </w:rPr>
        <w:t>Водоснабжение</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7"/>
        <w:gridCol w:w="1884"/>
        <w:gridCol w:w="1884"/>
        <w:gridCol w:w="1884"/>
        <w:gridCol w:w="1884"/>
        <w:gridCol w:w="1885"/>
      </w:tblGrid>
      <w:tr w:rsidR="00337E9F" w:rsidRPr="00F76DA9" w:rsidTr="00F926D3">
        <w:trPr>
          <w:jc w:val="center"/>
        </w:trPr>
        <w:tc>
          <w:tcPr>
            <w:tcW w:w="497" w:type="dxa"/>
            <w:shd w:val="clear" w:color="auto" w:fill="auto"/>
            <w:vAlign w:val="center"/>
          </w:tcPr>
          <w:p w:rsidR="00337E9F" w:rsidRPr="00F76DA9" w:rsidRDefault="00337E9F" w:rsidP="00F76DA9">
            <w:pPr>
              <w:widowControl w:val="0"/>
              <w:jc w:val="center"/>
              <w:rPr>
                <w:szCs w:val="24"/>
              </w:rPr>
            </w:pPr>
            <w:r w:rsidRPr="00F76DA9">
              <w:rPr>
                <w:szCs w:val="24"/>
              </w:rPr>
              <w:t>№</w:t>
            </w:r>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Число</w:t>
            </w:r>
            <w:r w:rsidR="00A11471" w:rsidRPr="00F76DA9">
              <w:rPr>
                <w:szCs w:val="24"/>
              </w:rPr>
              <w:t xml:space="preserve"> </w:t>
            </w:r>
            <w:r w:rsidR="00F926D3" w:rsidRPr="00F76DA9">
              <w:rPr>
                <w:szCs w:val="24"/>
              </w:rPr>
              <w:t>домовладений,</w:t>
            </w:r>
            <w:r w:rsidR="00A11471" w:rsidRPr="00F76DA9">
              <w:rPr>
                <w:szCs w:val="24"/>
              </w:rPr>
              <w:t xml:space="preserve"> </w:t>
            </w:r>
            <w:r w:rsidRPr="00F76DA9">
              <w:rPr>
                <w:szCs w:val="24"/>
              </w:rPr>
              <w:t>подключенных</w:t>
            </w:r>
            <w:r w:rsidR="00A11471" w:rsidRPr="00F76DA9">
              <w:rPr>
                <w:szCs w:val="24"/>
              </w:rPr>
              <w:t xml:space="preserve"> </w:t>
            </w:r>
            <w:r w:rsidRPr="00F76DA9">
              <w:rPr>
                <w:szCs w:val="24"/>
              </w:rPr>
              <w:t>к</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центрального</w:t>
            </w:r>
            <w:r w:rsidR="00A11471" w:rsidRPr="00F76DA9">
              <w:rPr>
                <w:szCs w:val="24"/>
              </w:rPr>
              <w:t xml:space="preserve"> </w:t>
            </w:r>
            <w:r w:rsidRPr="00F76DA9">
              <w:rPr>
                <w:szCs w:val="24"/>
              </w:rPr>
              <w:t>водоснабжения</w:t>
            </w:r>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пользующегося</w:t>
            </w:r>
            <w:r w:rsidR="00A11471" w:rsidRPr="00F76DA9">
              <w:rPr>
                <w:szCs w:val="24"/>
              </w:rPr>
              <w:t xml:space="preserve"> </w:t>
            </w:r>
            <w:r w:rsidRPr="00F76DA9">
              <w:rPr>
                <w:szCs w:val="24"/>
              </w:rPr>
              <w:t>центральным</w:t>
            </w:r>
            <w:r w:rsidR="00A11471" w:rsidRPr="00F76DA9">
              <w:rPr>
                <w:szCs w:val="24"/>
              </w:rPr>
              <w:t xml:space="preserve"> </w:t>
            </w:r>
            <w:proofErr w:type="spellStart"/>
            <w:proofErr w:type="gramStart"/>
            <w:r w:rsidRPr="00F76DA9">
              <w:rPr>
                <w:szCs w:val="24"/>
              </w:rPr>
              <w:t>водоснабжение</w:t>
            </w:r>
            <w:r w:rsidR="00F926D3" w:rsidRPr="00F76DA9">
              <w:rPr>
                <w:szCs w:val="24"/>
              </w:rPr>
              <w:t>,</w:t>
            </w:r>
            <w:r w:rsidRPr="00F76DA9">
              <w:rPr>
                <w:szCs w:val="24"/>
              </w:rPr>
              <w:t>м</w:t>
            </w:r>
            <w:proofErr w:type="spellEnd"/>
            <w:proofErr w:type="gramEnd"/>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Общая</w:t>
            </w:r>
            <w:r w:rsidR="00A11471" w:rsidRPr="00F76DA9">
              <w:rPr>
                <w:szCs w:val="24"/>
              </w:rPr>
              <w:t xml:space="preserve"> </w:t>
            </w:r>
            <w:r w:rsidRPr="00F76DA9">
              <w:rPr>
                <w:szCs w:val="24"/>
              </w:rPr>
              <w:t>протяженность</w:t>
            </w:r>
            <w:r w:rsidR="00A11471" w:rsidRPr="00F76DA9">
              <w:rPr>
                <w:szCs w:val="24"/>
              </w:rPr>
              <w:t xml:space="preserve"> </w:t>
            </w:r>
            <w:r w:rsidRPr="00F76DA9">
              <w:rPr>
                <w:szCs w:val="24"/>
              </w:rPr>
              <w:t>центрального</w:t>
            </w:r>
            <w:r w:rsidR="00A11471" w:rsidRPr="00F76DA9">
              <w:rPr>
                <w:szCs w:val="24"/>
              </w:rPr>
              <w:t xml:space="preserve"> </w:t>
            </w:r>
            <w:r w:rsidRPr="00F76DA9">
              <w:rPr>
                <w:szCs w:val="24"/>
              </w:rPr>
              <w:t>водопровода,</w:t>
            </w:r>
            <w:r w:rsidR="00A11471" w:rsidRPr="00F76DA9">
              <w:rPr>
                <w:szCs w:val="24"/>
              </w:rPr>
              <w:t xml:space="preserve"> </w:t>
            </w:r>
            <w:r w:rsidRPr="00F76DA9">
              <w:rPr>
                <w:szCs w:val="24"/>
              </w:rPr>
              <w:t>км</w:t>
            </w:r>
          </w:p>
        </w:tc>
        <w:tc>
          <w:tcPr>
            <w:tcW w:w="1885" w:type="dxa"/>
            <w:shd w:val="clear" w:color="auto" w:fill="auto"/>
            <w:vAlign w:val="center"/>
          </w:tcPr>
          <w:p w:rsidR="00337E9F" w:rsidRPr="00F76DA9" w:rsidRDefault="00337E9F" w:rsidP="00F76DA9">
            <w:pPr>
              <w:widowControl w:val="0"/>
              <w:jc w:val="center"/>
              <w:rPr>
                <w:szCs w:val="24"/>
              </w:rPr>
            </w:pPr>
            <w:r w:rsidRPr="00F76DA9">
              <w:rPr>
                <w:szCs w:val="24"/>
              </w:rPr>
              <w:t>Количество</w:t>
            </w:r>
            <w:r w:rsidR="00A11471" w:rsidRPr="00F76DA9">
              <w:rPr>
                <w:szCs w:val="24"/>
              </w:rPr>
              <w:t xml:space="preserve"> </w:t>
            </w:r>
            <w:r w:rsidRPr="00F76DA9">
              <w:rPr>
                <w:szCs w:val="24"/>
              </w:rPr>
              <w:t>водонапорных</w:t>
            </w:r>
            <w:r w:rsidR="00A11471" w:rsidRPr="00F76DA9">
              <w:rPr>
                <w:szCs w:val="24"/>
              </w:rPr>
              <w:t xml:space="preserve"> </w:t>
            </w:r>
            <w:r w:rsidRPr="00F76DA9">
              <w:rPr>
                <w:szCs w:val="24"/>
              </w:rPr>
              <w:t>скважин</w:t>
            </w:r>
          </w:p>
        </w:tc>
      </w:tr>
      <w:tr w:rsidR="00337E9F" w:rsidRPr="00F76DA9" w:rsidTr="00F926D3">
        <w:trPr>
          <w:jc w:val="center"/>
        </w:trPr>
        <w:tc>
          <w:tcPr>
            <w:tcW w:w="497" w:type="dxa"/>
            <w:shd w:val="clear" w:color="auto" w:fill="auto"/>
            <w:vAlign w:val="center"/>
          </w:tcPr>
          <w:p w:rsidR="00337E9F" w:rsidRPr="00F76DA9" w:rsidRDefault="00337E9F" w:rsidP="00F76DA9">
            <w:pPr>
              <w:widowControl w:val="0"/>
              <w:jc w:val="center"/>
              <w:rPr>
                <w:szCs w:val="24"/>
              </w:rPr>
            </w:pPr>
            <w:r w:rsidRPr="00F76DA9">
              <w:rPr>
                <w:szCs w:val="24"/>
              </w:rPr>
              <w:t>1</w:t>
            </w:r>
          </w:p>
        </w:tc>
        <w:tc>
          <w:tcPr>
            <w:tcW w:w="1884" w:type="dxa"/>
            <w:shd w:val="clear" w:color="auto" w:fill="auto"/>
            <w:vAlign w:val="center"/>
          </w:tcPr>
          <w:p w:rsidR="00337E9F" w:rsidRPr="00F76DA9" w:rsidRDefault="00F926D3" w:rsidP="00F76DA9">
            <w:pPr>
              <w:widowControl w:val="0"/>
              <w:jc w:val="center"/>
              <w:rPr>
                <w:szCs w:val="24"/>
              </w:rPr>
            </w:pPr>
            <w:r w:rsidRPr="00F76DA9">
              <w:rPr>
                <w:szCs w:val="24"/>
              </w:rPr>
              <w:t>а</w:t>
            </w:r>
            <w:r w:rsidR="00337E9F" w:rsidRPr="00F76DA9">
              <w:rPr>
                <w:szCs w:val="24"/>
              </w:rPr>
              <w:t>.</w:t>
            </w:r>
            <w:r w:rsidR="00A11471" w:rsidRPr="00F76DA9">
              <w:rPr>
                <w:szCs w:val="24"/>
              </w:rPr>
              <w:t xml:space="preserve"> </w:t>
            </w:r>
            <w:proofErr w:type="spellStart"/>
            <w:r w:rsidR="00337E9F" w:rsidRPr="00F76DA9">
              <w:rPr>
                <w:szCs w:val="24"/>
              </w:rPr>
              <w:t>Мамхег</w:t>
            </w:r>
            <w:proofErr w:type="spellEnd"/>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569</w:t>
            </w:r>
            <w:r w:rsidR="00A11471" w:rsidRPr="00F76DA9">
              <w:rPr>
                <w:szCs w:val="24"/>
              </w:rPr>
              <w:t xml:space="preserve"> </w:t>
            </w:r>
            <w:r w:rsidRPr="00F76DA9">
              <w:rPr>
                <w:szCs w:val="24"/>
              </w:rPr>
              <w:t>домовладений</w:t>
            </w:r>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2154</w:t>
            </w:r>
          </w:p>
        </w:tc>
        <w:tc>
          <w:tcPr>
            <w:tcW w:w="1884" w:type="dxa"/>
            <w:shd w:val="clear" w:color="auto" w:fill="auto"/>
            <w:vAlign w:val="center"/>
          </w:tcPr>
          <w:p w:rsidR="00337E9F" w:rsidRPr="00F76DA9" w:rsidRDefault="00337E9F" w:rsidP="00F76DA9">
            <w:pPr>
              <w:widowControl w:val="0"/>
              <w:jc w:val="center"/>
              <w:rPr>
                <w:szCs w:val="24"/>
              </w:rPr>
            </w:pPr>
            <w:r w:rsidRPr="00F76DA9">
              <w:rPr>
                <w:szCs w:val="24"/>
              </w:rPr>
              <w:t>18.6</w:t>
            </w:r>
          </w:p>
        </w:tc>
        <w:tc>
          <w:tcPr>
            <w:tcW w:w="1885" w:type="dxa"/>
            <w:shd w:val="clear" w:color="auto" w:fill="auto"/>
            <w:vAlign w:val="center"/>
          </w:tcPr>
          <w:p w:rsidR="00337E9F" w:rsidRPr="00F76DA9" w:rsidRDefault="00337E9F" w:rsidP="00F76DA9">
            <w:pPr>
              <w:widowControl w:val="0"/>
              <w:jc w:val="center"/>
              <w:rPr>
                <w:szCs w:val="24"/>
              </w:rPr>
            </w:pPr>
            <w:r w:rsidRPr="00F76DA9">
              <w:rPr>
                <w:szCs w:val="24"/>
              </w:rPr>
              <w:t>3</w:t>
            </w:r>
          </w:p>
        </w:tc>
      </w:tr>
    </w:tbl>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Водоотведение</w:t>
      </w:r>
      <w:bookmarkEnd w:id="33"/>
    </w:p>
    <w:p w:rsidR="00337E9F" w:rsidRPr="00F76DA9" w:rsidRDefault="00337E9F" w:rsidP="00F76DA9">
      <w:pPr>
        <w:widowControl w:val="0"/>
        <w:ind w:firstLine="709"/>
        <w:jc w:val="both"/>
        <w:rPr>
          <w:szCs w:val="24"/>
        </w:rPr>
      </w:pPr>
      <w:r w:rsidRPr="00F76DA9">
        <w:rPr>
          <w:szCs w:val="24"/>
        </w:rPr>
        <w:t>Жилые</w:t>
      </w:r>
      <w:r w:rsidR="00A11471" w:rsidRPr="00F76DA9">
        <w:rPr>
          <w:szCs w:val="24"/>
        </w:rPr>
        <w:t xml:space="preserve"> </w:t>
      </w:r>
      <w:r w:rsidRPr="00F76DA9">
        <w:rPr>
          <w:szCs w:val="24"/>
        </w:rPr>
        <w:t>дома</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для</w:t>
      </w:r>
      <w:r w:rsidR="00A11471" w:rsidRPr="00F76DA9">
        <w:rPr>
          <w:szCs w:val="24"/>
        </w:rPr>
        <w:t xml:space="preserve"> </w:t>
      </w:r>
      <w:r w:rsidRPr="00F76DA9">
        <w:rPr>
          <w:szCs w:val="24"/>
        </w:rPr>
        <w:t>водоотведения</w:t>
      </w:r>
      <w:r w:rsidR="00A11471" w:rsidRPr="00F76DA9">
        <w:rPr>
          <w:szCs w:val="24"/>
        </w:rPr>
        <w:t xml:space="preserve"> </w:t>
      </w:r>
      <w:r w:rsidRPr="00F76DA9">
        <w:rPr>
          <w:szCs w:val="24"/>
        </w:rPr>
        <w:t>используют</w:t>
      </w:r>
      <w:r w:rsidR="00A11471" w:rsidRPr="00F76DA9">
        <w:rPr>
          <w:szCs w:val="24"/>
        </w:rPr>
        <w:t xml:space="preserve"> </w:t>
      </w:r>
      <w:r w:rsidRPr="00F76DA9">
        <w:rPr>
          <w:szCs w:val="24"/>
        </w:rPr>
        <w:t>местные</w:t>
      </w:r>
      <w:r w:rsidR="00A11471" w:rsidRPr="00F76DA9">
        <w:rPr>
          <w:szCs w:val="24"/>
        </w:rPr>
        <w:t xml:space="preserve"> </w:t>
      </w:r>
      <w:r w:rsidRPr="00F76DA9">
        <w:rPr>
          <w:szCs w:val="24"/>
        </w:rPr>
        <w:t>выгребы.</w:t>
      </w:r>
      <w:r w:rsidR="00A11471" w:rsidRPr="00F76DA9">
        <w:rPr>
          <w:szCs w:val="24"/>
        </w:rPr>
        <w:t xml:space="preserve"> </w:t>
      </w:r>
      <w:r w:rsidRPr="00F76DA9">
        <w:rPr>
          <w:szCs w:val="24"/>
        </w:rPr>
        <w:t>На</w:t>
      </w:r>
      <w:r w:rsidR="00A11471" w:rsidRPr="00F76DA9">
        <w:rPr>
          <w:szCs w:val="24"/>
        </w:rPr>
        <w:t xml:space="preserve"> </w:t>
      </w:r>
      <w:r w:rsidRPr="00F76DA9">
        <w:rPr>
          <w:szCs w:val="24"/>
        </w:rPr>
        <w:t>животноводческих</w:t>
      </w:r>
      <w:r w:rsidR="00A11471" w:rsidRPr="00F76DA9">
        <w:rPr>
          <w:szCs w:val="24"/>
        </w:rPr>
        <w:t xml:space="preserve"> </w:t>
      </w:r>
      <w:r w:rsidRPr="00F76DA9">
        <w:rPr>
          <w:szCs w:val="24"/>
        </w:rPr>
        <w:t>фермах</w:t>
      </w:r>
      <w:r w:rsidR="00A11471" w:rsidRPr="00F76DA9">
        <w:rPr>
          <w:szCs w:val="24"/>
        </w:rPr>
        <w:t xml:space="preserve"> </w:t>
      </w:r>
      <w:r w:rsidRPr="00F76DA9">
        <w:rPr>
          <w:szCs w:val="24"/>
        </w:rPr>
        <w:t>водоотведение</w:t>
      </w:r>
      <w:r w:rsidR="00A11471" w:rsidRPr="00F76DA9">
        <w:rPr>
          <w:szCs w:val="24"/>
        </w:rPr>
        <w:t xml:space="preserve"> </w:t>
      </w:r>
      <w:r w:rsidRPr="00F76DA9">
        <w:rPr>
          <w:szCs w:val="24"/>
        </w:rPr>
        <w:t>местное,</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сброса</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в</w:t>
      </w:r>
      <w:r w:rsidR="00A11471" w:rsidRPr="00F76DA9">
        <w:rPr>
          <w:szCs w:val="24"/>
        </w:rPr>
        <w:t xml:space="preserve"> </w:t>
      </w:r>
      <w:r w:rsidRPr="00F76DA9">
        <w:rPr>
          <w:szCs w:val="24"/>
        </w:rPr>
        <w:t>жижесборники</w:t>
      </w:r>
      <w:r w:rsidR="00A11471" w:rsidRPr="00F76DA9">
        <w:rPr>
          <w:szCs w:val="24"/>
        </w:rPr>
        <w:t xml:space="preserve"> </w:t>
      </w:r>
      <w:r w:rsidRPr="00F76DA9">
        <w:rPr>
          <w:szCs w:val="24"/>
        </w:rPr>
        <w:t>с</w:t>
      </w:r>
      <w:r w:rsidR="00A11471" w:rsidRPr="00F76DA9">
        <w:rPr>
          <w:szCs w:val="24"/>
        </w:rPr>
        <w:t xml:space="preserve"> </w:t>
      </w:r>
      <w:r w:rsidRPr="00F76DA9">
        <w:rPr>
          <w:szCs w:val="24"/>
        </w:rPr>
        <w:t>последующей</w:t>
      </w:r>
      <w:r w:rsidR="00A11471" w:rsidRPr="00F76DA9">
        <w:rPr>
          <w:szCs w:val="24"/>
        </w:rPr>
        <w:t xml:space="preserve"> </w:t>
      </w:r>
      <w:r w:rsidRPr="00F76DA9">
        <w:rPr>
          <w:szCs w:val="24"/>
        </w:rPr>
        <w:t>транспортировкой</w:t>
      </w:r>
      <w:r w:rsidR="00A11471" w:rsidRPr="00F76DA9">
        <w:rPr>
          <w:szCs w:val="24"/>
        </w:rPr>
        <w:t xml:space="preserve"> </w:t>
      </w:r>
      <w:r w:rsidRPr="00F76DA9">
        <w:rPr>
          <w:szCs w:val="24"/>
        </w:rPr>
        <w:t>на</w:t>
      </w:r>
      <w:r w:rsidR="00A11471" w:rsidRPr="00F76DA9">
        <w:rPr>
          <w:szCs w:val="24"/>
        </w:rPr>
        <w:t xml:space="preserve"> </w:t>
      </w:r>
      <w:r w:rsidRPr="00F76DA9">
        <w:rPr>
          <w:szCs w:val="24"/>
        </w:rPr>
        <w:t>поля</w:t>
      </w:r>
      <w:r w:rsidR="00A11471" w:rsidRPr="00F76DA9">
        <w:rPr>
          <w:szCs w:val="24"/>
        </w:rPr>
        <w:t xml:space="preserve"> </w:t>
      </w:r>
      <w:r w:rsidRPr="00F76DA9">
        <w:rPr>
          <w:szCs w:val="24"/>
        </w:rPr>
        <w:t>фильтрации.</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bookmarkStart w:id="34" w:name="_Toc423788160"/>
      <w:r w:rsidRPr="00F76DA9">
        <w:rPr>
          <w:b/>
          <w:szCs w:val="24"/>
        </w:rPr>
        <w:t>Газоснабжение</w:t>
      </w:r>
      <w:bookmarkEnd w:id="34"/>
    </w:p>
    <w:p w:rsidR="00337E9F" w:rsidRPr="00F76DA9" w:rsidRDefault="00337E9F" w:rsidP="00970763">
      <w:pPr>
        <w:widowControl w:val="0"/>
        <w:ind w:firstLine="709"/>
        <w:jc w:val="both"/>
        <w:rPr>
          <w:szCs w:val="24"/>
        </w:rPr>
      </w:pPr>
      <w:r w:rsidRPr="00F76DA9">
        <w:rPr>
          <w:szCs w:val="24"/>
        </w:rPr>
        <w:t>Общая</w:t>
      </w:r>
      <w:r w:rsidR="00A11471" w:rsidRPr="00F76DA9">
        <w:rPr>
          <w:szCs w:val="24"/>
        </w:rPr>
        <w:t xml:space="preserve"> </w:t>
      </w:r>
      <w:r w:rsidRPr="00F76DA9">
        <w:rPr>
          <w:szCs w:val="24"/>
        </w:rPr>
        <w:t>протяженность</w:t>
      </w:r>
      <w:r w:rsidR="00A11471" w:rsidRPr="00F76DA9">
        <w:rPr>
          <w:szCs w:val="24"/>
        </w:rPr>
        <w:t xml:space="preserve"> </w:t>
      </w:r>
      <w:r w:rsidRPr="00F76DA9">
        <w:rPr>
          <w:szCs w:val="24"/>
        </w:rPr>
        <w:t>распределительных</w:t>
      </w:r>
      <w:r w:rsidR="00A11471" w:rsidRPr="00F76DA9">
        <w:rPr>
          <w:szCs w:val="24"/>
        </w:rPr>
        <w:t xml:space="preserve"> </w:t>
      </w:r>
      <w:r w:rsidRPr="00F76DA9">
        <w:rPr>
          <w:szCs w:val="24"/>
        </w:rPr>
        <w:t>газовых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составляет</w:t>
      </w:r>
      <w:r w:rsidR="00A11471" w:rsidRPr="00F76DA9">
        <w:rPr>
          <w:szCs w:val="24"/>
        </w:rPr>
        <w:t xml:space="preserve"> </w:t>
      </w:r>
      <w:r w:rsidRPr="00F76DA9">
        <w:rPr>
          <w:szCs w:val="24"/>
        </w:rPr>
        <w:t>18.7</w:t>
      </w:r>
      <w:r w:rsidR="00A11471" w:rsidRPr="00F76DA9">
        <w:rPr>
          <w:szCs w:val="24"/>
        </w:rPr>
        <w:t xml:space="preserve"> </w:t>
      </w:r>
      <w:r w:rsidRPr="00F76DA9">
        <w:rPr>
          <w:szCs w:val="24"/>
        </w:rPr>
        <w:t>км.</w:t>
      </w:r>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на</w:t>
      </w:r>
      <w:r w:rsidR="00A11471" w:rsidRPr="00F76DA9">
        <w:rPr>
          <w:szCs w:val="24"/>
        </w:rPr>
        <w:t xml:space="preserve"> </w:t>
      </w:r>
      <w:r w:rsidR="00F926D3" w:rsidRPr="00F76DA9">
        <w:rPr>
          <w:szCs w:val="24"/>
        </w:rPr>
        <w:t>территории</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газифицировано</w:t>
      </w:r>
      <w:r w:rsidR="00A11471" w:rsidRPr="00F76DA9">
        <w:rPr>
          <w:szCs w:val="24"/>
        </w:rPr>
        <w:t xml:space="preserve"> </w:t>
      </w:r>
      <w:r w:rsidRPr="00F76DA9">
        <w:rPr>
          <w:szCs w:val="24"/>
        </w:rPr>
        <w:t>100%</w:t>
      </w:r>
      <w:r w:rsidR="00A11471" w:rsidRPr="00F76DA9">
        <w:rPr>
          <w:szCs w:val="24"/>
        </w:rPr>
        <w:t xml:space="preserve"> </w:t>
      </w:r>
      <w:r w:rsidRPr="00F76DA9">
        <w:rPr>
          <w:szCs w:val="24"/>
        </w:rPr>
        <w:t>жилого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газоснабжения</w:t>
      </w:r>
      <w:r w:rsidR="00A11471" w:rsidRPr="00F76DA9">
        <w:rPr>
          <w:szCs w:val="24"/>
        </w:rPr>
        <w:t xml:space="preserve"> </w:t>
      </w:r>
      <w:r w:rsidRPr="00F76DA9">
        <w:rPr>
          <w:szCs w:val="24"/>
        </w:rPr>
        <w:t>обладает</w:t>
      </w:r>
      <w:r w:rsidR="00A11471" w:rsidRPr="00F76DA9">
        <w:rPr>
          <w:szCs w:val="24"/>
        </w:rPr>
        <w:t xml:space="preserve"> </w:t>
      </w:r>
      <w:r w:rsidRPr="00F76DA9">
        <w:rPr>
          <w:szCs w:val="24"/>
        </w:rPr>
        <w:t>технологическим</w:t>
      </w:r>
      <w:r w:rsidR="00A11471" w:rsidRPr="00F76DA9">
        <w:rPr>
          <w:szCs w:val="24"/>
        </w:rPr>
        <w:t xml:space="preserve"> </w:t>
      </w:r>
      <w:r w:rsidRPr="00F76DA9">
        <w:rPr>
          <w:szCs w:val="24"/>
        </w:rPr>
        <w:t>запасом</w:t>
      </w:r>
      <w:r w:rsidR="00A11471" w:rsidRPr="00F76DA9">
        <w:rPr>
          <w:szCs w:val="24"/>
        </w:rPr>
        <w:t xml:space="preserve"> </w:t>
      </w:r>
      <w:r w:rsidRPr="00F76DA9">
        <w:rPr>
          <w:szCs w:val="24"/>
        </w:rPr>
        <w:t>для</w:t>
      </w:r>
      <w:r w:rsidR="00A11471" w:rsidRPr="00F76DA9">
        <w:rPr>
          <w:szCs w:val="24"/>
        </w:rPr>
        <w:t xml:space="preserve"> </w:t>
      </w:r>
      <w:r w:rsidRPr="00F76DA9">
        <w:rPr>
          <w:szCs w:val="24"/>
        </w:rPr>
        <w:t>увеличения</w:t>
      </w:r>
      <w:r w:rsidR="00A11471" w:rsidRPr="00F76DA9">
        <w:rPr>
          <w:szCs w:val="24"/>
        </w:rPr>
        <w:t xml:space="preserve"> </w:t>
      </w:r>
      <w:r w:rsidRPr="00F76DA9">
        <w:rPr>
          <w:szCs w:val="24"/>
        </w:rPr>
        <w:t>объема</w:t>
      </w:r>
      <w:r w:rsidR="00A11471" w:rsidRPr="00F76DA9">
        <w:rPr>
          <w:szCs w:val="24"/>
        </w:rPr>
        <w:t xml:space="preserve"> </w:t>
      </w:r>
      <w:r w:rsidRPr="00F76DA9">
        <w:rPr>
          <w:szCs w:val="24"/>
        </w:rPr>
        <w:t>поставляемого</w:t>
      </w:r>
      <w:r w:rsidR="00A11471" w:rsidRPr="00F76DA9">
        <w:rPr>
          <w:szCs w:val="24"/>
        </w:rPr>
        <w:t xml:space="preserve"> </w:t>
      </w:r>
      <w:r w:rsidRPr="00F76DA9">
        <w:rPr>
          <w:szCs w:val="24"/>
        </w:rPr>
        <w:t>газа.</w:t>
      </w:r>
      <w:bookmarkStart w:id="35" w:name="_Toc423788161"/>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303"/>
        <w:gridCol w:w="2304"/>
        <w:gridCol w:w="2303"/>
        <w:gridCol w:w="2304"/>
      </w:tblGrid>
      <w:tr w:rsidR="00337E9F" w:rsidRPr="00F76DA9" w:rsidTr="00F926D3">
        <w:trPr>
          <w:tblHeader/>
          <w:jc w:val="center"/>
        </w:trPr>
        <w:tc>
          <w:tcPr>
            <w:tcW w:w="562" w:type="dxa"/>
            <w:shd w:val="clear" w:color="auto" w:fill="auto"/>
            <w:vAlign w:val="center"/>
          </w:tcPr>
          <w:p w:rsidR="00337E9F" w:rsidRPr="00F76DA9" w:rsidRDefault="00337E9F" w:rsidP="00F76DA9">
            <w:pPr>
              <w:widowControl w:val="0"/>
              <w:jc w:val="center"/>
              <w:rPr>
                <w:szCs w:val="24"/>
              </w:rPr>
            </w:pPr>
            <w:r w:rsidRPr="00F76DA9">
              <w:rPr>
                <w:szCs w:val="24"/>
              </w:rPr>
              <w:t>№</w:t>
            </w:r>
          </w:p>
        </w:tc>
        <w:tc>
          <w:tcPr>
            <w:tcW w:w="2303" w:type="dxa"/>
            <w:shd w:val="clear" w:color="auto" w:fill="auto"/>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p>
        </w:tc>
        <w:tc>
          <w:tcPr>
            <w:tcW w:w="2304" w:type="dxa"/>
            <w:shd w:val="clear" w:color="auto" w:fill="auto"/>
            <w:vAlign w:val="center"/>
          </w:tcPr>
          <w:p w:rsidR="00337E9F" w:rsidRPr="00F76DA9" w:rsidRDefault="00337E9F" w:rsidP="00F76DA9">
            <w:pPr>
              <w:widowControl w:val="0"/>
              <w:jc w:val="center"/>
              <w:rPr>
                <w:szCs w:val="24"/>
              </w:rPr>
            </w:pPr>
            <w:r w:rsidRPr="00F76DA9">
              <w:rPr>
                <w:szCs w:val="24"/>
              </w:rPr>
              <w:t>Число</w:t>
            </w:r>
            <w:r w:rsidR="00A11471" w:rsidRPr="00F76DA9">
              <w:rPr>
                <w:szCs w:val="24"/>
              </w:rPr>
              <w:t xml:space="preserve"> </w:t>
            </w:r>
            <w:r w:rsidR="00F926D3" w:rsidRPr="00F76DA9">
              <w:rPr>
                <w:szCs w:val="24"/>
              </w:rPr>
              <w:t>домовладений,</w:t>
            </w:r>
            <w:r w:rsidR="00A11471" w:rsidRPr="00F76DA9">
              <w:rPr>
                <w:szCs w:val="24"/>
              </w:rPr>
              <w:t xml:space="preserve"> </w:t>
            </w:r>
            <w:r w:rsidRPr="00F76DA9">
              <w:rPr>
                <w:szCs w:val="24"/>
              </w:rPr>
              <w:t>подключенных</w:t>
            </w:r>
            <w:r w:rsidR="00A11471" w:rsidRPr="00F76DA9">
              <w:rPr>
                <w:szCs w:val="24"/>
              </w:rPr>
              <w:t xml:space="preserve"> </w:t>
            </w:r>
            <w:r w:rsidRPr="00F76DA9">
              <w:rPr>
                <w:szCs w:val="24"/>
              </w:rPr>
              <w:t>к</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газоснабжения</w:t>
            </w:r>
          </w:p>
        </w:tc>
        <w:tc>
          <w:tcPr>
            <w:tcW w:w="2303" w:type="dxa"/>
            <w:shd w:val="clear" w:color="auto" w:fill="auto"/>
            <w:vAlign w:val="center"/>
          </w:tcPr>
          <w:p w:rsidR="00337E9F" w:rsidRPr="00F76DA9" w:rsidRDefault="00337E9F" w:rsidP="00F76DA9">
            <w:pPr>
              <w:widowControl w:val="0"/>
              <w:jc w:val="center"/>
              <w:rPr>
                <w:szCs w:val="24"/>
              </w:rPr>
            </w:pP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00F926D3" w:rsidRPr="00F76DA9">
              <w:rPr>
                <w:szCs w:val="24"/>
              </w:rPr>
              <w:t>пользующегося</w:t>
            </w:r>
            <w:r w:rsidR="00A11471" w:rsidRPr="00F76DA9">
              <w:rPr>
                <w:szCs w:val="24"/>
              </w:rPr>
              <w:t xml:space="preserve"> </w:t>
            </w:r>
            <w:r w:rsidR="00F926D3" w:rsidRPr="00F76DA9">
              <w:rPr>
                <w:szCs w:val="24"/>
              </w:rPr>
              <w:t>центральным</w:t>
            </w:r>
            <w:r w:rsidR="00A11471" w:rsidRPr="00F76DA9">
              <w:rPr>
                <w:szCs w:val="24"/>
              </w:rPr>
              <w:t xml:space="preserve"> </w:t>
            </w:r>
            <w:r w:rsidRPr="00F76DA9">
              <w:rPr>
                <w:szCs w:val="24"/>
              </w:rPr>
              <w:t>газоснабжением</w:t>
            </w:r>
          </w:p>
        </w:tc>
        <w:tc>
          <w:tcPr>
            <w:tcW w:w="2304" w:type="dxa"/>
            <w:shd w:val="clear" w:color="auto" w:fill="auto"/>
            <w:vAlign w:val="center"/>
          </w:tcPr>
          <w:p w:rsidR="00337E9F" w:rsidRPr="00F76DA9" w:rsidRDefault="00337E9F" w:rsidP="00F76DA9">
            <w:pPr>
              <w:widowControl w:val="0"/>
              <w:jc w:val="center"/>
              <w:rPr>
                <w:szCs w:val="24"/>
              </w:rPr>
            </w:pPr>
            <w:r w:rsidRPr="00F76DA9">
              <w:rPr>
                <w:szCs w:val="24"/>
              </w:rPr>
              <w:t>Общая</w:t>
            </w:r>
            <w:r w:rsidR="00A11471" w:rsidRPr="00F76DA9">
              <w:rPr>
                <w:szCs w:val="24"/>
              </w:rPr>
              <w:t xml:space="preserve"> </w:t>
            </w:r>
            <w:r w:rsidRPr="00F76DA9">
              <w:rPr>
                <w:szCs w:val="24"/>
              </w:rPr>
              <w:t>протяженность</w:t>
            </w:r>
            <w:r w:rsidR="00A11471" w:rsidRPr="00F76DA9">
              <w:rPr>
                <w:szCs w:val="24"/>
              </w:rPr>
              <w:t xml:space="preserve"> </w:t>
            </w:r>
            <w:r w:rsidR="00F926D3" w:rsidRPr="00F76DA9">
              <w:rPr>
                <w:szCs w:val="24"/>
              </w:rPr>
              <w:t>газопровода</w:t>
            </w:r>
          </w:p>
        </w:tc>
      </w:tr>
      <w:tr w:rsidR="00337E9F" w:rsidRPr="00F76DA9" w:rsidTr="00F926D3">
        <w:trPr>
          <w:jc w:val="center"/>
        </w:trPr>
        <w:tc>
          <w:tcPr>
            <w:tcW w:w="562" w:type="dxa"/>
            <w:shd w:val="clear" w:color="auto" w:fill="auto"/>
            <w:vAlign w:val="center"/>
          </w:tcPr>
          <w:p w:rsidR="00337E9F" w:rsidRPr="00F76DA9" w:rsidRDefault="00337E9F" w:rsidP="00F76DA9">
            <w:pPr>
              <w:widowControl w:val="0"/>
              <w:jc w:val="center"/>
              <w:rPr>
                <w:szCs w:val="24"/>
              </w:rPr>
            </w:pPr>
            <w:r w:rsidRPr="00F76DA9">
              <w:rPr>
                <w:szCs w:val="24"/>
              </w:rPr>
              <w:t>1</w:t>
            </w:r>
          </w:p>
        </w:tc>
        <w:tc>
          <w:tcPr>
            <w:tcW w:w="2303" w:type="dxa"/>
            <w:shd w:val="clear" w:color="auto" w:fill="auto"/>
            <w:vAlign w:val="center"/>
          </w:tcPr>
          <w:p w:rsidR="00337E9F" w:rsidRPr="00F76DA9" w:rsidRDefault="00F926D3" w:rsidP="00F76DA9">
            <w:pPr>
              <w:widowControl w:val="0"/>
              <w:jc w:val="center"/>
              <w:rPr>
                <w:szCs w:val="24"/>
              </w:rPr>
            </w:pPr>
            <w:r w:rsidRPr="00F76DA9">
              <w:rPr>
                <w:szCs w:val="24"/>
              </w:rPr>
              <w:t>а</w:t>
            </w:r>
            <w:r w:rsidR="00337E9F" w:rsidRPr="00F76DA9">
              <w:rPr>
                <w:szCs w:val="24"/>
              </w:rPr>
              <w:t>.</w:t>
            </w:r>
            <w:r w:rsidR="00A11471" w:rsidRPr="00F76DA9">
              <w:rPr>
                <w:szCs w:val="24"/>
              </w:rPr>
              <w:t xml:space="preserve"> </w:t>
            </w:r>
            <w:proofErr w:type="spellStart"/>
            <w:r w:rsidR="00337E9F" w:rsidRPr="00F76DA9">
              <w:rPr>
                <w:szCs w:val="24"/>
              </w:rPr>
              <w:t>Мамхег</w:t>
            </w:r>
            <w:proofErr w:type="spellEnd"/>
          </w:p>
        </w:tc>
        <w:tc>
          <w:tcPr>
            <w:tcW w:w="2304" w:type="dxa"/>
            <w:shd w:val="clear" w:color="auto" w:fill="auto"/>
            <w:vAlign w:val="center"/>
          </w:tcPr>
          <w:p w:rsidR="00337E9F" w:rsidRPr="00F76DA9" w:rsidRDefault="00337E9F" w:rsidP="00F76DA9">
            <w:pPr>
              <w:widowControl w:val="0"/>
              <w:jc w:val="center"/>
              <w:rPr>
                <w:szCs w:val="24"/>
              </w:rPr>
            </w:pPr>
            <w:r w:rsidRPr="00F76DA9">
              <w:rPr>
                <w:szCs w:val="24"/>
              </w:rPr>
              <w:t>569</w:t>
            </w:r>
            <w:r w:rsidR="00A11471" w:rsidRPr="00F76DA9">
              <w:rPr>
                <w:szCs w:val="24"/>
              </w:rPr>
              <w:t xml:space="preserve"> </w:t>
            </w:r>
            <w:r w:rsidRPr="00F76DA9">
              <w:rPr>
                <w:szCs w:val="24"/>
              </w:rPr>
              <w:t>домовладений</w:t>
            </w:r>
          </w:p>
        </w:tc>
        <w:tc>
          <w:tcPr>
            <w:tcW w:w="2303" w:type="dxa"/>
            <w:shd w:val="clear" w:color="auto" w:fill="auto"/>
            <w:vAlign w:val="center"/>
          </w:tcPr>
          <w:p w:rsidR="00337E9F" w:rsidRPr="00F76DA9" w:rsidRDefault="00337E9F" w:rsidP="00F76DA9">
            <w:pPr>
              <w:widowControl w:val="0"/>
              <w:jc w:val="center"/>
              <w:rPr>
                <w:szCs w:val="24"/>
              </w:rPr>
            </w:pPr>
            <w:r w:rsidRPr="00F76DA9">
              <w:rPr>
                <w:szCs w:val="24"/>
              </w:rPr>
              <w:t>2154</w:t>
            </w:r>
          </w:p>
        </w:tc>
        <w:tc>
          <w:tcPr>
            <w:tcW w:w="2304" w:type="dxa"/>
            <w:shd w:val="clear" w:color="auto" w:fill="auto"/>
            <w:vAlign w:val="center"/>
          </w:tcPr>
          <w:p w:rsidR="00337E9F" w:rsidRPr="00F76DA9" w:rsidRDefault="00337E9F" w:rsidP="00F76DA9">
            <w:pPr>
              <w:widowControl w:val="0"/>
              <w:jc w:val="center"/>
              <w:rPr>
                <w:szCs w:val="24"/>
              </w:rPr>
            </w:pPr>
            <w:r w:rsidRPr="00F76DA9">
              <w:rPr>
                <w:szCs w:val="24"/>
              </w:rPr>
              <w:t>18.6</w:t>
            </w:r>
            <w:r w:rsidR="00A11471" w:rsidRPr="00F76DA9">
              <w:rPr>
                <w:szCs w:val="24"/>
              </w:rPr>
              <w:t xml:space="preserve"> </w:t>
            </w:r>
            <w:r w:rsidRPr="00F76DA9">
              <w:rPr>
                <w:szCs w:val="24"/>
              </w:rPr>
              <w:t>км</w:t>
            </w:r>
          </w:p>
        </w:tc>
      </w:tr>
    </w:tbl>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Теплоснабжение</w:t>
      </w:r>
      <w:bookmarkEnd w:id="35"/>
    </w:p>
    <w:p w:rsidR="00337E9F" w:rsidRPr="00F76DA9" w:rsidRDefault="00337E9F" w:rsidP="00F76DA9">
      <w:pPr>
        <w:widowControl w:val="0"/>
        <w:ind w:firstLine="709"/>
        <w:jc w:val="both"/>
        <w:rPr>
          <w:szCs w:val="24"/>
        </w:rPr>
      </w:pPr>
      <w:r w:rsidRPr="00F76DA9">
        <w:rPr>
          <w:szCs w:val="24"/>
        </w:rPr>
        <w:t>Существующие</w:t>
      </w:r>
      <w:r w:rsidR="00A11471" w:rsidRPr="00F76DA9">
        <w:rPr>
          <w:szCs w:val="24"/>
        </w:rPr>
        <w:t xml:space="preserve"> </w:t>
      </w:r>
      <w:r w:rsidRPr="00F76DA9">
        <w:rPr>
          <w:szCs w:val="24"/>
        </w:rPr>
        <w:t>общественные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обеспечиваются</w:t>
      </w:r>
      <w:r w:rsidR="00A11471" w:rsidRPr="00F76DA9">
        <w:rPr>
          <w:szCs w:val="24"/>
        </w:rPr>
        <w:t xml:space="preserve"> </w:t>
      </w:r>
      <w:r w:rsidRPr="00F76DA9">
        <w:rPr>
          <w:szCs w:val="24"/>
        </w:rPr>
        <w:t>теплом,</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локальных</w:t>
      </w:r>
      <w:r w:rsidR="00A11471" w:rsidRPr="00F76DA9">
        <w:rPr>
          <w:szCs w:val="24"/>
        </w:rPr>
        <w:t xml:space="preserve"> </w:t>
      </w:r>
      <w:r w:rsidRPr="00F76DA9">
        <w:rPr>
          <w:szCs w:val="24"/>
        </w:rPr>
        <w:t>котельных.</w:t>
      </w:r>
      <w:r w:rsidR="00A11471" w:rsidRPr="00F76DA9">
        <w:rPr>
          <w:szCs w:val="24"/>
        </w:rPr>
        <w:t xml:space="preserve"> </w:t>
      </w:r>
      <w:r w:rsidRPr="00F76DA9">
        <w:rPr>
          <w:szCs w:val="24"/>
        </w:rPr>
        <w:t>Во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домах</w:t>
      </w:r>
      <w:r w:rsidR="00A11471" w:rsidRPr="00F76DA9">
        <w:rPr>
          <w:szCs w:val="24"/>
        </w:rPr>
        <w:t xml:space="preserve"> </w:t>
      </w:r>
      <w:r w:rsidRPr="00F76DA9">
        <w:rPr>
          <w:szCs w:val="24"/>
        </w:rPr>
        <w:t>усадебного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отопление</w:t>
      </w:r>
      <w:r w:rsidR="00A11471" w:rsidRPr="00F76DA9">
        <w:rPr>
          <w:szCs w:val="24"/>
        </w:rPr>
        <w:t xml:space="preserve"> </w:t>
      </w:r>
      <w:r w:rsidRPr="00F76DA9">
        <w:rPr>
          <w:szCs w:val="24"/>
        </w:rPr>
        <w:t>местное.</w:t>
      </w:r>
      <w:r w:rsidR="00A11471" w:rsidRPr="00F76DA9">
        <w:rPr>
          <w:szCs w:val="24"/>
        </w:rPr>
        <w:t xml:space="preserve"> </w:t>
      </w:r>
      <w:r w:rsidRPr="00F76DA9">
        <w:rPr>
          <w:szCs w:val="24"/>
        </w:rPr>
        <w:t>Топливом</w:t>
      </w:r>
      <w:r w:rsidR="00A11471" w:rsidRPr="00F76DA9">
        <w:rPr>
          <w:szCs w:val="24"/>
        </w:rPr>
        <w:t xml:space="preserve"> </w:t>
      </w:r>
      <w:r w:rsidRPr="00F76DA9">
        <w:rPr>
          <w:szCs w:val="24"/>
        </w:rPr>
        <w:t>для</w:t>
      </w:r>
      <w:r w:rsidR="00A11471" w:rsidRPr="00F76DA9">
        <w:rPr>
          <w:szCs w:val="24"/>
        </w:rPr>
        <w:t xml:space="preserve"> </w:t>
      </w:r>
      <w:r w:rsidR="00F926D3" w:rsidRPr="00F76DA9">
        <w:rPr>
          <w:szCs w:val="24"/>
        </w:rPr>
        <w:t>котельных</w:t>
      </w:r>
      <w:r w:rsidR="00A11471" w:rsidRPr="00F76DA9">
        <w:rPr>
          <w:szCs w:val="24"/>
        </w:rPr>
        <w:t xml:space="preserve"> </w:t>
      </w:r>
      <w:r w:rsidR="00F926D3" w:rsidRPr="00F76DA9">
        <w:rPr>
          <w:szCs w:val="24"/>
        </w:rPr>
        <w:t>служит</w:t>
      </w:r>
      <w:r w:rsidR="00A11471" w:rsidRPr="00F76DA9">
        <w:rPr>
          <w:szCs w:val="24"/>
        </w:rPr>
        <w:t xml:space="preserve"> </w:t>
      </w:r>
      <w:r w:rsidR="00F926D3" w:rsidRPr="00F76DA9">
        <w:rPr>
          <w:szCs w:val="24"/>
        </w:rPr>
        <w:t>природный</w:t>
      </w:r>
      <w:r w:rsidR="00A11471" w:rsidRPr="00F76DA9">
        <w:rPr>
          <w:szCs w:val="24"/>
        </w:rPr>
        <w:t xml:space="preserve"> </w:t>
      </w:r>
      <w:r w:rsidR="00F926D3" w:rsidRPr="00F76DA9">
        <w:rPr>
          <w:szCs w:val="24"/>
        </w:rPr>
        <w:t>газ.</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bookmarkStart w:id="36" w:name="_Toc423788162"/>
      <w:r w:rsidRPr="00F76DA9">
        <w:rPr>
          <w:b/>
          <w:szCs w:val="24"/>
        </w:rPr>
        <w:t>Электроснабжение</w:t>
      </w:r>
      <w:bookmarkEnd w:id="36"/>
    </w:p>
    <w:p w:rsidR="00337E9F" w:rsidRPr="00F76DA9" w:rsidRDefault="00337E9F" w:rsidP="00F76DA9">
      <w:pPr>
        <w:widowControl w:val="0"/>
        <w:ind w:firstLine="709"/>
        <w:jc w:val="both"/>
        <w:rPr>
          <w:szCs w:val="24"/>
        </w:rPr>
      </w:pP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проходит</w:t>
      </w:r>
      <w:r w:rsidR="00A11471" w:rsidRPr="00F76DA9">
        <w:rPr>
          <w:szCs w:val="24"/>
        </w:rPr>
        <w:t xml:space="preserve"> </w:t>
      </w:r>
      <w:r w:rsidRPr="00F76DA9">
        <w:rPr>
          <w:szCs w:val="24"/>
        </w:rPr>
        <w:t>одна</w:t>
      </w:r>
      <w:r w:rsidR="00A11471" w:rsidRPr="00F76DA9">
        <w:rPr>
          <w:szCs w:val="24"/>
        </w:rPr>
        <w:t xml:space="preserve"> </w:t>
      </w:r>
      <w:r w:rsidRPr="00F76DA9">
        <w:rPr>
          <w:szCs w:val="24"/>
        </w:rPr>
        <w:t>высоковольтная</w:t>
      </w:r>
      <w:r w:rsidR="00A11471" w:rsidRPr="00F76DA9">
        <w:rPr>
          <w:szCs w:val="24"/>
        </w:rPr>
        <w:t xml:space="preserve"> </w:t>
      </w:r>
      <w:r w:rsidRPr="00F76DA9">
        <w:rPr>
          <w:szCs w:val="24"/>
        </w:rPr>
        <w:t>линии</w:t>
      </w:r>
      <w:r w:rsidR="00A11471" w:rsidRPr="00F76DA9">
        <w:rPr>
          <w:szCs w:val="24"/>
        </w:rPr>
        <w:t xml:space="preserve"> </w:t>
      </w:r>
      <w:r w:rsidRPr="00F76DA9">
        <w:rPr>
          <w:szCs w:val="24"/>
        </w:rPr>
        <w:t>электропередач</w:t>
      </w:r>
      <w:r w:rsidR="00A11471" w:rsidRPr="00F76DA9">
        <w:rPr>
          <w:szCs w:val="24"/>
        </w:rPr>
        <w:t xml:space="preserve"> </w:t>
      </w:r>
      <w:r w:rsidRPr="00F76DA9">
        <w:rPr>
          <w:szCs w:val="24"/>
        </w:rPr>
        <w:t>-</w:t>
      </w:r>
      <w:r w:rsidR="00A11471" w:rsidRPr="00F76DA9">
        <w:rPr>
          <w:szCs w:val="24"/>
        </w:rPr>
        <w:t xml:space="preserve"> </w:t>
      </w:r>
      <w:r w:rsidRPr="00F76DA9">
        <w:rPr>
          <w:szCs w:val="24"/>
        </w:rPr>
        <w:t>ВЛ-220</w:t>
      </w:r>
      <w:r w:rsidR="00A11471" w:rsidRPr="00F76DA9">
        <w:rPr>
          <w:szCs w:val="24"/>
        </w:rPr>
        <w:t xml:space="preserve"> </w:t>
      </w:r>
      <w:proofErr w:type="spellStart"/>
      <w:r w:rsidRPr="00F76DA9">
        <w:rPr>
          <w:szCs w:val="24"/>
        </w:rPr>
        <w:t>кВ.</w:t>
      </w:r>
      <w:proofErr w:type="spellEnd"/>
    </w:p>
    <w:p w:rsidR="00337E9F" w:rsidRPr="00F76DA9" w:rsidRDefault="00337E9F" w:rsidP="00F76DA9">
      <w:pPr>
        <w:widowControl w:val="0"/>
        <w:ind w:firstLine="709"/>
        <w:jc w:val="both"/>
        <w:rPr>
          <w:szCs w:val="24"/>
        </w:rPr>
      </w:pPr>
      <w:r w:rsidRPr="00F76DA9">
        <w:rPr>
          <w:szCs w:val="24"/>
        </w:rPr>
        <w:t>Электричество</w:t>
      </w:r>
      <w:r w:rsidR="00A11471" w:rsidRPr="00F76DA9">
        <w:rPr>
          <w:szCs w:val="24"/>
        </w:rPr>
        <w:t xml:space="preserve"> </w:t>
      </w:r>
      <w:r w:rsidRPr="00F76DA9">
        <w:rPr>
          <w:szCs w:val="24"/>
        </w:rPr>
        <w:t>поступает</w:t>
      </w:r>
      <w:r w:rsidR="00A11471" w:rsidRPr="00F76DA9">
        <w:rPr>
          <w:szCs w:val="24"/>
        </w:rPr>
        <w:t xml:space="preserve"> </w:t>
      </w:r>
      <w:r w:rsidRPr="00F76DA9">
        <w:rPr>
          <w:szCs w:val="24"/>
        </w:rPr>
        <w:t>к</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предприятиям</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сеть</w:t>
      </w:r>
      <w:r w:rsidR="00A11471" w:rsidRPr="00F76DA9">
        <w:rPr>
          <w:szCs w:val="24"/>
        </w:rPr>
        <w:t xml:space="preserve"> </w:t>
      </w:r>
      <w:r w:rsidRPr="00F76DA9">
        <w:rPr>
          <w:szCs w:val="24"/>
        </w:rPr>
        <w:t>ЛЭП</w:t>
      </w:r>
      <w:r w:rsidR="00A11471" w:rsidRPr="00F76DA9">
        <w:rPr>
          <w:szCs w:val="24"/>
        </w:rPr>
        <w:t xml:space="preserve"> </w:t>
      </w:r>
      <w:r w:rsidRPr="00F76DA9">
        <w:rPr>
          <w:szCs w:val="24"/>
        </w:rPr>
        <w:t>10</w:t>
      </w:r>
      <w:r w:rsidR="00A11471" w:rsidRPr="00F76DA9">
        <w:rPr>
          <w:szCs w:val="24"/>
        </w:rPr>
        <w:t xml:space="preserve"> </w:t>
      </w:r>
      <w:proofErr w:type="spellStart"/>
      <w:r w:rsidRPr="00F76DA9">
        <w:rPr>
          <w:szCs w:val="24"/>
        </w:rPr>
        <w:t>кВ</w:t>
      </w:r>
      <w:proofErr w:type="spellEnd"/>
      <w:r w:rsidRPr="00F76DA9">
        <w:rPr>
          <w:szCs w:val="24"/>
        </w:rPr>
        <w:t>,</w:t>
      </w:r>
      <w:r w:rsidR="00A11471" w:rsidRPr="00F76DA9">
        <w:rPr>
          <w:szCs w:val="24"/>
        </w:rPr>
        <w:t xml:space="preserve"> </w:t>
      </w:r>
      <w:r w:rsidRPr="00F76DA9">
        <w:rPr>
          <w:szCs w:val="24"/>
        </w:rPr>
        <w:t>с</w:t>
      </w:r>
      <w:r w:rsidR="00A11471" w:rsidRPr="00F76DA9">
        <w:rPr>
          <w:szCs w:val="24"/>
        </w:rPr>
        <w:t xml:space="preserve"> </w:t>
      </w:r>
      <w:r w:rsidRPr="00F76DA9">
        <w:rPr>
          <w:szCs w:val="24"/>
        </w:rPr>
        <w:t>последующим</w:t>
      </w:r>
      <w:r w:rsidR="00A11471" w:rsidRPr="00F76DA9">
        <w:rPr>
          <w:szCs w:val="24"/>
        </w:rPr>
        <w:t xml:space="preserve"> </w:t>
      </w:r>
      <w:r w:rsidRPr="00F76DA9">
        <w:rPr>
          <w:szCs w:val="24"/>
        </w:rPr>
        <w:t>понижением</w:t>
      </w:r>
      <w:r w:rsidR="00A11471" w:rsidRPr="00F76DA9">
        <w:rPr>
          <w:szCs w:val="24"/>
        </w:rPr>
        <w:t xml:space="preserve"> </w:t>
      </w:r>
      <w:r w:rsidRPr="00F76DA9">
        <w:rPr>
          <w:szCs w:val="24"/>
        </w:rPr>
        <w:t>напряжения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помощью</w:t>
      </w:r>
      <w:r w:rsidR="00A11471" w:rsidRPr="00F76DA9">
        <w:rPr>
          <w:szCs w:val="24"/>
        </w:rPr>
        <w:t xml:space="preserve"> </w:t>
      </w:r>
      <w:r w:rsidRPr="00F76DA9">
        <w:rPr>
          <w:szCs w:val="24"/>
        </w:rPr>
        <w:t>трансформаторных</w:t>
      </w:r>
      <w:r w:rsidR="00A11471" w:rsidRPr="00F76DA9">
        <w:rPr>
          <w:szCs w:val="24"/>
        </w:rPr>
        <w:t xml:space="preserve"> </w:t>
      </w:r>
      <w:r w:rsidRPr="00F76DA9">
        <w:rPr>
          <w:szCs w:val="24"/>
        </w:rPr>
        <w:t>подстанций</w:t>
      </w:r>
      <w:r w:rsidR="00A11471" w:rsidRPr="00F76DA9">
        <w:rPr>
          <w:szCs w:val="24"/>
        </w:rPr>
        <w:t xml:space="preserve"> </w:t>
      </w:r>
      <w:r w:rsidRPr="00F76DA9">
        <w:rPr>
          <w:szCs w:val="24"/>
        </w:rPr>
        <w:t>и</w:t>
      </w:r>
      <w:r w:rsidR="00A11471" w:rsidRPr="00F76DA9">
        <w:rPr>
          <w:szCs w:val="24"/>
        </w:rPr>
        <w:t xml:space="preserve"> </w:t>
      </w:r>
      <w:r w:rsidRPr="00F76DA9">
        <w:rPr>
          <w:szCs w:val="24"/>
        </w:rPr>
        <w:t>распределением</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сеть</w:t>
      </w:r>
      <w:r w:rsidR="00A11471" w:rsidRPr="00F76DA9">
        <w:rPr>
          <w:szCs w:val="24"/>
        </w:rPr>
        <w:t xml:space="preserve"> </w:t>
      </w:r>
      <w:r w:rsidRPr="00F76DA9">
        <w:rPr>
          <w:szCs w:val="24"/>
        </w:rPr>
        <w:t>ЛЭП</w:t>
      </w:r>
      <w:r w:rsidR="00A11471" w:rsidRPr="00F76DA9">
        <w:rPr>
          <w:szCs w:val="24"/>
        </w:rPr>
        <w:t xml:space="preserve"> </w:t>
      </w:r>
      <w:r w:rsidRPr="00F76DA9">
        <w:rPr>
          <w:szCs w:val="24"/>
        </w:rPr>
        <w:t>0,4</w:t>
      </w:r>
      <w:r w:rsidR="00A11471" w:rsidRPr="00F76DA9">
        <w:rPr>
          <w:szCs w:val="24"/>
        </w:rPr>
        <w:t xml:space="preserve"> </w:t>
      </w:r>
      <w:proofErr w:type="spellStart"/>
      <w:r w:rsidRPr="00F76DA9">
        <w:rPr>
          <w:szCs w:val="24"/>
        </w:rPr>
        <w:t>кВ.</w:t>
      </w:r>
      <w:proofErr w:type="spellEnd"/>
    </w:p>
    <w:tbl>
      <w:tblPr>
        <w:tblW w:w="48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
        <w:gridCol w:w="1819"/>
        <w:gridCol w:w="2550"/>
        <w:gridCol w:w="4675"/>
      </w:tblGrid>
      <w:tr w:rsidR="00337E9F" w:rsidRPr="00F76DA9" w:rsidTr="00F926D3">
        <w:trPr>
          <w:jc w:val="center"/>
        </w:trPr>
        <w:tc>
          <w:tcPr>
            <w:tcW w:w="5000" w:type="pct"/>
            <w:gridSpan w:val="4"/>
            <w:shd w:val="pct5" w:color="auto" w:fill="auto"/>
            <w:vAlign w:val="center"/>
          </w:tcPr>
          <w:p w:rsidR="00337E9F" w:rsidRPr="00F76DA9" w:rsidRDefault="00337E9F" w:rsidP="00F76DA9">
            <w:pPr>
              <w:widowControl w:val="0"/>
              <w:jc w:val="center"/>
              <w:rPr>
                <w:szCs w:val="24"/>
              </w:rPr>
            </w:pPr>
            <w:r w:rsidRPr="00F76DA9">
              <w:rPr>
                <w:szCs w:val="24"/>
              </w:rPr>
              <w:t>Перечень</w:t>
            </w:r>
            <w:r w:rsidR="00A11471" w:rsidRPr="00F76DA9">
              <w:rPr>
                <w:szCs w:val="24"/>
              </w:rPr>
              <w:t xml:space="preserve"> </w:t>
            </w:r>
            <w:r w:rsidRPr="00F76DA9">
              <w:rPr>
                <w:szCs w:val="24"/>
              </w:rPr>
              <w:t>трансформаторных</w:t>
            </w:r>
            <w:r w:rsidR="00A11471" w:rsidRPr="00F76DA9">
              <w:rPr>
                <w:szCs w:val="24"/>
              </w:rPr>
              <w:t xml:space="preserve"> </w:t>
            </w:r>
            <w:r w:rsidRPr="00F76DA9">
              <w:rPr>
                <w:szCs w:val="24"/>
              </w:rPr>
              <w:t>подстанций,</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p>
        </w:tc>
      </w:tr>
      <w:tr w:rsidR="00337E9F" w:rsidRPr="00F76DA9" w:rsidTr="00F926D3">
        <w:trPr>
          <w:jc w:val="center"/>
        </w:trPr>
        <w:tc>
          <w:tcPr>
            <w:tcW w:w="322" w:type="pct"/>
            <w:vAlign w:val="center"/>
          </w:tcPr>
          <w:p w:rsidR="00337E9F" w:rsidRPr="00F76DA9" w:rsidRDefault="00337E9F" w:rsidP="00F76DA9">
            <w:pPr>
              <w:widowControl w:val="0"/>
              <w:jc w:val="center"/>
              <w:rPr>
                <w:szCs w:val="24"/>
              </w:rPr>
            </w:pPr>
            <w:r w:rsidRPr="00F76DA9">
              <w:rPr>
                <w:szCs w:val="24"/>
              </w:rPr>
              <w:t>№</w:t>
            </w:r>
          </w:p>
          <w:p w:rsidR="00337E9F" w:rsidRPr="00F76DA9" w:rsidRDefault="00337E9F" w:rsidP="00F76DA9">
            <w:pPr>
              <w:widowControl w:val="0"/>
              <w:jc w:val="center"/>
              <w:rPr>
                <w:szCs w:val="24"/>
              </w:rPr>
            </w:pPr>
            <w:r w:rsidRPr="00F76DA9">
              <w:rPr>
                <w:szCs w:val="24"/>
              </w:rPr>
              <w:t>п/п</w:t>
            </w:r>
          </w:p>
        </w:tc>
        <w:tc>
          <w:tcPr>
            <w:tcW w:w="941" w:type="pct"/>
            <w:vAlign w:val="center"/>
          </w:tcPr>
          <w:p w:rsidR="00337E9F" w:rsidRPr="00F76DA9" w:rsidRDefault="00F926D3" w:rsidP="00F76DA9">
            <w:pPr>
              <w:widowControl w:val="0"/>
              <w:jc w:val="center"/>
              <w:rPr>
                <w:szCs w:val="24"/>
              </w:rPr>
            </w:pPr>
            <w:r w:rsidRPr="00F76DA9">
              <w:rPr>
                <w:szCs w:val="24"/>
              </w:rPr>
              <w:t>Наименование</w:t>
            </w:r>
            <w:r w:rsidR="00A11471" w:rsidRPr="00F76DA9">
              <w:rPr>
                <w:szCs w:val="24"/>
              </w:rPr>
              <w:t xml:space="preserve"> </w:t>
            </w:r>
            <w:r w:rsidR="00337E9F" w:rsidRPr="00F76DA9">
              <w:rPr>
                <w:szCs w:val="24"/>
              </w:rPr>
              <w:t>подстанции</w:t>
            </w:r>
          </w:p>
        </w:tc>
        <w:tc>
          <w:tcPr>
            <w:tcW w:w="1319" w:type="pct"/>
            <w:vAlign w:val="center"/>
          </w:tcPr>
          <w:p w:rsidR="00337E9F" w:rsidRPr="00F76DA9" w:rsidRDefault="00F926D3" w:rsidP="00F76DA9">
            <w:pPr>
              <w:widowControl w:val="0"/>
              <w:jc w:val="center"/>
              <w:rPr>
                <w:szCs w:val="24"/>
              </w:rPr>
            </w:pPr>
            <w:r w:rsidRPr="00F76DA9">
              <w:rPr>
                <w:szCs w:val="24"/>
              </w:rPr>
              <w:t>Мощность</w:t>
            </w:r>
            <w:r w:rsidR="00A11471" w:rsidRPr="00F76DA9">
              <w:rPr>
                <w:szCs w:val="24"/>
              </w:rPr>
              <w:t xml:space="preserve"> </w:t>
            </w:r>
            <w:r w:rsidR="00337E9F" w:rsidRPr="00F76DA9">
              <w:rPr>
                <w:szCs w:val="24"/>
              </w:rPr>
              <w:t>подстанции,</w:t>
            </w:r>
            <w:r w:rsidR="00A11471" w:rsidRPr="00F76DA9">
              <w:rPr>
                <w:szCs w:val="24"/>
              </w:rPr>
              <w:t xml:space="preserve"> </w:t>
            </w:r>
            <w:r w:rsidR="00337E9F" w:rsidRPr="00F76DA9">
              <w:rPr>
                <w:szCs w:val="24"/>
              </w:rPr>
              <w:t>кВ</w:t>
            </w:r>
            <w:r w:rsidR="00835B81" w:rsidRPr="00F76DA9">
              <w:rPr>
                <w:szCs w:val="24"/>
              </w:rPr>
              <w:t>т</w:t>
            </w:r>
          </w:p>
        </w:tc>
        <w:tc>
          <w:tcPr>
            <w:tcW w:w="2418" w:type="pct"/>
            <w:vAlign w:val="center"/>
          </w:tcPr>
          <w:p w:rsidR="00337E9F" w:rsidRPr="00F76DA9" w:rsidRDefault="00F926D3" w:rsidP="00F76DA9">
            <w:pPr>
              <w:widowControl w:val="0"/>
              <w:jc w:val="center"/>
              <w:rPr>
                <w:szCs w:val="24"/>
              </w:rPr>
            </w:pPr>
            <w:r w:rsidRPr="00F76DA9">
              <w:rPr>
                <w:szCs w:val="24"/>
              </w:rPr>
              <w:t>Место</w:t>
            </w:r>
            <w:r w:rsidR="00A11471" w:rsidRPr="00F76DA9">
              <w:rPr>
                <w:szCs w:val="24"/>
              </w:rPr>
              <w:t xml:space="preserve"> </w:t>
            </w:r>
            <w:r w:rsidR="00337E9F" w:rsidRPr="00F76DA9">
              <w:rPr>
                <w:szCs w:val="24"/>
              </w:rPr>
              <w:t>нахождения</w:t>
            </w:r>
          </w:p>
        </w:tc>
      </w:tr>
      <w:tr w:rsidR="00337E9F" w:rsidRPr="00F76DA9" w:rsidTr="00F926D3">
        <w:trPr>
          <w:jc w:val="center"/>
        </w:trPr>
        <w:tc>
          <w:tcPr>
            <w:tcW w:w="322" w:type="pct"/>
            <w:vAlign w:val="center"/>
          </w:tcPr>
          <w:p w:rsidR="00337E9F" w:rsidRPr="00F76DA9" w:rsidRDefault="00337E9F" w:rsidP="00F76DA9">
            <w:pPr>
              <w:widowControl w:val="0"/>
              <w:jc w:val="center"/>
              <w:rPr>
                <w:szCs w:val="24"/>
              </w:rPr>
            </w:pPr>
            <w:r w:rsidRPr="00F76DA9">
              <w:rPr>
                <w:szCs w:val="24"/>
              </w:rPr>
              <w:t>1</w:t>
            </w:r>
          </w:p>
        </w:tc>
        <w:tc>
          <w:tcPr>
            <w:tcW w:w="941" w:type="pct"/>
            <w:vAlign w:val="center"/>
          </w:tcPr>
          <w:p w:rsidR="00337E9F" w:rsidRPr="00F76DA9" w:rsidRDefault="00337E9F" w:rsidP="00F76DA9">
            <w:pPr>
              <w:widowControl w:val="0"/>
              <w:jc w:val="center"/>
              <w:rPr>
                <w:szCs w:val="24"/>
              </w:rPr>
            </w:pPr>
            <w:proofErr w:type="spellStart"/>
            <w:r w:rsidRPr="00F76DA9">
              <w:rPr>
                <w:szCs w:val="24"/>
              </w:rPr>
              <w:t>Шовгеновская</w:t>
            </w:r>
            <w:proofErr w:type="spellEnd"/>
          </w:p>
        </w:tc>
        <w:tc>
          <w:tcPr>
            <w:tcW w:w="1319" w:type="pct"/>
            <w:vAlign w:val="center"/>
          </w:tcPr>
          <w:p w:rsidR="00337E9F" w:rsidRPr="00F76DA9" w:rsidRDefault="00337E9F" w:rsidP="00F76DA9">
            <w:pPr>
              <w:widowControl w:val="0"/>
              <w:jc w:val="center"/>
              <w:rPr>
                <w:szCs w:val="24"/>
              </w:rPr>
            </w:pPr>
            <w:r w:rsidRPr="00F76DA9">
              <w:rPr>
                <w:szCs w:val="24"/>
              </w:rPr>
              <w:t>110/35/10</w:t>
            </w:r>
          </w:p>
        </w:tc>
        <w:tc>
          <w:tcPr>
            <w:tcW w:w="2418" w:type="pct"/>
            <w:vAlign w:val="center"/>
          </w:tcPr>
          <w:p w:rsidR="00337E9F" w:rsidRPr="00F76DA9" w:rsidRDefault="00337E9F" w:rsidP="00F76DA9">
            <w:pPr>
              <w:widowControl w:val="0"/>
              <w:jc w:val="center"/>
              <w:rPr>
                <w:szCs w:val="24"/>
              </w:rPr>
            </w:pPr>
            <w:r w:rsidRPr="00F76DA9">
              <w:rPr>
                <w:szCs w:val="24"/>
              </w:rPr>
              <w:t>Западная</w:t>
            </w:r>
            <w:r w:rsidR="00A11471" w:rsidRPr="00F76DA9">
              <w:rPr>
                <w:szCs w:val="24"/>
              </w:rPr>
              <w:t xml:space="preserve"> </w:t>
            </w:r>
            <w:r w:rsidRPr="00F76DA9">
              <w:rPr>
                <w:szCs w:val="24"/>
              </w:rPr>
              <w:t>окраина</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p>
        </w:tc>
      </w:tr>
    </w:tbl>
    <w:p w:rsidR="00337E9F" w:rsidRPr="00F76DA9" w:rsidRDefault="00337E9F" w:rsidP="00F76DA9">
      <w:pPr>
        <w:widowControl w:val="0"/>
        <w:ind w:firstLine="709"/>
        <w:jc w:val="both"/>
        <w:rPr>
          <w:szCs w:val="24"/>
        </w:rPr>
      </w:pPr>
      <w:r w:rsidRPr="00F76DA9">
        <w:rPr>
          <w:szCs w:val="24"/>
        </w:rPr>
        <w:t>Все</w:t>
      </w:r>
      <w:r w:rsidR="00A11471" w:rsidRPr="00F76DA9">
        <w:rPr>
          <w:szCs w:val="24"/>
        </w:rPr>
        <w:t xml:space="preserve"> </w:t>
      </w:r>
      <w:r w:rsidRPr="00F76DA9">
        <w:rPr>
          <w:szCs w:val="24"/>
        </w:rPr>
        <w:t>населенные</w:t>
      </w:r>
      <w:r w:rsidR="00A11471" w:rsidRPr="00F76DA9">
        <w:rPr>
          <w:szCs w:val="24"/>
        </w:rPr>
        <w:t xml:space="preserve"> </w:t>
      </w:r>
      <w:r w:rsidRPr="00F76DA9">
        <w:rPr>
          <w:szCs w:val="24"/>
        </w:rPr>
        <w:t>пункты</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электрифицированы.</w:t>
      </w:r>
    </w:p>
    <w:p w:rsidR="00337E9F" w:rsidRPr="00F76DA9" w:rsidRDefault="00337E9F" w:rsidP="00F76DA9">
      <w:pPr>
        <w:widowControl w:val="0"/>
        <w:jc w:val="both"/>
        <w:rPr>
          <w:szCs w:val="24"/>
        </w:rPr>
      </w:pPr>
      <w:bookmarkStart w:id="37" w:name="_Toc423788163"/>
    </w:p>
    <w:p w:rsidR="00337E9F" w:rsidRPr="00F76DA9" w:rsidRDefault="00337E9F" w:rsidP="00F76DA9">
      <w:pPr>
        <w:widowControl w:val="0"/>
        <w:jc w:val="center"/>
        <w:rPr>
          <w:b/>
          <w:szCs w:val="24"/>
        </w:rPr>
      </w:pPr>
      <w:r w:rsidRPr="00F76DA9">
        <w:rPr>
          <w:b/>
          <w:szCs w:val="24"/>
        </w:rPr>
        <w:t>Связь</w:t>
      </w:r>
      <w:bookmarkEnd w:id="37"/>
    </w:p>
    <w:p w:rsidR="00337E9F" w:rsidRPr="00F76DA9" w:rsidRDefault="00337E9F" w:rsidP="00F76DA9">
      <w:pPr>
        <w:widowControl w:val="0"/>
        <w:ind w:firstLine="709"/>
        <w:jc w:val="both"/>
        <w:rPr>
          <w:szCs w:val="24"/>
        </w:rPr>
      </w:pPr>
      <w:r w:rsidRPr="00F76DA9">
        <w:rPr>
          <w:szCs w:val="24"/>
        </w:rPr>
        <w:t>Телефонная</w:t>
      </w:r>
      <w:r w:rsidR="00A11471" w:rsidRPr="00F76DA9">
        <w:rPr>
          <w:szCs w:val="24"/>
        </w:rPr>
        <w:t xml:space="preserve"> </w:t>
      </w:r>
      <w:r w:rsidRPr="00F76DA9">
        <w:rPr>
          <w:szCs w:val="24"/>
        </w:rPr>
        <w:t>связь</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АТС,</w:t>
      </w:r>
      <w:r w:rsidR="00A11471" w:rsidRPr="00F76DA9">
        <w:rPr>
          <w:szCs w:val="24"/>
        </w:rPr>
        <w:t xml:space="preserve"> </w:t>
      </w:r>
      <w:bookmarkStart w:id="38" w:name="_Toc423788164"/>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Объекты</w:t>
      </w:r>
      <w:r w:rsidR="00A11471" w:rsidRPr="00F76DA9">
        <w:rPr>
          <w:b/>
          <w:szCs w:val="24"/>
        </w:rPr>
        <w:t xml:space="preserve"> </w:t>
      </w:r>
      <w:r w:rsidRPr="00F76DA9">
        <w:rPr>
          <w:b/>
          <w:szCs w:val="24"/>
        </w:rPr>
        <w:t>коммунального</w:t>
      </w:r>
      <w:r w:rsidR="00A11471" w:rsidRPr="00F76DA9">
        <w:rPr>
          <w:b/>
          <w:szCs w:val="24"/>
        </w:rPr>
        <w:t xml:space="preserve"> </w:t>
      </w:r>
      <w:r w:rsidRPr="00F76DA9">
        <w:rPr>
          <w:b/>
          <w:szCs w:val="24"/>
        </w:rPr>
        <w:t>хозяйства</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санитарной</w:t>
      </w:r>
      <w:r w:rsidR="00A11471" w:rsidRPr="00F76DA9">
        <w:rPr>
          <w:b/>
          <w:szCs w:val="24"/>
        </w:rPr>
        <w:t xml:space="preserve"> </w:t>
      </w:r>
      <w:r w:rsidRPr="00F76DA9">
        <w:rPr>
          <w:b/>
          <w:szCs w:val="24"/>
        </w:rPr>
        <w:t>очистка</w:t>
      </w:r>
      <w:r w:rsidR="00A11471" w:rsidRPr="00F76DA9">
        <w:rPr>
          <w:b/>
          <w:szCs w:val="24"/>
        </w:rPr>
        <w:t xml:space="preserve"> </w:t>
      </w:r>
      <w:r w:rsidRPr="00F76DA9">
        <w:rPr>
          <w:b/>
          <w:szCs w:val="24"/>
        </w:rPr>
        <w:t>территории</w:t>
      </w:r>
      <w:bookmarkEnd w:id="38"/>
    </w:p>
    <w:p w:rsidR="00337E9F"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расположено</w:t>
      </w:r>
      <w:r w:rsidR="00A11471" w:rsidRPr="00F76DA9">
        <w:rPr>
          <w:szCs w:val="24"/>
        </w:rPr>
        <w:t xml:space="preserve"> </w:t>
      </w:r>
      <w:r w:rsidRPr="00F76DA9">
        <w:rPr>
          <w:szCs w:val="24"/>
        </w:rPr>
        <w:t>3</w:t>
      </w:r>
      <w:r w:rsidR="00A11471" w:rsidRPr="00F76DA9">
        <w:rPr>
          <w:szCs w:val="24"/>
        </w:rPr>
        <w:t xml:space="preserve"> </w:t>
      </w:r>
      <w:r w:rsidRPr="00F76DA9">
        <w:rPr>
          <w:szCs w:val="24"/>
        </w:rPr>
        <w:t>кладбища.</w:t>
      </w:r>
    </w:p>
    <w:tbl>
      <w:tblPr>
        <w:tblStyle w:val="a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5"/>
        <w:gridCol w:w="4815"/>
      </w:tblGrid>
      <w:tr w:rsidR="00337E9F" w:rsidRPr="00F76DA9" w:rsidTr="00835B81">
        <w:trPr>
          <w:jc w:val="center"/>
        </w:trPr>
        <w:tc>
          <w:tcPr>
            <w:tcW w:w="4815" w:type="dxa"/>
            <w:shd w:val="pct5" w:color="auto" w:fill="auto"/>
            <w:vAlign w:val="center"/>
          </w:tcPr>
          <w:p w:rsidR="00337E9F" w:rsidRPr="00F76DA9" w:rsidRDefault="00337E9F" w:rsidP="00F76DA9">
            <w:pPr>
              <w:widowControl w:val="0"/>
              <w:jc w:val="center"/>
              <w:rPr>
                <w:szCs w:val="24"/>
              </w:rPr>
            </w:pPr>
            <w:r w:rsidRPr="00F76DA9">
              <w:rPr>
                <w:szCs w:val="24"/>
              </w:rPr>
              <w:t>Месторасположение</w:t>
            </w:r>
            <w:r w:rsidR="00A11471" w:rsidRPr="00F76DA9">
              <w:rPr>
                <w:szCs w:val="24"/>
              </w:rPr>
              <w:t xml:space="preserve"> </w:t>
            </w:r>
            <w:r w:rsidRPr="00F76DA9">
              <w:rPr>
                <w:szCs w:val="24"/>
              </w:rPr>
              <w:t>кладбища</w:t>
            </w:r>
          </w:p>
        </w:tc>
        <w:tc>
          <w:tcPr>
            <w:tcW w:w="4815" w:type="dxa"/>
            <w:shd w:val="pct5" w:color="auto" w:fill="auto"/>
            <w:vAlign w:val="center"/>
          </w:tcPr>
          <w:p w:rsidR="00337E9F" w:rsidRPr="00F76DA9" w:rsidRDefault="00337E9F" w:rsidP="00F76DA9">
            <w:pPr>
              <w:widowControl w:val="0"/>
              <w:jc w:val="center"/>
              <w:rPr>
                <w:szCs w:val="24"/>
              </w:rPr>
            </w:pPr>
            <w:r w:rsidRPr="00F76DA9">
              <w:rPr>
                <w:szCs w:val="24"/>
              </w:rPr>
              <w:t>Площадь</w:t>
            </w:r>
            <w:r w:rsidR="00A11471" w:rsidRPr="00F76DA9">
              <w:rPr>
                <w:szCs w:val="24"/>
              </w:rPr>
              <w:t xml:space="preserve"> </w:t>
            </w:r>
            <w:r w:rsidRPr="00F76DA9">
              <w:rPr>
                <w:szCs w:val="24"/>
              </w:rPr>
              <w:t>существующая,</w:t>
            </w:r>
            <w:r w:rsidR="00A11471" w:rsidRPr="00F76DA9">
              <w:rPr>
                <w:szCs w:val="24"/>
              </w:rPr>
              <w:t xml:space="preserve"> </w:t>
            </w:r>
            <w:proofErr w:type="spellStart"/>
            <w:r w:rsidRPr="00F76DA9">
              <w:rPr>
                <w:szCs w:val="24"/>
              </w:rPr>
              <w:t>кв.м</w:t>
            </w:r>
            <w:proofErr w:type="spellEnd"/>
            <w:r w:rsidRPr="00F76DA9">
              <w:rPr>
                <w:szCs w:val="24"/>
              </w:rPr>
              <w:t>.</w:t>
            </w:r>
          </w:p>
        </w:tc>
      </w:tr>
      <w:tr w:rsidR="00337E9F" w:rsidRPr="00F76DA9" w:rsidTr="00835B81">
        <w:trPr>
          <w:jc w:val="center"/>
        </w:trPr>
        <w:tc>
          <w:tcPr>
            <w:tcW w:w="4815" w:type="dxa"/>
            <w:vAlign w:val="center"/>
          </w:tcPr>
          <w:p w:rsidR="00337E9F" w:rsidRPr="00F76DA9" w:rsidRDefault="00337E9F"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p>
        </w:tc>
        <w:tc>
          <w:tcPr>
            <w:tcW w:w="4815" w:type="dxa"/>
            <w:vAlign w:val="center"/>
          </w:tcPr>
          <w:p w:rsidR="00337E9F" w:rsidRPr="00F76DA9" w:rsidRDefault="00337E9F" w:rsidP="00F76DA9">
            <w:pPr>
              <w:widowControl w:val="0"/>
              <w:jc w:val="center"/>
              <w:rPr>
                <w:szCs w:val="24"/>
              </w:rPr>
            </w:pPr>
            <w:r w:rsidRPr="00F76DA9">
              <w:rPr>
                <w:szCs w:val="24"/>
              </w:rPr>
              <w:t>34430</w:t>
            </w:r>
          </w:p>
        </w:tc>
      </w:tr>
      <w:tr w:rsidR="00337E9F" w:rsidRPr="00F76DA9" w:rsidTr="00835B81">
        <w:trPr>
          <w:jc w:val="center"/>
        </w:trPr>
        <w:tc>
          <w:tcPr>
            <w:tcW w:w="4815" w:type="dxa"/>
            <w:vAlign w:val="center"/>
          </w:tcPr>
          <w:p w:rsidR="00337E9F" w:rsidRPr="00F76DA9" w:rsidRDefault="00337E9F" w:rsidP="00F76DA9">
            <w:pPr>
              <w:widowControl w:val="0"/>
              <w:rPr>
                <w:szCs w:val="24"/>
              </w:rPr>
            </w:pPr>
            <w:r w:rsidRPr="00F76DA9">
              <w:rPr>
                <w:szCs w:val="24"/>
              </w:rPr>
              <w:t>а.</w:t>
            </w:r>
            <w:r w:rsidR="00A11471" w:rsidRPr="00F76DA9">
              <w:rPr>
                <w:szCs w:val="24"/>
              </w:rPr>
              <w:t xml:space="preserve"> </w:t>
            </w:r>
            <w:proofErr w:type="spellStart"/>
            <w:r w:rsidRPr="00F76DA9">
              <w:rPr>
                <w:szCs w:val="24"/>
              </w:rPr>
              <w:t>Мамхег</w:t>
            </w:r>
            <w:proofErr w:type="spellEnd"/>
          </w:p>
        </w:tc>
        <w:tc>
          <w:tcPr>
            <w:tcW w:w="4815" w:type="dxa"/>
            <w:vAlign w:val="center"/>
          </w:tcPr>
          <w:p w:rsidR="00337E9F" w:rsidRPr="00F76DA9" w:rsidRDefault="00337E9F" w:rsidP="00F76DA9">
            <w:pPr>
              <w:widowControl w:val="0"/>
              <w:jc w:val="center"/>
              <w:rPr>
                <w:szCs w:val="24"/>
              </w:rPr>
            </w:pPr>
            <w:r w:rsidRPr="00F76DA9">
              <w:rPr>
                <w:szCs w:val="24"/>
              </w:rPr>
              <w:t>15103</w:t>
            </w:r>
          </w:p>
        </w:tc>
      </w:tr>
      <w:tr w:rsidR="00337E9F" w:rsidRPr="00F76DA9" w:rsidTr="00835B81">
        <w:trPr>
          <w:jc w:val="center"/>
        </w:trPr>
        <w:tc>
          <w:tcPr>
            <w:tcW w:w="4815" w:type="dxa"/>
            <w:vAlign w:val="center"/>
          </w:tcPr>
          <w:p w:rsidR="00337E9F" w:rsidRPr="00F76DA9" w:rsidRDefault="00337E9F" w:rsidP="00F76DA9">
            <w:pPr>
              <w:widowControl w:val="0"/>
              <w:rPr>
                <w:szCs w:val="24"/>
              </w:rPr>
            </w:pPr>
            <w:r w:rsidRPr="00F76DA9">
              <w:rPr>
                <w:szCs w:val="24"/>
              </w:rPr>
              <w:t>К</w:t>
            </w:r>
            <w:r w:rsidR="00A11471" w:rsidRPr="00F76DA9">
              <w:rPr>
                <w:szCs w:val="24"/>
              </w:rPr>
              <w:t xml:space="preserve"> </w:t>
            </w:r>
            <w:r w:rsidRPr="00F76DA9">
              <w:rPr>
                <w:szCs w:val="24"/>
              </w:rPr>
              <w:t>западу</w:t>
            </w:r>
            <w:r w:rsidR="00A11471" w:rsidRPr="00F76DA9">
              <w:rPr>
                <w:szCs w:val="24"/>
              </w:rPr>
              <w:t xml:space="preserve"> </w:t>
            </w:r>
            <w:r w:rsidRPr="00F76DA9">
              <w:rPr>
                <w:szCs w:val="24"/>
              </w:rPr>
              <w:t>от</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p>
        </w:tc>
        <w:tc>
          <w:tcPr>
            <w:tcW w:w="4815" w:type="dxa"/>
            <w:vAlign w:val="center"/>
          </w:tcPr>
          <w:p w:rsidR="00337E9F" w:rsidRPr="00F76DA9" w:rsidRDefault="00337E9F" w:rsidP="00F76DA9">
            <w:pPr>
              <w:widowControl w:val="0"/>
              <w:jc w:val="center"/>
              <w:rPr>
                <w:szCs w:val="24"/>
              </w:rPr>
            </w:pPr>
            <w:r w:rsidRPr="00F76DA9">
              <w:rPr>
                <w:szCs w:val="24"/>
              </w:rPr>
              <w:t>46011</w:t>
            </w:r>
          </w:p>
        </w:tc>
      </w:tr>
    </w:tbl>
    <w:p w:rsidR="00337E9F" w:rsidRPr="00F76DA9" w:rsidRDefault="00337E9F" w:rsidP="00F76DA9">
      <w:pPr>
        <w:widowControl w:val="0"/>
        <w:ind w:firstLine="709"/>
        <w:jc w:val="both"/>
        <w:rPr>
          <w:szCs w:val="24"/>
        </w:rPr>
      </w:pPr>
      <w:r w:rsidRPr="00F76DA9">
        <w:rPr>
          <w:szCs w:val="24"/>
        </w:rPr>
        <w:t>Действующих</w:t>
      </w:r>
      <w:r w:rsidR="00A11471" w:rsidRPr="00F76DA9">
        <w:rPr>
          <w:szCs w:val="24"/>
        </w:rPr>
        <w:t xml:space="preserve"> </w:t>
      </w:r>
      <w:r w:rsidRPr="00F76DA9">
        <w:rPr>
          <w:szCs w:val="24"/>
        </w:rPr>
        <w:t>полигонов</w:t>
      </w:r>
      <w:r w:rsidR="00A11471" w:rsidRPr="00F76DA9">
        <w:rPr>
          <w:szCs w:val="24"/>
        </w:rPr>
        <w:t xml:space="preserve"> </w:t>
      </w:r>
      <w:r w:rsidRPr="00F76DA9">
        <w:rPr>
          <w:szCs w:val="24"/>
        </w:rPr>
        <w:t>ТБО</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нет.</w:t>
      </w:r>
    </w:p>
    <w:p w:rsidR="00337E9F" w:rsidRPr="00F76DA9" w:rsidRDefault="00337E9F" w:rsidP="00F76DA9">
      <w:pPr>
        <w:widowControl w:val="0"/>
        <w:ind w:firstLine="709"/>
        <w:jc w:val="both"/>
        <w:rPr>
          <w:szCs w:val="24"/>
        </w:rPr>
      </w:pPr>
      <w:r w:rsidRPr="00F76DA9">
        <w:rPr>
          <w:szCs w:val="24"/>
        </w:rPr>
        <w:t>Действующих</w:t>
      </w:r>
      <w:r w:rsidR="00A11471" w:rsidRPr="00F76DA9">
        <w:rPr>
          <w:szCs w:val="24"/>
        </w:rPr>
        <w:t xml:space="preserve"> </w:t>
      </w:r>
      <w:r w:rsidRPr="00F76DA9">
        <w:rPr>
          <w:szCs w:val="24"/>
        </w:rPr>
        <w:t>скотомогильников</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нет.</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Сведения</w:t>
      </w:r>
      <w:r w:rsidR="00A11471" w:rsidRPr="00F76DA9">
        <w:rPr>
          <w:b/>
          <w:szCs w:val="24"/>
        </w:rPr>
        <w:t xml:space="preserve"> </w:t>
      </w:r>
      <w:r w:rsidRPr="00F76DA9">
        <w:rPr>
          <w:b/>
          <w:szCs w:val="24"/>
        </w:rPr>
        <w:t>о</w:t>
      </w:r>
      <w:r w:rsidR="00A11471" w:rsidRPr="00F76DA9">
        <w:rPr>
          <w:b/>
          <w:szCs w:val="24"/>
        </w:rPr>
        <w:t xml:space="preserve"> </w:t>
      </w:r>
      <w:r w:rsidRPr="00F76DA9">
        <w:rPr>
          <w:b/>
          <w:szCs w:val="24"/>
        </w:rPr>
        <w:t>планах</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программах</w:t>
      </w:r>
      <w:r w:rsidR="00A11471" w:rsidRPr="00F76DA9">
        <w:rPr>
          <w:b/>
          <w:szCs w:val="24"/>
        </w:rPr>
        <w:t xml:space="preserve"> </w:t>
      </w:r>
      <w:r w:rsidRPr="00F76DA9">
        <w:rPr>
          <w:b/>
          <w:szCs w:val="24"/>
        </w:rPr>
        <w:t>комплексного</w:t>
      </w:r>
      <w:r w:rsidR="00A11471" w:rsidRPr="00F76DA9">
        <w:rPr>
          <w:b/>
          <w:szCs w:val="24"/>
        </w:rPr>
        <w:t xml:space="preserve"> </w:t>
      </w:r>
      <w:r w:rsidRPr="00F76DA9">
        <w:rPr>
          <w:b/>
          <w:szCs w:val="24"/>
        </w:rPr>
        <w:t>социально-экономического</w:t>
      </w:r>
      <w:r w:rsidR="00A11471" w:rsidRPr="00F76DA9">
        <w:rPr>
          <w:b/>
          <w:szCs w:val="24"/>
        </w:rPr>
        <w:t xml:space="preserve"> </w:t>
      </w:r>
      <w:r w:rsidRPr="00F76DA9">
        <w:rPr>
          <w:b/>
          <w:szCs w:val="24"/>
        </w:rPr>
        <w:t>развития</w:t>
      </w:r>
      <w:r w:rsidR="00A11471" w:rsidRPr="00F76DA9">
        <w:rPr>
          <w:b/>
          <w:szCs w:val="24"/>
        </w:rPr>
        <w:t xml:space="preserve"> </w:t>
      </w:r>
      <w:r w:rsidRPr="00F76DA9">
        <w:rPr>
          <w:b/>
          <w:szCs w:val="24"/>
        </w:rPr>
        <w:t>муниципального</w:t>
      </w:r>
      <w:r w:rsidR="00A11471" w:rsidRPr="00F76DA9">
        <w:rPr>
          <w:b/>
          <w:szCs w:val="24"/>
        </w:rPr>
        <w:t xml:space="preserve"> </w:t>
      </w:r>
      <w:r w:rsidRPr="00F76DA9">
        <w:rPr>
          <w:b/>
          <w:szCs w:val="24"/>
        </w:rPr>
        <w:t>образования</w:t>
      </w:r>
      <w:r w:rsidR="00A11471" w:rsidRPr="00F76DA9">
        <w:rPr>
          <w:b/>
          <w:szCs w:val="24"/>
        </w:rPr>
        <w:t xml:space="preserve"> </w:t>
      </w:r>
      <w:r w:rsidRPr="00F76DA9">
        <w:rPr>
          <w:b/>
          <w:szCs w:val="24"/>
        </w:rPr>
        <w:t>(при</w:t>
      </w:r>
      <w:r w:rsidR="00A11471" w:rsidRPr="00F76DA9">
        <w:rPr>
          <w:b/>
          <w:szCs w:val="24"/>
        </w:rPr>
        <w:t xml:space="preserve"> </w:t>
      </w:r>
      <w:r w:rsidRPr="00F76DA9">
        <w:rPr>
          <w:b/>
          <w:szCs w:val="24"/>
        </w:rPr>
        <w:t>их</w:t>
      </w:r>
      <w:r w:rsidR="00A11471" w:rsidRPr="00F76DA9">
        <w:rPr>
          <w:b/>
          <w:szCs w:val="24"/>
        </w:rPr>
        <w:t xml:space="preserve"> </w:t>
      </w:r>
      <w:r w:rsidRPr="00F76DA9">
        <w:rPr>
          <w:b/>
          <w:szCs w:val="24"/>
        </w:rPr>
        <w:t>наличии),</w:t>
      </w:r>
      <w:r w:rsidR="00A11471" w:rsidRPr="00F76DA9">
        <w:rPr>
          <w:b/>
          <w:szCs w:val="24"/>
        </w:rPr>
        <w:t xml:space="preserve"> </w:t>
      </w:r>
      <w:r w:rsidRPr="00F76DA9">
        <w:rPr>
          <w:b/>
          <w:szCs w:val="24"/>
        </w:rPr>
        <w:t>для</w:t>
      </w:r>
      <w:r w:rsidR="00A11471" w:rsidRPr="00F76DA9">
        <w:rPr>
          <w:b/>
          <w:szCs w:val="24"/>
        </w:rPr>
        <w:t xml:space="preserve"> </w:t>
      </w:r>
      <w:r w:rsidRPr="00F76DA9">
        <w:rPr>
          <w:b/>
          <w:szCs w:val="24"/>
        </w:rPr>
        <w:t>реализации</w:t>
      </w:r>
      <w:r w:rsidR="00A11471" w:rsidRPr="00F76DA9">
        <w:rPr>
          <w:b/>
          <w:szCs w:val="24"/>
        </w:rPr>
        <w:t xml:space="preserve"> </w:t>
      </w:r>
      <w:r w:rsidRPr="00F76DA9">
        <w:rPr>
          <w:b/>
          <w:szCs w:val="24"/>
        </w:rPr>
        <w:t>которых</w:t>
      </w:r>
      <w:r w:rsidR="00835B81" w:rsidRPr="00F76DA9">
        <w:rPr>
          <w:b/>
          <w:szCs w:val="24"/>
        </w:rPr>
        <w:br/>
      </w:r>
      <w:r w:rsidRPr="00F76DA9">
        <w:rPr>
          <w:b/>
          <w:szCs w:val="24"/>
        </w:rPr>
        <w:t>осуществляется</w:t>
      </w:r>
      <w:r w:rsidR="00A11471" w:rsidRPr="00F76DA9">
        <w:rPr>
          <w:b/>
          <w:szCs w:val="24"/>
        </w:rPr>
        <w:t xml:space="preserve"> </w:t>
      </w:r>
      <w:r w:rsidRPr="00F76DA9">
        <w:rPr>
          <w:b/>
          <w:szCs w:val="24"/>
        </w:rPr>
        <w:t>создание</w:t>
      </w:r>
      <w:r w:rsidR="00A11471" w:rsidRPr="00F76DA9">
        <w:rPr>
          <w:b/>
          <w:szCs w:val="24"/>
        </w:rPr>
        <w:t xml:space="preserve"> </w:t>
      </w:r>
      <w:r w:rsidRPr="00F76DA9">
        <w:rPr>
          <w:b/>
          <w:szCs w:val="24"/>
        </w:rPr>
        <w:t>объек</w:t>
      </w:r>
      <w:r w:rsidR="00835B81" w:rsidRPr="00F76DA9">
        <w:rPr>
          <w:b/>
          <w:szCs w:val="24"/>
        </w:rPr>
        <w:t>тов</w:t>
      </w:r>
      <w:r w:rsidR="00A11471" w:rsidRPr="00F76DA9">
        <w:rPr>
          <w:b/>
          <w:szCs w:val="24"/>
        </w:rPr>
        <w:t xml:space="preserve"> </w:t>
      </w:r>
      <w:r w:rsidR="00835B81" w:rsidRPr="00F76DA9">
        <w:rPr>
          <w:b/>
          <w:szCs w:val="24"/>
        </w:rPr>
        <w:t>местного</w:t>
      </w:r>
      <w:r w:rsidR="00A11471" w:rsidRPr="00F76DA9">
        <w:rPr>
          <w:b/>
          <w:szCs w:val="24"/>
        </w:rPr>
        <w:t xml:space="preserve"> </w:t>
      </w:r>
      <w:r w:rsidR="00835B81" w:rsidRPr="00F76DA9">
        <w:rPr>
          <w:b/>
          <w:szCs w:val="24"/>
        </w:rPr>
        <w:t>значения</w:t>
      </w:r>
      <w:r w:rsidR="00A11471" w:rsidRPr="00F76DA9">
        <w:rPr>
          <w:b/>
          <w:szCs w:val="24"/>
        </w:rPr>
        <w:t xml:space="preserve"> </w:t>
      </w:r>
      <w:r w:rsidR="00835B81" w:rsidRPr="00F76DA9">
        <w:rPr>
          <w:b/>
          <w:szCs w:val="24"/>
        </w:rPr>
        <w:t>поселения</w:t>
      </w:r>
    </w:p>
    <w:p w:rsidR="00337E9F" w:rsidRPr="00F76DA9" w:rsidRDefault="00337E9F" w:rsidP="00F76DA9">
      <w:pPr>
        <w:widowControl w:val="0"/>
        <w:jc w:val="both"/>
        <w:rPr>
          <w:szCs w:val="24"/>
        </w:rPr>
      </w:pPr>
    </w:p>
    <w:p w:rsidR="00337E9F" w:rsidRPr="00F76DA9" w:rsidRDefault="00337E9F" w:rsidP="003C1333">
      <w:pPr>
        <w:pStyle w:val="a7"/>
        <w:widowControl w:val="0"/>
        <w:numPr>
          <w:ilvl w:val="0"/>
          <w:numId w:val="56"/>
        </w:numPr>
        <w:contextualSpacing w:val="0"/>
        <w:jc w:val="both"/>
        <w:rPr>
          <w:szCs w:val="24"/>
        </w:rPr>
      </w:pPr>
      <w:r w:rsidRPr="00F76DA9">
        <w:rPr>
          <w:szCs w:val="24"/>
        </w:rPr>
        <w:t>Решение</w:t>
      </w:r>
      <w:r w:rsidR="00A11471" w:rsidRPr="00F76DA9">
        <w:rPr>
          <w:szCs w:val="24"/>
        </w:rPr>
        <w:t xml:space="preserve"> </w:t>
      </w:r>
      <w:r w:rsidRPr="00F76DA9">
        <w:rPr>
          <w:szCs w:val="24"/>
        </w:rPr>
        <w:t>Совета</w:t>
      </w:r>
      <w:r w:rsidR="00A11471" w:rsidRPr="00F76DA9">
        <w:rPr>
          <w:szCs w:val="24"/>
        </w:rPr>
        <w:t xml:space="preserve"> </w:t>
      </w:r>
      <w:r w:rsidRPr="00F76DA9">
        <w:rPr>
          <w:szCs w:val="24"/>
        </w:rPr>
        <w:t>народных</w:t>
      </w:r>
      <w:r w:rsidR="00A11471" w:rsidRPr="00F76DA9">
        <w:rPr>
          <w:szCs w:val="24"/>
        </w:rPr>
        <w:t xml:space="preserve"> </w:t>
      </w:r>
      <w:r w:rsidRPr="00F76DA9">
        <w:rPr>
          <w:szCs w:val="24"/>
        </w:rPr>
        <w:t>депутатов</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от</w:t>
      </w:r>
      <w:r w:rsidR="00A11471" w:rsidRPr="00F76DA9">
        <w:rPr>
          <w:szCs w:val="24"/>
        </w:rPr>
        <w:t xml:space="preserve"> </w:t>
      </w:r>
      <w:r w:rsidRPr="00F76DA9">
        <w:rPr>
          <w:szCs w:val="24"/>
        </w:rPr>
        <w:t>27.05.2016</w:t>
      </w:r>
      <w:r w:rsidR="00A11471" w:rsidRPr="00F76DA9">
        <w:rPr>
          <w:szCs w:val="24"/>
        </w:rPr>
        <w:t xml:space="preserve"> </w:t>
      </w:r>
      <w:r w:rsidR="00835B81" w:rsidRPr="00F76DA9">
        <w:rPr>
          <w:szCs w:val="24"/>
        </w:rPr>
        <w:t>№479</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комплексном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632289" w:rsidRPr="00F76DA9">
        <w:rPr>
          <w:szCs w:val="24"/>
        </w:rPr>
        <w:t>»</w:t>
      </w:r>
      <w:r w:rsidRPr="00F76DA9">
        <w:rPr>
          <w:szCs w:val="24"/>
        </w:rPr>
        <w:t>;</w:t>
      </w:r>
    </w:p>
    <w:p w:rsidR="00337E9F" w:rsidRPr="00F76DA9" w:rsidRDefault="00835B81" w:rsidP="003C1333">
      <w:pPr>
        <w:pStyle w:val="a7"/>
        <w:widowControl w:val="0"/>
        <w:numPr>
          <w:ilvl w:val="0"/>
          <w:numId w:val="56"/>
        </w:numPr>
        <w:contextualSpacing w:val="0"/>
        <w:jc w:val="both"/>
        <w:rPr>
          <w:szCs w:val="24"/>
        </w:rPr>
      </w:pPr>
      <w:r w:rsidRPr="00F76DA9">
        <w:rPr>
          <w:szCs w:val="24"/>
        </w:rPr>
        <w:t>Муниципальная</w:t>
      </w:r>
      <w:r w:rsidR="00A11471" w:rsidRPr="00F76DA9">
        <w:rPr>
          <w:szCs w:val="24"/>
        </w:rPr>
        <w:t xml:space="preserve"> </w:t>
      </w:r>
      <w:r w:rsidRPr="00F76DA9">
        <w:rPr>
          <w:szCs w:val="24"/>
        </w:rPr>
        <w:t>целевая</w:t>
      </w:r>
      <w:r w:rsidR="00A11471" w:rsidRPr="00F76DA9">
        <w:rPr>
          <w:szCs w:val="24"/>
        </w:rPr>
        <w:t xml:space="preserve"> </w:t>
      </w:r>
      <w:r w:rsidRPr="00F76DA9">
        <w:rPr>
          <w:szCs w:val="24"/>
        </w:rPr>
        <w:t>программа</w:t>
      </w:r>
      <w:r w:rsidR="00A11471" w:rsidRPr="00F76DA9">
        <w:rPr>
          <w:szCs w:val="24"/>
        </w:rPr>
        <w:t xml:space="preserve"> </w:t>
      </w:r>
      <w:r w:rsidR="00632289" w:rsidRPr="00F76DA9">
        <w:rPr>
          <w:szCs w:val="24"/>
        </w:rPr>
        <w:t>«</w:t>
      </w:r>
      <w:r w:rsidR="00337E9F" w:rsidRPr="00F76DA9">
        <w:rPr>
          <w:szCs w:val="24"/>
        </w:rPr>
        <w:t>Устойчивое</w:t>
      </w:r>
      <w:r w:rsidR="00A11471" w:rsidRPr="00F76DA9">
        <w:rPr>
          <w:szCs w:val="24"/>
        </w:rPr>
        <w:t xml:space="preserve"> </w:t>
      </w:r>
      <w:r w:rsidR="00337E9F" w:rsidRPr="00F76DA9">
        <w:rPr>
          <w:szCs w:val="24"/>
        </w:rPr>
        <w:t>развитие</w:t>
      </w:r>
      <w:r w:rsidR="00A11471" w:rsidRPr="00F76DA9">
        <w:rPr>
          <w:szCs w:val="24"/>
        </w:rPr>
        <w:t xml:space="preserve"> </w:t>
      </w:r>
      <w:r w:rsidR="00337E9F" w:rsidRPr="00F76DA9">
        <w:rPr>
          <w:szCs w:val="24"/>
        </w:rPr>
        <w:t>сельских</w:t>
      </w:r>
      <w:r w:rsidR="00A11471" w:rsidRPr="00F76DA9">
        <w:rPr>
          <w:szCs w:val="24"/>
        </w:rPr>
        <w:t xml:space="preserve"> </w:t>
      </w:r>
      <w:r w:rsidR="00337E9F" w:rsidRPr="00F76DA9">
        <w:rPr>
          <w:szCs w:val="24"/>
        </w:rPr>
        <w:t>территорий</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2014-2017</w:t>
      </w:r>
      <w:r w:rsidR="00A11471" w:rsidRPr="00F76DA9">
        <w:rPr>
          <w:szCs w:val="24"/>
        </w:rPr>
        <w:t xml:space="preserve"> </w:t>
      </w:r>
      <w:r w:rsidR="00337E9F" w:rsidRPr="00F76DA9">
        <w:rPr>
          <w:szCs w:val="24"/>
        </w:rPr>
        <w:t>годы</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период</w:t>
      </w:r>
      <w:r w:rsidR="00A11471" w:rsidRPr="00F76DA9">
        <w:rPr>
          <w:szCs w:val="24"/>
        </w:rPr>
        <w:t xml:space="preserve"> </w:t>
      </w:r>
      <w:r w:rsidR="00337E9F" w:rsidRPr="00F76DA9">
        <w:rPr>
          <w:szCs w:val="24"/>
        </w:rPr>
        <w:t>до</w:t>
      </w:r>
      <w:r w:rsidR="00A11471" w:rsidRPr="00F76DA9">
        <w:rPr>
          <w:szCs w:val="24"/>
        </w:rPr>
        <w:t xml:space="preserve"> </w:t>
      </w:r>
      <w:r w:rsidR="00337E9F" w:rsidRPr="00F76DA9">
        <w:rPr>
          <w:szCs w:val="24"/>
        </w:rPr>
        <w:t>2020</w:t>
      </w:r>
      <w:r w:rsidR="00A11471" w:rsidRPr="00F76DA9">
        <w:rPr>
          <w:szCs w:val="24"/>
        </w:rPr>
        <w:t xml:space="preserve"> </w:t>
      </w:r>
      <w:r w:rsidR="00337E9F" w:rsidRPr="00F76DA9">
        <w:rPr>
          <w:szCs w:val="24"/>
        </w:rPr>
        <w:t>года</w:t>
      </w:r>
      <w:r w:rsidR="00632289" w:rsidRPr="00F76DA9">
        <w:rPr>
          <w:szCs w:val="24"/>
        </w:rPr>
        <w:t>»</w:t>
      </w:r>
      <w:r w:rsidR="00A11471" w:rsidRPr="00F76DA9">
        <w:rPr>
          <w:szCs w:val="24"/>
        </w:rPr>
        <w:t xml:space="preserve"> </w:t>
      </w:r>
      <w:r w:rsidR="00337E9F" w:rsidRPr="00F76DA9">
        <w:rPr>
          <w:szCs w:val="24"/>
        </w:rPr>
        <w:t>муниципального</w:t>
      </w:r>
      <w:r w:rsidR="00A11471" w:rsidRPr="00F76DA9">
        <w:rPr>
          <w:szCs w:val="24"/>
        </w:rPr>
        <w:t xml:space="preserve"> </w:t>
      </w:r>
      <w:r w:rsidR="00337E9F" w:rsidRPr="00F76DA9">
        <w:rPr>
          <w:szCs w:val="24"/>
        </w:rPr>
        <w:t>образ</w:t>
      </w:r>
      <w:r w:rsidRPr="00F76DA9">
        <w:rPr>
          <w:szCs w:val="24"/>
        </w:rPr>
        <w:t>ования</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Pr="00F76DA9">
        <w:rPr>
          <w:szCs w:val="24"/>
        </w:rPr>
        <w:t>.</w:t>
      </w:r>
    </w:p>
    <w:p w:rsidR="00835B81" w:rsidRPr="00F76DA9" w:rsidRDefault="00835B81" w:rsidP="00F76DA9">
      <w:pPr>
        <w:widowControl w:val="0"/>
        <w:jc w:val="both"/>
        <w:rPr>
          <w:szCs w:val="24"/>
        </w:rPr>
      </w:pPr>
    </w:p>
    <w:p w:rsidR="00337E9F" w:rsidRPr="00F76DA9" w:rsidRDefault="00337E9F" w:rsidP="00F76DA9">
      <w:pPr>
        <w:widowControl w:val="0"/>
        <w:jc w:val="center"/>
        <w:rPr>
          <w:b/>
          <w:szCs w:val="24"/>
        </w:rPr>
      </w:pPr>
      <w:r w:rsidRPr="00F76DA9">
        <w:rPr>
          <w:b/>
          <w:szCs w:val="24"/>
        </w:rPr>
        <w:t>Реализация</w:t>
      </w:r>
      <w:r w:rsidR="00A11471" w:rsidRPr="00F76DA9">
        <w:rPr>
          <w:b/>
          <w:szCs w:val="24"/>
        </w:rPr>
        <w:t xml:space="preserve"> </w:t>
      </w:r>
      <w:r w:rsidRPr="00F76DA9">
        <w:rPr>
          <w:b/>
          <w:szCs w:val="24"/>
        </w:rPr>
        <w:t>планов</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программ</w:t>
      </w:r>
      <w:r w:rsidR="00A11471" w:rsidRPr="00F76DA9">
        <w:rPr>
          <w:b/>
          <w:szCs w:val="24"/>
        </w:rPr>
        <w:t xml:space="preserve"> </w:t>
      </w:r>
      <w:r w:rsidRPr="00F76DA9">
        <w:rPr>
          <w:b/>
          <w:szCs w:val="24"/>
        </w:rPr>
        <w:t>комплексного</w:t>
      </w:r>
      <w:r w:rsidR="00A11471" w:rsidRPr="00F76DA9">
        <w:rPr>
          <w:b/>
          <w:szCs w:val="24"/>
        </w:rPr>
        <w:t xml:space="preserve"> </w:t>
      </w:r>
      <w:r w:rsidRPr="00F76DA9">
        <w:rPr>
          <w:b/>
          <w:szCs w:val="24"/>
        </w:rPr>
        <w:t>социально-экономического</w:t>
      </w:r>
      <w:r w:rsidR="00A11471" w:rsidRPr="00F76DA9">
        <w:rPr>
          <w:b/>
          <w:szCs w:val="24"/>
        </w:rPr>
        <w:t xml:space="preserve"> </w:t>
      </w:r>
      <w:r w:rsidRPr="00F76DA9">
        <w:rPr>
          <w:b/>
          <w:szCs w:val="24"/>
        </w:rPr>
        <w:t>разв</w:t>
      </w:r>
      <w:r w:rsidR="00835B81" w:rsidRPr="00F76DA9">
        <w:rPr>
          <w:b/>
          <w:szCs w:val="24"/>
        </w:rPr>
        <w:t>ития</w:t>
      </w:r>
      <w:r w:rsidR="00A11471" w:rsidRPr="00F76DA9">
        <w:rPr>
          <w:b/>
          <w:szCs w:val="24"/>
        </w:rPr>
        <w:t xml:space="preserve"> </w:t>
      </w:r>
      <w:r w:rsidR="00835B81" w:rsidRPr="00F76DA9">
        <w:rPr>
          <w:b/>
          <w:szCs w:val="24"/>
        </w:rPr>
        <w:t>муниципального</w:t>
      </w:r>
      <w:r w:rsidR="00A11471" w:rsidRPr="00F76DA9">
        <w:rPr>
          <w:b/>
          <w:szCs w:val="24"/>
        </w:rPr>
        <w:t xml:space="preserve"> </w:t>
      </w:r>
      <w:r w:rsidR="00835B81" w:rsidRPr="00F76DA9">
        <w:rPr>
          <w:b/>
          <w:szCs w:val="24"/>
        </w:rPr>
        <w:t>образования:</w:t>
      </w:r>
    </w:p>
    <w:tbl>
      <w:tblPr>
        <w:tblStyle w:val="a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4009"/>
        <w:gridCol w:w="1714"/>
        <w:gridCol w:w="1715"/>
        <w:gridCol w:w="1715"/>
      </w:tblGrid>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w:t>
            </w:r>
          </w:p>
          <w:p w:rsidR="00337E9F" w:rsidRPr="00F76DA9" w:rsidRDefault="00337E9F" w:rsidP="00F76DA9">
            <w:pPr>
              <w:widowControl w:val="0"/>
              <w:jc w:val="center"/>
              <w:rPr>
                <w:szCs w:val="24"/>
              </w:rPr>
            </w:pPr>
            <w:r w:rsidRPr="00F76DA9">
              <w:rPr>
                <w:szCs w:val="24"/>
              </w:rPr>
              <w:t>п/п</w:t>
            </w:r>
          </w:p>
        </w:tc>
        <w:tc>
          <w:tcPr>
            <w:tcW w:w="4009" w:type="dxa"/>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программы</w:t>
            </w:r>
          </w:p>
        </w:tc>
        <w:tc>
          <w:tcPr>
            <w:tcW w:w="1714" w:type="dxa"/>
            <w:vAlign w:val="center"/>
          </w:tcPr>
          <w:p w:rsidR="00337E9F" w:rsidRPr="00F76DA9" w:rsidRDefault="00337E9F" w:rsidP="00F76DA9">
            <w:pPr>
              <w:widowControl w:val="0"/>
              <w:jc w:val="center"/>
              <w:rPr>
                <w:szCs w:val="24"/>
              </w:rPr>
            </w:pPr>
            <w:r w:rsidRPr="00F76DA9">
              <w:rPr>
                <w:szCs w:val="24"/>
              </w:rPr>
              <w:t>План</w:t>
            </w:r>
          </w:p>
        </w:tc>
        <w:tc>
          <w:tcPr>
            <w:tcW w:w="1715" w:type="dxa"/>
            <w:vAlign w:val="center"/>
          </w:tcPr>
          <w:p w:rsidR="00337E9F" w:rsidRPr="00F76DA9" w:rsidRDefault="00835B81" w:rsidP="00F76DA9">
            <w:pPr>
              <w:widowControl w:val="0"/>
              <w:jc w:val="center"/>
              <w:rPr>
                <w:szCs w:val="24"/>
              </w:rPr>
            </w:pPr>
            <w:r w:rsidRPr="00F76DA9">
              <w:rPr>
                <w:szCs w:val="24"/>
              </w:rPr>
              <w:t>Исполнение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01.11.2014</w:t>
            </w:r>
          </w:p>
        </w:tc>
        <w:tc>
          <w:tcPr>
            <w:tcW w:w="1715" w:type="dxa"/>
            <w:vAlign w:val="center"/>
          </w:tcPr>
          <w:p w:rsidR="00337E9F" w:rsidRPr="00F76DA9" w:rsidRDefault="00337E9F" w:rsidP="00F76DA9">
            <w:pPr>
              <w:widowControl w:val="0"/>
              <w:jc w:val="center"/>
              <w:rPr>
                <w:szCs w:val="24"/>
              </w:rPr>
            </w:pPr>
            <w:r w:rsidRPr="00F76DA9">
              <w:rPr>
                <w:szCs w:val="24"/>
              </w:rPr>
              <w:t>%</w:t>
            </w:r>
          </w:p>
          <w:p w:rsidR="00337E9F" w:rsidRPr="00F76DA9" w:rsidRDefault="00337E9F" w:rsidP="00F76DA9">
            <w:pPr>
              <w:widowControl w:val="0"/>
              <w:jc w:val="center"/>
              <w:rPr>
                <w:szCs w:val="24"/>
              </w:rPr>
            </w:pPr>
            <w:r w:rsidRPr="00F76DA9">
              <w:rPr>
                <w:szCs w:val="24"/>
              </w:rPr>
              <w:t>исполнения</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1.</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Развитие</w:t>
            </w:r>
            <w:r w:rsidR="00A11471" w:rsidRPr="00F76DA9">
              <w:rPr>
                <w:szCs w:val="24"/>
              </w:rPr>
              <w:t xml:space="preserve"> </w:t>
            </w:r>
            <w:r w:rsidR="00337E9F" w:rsidRPr="00F76DA9">
              <w:rPr>
                <w:szCs w:val="24"/>
              </w:rPr>
              <w:t>образования</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195933,9</w:t>
            </w:r>
          </w:p>
        </w:tc>
        <w:tc>
          <w:tcPr>
            <w:tcW w:w="1715" w:type="dxa"/>
            <w:vAlign w:val="center"/>
          </w:tcPr>
          <w:p w:rsidR="00337E9F" w:rsidRPr="00F76DA9" w:rsidRDefault="00337E9F" w:rsidP="00F76DA9">
            <w:pPr>
              <w:widowControl w:val="0"/>
              <w:jc w:val="center"/>
              <w:rPr>
                <w:szCs w:val="24"/>
              </w:rPr>
            </w:pPr>
            <w:r w:rsidRPr="00F76DA9">
              <w:rPr>
                <w:szCs w:val="24"/>
              </w:rPr>
              <w:t>160377,9</w:t>
            </w:r>
          </w:p>
        </w:tc>
        <w:tc>
          <w:tcPr>
            <w:tcW w:w="1715" w:type="dxa"/>
            <w:vAlign w:val="center"/>
          </w:tcPr>
          <w:p w:rsidR="00337E9F" w:rsidRPr="00F76DA9" w:rsidRDefault="00337E9F" w:rsidP="00F76DA9">
            <w:pPr>
              <w:widowControl w:val="0"/>
              <w:jc w:val="center"/>
              <w:rPr>
                <w:szCs w:val="24"/>
              </w:rPr>
            </w:pPr>
            <w:r w:rsidRPr="00F76DA9">
              <w:rPr>
                <w:szCs w:val="24"/>
              </w:rPr>
              <w:t>81,8</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2.</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Развитие</w:t>
            </w:r>
            <w:r w:rsidR="00A11471" w:rsidRPr="00F76DA9">
              <w:rPr>
                <w:szCs w:val="24"/>
              </w:rPr>
              <w:t xml:space="preserve"> </w:t>
            </w:r>
            <w:r w:rsidR="00337E9F" w:rsidRPr="00F76DA9">
              <w:rPr>
                <w:szCs w:val="24"/>
              </w:rPr>
              <w:t>культуры</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искусства</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32332,8</w:t>
            </w:r>
          </w:p>
        </w:tc>
        <w:tc>
          <w:tcPr>
            <w:tcW w:w="1715" w:type="dxa"/>
            <w:vAlign w:val="center"/>
          </w:tcPr>
          <w:p w:rsidR="00337E9F" w:rsidRPr="00F76DA9" w:rsidRDefault="00337E9F" w:rsidP="00F76DA9">
            <w:pPr>
              <w:widowControl w:val="0"/>
              <w:jc w:val="center"/>
              <w:rPr>
                <w:szCs w:val="24"/>
              </w:rPr>
            </w:pPr>
            <w:r w:rsidRPr="00F76DA9">
              <w:rPr>
                <w:szCs w:val="24"/>
              </w:rPr>
              <w:t>30382,2</w:t>
            </w:r>
          </w:p>
        </w:tc>
        <w:tc>
          <w:tcPr>
            <w:tcW w:w="1715" w:type="dxa"/>
            <w:vAlign w:val="center"/>
          </w:tcPr>
          <w:p w:rsidR="00337E9F" w:rsidRPr="00F76DA9" w:rsidRDefault="00337E9F" w:rsidP="00F76DA9">
            <w:pPr>
              <w:widowControl w:val="0"/>
              <w:jc w:val="center"/>
              <w:rPr>
                <w:szCs w:val="24"/>
              </w:rPr>
            </w:pPr>
            <w:r w:rsidRPr="00F76DA9">
              <w:rPr>
                <w:szCs w:val="24"/>
              </w:rPr>
              <w:t>94,0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3.</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Развитие</w:t>
            </w:r>
            <w:r w:rsidR="00A11471" w:rsidRPr="00F76DA9">
              <w:rPr>
                <w:szCs w:val="24"/>
              </w:rPr>
              <w:t xml:space="preserve"> </w:t>
            </w:r>
            <w:r w:rsidR="00835B81" w:rsidRPr="00F76DA9">
              <w:rPr>
                <w:szCs w:val="24"/>
              </w:rPr>
              <w:t>физической</w:t>
            </w:r>
            <w:r w:rsidR="00A11471" w:rsidRPr="00F76DA9">
              <w:rPr>
                <w:szCs w:val="24"/>
              </w:rPr>
              <w:t xml:space="preserve"> </w:t>
            </w:r>
            <w:r w:rsidR="00835B81" w:rsidRPr="00F76DA9">
              <w:rPr>
                <w:szCs w:val="24"/>
              </w:rPr>
              <w:t>культуры</w:t>
            </w:r>
            <w:r w:rsidR="00A11471" w:rsidRPr="00F76DA9">
              <w:rPr>
                <w:szCs w:val="24"/>
              </w:rPr>
              <w:t xml:space="preserve"> </w:t>
            </w:r>
            <w:r w:rsidR="00835B81" w:rsidRPr="00F76DA9">
              <w:rPr>
                <w:szCs w:val="24"/>
              </w:rPr>
              <w:t>и</w:t>
            </w:r>
            <w:r w:rsidR="00A11471" w:rsidRPr="00F76DA9">
              <w:rPr>
                <w:szCs w:val="24"/>
              </w:rPr>
              <w:t xml:space="preserve"> </w:t>
            </w:r>
            <w:r w:rsidR="00835B81" w:rsidRPr="00F76DA9">
              <w:rPr>
                <w:szCs w:val="24"/>
              </w:rPr>
              <w:t>спорта</w:t>
            </w:r>
            <w:r w:rsidR="00A11471" w:rsidRPr="00F76DA9">
              <w:rPr>
                <w:szCs w:val="24"/>
              </w:rPr>
              <w:t xml:space="preserve"> </w:t>
            </w:r>
            <w:r w:rsidR="00835B81" w:rsidRPr="00F76DA9">
              <w:rPr>
                <w:szCs w:val="24"/>
              </w:rPr>
              <w:t>и</w:t>
            </w:r>
            <w:r w:rsidR="00A11471" w:rsidRPr="00F76DA9">
              <w:rPr>
                <w:szCs w:val="24"/>
              </w:rPr>
              <w:t xml:space="preserve"> </w:t>
            </w:r>
            <w:r w:rsidR="00337E9F" w:rsidRPr="00F76DA9">
              <w:rPr>
                <w:szCs w:val="24"/>
              </w:rPr>
              <w:t>реализация</w:t>
            </w:r>
            <w:r w:rsidR="00A11471" w:rsidRPr="00F76DA9">
              <w:rPr>
                <w:szCs w:val="24"/>
              </w:rPr>
              <w:t xml:space="preserve"> </w:t>
            </w:r>
            <w:r w:rsidR="00337E9F" w:rsidRPr="00F76DA9">
              <w:rPr>
                <w:szCs w:val="24"/>
              </w:rPr>
              <w:t>молодежной</w:t>
            </w:r>
            <w:r w:rsidR="00A11471" w:rsidRPr="00F76DA9">
              <w:rPr>
                <w:szCs w:val="24"/>
              </w:rPr>
              <w:t xml:space="preserve"> </w:t>
            </w:r>
            <w:r w:rsidR="00337E9F" w:rsidRPr="00F76DA9">
              <w:rPr>
                <w:szCs w:val="24"/>
              </w:rPr>
              <w:t>политики</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122,9</w:t>
            </w:r>
          </w:p>
        </w:tc>
        <w:tc>
          <w:tcPr>
            <w:tcW w:w="1715" w:type="dxa"/>
            <w:vAlign w:val="center"/>
          </w:tcPr>
          <w:p w:rsidR="00337E9F" w:rsidRPr="00F76DA9" w:rsidRDefault="00337E9F" w:rsidP="00F76DA9">
            <w:pPr>
              <w:widowControl w:val="0"/>
              <w:jc w:val="center"/>
              <w:rPr>
                <w:szCs w:val="24"/>
              </w:rPr>
            </w:pPr>
            <w:r w:rsidRPr="00F76DA9">
              <w:rPr>
                <w:szCs w:val="24"/>
              </w:rPr>
              <w:t>122,9</w:t>
            </w:r>
          </w:p>
        </w:tc>
        <w:tc>
          <w:tcPr>
            <w:tcW w:w="1715" w:type="dxa"/>
            <w:vAlign w:val="center"/>
          </w:tcPr>
          <w:p w:rsidR="00337E9F" w:rsidRPr="00F76DA9" w:rsidRDefault="00337E9F" w:rsidP="00F76DA9">
            <w:pPr>
              <w:widowControl w:val="0"/>
              <w:jc w:val="center"/>
              <w:rPr>
                <w:szCs w:val="24"/>
              </w:rPr>
            </w:pPr>
            <w:r w:rsidRPr="00F76DA9">
              <w:rPr>
                <w:szCs w:val="24"/>
              </w:rPr>
              <w:t>100,0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4.</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Социальная</w:t>
            </w:r>
            <w:r w:rsidR="00A11471" w:rsidRPr="00F76DA9">
              <w:rPr>
                <w:szCs w:val="24"/>
              </w:rPr>
              <w:t xml:space="preserve"> </w:t>
            </w:r>
            <w:r w:rsidR="00337E9F" w:rsidRPr="00F76DA9">
              <w:rPr>
                <w:szCs w:val="24"/>
              </w:rPr>
              <w:t>поддержка</w:t>
            </w:r>
            <w:r w:rsidR="00A11471" w:rsidRPr="00F76DA9">
              <w:rPr>
                <w:szCs w:val="24"/>
              </w:rPr>
              <w:t xml:space="preserve"> </w:t>
            </w:r>
            <w:r w:rsidR="00337E9F" w:rsidRPr="00F76DA9">
              <w:rPr>
                <w:szCs w:val="24"/>
              </w:rPr>
              <w:t>населения</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2339,1</w:t>
            </w:r>
          </w:p>
        </w:tc>
        <w:tc>
          <w:tcPr>
            <w:tcW w:w="1715" w:type="dxa"/>
            <w:vAlign w:val="center"/>
          </w:tcPr>
          <w:p w:rsidR="00337E9F" w:rsidRPr="00F76DA9" w:rsidRDefault="00337E9F" w:rsidP="00F76DA9">
            <w:pPr>
              <w:widowControl w:val="0"/>
              <w:jc w:val="center"/>
              <w:rPr>
                <w:szCs w:val="24"/>
              </w:rPr>
            </w:pPr>
            <w:r w:rsidRPr="00F76DA9">
              <w:rPr>
                <w:szCs w:val="24"/>
              </w:rPr>
              <w:t>1999,5</w:t>
            </w:r>
          </w:p>
        </w:tc>
        <w:tc>
          <w:tcPr>
            <w:tcW w:w="1715" w:type="dxa"/>
            <w:vAlign w:val="center"/>
          </w:tcPr>
          <w:p w:rsidR="00337E9F" w:rsidRPr="00F76DA9" w:rsidRDefault="00337E9F" w:rsidP="00F76DA9">
            <w:pPr>
              <w:widowControl w:val="0"/>
              <w:jc w:val="center"/>
              <w:rPr>
                <w:szCs w:val="24"/>
              </w:rPr>
            </w:pPr>
            <w:r w:rsidRPr="00F76DA9">
              <w:rPr>
                <w:szCs w:val="24"/>
              </w:rPr>
              <w:t>85,5</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5.</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Переселение</w:t>
            </w:r>
            <w:r w:rsidR="00A11471" w:rsidRPr="00F76DA9">
              <w:rPr>
                <w:szCs w:val="24"/>
              </w:rPr>
              <w:t xml:space="preserve"> </w:t>
            </w:r>
            <w:r w:rsidR="00337E9F" w:rsidRPr="00F76DA9">
              <w:rPr>
                <w:szCs w:val="24"/>
              </w:rPr>
              <w:t>граждан</w:t>
            </w:r>
            <w:r w:rsidR="00A11471" w:rsidRPr="00F76DA9">
              <w:rPr>
                <w:szCs w:val="24"/>
              </w:rPr>
              <w:t xml:space="preserve"> </w:t>
            </w:r>
            <w:r w:rsidR="00337E9F" w:rsidRPr="00F76DA9">
              <w:rPr>
                <w:szCs w:val="24"/>
              </w:rPr>
              <w:t>из</w:t>
            </w:r>
            <w:r w:rsidR="00A11471" w:rsidRPr="00F76DA9">
              <w:rPr>
                <w:szCs w:val="24"/>
              </w:rPr>
              <w:t xml:space="preserve"> </w:t>
            </w:r>
            <w:r w:rsidR="00337E9F" w:rsidRPr="00F76DA9">
              <w:rPr>
                <w:szCs w:val="24"/>
              </w:rPr>
              <w:t>аварийного</w:t>
            </w:r>
            <w:r w:rsidR="00A11471" w:rsidRPr="00F76DA9">
              <w:rPr>
                <w:szCs w:val="24"/>
              </w:rPr>
              <w:t xml:space="preserve"> </w:t>
            </w:r>
            <w:r w:rsidR="00337E9F" w:rsidRPr="00F76DA9">
              <w:rPr>
                <w:szCs w:val="24"/>
              </w:rPr>
              <w:t>жилищного</w:t>
            </w:r>
            <w:r w:rsidR="00A11471" w:rsidRPr="00F76DA9">
              <w:rPr>
                <w:szCs w:val="24"/>
              </w:rPr>
              <w:t xml:space="preserve"> </w:t>
            </w:r>
            <w:r w:rsidR="00337E9F" w:rsidRPr="00F76DA9">
              <w:rPr>
                <w:szCs w:val="24"/>
              </w:rPr>
              <w:t>фонда</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lastRenderedPageBreak/>
              <w:t>улучшение</w:t>
            </w:r>
            <w:r w:rsidR="00A11471" w:rsidRPr="00F76DA9">
              <w:rPr>
                <w:szCs w:val="24"/>
              </w:rPr>
              <w:t xml:space="preserve"> </w:t>
            </w:r>
            <w:r w:rsidR="00337E9F" w:rsidRPr="00F76DA9">
              <w:rPr>
                <w:szCs w:val="24"/>
              </w:rPr>
              <w:t>жилищных</w:t>
            </w:r>
            <w:r w:rsidR="00A11471" w:rsidRPr="00F76DA9">
              <w:rPr>
                <w:szCs w:val="24"/>
              </w:rPr>
              <w:t xml:space="preserve"> </w:t>
            </w:r>
            <w:r w:rsidR="00337E9F" w:rsidRPr="00F76DA9">
              <w:rPr>
                <w:szCs w:val="24"/>
              </w:rPr>
              <w:t>условий</w:t>
            </w:r>
            <w:r w:rsidR="00A11471" w:rsidRPr="00F76DA9">
              <w:rPr>
                <w:szCs w:val="24"/>
              </w:rPr>
              <w:t xml:space="preserve"> </w:t>
            </w:r>
            <w:r w:rsidR="00337E9F" w:rsidRPr="00F76DA9">
              <w:rPr>
                <w:szCs w:val="24"/>
              </w:rPr>
              <w:t>граждан</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lastRenderedPageBreak/>
              <w:t>5282,2</w:t>
            </w:r>
          </w:p>
        </w:tc>
        <w:tc>
          <w:tcPr>
            <w:tcW w:w="1715" w:type="dxa"/>
            <w:vAlign w:val="center"/>
          </w:tcPr>
          <w:p w:rsidR="00337E9F" w:rsidRPr="00F76DA9" w:rsidRDefault="00337E9F" w:rsidP="00F76DA9">
            <w:pPr>
              <w:widowControl w:val="0"/>
              <w:jc w:val="center"/>
              <w:rPr>
                <w:szCs w:val="24"/>
              </w:rPr>
            </w:pPr>
            <w:r w:rsidRPr="00F76DA9">
              <w:rPr>
                <w:szCs w:val="24"/>
              </w:rPr>
              <w:t>4486,2</w:t>
            </w:r>
          </w:p>
        </w:tc>
        <w:tc>
          <w:tcPr>
            <w:tcW w:w="1715" w:type="dxa"/>
            <w:vAlign w:val="center"/>
          </w:tcPr>
          <w:p w:rsidR="00337E9F" w:rsidRPr="00F76DA9" w:rsidRDefault="00337E9F" w:rsidP="00F76DA9">
            <w:pPr>
              <w:widowControl w:val="0"/>
              <w:jc w:val="center"/>
              <w:rPr>
                <w:szCs w:val="24"/>
              </w:rPr>
            </w:pPr>
            <w:r w:rsidRPr="00F76DA9">
              <w:rPr>
                <w:szCs w:val="24"/>
              </w:rPr>
              <w:t>84,9</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6.</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Поддержка</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развитие</w:t>
            </w:r>
            <w:r w:rsidR="00A11471" w:rsidRPr="00F76DA9">
              <w:rPr>
                <w:szCs w:val="24"/>
              </w:rPr>
              <w:t xml:space="preserve"> </w:t>
            </w:r>
            <w:r w:rsidR="00337E9F" w:rsidRPr="00F76DA9">
              <w:rPr>
                <w:szCs w:val="24"/>
              </w:rPr>
              <w:t>средств</w:t>
            </w:r>
            <w:r w:rsidR="00A11471" w:rsidRPr="00F76DA9">
              <w:rPr>
                <w:szCs w:val="24"/>
              </w:rPr>
              <w:t xml:space="preserve"> </w:t>
            </w:r>
            <w:r w:rsidR="00337E9F" w:rsidRPr="00F76DA9">
              <w:rPr>
                <w:szCs w:val="24"/>
              </w:rPr>
              <w:t>массовой</w:t>
            </w:r>
            <w:r w:rsidR="00A11471" w:rsidRPr="00F76DA9">
              <w:rPr>
                <w:szCs w:val="24"/>
              </w:rPr>
              <w:t xml:space="preserve"> </w:t>
            </w:r>
            <w:r w:rsidR="00337E9F" w:rsidRPr="00F76DA9">
              <w:rPr>
                <w:szCs w:val="24"/>
              </w:rPr>
              <w:t>информации</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3164,4</w:t>
            </w:r>
          </w:p>
        </w:tc>
        <w:tc>
          <w:tcPr>
            <w:tcW w:w="1715" w:type="dxa"/>
            <w:vAlign w:val="center"/>
          </w:tcPr>
          <w:p w:rsidR="00337E9F" w:rsidRPr="00F76DA9" w:rsidRDefault="00337E9F" w:rsidP="00F76DA9">
            <w:pPr>
              <w:widowControl w:val="0"/>
              <w:jc w:val="center"/>
              <w:rPr>
                <w:szCs w:val="24"/>
              </w:rPr>
            </w:pPr>
            <w:r w:rsidRPr="00F76DA9">
              <w:rPr>
                <w:szCs w:val="24"/>
              </w:rPr>
              <w:t>3152,7</w:t>
            </w:r>
          </w:p>
        </w:tc>
        <w:tc>
          <w:tcPr>
            <w:tcW w:w="1715" w:type="dxa"/>
            <w:vAlign w:val="center"/>
          </w:tcPr>
          <w:p w:rsidR="00337E9F" w:rsidRPr="00F76DA9" w:rsidRDefault="00337E9F" w:rsidP="00F76DA9">
            <w:pPr>
              <w:widowControl w:val="0"/>
              <w:jc w:val="center"/>
              <w:rPr>
                <w:szCs w:val="24"/>
              </w:rPr>
            </w:pPr>
            <w:r w:rsidRPr="00F76DA9">
              <w:rPr>
                <w:szCs w:val="24"/>
              </w:rPr>
              <w:t>99,6</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7.</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p>
          <w:p w:rsidR="00337E9F" w:rsidRPr="00F76DA9" w:rsidRDefault="00632289" w:rsidP="00F76DA9">
            <w:pPr>
              <w:widowControl w:val="0"/>
              <w:rPr>
                <w:szCs w:val="24"/>
              </w:rPr>
            </w:pPr>
            <w:r w:rsidRPr="00F76DA9">
              <w:rPr>
                <w:szCs w:val="24"/>
              </w:rPr>
              <w:t>«</w:t>
            </w:r>
            <w:r w:rsidR="00337E9F" w:rsidRPr="00F76DA9">
              <w:rPr>
                <w:szCs w:val="24"/>
              </w:rPr>
              <w:t>Обеспечение</w:t>
            </w:r>
            <w:r w:rsidR="00A11471" w:rsidRPr="00F76DA9">
              <w:rPr>
                <w:szCs w:val="24"/>
              </w:rPr>
              <w:t xml:space="preserve"> </w:t>
            </w:r>
            <w:r w:rsidR="00337E9F" w:rsidRPr="00F76DA9">
              <w:rPr>
                <w:szCs w:val="24"/>
              </w:rPr>
              <w:t>жильем</w:t>
            </w:r>
            <w:r w:rsidR="00A11471" w:rsidRPr="00F76DA9">
              <w:rPr>
                <w:szCs w:val="24"/>
              </w:rPr>
              <w:t xml:space="preserve"> </w:t>
            </w:r>
            <w:r w:rsidR="00337E9F" w:rsidRPr="00F76DA9">
              <w:rPr>
                <w:szCs w:val="24"/>
              </w:rPr>
              <w:t>молодых</w:t>
            </w:r>
            <w:r w:rsidR="00A11471" w:rsidRPr="00F76DA9">
              <w:rPr>
                <w:szCs w:val="24"/>
              </w:rPr>
              <w:t xml:space="preserve"> </w:t>
            </w:r>
            <w:r w:rsidR="00337E9F" w:rsidRPr="00F76DA9">
              <w:rPr>
                <w:szCs w:val="24"/>
              </w:rPr>
              <w:t>семей</w:t>
            </w:r>
            <w:r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3162,6</w:t>
            </w:r>
          </w:p>
        </w:tc>
        <w:tc>
          <w:tcPr>
            <w:tcW w:w="1715" w:type="dxa"/>
            <w:vAlign w:val="center"/>
          </w:tcPr>
          <w:p w:rsidR="00337E9F" w:rsidRPr="00F76DA9" w:rsidRDefault="00337E9F" w:rsidP="00F76DA9">
            <w:pPr>
              <w:widowControl w:val="0"/>
              <w:jc w:val="center"/>
              <w:rPr>
                <w:szCs w:val="24"/>
              </w:rPr>
            </w:pPr>
            <w:r w:rsidRPr="00F76DA9">
              <w:rPr>
                <w:szCs w:val="24"/>
              </w:rPr>
              <w:t>1074,8</w:t>
            </w:r>
          </w:p>
        </w:tc>
        <w:tc>
          <w:tcPr>
            <w:tcW w:w="1715" w:type="dxa"/>
            <w:vAlign w:val="center"/>
          </w:tcPr>
          <w:p w:rsidR="00337E9F" w:rsidRPr="00F76DA9" w:rsidRDefault="00337E9F" w:rsidP="00F76DA9">
            <w:pPr>
              <w:widowControl w:val="0"/>
              <w:jc w:val="center"/>
              <w:rPr>
                <w:szCs w:val="24"/>
              </w:rPr>
            </w:pPr>
            <w:r w:rsidRPr="00F76DA9">
              <w:rPr>
                <w:szCs w:val="24"/>
              </w:rPr>
              <w:t>34,0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8.</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00632289" w:rsidRPr="00F76DA9">
              <w:rPr>
                <w:szCs w:val="24"/>
              </w:rPr>
              <w:t>«</w:t>
            </w:r>
            <w:r w:rsidRPr="00F76DA9">
              <w:rPr>
                <w:szCs w:val="24"/>
              </w:rPr>
              <w:t>Обеспечение</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дорожного</w:t>
            </w:r>
            <w:r w:rsidR="00A11471" w:rsidRPr="00F76DA9">
              <w:rPr>
                <w:szCs w:val="24"/>
              </w:rPr>
              <w:t xml:space="preserve"> </w:t>
            </w:r>
            <w:r w:rsidRPr="00F76DA9">
              <w:rPr>
                <w:szCs w:val="24"/>
              </w:rPr>
              <w:t>движения</w:t>
            </w:r>
            <w:r w:rsidR="00632289"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25,0</w:t>
            </w:r>
          </w:p>
        </w:tc>
        <w:tc>
          <w:tcPr>
            <w:tcW w:w="1715" w:type="dxa"/>
            <w:vAlign w:val="center"/>
          </w:tcPr>
          <w:p w:rsidR="00337E9F" w:rsidRPr="00F76DA9" w:rsidRDefault="00337E9F" w:rsidP="00F76DA9">
            <w:pPr>
              <w:widowControl w:val="0"/>
              <w:jc w:val="center"/>
              <w:rPr>
                <w:szCs w:val="24"/>
              </w:rPr>
            </w:pPr>
            <w:r w:rsidRPr="00F76DA9">
              <w:rPr>
                <w:szCs w:val="24"/>
              </w:rPr>
              <w:t>25,0</w:t>
            </w:r>
          </w:p>
        </w:tc>
        <w:tc>
          <w:tcPr>
            <w:tcW w:w="1715" w:type="dxa"/>
            <w:vAlign w:val="center"/>
          </w:tcPr>
          <w:p w:rsidR="00337E9F" w:rsidRPr="00F76DA9" w:rsidRDefault="00337E9F" w:rsidP="00F76DA9">
            <w:pPr>
              <w:widowControl w:val="0"/>
              <w:jc w:val="center"/>
              <w:rPr>
                <w:szCs w:val="24"/>
              </w:rPr>
            </w:pPr>
            <w:r w:rsidRPr="00F76DA9">
              <w:rPr>
                <w:szCs w:val="24"/>
              </w:rPr>
              <w:t>100,0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9.</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00632289" w:rsidRPr="00F76DA9">
              <w:rPr>
                <w:szCs w:val="24"/>
              </w:rPr>
              <w:t>«</w:t>
            </w:r>
            <w:r w:rsidRPr="00F76DA9">
              <w:rPr>
                <w:szCs w:val="24"/>
              </w:rPr>
              <w:t>Доступная</w:t>
            </w:r>
            <w:r w:rsidR="00A11471" w:rsidRPr="00F76DA9">
              <w:rPr>
                <w:szCs w:val="24"/>
              </w:rPr>
              <w:t xml:space="preserve"> </w:t>
            </w:r>
            <w:r w:rsidRPr="00F76DA9">
              <w:rPr>
                <w:szCs w:val="24"/>
              </w:rPr>
              <w:t>среда</w:t>
            </w:r>
            <w:r w:rsidR="00632289"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1357,4</w:t>
            </w:r>
          </w:p>
        </w:tc>
        <w:tc>
          <w:tcPr>
            <w:tcW w:w="1715" w:type="dxa"/>
            <w:vAlign w:val="center"/>
          </w:tcPr>
          <w:p w:rsidR="00337E9F" w:rsidRPr="00F76DA9" w:rsidRDefault="00337E9F" w:rsidP="00F76DA9">
            <w:pPr>
              <w:widowControl w:val="0"/>
              <w:jc w:val="center"/>
              <w:rPr>
                <w:szCs w:val="24"/>
              </w:rPr>
            </w:pPr>
            <w:r w:rsidRPr="00F76DA9">
              <w:rPr>
                <w:szCs w:val="24"/>
              </w:rPr>
              <w:t>181,4</w:t>
            </w:r>
          </w:p>
        </w:tc>
        <w:tc>
          <w:tcPr>
            <w:tcW w:w="1715" w:type="dxa"/>
            <w:vAlign w:val="center"/>
          </w:tcPr>
          <w:p w:rsidR="00337E9F" w:rsidRPr="00F76DA9" w:rsidRDefault="00337E9F" w:rsidP="00F76DA9">
            <w:pPr>
              <w:widowControl w:val="0"/>
              <w:jc w:val="center"/>
              <w:rPr>
                <w:szCs w:val="24"/>
              </w:rPr>
            </w:pPr>
            <w:r w:rsidRPr="00F76DA9">
              <w:rPr>
                <w:szCs w:val="24"/>
              </w:rPr>
              <w:t>13,4</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10.</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00632289" w:rsidRPr="00F76DA9">
              <w:rPr>
                <w:szCs w:val="24"/>
              </w:rPr>
              <w:t>«</w:t>
            </w:r>
            <w:r w:rsidRPr="00F76DA9">
              <w:rPr>
                <w:szCs w:val="24"/>
              </w:rPr>
              <w:t>Устойчивое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территорий</w:t>
            </w:r>
            <w:r w:rsidR="00632289" w:rsidRPr="00F76DA9">
              <w:rPr>
                <w:szCs w:val="24"/>
              </w:rPr>
              <w:t>»</w:t>
            </w:r>
          </w:p>
        </w:tc>
        <w:tc>
          <w:tcPr>
            <w:tcW w:w="1714" w:type="dxa"/>
            <w:vAlign w:val="center"/>
          </w:tcPr>
          <w:p w:rsidR="00337E9F" w:rsidRPr="00F76DA9" w:rsidRDefault="00337E9F" w:rsidP="00F76DA9">
            <w:pPr>
              <w:widowControl w:val="0"/>
              <w:jc w:val="center"/>
              <w:rPr>
                <w:szCs w:val="24"/>
              </w:rPr>
            </w:pPr>
            <w:r w:rsidRPr="00F76DA9">
              <w:rPr>
                <w:szCs w:val="24"/>
              </w:rPr>
              <w:t>25129,5</w:t>
            </w:r>
          </w:p>
        </w:tc>
        <w:tc>
          <w:tcPr>
            <w:tcW w:w="1715" w:type="dxa"/>
            <w:vAlign w:val="center"/>
          </w:tcPr>
          <w:p w:rsidR="00337E9F" w:rsidRPr="00F76DA9" w:rsidRDefault="00337E9F" w:rsidP="00F76DA9">
            <w:pPr>
              <w:widowControl w:val="0"/>
              <w:jc w:val="center"/>
              <w:rPr>
                <w:szCs w:val="24"/>
              </w:rPr>
            </w:pPr>
            <w:r w:rsidRPr="00F76DA9">
              <w:rPr>
                <w:szCs w:val="24"/>
              </w:rPr>
              <w:t>11988,6</w:t>
            </w:r>
          </w:p>
        </w:tc>
        <w:tc>
          <w:tcPr>
            <w:tcW w:w="1715" w:type="dxa"/>
            <w:vAlign w:val="center"/>
          </w:tcPr>
          <w:p w:rsidR="00337E9F" w:rsidRPr="00F76DA9" w:rsidRDefault="00337E9F" w:rsidP="00F76DA9">
            <w:pPr>
              <w:widowControl w:val="0"/>
              <w:jc w:val="center"/>
              <w:rPr>
                <w:szCs w:val="24"/>
              </w:rPr>
            </w:pPr>
            <w:r w:rsidRPr="00F76DA9">
              <w:rPr>
                <w:szCs w:val="24"/>
              </w:rPr>
              <w:t>47,7</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11.</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Pr="00F76DA9">
              <w:rPr>
                <w:szCs w:val="24"/>
              </w:rPr>
              <w:t>по</w:t>
            </w:r>
            <w:r w:rsidR="00A11471" w:rsidRPr="00F76DA9">
              <w:rPr>
                <w:szCs w:val="24"/>
              </w:rPr>
              <w:t xml:space="preserve"> </w:t>
            </w:r>
            <w:r w:rsidRPr="00F76DA9">
              <w:rPr>
                <w:szCs w:val="24"/>
              </w:rPr>
              <w:t>противодействию</w:t>
            </w:r>
            <w:r w:rsidR="00A11471" w:rsidRPr="00F76DA9">
              <w:rPr>
                <w:szCs w:val="24"/>
              </w:rPr>
              <w:t xml:space="preserve"> </w:t>
            </w:r>
            <w:r w:rsidRPr="00F76DA9">
              <w:rPr>
                <w:szCs w:val="24"/>
              </w:rPr>
              <w:t>терроризму</w:t>
            </w:r>
            <w:r w:rsidR="00A11471" w:rsidRPr="00F76DA9">
              <w:rPr>
                <w:szCs w:val="24"/>
              </w:rPr>
              <w:t xml:space="preserve"> </w:t>
            </w:r>
            <w:r w:rsidRPr="00F76DA9">
              <w:rPr>
                <w:szCs w:val="24"/>
              </w:rPr>
              <w:t>и</w:t>
            </w:r>
            <w:r w:rsidR="00A11471" w:rsidRPr="00F76DA9">
              <w:rPr>
                <w:szCs w:val="24"/>
              </w:rPr>
              <w:t xml:space="preserve"> </w:t>
            </w:r>
            <w:r w:rsidRPr="00F76DA9">
              <w:rPr>
                <w:szCs w:val="24"/>
              </w:rPr>
              <w:t>экстремистской</w:t>
            </w:r>
            <w:r w:rsidR="00A11471" w:rsidRPr="00F76DA9">
              <w:rPr>
                <w:szCs w:val="24"/>
              </w:rPr>
              <w:t xml:space="preserve"> </w:t>
            </w:r>
            <w:r w:rsidRPr="00F76DA9">
              <w:rPr>
                <w:szCs w:val="24"/>
              </w:rPr>
              <w:t>деятельности</w:t>
            </w:r>
          </w:p>
        </w:tc>
        <w:tc>
          <w:tcPr>
            <w:tcW w:w="1714" w:type="dxa"/>
            <w:vAlign w:val="center"/>
          </w:tcPr>
          <w:p w:rsidR="00337E9F" w:rsidRPr="00F76DA9" w:rsidRDefault="00337E9F" w:rsidP="00F76DA9">
            <w:pPr>
              <w:widowControl w:val="0"/>
              <w:jc w:val="center"/>
              <w:rPr>
                <w:szCs w:val="24"/>
              </w:rPr>
            </w:pPr>
            <w:r w:rsidRPr="00F76DA9">
              <w:rPr>
                <w:szCs w:val="24"/>
              </w:rPr>
              <w:t>40,0</w:t>
            </w:r>
          </w:p>
        </w:tc>
        <w:tc>
          <w:tcPr>
            <w:tcW w:w="1715" w:type="dxa"/>
            <w:vAlign w:val="center"/>
          </w:tcPr>
          <w:p w:rsidR="00337E9F" w:rsidRPr="00F76DA9" w:rsidRDefault="00337E9F" w:rsidP="00F76DA9">
            <w:pPr>
              <w:widowControl w:val="0"/>
              <w:jc w:val="center"/>
              <w:rPr>
                <w:szCs w:val="24"/>
              </w:rPr>
            </w:pPr>
            <w:r w:rsidRPr="00F76DA9">
              <w:rPr>
                <w:szCs w:val="24"/>
              </w:rPr>
              <w:t>40,0</w:t>
            </w:r>
          </w:p>
        </w:tc>
        <w:tc>
          <w:tcPr>
            <w:tcW w:w="1715" w:type="dxa"/>
            <w:vAlign w:val="center"/>
          </w:tcPr>
          <w:p w:rsidR="00337E9F" w:rsidRPr="00F76DA9" w:rsidRDefault="00337E9F" w:rsidP="00F76DA9">
            <w:pPr>
              <w:widowControl w:val="0"/>
              <w:jc w:val="center"/>
              <w:rPr>
                <w:szCs w:val="24"/>
              </w:rPr>
            </w:pPr>
            <w:r w:rsidRPr="00F76DA9">
              <w:rPr>
                <w:szCs w:val="24"/>
              </w:rPr>
              <w:t>100,0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12.</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Pr="00F76DA9">
              <w:rPr>
                <w:szCs w:val="24"/>
              </w:rPr>
              <w:t>по</w:t>
            </w:r>
            <w:r w:rsidR="00A11471" w:rsidRPr="00F76DA9">
              <w:rPr>
                <w:szCs w:val="24"/>
              </w:rPr>
              <w:t xml:space="preserve"> </w:t>
            </w:r>
            <w:r w:rsidRPr="00F76DA9">
              <w:rPr>
                <w:szCs w:val="24"/>
              </w:rPr>
              <w:t>противодействию</w:t>
            </w:r>
            <w:r w:rsidR="00A11471" w:rsidRPr="00F76DA9">
              <w:rPr>
                <w:szCs w:val="24"/>
              </w:rPr>
              <w:t xml:space="preserve"> </w:t>
            </w:r>
            <w:r w:rsidRPr="00F76DA9">
              <w:rPr>
                <w:szCs w:val="24"/>
              </w:rPr>
              <w:t>коррупции</w:t>
            </w:r>
          </w:p>
        </w:tc>
        <w:tc>
          <w:tcPr>
            <w:tcW w:w="1714" w:type="dxa"/>
            <w:vAlign w:val="center"/>
          </w:tcPr>
          <w:p w:rsidR="00337E9F" w:rsidRPr="00F76DA9" w:rsidRDefault="00337E9F" w:rsidP="00F76DA9">
            <w:pPr>
              <w:widowControl w:val="0"/>
              <w:jc w:val="center"/>
              <w:rPr>
                <w:szCs w:val="24"/>
              </w:rPr>
            </w:pPr>
            <w:r w:rsidRPr="00F76DA9">
              <w:rPr>
                <w:szCs w:val="24"/>
              </w:rPr>
              <w:t>15,0</w:t>
            </w:r>
          </w:p>
        </w:tc>
        <w:tc>
          <w:tcPr>
            <w:tcW w:w="1715" w:type="dxa"/>
            <w:vAlign w:val="center"/>
          </w:tcPr>
          <w:p w:rsidR="00337E9F" w:rsidRPr="00F76DA9" w:rsidRDefault="00337E9F" w:rsidP="00F76DA9">
            <w:pPr>
              <w:widowControl w:val="0"/>
              <w:jc w:val="center"/>
              <w:rPr>
                <w:szCs w:val="24"/>
              </w:rPr>
            </w:pPr>
            <w:r w:rsidRPr="00F76DA9">
              <w:rPr>
                <w:szCs w:val="24"/>
              </w:rPr>
              <w:t>15,0</w:t>
            </w:r>
          </w:p>
        </w:tc>
        <w:tc>
          <w:tcPr>
            <w:tcW w:w="1715" w:type="dxa"/>
            <w:vAlign w:val="center"/>
          </w:tcPr>
          <w:p w:rsidR="00337E9F" w:rsidRPr="00F76DA9" w:rsidRDefault="00337E9F" w:rsidP="00F76DA9">
            <w:pPr>
              <w:widowControl w:val="0"/>
              <w:jc w:val="center"/>
              <w:rPr>
                <w:szCs w:val="24"/>
              </w:rPr>
            </w:pPr>
            <w:r w:rsidRPr="00F76DA9">
              <w:rPr>
                <w:szCs w:val="24"/>
              </w:rPr>
              <w:t>100,0</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r w:rsidRPr="00F76DA9">
              <w:rPr>
                <w:szCs w:val="24"/>
              </w:rPr>
              <w:t>13.</w:t>
            </w:r>
          </w:p>
        </w:tc>
        <w:tc>
          <w:tcPr>
            <w:tcW w:w="4009" w:type="dxa"/>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Pr="00F76DA9">
              <w:rPr>
                <w:szCs w:val="24"/>
              </w:rPr>
              <w:t>по</w:t>
            </w:r>
            <w:r w:rsidR="00A11471" w:rsidRPr="00F76DA9">
              <w:rPr>
                <w:szCs w:val="24"/>
              </w:rPr>
              <w:t xml:space="preserve"> </w:t>
            </w:r>
            <w:r w:rsidRPr="00F76DA9">
              <w:rPr>
                <w:szCs w:val="24"/>
              </w:rPr>
              <w:t>противодействию</w:t>
            </w:r>
            <w:r w:rsidR="00A11471" w:rsidRPr="00F76DA9">
              <w:rPr>
                <w:szCs w:val="24"/>
              </w:rPr>
              <w:t xml:space="preserve"> </w:t>
            </w:r>
            <w:r w:rsidRPr="00F76DA9">
              <w:rPr>
                <w:szCs w:val="24"/>
              </w:rPr>
              <w:t>злоупотреблению</w:t>
            </w:r>
            <w:r w:rsidR="00A11471" w:rsidRPr="00F76DA9">
              <w:rPr>
                <w:szCs w:val="24"/>
              </w:rPr>
              <w:t xml:space="preserve"> </w:t>
            </w:r>
            <w:r w:rsidRPr="00F76DA9">
              <w:rPr>
                <w:szCs w:val="24"/>
              </w:rPr>
              <w:t>наркотикам</w:t>
            </w:r>
            <w:r w:rsidR="00A11471" w:rsidRPr="00F76DA9">
              <w:rPr>
                <w:szCs w:val="24"/>
              </w:rPr>
              <w:t xml:space="preserve"> </w:t>
            </w:r>
            <w:r w:rsidRPr="00F76DA9">
              <w:rPr>
                <w:szCs w:val="24"/>
              </w:rPr>
              <w:t>и</w:t>
            </w:r>
            <w:r w:rsidR="00A11471" w:rsidRPr="00F76DA9">
              <w:rPr>
                <w:szCs w:val="24"/>
              </w:rPr>
              <w:t xml:space="preserve"> </w:t>
            </w:r>
            <w:r w:rsidRPr="00F76DA9">
              <w:rPr>
                <w:szCs w:val="24"/>
              </w:rPr>
              <w:t>их</w:t>
            </w:r>
            <w:r w:rsidR="00A11471" w:rsidRPr="00F76DA9">
              <w:rPr>
                <w:szCs w:val="24"/>
              </w:rPr>
              <w:t xml:space="preserve"> </w:t>
            </w:r>
            <w:r w:rsidRPr="00F76DA9">
              <w:rPr>
                <w:szCs w:val="24"/>
              </w:rPr>
              <w:t>незаконному</w:t>
            </w:r>
            <w:r w:rsidR="00A11471" w:rsidRPr="00F76DA9">
              <w:rPr>
                <w:szCs w:val="24"/>
              </w:rPr>
              <w:t xml:space="preserve"> </w:t>
            </w:r>
            <w:r w:rsidRPr="00F76DA9">
              <w:rPr>
                <w:szCs w:val="24"/>
              </w:rPr>
              <w:t>обороту</w:t>
            </w:r>
          </w:p>
        </w:tc>
        <w:tc>
          <w:tcPr>
            <w:tcW w:w="1714" w:type="dxa"/>
            <w:vAlign w:val="center"/>
          </w:tcPr>
          <w:p w:rsidR="00337E9F" w:rsidRPr="00F76DA9" w:rsidRDefault="00337E9F" w:rsidP="00F76DA9">
            <w:pPr>
              <w:widowControl w:val="0"/>
              <w:jc w:val="center"/>
              <w:rPr>
                <w:szCs w:val="24"/>
              </w:rPr>
            </w:pPr>
            <w:r w:rsidRPr="00F76DA9">
              <w:rPr>
                <w:szCs w:val="24"/>
              </w:rPr>
              <w:t>15,0</w:t>
            </w:r>
          </w:p>
        </w:tc>
        <w:tc>
          <w:tcPr>
            <w:tcW w:w="1715" w:type="dxa"/>
            <w:vAlign w:val="center"/>
          </w:tcPr>
          <w:p w:rsidR="00337E9F" w:rsidRPr="00F76DA9" w:rsidRDefault="00337E9F" w:rsidP="00F76DA9">
            <w:pPr>
              <w:widowControl w:val="0"/>
              <w:jc w:val="center"/>
              <w:rPr>
                <w:szCs w:val="24"/>
              </w:rPr>
            </w:pPr>
            <w:r w:rsidRPr="00F76DA9">
              <w:rPr>
                <w:szCs w:val="24"/>
              </w:rPr>
              <w:t>15,0</w:t>
            </w:r>
          </w:p>
        </w:tc>
        <w:tc>
          <w:tcPr>
            <w:tcW w:w="1715" w:type="dxa"/>
            <w:vAlign w:val="center"/>
          </w:tcPr>
          <w:p w:rsidR="00337E9F" w:rsidRPr="00F76DA9" w:rsidRDefault="00337E9F" w:rsidP="00F76DA9">
            <w:pPr>
              <w:widowControl w:val="0"/>
              <w:jc w:val="center"/>
              <w:rPr>
                <w:szCs w:val="24"/>
              </w:rPr>
            </w:pPr>
            <w:r w:rsidRPr="00F76DA9">
              <w:rPr>
                <w:szCs w:val="24"/>
              </w:rPr>
              <w:t>100,0</w:t>
            </w:r>
          </w:p>
        </w:tc>
      </w:tr>
      <w:tr w:rsidR="00337E9F" w:rsidRPr="00F76DA9" w:rsidTr="00835B81">
        <w:trPr>
          <w:jc w:val="center"/>
        </w:trPr>
        <w:tc>
          <w:tcPr>
            <w:tcW w:w="664" w:type="dxa"/>
            <w:tcBorders>
              <w:bottom w:val="single" w:sz="4" w:space="0" w:color="auto"/>
            </w:tcBorders>
            <w:vAlign w:val="center"/>
          </w:tcPr>
          <w:p w:rsidR="00337E9F" w:rsidRPr="00F76DA9" w:rsidRDefault="00337E9F" w:rsidP="00F76DA9">
            <w:pPr>
              <w:widowControl w:val="0"/>
              <w:jc w:val="center"/>
              <w:rPr>
                <w:szCs w:val="24"/>
              </w:rPr>
            </w:pPr>
            <w:r w:rsidRPr="00F76DA9">
              <w:rPr>
                <w:szCs w:val="24"/>
              </w:rPr>
              <w:t>14.</w:t>
            </w:r>
          </w:p>
        </w:tc>
        <w:tc>
          <w:tcPr>
            <w:tcW w:w="4009" w:type="dxa"/>
            <w:tcBorders>
              <w:bottom w:val="single" w:sz="4" w:space="0" w:color="auto"/>
            </w:tcBorders>
            <w:vAlign w:val="center"/>
          </w:tcPr>
          <w:p w:rsidR="00337E9F" w:rsidRPr="00F76DA9" w:rsidRDefault="00337E9F" w:rsidP="00F76DA9">
            <w:pPr>
              <w:widowControl w:val="0"/>
              <w:rPr>
                <w:szCs w:val="24"/>
              </w:rPr>
            </w:pPr>
            <w:r w:rsidRPr="00F76DA9">
              <w:rPr>
                <w:szCs w:val="24"/>
              </w:rPr>
              <w:t>Муниципальная</w:t>
            </w:r>
            <w:r w:rsidR="00A11471" w:rsidRPr="00F76DA9">
              <w:rPr>
                <w:szCs w:val="24"/>
              </w:rPr>
              <w:t xml:space="preserve"> </w:t>
            </w:r>
            <w:r w:rsidRPr="00F76DA9">
              <w:rPr>
                <w:szCs w:val="24"/>
              </w:rPr>
              <w:t>программа</w:t>
            </w:r>
            <w:r w:rsidR="00A11471" w:rsidRPr="00F76DA9">
              <w:rPr>
                <w:szCs w:val="24"/>
              </w:rPr>
              <w:t xml:space="preserve"> </w:t>
            </w:r>
            <w:r w:rsidR="00632289" w:rsidRPr="00F76DA9">
              <w:rPr>
                <w:szCs w:val="24"/>
              </w:rPr>
              <w:t>«</w:t>
            </w:r>
            <w:r w:rsidRPr="00F76DA9">
              <w:rPr>
                <w:szCs w:val="24"/>
              </w:rPr>
              <w:t>Профилактика</w:t>
            </w:r>
            <w:r w:rsidR="00A11471" w:rsidRPr="00F76DA9">
              <w:rPr>
                <w:szCs w:val="24"/>
              </w:rPr>
              <w:t xml:space="preserve"> </w:t>
            </w:r>
            <w:r w:rsidRPr="00F76DA9">
              <w:rPr>
                <w:szCs w:val="24"/>
              </w:rPr>
              <w:t>безнадзорности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правонарушений</w:t>
            </w:r>
            <w:r w:rsidR="00A11471" w:rsidRPr="00F76DA9">
              <w:rPr>
                <w:szCs w:val="24"/>
              </w:rPr>
              <w:t xml:space="preserve"> </w:t>
            </w:r>
            <w:r w:rsidRPr="00F76DA9">
              <w:rPr>
                <w:szCs w:val="24"/>
              </w:rPr>
              <w:t>несовершеннолетних</w:t>
            </w:r>
            <w:r w:rsidR="00A11471" w:rsidRPr="00F76DA9">
              <w:rPr>
                <w:szCs w:val="24"/>
              </w:rPr>
              <w:t xml:space="preserve"> </w:t>
            </w:r>
            <w:r w:rsidR="00632289" w:rsidRPr="00F76DA9">
              <w:rPr>
                <w:szCs w:val="24"/>
              </w:rPr>
              <w:t>«</w:t>
            </w:r>
            <w:r w:rsidRPr="00F76DA9">
              <w:rPr>
                <w:szCs w:val="24"/>
              </w:rPr>
              <w:t>Вместе</w:t>
            </w:r>
            <w:r w:rsidR="00A11471" w:rsidRPr="00F76DA9">
              <w:rPr>
                <w:szCs w:val="24"/>
              </w:rPr>
              <w:t xml:space="preserve"> </w:t>
            </w:r>
            <w:r w:rsidRPr="00F76DA9">
              <w:rPr>
                <w:szCs w:val="24"/>
              </w:rPr>
              <w:t>ради</w:t>
            </w:r>
            <w:r w:rsidR="00A11471" w:rsidRPr="00F76DA9">
              <w:rPr>
                <w:szCs w:val="24"/>
              </w:rPr>
              <w:t xml:space="preserve"> </w:t>
            </w:r>
            <w:r w:rsidRPr="00F76DA9">
              <w:rPr>
                <w:szCs w:val="24"/>
              </w:rPr>
              <w:t>детей</w:t>
            </w:r>
            <w:r w:rsidR="00632289" w:rsidRPr="00F76DA9">
              <w:rPr>
                <w:szCs w:val="24"/>
              </w:rPr>
              <w:t>»</w:t>
            </w:r>
          </w:p>
        </w:tc>
        <w:tc>
          <w:tcPr>
            <w:tcW w:w="1714" w:type="dxa"/>
            <w:tcBorders>
              <w:bottom w:val="single" w:sz="4" w:space="0" w:color="auto"/>
            </w:tcBorders>
            <w:vAlign w:val="center"/>
          </w:tcPr>
          <w:p w:rsidR="00337E9F" w:rsidRPr="00F76DA9" w:rsidRDefault="00337E9F" w:rsidP="00F76DA9">
            <w:pPr>
              <w:widowControl w:val="0"/>
              <w:jc w:val="center"/>
              <w:rPr>
                <w:szCs w:val="24"/>
              </w:rPr>
            </w:pPr>
            <w:r w:rsidRPr="00F76DA9">
              <w:rPr>
                <w:szCs w:val="24"/>
              </w:rPr>
              <w:t>15,0</w:t>
            </w:r>
          </w:p>
        </w:tc>
        <w:tc>
          <w:tcPr>
            <w:tcW w:w="1715" w:type="dxa"/>
            <w:tcBorders>
              <w:bottom w:val="single" w:sz="4" w:space="0" w:color="auto"/>
            </w:tcBorders>
            <w:vAlign w:val="center"/>
          </w:tcPr>
          <w:p w:rsidR="00337E9F" w:rsidRPr="00F76DA9" w:rsidRDefault="00337E9F" w:rsidP="00F76DA9">
            <w:pPr>
              <w:widowControl w:val="0"/>
              <w:jc w:val="center"/>
              <w:rPr>
                <w:szCs w:val="24"/>
              </w:rPr>
            </w:pPr>
            <w:r w:rsidRPr="00F76DA9">
              <w:rPr>
                <w:szCs w:val="24"/>
              </w:rPr>
              <w:t>-</w:t>
            </w:r>
          </w:p>
        </w:tc>
        <w:tc>
          <w:tcPr>
            <w:tcW w:w="1715" w:type="dxa"/>
            <w:tcBorders>
              <w:bottom w:val="single" w:sz="4" w:space="0" w:color="auto"/>
            </w:tcBorders>
            <w:vAlign w:val="center"/>
          </w:tcPr>
          <w:p w:rsidR="00337E9F" w:rsidRPr="00F76DA9" w:rsidRDefault="00337E9F" w:rsidP="00F76DA9">
            <w:pPr>
              <w:widowControl w:val="0"/>
              <w:jc w:val="center"/>
              <w:rPr>
                <w:szCs w:val="24"/>
              </w:rPr>
            </w:pPr>
            <w:r w:rsidRPr="00F76DA9">
              <w:rPr>
                <w:szCs w:val="24"/>
              </w:rPr>
              <w:t>-</w:t>
            </w:r>
          </w:p>
        </w:tc>
      </w:tr>
      <w:tr w:rsidR="00337E9F" w:rsidRPr="00F76DA9" w:rsidTr="00835B81">
        <w:trPr>
          <w:jc w:val="center"/>
        </w:trPr>
        <w:tc>
          <w:tcPr>
            <w:tcW w:w="664" w:type="dxa"/>
            <w:vAlign w:val="center"/>
          </w:tcPr>
          <w:p w:rsidR="00337E9F" w:rsidRPr="00F76DA9" w:rsidRDefault="00337E9F" w:rsidP="00F76DA9">
            <w:pPr>
              <w:widowControl w:val="0"/>
              <w:jc w:val="center"/>
              <w:rPr>
                <w:szCs w:val="24"/>
              </w:rPr>
            </w:pPr>
          </w:p>
        </w:tc>
        <w:tc>
          <w:tcPr>
            <w:tcW w:w="4009" w:type="dxa"/>
            <w:vAlign w:val="center"/>
          </w:tcPr>
          <w:p w:rsidR="00337E9F" w:rsidRPr="00F76DA9" w:rsidRDefault="00337E9F" w:rsidP="00F76DA9">
            <w:pPr>
              <w:widowControl w:val="0"/>
              <w:rPr>
                <w:szCs w:val="24"/>
              </w:rPr>
            </w:pPr>
            <w:r w:rsidRPr="00F76DA9">
              <w:rPr>
                <w:szCs w:val="24"/>
              </w:rPr>
              <w:t>Итого</w:t>
            </w:r>
          </w:p>
        </w:tc>
        <w:tc>
          <w:tcPr>
            <w:tcW w:w="1714" w:type="dxa"/>
            <w:vAlign w:val="center"/>
          </w:tcPr>
          <w:p w:rsidR="00337E9F" w:rsidRPr="00F76DA9" w:rsidRDefault="00337E9F" w:rsidP="00F76DA9">
            <w:pPr>
              <w:widowControl w:val="0"/>
              <w:jc w:val="center"/>
              <w:rPr>
                <w:szCs w:val="24"/>
              </w:rPr>
            </w:pPr>
            <w:r w:rsidRPr="00F76DA9">
              <w:rPr>
                <w:szCs w:val="24"/>
              </w:rPr>
              <w:t>268934,8</w:t>
            </w:r>
          </w:p>
        </w:tc>
        <w:tc>
          <w:tcPr>
            <w:tcW w:w="1715" w:type="dxa"/>
            <w:vAlign w:val="center"/>
          </w:tcPr>
          <w:p w:rsidR="00337E9F" w:rsidRPr="00F76DA9" w:rsidRDefault="00337E9F" w:rsidP="00F76DA9">
            <w:pPr>
              <w:widowControl w:val="0"/>
              <w:jc w:val="center"/>
              <w:rPr>
                <w:szCs w:val="24"/>
              </w:rPr>
            </w:pPr>
            <w:r w:rsidRPr="00F76DA9">
              <w:rPr>
                <w:szCs w:val="24"/>
              </w:rPr>
              <w:t>213861,2</w:t>
            </w:r>
            <w:r w:rsidR="00A11471" w:rsidRPr="00F76DA9">
              <w:rPr>
                <w:szCs w:val="24"/>
              </w:rPr>
              <w:t xml:space="preserve"> </w:t>
            </w:r>
            <w:r w:rsidRPr="00F76DA9">
              <w:rPr>
                <w:szCs w:val="24"/>
              </w:rPr>
              <w:t>79,5</w:t>
            </w:r>
          </w:p>
        </w:tc>
        <w:tc>
          <w:tcPr>
            <w:tcW w:w="1715" w:type="dxa"/>
            <w:vAlign w:val="center"/>
          </w:tcPr>
          <w:p w:rsidR="00337E9F" w:rsidRPr="00F76DA9" w:rsidRDefault="00337E9F" w:rsidP="00F76DA9">
            <w:pPr>
              <w:widowControl w:val="0"/>
              <w:jc w:val="center"/>
              <w:rPr>
                <w:szCs w:val="24"/>
              </w:rPr>
            </w:pPr>
            <w:r w:rsidRPr="00F76DA9">
              <w:rPr>
                <w:szCs w:val="24"/>
              </w:rPr>
              <w:t>79,5</w:t>
            </w:r>
          </w:p>
        </w:tc>
      </w:tr>
    </w:tbl>
    <w:p w:rsidR="00835B81" w:rsidRPr="00F76DA9" w:rsidRDefault="00835B81" w:rsidP="00F76DA9">
      <w:pPr>
        <w:widowControl w:val="0"/>
        <w:jc w:val="both"/>
        <w:rPr>
          <w:szCs w:val="24"/>
        </w:rPr>
      </w:pPr>
      <w:bookmarkStart w:id="39" w:name="_Toc423788165"/>
    </w:p>
    <w:p w:rsidR="00337E9F" w:rsidRPr="00F76DA9" w:rsidRDefault="00052A45" w:rsidP="00F76DA9">
      <w:pPr>
        <w:widowControl w:val="0"/>
        <w:jc w:val="center"/>
        <w:rPr>
          <w:b/>
          <w:szCs w:val="24"/>
        </w:rPr>
      </w:pPr>
      <w:r>
        <w:rPr>
          <w:b/>
          <w:szCs w:val="24"/>
        </w:rPr>
        <w:t>4.</w:t>
      </w:r>
      <w:r w:rsidR="00A11471" w:rsidRPr="00F76DA9">
        <w:rPr>
          <w:b/>
          <w:szCs w:val="24"/>
        </w:rPr>
        <w:t xml:space="preserve"> </w:t>
      </w:r>
      <w:r w:rsidR="00337E9F" w:rsidRPr="00F76DA9">
        <w:rPr>
          <w:b/>
          <w:szCs w:val="24"/>
        </w:rPr>
        <w:t>Обоснование</w:t>
      </w:r>
      <w:r w:rsidR="00A11471" w:rsidRPr="00F76DA9">
        <w:rPr>
          <w:b/>
          <w:szCs w:val="24"/>
        </w:rPr>
        <w:t xml:space="preserve"> </w:t>
      </w:r>
      <w:r w:rsidR="00337E9F" w:rsidRPr="00F76DA9">
        <w:rPr>
          <w:b/>
          <w:szCs w:val="24"/>
        </w:rPr>
        <w:t>варианта</w:t>
      </w:r>
      <w:r w:rsidR="00A11471" w:rsidRPr="00F76DA9">
        <w:rPr>
          <w:b/>
          <w:szCs w:val="24"/>
        </w:rPr>
        <w:t xml:space="preserve"> </w:t>
      </w:r>
      <w:r w:rsidR="00337E9F" w:rsidRPr="00F76DA9">
        <w:rPr>
          <w:b/>
          <w:szCs w:val="24"/>
        </w:rPr>
        <w:t>размещения</w:t>
      </w:r>
      <w:r w:rsidR="00A11471" w:rsidRPr="00F76DA9">
        <w:rPr>
          <w:b/>
          <w:szCs w:val="24"/>
        </w:rPr>
        <w:t xml:space="preserve"> </w:t>
      </w:r>
      <w:r w:rsidR="00337E9F" w:rsidRPr="00F76DA9">
        <w:rPr>
          <w:b/>
          <w:szCs w:val="24"/>
        </w:rPr>
        <w:t>объектов</w:t>
      </w:r>
      <w:r w:rsidR="00A11471" w:rsidRPr="00F76DA9">
        <w:rPr>
          <w:b/>
          <w:szCs w:val="24"/>
        </w:rPr>
        <w:t xml:space="preserve"> </w:t>
      </w:r>
      <w:r w:rsidR="00337E9F" w:rsidRPr="00F76DA9">
        <w:rPr>
          <w:b/>
          <w:szCs w:val="24"/>
        </w:rPr>
        <w:t>местного</w:t>
      </w:r>
      <w:r w:rsidR="00A11471" w:rsidRPr="00F76DA9">
        <w:rPr>
          <w:b/>
          <w:szCs w:val="24"/>
        </w:rPr>
        <w:t xml:space="preserve"> </w:t>
      </w:r>
      <w:r w:rsidR="00337E9F" w:rsidRPr="00F76DA9">
        <w:rPr>
          <w:b/>
          <w:szCs w:val="24"/>
        </w:rPr>
        <w:t>значения</w:t>
      </w:r>
      <w:r w:rsidR="00A11471" w:rsidRPr="00F76DA9">
        <w:rPr>
          <w:b/>
          <w:szCs w:val="24"/>
        </w:rPr>
        <w:t xml:space="preserve"> </w:t>
      </w:r>
      <w:r w:rsidR="00337E9F" w:rsidRPr="00F76DA9">
        <w:rPr>
          <w:b/>
          <w:szCs w:val="24"/>
        </w:rPr>
        <w:t>сельского</w:t>
      </w:r>
      <w:r w:rsidR="00A11471" w:rsidRPr="00F76DA9">
        <w:rPr>
          <w:b/>
          <w:szCs w:val="24"/>
        </w:rPr>
        <w:t xml:space="preserve"> </w:t>
      </w:r>
      <w:r w:rsidR="00835B81" w:rsidRPr="00F76DA9">
        <w:rPr>
          <w:b/>
          <w:szCs w:val="24"/>
        </w:rPr>
        <w:t>поселения</w:t>
      </w:r>
      <w:r w:rsidR="00A11471" w:rsidRPr="00F76DA9">
        <w:rPr>
          <w:b/>
          <w:szCs w:val="24"/>
        </w:rPr>
        <w:t xml:space="preserve"> </w:t>
      </w:r>
      <w:r w:rsidR="00835B81" w:rsidRPr="00F76DA9">
        <w:rPr>
          <w:b/>
          <w:szCs w:val="24"/>
        </w:rPr>
        <w:t>(</w:t>
      </w:r>
      <w:r w:rsidR="00337E9F" w:rsidRPr="00F76DA9">
        <w:rPr>
          <w:b/>
          <w:szCs w:val="24"/>
        </w:rPr>
        <w:t>предложений</w:t>
      </w:r>
      <w:r w:rsidR="00A11471" w:rsidRPr="00F76DA9">
        <w:rPr>
          <w:b/>
          <w:szCs w:val="24"/>
        </w:rPr>
        <w:t xml:space="preserve"> </w:t>
      </w:r>
      <w:r w:rsidR="00337E9F" w:rsidRPr="00F76DA9">
        <w:rPr>
          <w:b/>
          <w:szCs w:val="24"/>
        </w:rPr>
        <w:t>по</w:t>
      </w:r>
      <w:r w:rsidR="00A11471" w:rsidRPr="00F76DA9">
        <w:rPr>
          <w:b/>
          <w:szCs w:val="24"/>
        </w:rPr>
        <w:t xml:space="preserve"> </w:t>
      </w:r>
      <w:r w:rsidR="00337E9F" w:rsidRPr="00F76DA9">
        <w:rPr>
          <w:b/>
          <w:szCs w:val="24"/>
        </w:rPr>
        <w:t>территориальному</w:t>
      </w:r>
      <w:r w:rsidR="00A11471" w:rsidRPr="00F76DA9">
        <w:rPr>
          <w:b/>
          <w:szCs w:val="24"/>
        </w:rPr>
        <w:t xml:space="preserve"> </w:t>
      </w:r>
      <w:r w:rsidR="00337E9F" w:rsidRPr="00F76DA9">
        <w:rPr>
          <w:b/>
          <w:szCs w:val="24"/>
        </w:rPr>
        <w:t>планированию)</w:t>
      </w:r>
      <w:r w:rsidR="00835B81" w:rsidRPr="00F76DA9">
        <w:rPr>
          <w:b/>
          <w:szCs w:val="24"/>
        </w:rPr>
        <w:t>;</w:t>
      </w:r>
    </w:p>
    <w:p w:rsidR="00337E9F" w:rsidRPr="00F76DA9" w:rsidRDefault="00052A45" w:rsidP="00F76DA9">
      <w:pPr>
        <w:widowControl w:val="0"/>
        <w:jc w:val="center"/>
        <w:rPr>
          <w:b/>
          <w:szCs w:val="24"/>
        </w:rPr>
      </w:pPr>
      <w:r>
        <w:rPr>
          <w:b/>
          <w:szCs w:val="24"/>
        </w:rPr>
        <w:t>4.1</w:t>
      </w:r>
      <w:r w:rsidR="00835B81" w:rsidRPr="00F76DA9">
        <w:rPr>
          <w:b/>
          <w:szCs w:val="24"/>
        </w:rPr>
        <w:t>.</w:t>
      </w:r>
      <w:r w:rsidR="00A11471" w:rsidRPr="00F76DA9">
        <w:rPr>
          <w:b/>
          <w:szCs w:val="24"/>
        </w:rPr>
        <w:t xml:space="preserve"> </w:t>
      </w:r>
      <w:r w:rsidR="00337E9F" w:rsidRPr="00F76DA9">
        <w:rPr>
          <w:b/>
          <w:szCs w:val="24"/>
        </w:rPr>
        <w:t>Определение</w:t>
      </w:r>
      <w:r w:rsidR="00A11471" w:rsidRPr="00F76DA9">
        <w:rPr>
          <w:b/>
          <w:szCs w:val="24"/>
        </w:rPr>
        <w:t xml:space="preserve"> </w:t>
      </w:r>
      <w:r w:rsidR="00337E9F" w:rsidRPr="00F76DA9">
        <w:rPr>
          <w:b/>
          <w:szCs w:val="24"/>
        </w:rPr>
        <w:t>стратегии</w:t>
      </w:r>
      <w:r w:rsidR="00A11471" w:rsidRPr="00F76DA9">
        <w:rPr>
          <w:b/>
          <w:szCs w:val="24"/>
        </w:rPr>
        <w:t xml:space="preserve"> </w:t>
      </w:r>
      <w:r w:rsidR="00337E9F" w:rsidRPr="00F76DA9">
        <w:rPr>
          <w:b/>
          <w:szCs w:val="24"/>
        </w:rPr>
        <w:t>развития</w:t>
      </w:r>
      <w:r w:rsidR="00A11471" w:rsidRPr="00F76DA9">
        <w:rPr>
          <w:b/>
          <w:szCs w:val="24"/>
        </w:rPr>
        <w:t xml:space="preserve"> </w:t>
      </w:r>
      <w:r w:rsidR="00835B81" w:rsidRPr="00F76DA9">
        <w:rPr>
          <w:b/>
          <w:szCs w:val="24"/>
        </w:rPr>
        <w:t>территории</w:t>
      </w:r>
      <w:r w:rsidR="00A11471" w:rsidRPr="00F76DA9">
        <w:rPr>
          <w:b/>
          <w:szCs w:val="24"/>
        </w:rPr>
        <w:t xml:space="preserve"> </w:t>
      </w:r>
      <w:r w:rsidR="00835B81" w:rsidRPr="00F76DA9">
        <w:rPr>
          <w:b/>
          <w:szCs w:val="24"/>
        </w:rPr>
        <w:t>сельского</w:t>
      </w:r>
      <w:r w:rsidR="00A11471" w:rsidRPr="00F76DA9">
        <w:rPr>
          <w:b/>
          <w:szCs w:val="24"/>
        </w:rPr>
        <w:t xml:space="preserve"> </w:t>
      </w:r>
      <w:r w:rsidR="00835B81" w:rsidRPr="00F76DA9">
        <w:rPr>
          <w:b/>
          <w:szCs w:val="24"/>
        </w:rPr>
        <w:t>поселения.</w:t>
      </w:r>
    </w:p>
    <w:p w:rsidR="00337E9F" w:rsidRPr="00F76DA9" w:rsidRDefault="00337E9F" w:rsidP="00F76DA9">
      <w:pPr>
        <w:widowControl w:val="0"/>
        <w:ind w:firstLine="709"/>
        <w:jc w:val="both"/>
        <w:rPr>
          <w:szCs w:val="24"/>
        </w:rPr>
      </w:pPr>
      <w:r w:rsidRPr="00F76DA9">
        <w:rPr>
          <w:szCs w:val="24"/>
        </w:rPr>
        <w:t>Существенным</w:t>
      </w:r>
      <w:r w:rsidR="00A11471" w:rsidRPr="00F76DA9">
        <w:rPr>
          <w:szCs w:val="24"/>
        </w:rPr>
        <w:t xml:space="preserve"> </w:t>
      </w:r>
      <w:r w:rsidRPr="00F76DA9">
        <w:rPr>
          <w:szCs w:val="24"/>
        </w:rPr>
        <w:t>ориентиром</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подготовки</w:t>
      </w:r>
      <w:r w:rsidR="00A11471" w:rsidRPr="00F76DA9">
        <w:rPr>
          <w:szCs w:val="24"/>
        </w:rPr>
        <w:t xml:space="preserve"> </w:t>
      </w:r>
      <w:r w:rsidRPr="00F76DA9">
        <w:rPr>
          <w:szCs w:val="24"/>
        </w:rPr>
        <w:t>решений</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Стратегия</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A11471" w:rsidRPr="00F76DA9">
        <w:rPr>
          <w:szCs w:val="24"/>
        </w:rPr>
        <w:t xml:space="preserve"> </w:t>
      </w:r>
      <w:r w:rsidRPr="00F76DA9">
        <w:rPr>
          <w:szCs w:val="24"/>
        </w:rPr>
        <w:t>Стратегия</w:t>
      </w:r>
      <w:r w:rsidR="00A11471" w:rsidRPr="00F76DA9">
        <w:rPr>
          <w:szCs w:val="24"/>
        </w:rPr>
        <w:t xml:space="preserve"> </w:t>
      </w:r>
      <w:r w:rsidRPr="00F76DA9">
        <w:rPr>
          <w:szCs w:val="24"/>
        </w:rPr>
        <w:t>определила</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проблемы,</w:t>
      </w:r>
      <w:r w:rsidR="00A11471" w:rsidRPr="00F76DA9">
        <w:rPr>
          <w:szCs w:val="24"/>
        </w:rPr>
        <w:t xml:space="preserve"> </w:t>
      </w:r>
      <w:r w:rsidRPr="00F76DA9">
        <w:rPr>
          <w:szCs w:val="24"/>
        </w:rPr>
        <w:t>конкурентные</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региона</w:t>
      </w:r>
      <w:r w:rsidR="00A11471" w:rsidRPr="00F76DA9">
        <w:rPr>
          <w:szCs w:val="24"/>
        </w:rPr>
        <w:t xml:space="preserve"> </w:t>
      </w:r>
      <w:r w:rsidRPr="00F76DA9">
        <w:rPr>
          <w:szCs w:val="24"/>
        </w:rPr>
        <w:t>и</w:t>
      </w:r>
      <w:r w:rsidR="00A11471" w:rsidRPr="00F76DA9">
        <w:rPr>
          <w:szCs w:val="24"/>
        </w:rPr>
        <w:t xml:space="preserve"> </w:t>
      </w:r>
      <w:r w:rsidRPr="00F76DA9">
        <w:rPr>
          <w:szCs w:val="24"/>
        </w:rPr>
        <w:t>стратегические</w:t>
      </w:r>
      <w:r w:rsidR="00A11471" w:rsidRPr="00F76DA9">
        <w:rPr>
          <w:szCs w:val="24"/>
        </w:rPr>
        <w:t xml:space="preserve"> </w:t>
      </w:r>
      <w:r w:rsidRPr="00F76DA9">
        <w:rPr>
          <w:szCs w:val="24"/>
        </w:rPr>
        <w:t>направления</w:t>
      </w:r>
      <w:r w:rsidR="00A11471" w:rsidRPr="00F76DA9">
        <w:rPr>
          <w:szCs w:val="24"/>
        </w:rPr>
        <w:t xml:space="preserve"> </w:t>
      </w:r>
      <w:r w:rsidRPr="00F76DA9">
        <w:rPr>
          <w:szCs w:val="24"/>
        </w:rPr>
        <w:t>перехода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к</w:t>
      </w:r>
      <w:r w:rsidR="00A11471" w:rsidRPr="00F76DA9">
        <w:rPr>
          <w:szCs w:val="24"/>
        </w:rPr>
        <w:t xml:space="preserve"> </w:t>
      </w:r>
      <w:r w:rsidRPr="00F76DA9">
        <w:rPr>
          <w:szCs w:val="24"/>
        </w:rPr>
        <w:t>устойчивому</w:t>
      </w:r>
      <w:r w:rsidR="00A11471" w:rsidRPr="00F76DA9">
        <w:rPr>
          <w:szCs w:val="24"/>
        </w:rPr>
        <w:t xml:space="preserve"> </w:t>
      </w:r>
      <w:r w:rsidRPr="00F76DA9">
        <w:rPr>
          <w:szCs w:val="24"/>
        </w:rPr>
        <w:t>социально-экономическому</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комфортности</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Программа</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показатели</w:t>
      </w:r>
      <w:r w:rsidR="00A11471" w:rsidRPr="00F76DA9">
        <w:rPr>
          <w:szCs w:val="24"/>
        </w:rPr>
        <w:t xml:space="preserve"> </w:t>
      </w:r>
      <w:r w:rsidRPr="00F76DA9">
        <w:rPr>
          <w:szCs w:val="24"/>
        </w:rPr>
        <w:t>прогноза</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до</w:t>
      </w:r>
      <w:r w:rsidR="00A11471" w:rsidRPr="00F76DA9">
        <w:rPr>
          <w:szCs w:val="24"/>
        </w:rPr>
        <w:t xml:space="preserve"> </w:t>
      </w:r>
      <w:r w:rsidRPr="00F76DA9">
        <w:rPr>
          <w:szCs w:val="24"/>
        </w:rPr>
        <w:t>2020</w:t>
      </w:r>
      <w:r w:rsidR="00A11471" w:rsidRPr="00F76DA9">
        <w:rPr>
          <w:szCs w:val="24"/>
        </w:rPr>
        <w:t xml:space="preserve"> </w:t>
      </w:r>
      <w:r w:rsidRPr="00F76DA9">
        <w:rPr>
          <w:szCs w:val="24"/>
        </w:rPr>
        <w:t>года.</w:t>
      </w:r>
    </w:p>
    <w:p w:rsidR="00337E9F" w:rsidRPr="00F76DA9" w:rsidRDefault="00337E9F" w:rsidP="00F76DA9">
      <w:pPr>
        <w:widowControl w:val="0"/>
        <w:ind w:firstLine="709"/>
        <w:jc w:val="both"/>
        <w:rPr>
          <w:szCs w:val="24"/>
        </w:rPr>
      </w:pPr>
      <w:r w:rsidRPr="00F76DA9">
        <w:rPr>
          <w:szCs w:val="24"/>
        </w:rPr>
        <w:t>Выбор</w:t>
      </w:r>
      <w:r w:rsidR="00A11471" w:rsidRPr="00F76DA9">
        <w:rPr>
          <w:szCs w:val="24"/>
        </w:rPr>
        <w:t xml:space="preserve"> </w:t>
      </w:r>
      <w:r w:rsidRPr="00F76DA9">
        <w:rPr>
          <w:szCs w:val="24"/>
        </w:rPr>
        <w:t>предельных</w:t>
      </w:r>
      <w:r w:rsidR="00A11471" w:rsidRPr="00F76DA9">
        <w:rPr>
          <w:szCs w:val="24"/>
        </w:rPr>
        <w:t xml:space="preserve"> </w:t>
      </w:r>
      <w:r w:rsidRPr="00F76DA9">
        <w:rPr>
          <w:szCs w:val="24"/>
        </w:rPr>
        <w:t>параметров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определялся</w:t>
      </w:r>
      <w:r w:rsidR="00A11471" w:rsidRPr="00F76DA9">
        <w:rPr>
          <w:szCs w:val="24"/>
        </w:rPr>
        <w:t xml:space="preserve"> </w:t>
      </w:r>
      <w:r w:rsidRPr="00F76DA9">
        <w:rPr>
          <w:szCs w:val="24"/>
        </w:rPr>
        <w:t>по</w:t>
      </w:r>
      <w:r w:rsidR="00A11471" w:rsidRPr="00F76DA9">
        <w:rPr>
          <w:szCs w:val="24"/>
        </w:rPr>
        <w:t xml:space="preserve"> </w:t>
      </w:r>
      <w:r w:rsidRPr="00F76DA9">
        <w:rPr>
          <w:szCs w:val="24"/>
        </w:rPr>
        <w:t>результатам</w:t>
      </w:r>
      <w:r w:rsidR="00A11471" w:rsidRPr="00F76DA9">
        <w:rPr>
          <w:szCs w:val="24"/>
        </w:rPr>
        <w:t xml:space="preserve"> </w:t>
      </w:r>
      <w:r w:rsidRPr="00F76DA9">
        <w:rPr>
          <w:szCs w:val="24"/>
        </w:rPr>
        <w:t>оценки</w:t>
      </w:r>
      <w:r w:rsidR="00A11471" w:rsidRPr="00F76DA9">
        <w:rPr>
          <w:szCs w:val="24"/>
        </w:rPr>
        <w:t xml:space="preserve"> </w:t>
      </w:r>
      <w:r w:rsidRPr="00F76DA9">
        <w:rPr>
          <w:szCs w:val="24"/>
        </w:rPr>
        <w:t>вариантов</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ориентировочно</w:t>
      </w:r>
      <w:r w:rsidR="00A11471" w:rsidRPr="00F76DA9">
        <w:rPr>
          <w:szCs w:val="24"/>
        </w:rPr>
        <w:t xml:space="preserve"> </w:t>
      </w:r>
      <w:r w:rsidRPr="00F76DA9">
        <w:rPr>
          <w:szCs w:val="24"/>
        </w:rPr>
        <w:t>на</w:t>
      </w:r>
      <w:r w:rsidR="00A11471" w:rsidRPr="00F76DA9">
        <w:rPr>
          <w:szCs w:val="24"/>
        </w:rPr>
        <w:t xml:space="preserve"> </w:t>
      </w:r>
      <w:r w:rsidRPr="00F76DA9">
        <w:rPr>
          <w:szCs w:val="24"/>
        </w:rPr>
        <w:t>20</w:t>
      </w:r>
      <w:r w:rsidR="00A11471" w:rsidRPr="00F76DA9">
        <w:rPr>
          <w:szCs w:val="24"/>
        </w:rPr>
        <w:t xml:space="preserve"> </w:t>
      </w:r>
      <w:r w:rsidRPr="00F76DA9">
        <w:rPr>
          <w:szCs w:val="24"/>
        </w:rPr>
        <w:t>лет.</w:t>
      </w:r>
      <w:r w:rsidR="00A11471" w:rsidRPr="00F76DA9">
        <w:rPr>
          <w:szCs w:val="24"/>
        </w:rPr>
        <w:t xml:space="preserve"> </w:t>
      </w:r>
      <w:r w:rsidRPr="00F76DA9">
        <w:rPr>
          <w:szCs w:val="24"/>
        </w:rPr>
        <w:t>Все</w:t>
      </w:r>
      <w:r w:rsidR="00A11471" w:rsidRPr="00F76DA9">
        <w:rPr>
          <w:szCs w:val="24"/>
        </w:rPr>
        <w:t xml:space="preserve"> </w:t>
      </w:r>
      <w:r w:rsidRPr="00F76DA9">
        <w:rPr>
          <w:szCs w:val="24"/>
        </w:rPr>
        <w:t>варианты</w:t>
      </w:r>
      <w:r w:rsidR="00A11471" w:rsidRPr="00F76DA9">
        <w:rPr>
          <w:szCs w:val="24"/>
        </w:rPr>
        <w:t xml:space="preserve"> </w:t>
      </w:r>
      <w:r w:rsidRPr="00F76DA9">
        <w:rPr>
          <w:szCs w:val="24"/>
        </w:rPr>
        <w:t>базировались</w:t>
      </w:r>
      <w:r w:rsidR="00A11471" w:rsidRPr="00F76DA9">
        <w:rPr>
          <w:szCs w:val="24"/>
        </w:rPr>
        <w:t xml:space="preserve"> </w:t>
      </w:r>
      <w:r w:rsidRPr="00F76DA9">
        <w:rPr>
          <w:szCs w:val="24"/>
        </w:rPr>
        <w:t>на</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социально</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экономической</w:t>
      </w:r>
      <w:r w:rsidR="00A11471" w:rsidRPr="00F76DA9">
        <w:rPr>
          <w:szCs w:val="24"/>
        </w:rPr>
        <w:t xml:space="preserve"> </w:t>
      </w:r>
      <w:r w:rsidRPr="00F76DA9">
        <w:rPr>
          <w:szCs w:val="24"/>
        </w:rPr>
        <w:t>гипотезе,</w:t>
      </w:r>
      <w:r w:rsidR="00A11471" w:rsidRPr="00F76DA9">
        <w:rPr>
          <w:szCs w:val="24"/>
        </w:rPr>
        <w:t xml:space="preserve"> </w:t>
      </w:r>
      <w:r w:rsidRPr="00F76DA9">
        <w:rPr>
          <w:szCs w:val="24"/>
        </w:rPr>
        <w:t>соответствующей</w:t>
      </w:r>
      <w:r w:rsidR="00A11471" w:rsidRPr="00F76DA9">
        <w:rPr>
          <w:szCs w:val="24"/>
        </w:rPr>
        <w:t xml:space="preserve"> </w:t>
      </w:r>
      <w:r w:rsidRPr="00F76DA9">
        <w:rPr>
          <w:szCs w:val="24"/>
        </w:rPr>
        <w:t>сценарию</w:t>
      </w:r>
      <w:r w:rsidR="00A11471" w:rsidRPr="00F76DA9">
        <w:rPr>
          <w:szCs w:val="24"/>
        </w:rPr>
        <w:t xml:space="preserve"> </w:t>
      </w:r>
      <w:r w:rsidRPr="00F76DA9">
        <w:rPr>
          <w:szCs w:val="24"/>
        </w:rPr>
        <w:t>инновационного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предпочтительному</w:t>
      </w:r>
      <w:r w:rsidR="00A11471" w:rsidRPr="00F76DA9">
        <w:rPr>
          <w:szCs w:val="24"/>
        </w:rPr>
        <w:t xml:space="preserve"> </w:t>
      </w:r>
      <w:r w:rsidRPr="00F76DA9">
        <w:rPr>
          <w:szCs w:val="24"/>
        </w:rPr>
        <w:t>прогнозному</w:t>
      </w:r>
      <w:r w:rsidR="00A11471" w:rsidRPr="00F76DA9">
        <w:rPr>
          <w:szCs w:val="24"/>
        </w:rPr>
        <w:t xml:space="preserve"> </w:t>
      </w:r>
      <w:r w:rsidRPr="00F76DA9">
        <w:rPr>
          <w:szCs w:val="24"/>
        </w:rPr>
        <w:t>сценарию),</w:t>
      </w:r>
      <w:r w:rsidR="00A11471" w:rsidRPr="00F76DA9">
        <w:rPr>
          <w:szCs w:val="24"/>
        </w:rPr>
        <w:t xml:space="preserve"> </w:t>
      </w:r>
      <w:r w:rsidRPr="00F76DA9">
        <w:rPr>
          <w:szCs w:val="24"/>
        </w:rPr>
        <w:t>связанному</w:t>
      </w:r>
      <w:r w:rsidR="00A11471" w:rsidRPr="00F76DA9">
        <w:rPr>
          <w:szCs w:val="24"/>
        </w:rPr>
        <w:t xml:space="preserve"> </w:t>
      </w:r>
      <w:r w:rsidRPr="00F76DA9">
        <w:rPr>
          <w:szCs w:val="24"/>
        </w:rPr>
        <w:t>с</w:t>
      </w:r>
      <w:r w:rsidR="00A11471" w:rsidRPr="00F76DA9">
        <w:rPr>
          <w:szCs w:val="24"/>
        </w:rPr>
        <w:t xml:space="preserve"> </w:t>
      </w:r>
      <w:r w:rsidRPr="00F76DA9">
        <w:rPr>
          <w:szCs w:val="24"/>
        </w:rPr>
        <w:t>наибольшим</w:t>
      </w:r>
      <w:r w:rsidR="00A11471" w:rsidRPr="00F76DA9">
        <w:rPr>
          <w:szCs w:val="24"/>
        </w:rPr>
        <w:t xml:space="preserve"> </w:t>
      </w:r>
      <w:r w:rsidRPr="00F76DA9">
        <w:rPr>
          <w:szCs w:val="24"/>
        </w:rPr>
        <w:t>масштабом</w:t>
      </w:r>
      <w:r w:rsidR="00A11471" w:rsidRPr="00F76DA9">
        <w:rPr>
          <w:szCs w:val="24"/>
        </w:rPr>
        <w:t xml:space="preserve"> </w:t>
      </w:r>
      <w:r w:rsidRPr="00F76DA9">
        <w:rPr>
          <w:szCs w:val="24"/>
        </w:rPr>
        <w:t>градостроительных</w:t>
      </w:r>
      <w:r w:rsidR="00A11471" w:rsidRPr="00F76DA9">
        <w:rPr>
          <w:szCs w:val="24"/>
        </w:rPr>
        <w:t xml:space="preserve"> </w:t>
      </w:r>
      <w:r w:rsidRPr="00F76DA9">
        <w:rPr>
          <w:szCs w:val="24"/>
        </w:rPr>
        <w:t>преобразований,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долей</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строительства.</w:t>
      </w:r>
    </w:p>
    <w:p w:rsidR="00337E9F" w:rsidRPr="00F76DA9" w:rsidRDefault="00337E9F"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задачами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определены:</w:t>
      </w:r>
    </w:p>
    <w:p w:rsidR="00337E9F" w:rsidRPr="00F76DA9" w:rsidRDefault="00337E9F" w:rsidP="00F76DA9">
      <w:pPr>
        <w:widowControl w:val="0"/>
        <w:ind w:firstLine="709"/>
        <w:jc w:val="both"/>
        <w:rPr>
          <w:szCs w:val="24"/>
        </w:rPr>
      </w:pPr>
      <w:r w:rsidRPr="00F76DA9">
        <w:rPr>
          <w:szCs w:val="24"/>
        </w:rPr>
        <w:t>разработка</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функциональному</w:t>
      </w:r>
      <w:r w:rsidR="00A11471" w:rsidRPr="00F76DA9">
        <w:rPr>
          <w:szCs w:val="24"/>
        </w:rPr>
        <w:t xml:space="preserve"> </w:t>
      </w:r>
      <w:r w:rsidRPr="00F76DA9">
        <w:rPr>
          <w:szCs w:val="24"/>
        </w:rPr>
        <w:t>зонированию</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комфортной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и</w:t>
      </w:r>
      <w:r w:rsidR="00A11471" w:rsidRPr="00F76DA9">
        <w:rPr>
          <w:szCs w:val="24"/>
        </w:rPr>
        <w:t xml:space="preserve"> </w:t>
      </w:r>
      <w:r w:rsidRPr="00F76DA9">
        <w:rPr>
          <w:szCs w:val="24"/>
        </w:rPr>
        <w:t>разнообразия</w:t>
      </w:r>
      <w:r w:rsidR="00A11471" w:rsidRPr="00F76DA9">
        <w:rPr>
          <w:szCs w:val="24"/>
        </w:rPr>
        <w:t xml:space="preserve"> </w:t>
      </w:r>
      <w:r w:rsidRPr="00F76DA9">
        <w:rPr>
          <w:szCs w:val="24"/>
        </w:rPr>
        <w:lastRenderedPageBreak/>
        <w:t>типов</w:t>
      </w:r>
      <w:r w:rsidR="00A11471" w:rsidRPr="00F76DA9">
        <w:rPr>
          <w:szCs w:val="24"/>
        </w:rPr>
        <w:t xml:space="preserve"> </w:t>
      </w:r>
      <w:r w:rsidRPr="00F76DA9">
        <w:rPr>
          <w:szCs w:val="24"/>
        </w:rPr>
        <w:t>застройки;</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спортивно-рекреационных</w:t>
      </w:r>
      <w:r w:rsidR="00A11471" w:rsidRPr="00F76DA9">
        <w:rPr>
          <w:szCs w:val="24"/>
        </w:rPr>
        <w:t xml:space="preserve"> </w:t>
      </w:r>
      <w:r w:rsidRPr="00F76DA9">
        <w:rPr>
          <w:szCs w:val="24"/>
        </w:rPr>
        <w:t>зон;</w:t>
      </w:r>
    </w:p>
    <w:p w:rsidR="00337E9F" w:rsidRPr="00F76DA9" w:rsidRDefault="00337E9F" w:rsidP="00F76DA9">
      <w:pPr>
        <w:widowControl w:val="0"/>
        <w:ind w:firstLine="709"/>
        <w:jc w:val="both"/>
        <w:rPr>
          <w:szCs w:val="24"/>
        </w:rPr>
      </w:pPr>
      <w:r w:rsidRPr="00F76DA9">
        <w:rPr>
          <w:szCs w:val="24"/>
        </w:rPr>
        <w:t>формирование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насыщение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объектами</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p>
    <w:p w:rsidR="00337E9F" w:rsidRPr="00F76DA9" w:rsidRDefault="00337E9F" w:rsidP="00F76DA9">
      <w:pPr>
        <w:widowControl w:val="0"/>
        <w:ind w:firstLine="709"/>
        <w:jc w:val="both"/>
        <w:rPr>
          <w:szCs w:val="24"/>
        </w:rPr>
      </w:pPr>
      <w:r w:rsidRPr="00F76DA9">
        <w:rPr>
          <w:szCs w:val="24"/>
        </w:rPr>
        <w:t>совершенствование</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инфраструктуры;</w:t>
      </w:r>
    </w:p>
    <w:p w:rsidR="00337E9F" w:rsidRPr="00F76DA9" w:rsidRDefault="00337E9F" w:rsidP="00F76DA9">
      <w:pPr>
        <w:widowControl w:val="0"/>
        <w:ind w:firstLine="709"/>
        <w:jc w:val="both"/>
        <w:rPr>
          <w:szCs w:val="24"/>
        </w:rPr>
      </w:pPr>
      <w:r w:rsidRPr="00F76DA9">
        <w:rPr>
          <w:szCs w:val="24"/>
        </w:rPr>
        <w:t>совершенствование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инженерного</w:t>
      </w:r>
      <w:r w:rsidR="00A11471" w:rsidRPr="00F76DA9">
        <w:rPr>
          <w:szCs w:val="24"/>
        </w:rPr>
        <w:t xml:space="preserve"> </w:t>
      </w:r>
      <w:r w:rsidRPr="00F76DA9">
        <w:rPr>
          <w:szCs w:val="24"/>
        </w:rPr>
        <w:t>обеспечения;</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потенциала</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наукоемких</w:t>
      </w:r>
      <w:r w:rsidR="00A11471" w:rsidRPr="00F76DA9">
        <w:rPr>
          <w:szCs w:val="24"/>
        </w:rPr>
        <w:t xml:space="preserve"> </w:t>
      </w:r>
      <w:r w:rsidRPr="00F76DA9">
        <w:rPr>
          <w:szCs w:val="24"/>
        </w:rPr>
        <w:t>и</w:t>
      </w:r>
      <w:r w:rsidR="00A11471" w:rsidRPr="00F76DA9">
        <w:rPr>
          <w:szCs w:val="24"/>
        </w:rPr>
        <w:t xml:space="preserve"> </w:t>
      </w:r>
      <w:r w:rsidRPr="00F76DA9">
        <w:rPr>
          <w:szCs w:val="24"/>
        </w:rPr>
        <w:t>экологически</w:t>
      </w:r>
      <w:r w:rsidR="00A11471" w:rsidRPr="00F76DA9">
        <w:rPr>
          <w:szCs w:val="24"/>
        </w:rPr>
        <w:t xml:space="preserve"> </w:t>
      </w:r>
      <w:r w:rsidRPr="00F76DA9">
        <w:rPr>
          <w:szCs w:val="24"/>
        </w:rPr>
        <w:t>чистых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интенсификация</w:t>
      </w:r>
      <w:r w:rsidR="00A11471" w:rsidRPr="00F76DA9">
        <w:rPr>
          <w:szCs w:val="24"/>
        </w:rPr>
        <w:t xml:space="preserve"> </w:t>
      </w:r>
      <w:r w:rsidRPr="00F76DA9">
        <w:rPr>
          <w:szCs w:val="24"/>
        </w:rPr>
        <w:t>использования</w:t>
      </w:r>
      <w:r w:rsidR="00A11471" w:rsidRPr="00F76DA9">
        <w:rPr>
          <w:szCs w:val="24"/>
        </w:rPr>
        <w:t xml:space="preserve"> </w:t>
      </w:r>
      <w:r w:rsidR="00835B81" w:rsidRPr="00F76DA9">
        <w:rPr>
          <w:szCs w:val="24"/>
        </w:rPr>
        <w:t>производственных</w:t>
      </w:r>
      <w:r w:rsidR="00A11471" w:rsidRPr="00F76DA9">
        <w:rPr>
          <w:szCs w:val="24"/>
        </w:rPr>
        <w:t xml:space="preserve"> </w:t>
      </w:r>
      <w:r w:rsidR="00835B81" w:rsidRPr="00F76DA9">
        <w:rPr>
          <w:szCs w:val="24"/>
        </w:rPr>
        <w:t>и</w:t>
      </w:r>
      <w:r w:rsidR="00A11471" w:rsidRPr="00F76DA9">
        <w:rPr>
          <w:szCs w:val="24"/>
        </w:rPr>
        <w:t xml:space="preserve"> </w:t>
      </w:r>
      <w:r w:rsidRPr="00F76DA9">
        <w:rPr>
          <w:szCs w:val="24"/>
        </w:rPr>
        <w:t>коммунальных</w:t>
      </w:r>
      <w:r w:rsidR="00A11471" w:rsidRPr="00F76DA9">
        <w:rPr>
          <w:szCs w:val="24"/>
        </w:rPr>
        <w:t xml:space="preserve"> </w:t>
      </w:r>
      <w:r w:rsidRPr="00F76DA9">
        <w:rPr>
          <w:szCs w:val="24"/>
        </w:rPr>
        <w:t>территорий;</w:t>
      </w:r>
    </w:p>
    <w:p w:rsidR="00337E9F" w:rsidRPr="00F76DA9" w:rsidRDefault="00337E9F" w:rsidP="00F76DA9">
      <w:pPr>
        <w:widowControl w:val="0"/>
        <w:ind w:firstLine="709"/>
        <w:jc w:val="both"/>
        <w:rPr>
          <w:szCs w:val="24"/>
        </w:rPr>
      </w:pPr>
      <w:r w:rsidRPr="00F76DA9">
        <w:rPr>
          <w:szCs w:val="24"/>
        </w:rPr>
        <w:t>обеспечение</w:t>
      </w:r>
      <w:r w:rsidR="00A11471" w:rsidRPr="00F76DA9">
        <w:rPr>
          <w:szCs w:val="24"/>
        </w:rPr>
        <w:t xml:space="preserve"> </w:t>
      </w:r>
      <w:r w:rsidRPr="00F76DA9">
        <w:rPr>
          <w:szCs w:val="24"/>
        </w:rPr>
        <w:t>эффективного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сельскохозяйственного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упорядочение</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отношений;</w:t>
      </w:r>
    </w:p>
    <w:p w:rsidR="00337E9F" w:rsidRPr="00F76DA9" w:rsidRDefault="00337E9F" w:rsidP="00F76DA9">
      <w:pPr>
        <w:widowControl w:val="0"/>
        <w:ind w:firstLine="709"/>
        <w:jc w:val="both"/>
        <w:rPr>
          <w:szCs w:val="24"/>
        </w:rPr>
      </w:pPr>
      <w:r w:rsidRPr="00F76DA9">
        <w:rPr>
          <w:szCs w:val="24"/>
        </w:rPr>
        <w:t>выполнение</w:t>
      </w:r>
      <w:r w:rsidR="00A11471" w:rsidRPr="00F76DA9">
        <w:rPr>
          <w:szCs w:val="24"/>
        </w:rPr>
        <w:t xml:space="preserve"> </w:t>
      </w:r>
      <w:r w:rsidRPr="00F76DA9">
        <w:rPr>
          <w:szCs w:val="24"/>
        </w:rPr>
        <w:t>природоохранных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сохранение</w:t>
      </w:r>
      <w:r w:rsidR="00A11471" w:rsidRPr="00F76DA9">
        <w:rPr>
          <w:szCs w:val="24"/>
        </w:rPr>
        <w:t xml:space="preserve"> </w:t>
      </w:r>
      <w:r w:rsidRPr="00F76DA9">
        <w:rPr>
          <w:szCs w:val="24"/>
        </w:rPr>
        <w:t>лесных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рекреационных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охрана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от</w:t>
      </w:r>
      <w:r w:rsidR="00A11471" w:rsidRPr="00F76DA9">
        <w:rPr>
          <w:szCs w:val="24"/>
        </w:rPr>
        <w:t xml:space="preserve"> </w:t>
      </w:r>
      <w:r w:rsidRPr="00F76DA9">
        <w:rPr>
          <w:szCs w:val="24"/>
        </w:rPr>
        <w:t>загрязнения;</w:t>
      </w:r>
    </w:p>
    <w:p w:rsidR="00337E9F" w:rsidRPr="00F76DA9" w:rsidRDefault="00337E9F" w:rsidP="00F76DA9">
      <w:pPr>
        <w:widowControl w:val="0"/>
        <w:ind w:firstLine="709"/>
        <w:jc w:val="both"/>
        <w:rPr>
          <w:szCs w:val="24"/>
        </w:rPr>
      </w:pPr>
      <w:r w:rsidRPr="00F76DA9">
        <w:rPr>
          <w:szCs w:val="24"/>
        </w:rPr>
        <w:t>градостроительное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территорий.</w:t>
      </w:r>
    </w:p>
    <w:p w:rsidR="00337E9F" w:rsidRPr="00F76DA9" w:rsidRDefault="006A709B" w:rsidP="00F76DA9">
      <w:pPr>
        <w:widowControl w:val="0"/>
        <w:ind w:firstLine="709"/>
        <w:jc w:val="both"/>
        <w:rPr>
          <w:szCs w:val="24"/>
        </w:rPr>
      </w:pPr>
      <w:r w:rsidRPr="00F76DA9">
        <w:rPr>
          <w:szCs w:val="24"/>
        </w:rPr>
        <w:t>Генераль</w:t>
      </w:r>
      <w:r w:rsidR="00337E9F" w:rsidRPr="00F76DA9">
        <w:rPr>
          <w:szCs w:val="24"/>
        </w:rPr>
        <w:t>ный</w:t>
      </w:r>
      <w:r w:rsidR="00A11471" w:rsidRPr="00F76DA9">
        <w:rPr>
          <w:szCs w:val="24"/>
        </w:rPr>
        <w:t xml:space="preserve"> </w:t>
      </w:r>
      <w:r w:rsidR="00337E9F" w:rsidRPr="00F76DA9">
        <w:rPr>
          <w:szCs w:val="24"/>
        </w:rPr>
        <w:t>план</w:t>
      </w:r>
      <w:r w:rsidR="00A11471" w:rsidRPr="00F76DA9">
        <w:rPr>
          <w:szCs w:val="24"/>
        </w:rPr>
        <w:t xml:space="preserve"> </w:t>
      </w:r>
      <w:r w:rsidR="00337E9F" w:rsidRPr="00F76DA9">
        <w:rPr>
          <w:szCs w:val="24"/>
        </w:rPr>
        <w:t>ориентирован</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сохранение</w:t>
      </w:r>
      <w:r w:rsidR="00A11471" w:rsidRPr="00F76DA9">
        <w:rPr>
          <w:szCs w:val="24"/>
        </w:rPr>
        <w:t xml:space="preserve"> </w:t>
      </w:r>
      <w:r w:rsidR="00337E9F" w:rsidRPr="00F76DA9">
        <w:rPr>
          <w:szCs w:val="24"/>
        </w:rPr>
        <w:t>застроенных</w:t>
      </w:r>
      <w:r w:rsidR="00A11471" w:rsidRPr="00F76DA9">
        <w:rPr>
          <w:szCs w:val="24"/>
        </w:rPr>
        <w:t xml:space="preserve"> </w:t>
      </w:r>
      <w:r w:rsidR="00337E9F" w:rsidRPr="00F76DA9">
        <w:rPr>
          <w:szCs w:val="24"/>
        </w:rPr>
        <w:t>территорий,</w:t>
      </w:r>
      <w:r w:rsidR="00A11471" w:rsidRPr="00F76DA9">
        <w:rPr>
          <w:szCs w:val="24"/>
        </w:rPr>
        <w:t xml:space="preserve"> </w:t>
      </w:r>
      <w:r w:rsidR="00337E9F" w:rsidRPr="00F76DA9">
        <w:rPr>
          <w:szCs w:val="24"/>
        </w:rPr>
        <w:t>при</w:t>
      </w:r>
      <w:r w:rsidR="00A11471" w:rsidRPr="00F76DA9">
        <w:rPr>
          <w:szCs w:val="24"/>
        </w:rPr>
        <w:t xml:space="preserve"> </w:t>
      </w:r>
      <w:r w:rsidR="00337E9F" w:rsidRPr="00F76DA9">
        <w:rPr>
          <w:szCs w:val="24"/>
        </w:rPr>
        <w:t>освоении</w:t>
      </w:r>
      <w:r w:rsidR="00A11471" w:rsidRPr="00F76DA9">
        <w:rPr>
          <w:szCs w:val="24"/>
        </w:rPr>
        <w:t xml:space="preserve"> </w:t>
      </w:r>
      <w:r w:rsidR="00337E9F" w:rsidRPr="00F76DA9">
        <w:rPr>
          <w:szCs w:val="24"/>
        </w:rPr>
        <w:t>новых</w:t>
      </w:r>
      <w:r w:rsidR="00A11471" w:rsidRPr="00F76DA9">
        <w:rPr>
          <w:szCs w:val="24"/>
        </w:rPr>
        <w:t xml:space="preserve"> </w:t>
      </w:r>
      <w:r w:rsidR="00337E9F" w:rsidRPr="00F76DA9">
        <w:rPr>
          <w:szCs w:val="24"/>
        </w:rPr>
        <w:t>территорий.</w:t>
      </w:r>
    </w:p>
    <w:p w:rsidR="00337E9F" w:rsidRPr="00F76DA9" w:rsidRDefault="00337E9F" w:rsidP="00F76DA9">
      <w:pPr>
        <w:widowControl w:val="0"/>
        <w:ind w:firstLine="709"/>
        <w:jc w:val="both"/>
        <w:rPr>
          <w:szCs w:val="24"/>
        </w:rPr>
      </w:pPr>
      <w:r w:rsidRPr="00F76DA9">
        <w:rPr>
          <w:szCs w:val="24"/>
        </w:rPr>
        <w:t>Относительно</w:t>
      </w:r>
      <w:r w:rsidR="00A11471" w:rsidRPr="00F76DA9">
        <w:rPr>
          <w:szCs w:val="24"/>
        </w:rPr>
        <w:t xml:space="preserve"> </w:t>
      </w:r>
      <w:r w:rsidRPr="00F76DA9">
        <w:rPr>
          <w:szCs w:val="24"/>
        </w:rPr>
        <w:t>высокая</w:t>
      </w:r>
      <w:r w:rsidR="00A11471" w:rsidRPr="00F76DA9">
        <w:rPr>
          <w:szCs w:val="24"/>
        </w:rPr>
        <w:t xml:space="preserve"> </w:t>
      </w:r>
      <w:r w:rsidRPr="00F76DA9">
        <w:rPr>
          <w:szCs w:val="24"/>
        </w:rPr>
        <w:t>степень</w:t>
      </w:r>
      <w:r w:rsidR="00A11471" w:rsidRPr="00F76DA9">
        <w:rPr>
          <w:szCs w:val="24"/>
        </w:rPr>
        <w:t xml:space="preserve"> </w:t>
      </w:r>
      <w:r w:rsidRPr="00F76DA9">
        <w:rPr>
          <w:szCs w:val="24"/>
        </w:rPr>
        <w:t>неопределенности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отношении</w:t>
      </w:r>
      <w:r w:rsidR="00A11471" w:rsidRPr="00F76DA9">
        <w:rPr>
          <w:szCs w:val="24"/>
        </w:rPr>
        <w:t xml:space="preserve"> </w:t>
      </w:r>
      <w:r w:rsidRPr="00F76DA9">
        <w:rPr>
          <w:szCs w:val="24"/>
        </w:rPr>
        <w:t>долгосрочных</w:t>
      </w:r>
      <w:r w:rsidR="00A11471" w:rsidRPr="00F76DA9">
        <w:rPr>
          <w:szCs w:val="24"/>
        </w:rPr>
        <w:t xml:space="preserve"> </w:t>
      </w:r>
      <w:r w:rsidRPr="00F76DA9">
        <w:rPr>
          <w:szCs w:val="24"/>
        </w:rPr>
        <w:t>перспектив</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предъявляет</w:t>
      </w:r>
      <w:r w:rsidR="00A11471" w:rsidRPr="00F76DA9">
        <w:rPr>
          <w:szCs w:val="24"/>
        </w:rPr>
        <w:t xml:space="preserve"> </w:t>
      </w:r>
      <w:r w:rsidRPr="00F76DA9">
        <w:rPr>
          <w:szCs w:val="24"/>
        </w:rPr>
        <w:t>к</w:t>
      </w:r>
      <w:r w:rsidR="00A11471" w:rsidRPr="00F76DA9">
        <w:rPr>
          <w:szCs w:val="24"/>
        </w:rPr>
        <w:t xml:space="preserve"> </w:t>
      </w:r>
      <w:r w:rsidR="006A709B" w:rsidRPr="00F76DA9">
        <w:rPr>
          <w:szCs w:val="24"/>
        </w:rPr>
        <w:t>Генераль</w:t>
      </w:r>
      <w:r w:rsidRPr="00F76DA9">
        <w:rPr>
          <w:szCs w:val="24"/>
        </w:rPr>
        <w:t>ному</w:t>
      </w:r>
      <w:r w:rsidR="00A11471" w:rsidRPr="00F76DA9">
        <w:rPr>
          <w:szCs w:val="24"/>
        </w:rPr>
        <w:t xml:space="preserve"> </w:t>
      </w:r>
      <w:r w:rsidRPr="00F76DA9">
        <w:rPr>
          <w:szCs w:val="24"/>
        </w:rPr>
        <w:t>плану</w:t>
      </w:r>
      <w:r w:rsidR="00A11471" w:rsidRPr="00F76DA9">
        <w:rPr>
          <w:szCs w:val="24"/>
        </w:rPr>
        <w:t xml:space="preserve"> </w:t>
      </w:r>
      <w:r w:rsidRPr="00F76DA9">
        <w:rPr>
          <w:szCs w:val="24"/>
        </w:rPr>
        <w:t>требование</w:t>
      </w:r>
      <w:r w:rsidR="00A11471" w:rsidRPr="00F76DA9">
        <w:rPr>
          <w:szCs w:val="24"/>
        </w:rPr>
        <w:t xml:space="preserve"> </w:t>
      </w:r>
      <w:r w:rsidRPr="00F76DA9">
        <w:rPr>
          <w:szCs w:val="24"/>
        </w:rPr>
        <w:t>гибкости</w:t>
      </w:r>
      <w:r w:rsidR="00A11471" w:rsidRPr="00F76DA9">
        <w:rPr>
          <w:szCs w:val="24"/>
        </w:rPr>
        <w:t xml:space="preserve"> </w:t>
      </w:r>
      <w:r w:rsidRPr="00F76DA9">
        <w:rPr>
          <w:szCs w:val="24"/>
        </w:rPr>
        <w:t>его</w:t>
      </w:r>
      <w:r w:rsidR="00A11471" w:rsidRPr="00F76DA9">
        <w:rPr>
          <w:szCs w:val="24"/>
        </w:rPr>
        <w:t xml:space="preserve"> </w:t>
      </w:r>
      <w:r w:rsidRPr="00F76DA9">
        <w:rPr>
          <w:szCs w:val="24"/>
        </w:rPr>
        <w:t>территориально-пространственных</w:t>
      </w:r>
      <w:r w:rsidR="00A11471" w:rsidRPr="00F76DA9">
        <w:rPr>
          <w:szCs w:val="24"/>
        </w:rPr>
        <w:t xml:space="preserve"> </w:t>
      </w:r>
      <w:r w:rsidRPr="00F76DA9">
        <w:rPr>
          <w:szCs w:val="24"/>
        </w:rPr>
        <w:t>решений,</w:t>
      </w:r>
      <w:r w:rsidR="00A11471" w:rsidRPr="00F76DA9">
        <w:rPr>
          <w:szCs w:val="24"/>
        </w:rPr>
        <w:t xml:space="preserve"> </w:t>
      </w:r>
      <w:r w:rsidRPr="00F76DA9">
        <w:rPr>
          <w:szCs w:val="24"/>
        </w:rPr>
        <w:t>которая</w:t>
      </w:r>
      <w:r w:rsidR="00A11471" w:rsidRPr="00F76DA9">
        <w:rPr>
          <w:szCs w:val="24"/>
        </w:rPr>
        <w:t xml:space="preserve"> </w:t>
      </w:r>
      <w:r w:rsidRPr="00F76DA9">
        <w:rPr>
          <w:szCs w:val="24"/>
        </w:rPr>
        <w:t>делала</w:t>
      </w:r>
      <w:r w:rsidR="00A11471" w:rsidRPr="00F76DA9">
        <w:rPr>
          <w:szCs w:val="24"/>
        </w:rPr>
        <w:t xml:space="preserve"> </w:t>
      </w:r>
      <w:r w:rsidRPr="00F76DA9">
        <w:rPr>
          <w:szCs w:val="24"/>
        </w:rPr>
        <w:t>бы</w:t>
      </w:r>
      <w:r w:rsidR="00A11471" w:rsidRPr="00F76DA9">
        <w:rPr>
          <w:szCs w:val="24"/>
        </w:rPr>
        <w:t xml:space="preserve"> </w:t>
      </w:r>
      <w:r w:rsidRPr="00F76DA9">
        <w:rPr>
          <w:szCs w:val="24"/>
        </w:rPr>
        <w:t>допустимыми</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реализации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отклонения</w:t>
      </w:r>
      <w:r w:rsidR="00A11471" w:rsidRPr="00F76DA9">
        <w:rPr>
          <w:szCs w:val="24"/>
        </w:rPr>
        <w:t xml:space="preserve"> </w:t>
      </w:r>
      <w:r w:rsidRPr="00F76DA9">
        <w:rPr>
          <w:szCs w:val="24"/>
        </w:rPr>
        <w:t>фактических</w:t>
      </w:r>
      <w:r w:rsidR="00A11471" w:rsidRPr="00F76DA9">
        <w:rPr>
          <w:szCs w:val="24"/>
        </w:rPr>
        <w:t xml:space="preserve"> </w:t>
      </w:r>
      <w:r w:rsidRPr="00F76DA9">
        <w:rPr>
          <w:szCs w:val="24"/>
        </w:rPr>
        <w:t>значений</w:t>
      </w:r>
      <w:r w:rsidR="00A11471" w:rsidRPr="00F76DA9">
        <w:rPr>
          <w:szCs w:val="24"/>
        </w:rPr>
        <w:t xml:space="preserve"> </w:t>
      </w:r>
      <w:r w:rsidRPr="00F76DA9">
        <w:rPr>
          <w:szCs w:val="24"/>
        </w:rPr>
        <w:t>социально-экономических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от</w:t>
      </w:r>
      <w:r w:rsidR="00A11471" w:rsidRPr="00F76DA9">
        <w:rPr>
          <w:szCs w:val="24"/>
        </w:rPr>
        <w:t xml:space="preserve"> </w:t>
      </w:r>
      <w:r w:rsidRPr="00F76DA9">
        <w:rPr>
          <w:szCs w:val="24"/>
        </w:rPr>
        <w:t>прогнозных.</w:t>
      </w:r>
      <w:r w:rsidR="00A11471" w:rsidRPr="00F76DA9">
        <w:rPr>
          <w:szCs w:val="24"/>
        </w:rPr>
        <w:t xml:space="preserve"> </w:t>
      </w:r>
      <w:r w:rsidRPr="00F76DA9">
        <w:rPr>
          <w:szCs w:val="24"/>
        </w:rPr>
        <w:t>Гибкость</w:t>
      </w:r>
      <w:r w:rsidR="00A11471" w:rsidRPr="00F76DA9">
        <w:rPr>
          <w:szCs w:val="24"/>
        </w:rPr>
        <w:t xml:space="preserve"> </w:t>
      </w:r>
      <w:r w:rsidRPr="00F76DA9">
        <w:rPr>
          <w:szCs w:val="24"/>
        </w:rPr>
        <w:t>решений</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даст</w:t>
      </w:r>
      <w:r w:rsidR="00A11471" w:rsidRPr="00F76DA9">
        <w:rPr>
          <w:szCs w:val="24"/>
        </w:rPr>
        <w:t xml:space="preserve"> </w:t>
      </w:r>
      <w:r w:rsidRPr="00F76DA9">
        <w:rPr>
          <w:szCs w:val="24"/>
        </w:rPr>
        <w:t>возможность</w:t>
      </w:r>
      <w:r w:rsidR="00A11471" w:rsidRPr="00F76DA9">
        <w:rPr>
          <w:szCs w:val="24"/>
        </w:rPr>
        <w:t xml:space="preserve"> </w:t>
      </w:r>
      <w:r w:rsidRPr="00F76DA9">
        <w:rPr>
          <w:szCs w:val="24"/>
        </w:rPr>
        <w:t>сделать</w:t>
      </w:r>
      <w:r w:rsidR="00A11471" w:rsidRPr="00F76DA9">
        <w:rPr>
          <w:szCs w:val="24"/>
        </w:rPr>
        <w:t xml:space="preserve"> </w:t>
      </w:r>
      <w:r w:rsidRPr="00F76DA9">
        <w:rPr>
          <w:szCs w:val="24"/>
        </w:rPr>
        <w:t>его</w:t>
      </w:r>
      <w:r w:rsidR="00A11471" w:rsidRPr="00F76DA9">
        <w:rPr>
          <w:szCs w:val="24"/>
        </w:rPr>
        <w:t xml:space="preserve"> </w:t>
      </w:r>
      <w:r w:rsidRPr="00F76DA9">
        <w:rPr>
          <w:szCs w:val="24"/>
        </w:rPr>
        <w:t>приемлемым</w:t>
      </w:r>
      <w:r w:rsidR="00A11471" w:rsidRPr="00F76DA9">
        <w:rPr>
          <w:szCs w:val="24"/>
        </w:rPr>
        <w:t xml:space="preserve"> </w:t>
      </w:r>
      <w:r w:rsidRPr="00F76DA9">
        <w:rPr>
          <w:szCs w:val="24"/>
        </w:rPr>
        <w:t>и</w:t>
      </w:r>
      <w:r w:rsidR="00A11471" w:rsidRPr="00F76DA9">
        <w:rPr>
          <w:szCs w:val="24"/>
        </w:rPr>
        <w:t xml:space="preserve"> </w:t>
      </w:r>
      <w:r w:rsidRPr="00F76DA9">
        <w:rPr>
          <w:szCs w:val="24"/>
        </w:rPr>
        <w:t>актуальным</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развертывания</w:t>
      </w:r>
      <w:r w:rsidR="00A11471" w:rsidRPr="00F76DA9">
        <w:rPr>
          <w:szCs w:val="24"/>
        </w:rPr>
        <w:t xml:space="preserve"> </w:t>
      </w:r>
      <w:r w:rsidRPr="00F76DA9">
        <w:rPr>
          <w:szCs w:val="24"/>
        </w:rPr>
        <w:t>как</w:t>
      </w:r>
      <w:r w:rsidR="00A11471" w:rsidRPr="00F76DA9">
        <w:rPr>
          <w:szCs w:val="24"/>
        </w:rPr>
        <w:t xml:space="preserve"> </w:t>
      </w:r>
      <w:r w:rsidRPr="00F76DA9">
        <w:rPr>
          <w:szCs w:val="24"/>
        </w:rPr>
        <w:t>негативного</w:t>
      </w:r>
      <w:r w:rsidR="00A11471" w:rsidRPr="00F76DA9">
        <w:rPr>
          <w:szCs w:val="24"/>
        </w:rPr>
        <w:t xml:space="preserve"> </w:t>
      </w:r>
      <w:r w:rsidRPr="00F76DA9">
        <w:rPr>
          <w:szCs w:val="24"/>
        </w:rPr>
        <w:t>(по</w:t>
      </w:r>
      <w:r w:rsidR="00A11471" w:rsidRPr="00F76DA9">
        <w:rPr>
          <w:szCs w:val="24"/>
        </w:rPr>
        <w:t xml:space="preserve"> </w:t>
      </w:r>
      <w:r w:rsidRPr="00F76DA9">
        <w:rPr>
          <w:szCs w:val="24"/>
        </w:rPr>
        <w:t>каким</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либо</w:t>
      </w:r>
      <w:r w:rsidR="00A11471" w:rsidRPr="00F76DA9">
        <w:rPr>
          <w:szCs w:val="24"/>
        </w:rPr>
        <w:t xml:space="preserve"> </w:t>
      </w:r>
      <w:r w:rsidRPr="00F76DA9">
        <w:rPr>
          <w:szCs w:val="24"/>
        </w:rPr>
        <w:t>причинам)</w:t>
      </w:r>
      <w:r w:rsidR="00A11471" w:rsidRPr="00F76DA9">
        <w:rPr>
          <w:szCs w:val="24"/>
        </w:rPr>
        <w:t xml:space="preserve"> </w:t>
      </w:r>
      <w:r w:rsidRPr="00F76DA9">
        <w:rPr>
          <w:szCs w:val="24"/>
        </w:rPr>
        <w:t>сценария</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(минимального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всех</w:t>
      </w:r>
      <w:r w:rsidR="00A11471" w:rsidRPr="00F76DA9">
        <w:rPr>
          <w:szCs w:val="24"/>
        </w:rPr>
        <w:t xml:space="preserve"> </w:t>
      </w:r>
      <w:r w:rsidRPr="00F76DA9">
        <w:rPr>
          <w:szCs w:val="24"/>
        </w:rPr>
        <w:t>жизненных</w:t>
      </w:r>
      <w:r w:rsidR="00A11471" w:rsidRPr="00F76DA9">
        <w:rPr>
          <w:szCs w:val="24"/>
        </w:rPr>
        <w:t xml:space="preserve"> </w:t>
      </w:r>
      <w:r w:rsidRPr="00F76DA9">
        <w:rPr>
          <w:szCs w:val="24"/>
        </w:rPr>
        <w:t>сфер),</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самого</w:t>
      </w:r>
      <w:r w:rsidR="00A11471" w:rsidRPr="00F76DA9">
        <w:rPr>
          <w:szCs w:val="24"/>
        </w:rPr>
        <w:t xml:space="preserve"> </w:t>
      </w:r>
      <w:r w:rsidRPr="00F76DA9">
        <w:rPr>
          <w:szCs w:val="24"/>
        </w:rPr>
        <w:t>оптимистичного,</w:t>
      </w:r>
      <w:r w:rsidR="00A11471" w:rsidRPr="00F76DA9">
        <w:rPr>
          <w:szCs w:val="24"/>
        </w:rPr>
        <w:t xml:space="preserve"> </w:t>
      </w:r>
      <w:r w:rsidRPr="00F76DA9">
        <w:rPr>
          <w:szCs w:val="24"/>
        </w:rPr>
        <w:t>требующего</w:t>
      </w:r>
      <w:r w:rsidR="00A11471" w:rsidRPr="00F76DA9">
        <w:rPr>
          <w:szCs w:val="24"/>
        </w:rPr>
        <w:t xml:space="preserve"> </w:t>
      </w:r>
      <w:r w:rsidRPr="00F76DA9">
        <w:rPr>
          <w:szCs w:val="24"/>
        </w:rPr>
        <w:t>максимальных</w:t>
      </w:r>
      <w:r w:rsidR="00A11471" w:rsidRPr="00F76DA9">
        <w:rPr>
          <w:szCs w:val="24"/>
        </w:rPr>
        <w:t xml:space="preserve"> </w:t>
      </w:r>
      <w:r w:rsidRPr="00F76DA9">
        <w:rPr>
          <w:szCs w:val="24"/>
        </w:rPr>
        <w:t>размеро</w:t>
      </w:r>
      <w:r w:rsidR="00835B81" w:rsidRPr="00F76DA9">
        <w:rPr>
          <w:szCs w:val="24"/>
        </w:rPr>
        <w:t>в</w:t>
      </w:r>
      <w:r w:rsidR="00A11471" w:rsidRPr="00F76DA9">
        <w:rPr>
          <w:szCs w:val="24"/>
        </w:rPr>
        <w:t xml:space="preserve"> </w:t>
      </w:r>
      <w:r w:rsidR="00835B81" w:rsidRPr="00F76DA9">
        <w:rPr>
          <w:szCs w:val="24"/>
        </w:rPr>
        <w:t>территорий.</w:t>
      </w:r>
    </w:p>
    <w:p w:rsidR="00835B81" w:rsidRPr="00F76DA9" w:rsidRDefault="00835B81" w:rsidP="00F76DA9">
      <w:pPr>
        <w:widowControl w:val="0"/>
        <w:jc w:val="both"/>
        <w:rPr>
          <w:szCs w:val="24"/>
        </w:rPr>
      </w:pPr>
    </w:p>
    <w:p w:rsidR="00337E9F" w:rsidRPr="00F76DA9" w:rsidRDefault="00052A45" w:rsidP="00F76DA9">
      <w:pPr>
        <w:widowControl w:val="0"/>
        <w:jc w:val="center"/>
        <w:rPr>
          <w:b/>
          <w:szCs w:val="24"/>
        </w:rPr>
      </w:pPr>
      <w:r>
        <w:rPr>
          <w:b/>
          <w:szCs w:val="24"/>
        </w:rPr>
        <w:t>4.</w:t>
      </w:r>
      <w:r w:rsidR="00835B81" w:rsidRPr="00F76DA9">
        <w:rPr>
          <w:b/>
          <w:szCs w:val="24"/>
        </w:rPr>
        <w:t>2.</w:t>
      </w:r>
      <w:r w:rsidR="00A11471" w:rsidRPr="00F76DA9">
        <w:rPr>
          <w:b/>
          <w:szCs w:val="24"/>
        </w:rPr>
        <w:t xml:space="preserve"> </w:t>
      </w:r>
      <w:r w:rsidR="00337E9F" w:rsidRPr="00F76DA9">
        <w:rPr>
          <w:b/>
          <w:szCs w:val="24"/>
        </w:rPr>
        <w:t>Приоритеты</w:t>
      </w:r>
      <w:r w:rsidR="00A11471" w:rsidRPr="00F76DA9">
        <w:rPr>
          <w:b/>
          <w:szCs w:val="24"/>
        </w:rPr>
        <w:t xml:space="preserve"> </w:t>
      </w:r>
      <w:r w:rsidR="00337E9F" w:rsidRPr="00F76DA9">
        <w:rPr>
          <w:b/>
          <w:szCs w:val="24"/>
        </w:rPr>
        <w:t>территориального</w:t>
      </w:r>
      <w:r w:rsidR="00A11471" w:rsidRPr="00F76DA9">
        <w:rPr>
          <w:b/>
          <w:szCs w:val="24"/>
        </w:rPr>
        <w:t xml:space="preserve"> </w:t>
      </w:r>
      <w:r w:rsidR="00337E9F" w:rsidRPr="00F76DA9">
        <w:rPr>
          <w:b/>
          <w:szCs w:val="24"/>
        </w:rPr>
        <w:t>развития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расчетного</w:t>
      </w:r>
      <w:r w:rsidR="00A11471" w:rsidRPr="00F76DA9">
        <w:rPr>
          <w:szCs w:val="24"/>
        </w:rPr>
        <w:t xml:space="preserve"> </w:t>
      </w:r>
      <w:r w:rsidRPr="00F76DA9">
        <w:rPr>
          <w:szCs w:val="24"/>
        </w:rPr>
        <w:t>срока</w:t>
      </w:r>
      <w:r w:rsidR="00A11471" w:rsidRPr="00F76DA9">
        <w:rPr>
          <w:szCs w:val="24"/>
        </w:rPr>
        <w:t xml:space="preserve"> </w:t>
      </w:r>
      <w:r w:rsidRPr="00F76DA9">
        <w:rPr>
          <w:szCs w:val="24"/>
        </w:rPr>
        <w:t>градостроительное</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рамках</w:t>
      </w:r>
      <w:r w:rsidR="00A11471" w:rsidRPr="00F76DA9">
        <w:rPr>
          <w:szCs w:val="24"/>
        </w:rPr>
        <w:t xml:space="preserve"> </w:t>
      </w:r>
      <w:r w:rsidRPr="00F76DA9">
        <w:rPr>
          <w:szCs w:val="24"/>
        </w:rPr>
        <w:t>установленной</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расширения</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во</w:t>
      </w:r>
      <w:r w:rsidR="00A11471" w:rsidRPr="00F76DA9">
        <w:rPr>
          <w:szCs w:val="24"/>
        </w:rPr>
        <w:t xml:space="preserve"> </w:t>
      </w:r>
      <w:r w:rsidRPr="00F76DA9">
        <w:rPr>
          <w:szCs w:val="24"/>
        </w:rPr>
        <w:t>взаимосвязи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прилегающими</w:t>
      </w:r>
      <w:r w:rsidR="00A11471" w:rsidRPr="00F76DA9">
        <w:rPr>
          <w:szCs w:val="24"/>
        </w:rPr>
        <w:t xml:space="preserve"> </w:t>
      </w:r>
      <w:r w:rsidRPr="00F76DA9">
        <w:rPr>
          <w:szCs w:val="24"/>
        </w:rPr>
        <w:t>территориями,</w:t>
      </w:r>
      <w:r w:rsidR="00A11471" w:rsidRPr="00F76DA9">
        <w:rPr>
          <w:szCs w:val="24"/>
        </w:rPr>
        <w:t xml:space="preserve"> </w:t>
      </w:r>
      <w:r w:rsidRPr="00F76DA9">
        <w:rPr>
          <w:szCs w:val="24"/>
        </w:rPr>
        <w:t>с</w:t>
      </w:r>
      <w:r w:rsidR="00A11471" w:rsidRPr="00F76DA9">
        <w:rPr>
          <w:szCs w:val="24"/>
        </w:rPr>
        <w:t xml:space="preserve"> </w:t>
      </w:r>
      <w:r w:rsidRPr="00F76DA9">
        <w:rPr>
          <w:szCs w:val="24"/>
        </w:rPr>
        <w:t>рациональным</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Главной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пространственная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устойчивого</w:t>
      </w:r>
      <w:r w:rsidR="00A11471" w:rsidRPr="00F76DA9">
        <w:rPr>
          <w:szCs w:val="24"/>
        </w:rPr>
        <w:t xml:space="preserve"> </w:t>
      </w:r>
      <w:r w:rsidR="00835B81" w:rsidRPr="00F76DA9">
        <w:rPr>
          <w:szCs w:val="24"/>
        </w:rPr>
        <w:t>развития</w:t>
      </w:r>
      <w:r w:rsidR="00A11471" w:rsidRPr="00F76DA9">
        <w:rPr>
          <w:szCs w:val="24"/>
        </w:rPr>
        <w:t xml:space="preserve"> </w:t>
      </w:r>
      <w:r w:rsidR="00835B81" w:rsidRPr="00F76DA9">
        <w:rPr>
          <w:szCs w:val="24"/>
        </w:rPr>
        <w:t>территории</w:t>
      </w:r>
      <w:r w:rsidR="00A11471" w:rsidRPr="00F76DA9">
        <w:rPr>
          <w:szCs w:val="24"/>
        </w:rPr>
        <w:t xml:space="preserve"> </w:t>
      </w:r>
      <w:r w:rsidR="00835B81" w:rsidRPr="00F76DA9">
        <w:rPr>
          <w:szCs w:val="24"/>
        </w:rPr>
        <w:t>на</w:t>
      </w:r>
      <w:r w:rsidR="00A11471" w:rsidRPr="00F76DA9">
        <w:rPr>
          <w:szCs w:val="24"/>
        </w:rPr>
        <w:t xml:space="preserve"> </w:t>
      </w:r>
      <w:r w:rsidR="00835B81" w:rsidRPr="00F76DA9">
        <w:rPr>
          <w:szCs w:val="24"/>
        </w:rPr>
        <w:t>20</w:t>
      </w:r>
      <w:r w:rsidR="00A11471" w:rsidRPr="00F76DA9">
        <w:rPr>
          <w:szCs w:val="24"/>
        </w:rPr>
        <w:t xml:space="preserve"> </w:t>
      </w:r>
      <w:r w:rsidR="00835B81" w:rsidRPr="00F76DA9">
        <w:rPr>
          <w:szCs w:val="24"/>
        </w:rPr>
        <w:t>лет.</w:t>
      </w:r>
    </w:p>
    <w:p w:rsidR="00337E9F" w:rsidRPr="00F76DA9" w:rsidRDefault="00337E9F" w:rsidP="00F76DA9">
      <w:pPr>
        <w:widowControl w:val="0"/>
        <w:ind w:firstLine="709"/>
        <w:jc w:val="both"/>
        <w:rPr>
          <w:szCs w:val="24"/>
        </w:rPr>
      </w:pPr>
      <w:r w:rsidRPr="00F76DA9">
        <w:rPr>
          <w:szCs w:val="24"/>
        </w:rPr>
        <w:t>Сельское</w:t>
      </w:r>
      <w:r w:rsidR="00A11471" w:rsidRPr="00F76DA9">
        <w:rPr>
          <w:szCs w:val="24"/>
        </w:rPr>
        <w:t xml:space="preserve"> </w:t>
      </w:r>
      <w:r w:rsidRPr="00F76DA9">
        <w:rPr>
          <w:szCs w:val="24"/>
        </w:rPr>
        <w:t>поселение</w:t>
      </w:r>
      <w:r w:rsidR="00A11471" w:rsidRPr="00F76DA9">
        <w:rPr>
          <w:szCs w:val="24"/>
        </w:rPr>
        <w:t xml:space="preserve"> </w:t>
      </w:r>
      <w:r w:rsidRPr="00F76DA9">
        <w:rPr>
          <w:szCs w:val="24"/>
        </w:rPr>
        <w:t>имеет</w:t>
      </w:r>
      <w:r w:rsidR="00A11471" w:rsidRPr="00F76DA9">
        <w:rPr>
          <w:szCs w:val="24"/>
        </w:rPr>
        <w:t xml:space="preserve"> </w:t>
      </w:r>
      <w:r w:rsidRPr="00F76DA9">
        <w:rPr>
          <w:szCs w:val="24"/>
        </w:rPr>
        <w:t>определенные</w:t>
      </w:r>
      <w:r w:rsidR="00A11471" w:rsidRPr="00F76DA9">
        <w:rPr>
          <w:szCs w:val="24"/>
        </w:rPr>
        <w:t xml:space="preserve"> </w:t>
      </w:r>
      <w:r w:rsidRPr="00F76DA9">
        <w:rPr>
          <w:szCs w:val="24"/>
        </w:rPr>
        <w:t>пространственные</w:t>
      </w:r>
      <w:r w:rsidR="00A11471" w:rsidRPr="00F76DA9">
        <w:rPr>
          <w:szCs w:val="24"/>
        </w:rPr>
        <w:t xml:space="preserve"> </w:t>
      </w:r>
      <w:r w:rsidRPr="00F76DA9">
        <w:rPr>
          <w:szCs w:val="24"/>
        </w:rPr>
        <w:t>ресурсы</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административных</w:t>
      </w:r>
      <w:r w:rsidR="00A11471" w:rsidRPr="00F76DA9">
        <w:rPr>
          <w:szCs w:val="24"/>
        </w:rPr>
        <w:t xml:space="preserve"> </w:t>
      </w:r>
      <w:r w:rsidRPr="00F76DA9">
        <w:rPr>
          <w:szCs w:val="24"/>
        </w:rPr>
        <w:t>границ.</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Изменение</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предлагается.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006A709B" w:rsidRPr="00F76DA9">
        <w:rPr>
          <w:szCs w:val="24"/>
        </w:rPr>
        <w:t>Генераль</w:t>
      </w:r>
      <w:r w:rsidRPr="00F76DA9">
        <w:rPr>
          <w:szCs w:val="24"/>
        </w:rPr>
        <w:t>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приоритетные</w:t>
      </w:r>
      <w:r w:rsidR="00A11471" w:rsidRPr="00F76DA9">
        <w:rPr>
          <w:szCs w:val="24"/>
        </w:rPr>
        <w:t xml:space="preserve"> </w:t>
      </w:r>
      <w:r w:rsidRPr="00F76DA9">
        <w:rPr>
          <w:szCs w:val="24"/>
        </w:rPr>
        <w:t>направления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p>
    <w:p w:rsidR="00337E9F" w:rsidRPr="00F76DA9" w:rsidRDefault="00337E9F" w:rsidP="003C1333">
      <w:pPr>
        <w:pStyle w:val="a7"/>
        <w:widowControl w:val="0"/>
        <w:numPr>
          <w:ilvl w:val="0"/>
          <w:numId w:val="57"/>
        </w:numPr>
        <w:contextualSpacing w:val="0"/>
        <w:jc w:val="both"/>
        <w:rPr>
          <w:szCs w:val="24"/>
        </w:rPr>
      </w:pPr>
      <w:r w:rsidRPr="00F76DA9">
        <w:rPr>
          <w:szCs w:val="24"/>
        </w:rPr>
        <w:t>селитебные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возможность</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вне</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землях</w:t>
      </w:r>
      <w:r w:rsidR="00A11471" w:rsidRPr="00F76DA9">
        <w:rPr>
          <w:szCs w:val="24"/>
        </w:rPr>
        <w:t xml:space="preserve"> </w:t>
      </w:r>
      <w:proofErr w:type="spellStart"/>
      <w:r w:rsidRPr="00F76DA9">
        <w:rPr>
          <w:szCs w:val="24"/>
        </w:rPr>
        <w:t>сельхозназначения</w:t>
      </w:r>
      <w:proofErr w:type="spellEnd"/>
      <w:r w:rsidR="00A11471" w:rsidRPr="00F76DA9">
        <w:rPr>
          <w:szCs w:val="24"/>
        </w:rPr>
        <w:t xml:space="preserve"> </w:t>
      </w:r>
      <w:r w:rsidRPr="00F76DA9">
        <w:rPr>
          <w:szCs w:val="24"/>
        </w:rPr>
        <w:t>в</w:t>
      </w:r>
      <w:r w:rsidR="00A11471" w:rsidRPr="00F76DA9">
        <w:rPr>
          <w:szCs w:val="24"/>
        </w:rPr>
        <w:t xml:space="preserve"> </w:t>
      </w:r>
      <w:r w:rsidRPr="00F76DA9">
        <w:rPr>
          <w:szCs w:val="24"/>
        </w:rPr>
        <w:t>восточном</w:t>
      </w:r>
      <w:r w:rsidR="00A11471" w:rsidRPr="00F76DA9">
        <w:rPr>
          <w:szCs w:val="24"/>
        </w:rPr>
        <w:t xml:space="preserve"> </w:t>
      </w:r>
      <w:r w:rsidRPr="00F76DA9">
        <w:rPr>
          <w:szCs w:val="24"/>
        </w:rPr>
        <w:t>направлении.</w:t>
      </w:r>
      <w:r w:rsidR="00A11471" w:rsidRPr="00F76DA9">
        <w:rPr>
          <w:szCs w:val="24"/>
        </w:rPr>
        <w:t xml:space="preserve"> </w:t>
      </w:r>
    </w:p>
    <w:p w:rsidR="00337E9F" w:rsidRPr="00F76DA9" w:rsidRDefault="00337E9F" w:rsidP="003C1333">
      <w:pPr>
        <w:pStyle w:val="a7"/>
        <w:widowControl w:val="0"/>
        <w:numPr>
          <w:ilvl w:val="0"/>
          <w:numId w:val="57"/>
        </w:numPr>
        <w:contextualSpacing w:val="0"/>
        <w:jc w:val="both"/>
        <w:rPr>
          <w:szCs w:val="24"/>
        </w:rPr>
      </w:pPr>
      <w:r w:rsidRPr="00F76DA9">
        <w:rPr>
          <w:szCs w:val="24"/>
        </w:rPr>
        <w:t>территории</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развиваются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двух</w:t>
      </w:r>
      <w:r w:rsidR="00A11471" w:rsidRPr="00F76DA9">
        <w:rPr>
          <w:szCs w:val="24"/>
        </w:rPr>
        <w:t xml:space="preserve"> </w:t>
      </w:r>
      <w:r w:rsidRPr="00F76DA9">
        <w:rPr>
          <w:szCs w:val="24"/>
        </w:rPr>
        <w:t>принципиальных</w:t>
      </w:r>
      <w:r w:rsidR="00A11471" w:rsidRPr="00F76DA9">
        <w:rPr>
          <w:szCs w:val="24"/>
        </w:rPr>
        <w:t xml:space="preserve"> </w:t>
      </w:r>
      <w:r w:rsidRPr="00F76DA9">
        <w:rPr>
          <w:szCs w:val="24"/>
        </w:rPr>
        <w:t>направлениях:</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концентрируются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ограниченной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формируется</w:t>
      </w:r>
      <w:r w:rsidR="00A11471" w:rsidRPr="00F76DA9">
        <w:rPr>
          <w:szCs w:val="24"/>
        </w:rPr>
        <w:t xml:space="preserve"> </w:t>
      </w:r>
      <w:r w:rsidRPr="00F76DA9">
        <w:rPr>
          <w:szCs w:val="24"/>
        </w:rPr>
        <w:t>компактный</w:t>
      </w:r>
      <w:r w:rsidR="00A11471" w:rsidRPr="00F76DA9">
        <w:rPr>
          <w:szCs w:val="24"/>
        </w:rPr>
        <w:t xml:space="preserve"> </w:t>
      </w:r>
      <w:r w:rsidRPr="00F76DA9">
        <w:rPr>
          <w:szCs w:val="24"/>
        </w:rPr>
        <w:t>центр.</w:t>
      </w:r>
      <w:r w:rsidR="00A11471" w:rsidRPr="00F76DA9">
        <w:rPr>
          <w:szCs w:val="24"/>
        </w:rPr>
        <w:t xml:space="preserve"> </w:t>
      </w:r>
      <w:r w:rsidRPr="00F76DA9">
        <w:rPr>
          <w:szCs w:val="24"/>
        </w:rPr>
        <w:t>Этой</w:t>
      </w:r>
      <w:r w:rsidR="00A11471" w:rsidRPr="00F76DA9">
        <w:rPr>
          <w:szCs w:val="24"/>
        </w:rPr>
        <w:t xml:space="preserve"> </w:t>
      </w:r>
      <w:r w:rsidRPr="00F76DA9">
        <w:rPr>
          <w:szCs w:val="24"/>
        </w:rPr>
        <w:t>тенденции</w:t>
      </w:r>
      <w:r w:rsidR="00A11471" w:rsidRPr="00F76DA9">
        <w:rPr>
          <w:szCs w:val="24"/>
        </w:rPr>
        <w:t xml:space="preserve"> </w:t>
      </w:r>
      <w:r w:rsidRPr="00F76DA9">
        <w:rPr>
          <w:szCs w:val="24"/>
        </w:rPr>
        <w:t>соответствует</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комплексов</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тяготеют</w:t>
      </w:r>
      <w:r w:rsidR="00A11471" w:rsidRPr="00F76DA9">
        <w:rPr>
          <w:szCs w:val="24"/>
        </w:rPr>
        <w:t xml:space="preserve"> </w:t>
      </w:r>
      <w:r w:rsidRPr="00F76DA9">
        <w:rPr>
          <w:szCs w:val="24"/>
        </w:rPr>
        <w:t>к</w:t>
      </w:r>
      <w:r w:rsidR="00A11471" w:rsidRPr="00F76DA9">
        <w:rPr>
          <w:szCs w:val="24"/>
        </w:rPr>
        <w:t xml:space="preserve"> </w:t>
      </w:r>
      <w:r w:rsidRPr="00F76DA9">
        <w:rPr>
          <w:szCs w:val="24"/>
        </w:rPr>
        <w:t>местам</w:t>
      </w:r>
      <w:r w:rsidR="00A11471" w:rsidRPr="00F76DA9">
        <w:rPr>
          <w:szCs w:val="24"/>
        </w:rPr>
        <w:t xml:space="preserve"> </w:t>
      </w:r>
      <w:r w:rsidRPr="00F76DA9">
        <w:rPr>
          <w:szCs w:val="24"/>
        </w:rPr>
        <w:t>концентрации</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и</w:t>
      </w:r>
      <w:r w:rsidR="00A11471" w:rsidRPr="00F76DA9">
        <w:rPr>
          <w:szCs w:val="24"/>
        </w:rPr>
        <w:t xml:space="preserve"> </w:t>
      </w:r>
      <w:r w:rsidRPr="00F76DA9">
        <w:rPr>
          <w:szCs w:val="24"/>
        </w:rPr>
        <w:t>пешеходов</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происходит</w:t>
      </w:r>
      <w:r w:rsidR="00A11471" w:rsidRPr="00F76DA9">
        <w:rPr>
          <w:szCs w:val="24"/>
        </w:rPr>
        <w:t xml:space="preserve"> </w:t>
      </w:r>
      <w:r w:rsidRPr="00F76DA9">
        <w:rPr>
          <w:szCs w:val="24"/>
        </w:rPr>
        <w:t>переоборудование</w:t>
      </w:r>
      <w:r w:rsidR="00A11471" w:rsidRPr="00F76DA9">
        <w:rPr>
          <w:szCs w:val="24"/>
        </w:rPr>
        <w:t xml:space="preserve"> </w:t>
      </w:r>
      <w:r w:rsidRPr="00F76DA9">
        <w:rPr>
          <w:szCs w:val="24"/>
        </w:rPr>
        <w:t>индивидуальных</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домов,</w:t>
      </w:r>
      <w:r w:rsidR="00A11471" w:rsidRPr="00F76DA9">
        <w:rPr>
          <w:szCs w:val="24"/>
        </w:rPr>
        <w:t xml:space="preserve"> </w:t>
      </w:r>
      <w:r w:rsidRPr="00F76DA9">
        <w:rPr>
          <w:szCs w:val="24"/>
        </w:rPr>
        <w:t>формируются</w:t>
      </w:r>
      <w:r w:rsidR="00A11471" w:rsidRPr="00F76DA9">
        <w:rPr>
          <w:szCs w:val="24"/>
        </w:rPr>
        <w:t xml:space="preserve"> </w:t>
      </w:r>
      <w:r w:rsidRPr="00F76DA9">
        <w:rPr>
          <w:szCs w:val="24"/>
        </w:rPr>
        <w:t>линейные</w:t>
      </w:r>
      <w:r w:rsidR="00A11471" w:rsidRPr="00F76DA9">
        <w:rPr>
          <w:szCs w:val="24"/>
        </w:rPr>
        <w:t xml:space="preserve"> </w:t>
      </w:r>
      <w:r w:rsidRPr="00F76DA9">
        <w:rPr>
          <w:szCs w:val="24"/>
        </w:rPr>
        <w:t>центры</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коммуникационных</w:t>
      </w:r>
      <w:r w:rsidR="00A11471" w:rsidRPr="00F76DA9">
        <w:rPr>
          <w:szCs w:val="24"/>
        </w:rPr>
        <w:t xml:space="preserve"> </w:t>
      </w:r>
      <w:r w:rsidRPr="00F76DA9">
        <w:rPr>
          <w:szCs w:val="24"/>
        </w:rPr>
        <w:t>направлений.</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развить</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удобства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качества</w:t>
      </w:r>
      <w:r w:rsidR="00A11471" w:rsidRPr="00F76DA9">
        <w:rPr>
          <w:szCs w:val="24"/>
        </w:rPr>
        <w:t xml:space="preserve"> </w:t>
      </w:r>
      <w:r w:rsidR="00632289" w:rsidRPr="00F76DA9">
        <w:rPr>
          <w:szCs w:val="24"/>
        </w:rPr>
        <w:t>обслуживания</w:t>
      </w:r>
      <w:r w:rsidR="00A11471" w:rsidRPr="00F76DA9">
        <w:rPr>
          <w:szCs w:val="24"/>
        </w:rPr>
        <w:t xml:space="preserve"> </w:t>
      </w:r>
      <w:r w:rsidR="00632289" w:rsidRPr="00F76DA9">
        <w:rPr>
          <w:szCs w:val="24"/>
        </w:rPr>
        <w:t>населения.</w:t>
      </w:r>
    </w:p>
    <w:p w:rsidR="00632289" w:rsidRPr="00F76DA9" w:rsidRDefault="00632289" w:rsidP="00F76DA9">
      <w:pPr>
        <w:widowControl w:val="0"/>
        <w:jc w:val="both"/>
        <w:rPr>
          <w:szCs w:val="24"/>
        </w:rPr>
      </w:pPr>
    </w:p>
    <w:p w:rsidR="00337E9F" w:rsidRPr="00F76DA9" w:rsidRDefault="00052A45" w:rsidP="00F76DA9">
      <w:pPr>
        <w:widowControl w:val="0"/>
        <w:jc w:val="center"/>
        <w:rPr>
          <w:b/>
          <w:szCs w:val="24"/>
        </w:rPr>
      </w:pPr>
      <w:r>
        <w:rPr>
          <w:b/>
          <w:szCs w:val="24"/>
        </w:rPr>
        <w:t>4.</w:t>
      </w:r>
      <w:r w:rsidR="00632289" w:rsidRPr="00F76DA9">
        <w:rPr>
          <w:b/>
          <w:szCs w:val="24"/>
        </w:rPr>
        <w:t>3.</w:t>
      </w:r>
      <w:r w:rsidR="00A11471" w:rsidRPr="00F76DA9">
        <w:rPr>
          <w:b/>
          <w:szCs w:val="24"/>
        </w:rPr>
        <w:t xml:space="preserve"> </w:t>
      </w:r>
      <w:r w:rsidR="00337E9F" w:rsidRPr="00F76DA9">
        <w:rPr>
          <w:b/>
          <w:szCs w:val="24"/>
        </w:rPr>
        <w:t>Предложения</w:t>
      </w:r>
      <w:r w:rsidR="00A11471" w:rsidRPr="00F76DA9">
        <w:rPr>
          <w:b/>
          <w:szCs w:val="24"/>
        </w:rPr>
        <w:t xml:space="preserve"> </w:t>
      </w:r>
      <w:r w:rsidR="00337E9F" w:rsidRPr="00F76DA9">
        <w:rPr>
          <w:b/>
          <w:szCs w:val="24"/>
        </w:rPr>
        <w:t>по</w:t>
      </w:r>
      <w:r w:rsidR="00A11471" w:rsidRPr="00F76DA9">
        <w:rPr>
          <w:b/>
          <w:szCs w:val="24"/>
        </w:rPr>
        <w:t xml:space="preserve"> </w:t>
      </w:r>
      <w:r w:rsidR="00632289" w:rsidRPr="00F76DA9">
        <w:rPr>
          <w:b/>
          <w:szCs w:val="24"/>
        </w:rPr>
        <w:t>изменению</w:t>
      </w:r>
      <w:r w:rsidR="00A11471" w:rsidRPr="00F76DA9">
        <w:rPr>
          <w:b/>
          <w:szCs w:val="24"/>
        </w:rPr>
        <w:t xml:space="preserve"> </w:t>
      </w:r>
      <w:r w:rsidR="00632289" w:rsidRPr="00F76DA9">
        <w:rPr>
          <w:b/>
          <w:szCs w:val="24"/>
        </w:rPr>
        <w:t>общего</w:t>
      </w:r>
      <w:r w:rsidR="00A11471" w:rsidRPr="00F76DA9">
        <w:rPr>
          <w:b/>
          <w:szCs w:val="24"/>
        </w:rPr>
        <w:t xml:space="preserve"> </w:t>
      </w:r>
      <w:r w:rsidR="00337E9F" w:rsidRPr="00F76DA9">
        <w:rPr>
          <w:b/>
          <w:szCs w:val="24"/>
        </w:rPr>
        <w:t>баланса</w:t>
      </w:r>
      <w:r w:rsidR="00A11471" w:rsidRPr="00F76DA9">
        <w:rPr>
          <w:b/>
          <w:szCs w:val="24"/>
        </w:rPr>
        <w:t xml:space="preserve"> </w:t>
      </w:r>
      <w:r w:rsidR="00337E9F" w:rsidRPr="00F76DA9">
        <w:rPr>
          <w:b/>
          <w:szCs w:val="24"/>
        </w:rPr>
        <w:t>земель</w:t>
      </w:r>
      <w:r w:rsidR="00A11471" w:rsidRPr="00F76DA9">
        <w:rPr>
          <w:b/>
          <w:szCs w:val="24"/>
        </w:rPr>
        <w:t xml:space="preserve"> </w:t>
      </w:r>
      <w:r w:rsidR="00337E9F" w:rsidRPr="00F76DA9">
        <w:rPr>
          <w:b/>
          <w:szCs w:val="24"/>
        </w:rPr>
        <w:t>территории</w:t>
      </w:r>
    </w:p>
    <w:p w:rsidR="00337E9F" w:rsidRPr="00F76DA9" w:rsidRDefault="00337E9F" w:rsidP="00F76DA9">
      <w:pPr>
        <w:widowControl w:val="0"/>
        <w:ind w:firstLine="709"/>
        <w:jc w:val="both"/>
        <w:rPr>
          <w:szCs w:val="24"/>
        </w:rPr>
      </w:pPr>
      <w:r w:rsidRPr="00F76DA9">
        <w:rPr>
          <w:szCs w:val="24"/>
        </w:rPr>
        <w:lastRenderedPageBreak/>
        <w:t>Изменения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балансе</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перспективу</w:t>
      </w:r>
      <w:r w:rsidR="00A11471" w:rsidRPr="00F76DA9">
        <w:rPr>
          <w:szCs w:val="24"/>
        </w:rPr>
        <w:t xml:space="preserve"> </w:t>
      </w:r>
      <w:r w:rsidRPr="00F76DA9">
        <w:rPr>
          <w:szCs w:val="24"/>
        </w:rPr>
        <w:t>связаны</w:t>
      </w:r>
      <w:r w:rsidR="00A11471" w:rsidRPr="00F76DA9">
        <w:rPr>
          <w:szCs w:val="24"/>
        </w:rPr>
        <w:t xml:space="preserve"> </w:t>
      </w:r>
      <w:r w:rsidRPr="00F76DA9">
        <w:rPr>
          <w:szCs w:val="24"/>
        </w:rPr>
        <w:t>с</w:t>
      </w:r>
      <w:r w:rsidR="00A11471" w:rsidRPr="00F76DA9">
        <w:rPr>
          <w:szCs w:val="24"/>
        </w:rPr>
        <w:t xml:space="preserve"> </w:t>
      </w:r>
      <w:r w:rsidRPr="00F76DA9">
        <w:rPr>
          <w:szCs w:val="24"/>
        </w:rPr>
        <w:t>возможным</w:t>
      </w:r>
      <w:r w:rsidR="00A11471" w:rsidRPr="00F76DA9">
        <w:rPr>
          <w:szCs w:val="24"/>
        </w:rPr>
        <w:t xml:space="preserve"> </w:t>
      </w:r>
      <w:r w:rsidRPr="00F76DA9">
        <w:rPr>
          <w:szCs w:val="24"/>
        </w:rPr>
        <w:t>изменением</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перевода</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r w:rsidR="00A11471" w:rsidRPr="00F76DA9">
        <w:rPr>
          <w:szCs w:val="24"/>
        </w:rPr>
        <w:t xml:space="preserve"> </w:t>
      </w:r>
      <w:r w:rsidRPr="00F76DA9">
        <w:rPr>
          <w:szCs w:val="24"/>
        </w:rPr>
        <w:t>Перевод</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независимо</w:t>
      </w:r>
      <w:r w:rsidR="00A11471" w:rsidRPr="00F76DA9">
        <w:rPr>
          <w:szCs w:val="24"/>
        </w:rPr>
        <w:t xml:space="preserve"> </w:t>
      </w:r>
      <w:r w:rsidRPr="00F76DA9">
        <w:rPr>
          <w:szCs w:val="24"/>
        </w:rPr>
        <w:t>от</w:t>
      </w:r>
      <w:r w:rsidR="00A11471" w:rsidRPr="00F76DA9">
        <w:rPr>
          <w:szCs w:val="24"/>
        </w:rPr>
        <w:t xml:space="preserve"> </w:t>
      </w:r>
      <w:r w:rsidRPr="00F76DA9">
        <w:rPr>
          <w:szCs w:val="24"/>
        </w:rPr>
        <w:t>их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установленном</w:t>
      </w:r>
      <w:r w:rsidR="00A11471" w:rsidRPr="00F76DA9">
        <w:rPr>
          <w:szCs w:val="24"/>
        </w:rPr>
        <w:t xml:space="preserve"> </w:t>
      </w:r>
      <w:hyperlink r:id="rId14" w:anchor="block_2302" w:history="1">
        <w:r w:rsidRPr="00F76DA9">
          <w:rPr>
            <w:rStyle w:val="a6"/>
            <w:color w:val="auto"/>
            <w:szCs w:val="24"/>
            <w:u w:val="none"/>
          </w:rPr>
          <w:t>законодательством</w:t>
        </w:r>
      </w:hyperlink>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деятельности.</w:t>
      </w:r>
    </w:p>
    <w:p w:rsidR="00337E9F" w:rsidRPr="00F76DA9" w:rsidRDefault="00337E9F" w:rsidP="00F76DA9">
      <w:pPr>
        <w:widowControl w:val="0"/>
        <w:ind w:firstLine="709"/>
        <w:jc w:val="both"/>
        <w:rPr>
          <w:szCs w:val="24"/>
        </w:rPr>
      </w:pPr>
      <w:r w:rsidRPr="00F76DA9">
        <w:rPr>
          <w:szCs w:val="24"/>
        </w:rPr>
        <w:t>Порядок</w:t>
      </w:r>
      <w:r w:rsidR="00A11471" w:rsidRPr="00F76DA9">
        <w:rPr>
          <w:szCs w:val="24"/>
        </w:rPr>
        <w:t xml:space="preserve"> </w:t>
      </w:r>
      <w:r w:rsidRPr="00F76DA9">
        <w:rPr>
          <w:szCs w:val="24"/>
        </w:rPr>
        <w:t>перевода</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r w:rsidR="00A11471" w:rsidRPr="00F76DA9">
        <w:rPr>
          <w:szCs w:val="24"/>
        </w:rPr>
        <w:t xml:space="preserve"> </w:t>
      </w:r>
      <w:r w:rsidRPr="00F76DA9">
        <w:rPr>
          <w:szCs w:val="24"/>
        </w:rPr>
        <w:t>установлен</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2004</w:t>
      </w:r>
      <w:r w:rsidR="00A11471" w:rsidRPr="00F76DA9">
        <w:rPr>
          <w:szCs w:val="24"/>
        </w:rPr>
        <w:t xml:space="preserve"> </w:t>
      </w:r>
      <w:r w:rsidRPr="00F76DA9">
        <w:rPr>
          <w:szCs w:val="24"/>
        </w:rPr>
        <w:t>года</w:t>
      </w:r>
      <w:r w:rsidR="00A11471" w:rsidRPr="00F76DA9">
        <w:rPr>
          <w:szCs w:val="24"/>
        </w:rPr>
        <w:t xml:space="preserve"> </w:t>
      </w:r>
      <w:r w:rsidRPr="00F76DA9">
        <w:rPr>
          <w:szCs w:val="24"/>
        </w:rPr>
        <w:t>№172-ФЗ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переводе</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или</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Перевод</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независимо</w:t>
      </w:r>
      <w:r w:rsidR="00A11471" w:rsidRPr="00F76DA9">
        <w:rPr>
          <w:szCs w:val="24"/>
        </w:rPr>
        <w:t xml:space="preserve"> </w:t>
      </w:r>
      <w:r w:rsidRPr="00F76DA9">
        <w:rPr>
          <w:szCs w:val="24"/>
        </w:rPr>
        <w:t>от</w:t>
      </w:r>
      <w:r w:rsidR="00A11471" w:rsidRPr="00F76DA9">
        <w:rPr>
          <w:szCs w:val="24"/>
        </w:rPr>
        <w:t xml:space="preserve"> </w:t>
      </w:r>
      <w:r w:rsidRPr="00F76DA9">
        <w:rPr>
          <w:szCs w:val="24"/>
        </w:rPr>
        <w:t>их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установленном</w:t>
      </w:r>
      <w:r w:rsidR="00A11471" w:rsidRPr="00F76DA9">
        <w:rPr>
          <w:szCs w:val="24"/>
        </w:rPr>
        <w:t xml:space="preserve"> </w:t>
      </w:r>
      <w:hyperlink r:id="rId15" w:tooltip="Федеральный закон от 29.12.2004 N 191-ФЗ&#10;(ред. от 29.12.2014)&#10;&quot;О введении в действие Градостроительного кодекса Российской Федерации&quot;&#10;(с изм. и доп., вступ. в силу с 09.01.2015)" w:history="1">
        <w:r w:rsidRPr="00F76DA9">
          <w:rPr>
            <w:rStyle w:val="a6"/>
            <w:color w:val="auto"/>
            <w:szCs w:val="24"/>
            <w:u w:val="none"/>
          </w:rPr>
          <w:t>законодательством</w:t>
        </w:r>
      </w:hyperlink>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p>
    <w:p w:rsidR="00337E9F" w:rsidRPr="00F76DA9" w:rsidRDefault="00337E9F" w:rsidP="00F76DA9">
      <w:pPr>
        <w:widowControl w:val="0"/>
        <w:ind w:firstLine="709"/>
        <w:jc w:val="both"/>
        <w:rPr>
          <w:szCs w:val="24"/>
        </w:rPr>
      </w:pPr>
      <w:r w:rsidRPr="00F76DA9">
        <w:rPr>
          <w:szCs w:val="24"/>
        </w:rPr>
        <w:t>Установлением</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изменением</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утверждение</w:t>
      </w:r>
      <w:r w:rsidR="00A11471" w:rsidRPr="00F76DA9">
        <w:rPr>
          <w:szCs w:val="24"/>
        </w:rPr>
        <w:t xml:space="preserve"> </w:t>
      </w:r>
      <w:r w:rsidRPr="00F76DA9">
        <w:rPr>
          <w:szCs w:val="24"/>
        </w:rPr>
        <w:t>или</w:t>
      </w:r>
      <w:r w:rsidR="00A11471" w:rsidRPr="00F76DA9">
        <w:rPr>
          <w:szCs w:val="24"/>
        </w:rPr>
        <w:t xml:space="preserve"> </w:t>
      </w:r>
      <w:r w:rsidRPr="00F76DA9">
        <w:rPr>
          <w:szCs w:val="24"/>
        </w:rPr>
        <w:t>изменение</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отображающего</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соответствующего</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p>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изменение</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развитием</w:t>
      </w:r>
      <w:r w:rsidR="00A11471" w:rsidRPr="00F76DA9">
        <w:rPr>
          <w:szCs w:val="24"/>
        </w:rPr>
        <w:t xml:space="preserve"> </w:t>
      </w:r>
      <w:r w:rsidRPr="00F76DA9">
        <w:rPr>
          <w:szCs w:val="24"/>
        </w:rPr>
        <w:t>аула</w:t>
      </w:r>
      <w:r w:rsidR="00A11471" w:rsidRPr="00F76DA9">
        <w:rPr>
          <w:szCs w:val="24"/>
        </w:rPr>
        <w:t xml:space="preserve"> </w:t>
      </w:r>
      <w:r w:rsidRPr="00F76DA9">
        <w:rPr>
          <w:szCs w:val="24"/>
        </w:rPr>
        <w:t>и</w:t>
      </w:r>
      <w:r w:rsidR="00A11471" w:rsidRPr="00F76DA9">
        <w:rPr>
          <w:szCs w:val="24"/>
        </w:rPr>
        <w:t xml:space="preserve"> </w:t>
      </w:r>
      <w:r w:rsidRPr="00F76DA9">
        <w:rPr>
          <w:szCs w:val="24"/>
        </w:rPr>
        <w:t>освоением</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с</w:t>
      </w:r>
      <w:r w:rsidR="00A11471" w:rsidRPr="00F76DA9">
        <w:rPr>
          <w:szCs w:val="24"/>
        </w:rPr>
        <w:t xml:space="preserve"> </w:t>
      </w:r>
      <w:r w:rsidRPr="00F76DA9">
        <w:rPr>
          <w:szCs w:val="24"/>
        </w:rPr>
        <w:t>включением</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границу</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Картографическое</w:t>
      </w:r>
      <w:r w:rsidR="00A11471" w:rsidRPr="00F76DA9">
        <w:rPr>
          <w:szCs w:val="24"/>
        </w:rPr>
        <w:t xml:space="preserve"> </w:t>
      </w:r>
      <w:r w:rsidRPr="00F76DA9">
        <w:rPr>
          <w:szCs w:val="24"/>
        </w:rPr>
        <w:t>описание</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w:t>
      </w:r>
      <w:r w:rsidR="00632289" w:rsidRPr="00F76DA9">
        <w:rPr>
          <w:szCs w:val="24"/>
        </w:rPr>
        <w:t>ения</w:t>
      </w:r>
      <w:r w:rsidR="00A11471" w:rsidRPr="00F76DA9">
        <w:rPr>
          <w:szCs w:val="24"/>
        </w:rPr>
        <w:t xml:space="preserve"> </w:t>
      </w:r>
      <w:r w:rsidR="00632289" w:rsidRPr="00F76DA9">
        <w:rPr>
          <w:szCs w:val="24"/>
        </w:rPr>
        <w:t>представлено</w:t>
      </w:r>
      <w:r w:rsidR="00A11471" w:rsidRPr="00F76DA9">
        <w:rPr>
          <w:szCs w:val="24"/>
        </w:rPr>
        <w:t xml:space="preserve"> </w:t>
      </w:r>
      <w:r w:rsidR="00632289" w:rsidRPr="00F76DA9">
        <w:rPr>
          <w:szCs w:val="24"/>
        </w:rPr>
        <w:t>в</w:t>
      </w:r>
      <w:r w:rsidR="00A11471" w:rsidRPr="00F76DA9">
        <w:rPr>
          <w:szCs w:val="24"/>
        </w:rPr>
        <w:t xml:space="preserve"> </w:t>
      </w:r>
      <w:r w:rsidR="00632289" w:rsidRPr="00F76DA9">
        <w:rPr>
          <w:szCs w:val="24"/>
        </w:rPr>
        <w:t>Приложении.</w:t>
      </w:r>
    </w:p>
    <w:p w:rsidR="00632289" w:rsidRPr="00F76DA9" w:rsidRDefault="00632289" w:rsidP="00F76DA9">
      <w:pPr>
        <w:widowControl w:val="0"/>
        <w:jc w:val="both"/>
        <w:rPr>
          <w:szCs w:val="24"/>
        </w:rPr>
      </w:pPr>
    </w:p>
    <w:p w:rsidR="00337E9F" w:rsidRPr="00F76DA9" w:rsidRDefault="00052A45" w:rsidP="00F76DA9">
      <w:pPr>
        <w:widowControl w:val="0"/>
        <w:jc w:val="center"/>
        <w:rPr>
          <w:b/>
          <w:szCs w:val="24"/>
        </w:rPr>
      </w:pPr>
      <w:r>
        <w:rPr>
          <w:b/>
          <w:szCs w:val="24"/>
        </w:rPr>
        <w:t>4</w:t>
      </w:r>
      <w:r w:rsidR="00632289" w:rsidRPr="00F76DA9">
        <w:rPr>
          <w:b/>
          <w:szCs w:val="24"/>
        </w:rPr>
        <w:t>.4.</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направления</w:t>
      </w:r>
      <w:r w:rsidR="00A11471" w:rsidRPr="00F76DA9">
        <w:rPr>
          <w:b/>
          <w:szCs w:val="24"/>
        </w:rPr>
        <w:t xml:space="preserve"> </w:t>
      </w:r>
      <w:r w:rsidR="00337E9F" w:rsidRPr="00F76DA9">
        <w:rPr>
          <w:b/>
          <w:szCs w:val="24"/>
        </w:rPr>
        <w:t>со</w:t>
      </w:r>
      <w:r w:rsidR="00632289" w:rsidRPr="00F76DA9">
        <w:rPr>
          <w:b/>
          <w:szCs w:val="24"/>
        </w:rPr>
        <w:t>циально-экономического</w:t>
      </w:r>
      <w:r w:rsidR="00A11471" w:rsidRPr="00F76DA9">
        <w:rPr>
          <w:b/>
          <w:szCs w:val="24"/>
        </w:rPr>
        <w:t xml:space="preserve"> </w:t>
      </w:r>
      <w:r w:rsidR="00632289" w:rsidRPr="00F76DA9">
        <w:rPr>
          <w:b/>
          <w:szCs w:val="24"/>
        </w:rPr>
        <w:t>развития</w:t>
      </w:r>
    </w:p>
    <w:p w:rsidR="00337E9F" w:rsidRPr="00F76DA9" w:rsidRDefault="00337E9F" w:rsidP="00F76DA9">
      <w:pPr>
        <w:widowControl w:val="0"/>
        <w:ind w:firstLine="709"/>
        <w:jc w:val="both"/>
        <w:rPr>
          <w:szCs w:val="24"/>
        </w:rPr>
      </w:pPr>
      <w:r w:rsidRPr="00F76DA9">
        <w:rPr>
          <w:szCs w:val="24"/>
        </w:rPr>
        <w:t>Существенным</w:t>
      </w:r>
      <w:r w:rsidR="00A11471" w:rsidRPr="00F76DA9">
        <w:rPr>
          <w:szCs w:val="24"/>
        </w:rPr>
        <w:t xml:space="preserve"> </w:t>
      </w:r>
      <w:r w:rsidRPr="00F76DA9">
        <w:rPr>
          <w:szCs w:val="24"/>
        </w:rPr>
        <w:t>ориентиром</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подготовки</w:t>
      </w:r>
      <w:r w:rsidR="00A11471" w:rsidRPr="00F76DA9">
        <w:rPr>
          <w:szCs w:val="24"/>
        </w:rPr>
        <w:t xml:space="preserve"> </w:t>
      </w:r>
      <w:r w:rsidRPr="00F76DA9">
        <w:rPr>
          <w:szCs w:val="24"/>
        </w:rPr>
        <w:t>решений</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Стратегия</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A11471" w:rsidRPr="00F76DA9">
        <w:rPr>
          <w:szCs w:val="24"/>
        </w:rPr>
        <w:t xml:space="preserve"> </w:t>
      </w:r>
      <w:r w:rsidRPr="00F76DA9">
        <w:rPr>
          <w:szCs w:val="24"/>
        </w:rPr>
        <w:t>которая</w:t>
      </w:r>
      <w:r w:rsidR="00A11471" w:rsidRPr="00F76DA9">
        <w:rPr>
          <w:szCs w:val="24"/>
        </w:rPr>
        <w:t xml:space="preserve"> </w:t>
      </w:r>
      <w:r w:rsidRPr="00F76DA9">
        <w:rPr>
          <w:szCs w:val="24"/>
        </w:rPr>
        <w:t>разработана</w:t>
      </w:r>
      <w:r w:rsidR="00A11471" w:rsidRPr="00F76DA9">
        <w:rPr>
          <w:szCs w:val="24"/>
        </w:rPr>
        <w:t xml:space="preserve"> </w:t>
      </w:r>
      <w:r w:rsidRPr="00F76DA9">
        <w:rPr>
          <w:szCs w:val="24"/>
        </w:rPr>
        <w:t>как</w:t>
      </w:r>
      <w:r w:rsidR="00A11471" w:rsidRPr="00F76DA9">
        <w:rPr>
          <w:szCs w:val="24"/>
        </w:rPr>
        <w:t xml:space="preserve"> </w:t>
      </w:r>
      <w:r w:rsidRPr="00F76DA9">
        <w:rPr>
          <w:szCs w:val="24"/>
        </w:rPr>
        <w:t>основополагающий</w:t>
      </w:r>
      <w:r w:rsidR="00A11471" w:rsidRPr="00F76DA9">
        <w:rPr>
          <w:szCs w:val="24"/>
        </w:rPr>
        <w:t xml:space="preserve"> </w:t>
      </w:r>
      <w:r w:rsidRPr="00F76DA9">
        <w:rPr>
          <w:szCs w:val="24"/>
        </w:rPr>
        <w:t>документ,</w:t>
      </w:r>
      <w:r w:rsidR="00A11471" w:rsidRPr="00F76DA9">
        <w:rPr>
          <w:szCs w:val="24"/>
        </w:rPr>
        <w:t xml:space="preserve"> </w:t>
      </w:r>
      <w:r w:rsidRPr="00F76DA9">
        <w:rPr>
          <w:szCs w:val="24"/>
        </w:rPr>
        <w:t>определяющий</w:t>
      </w:r>
      <w:r w:rsidR="00A11471" w:rsidRPr="00F76DA9">
        <w:rPr>
          <w:szCs w:val="24"/>
        </w:rPr>
        <w:t xml:space="preserve"> </w:t>
      </w:r>
      <w:r w:rsidRPr="00F76DA9">
        <w:rPr>
          <w:szCs w:val="24"/>
        </w:rPr>
        <w:t>направления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механизмы</w:t>
      </w:r>
      <w:r w:rsidR="00A11471" w:rsidRPr="00F76DA9">
        <w:rPr>
          <w:szCs w:val="24"/>
        </w:rPr>
        <w:t xml:space="preserve"> </w:t>
      </w:r>
      <w:r w:rsidRPr="00F76DA9">
        <w:rPr>
          <w:szCs w:val="24"/>
        </w:rPr>
        <w:t>перехода</w:t>
      </w:r>
      <w:r w:rsidR="00A11471" w:rsidRPr="00F76DA9">
        <w:rPr>
          <w:szCs w:val="24"/>
        </w:rPr>
        <w:t xml:space="preserve"> </w:t>
      </w:r>
      <w:r w:rsidRPr="00F76DA9">
        <w:rPr>
          <w:szCs w:val="24"/>
        </w:rPr>
        <w:t>к</w:t>
      </w:r>
      <w:r w:rsidR="00A11471" w:rsidRPr="00F76DA9">
        <w:rPr>
          <w:szCs w:val="24"/>
        </w:rPr>
        <w:t xml:space="preserve"> </w:t>
      </w:r>
      <w:r w:rsidRPr="00F76DA9">
        <w:rPr>
          <w:szCs w:val="24"/>
        </w:rPr>
        <w:t>устойчивому</w:t>
      </w:r>
      <w:r w:rsidR="00A11471" w:rsidRPr="00F76DA9">
        <w:rPr>
          <w:szCs w:val="24"/>
        </w:rPr>
        <w:t xml:space="preserve"> </w:t>
      </w:r>
      <w:r w:rsidRPr="00F76DA9">
        <w:rPr>
          <w:szCs w:val="24"/>
        </w:rPr>
        <w:t>социально-экономическому</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предполагающему</w:t>
      </w:r>
      <w:r w:rsidR="00A11471" w:rsidRPr="00F76DA9">
        <w:rPr>
          <w:szCs w:val="24"/>
        </w:rPr>
        <w:t xml:space="preserve"> </w:t>
      </w:r>
      <w:r w:rsidRPr="00F76DA9">
        <w:rPr>
          <w:szCs w:val="24"/>
        </w:rPr>
        <w:t>сочетание</w:t>
      </w:r>
      <w:r w:rsidR="00A11471" w:rsidRPr="00F76DA9">
        <w:rPr>
          <w:szCs w:val="24"/>
        </w:rPr>
        <w:t xml:space="preserve"> </w:t>
      </w:r>
      <w:r w:rsidRPr="00F76DA9">
        <w:rPr>
          <w:szCs w:val="24"/>
        </w:rPr>
        <w:t>динамичного</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роста</w:t>
      </w:r>
      <w:r w:rsidR="00A11471" w:rsidRPr="00F76DA9">
        <w:rPr>
          <w:szCs w:val="24"/>
        </w:rPr>
        <w:t xml:space="preserve"> </w:t>
      </w:r>
      <w:r w:rsidRPr="00F76DA9">
        <w:rPr>
          <w:szCs w:val="24"/>
        </w:rPr>
        <w:t>с</w:t>
      </w:r>
      <w:r w:rsidR="00A11471" w:rsidRPr="00F76DA9">
        <w:rPr>
          <w:szCs w:val="24"/>
        </w:rPr>
        <w:t xml:space="preserve"> </w:t>
      </w:r>
      <w:r w:rsidRPr="00F76DA9">
        <w:rPr>
          <w:szCs w:val="24"/>
        </w:rPr>
        <w:t>гармоничным</w:t>
      </w:r>
      <w:r w:rsidR="00A11471" w:rsidRPr="00F76DA9">
        <w:rPr>
          <w:szCs w:val="24"/>
        </w:rPr>
        <w:t xml:space="preserve"> </w:t>
      </w:r>
      <w:r w:rsidRPr="00F76DA9">
        <w:rPr>
          <w:szCs w:val="24"/>
        </w:rPr>
        <w:t>развитием</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эффективным</w:t>
      </w:r>
      <w:r w:rsidR="00A11471" w:rsidRPr="00F76DA9">
        <w:rPr>
          <w:szCs w:val="24"/>
        </w:rPr>
        <w:t xml:space="preserve"> </w:t>
      </w:r>
      <w:r w:rsidRPr="00F76DA9">
        <w:rPr>
          <w:szCs w:val="24"/>
        </w:rPr>
        <w:t>и</w:t>
      </w:r>
      <w:r w:rsidR="00A11471" w:rsidRPr="00F76DA9">
        <w:rPr>
          <w:szCs w:val="24"/>
        </w:rPr>
        <w:t xml:space="preserve"> </w:t>
      </w:r>
      <w:r w:rsidRPr="00F76DA9">
        <w:rPr>
          <w:szCs w:val="24"/>
        </w:rPr>
        <w:t>бережным</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природно-ресурсного</w:t>
      </w:r>
      <w:r w:rsidR="00A11471" w:rsidRPr="00F76DA9">
        <w:rPr>
          <w:szCs w:val="24"/>
        </w:rPr>
        <w:t xml:space="preserve"> </w:t>
      </w:r>
      <w:r w:rsidRPr="00F76DA9">
        <w:rPr>
          <w:szCs w:val="24"/>
        </w:rPr>
        <w:t>потенциала</w:t>
      </w:r>
      <w:r w:rsidR="00A11471" w:rsidRPr="00F76DA9">
        <w:rPr>
          <w:szCs w:val="24"/>
        </w:rPr>
        <w:t xml:space="preserve"> </w:t>
      </w:r>
      <w:r w:rsidRPr="00F76DA9">
        <w:rPr>
          <w:szCs w:val="24"/>
        </w:rPr>
        <w:t>региона</w:t>
      </w:r>
      <w:r w:rsidR="00A11471" w:rsidRPr="00F76DA9">
        <w:rPr>
          <w:szCs w:val="24"/>
        </w:rPr>
        <w:t xml:space="preserve"> </w:t>
      </w:r>
      <w:r w:rsidRPr="00F76DA9">
        <w:rPr>
          <w:szCs w:val="24"/>
        </w:rPr>
        <w:t>в</w:t>
      </w:r>
      <w:r w:rsidR="00A11471" w:rsidRPr="00F76DA9">
        <w:rPr>
          <w:szCs w:val="24"/>
        </w:rPr>
        <w:t xml:space="preserve"> </w:t>
      </w:r>
      <w:r w:rsidRPr="00F76DA9">
        <w:rPr>
          <w:szCs w:val="24"/>
        </w:rPr>
        <w:t>интересах</w:t>
      </w:r>
      <w:r w:rsidR="00A11471" w:rsidRPr="00F76DA9">
        <w:rPr>
          <w:szCs w:val="24"/>
        </w:rPr>
        <w:t xml:space="preserve"> </w:t>
      </w:r>
      <w:r w:rsidRPr="00F76DA9">
        <w:rPr>
          <w:szCs w:val="24"/>
        </w:rPr>
        <w:t>настоящего</w:t>
      </w:r>
      <w:r w:rsidR="00A11471" w:rsidRPr="00F76DA9">
        <w:rPr>
          <w:szCs w:val="24"/>
        </w:rPr>
        <w:t xml:space="preserve"> </w:t>
      </w:r>
      <w:r w:rsidRPr="00F76DA9">
        <w:rPr>
          <w:szCs w:val="24"/>
        </w:rPr>
        <w:t>и</w:t>
      </w:r>
      <w:r w:rsidR="00A11471" w:rsidRPr="00F76DA9">
        <w:rPr>
          <w:szCs w:val="24"/>
        </w:rPr>
        <w:t xml:space="preserve"> </w:t>
      </w:r>
      <w:r w:rsidRPr="00F76DA9">
        <w:rPr>
          <w:szCs w:val="24"/>
        </w:rPr>
        <w:t>будущих</w:t>
      </w:r>
      <w:r w:rsidR="00A11471" w:rsidRPr="00F76DA9">
        <w:rPr>
          <w:szCs w:val="24"/>
        </w:rPr>
        <w:t xml:space="preserve"> </w:t>
      </w:r>
      <w:r w:rsidRPr="00F76DA9">
        <w:rPr>
          <w:szCs w:val="24"/>
        </w:rPr>
        <w:t>поколений.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разработки</w:t>
      </w:r>
      <w:r w:rsidR="00A11471" w:rsidRPr="00F76DA9">
        <w:rPr>
          <w:szCs w:val="24"/>
        </w:rPr>
        <w:t xml:space="preserve"> </w:t>
      </w:r>
      <w:r w:rsidRPr="00F76DA9">
        <w:rPr>
          <w:szCs w:val="24"/>
        </w:rPr>
        <w:t>Стратегии</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организационно-управленческих</w:t>
      </w:r>
      <w:r w:rsidR="00A11471" w:rsidRPr="00F76DA9">
        <w:rPr>
          <w:szCs w:val="24"/>
        </w:rPr>
        <w:t xml:space="preserve"> </w:t>
      </w:r>
      <w:r w:rsidRPr="00F76DA9">
        <w:rPr>
          <w:szCs w:val="24"/>
        </w:rPr>
        <w:t>основ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перехода</w:t>
      </w:r>
      <w:r w:rsidR="00A11471" w:rsidRPr="00F76DA9">
        <w:rPr>
          <w:szCs w:val="24"/>
        </w:rPr>
        <w:t xml:space="preserve"> </w:t>
      </w:r>
      <w:r w:rsidRPr="00F76DA9">
        <w:rPr>
          <w:szCs w:val="24"/>
        </w:rPr>
        <w:t>к</w:t>
      </w:r>
      <w:r w:rsidR="00A11471" w:rsidRPr="00F76DA9">
        <w:rPr>
          <w:szCs w:val="24"/>
        </w:rPr>
        <w:t xml:space="preserve"> </w:t>
      </w:r>
      <w:r w:rsidRPr="00F76DA9">
        <w:rPr>
          <w:szCs w:val="24"/>
        </w:rPr>
        <w:t>инновационному</w:t>
      </w:r>
      <w:r w:rsidR="00A11471" w:rsidRPr="00F76DA9">
        <w:rPr>
          <w:szCs w:val="24"/>
        </w:rPr>
        <w:t xml:space="preserve"> </w:t>
      </w:r>
      <w:r w:rsidRPr="00F76DA9">
        <w:rPr>
          <w:szCs w:val="24"/>
        </w:rPr>
        <w:t>типу</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w:t>
      </w:r>
      <w:r w:rsidR="00A11471" w:rsidRPr="00F76DA9">
        <w:rPr>
          <w:szCs w:val="24"/>
        </w:rPr>
        <w:t xml:space="preserve"> </w:t>
      </w:r>
      <w:r w:rsidRPr="00F76DA9">
        <w:rPr>
          <w:szCs w:val="24"/>
        </w:rPr>
        <w:t>новому</w:t>
      </w:r>
      <w:r w:rsidR="00A11471" w:rsidRPr="00F76DA9">
        <w:rPr>
          <w:szCs w:val="24"/>
        </w:rPr>
        <w:t xml:space="preserve"> </w:t>
      </w:r>
      <w:r w:rsidRPr="00F76DA9">
        <w:rPr>
          <w:szCs w:val="24"/>
        </w:rPr>
        <w:t>качеству</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роста.</w:t>
      </w:r>
      <w:r w:rsidR="00A11471" w:rsidRPr="00F76DA9">
        <w:rPr>
          <w:szCs w:val="24"/>
        </w:rPr>
        <w:t xml:space="preserve"> </w:t>
      </w:r>
      <w:r w:rsidRPr="00F76DA9">
        <w:rPr>
          <w:szCs w:val="24"/>
        </w:rPr>
        <w:t>Основа</w:t>
      </w:r>
      <w:r w:rsidR="00A11471" w:rsidRPr="00F76DA9">
        <w:rPr>
          <w:szCs w:val="24"/>
        </w:rPr>
        <w:t xml:space="preserve"> </w:t>
      </w:r>
      <w:r w:rsidRPr="00F76DA9">
        <w:rPr>
          <w:szCs w:val="24"/>
        </w:rPr>
        <w:t>экономической</w:t>
      </w:r>
      <w:r w:rsidR="00A11471" w:rsidRPr="00F76DA9">
        <w:rPr>
          <w:szCs w:val="24"/>
        </w:rPr>
        <w:t xml:space="preserve"> </w:t>
      </w:r>
      <w:r w:rsidRPr="00F76DA9">
        <w:rPr>
          <w:szCs w:val="24"/>
        </w:rPr>
        <w:t>базы</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сельское</w:t>
      </w:r>
      <w:r w:rsidR="00A11471" w:rsidRPr="00F76DA9">
        <w:rPr>
          <w:szCs w:val="24"/>
        </w:rPr>
        <w:t xml:space="preserve"> </w:t>
      </w:r>
      <w:r w:rsidRPr="00F76DA9">
        <w:rPr>
          <w:szCs w:val="24"/>
        </w:rPr>
        <w:t>хозяйство,</w:t>
      </w:r>
      <w:r w:rsidR="00A11471" w:rsidRPr="00F76DA9">
        <w:rPr>
          <w:szCs w:val="24"/>
        </w:rPr>
        <w:t xml:space="preserve"> </w:t>
      </w:r>
      <w:r w:rsidRPr="00F76DA9">
        <w:rPr>
          <w:szCs w:val="24"/>
        </w:rPr>
        <w:t>агропромышленный</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промышленные</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главными</w:t>
      </w:r>
      <w:r w:rsidR="00A11471" w:rsidRPr="00F76DA9">
        <w:rPr>
          <w:szCs w:val="24"/>
        </w:rPr>
        <w:t xml:space="preserve"> </w:t>
      </w:r>
      <w:r w:rsidRPr="00F76DA9">
        <w:rPr>
          <w:szCs w:val="24"/>
        </w:rPr>
        <w:t>составляющими</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потенциала.</w:t>
      </w:r>
      <w:r w:rsidR="00A11471" w:rsidRPr="00F76DA9">
        <w:rPr>
          <w:szCs w:val="24"/>
        </w:rPr>
        <w:t xml:space="preserve"> </w:t>
      </w:r>
      <w:r w:rsidRPr="00F76DA9">
        <w:rPr>
          <w:szCs w:val="24"/>
        </w:rPr>
        <w:t>Кроме</w:t>
      </w:r>
      <w:r w:rsidR="00A11471" w:rsidRPr="00F76DA9">
        <w:rPr>
          <w:szCs w:val="24"/>
        </w:rPr>
        <w:t xml:space="preserve"> </w:t>
      </w:r>
      <w:r w:rsidRPr="00F76DA9">
        <w:rPr>
          <w:szCs w:val="24"/>
        </w:rPr>
        <w:t>этого</w:t>
      </w:r>
      <w:r w:rsidR="00A11471" w:rsidRPr="00F76DA9">
        <w:rPr>
          <w:szCs w:val="24"/>
        </w:rPr>
        <w:t xml:space="preserve"> </w:t>
      </w:r>
      <w:r w:rsidRPr="00F76DA9">
        <w:rPr>
          <w:szCs w:val="24"/>
        </w:rPr>
        <w:t>наличие</w:t>
      </w:r>
      <w:r w:rsidR="00A11471" w:rsidRPr="00F76DA9">
        <w:rPr>
          <w:szCs w:val="24"/>
        </w:rPr>
        <w:t xml:space="preserve"> </w:t>
      </w:r>
      <w:r w:rsidRPr="00F76DA9">
        <w:rPr>
          <w:szCs w:val="24"/>
        </w:rPr>
        <w:t>свободных</w:t>
      </w:r>
      <w:r w:rsidR="00A11471" w:rsidRPr="00F76DA9">
        <w:rPr>
          <w:szCs w:val="24"/>
        </w:rPr>
        <w:t xml:space="preserve"> </w:t>
      </w:r>
      <w:r w:rsidRPr="00F76DA9">
        <w:rPr>
          <w:szCs w:val="24"/>
        </w:rPr>
        <w:t>трудовых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можно</w:t>
      </w:r>
      <w:r w:rsidR="00A11471" w:rsidRPr="00F76DA9">
        <w:rPr>
          <w:szCs w:val="24"/>
        </w:rPr>
        <w:t xml:space="preserve"> </w:t>
      </w:r>
      <w:r w:rsidRPr="00F76DA9">
        <w:rPr>
          <w:szCs w:val="24"/>
        </w:rPr>
        <w:t>отнести</w:t>
      </w:r>
      <w:r w:rsidR="00A11471" w:rsidRPr="00F76DA9">
        <w:rPr>
          <w:szCs w:val="24"/>
        </w:rPr>
        <w:t xml:space="preserve"> </w:t>
      </w:r>
      <w:r w:rsidRPr="00F76DA9">
        <w:rPr>
          <w:szCs w:val="24"/>
        </w:rPr>
        <w:t>к</w:t>
      </w:r>
      <w:r w:rsidR="00A11471" w:rsidRPr="00F76DA9">
        <w:rPr>
          <w:szCs w:val="24"/>
        </w:rPr>
        <w:t xml:space="preserve"> </w:t>
      </w:r>
      <w:r w:rsidRPr="00F76DA9">
        <w:rPr>
          <w:szCs w:val="24"/>
        </w:rPr>
        <w:t>составляющим</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потенциала.</w:t>
      </w:r>
    </w:p>
    <w:p w:rsidR="00337E9F" w:rsidRPr="00F76DA9" w:rsidRDefault="00337E9F" w:rsidP="00F76DA9">
      <w:pPr>
        <w:widowControl w:val="0"/>
        <w:ind w:firstLine="709"/>
        <w:jc w:val="both"/>
        <w:rPr>
          <w:szCs w:val="24"/>
        </w:rPr>
      </w:pPr>
      <w:r w:rsidRPr="00F76DA9">
        <w:rPr>
          <w:szCs w:val="24"/>
        </w:rPr>
        <w:t>Приоритетными</w:t>
      </w:r>
      <w:r w:rsidR="00A11471" w:rsidRPr="00F76DA9">
        <w:rPr>
          <w:szCs w:val="24"/>
        </w:rPr>
        <w:t xml:space="preserve"> </w:t>
      </w:r>
      <w:r w:rsidRPr="00F76DA9">
        <w:rPr>
          <w:szCs w:val="24"/>
        </w:rPr>
        <w:t>направлениями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промышленного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являются:</w:t>
      </w:r>
    </w:p>
    <w:p w:rsidR="00337E9F" w:rsidRPr="00F76DA9" w:rsidRDefault="00337E9F" w:rsidP="003C1333">
      <w:pPr>
        <w:pStyle w:val="a7"/>
        <w:widowControl w:val="0"/>
        <w:numPr>
          <w:ilvl w:val="0"/>
          <w:numId w:val="58"/>
        </w:numPr>
        <w:contextualSpacing w:val="0"/>
        <w:jc w:val="both"/>
        <w:rPr>
          <w:szCs w:val="24"/>
        </w:rPr>
      </w:pPr>
      <w:r w:rsidRPr="00F76DA9">
        <w:rPr>
          <w:szCs w:val="24"/>
        </w:rPr>
        <w:t>создание</w:t>
      </w:r>
      <w:r w:rsidR="00A11471" w:rsidRPr="00F76DA9">
        <w:rPr>
          <w:szCs w:val="24"/>
        </w:rPr>
        <w:t xml:space="preserve"> </w:t>
      </w:r>
      <w:r w:rsidRPr="00F76DA9">
        <w:rPr>
          <w:szCs w:val="24"/>
        </w:rPr>
        <w:t>производственной</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среднего</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индивидуальных</w:t>
      </w:r>
      <w:r w:rsidR="00A11471" w:rsidRPr="00F76DA9">
        <w:rPr>
          <w:szCs w:val="24"/>
        </w:rPr>
        <w:t xml:space="preserve"> </w:t>
      </w:r>
      <w:r w:rsidRPr="00F76DA9">
        <w:rPr>
          <w:szCs w:val="24"/>
        </w:rPr>
        <w:t>предпринимателей,</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небольших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промышленности,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по</w:t>
      </w:r>
      <w:r w:rsidR="00A11471" w:rsidRPr="00F76DA9">
        <w:rPr>
          <w:szCs w:val="24"/>
        </w:rPr>
        <w:t xml:space="preserve"> </w:t>
      </w:r>
      <w:r w:rsidRPr="00F76DA9">
        <w:rPr>
          <w:szCs w:val="24"/>
        </w:rPr>
        <w:t>обработке</w:t>
      </w:r>
      <w:r w:rsidR="00A11471" w:rsidRPr="00F76DA9">
        <w:rPr>
          <w:szCs w:val="24"/>
        </w:rPr>
        <w:t xml:space="preserve"> </w:t>
      </w:r>
      <w:r w:rsidRPr="00F76DA9">
        <w:rPr>
          <w:szCs w:val="24"/>
        </w:rPr>
        <w:t>сельскохозяйственной</w:t>
      </w:r>
      <w:r w:rsidR="00A11471" w:rsidRPr="00F76DA9">
        <w:rPr>
          <w:szCs w:val="24"/>
        </w:rPr>
        <w:t xml:space="preserve"> </w:t>
      </w:r>
      <w:r w:rsidRPr="00F76DA9">
        <w:rPr>
          <w:szCs w:val="24"/>
        </w:rPr>
        <w:t>продукции</w:t>
      </w:r>
      <w:r w:rsidR="00A11471" w:rsidRPr="00F76DA9">
        <w:rPr>
          <w:szCs w:val="24"/>
        </w:rPr>
        <w:t xml:space="preserve"> </w:t>
      </w:r>
      <w:r w:rsidRPr="00F76DA9">
        <w:rPr>
          <w:szCs w:val="24"/>
        </w:rPr>
        <w:t>и</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штучных</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материалов;</w:t>
      </w:r>
    </w:p>
    <w:p w:rsidR="00337E9F" w:rsidRPr="00F76DA9" w:rsidRDefault="00337E9F" w:rsidP="003C1333">
      <w:pPr>
        <w:pStyle w:val="a7"/>
        <w:widowControl w:val="0"/>
        <w:numPr>
          <w:ilvl w:val="0"/>
          <w:numId w:val="58"/>
        </w:numPr>
        <w:contextualSpacing w:val="0"/>
        <w:jc w:val="both"/>
        <w:rPr>
          <w:szCs w:val="24"/>
        </w:rPr>
      </w:pPr>
      <w:r w:rsidRPr="00F76DA9">
        <w:rPr>
          <w:szCs w:val="24"/>
        </w:rPr>
        <w:t>привлечение</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в</w:t>
      </w:r>
      <w:r w:rsidR="00A11471" w:rsidRPr="00F76DA9">
        <w:rPr>
          <w:szCs w:val="24"/>
        </w:rPr>
        <w:t xml:space="preserve"> </w:t>
      </w:r>
      <w:r w:rsidRPr="00F76DA9">
        <w:rPr>
          <w:szCs w:val="24"/>
        </w:rPr>
        <w:t>промышленный</w:t>
      </w:r>
      <w:r w:rsidR="00A11471" w:rsidRPr="00F76DA9">
        <w:rPr>
          <w:szCs w:val="24"/>
        </w:rPr>
        <w:t xml:space="preserve"> </w:t>
      </w:r>
      <w:r w:rsidRPr="00F76DA9">
        <w:rPr>
          <w:szCs w:val="24"/>
        </w:rPr>
        <w:t>сектор</w:t>
      </w:r>
      <w:r w:rsidR="00A11471" w:rsidRPr="00F76DA9">
        <w:rPr>
          <w:szCs w:val="24"/>
        </w:rPr>
        <w:t xml:space="preserve"> </w:t>
      </w:r>
      <w:r w:rsidRPr="00F76DA9">
        <w:rPr>
          <w:szCs w:val="24"/>
        </w:rPr>
        <w:t>поселения;</w:t>
      </w:r>
    </w:p>
    <w:p w:rsidR="00337E9F" w:rsidRPr="00F76DA9" w:rsidRDefault="00337E9F" w:rsidP="003C1333">
      <w:pPr>
        <w:pStyle w:val="a7"/>
        <w:widowControl w:val="0"/>
        <w:numPr>
          <w:ilvl w:val="0"/>
          <w:numId w:val="58"/>
        </w:numPr>
        <w:contextualSpacing w:val="0"/>
        <w:jc w:val="both"/>
        <w:rPr>
          <w:szCs w:val="24"/>
        </w:rPr>
      </w:pPr>
      <w:r w:rsidRPr="00F76DA9">
        <w:rPr>
          <w:szCs w:val="24"/>
        </w:rPr>
        <w:t>использование</w:t>
      </w:r>
      <w:r w:rsidR="00A11471" w:rsidRPr="00F76DA9">
        <w:rPr>
          <w:szCs w:val="24"/>
        </w:rPr>
        <w:t xml:space="preserve"> </w:t>
      </w:r>
      <w:r w:rsidRPr="00F76DA9">
        <w:rPr>
          <w:szCs w:val="24"/>
        </w:rPr>
        <w:t>имеющегося</w:t>
      </w:r>
      <w:r w:rsidR="00A11471" w:rsidRPr="00F76DA9">
        <w:rPr>
          <w:szCs w:val="24"/>
        </w:rPr>
        <w:t xml:space="preserve"> </w:t>
      </w:r>
      <w:r w:rsidRPr="00F76DA9">
        <w:rPr>
          <w:szCs w:val="24"/>
        </w:rPr>
        <w:t>потенциала</w:t>
      </w:r>
      <w:r w:rsidR="00A11471" w:rsidRPr="00F76DA9">
        <w:rPr>
          <w:szCs w:val="24"/>
        </w:rPr>
        <w:t xml:space="preserve"> </w:t>
      </w:r>
      <w:r w:rsidRPr="00F76DA9">
        <w:rPr>
          <w:szCs w:val="24"/>
        </w:rPr>
        <w:t>в</w:t>
      </w:r>
      <w:r w:rsidR="00A11471" w:rsidRPr="00F76DA9">
        <w:rPr>
          <w:szCs w:val="24"/>
        </w:rPr>
        <w:t xml:space="preserve"> </w:t>
      </w:r>
      <w:r w:rsidRPr="00F76DA9">
        <w:rPr>
          <w:szCs w:val="24"/>
        </w:rPr>
        <w:t>развитии</w:t>
      </w:r>
      <w:r w:rsidR="00A11471" w:rsidRPr="00F76DA9">
        <w:rPr>
          <w:szCs w:val="24"/>
        </w:rPr>
        <w:t xml:space="preserve"> </w:t>
      </w:r>
      <w:r w:rsidRPr="00F76DA9">
        <w:rPr>
          <w:szCs w:val="24"/>
        </w:rPr>
        <w:t>эффективного</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энергоресурсов,</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электроэнергетической</w:t>
      </w:r>
      <w:r w:rsidR="00A11471" w:rsidRPr="00F76DA9">
        <w:rPr>
          <w:szCs w:val="24"/>
        </w:rPr>
        <w:t xml:space="preserve"> </w:t>
      </w:r>
      <w:r w:rsidRPr="00F76DA9">
        <w:rPr>
          <w:szCs w:val="24"/>
        </w:rPr>
        <w:t>инфраструктуры;</w:t>
      </w:r>
    </w:p>
    <w:p w:rsidR="00337E9F" w:rsidRPr="00F76DA9" w:rsidRDefault="00337E9F" w:rsidP="003C1333">
      <w:pPr>
        <w:pStyle w:val="a7"/>
        <w:widowControl w:val="0"/>
        <w:numPr>
          <w:ilvl w:val="0"/>
          <w:numId w:val="58"/>
        </w:numPr>
        <w:contextualSpacing w:val="0"/>
        <w:jc w:val="both"/>
        <w:rPr>
          <w:szCs w:val="24"/>
        </w:rPr>
      </w:pPr>
      <w:r w:rsidRPr="00F76DA9">
        <w:rPr>
          <w:szCs w:val="24"/>
        </w:rPr>
        <w:t>тесное</w:t>
      </w:r>
      <w:r w:rsidR="00A11471" w:rsidRPr="00F76DA9">
        <w:rPr>
          <w:szCs w:val="24"/>
        </w:rPr>
        <w:t xml:space="preserve"> </w:t>
      </w:r>
      <w:r w:rsidRPr="00F76DA9">
        <w:rPr>
          <w:szCs w:val="24"/>
        </w:rPr>
        <w:t>партнерство</w:t>
      </w:r>
      <w:r w:rsidR="00A11471" w:rsidRPr="00F76DA9">
        <w:rPr>
          <w:szCs w:val="24"/>
        </w:rPr>
        <w:t xml:space="preserve"> </w:t>
      </w:r>
      <w:r w:rsidRPr="00F76DA9">
        <w:rPr>
          <w:szCs w:val="24"/>
        </w:rPr>
        <w:t>отраслей</w:t>
      </w:r>
      <w:r w:rsidR="00A11471" w:rsidRPr="00F76DA9">
        <w:rPr>
          <w:szCs w:val="24"/>
        </w:rPr>
        <w:t xml:space="preserve"> </w:t>
      </w:r>
      <w:r w:rsidRPr="00F76DA9">
        <w:rPr>
          <w:szCs w:val="24"/>
        </w:rPr>
        <w:t>промышленности</w:t>
      </w:r>
      <w:r w:rsidR="00A11471" w:rsidRPr="00F76DA9">
        <w:rPr>
          <w:szCs w:val="24"/>
        </w:rPr>
        <w:t xml:space="preserve"> </w:t>
      </w:r>
      <w:r w:rsidRPr="00F76DA9">
        <w:rPr>
          <w:szCs w:val="24"/>
        </w:rPr>
        <w:t>с</w:t>
      </w:r>
      <w:r w:rsidR="00A11471" w:rsidRPr="00F76DA9">
        <w:rPr>
          <w:szCs w:val="24"/>
        </w:rPr>
        <w:t xml:space="preserve"> </w:t>
      </w:r>
      <w:r w:rsidRPr="00F76DA9">
        <w:rPr>
          <w:szCs w:val="24"/>
        </w:rPr>
        <w:t>креативной</w:t>
      </w:r>
      <w:r w:rsidR="00A11471" w:rsidRPr="00F76DA9">
        <w:rPr>
          <w:szCs w:val="24"/>
        </w:rPr>
        <w:t xml:space="preserve"> </w:t>
      </w:r>
      <w:r w:rsidRPr="00F76DA9">
        <w:rPr>
          <w:szCs w:val="24"/>
        </w:rPr>
        <w:t>и</w:t>
      </w:r>
      <w:r w:rsidR="00A11471" w:rsidRPr="00F76DA9">
        <w:rPr>
          <w:szCs w:val="24"/>
        </w:rPr>
        <w:t xml:space="preserve"> </w:t>
      </w:r>
      <w:r w:rsidRPr="00F76DA9">
        <w:rPr>
          <w:szCs w:val="24"/>
        </w:rPr>
        <w:t>маркетинговой</w:t>
      </w:r>
      <w:r w:rsidR="00A11471" w:rsidRPr="00F76DA9">
        <w:rPr>
          <w:szCs w:val="24"/>
        </w:rPr>
        <w:t xml:space="preserve"> </w:t>
      </w:r>
      <w:r w:rsidRPr="00F76DA9">
        <w:rPr>
          <w:szCs w:val="24"/>
        </w:rPr>
        <w:t>индустрией</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эффективных</w:t>
      </w:r>
      <w:r w:rsidR="00A11471" w:rsidRPr="00F76DA9">
        <w:rPr>
          <w:szCs w:val="24"/>
        </w:rPr>
        <w:t xml:space="preserve"> </w:t>
      </w:r>
      <w:r w:rsidRPr="00F76DA9">
        <w:rPr>
          <w:szCs w:val="24"/>
        </w:rPr>
        <w:t>разработок</w:t>
      </w:r>
      <w:r w:rsidR="00A11471" w:rsidRPr="00F76DA9">
        <w:rPr>
          <w:szCs w:val="24"/>
        </w:rPr>
        <w:t xml:space="preserve"> </w:t>
      </w:r>
      <w:r w:rsidRPr="00F76DA9">
        <w:rPr>
          <w:szCs w:val="24"/>
        </w:rPr>
        <w:t>и</w:t>
      </w:r>
      <w:r w:rsidR="00A11471" w:rsidRPr="00F76DA9">
        <w:rPr>
          <w:szCs w:val="24"/>
        </w:rPr>
        <w:t xml:space="preserve"> </w:t>
      </w:r>
      <w:r w:rsidRPr="00F76DA9">
        <w:rPr>
          <w:szCs w:val="24"/>
        </w:rPr>
        <w:t>продвижения</w:t>
      </w:r>
      <w:r w:rsidR="00A11471" w:rsidRPr="00F76DA9">
        <w:rPr>
          <w:szCs w:val="24"/>
        </w:rPr>
        <w:t xml:space="preserve"> </w:t>
      </w:r>
      <w:r w:rsidRPr="00F76DA9">
        <w:rPr>
          <w:szCs w:val="24"/>
        </w:rPr>
        <w:t>товара;</w:t>
      </w:r>
    </w:p>
    <w:p w:rsidR="00337E9F" w:rsidRPr="00F76DA9" w:rsidRDefault="00337E9F" w:rsidP="003C1333">
      <w:pPr>
        <w:pStyle w:val="a7"/>
        <w:widowControl w:val="0"/>
        <w:numPr>
          <w:ilvl w:val="0"/>
          <w:numId w:val="58"/>
        </w:numPr>
        <w:contextualSpacing w:val="0"/>
        <w:jc w:val="both"/>
        <w:rPr>
          <w:szCs w:val="24"/>
        </w:rPr>
      </w:pPr>
      <w:r w:rsidRPr="00F76DA9">
        <w:rPr>
          <w:szCs w:val="24"/>
        </w:rPr>
        <w:t>мониторинг</w:t>
      </w:r>
      <w:r w:rsidR="00A11471" w:rsidRPr="00F76DA9">
        <w:rPr>
          <w:szCs w:val="24"/>
        </w:rPr>
        <w:t xml:space="preserve"> </w:t>
      </w:r>
      <w:r w:rsidRPr="00F76DA9">
        <w:rPr>
          <w:szCs w:val="24"/>
        </w:rPr>
        <w:t>соблюдения</w:t>
      </w:r>
      <w:r w:rsidR="00A11471" w:rsidRPr="00F76DA9">
        <w:rPr>
          <w:szCs w:val="24"/>
        </w:rPr>
        <w:t xml:space="preserve"> </w:t>
      </w:r>
      <w:r w:rsidRPr="00F76DA9">
        <w:rPr>
          <w:szCs w:val="24"/>
        </w:rPr>
        <w:t>предприятиями</w:t>
      </w:r>
      <w:r w:rsidR="00A11471" w:rsidRPr="00F76DA9">
        <w:rPr>
          <w:szCs w:val="24"/>
        </w:rPr>
        <w:t xml:space="preserve"> </w:t>
      </w:r>
      <w:r w:rsidRPr="00F76DA9">
        <w:rPr>
          <w:szCs w:val="24"/>
        </w:rPr>
        <w:t>промышленности</w:t>
      </w:r>
      <w:r w:rsidR="00A11471" w:rsidRPr="00F76DA9">
        <w:rPr>
          <w:szCs w:val="24"/>
        </w:rPr>
        <w:t xml:space="preserve"> </w:t>
      </w:r>
      <w:r w:rsidRPr="00F76DA9">
        <w:rPr>
          <w:szCs w:val="24"/>
        </w:rPr>
        <w:t>экологического</w:t>
      </w:r>
      <w:r w:rsidR="00A11471" w:rsidRPr="00F76DA9">
        <w:rPr>
          <w:szCs w:val="24"/>
        </w:rPr>
        <w:t xml:space="preserve"> </w:t>
      </w:r>
      <w:r w:rsidRPr="00F76DA9">
        <w:rPr>
          <w:szCs w:val="24"/>
        </w:rPr>
        <w:t>законодательства.</w:t>
      </w:r>
    </w:p>
    <w:p w:rsidR="00337E9F" w:rsidRPr="00F76DA9" w:rsidRDefault="00337E9F" w:rsidP="00F76DA9">
      <w:pPr>
        <w:widowControl w:val="0"/>
        <w:ind w:firstLine="709"/>
        <w:jc w:val="both"/>
        <w:rPr>
          <w:szCs w:val="24"/>
        </w:rPr>
      </w:pPr>
      <w:r w:rsidRPr="00F76DA9">
        <w:rPr>
          <w:szCs w:val="24"/>
        </w:rPr>
        <w:t>Приоритетными</w:t>
      </w:r>
      <w:r w:rsidR="00A11471" w:rsidRPr="00F76DA9">
        <w:rPr>
          <w:szCs w:val="24"/>
        </w:rPr>
        <w:t xml:space="preserve"> </w:t>
      </w:r>
      <w:r w:rsidRPr="00F76DA9">
        <w:rPr>
          <w:szCs w:val="24"/>
        </w:rPr>
        <w:t>направлениями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являются:</w:t>
      </w:r>
    </w:p>
    <w:p w:rsidR="00337E9F" w:rsidRPr="00F76DA9" w:rsidRDefault="00337E9F" w:rsidP="003C1333">
      <w:pPr>
        <w:pStyle w:val="a7"/>
        <w:widowControl w:val="0"/>
        <w:numPr>
          <w:ilvl w:val="0"/>
          <w:numId w:val="59"/>
        </w:numPr>
        <w:contextualSpacing w:val="0"/>
        <w:jc w:val="both"/>
        <w:rPr>
          <w:szCs w:val="24"/>
        </w:rPr>
      </w:pPr>
      <w:r w:rsidRPr="00F76DA9">
        <w:rPr>
          <w:szCs w:val="24"/>
        </w:rPr>
        <w:t>повышение</w:t>
      </w:r>
      <w:r w:rsidR="00A11471" w:rsidRPr="00F76DA9">
        <w:rPr>
          <w:szCs w:val="24"/>
        </w:rPr>
        <w:t xml:space="preserve"> </w:t>
      </w:r>
      <w:r w:rsidRPr="00F76DA9">
        <w:rPr>
          <w:szCs w:val="24"/>
        </w:rPr>
        <w:t>конкурентоспособности</w:t>
      </w:r>
      <w:r w:rsidR="00A11471" w:rsidRPr="00F76DA9">
        <w:rPr>
          <w:szCs w:val="24"/>
        </w:rPr>
        <w:t xml:space="preserve"> </w:t>
      </w:r>
      <w:r w:rsidRPr="00F76DA9">
        <w:rPr>
          <w:szCs w:val="24"/>
        </w:rPr>
        <w:t>продукции;</w:t>
      </w:r>
    </w:p>
    <w:p w:rsidR="00337E9F" w:rsidRPr="00F76DA9" w:rsidRDefault="00337E9F" w:rsidP="003C1333">
      <w:pPr>
        <w:pStyle w:val="a7"/>
        <w:widowControl w:val="0"/>
        <w:numPr>
          <w:ilvl w:val="0"/>
          <w:numId w:val="59"/>
        </w:numPr>
        <w:contextualSpacing w:val="0"/>
        <w:jc w:val="both"/>
        <w:rPr>
          <w:szCs w:val="24"/>
        </w:rPr>
      </w:pPr>
      <w:r w:rsidRPr="00F76DA9">
        <w:rPr>
          <w:szCs w:val="24"/>
        </w:rPr>
        <w:t>модернизация</w:t>
      </w:r>
      <w:r w:rsidR="00A11471" w:rsidRPr="00F76DA9">
        <w:rPr>
          <w:szCs w:val="24"/>
        </w:rPr>
        <w:t xml:space="preserve"> </w:t>
      </w:r>
      <w:r w:rsidRPr="00F76DA9">
        <w:rPr>
          <w:szCs w:val="24"/>
        </w:rPr>
        <w:t>аграрного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привлечения</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и</w:t>
      </w:r>
      <w:r w:rsidR="00A11471" w:rsidRPr="00F76DA9">
        <w:rPr>
          <w:szCs w:val="24"/>
        </w:rPr>
        <w:t xml:space="preserve"> </w:t>
      </w:r>
      <w:r w:rsidRPr="00F76DA9">
        <w:rPr>
          <w:szCs w:val="24"/>
        </w:rPr>
        <w:t>стабильного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комплекса;</w:t>
      </w:r>
    </w:p>
    <w:p w:rsidR="00337E9F" w:rsidRPr="00F76DA9" w:rsidRDefault="00337E9F" w:rsidP="003C1333">
      <w:pPr>
        <w:pStyle w:val="a7"/>
        <w:widowControl w:val="0"/>
        <w:numPr>
          <w:ilvl w:val="0"/>
          <w:numId w:val="59"/>
        </w:numPr>
        <w:contextualSpacing w:val="0"/>
        <w:jc w:val="both"/>
        <w:rPr>
          <w:szCs w:val="24"/>
        </w:rPr>
      </w:pPr>
      <w:r w:rsidRPr="00F76DA9">
        <w:rPr>
          <w:szCs w:val="24"/>
        </w:rPr>
        <w:t>расширение</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привлечение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аграрный</w:t>
      </w:r>
      <w:r w:rsidR="00A11471" w:rsidRPr="00F76DA9">
        <w:rPr>
          <w:szCs w:val="24"/>
        </w:rPr>
        <w:t xml:space="preserve"> </w:t>
      </w:r>
      <w:r w:rsidRPr="00F76DA9">
        <w:rPr>
          <w:szCs w:val="24"/>
        </w:rPr>
        <w:t>сектор</w:t>
      </w:r>
      <w:r w:rsidR="00A11471" w:rsidRPr="00F76DA9">
        <w:rPr>
          <w:szCs w:val="24"/>
        </w:rPr>
        <w:t xml:space="preserve"> </w:t>
      </w:r>
      <w:r w:rsidRPr="00F76DA9">
        <w:rPr>
          <w:szCs w:val="24"/>
        </w:rPr>
        <w:lastRenderedPageBreak/>
        <w:t>предприятий</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среднего</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индивидуальных</w:t>
      </w:r>
      <w:r w:rsidR="00A11471" w:rsidRPr="00F76DA9">
        <w:rPr>
          <w:szCs w:val="24"/>
        </w:rPr>
        <w:t xml:space="preserve"> </w:t>
      </w:r>
      <w:r w:rsidRPr="00F76DA9">
        <w:rPr>
          <w:szCs w:val="24"/>
        </w:rPr>
        <w:t>предпринимателей,</w:t>
      </w:r>
      <w:r w:rsidR="00A11471" w:rsidRPr="00F76DA9">
        <w:rPr>
          <w:szCs w:val="24"/>
        </w:rPr>
        <w:t xml:space="preserve"> </w:t>
      </w:r>
      <w:r w:rsidRPr="00F76DA9">
        <w:rPr>
          <w:szCs w:val="24"/>
        </w:rPr>
        <w:t>вовлечение</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в</w:t>
      </w:r>
      <w:r w:rsidR="00A11471" w:rsidRPr="00F76DA9">
        <w:rPr>
          <w:szCs w:val="24"/>
        </w:rPr>
        <w:t xml:space="preserve"> </w:t>
      </w:r>
      <w:r w:rsidRPr="00F76DA9">
        <w:rPr>
          <w:szCs w:val="24"/>
        </w:rPr>
        <w:t>экономическую</w:t>
      </w:r>
      <w:r w:rsidR="00A11471" w:rsidRPr="00F76DA9">
        <w:rPr>
          <w:szCs w:val="24"/>
        </w:rPr>
        <w:t xml:space="preserve"> </w:t>
      </w:r>
      <w:r w:rsidRPr="00F76DA9">
        <w:rPr>
          <w:szCs w:val="24"/>
        </w:rPr>
        <w:t>деятельность;</w:t>
      </w:r>
    </w:p>
    <w:p w:rsidR="00337E9F" w:rsidRPr="00F76DA9" w:rsidRDefault="00337E9F" w:rsidP="003C1333">
      <w:pPr>
        <w:pStyle w:val="a7"/>
        <w:widowControl w:val="0"/>
        <w:numPr>
          <w:ilvl w:val="0"/>
          <w:numId w:val="59"/>
        </w:numPr>
        <w:contextualSpacing w:val="0"/>
        <w:jc w:val="both"/>
        <w:rPr>
          <w:szCs w:val="24"/>
        </w:rPr>
      </w:pPr>
      <w:r w:rsidRPr="00F76DA9">
        <w:rPr>
          <w:szCs w:val="24"/>
        </w:rPr>
        <w:t>увеличение</w:t>
      </w:r>
      <w:r w:rsidR="00A11471" w:rsidRPr="00F76DA9">
        <w:rPr>
          <w:szCs w:val="24"/>
        </w:rPr>
        <w:t xml:space="preserve"> </w:t>
      </w:r>
      <w:r w:rsidRPr="00F76DA9">
        <w:rPr>
          <w:szCs w:val="24"/>
        </w:rPr>
        <w:t>доли</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товаропроизводителей</w:t>
      </w:r>
      <w:r w:rsidR="00A11471" w:rsidRPr="00F76DA9">
        <w:rPr>
          <w:szCs w:val="24"/>
        </w:rPr>
        <w:t xml:space="preserve"> </w:t>
      </w:r>
      <w:r w:rsidRPr="00F76DA9">
        <w:rPr>
          <w:szCs w:val="24"/>
        </w:rPr>
        <w:t>по</w:t>
      </w:r>
      <w:r w:rsidR="00A11471" w:rsidRPr="00F76DA9">
        <w:rPr>
          <w:szCs w:val="24"/>
        </w:rPr>
        <w:t xml:space="preserve"> </w:t>
      </w:r>
      <w:r w:rsidRPr="00F76DA9">
        <w:rPr>
          <w:szCs w:val="24"/>
        </w:rPr>
        <w:t>созданию</w:t>
      </w:r>
      <w:r w:rsidR="00A11471" w:rsidRPr="00F76DA9">
        <w:rPr>
          <w:szCs w:val="24"/>
        </w:rPr>
        <w:t xml:space="preserve"> </w:t>
      </w:r>
      <w:r w:rsidRPr="00F76DA9">
        <w:rPr>
          <w:szCs w:val="24"/>
        </w:rPr>
        <w:t>конечного</w:t>
      </w:r>
      <w:r w:rsidR="00A11471" w:rsidRPr="00F76DA9">
        <w:rPr>
          <w:szCs w:val="24"/>
        </w:rPr>
        <w:t xml:space="preserve"> </w:t>
      </w:r>
      <w:r w:rsidRPr="00F76DA9">
        <w:rPr>
          <w:szCs w:val="24"/>
        </w:rPr>
        <w:t>продукта</w:t>
      </w:r>
      <w:r w:rsidR="00A11471" w:rsidRPr="00F76DA9">
        <w:rPr>
          <w:szCs w:val="24"/>
        </w:rPr>
        <w:t xml:space="preserve"> </w:t>
      </w:r>
      <w:r w:rsidRPr="00F76DA9">
        <w:rPr>
          <w:szCs w:val="24"/>
        </w:rPr>
        <w:t>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продажи</w:t>
      </w:r>
      <w:r w:rsidR="00A11471" w:rsidRPr="00F76DA9">
        <w:rPr>
          <w:szCs w:val="24"/>
        </w:rPr>
        <w:t xml:space="preserve"> </w:t>
      </w:r>
      <w:r w:rsidRPr="00F76DA9">
        <w:rPr>
          <w:szCs w:val="24"/>
        </w:rPr>
        <w:t>по</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выгодной</w:t>
      </w:r>
      <w:r w:rsidR="00A11471" w:rsidRPr="00F76DA9">
        <w:rPr>
          <w:szCs w:val="24"/>
        </w:rPr>
        <w:t xml:space="preserve"> </w:t>
      </w:r>
      <w:r w:rsidRPr="00F76DA9">
        <w:rPr>
          <w:szCs w:val="24"/>
        </w:rPr>
        <w:t>стоимости;</w:t>
      </w:r>
    </w:p>
    <w:p w:rsidR="00337E9F" w:rsidRPr="00F76DA9" w:rsidRDefault="00337E9F" w:rsidP="003C1333">
      <w:pPr>
        <w:pStyle w:val="a7"/>
        <w:widowControl w:val="0"/>
        <w:numPr>
          <w:ilvl w:val="0"/>
          <w:numId w:val="59"/>
        </w:numPr>
        <w:contextualSpacing w:val="0"/>
        <w:jc w:val="both"/>
        <w:rPr>
          <w:szCs w:val="24"/>
        </w:rPr>
      </w:pPr>
      <w:r w:rsidRPr="00F76DA9">
        <w:rPr>
          <w:szCs w:val="24"/>
        </w:rPr>
        <w:t>повышение</w:t>
      </w:r>
      <w:r w:rsidR="00A11471" w:rsidRPr="00F76DA9">
        <w:rPr>
          <w:szCs w:val="24"/>
        </w:rPr>
        <w:t xml:space="preserve"> </w:t>
      </w:r>
      <w:r w:rsidRPr="00F76DA9">
        <w:rPr>
          <w:szCs w:val="24"/>
        </w:rPr>
        <w:t>эффективности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внедрение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технической</w:t>
      </w:r>
      <w:r w:rsidR="00A11471" w:rsidRPr="00F76DA9">
        <w:rPr>
          <w:szCs w:val="24"/>
        </w:rPr>
        <w:t xml:space="preserve"> </w:t>
      </w:r>
      <w:r w:rsidRPr="00F76DA9">
        <w:rPr>
          <w:szCs w:val="24"/>
        </w:rPr>
        <w:t>оснащенности</w:t>
      </w:r>
      <w:r w:rsidR="00A11471" w:rsidRPr="00F76DA9">
        <w:rPr>
          <w:szCs w:val="24"/>
        </w:rPr>
        <w:t xml:space="preserve"> </w:t>
      </w:r>
      <w:r w:rsidRPr="00F76DA9">
        <w:rPr>
          <w:szCs w:val="24"/>
        </w:rPr>
        <w:t>сельхозпредприятий;</w:t>
      </w:r>
    </w:p>
    <w:p w:rsidR="00337E9F" w:rsidRPr="00F76DA9" w:rsidRDefault="00337E9F" w:rsidP="003C1333">
      <w:pPr>
        <w:pStyle w:val="a7"/>
        <w:widowControl w:val="0"/>
        <w:numPr>
          <w:ilvl w:val="0"/>
          <w:numId w:val="59"/>
        </w:numPr>
        <w:contextualSpacing w:val="0"/>
        <w:jc w:val="both"/>
        <w:rPr>
          <w:szCs w:val="24"/>
        </w:rPr>
      </w:pPr>
      <w:r w:rsidRPr="00F76DA9">
        <w:rPr>
          <w:szCs w:val="24"/>
        </w:rPr>
        <w:t>внедрение</w:t>
      </w:r>
      <w:r w:rsidR="00A11471" w:rsidRPr="00F76DA9">
        <w:rPr>
          <w:szCs w:val="24"/>
        </w:rPr>
        <w:t xml:space="preserve"> </w:t>
      </w:r>
      <w:r w:rsidRPr="00F76DA9">
        <w:rPr>
          <w:szCs w:val="24"/>
        </w:rPr>
        <w:t>научных</w:t>
      </w:r>
      <w:r w:rsidR="00A11471" w:rsidRPr="00F76DA9">
        <w:rPr>
          <w:szCs w:val="24"/>
        </w:rPr>
        <w:t xml:space="preserve"> </w:t>
      </w:r>
      <w:r w:rsidRPr="00F76DA9">
        <w:rPr>
          <w:szCs w:val="24"/>
        </w:rPr>
        <w:t>знаний</w:t>
      </w:r>
      <w:r w:rsidR="00A11471" w:rsidRPr="00F76DA9">
        <w:rPr>
          <w:szCs w:val="24"/>
        </w:rPr>
        <w:t xml:space="preserve"> </w:t>
      </w:r>
      <w:r w:rsidRPr="00F76DA9">
        <w:rPr>
          <w:szCs w:val="24"/>
        </w:rPr>
        <w:t>в</w:t>
      </w:r>
      <w:r w:rsidR="00A11471" w:rsidRPr="00F76DA9">
        <w:rPr>
          <w:szCs w:val="24"/>
        </w:rPr>
        <w:t xml:space="preserve"> </w:t>
      </w:r>
      <w:r w:rsidRPr="00F76DA9">
        <w:rPr>
          <w:szCs w:val="24"/>
        </w:rPr>
        <w:t>практику</w:t>
      </w:r>
      <w:r w:rsidR="00A11471" w:rsidRPr="00F76DA9">
        <w:rPr>
          <w:szCs w:val="24"/>
        </w:rPr>
        <w:t xml:space="preserve"> </w:t>
      </w:r>
      <w:r w:rsidRPr="00F76DA9">
        <w:rPr>
          <w:szCs w:val="24"/>
        </w:rPr>
        <w:t>ведения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научно-исследовательских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опытных</w:t>
      </w:r>
      <w:r w:rsidR="00A11471" w:rsidRPr="00F76DA9">
        <w:rPr>
          <w:szCs w:val="24"/>
        </w:rPr>
        <w:t xml:space="preserve"> </w:t>
      </w:r>
      <w:r w:rsidRPr="00F76DA9">
        <w:rPr>
          <w:szCs w:val="24"/>
        </w:rPr>
        <w:t>центров;</w:t>
      </w:r>
    </w:p>
    <w:p w:rsidR="00337E9F" w:rsidRPr="00F76DA9" w:rsidRDefault="00337E9F" w:rsidP="003C1333">
      <w:pPr>
        <w:pStyle w:val="a7"/>
        <w:widowControl w:val="0"/>
        <w:numPr>
          <w:ilvl w:val="0"/>
          <w:numId w:val="59"/>
        </w:numPr>
        <w:contextualSpacing w:val="0"/>
        <w:jc w:val="both"/>
        <w:rPr>
          <w:szCs w:val="24"/>
        </w:rPr>
      </w:pPr>
      <w:r w:rsidRPr="00F76DA9">
        <w:rPr>
          <w:szCs w:val="24"/>
        </w:rPr>
        <w:t>развитие</w:t>
      </w:r>
      <w:r w:rsidR="00A11471" w:rsidRPr="00F76DA9">
        <w:rPr>
          <w:szCs w:val="24"/>
        </w:rPr>
        <w:t xml:space="preserve"> </w:t>
      </w:r>
      <w:r w:rsidRPr="00F76DA9">
        <w:rPr>
          <w:szCs w:val="24"/>
        </w:rPr>
        <w:t>страхования</w:t>
      </w:r>
      <w:r w:rsidR="00A11471" w:rsidRPr="00F76DA9">
        <w:rPr>
          <w:szCs w:val="24"/>
        </w:rPr>
        <w:t xml:space="preserve"> </w:t>
      </w:r>
      <w:r w:rsidRPr="00F76DA9">
        <w:rPr>
          <w:szCs w:val="24"/>
        </w:rPr>
        <w:t>посевов</w:t>
      </w:r>
      <w:r w:rsidR="00A11471" w:rsidRPr="00F76DA9">
        <w:rPr>
          <w:szCs w:val="24"/>
        </w:rPr>
        <w:t xml:space="preserve"> </w:t>
      </w:r>
      <w:r w:rsidRPr="00F76DA9">
        <w:rPr>
          <w:szCs w:val="24"/>
        </w:rPr>
        <w:t>и</w:t>
      </w:r>
      <w:r w:rsidR="00A11471" w:rsidRPr="00F76DA9">
        <w:rPr>
          <w:szCs w:val="24"/>
        </w:rPr>
        <w:t xml:space="preserve"> </w:t>
      </w:r>
      <w:r w:rsidRPr="00F76DA9">
        <w:rPr>
          <w:szCs w:val="24"/>
        </w:rPr>
        <w:t>сельхозугодий;</w:t>
      </w:r>
    </w:p>
    <w:p w:rsidR="00337E9F" w:rsidRPr="00F76DA9" w:rsidRDefault="00337E9F" w:rsidP="003C1333">
      <w:pPr>
        <w:pStyle w:val="a7"/>
        <w:widowControl w:val="0"/>
        <w:numPr>
          <w:ilvl w:val="0"/>
          <w:numId w:val="59"/>
        </w:numPr>
        <w:contextualSpacing w:val="0"/>
        <w:jc w:val="both"/>
        <w:rPr>
          <w:szCs w:val="24"/>
        </w:rPr>
      </w:pPr>
      <w:r w:rsidRPr="00F76DA9">
        <w:rPr>
          <w:szCs w:val="24"/>
        </w:rPr>
        <w:t>взаимодействие</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и</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по</w:t>
      </w:r>
      <w:r w:rsidR="00A11471" w:rsidRPr="00F76DA9">
        <w:rPr>
          <w:szCs w:val="24"/>
        </w:rPr>
        <w:t xml:space="preserve"> </w:t>
      </w:r>
      <w:r w:rsidRPr="00F76DA9">
        <w:rPr>
          <w:szCs w:val="24"/>
        </w:rPr>
        <w:t>вопросам</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агропромышленного</w:t>
      </w:r>
      <w:r w:rsidR="00A11471" w:rsidRPr="00F76DA9">
        <w:rPr>
          <w:szCs w:val="24"/>
        </w:rPr>
        <w:t xml:space="preserve"> </w:t>
      </w:r>
      <w:r w:rsidRPr="00F76DA9">
        <w:rPr>
          <w:szCs w:val="24"/>
        </w:rPr>
        <w:t>комплекса.</w:t>
      </w:r>
    </w:p>
    <w:p w:rsidR="00337E9F" w:rsidRPr="00F76DA9" w:rsidRDefault="00337E9F" w:rsidP="00F76DA9">
      <w:pPr>
        <w:widowControl w:val="0"/>
        <w:ind w:firstLine="709"/>
        <w:jc w:val="both"/>
        <w:rPr>
          <w:szCs w:val="24"/>
        </w:rPr>
      </w:pPr>
      <w:r w:rsidRPr="00F76DA9">
        <w:rPr>
          <w:szCs w:val="24"/>
        </w:rPr>
        <w:t>Приоритетными</w:t>
      </w:r>
      <w:r w:rsidR="00A11471" w:rsidRPr="00F76DA9">
        <w:rPr>
          <w:szCs w:val="24"/>
        </w:rPr>
        <w:t xml:space="preserve"> </w:t>
      </w:r>
      <w:r w:rsidRPr="00F76DA9">
        <w:rPr>
          <w:szCs w:val="24"/>
        </w:rPr>
        <w:t>направлениями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являются:</w:t>
      </w:r>
    </w:p>
    <w:p w:rsidR="00337E9F" w:rsidRPr="00F76DA9" w:rsidRDefault="00337E9F" w:rsidP="003C1333">
      <w:pPr>
        <w:pStyle w:val="a7"/>
        <w:widowControl w:val="0"/>
        <w:numPr>
          <w:ilvl w:val="0"/>
          <w:numId w:val="60"/>
        </w:numPr>
        <w:contextualSpacing w:val="0"/>
        <w:jc w:val="both"/>
        <w:rPr>
          <w:szCs w:val="24"/>
        </w:rPr>
      </w:pPr>
      <w:r w:rsidRPr="00F76DA9">
        <w:rPr>
          <w:szCs w:val="24"/>
        </w:rPr>
        <w:t>создание</w:t>
      </w:r>
      <w:r w:rsidR="00A11471" w:rsidRPr="00F76DA9">
        <w:rPr>
          <w:szCs w:val="24"/>
        </w:rPr>
        <w:t xml:space="preserve"> </w:t>
      </w:r>
      <w:r w:rsidRPr="00F76DA9">
        <w:rPr>
          <w:szCs w:val="24"/>
        </w:rPr>
        <w:t>муниципальной</w:t>
      </w:r>
      <w:r w:rsidR="00A11471" w:rsidRPr="00F76DA9">
        <w:rPr>
          <w:szCs w:val="24"/>
        </w:rPr>
        <w:t xml:space="preserve"> </w:t>
      </w:r>
      <w:r w:rsidRPr="00F76DA9">
        <w:rPr>
          <w:szCs w:val="24"/>
        </w:rPr>
        <w:t>структуры,</w:t>
      </w:r>
      <w:r w:rsidR="00A11471" w:rsidRPr="00F76DA9">
        <w:rPr>
          <w:szCs w:val="24"/>
        </w:rPr>
        <w:t xml:space="preserve"> </w:t>
      </w:r>
      <w:r w:rsidRPr="00F76DA9">
        <w:rPr>
          <w:szCs w:val="24"/>
        </w:rPr>
        <w:t>осуществляющей</w:t>
      </w:r>
      <w:r w:rsidR="00A11471" w:rsidRPr="00F76DA9">
        <w:rPr>
          <w:szCs w:val="24"/>
        </w:rPr>
        <w:t xml:space="preserve"> </w:t>
      </w:r>
      <w:r w:rsidRPr="00F76DA9">
        <w:rPr>
          <w:szCs w:val="24"/>
        </w:rPr>
        <w:t>мониторинг</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предпринимательского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кооперацию</w:t>
      </w:r>
      <w:r w:rsidR="00A11471" w:rsidRPr="00F76DA9">
        <w:rPr>
          <w:szCs w:val="24"/>
        </w:rPr>
        <w:t xml:space="preserve"> </w:t>
      </w:r>
      <w:r w:rsidRPr="00F76DA9">
        <w:rPr>
          <w:szCs w:val="24"/>
        </w:rPr>
        <w:t>предпринимателей,</w:t>
      </w:r>
      <w:r w:rsidR="00A11471" w:rsidRPr="00F76DA9">
        <w:rPr>
          <w:szCs w:val="24"/>
        </w:rPr>
        <w:t xml:space="preserve"> </w:t>
      </w:r>
      <w:r w:rsidRPr="00F76DA9">
        <w:rPr>
          <w:szCs w:val="24"/>
        </w:rPr>
        <w:t>сбор</w:t>
      </w:r>
      <w:r w:rsidR="00A11471" w:rsidRPr="00F76DA9">
        <w:rPr>
          <w:szCs w:val="24"/>
        </w:rPr>
        <w:t xml:space="preserve"> </w:t>
      </w:r>
      <w:r w:rsidRPr="00F76DA9">
        <w:rPr>
          <w:szCs w:val="24"/>
        </w:rPr>
        <w:t>и</w:t>
      </w:r>
      <w:r w:rsidR="00A11471" w:rsidRPr="00F76DA9">
        <w:rPr>
          <w:szCs w:val="24"/>
        </w:rPr>
        <w:t xml:space="preserve"> </w:t>
      </w:r>
      <w:r w:rsidRPr="00F76DA9">
        <w:rPr>
          <w:szCs w:val="24"/>
        </w:rPr>
        <w:t>анализ</w:t>
      </w:r>
      <w:r w:rsidR="00A11471" w:rsidRPr="00F76DA9">
        <w:rPr>
          <w:szCs w:val="24"/>
        </w:rPr>
        <w:t xml:space="preserve"> </w:t>
      </w:r>
      <w:r w:rsidRPr="00F76DA9">
        <w:rPr>
          <w:szCs w:val="24"/>
        </w:rPr>
        <w:t>информации;</w:t>
      </w:r>
      <w:r w:rsidR="00A11471" w:rsidRPr="00F76DA9">
        <w:rPr>
          <w:szCs w:val="24"/>
        </w:rPr>
        <w:t xml:space="preserve"> </w:t>
      </w:r>
      <w:r w:rsidRPr="00F76DA9">
        <w:rPr>
          <w:szCs w:val="24"/>
        </w:rPr>
        <w:t>оказывающей</w:t>
      </w:r>
      <w:r w:rsidR="00A11471" w:rsidRPr="00F76DA9">
        <w:rPr>
          <w:szCs w:val="24"/>
        </w:rPr>
        <w:t xml:space="preserve"> </w:t>
      </w:r>
      <w:r w:rsidRPr="00F76DA9">
        <w:rPr>
          <w:szCs w:val="24"/>
        </w:rPr>
        <w:t>информационную</w:t>
      </w:r>
      <w:r w:rsidR="00A11471" w:rsidRPr="00F76DA9">
        <w:rPr>
          <w:szCs w:val="24"/>
        </w:rPr>
        <w:t xml:space="preserve"> </w:t>
      </w:r>
      <w:r w:rsidRPr="00F76DA9">
        <w:rPr>
          <w:szCs w:val="24"/>
        </w:rPr>
        <w:t>поддержку</w:t>
      </w:r>
      <w:r w:rsidR="00A11471" w:rsidRPr="00F76DA9">
        <w:rPr>
          <w:szCs w:val="24"/>
        </w:rPr>
        <w:t xml:space="preserve"> </w:t>
      </w:r>
      <w:r w:rsidRPr="00F76DA9">
        <w:rPr>
          <w:szCs w:val="24"/>
        </w:rPr>
        <w:t>предпринимателям;</w:t>
      </w:r>
    </w:p>
    <w:p w:rsidR="00337E9F" w:rsidRPr="00F76DA9" w:rsidRDefault="00337E9F" w:rsidP="003C1333">
      <w:pPr>
        <w:pStyle w:val="a7"/>
        <w:widowControl w:val="0"/>
        <w:numPr>
          <w:ilvl w:val="0"/>
          <w:numId w:val="60"/>
        </w:numPr>
        <w:contextualSpacing w:val="0"/>
        <w:jc w:val="both"/>
        <w:rPr>
          <w:szCs w:val="24"/>
        </w:rPr>
      </w:pPr>
      <w:r w:rsidRPr="00F76DA9">
        <w:rPr>
          <w:szCs w:val="24"/>
        </w:rPr>
        <w:t>развитие</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среднего</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индивидуального</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по</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перспективным</w:t>
      </w:r>
      <w:r w:rsidR="00A11471" w:rsidRPr="00F76DA9">
        <w:rPr>
          <w:szCs w:val="24"/>
        </w:rPr>
        <w:t xml:space="preserve"> </w:t>
      </w:r>
      <w:r w:rsidRPr="00F76DA9">
        <w:rPr>
          <w:szCs w:val="24"/>
        </w:rPr>
        <w:t>отраслям</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оказания</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(мастерские</w:t>
      </w:r>
      <w:r w:rsidR="00A11471" w:rsidRPr="00F76DA9">
        <w:rPr>
          <w:szCs w:val="24"/>
        </w:rPr>
        <w:t xml:space="preserve"> </w:t>
      </w:r>
      <w:r w:rsidRPr="00F76DA9">
        <w:rPr>
          <w:szCs w:val="24"/>
        </w:rPr>
        <w:t>по</w:t>
      </w:r>
      <w:r w:rsidR="00A11471" w:rsidRPr="00F76DA9">
        <w:rPr>
          <w:szCs w:val="24"/>
        </w:rPr>
        <w:t xml:space="preserve"> </w:t>
      </w:r>
      <w:r w:rsidRPr="00F76DA9">
        <w:rPr>
          <w:szCs w:val="24"/>
        </w:rPr>
        <w:t>ремонту</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принадлежностей,</w:t>
      </w:r>
      <w:r w:rsidR="00A11471" w:rsidRPr="00F76DA9">
        <w:rPr>
          <w:szCs w:val="24"/>
        </w:rPr>
        <w:t xml:space="preserve"> </w:t>
      </w:r>
      <w:r w:rsidRPr="00F76DA9">
        <w:rPr>
          <w:szCs w:val="24"/>
        </w:rPr>
        <w:t>парикмахерские,</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технического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автомобилей);</w:t>
      </w:r>
    </w:p>
    <w:p w:rsidR="00337E9F" w:rsidRPr="00F76DA9" w:rsidRDefault="00337E9F" w:rsidP="003C1333">
      <w:pPr>
        <w:pStyle w:val="a7"/>
        <w:widowControl w:val="0"/>
        <w:numPr>
          <w:ilvl w:val="0"/>
          <w:numId w:val="60"/>
        </w:numPr>
        <w:contextualSpacing w:val="0"/>
        <w:jc w:val="both"/>
        <w:rPr>
          <w:szCs w:val="24"/>
        </w:rPr>
      </w:pPr>
      <w:r w:rsidRPr="00F76DA9">
        <w:rPr>
          <w:szCs w:val="24"/>
        </w:rPr>
        <w:t>совершенствование</w:t>
      </w:r>
      <w:r w:rsidR="00A11471" w:rsidRPr="00F76DA9">
        <w:rPr>
          <w:szCs w:val="24"/>
        </w:rPr>
        <w:t xml:space="preserve"> </w:t>
      </w:r>
      <w:r w:rsidRPr="00F76DA9">
        <w:rPr>
          <w:szCs w:val="24"/>
        </w:rPr>
        <w:t>форм</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поддержки;</w:t>
      </w:r>
    </w:p>
    <w:p w:rsidR="00337E9F" w:rsidRPr="00F76DA9" w:rsidRDefault="00337E9F" w:rsidP="003C1333">
      <w:pPr>
        <w:pStyle w:val="a7"/>
        <w:widowControl w:val="0"/>
        <w:numPr>
          <w:ilvl w:val="0"/>
          <w:numId w:val="60"/>
        </w:numPr>
        <w:contextualSpacing w:val="0"/>
        <w:jc w:val="both"/>
        <w:rPr>
          <w:szCs w:val="24"/>
        </w:rPr>
      </w:pPr>
      <w:r w:rsidRPr="00F76DA9">
        <w:rPr>
          <w:szCs w:val="24"/>
        </w:rPr>
        <w:t>создание</w:t>
      </w:r>
      <w:r w:rsidR="00A11471" w:rsidRPr="00F76DA9">
        <w:rPr>
          <w:szCs w:val="24"/>
        </w:rPr>
        <w:t xml:space="preserve"> </w:t>
      </w:r>
      <w:r w:rsidRPr="00F76DA9">
        <w:rPr>
          <w:szCs w:val="24"/>
        </w:rPr>
        <w:t>конкурентной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продукции;</w:t>
      </w:r>
    </w:p>
    <w:p w:rsidR="00337E9F" w:rsidRPr="00F76DA9" w:rsidRDefault="00337E9F" w:rsidP="003C1333">
      <w:pPr>
        <w:pStyle w:val="a7"/>
        <w:widowControl w:val="0"/>
        <w:numPr>
          <w:ilvl w:val="0"/>
          <w:numId w:val="60"/>
        </w:numPr>
        <w:contextualSpacing w:val="0"/>
        <w:jc w:val="both"/>
        <w:rPr>
          <w:szCs w:val="24"/>
        </w:rPr>
      </w:pPr>
      <w:r w:rsidRPr="00F76DA9">
        <w:rPr>
          <w:szCs w:val="24"/>
        </w:rPr>
        <w:t>повышение</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агитационно-информационной</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с</w:t>
      </w:r>
      <w:r w:rsidR="00A11471" w:rsidRPr="00F76DA9">
        <w:rPr>
          <w:szCs w:val="24"/>
        </w:rPr>
        <w:t xml:space="preserve"> </w:t>
      </w:r>
      <w:r w:rsidRPr="00F76DA9">
        <w:rPr>
          <w:szCs w:val="24"/>
        </w:rPr>
        <w:t>предпринимателями</w:t>
      </w:r>
      <w:r w:rsidR="00A11471" w:rsidRPr="00F76DA9">
        <w:rPr>
          <w:szCs w:val="24"/>
        </w:rPr>
        <w:t xml:space="preserve"> </w:t>
      </w:r>
      <w:r w:rsidRPr="00F76DA9">
        <w:rPr>
          <w:szCs w:val="24"/>
        </w:rPr>
        <w:t>и</w:t>
      </w:r>
      <w:r w:rsidR="00A11471" w:rsidRPr="00F76DA9">
        <w:rPr>
          <w:szCs w:val="24"/>
        </w:rPr>
        <w:t xml:space="preserve"> </w:t>
      </w:r>
      <w:r w:rsidRPr="00F76DA9">
        <w:rPr>
          <w:szCs w:val="24"/>
        </w:rPr>
        <w:t>незанятым</w:t>
      </w:r>
      <w:r w:rsidR="00A11471" w:rsidRPr="00F76DA9">
        <w:rPr>
          <w:szCs w:val="24"/>
        </w:rPr>
        <w:t xml:space="preserve"> </w:t>
      </w:r>
      <w:r w:rsidRPr="00F76DA9">
        <w:rPr>
          <w:szCs w:val="24"/>
        </w:rPr>
        <w:t>экономической</w:t>
      </w:r>
      <w:r w:rsidR="00A11471" w:rsidRPr="00F76DA9">
        <w:rPr>
          <w:szCs w:val="24"/>
        </w:rPr>
        <w:t xml:space="preserve"> </w:t>
      </w:r>
      <w:r w:rsidRPr="00F76DA9">
        <w:rPr>
          <w:szCs w:val="24"/>
        </w:rPr>
        <w:t>деятельностью</w:t>
      </w:r>
      <w:r w:rsidR="00A11471" w:rsidRPr="00F76DA9">
        <w:rPr>
          <w:szCs w:val="24"/>
        </w:rPr>
        <w:t xml:space="preserve"> </w:t>
      </w:r>
      <w:r w:rsidRPr="00F76DA9">
        <w:rPr>
          <w:szCs w:val="24"/>
        </w:rPr>
        <w:t>населением;</w:t>
      </w:r>
    </w:p>
    <w:p w:rsidR="00337E9F" w:rsidRPr="00F76DA9" w:rsidRDefault="00337E9F" w:rsidP="003C1333">
      <w:pPr>
        <w:pStyle w:val="a7"/>
        <w:widowControl w:val="0"/>
        <w:numPr>
          <w:ilvl w:val="0"/>
          <w:numId w:val="60"/>
        </w:numPr>
        <w:contextualSpacing w:val="0"/>
        <w:jc w:val="both"/>
        <w:rPr>
          <w:szCs w:val="24"/>
        </w:rPr>
      </w:pPr>
      <w:r w:rsidRPr="00F76DA9">
        <w:rPr>
          <w:szCs w:val="24"/>
        </w:rPr>
        <w:t>развитие</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и</w:t>
      </w:r>
      <w:r w:rsidR="00A11471" w:rsidRPr="00F76DA9">
        <w:rPr>
          <w:szCs w:val="24"/>
        </w:rPr>
        <w:t xml:space="preserve"> </w:t>
      </w:r>
      <w:r w:rsidRPr="00F76DA9">
        <w:rPr>
          <w:szCs w:val="24"/>
        </w:rPr>
        <w:t>стимулирование</w:t>
      </w:r>
      <w:r w:rsidR="00A11471" w:rsidRPr="00F76DA9">
        <w:rPr>
          <w:szCs w:val="24"/>
        </w:rPr>
        <w:t xml:space="preserve"> </w:t>
      </w:r>
      <w:r w:rsidRPr="00F76DA9">
        <w:rPr>
          <w:szCs w:val="24"/>
        </w:rPr>
        <w:t>спроса</w:t>
      </w:r>
      <w:r w:rsidR="00A11471" w:rsidRPr="00F76DA9">
        <w:rPr>
          <w:szCs w:val="24"/>
        </w:rPr>
        <w:t xml:space="preserve"> </w:t>
      </w:r>
      <w:r w:rsidRPr="00F76DA9">
        <w:rPr>
          <w:szCs w:val="24"/>
        </w:rPr>
        <w:t>у</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предпринимательства.</w:t>
      </w:r>
    </w:p>
    <w:p w:rsidR="00337E9F" w:rsidRPr="00F76DA9" w:rsidRDefault="00337E9F" w:rsidP="00F76DA9">
      <w:pPr>
        <w:widowControl w:val="0"/>
        <w:jc w:val="both"/>
        <w:rPr>
          <w:szCs w:val="24"/>
        </w:rPr>
      </w:pPr>
    </w:p>
    <w:p w:rsidR="00337E9F" w:rsidRPr="00F76DA9" w:rsidRDefault="00052A45" w:rsidP="00F76DA9">
      <w:pPr>
        <w:widowControl w:val="0"/>
        <w:jc w:val="center"/>
        <w:rPr>
          <w:b/>
          <w:szCs w:val="24"/>
        </w:rPr>
      </w:pPr>
      <w:r>
        <w:rPr>
          <w:b/>
          <w:szCs w:val="24"/>
        </w:rPr>
        <w:t>4.</w:t>
      </w:r>
      <w:r w:rsidR="00632289" w:rsidRPr="00F76DA9">
        <w:rPr>
          <w:b/>
          <w:szCs w:val="24"/>
        </w:rPr>
        <w:t>5.</w:t>
      </w:r>
      <w:r w:rsidR="00A11471" w:rsidRPr="00F76DA9">
        <w:rPr>
          <w:b/>
          <w:szCs w:val="24"/>
        </w:rPr>
        <w:t xml:space="preserve"> </w:t>
      </w:r>
      <w:r w:rsidR="00632289" w:rsidRPr="00F76DA9">
        <w:rPr>
          <w:b/>
          <w:szCs w:val="24"/>
        </w:rPr>
        <w:t>Экономическая</w:t>
      </w:r>
      <w:r w:rsidR="00A11471" w:rsidRPr="00F76DA9">
        <w:rPr>
          <w:b/>
          <w:szCs w:val="24"/>
        </w:rPr>
        <w:t xml:space="preserve"> </w:t>
      </w:r>
      <w:r w:rsidR="00632289" w:rsidRPr="00F76DA9">
        <w:rPr>
          <w:b/>
          <w:szCs w:val="24"/>
        </w:rPr>
        <w:t>база</w:t>
      </w:r>
      <w:r w:rsidR="00A11471" w:rsidRPr="00F76DA9">
        <w:rPr>
          <w:b/>
          <w:szCs w:val="24"/>
        </w:rPr>
        <w:t xml:space="preserve"> </w:t>
      </w:r>
      <w:r w:rsidR="00337E9F" w:rsidRPr="00F76DA9">
        <w:rPr>
          <w:b/>
          <w:szCs w:val="24"/>
        </w:rPr>
        <w:t>развития</w:t>
      </w:r>
      <w:r w:rsidR="00A11471" w:rsidRPr="00F76DA9">
        <w:rPr>
          <w:b/>
          <w:szCs w:val="24"/>
        </w:rPr>
        <w:t xml:space="preserve"> </w:t>
      </w:r>
      <w:r w:rsidR="00337E9F" w:rsidRPr="00F76DA9">
        <w:rPr>
          <w:b/>
          <w:szCs w:val="24"/>
        </w:rPr>
        <w:t>муниципального</w:t>
      </w:r>
      <w:r w:rsidR="00A11471" w:rsidRPr="00F76DA9">
        <w:rPr>
          <w:b/>
          <w:szCs w:val="24"/>
        </w:rPr>
        <w:t xml:space="preserve"> </w:t>
      </w:r>
      <w:r w:rsidR="00337E9F" w:rsidRPr="00F76DA9">
        <w:rPr>
          <w:b/>
          <w:szCs w:val="24"/>
        </w:rPr>
        <w:t>образования</w:t>
      </w:r>
    </w:p>
    <w:p w:rsidR="00337E9F" w:rsidRPr="00F76DA9" w:rsidRDefault="00337E9F" w:rsidP="00F76DA9">
      <w:pPr>
        <w:widowControl w:val="0"/>
        <w:ind w:firstLine="709"/>
        <w:jc w:val="both"/>
        <w:rPr>
          <w:szCs w:val="24"/>
        </w:rPr>
      </w:pP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приоритетных</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промышленного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w:t>
      </w:r>
      <w:r w:rsidR="00A11471" w:rsidRPr="00F76DA9">
        <w:rPr>
          <w:szCs w:val="24"/>
        </w:rPr>
        <w:t xml:space="preserve"> </w:t>
      </w:r>
      <w:r w:rsidRPr="00F76DA9">
        <w:rPr>
          <w:szCs w:val="24"/>
        </w:rPr>
        <w:t>привлечение</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в</w:t>
      </w:r>
      <w:r w:rsidR="00A11471" w:rsidRPr="00F76DA9">
        <w:rPr>
          <w:szCs w:val="24"/>
        </w:rPr>
        <w:t xml:space="preserve"> </w:t>
      </w:r>
      <w:r w:rsidRPr="00F76DA9">
        <w:rPr>
          <w:szCs w:val="24"/>
        </w:rPr>
        <w:t>промышленный</w:t>
      </w:r>
      <w:r w:rsidR="00A11471" w:rsidRPr="00F76DA9">
        <w:rPr>
          <w:szCs w:val="24"/>
        </w:rPr>
        <w:t xml:space="preserve"> </w:t>
      </w:r>
      <w:r w:rsidRPr="00F76DA9">
        <w:rPr>
          <w:szCs w:val="24"/>
        </w:rPr>
        <w:t>сектор</w:t>
      </w:r>
      <w:r w:rsidR="00A11471" w:rsidRPr="00F76DA9">
        <w:rPr>
          <w:szCs w:val="24"/>
        </w:rPr>
        <w:t xml:space="preserve"> </w:t>
      </w:r>
      <w:r w:rsidRPr="00F76DA9">
        <w:rPr>
          <w:szCs w:val="24"/>
        </w:rPr>
        <w:t>поселения.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указанного</w:t>
      </w:r>
      <w:r w:rsidR="00A11471" w:rsidRPr="00F76DA9">
        <w:rPr>
          <w:szCs w:val="24"/>
        </w:rPr>
        <w:t xml:space="preserve"> </w:t>
      </w:r>
      <w:r w:rsidRPr="00F76DA9">
        <w:rPr>
          <w:szCs w:val="24"/>
        </w:rPr>
        <w:t>направления</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00632289" w:rsidRPr="00F76DA9">
        <w:rPr>
          <w:szCs w:val="24"/>
        </w:rPr>
        <w:t>«</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632289" w:rsidRPr="00F76DA9">
        <w:rPr>
          <w:szCs w:val="24"/>
        </w:rPr>
        <w:t>»</w:t>
      </w:r>
      <w:r w:rsidR="00A11471" w:rsidRPr="00F76DA9">
        <w:rPr>
          <w:szCs w:val="24"/>
        </w:rPr>
        <w:t xml:space="preserve"> </w:t>
      </w:r>
      <w:r w:rsidRPr="00F76DA9">
        <w:rPr>
          <w:szCs w:val="24"/>
        </w:rPr>
        <w:t>предусмотрено</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инвестиционных</w:t>
      </w:r>
      <w:r w:rsidR="00A11471" w:rsidRPr="00F76DA9">
        <w:rPr>
          <w:szCs w:val="24"/>
        </w:rPr>
        <w:t xml:space="preserve"> </w:t>
      </w:r>
      <w:r w:rsidRPr="00F76DA9">
        <w:rPr>
          <w:szCs w:val="24"/>
        </w:rPr>
        <w:t>площадок:</w:t>
      </w:r>
    </w:p>
    <w:p w:rsidR="00337E9F" w:rsidRPr="00F76DA9" w:rsidRDefault="00337E9F" w:rsidP="003C1333">
      <w:pPr>
        <w:pStyle w:val="a7"/>
        <w:widowControl w:val="0"/>
        <w:numPr>
          <w:ilvl w:val="0"/>
          <w:numId w:val="61"/>
        </w:numPr>
        <w:contextualSpacing w:val="0"/>
        <w:jc w:val="both"/>
        <w:rPr>
          <w:szCs w:val="24"/>
        </w:rPr>
      </w:pPr>
      <w:r w:rsidRPr="00F76DA9">
        <w:rPr>
          <w:szCs w:val="24"/>
        </w:rPr>
        <w:t>для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переработке</w:t>
      </w:r>
      <w:r w:rsidR="00A11471" w:rsidRPr="00F76DA9">
        <w:rPr>
          <w:szCs w:val="24"/>
        </w:rPr>
        <w:t xml:space="preserve"> </w:t>
      </w:r>
      <w:r w:rsidRPr="00F76DA9">
        <w:rPr>
          <w:szCs w:val="24"/>
        </w:rPr>
        <w:t>солнечной</w:t>
      </w:r>
      <w:r w:rsidR="00A11471" w:rsidRPr="00F76DA9">
        <w:rPr>
          <w:szCs w:val="24"/>
        </w:rPr>
        <w:t xml:space="preserve"> </w:t>
      </w:r>
      <w:r w:rsidRPr="00F76DA9">
        <w:rPr>
          <w:szCs w:val="24"/>
        </w:rPr>
        <w:t>энергии,</w:t>
      </w:r>
      <w:r w:rsidR="00A11471" w:rsidRPr="00F76DA9">
        <w:rPr>
          <w:szCs w:val="24"/>
        </w:rPr>
        <w:t xml:space="preserve"> </w:t>
      </w:r>
      <w:r w:rsidRPr="00F76DA9">
        <w:rPr>
          <w:szCs w:val="24"/>
        </w:rPr>
        <w:t>мощностью</w:t>
      </w:r>
      <w:r w:rsidR="00A11471" w:rsidRPr="00F76DA9">
        <w:rPr>
          <w:szCs w:val="24"/>
        </w:rPr>
        <w:t xml:space="preserve"> </w:t>
      </w:r>
      <w:r w:rsidRPr="00F76DA9">
        <w:rPr>
          <w:szCs w:val="24"/>
        </w:rPr>
        <w:t>5.0</w:t>
      </w:r>
      <w:r w:rsidR="00A11471" w:rsidRPr="00F76DA9">
        <w:rPr>
          <w:szCs w:val="24"/>
        </w:rPr>
        <w:t xml:space="preserve"> </w:t>
      </w:r>
      <w:r w:rsidR="00632289" w:rsidRPr="00F76DA9">
        <w:rPr>
          <w:szCs w:val="24"/>
        </w:rPr>
        <w:t>мВт;</w:t>
      </w:r>
    </w:p>
    <w:p w:rsidR="00337E9F" w:rsidRPr="00F76DA9" w:rsidRDefault="00337E9F" w:rsidP="003C1333">
      <w:pPr>
        <w:pStyle w:val="a7"/>
        <w:widowControl w:val="0"/>
        <w:numPr>
          <w:ilvl w:val="0"/>
          <w:numId w:val="61"/>
        </w:numPr>
        <w:contextualSpacing w:val="0"/>
        <w:jc w:val="both"/>
        <w:rPr>
          <w:szCs w:val="24"/>
        </w:rPr>
      </w:pPr>
      <w:r w:rsidRPr="00F76DA9">
        <w:rPr>
          <w:szCs w:val="24"/>
        </w:rPr>
        <w:t>части</w:t>
      </w:r>
      <w:r w:rsidR="00A11471" w:rsidRPr="00F76DA9">
        <w:rPr>
          <w:szCs w:val="24"/>
        </w:rPr>
        <w:t xml:space="preserve"> </w:t>
      </w:r>
      <w:r w:rsidRPr="00F76DA9">
        <w:rPr>
          <w:szCs w:val="24"/>
        </w:rPr>
        <w:t>объекта:</w:t>
      </w:r>
      <w:r w:rsidR="00A11471" w:rsidRPr="00F76DA9">
        <w:rPr>
          <w:szCs w:val="24"/>
        </w:rPr>
        <w:t xml:space="preserve"> </w:t>
      </w:r>
      <w:r w:rsidR="00632289" w:rsidRPr="00F76DA9">
        <w:rPr>
          <w:szCs w:val="24"/>
        </w:rPr>
        <w:t>«</w:t>
      </w:r>
      <w:r w:rsidRPr="00F76DA9">
        <w:rPr>
          <w:szCs w:val="24"/>
        </w:rPr>
        <w:t>Ветроэнергетическая</w:t>
      </w:r>
      <w:r w:rsidR="00A11471" w:rsidRPr="00F76DA9">
        <w:rPr>
          <w:szCs w:val="24"/>
        </w:rPr>
        <w:t xml:space="preserve"> </w:t>
      </w:r>
      <w:r w:rsidRPr="00F76DA9">
        <w:rPr>
          <w:szCs w:val="24"/>
        </w:rPr>
        <w:t>станция</w:t>
      </w:r>
      <w:r w:rsidR="00A11471" w:rsidRPr="00F76DA9">
        <w:rPr>
          <w:szCs w:val="24"/>
        </w:rPr>
        <w:t xml:space="preserve"> </w:t>
      </w:r>
      <w:r w:rsidRPr="00F76DA9">
        <w:rPr>
          <w:szCs w:val="24"/>
        </w:rPr>
        <w:t>суммарной</w:t>
      </w:r>
      <w:r w:rsidR="00A11471" w:rsidRPr="00F76DA9">
        <w:rPr>
          <w:szCs w:val="24"/>
        </w:rPr>
        <w:t xml:space="preserve"> </w:t>
      </w:r>
      <w:r w:rsidRPr="00F76DA9">
        <w:rPr>
          <w:szCs w:val="24"/>
        </w:rPr>
        <w:t>мощностью</w:t>
      </w:r>
      <w:r w:rsidR="00A11471" w:rsidRPr="00F76DA9">
        <w:rPr>
          <w:szCs w:val="24"/>
        </w:rPr>
        <w:t xml:space="preserve"> </w:t>
      </w:r>
      <w:r w:rsidRPr="00F76DA9">
        <w:rPr>
          <w:szCs w:val="24"/>
        </w:rPr>
        <w:t>до</w:t>
      </w:r>
      <w:r w:rsidR="00A11471" w:rsidRPr="00F76DA9">
        <w:rPr>
          <w:szCs w:val="24"/>
        </w:rPr>
        <w:t xml:space="preserve"> </w:t>
      </w:r>
      <w:r w:rsidRPr="00F76DA9">
        <w:rPr>
          <w:szCs w:val="24"/>
        </w:rPr>
        <w:t>150</w:t>
      </w:r>
      <w:r w:rsidR="00A11471" w:rsidRPr="00F76DA9">
        <w:rPr>
          <w:szCs w:val="24"/>
        </w:rPr>
        <w:t xml:space="preserve"> </w:t>
      </w:r>
      <w:r w:rsidR="00632289" w:rsidRPr="00F76DA9">
        <w:rPr>
          <w:szCs w:val="24"/>
        </w:rPr>
        <w:t>мВт».</w:t>
      </w:r>
    </w:p>
    <w:p w:rsidR="00337E9F" w:rsidRPr="00F76DA9" w:rsidRDefault="00337E9F" w:rsidP="00F76DA9">
      <w:pPr>
        <w:widowControl w:val="0"/>
        <w:ind w:firstLine="709"/>
        <w:jc w:val="both"/>
        <w:rPr>
          <w:szCs w:val="24"/>
        </w:rPr>
      </w:pPr>
      <w:r w:rsidRPr="00F76DA9">
        <w:rPr>
          <w:szCs w:val="24"/>
        </w:rPr>
        <w:t>Стратегической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сельскохозяйственной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в</w:t>
      </w:r>
      <w:r w:rsidR="00A11471" w:rsidRPr="00F76DA9">
        <w:rPr>
          <w:szCs w:val="24"/>
        </w:rPr>
        <w:t xml:space="preserve"> </w:t>
      </w:r>
      <w:r w:rsidRPr="00F76DA9">
        <w:rPr>
          <w:szCs w:val="24"/>
        </w:rPr>
        <w:t>сельском</w:t>
      </w:r>
      <w:r w:rsidR="00A11471" w:rsidRPr="00F76DA9">
        <w:rPr>
          <w:szCs w:val="24"/>
        </w:rPr>
        <w:t xml:space="preserve"> </w:t>
      </w:r>
      <w:r w:rsidRPr="00F76DA9">
        <w:rPr>
          <w:szCs w:val="24"/>
        </w:rPr>
        <w:t>поселении</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благоприятных</w:t>
      </w:r>
      <w:r w:rsidR="00A11471" w:rsidRPr="00F76DA9">
        <w:rPr>
          <w:szCs w:val="24"/>
        </w:rPr>
        <w:t xml:space="preserve"> </w:t>
      </w:r>
      <w:r w:rsidRPr="00F76DA9">
        <w:rPr>
          <w:szCs w:val="24"/>
        </w:rPr>
        <w:t>социально</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экономических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организационных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эффективного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расширения</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потенциала,</w:t>
      </w:r>
      <w:r w:rsidR="00A11471" w:rsidRPr="00F76DA9">
        <w:rPr>
          <w:szCs w:val="24"/>
        </w:rPr>
        <w:t xml:space="preserve"> </w:t>
      </w:r>
      <w:r w:rsidRPr="00F76DA9">
        <w:rPr>
          <w:szCs w:val="24"/>
        </w:rPr>
        <w:t>привлечение</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внедрение</w:t>
      </w:r>
      <w:r w:rsidR="00A11471" w:rsidRPr="00F76DA9">
        <w:rPr>
          <w:szCs w:val="24"/>
        </w:rPr>
        <w:t xml:space="preserve"> </w:t>
      </w:r>
      <w:r w:rsidRPr="00F76DA9">
        <w:rPr>
          <w:szCs w:val="24"/>
        </w:rPr>
        <w:t>инноваций.</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Аграрный</w:t>
      </w:r>
      <w:r w:rsidR="00A11471" w:rsidRPr="00F76DA9">
        <w:rPr>
          <w:szCs w:val="24"/>
        </w:rPr>
        <w:t xml:space="preserve"> </w:t>
      </w:r>
      <w:r w:rsidRPr="00F76DA9">
        <w:rPr>
          <w:szCs w:val="24"/>
        </w:rPr>
        <w:t>сектор</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сегментов</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и</w:t>
      </w:r>
      <w:r w:rsidR="00A11471" w:rsidRPr="00F76DA9">
        <w:rPr>
          <w:szCs w:val="24"/>
        </w:rPr>
        <w:t xml:space="preserve"> </w:t>
      </w:r>
      <w:r w:rsidRPr="00F76DA9">
        <w:rPr>
          <w:szCs w:val="24"/>
        </w:rPr>
        <w:t>обеспечивает</w:t>
      </w:r>
      <w:r w:rsidR="00A11471" w:rsidRPr="00F76DA9">
        <w:rPr>
          <w:szCs w:val="24"/>
        </w:rPr>
        <w:t xml:space="preserve"> </w:t>
      </w:r>
      <w:r w:rsidRPr="00F76DA9">
        <w:rPr>
          <w:szCs w:val="24"/>
        </w:rPr>
        <w:t>решение</w:t>
      </w:r>
      <w:r w:rsidR="00A11471" w:rsidRPr="00F76DA9">
        <w:rPr>
          <w:szCs w:val="24"/>
        </w:rPr>
        <w:t xml:space="preserve"> </w:t>
      </w:r>
      <w:r w:rsidRPr="00F76DA9">
        <w:rPr>
          <w:szCs w:val="24"/>
        </w:rPr>
        <w:t>задач</w:t>
      </w:r>
      <w:r w:rsidR="00A11471" w:rsidRPr="00F76DA9">
        <w:rPr>
          <w:szCs w:val="24"/>
        </w:rPr>
        <w:t xml:space="preserve"> </w:t>
      </w:r>
      <w:r w:rsidRPr="00F76DA9">
        <w:rPr>
          <w:szCs w:val="24"/>
        </w:rPr>
        <w:t>продовольственной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отрасли</w:t>
      </w:r>
      <w:r w:rsidR="00A11471" w:rsidRPr="00F76DA9">
        <w:rPr>
          <w:szCs w:val="24"/>
        </w:rPr>
        <w:t xml:space="preserve"> </w:t>
      </w:r>
      <w:r w:rsidRPr="00F76DA9">
        <w:rPr>
          <w:szCs w:val="24"/>
        </w:rPr>
        <w:t>-</w:t>
      </w:r>
      <w:r w:rsidR="00A11471" w:rsidRPr="00F76DA9">
        <w:rPr>
          <w:szCs w:val="24"/>
        </w:rPr>
        <w:t xml:space="preserve"> </w:t>
      </w:r>
      <w:r w:rsidRPr="00F76DA9">
        <w:rPr>
          <w:szCs w:val="24"/>
        </w:rPr>
        <w:t>растениеводство,</w:t>
      </w:r>
      <w:r w:rsidR="00A11471" w:rsidRPr="00F76DA9">
        <w:rPr>
          <w:szCs w:val="24"/>
        </w:rPr>
        <w:t xml:space="preserve"> </w:t>
      </w:r>
      <w:r w:rsidRPr="00F76DA9">
        <w:rPr>
          <w:szCs w:val="24"/>
        </w:rPr>
        <w:t>животноводство.</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реализоваться</w:t>
      </w:r>
      <w:r w:rsidR="00A11471" w:rsidRPr="00F76DA9">
        <w:rPr>
          <w:szCs w:val="24"/>
        </w:rPr>
        <w:t xml:space="preserve"> </w:t>
      </w:r>
      <w:r w:rsidRPr="00F76DA9">
        <w:rPr>
          <w:szCs w:val="24"/>
        </w:rPr>
        <w:t>по</w:t>
      </w:r>
      <w:r w:rsidR="00A11471" w:rsidRPr="00F76DA9">
        <w:rPr>
          <w:szCs w:val="24"/>
        </w:rPr>
        <w:t xml:space="preserve"> </w:t>
      </w:r>
      <w:r w:rsidRPr="00F76DA9">
        <w:rPr>
          <w:szCs w:val="24"/>
        </w:rPr>
        <w:t>следующим</w:t>
      </w:r>
      <w:r w:rsidR="00A11471" w:rsidRPr="00F76DA9">
        <w:rPr>
          <w:szCs w:val="24"/>
        </w:rPr>
        <w:t xml:space="preserve"> </w:t>
      </w:r>
      <w:r w:rsidRPr="00F76DA9">
        <w:rPr>
          <w:szCs w:val="24"/>
        </w:rPr>
        <w:t>направлениям:</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животноводстве</w:t>
      </w:r>
      <w:r w:rsidR="00A11471" w:rsidRPr="00F76DA9">
        <w:rPr>
          <w:szCs w:val="24"/>
        </w:rPr>
        <w:t xml:space="preserve"> </w:t>
      </w:r>
      <w:r w:rsidRPr="00F76DA9">
        <w:rPr>
          <w:szCs w:val="24"/>
        </w:rPr>
        <w:t>основными</w:t>
      </w:r>
      <w:r w:rsidR="00A11471" w:rsidRPr="00F76DA9">
        <w:rPr>
          <w:szCs w:val="24"/>
        </w:rPr>
        <w:t xml:space="preserve"> </w:t>
      </w:r>
      <w:r w:rsidRPr="00F76DA9">
        <w:rPr>
          <w:szCs w:val="24"/>
        </w:rPr>
        <w:t>задачами</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стабилизация</w:t>
      </w:r>
      <w:r w:rsidR="00A11471" w:rsidRPr="00F76DA9">
        <w:rPr>
          <w:szCs w:val="24"/>
        </w:rPr>
        <w:t xml:space="preserve"> </w:t>
      </w:r>
      <w:r w:rsidRPr="00F76DA9">
        <w:rPr>
          <w:szCs w:val="24"/>
        </w:rPr>
        <w:t>поголовья,</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племенной</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продуктивности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кормопроизводства;</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отраслей</w:t>
      </w:r>
      <w:r w:rsidR="00A11471" w:rsidRPr="00F76DA9">
        <w:rPr>
          <w:szCs w:val="24"/>
        </w:rPr>
        <w:t xml:space="preserve"> </w:t>
      </w:r>
      <w:r w:rsidRPr="00F76DA9">
        <w:rPr>
          <w:szCs w:val="24"/>
        </w:rPr>
        <w:t>растениеводства</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пойти</w:t>
      </w:r>
      <w:r w:rsidR="00A11471" w:rsidRPr="00F76DA9">
        <w:rPr>
          <w:szCs w:val="24"/>
        </w:rPr>
        <w:t xml:space="preserve"> </w:t>
      </w:r>
      <w:r w:rsidRPr="00F76DA9">
        <w:rPr>
          <w:szCs w:val="24"/>
        </w:rPr>
        <w:t>по</w:t>
      </w:r>
      <w:r w:rsidR="00A11471" w:rsidRPr="00F76DA9">
        <w:rPr>
          <w:szCs w:val="24"/>
        </w:rPr>
        <w:t xml:space="preserve"> </w:t>
      </w:r>
      <w:r w:rsidRPr="00F76DA9">
        <w:rPr>
          <w:szCs w:val="24"/>
        </w:rPr>
        <w:t>пути</w:t>
      </w:r>
      <w:r w:rsidR="00A11471" w:rsidRPr="00F76DA9">
        <w:rPr>
          <w:szCs w:val="24"/>
        </w:rPr>
        <w:t xml:space="preserve"> </w:t>
      </w:r>
      <w:r w:rsidRPr="00F76DA9">
        <w:rPr>
          <w:szCs w:val="24"/>
        </w:rPr>
        <w:t>их</w:t>
      </w:r>
      <w:r w:rsidR="00A11471" w:rsidRPr="00F76DA9">
        <w:rPr>
          <w:szCs w:val="24"/>
        </w:rPr>
        <w:t xml:space="preserve"> </w:t>
      </w:r>
      <w:r w:rsidRPr="00F76DA9">
        <w:rPr>
          <w:szCs w:val="24"/>
        </w:rPr>
        <w:t>интенсификации,</w:t>
      </w:r>
      <w:r w:rsidR="00A11471" w:rsidRPr="00F76DA9">
        <w:rPr>
          <w:szCs w:val="24"/>
        </w:rPr>
        <w:t xml:space="preserve"> </w:t>
      </w:r>
      <w:r w:rsidRPr="00F76DA9">
        <w:rPr>
          <w:szCs w:val="24"/>
        </w:rPr>
        <w:t>в</w:t>
      </w:r>
      <w:r w:rsidR="00A11471" w:rsidRPr="00F76DA9">
        <w:rPr>
          <w:szCs w:val="24"/>
        </w:rPr>
        <w:t xml:space="preserve"> </w:t>
      </w:r>
      <w:r w:rsidRPr="00F76DA9">
        <w:rPr>
          <w:szCs w:val="24"/>
        </w:rPr>
        <w:t>частности</w:t>
      </w:r>
      <w:r w:rsidR="00A11471" w:rsidRPr="00F76DA9">
        <w:rPr>
          <w:szCs w:val="24"/>
        </w:rPr>
        <w:t xml:space="preserve"> </w:t>
      </w:r>
      <w:r w:rsidRPr="00F76DA9">
        <w:rPr>
          <w:szCs w:val="24"/>
        </w:rPr>
        <w:t>возможность</w:t>
      </w:r>
      <w:r w:rsidR="00A11471" w:rsidRPr="00F76DA9">
        <w:rPr>
          <w:szCs w:val="24"/>
        </w:rPr>
        <w:t xml:space="preserve"> </w:t>
      </w:r>
      <w:r w:rsidRPr="00F76DA9">
        <w:rPr>
          <w:szCs w:val="24"/>
        </w:rPr>
        <w:t>увеличения</w:t>
      </w:r>
      <w:r w:rsidR="00A11471" w:rsidRPr="00F76DA9">
        <w:rPr>
          <w:szCs w:val="24"/>
        </w:rPr>
        <w:t xml:space="preserve"> </w:t>
      </w:r>
      <w:r w:rsidRPr="00F76DA9">
        <w:rPr>
          <w:szCs w:val="24"/>
        </w:rPr>
        <w:t>урожайности</w:t>
      </w:r>
      <w:r w:rsidR="00A11471" w:rsidRPr="00F76DA9">
        <w:rPr>
          <w:szCs w:val="24"/>
        </w:rPr>
        <w:t xml:space="preserve"> </w:t>
      </w:r>
      <w:r w:rsidRPr="00F76DA9">
        <w:rPr>
          <w:szCs w:val="24"/>
        </w:rPr>
        <w:t>зерновых</w:t>
      </w:r>
      <w:r w:rsidR="00A11471" w:rsidRPr="00F76DA9">
        <w:rPr>
          <w:szCs w:val="24"/>
        </w:rPr>
        <w:t xml:space="preserve"> </w:t>
      </w:r>
      <w:r w:rsidRPr="00F76DA9">
        <w:rPr>
          <w:szCs w:val="24"/>
        </w:rPr>
        <w:t>заложена</w:t>
      </w:r>
      <w:r w:rsidR="00A11471" w:rsidRPr="00F76DA9">
        <w:rPr>
          <w:szCs w:val="24"/>
        </w:rPr>
        <w:t xml:space="preserve"> </w:t>
      </w:r>
      <w:r w:rsidRPr="00F76DA9">
        <w:rPr>
          <w:szCs w:val="24"/>
        </w:rPr>
        <w:t>в</w:t>
      </w:r>
      <w:r w:rsidR="00A11471" w:rsidRPr="00F76DA9">
        <w:rPr>
          <w:szCs w:val="24"/>
        </w:rPr>
        <w:t xml:space="preserve"> </w:t>
      </w:r>
      <w:r w:rsidRPr="00F76DA9">
        <w:rPr>
          <w:szCs w:val="24"/>
        </w:rPr>
        <w:t>соблюдении</w:t>
      </w:r>
      <w:r w:rsidR="00A11471" w:rsidRPr="00F76DA9">
        <w:rPr>
          <w:szCs w:val="24"/>
        </w:rPr>
        <w:t xml:space="preserve"> </w:t>
      </w:r>
      <w:r w:rsidRPr="00F76DA9">
        <w:rPr>
          <w:szCs w:val="24"/>
        </w:rPr>
        <w:t>агротехнических</w:t>
      </w:r>
      <w:r w:rsidR="00A11471" w:rsidRPr="00F76DA9">
        <w:rPr>
          <w:szCs w:val="24"/>
        </w:rPr>
        <w:t xml:space="preserve"> </w:t>
      </w:r>
      <w:r w:rsidRPr="00F76DA9">
        <w:rPr>
          <w:szCs w:val="24"/>
        </w:rPr>
        <w:t>приемов</w:t>
      </w:r>
      <w:r w:rsidR="00A11471" w:rsidRPr="00F76DA9">
        <w:rPr>
          <w:szCs w:val="24"/>
        </w:rPr>
        <w:t xml:space="preserve"> </w:t>
      </w:r>
      <w:r w:rsidRPr="00F76DA9">
        <w:rPr>
          <w:szCs w:val="24"/>
        </w:rPr>
        <w:t>возделывания</w:t>
      </w:r>
      <w:r w:rsidR="00A11471" w:rsidRPr="00F76DA9">
        <w:rPr>
          <w:szCs w:val="24"/>
        </w:rPr>
        <w:t xml:space="preserve"> </w:t>
      </w:r>
      <w:r w:rsidRPr="00F76DA9">
        <w:rPr>
          <w:szCs w:val="24"/>
        </w:rPr>
        <w:t>культур,</w:t>
      </w:r>
      <w:r w:rsidR="00A11471" w:rsidRPr="00F76DA9">
        <w:rPr>
          <w:szCs w:val="24"/>
        </w:rPr>
        <w:t xml:space="preserve"> </w:t>
      </w:r>
      <w:r w:rsidRPr="00F76DA9">
        <w:rPr>
          <w:szCs w:val="24"/>
        </w:rPr>
        <w:t>агротехнических</w:t>
      </w:r>
      <w:r w:rsidR="00A11471" w:rsidRPr="00F76DA9">
        <w:rPr>
          <w:szCs w:val="24"/>
        </w:rPr>
        <w:t xml:space="preserve"> </w:t>
      </w:r>
      <w:r w:rsidRPr="00F76DA9">
        <w:rPr>
          <w:szCs w:val="24"/>
        </w:rPr>
        <w:t>норм</w:t>
      </w:r>
      <w:r w:rsidR="00A11471" w:rsidRPr="00F76DA9">
        <w:rPr>
          <w:szCs w:val="24"/>
        </w:rPr>
        <w:t xml:space="preserve"> </w:t>
      </w:r>
      <w:r w:rsidRPr="00F76DA9">
        <w:rPr>
          <w:szCs w:val="24"/>
        </w:rPr>
        <w:t>и</w:t>
      </w:r>
      <w:r w:rsidR="00A11471" w:rsidRPr="00F76DA9">
        <w:rPr>
          <w:szCs w:val="24"/>
        </w:rPr>
        <w:t xml:space="preserve"> </w:t>
      </w:r>
      <w:r w:rsidRPr="00F76DA9">
        <w:rPr>
          <w:szCs w:val="24"/>
        </w:rPr>
        <w:t>требований;</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разработка</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укреплению</w:t>
      </w:r>
      <w:r w:rsidR="00A11471" w:rsidRPr="00F76DA9">
        <w:rPr>
          <w:szCs w:val="24"/>
        </w:rPr>
        <w:t xml:space="preserve"> </w:t>
      </w:r>
      <w:r w:rsidRPr="00F76DA9">
        <w:rPr>
          <w:szCs w:val="24"/>
        </w:rPr>
        <w:t>в</w:t>
      </w:r>
      <w:r w:rsidR="00A11471" w:rsidRPr="00F76DA9">
        <w:rPr>
          <w:szCs w:val="24"/>
        </w:rPr>
        <w:t xml:space="preserve"> </w:t>
      </w:r>
      <w:r w:rsidRPr="00F76DA9">
        <w:rPr>
          <w:szCs w:val="24"/>
        </w:rPr>
        <w:t>сельском</w:t>
      </w:r>
      <w:r w:rsidR="00A11471" w:rsidRPr="00F76DA9">
        <w:rPr>
          <w:szCs w:val="24"/>
        </w:rPr>
        <w:t xml:space="preserve"> </w:t>
      </w:r>
      <w:r w:rsidRPr="00F76DA9">
        <w:rPr>
          <w:szCs w:val="24"/>
        </w:rPr>
        <w:t>хозяйстве</w:t>
      </w:r>
      <w:r w:rsidR="00A11471" w:rsidRPr="00F76DA9">
        <w:rPr>
          <w:szCs w:val="24"/>
        </w:rPr>
        <w:t xml:space="preserve"> </w:t>
      </w:r>
      <w:r w:rsidRPr="00F76DA9">
        <w:rPr>
          <w:szCs w:val="24"/>
        </w:rPr>
        <w:t>крестьянских</w:t>
      </w:r>
      <w:r w:rsidR="00A11471" w:rsidRPr="00F76DA9">
        <w:rPr>
          <w:szCs w:val="24"/>
        </w:rPr>
        <w:t xml:space="preserve"> </w:t>
      </w:r>
      <w:r w:rsidRPr="00F76DA9">
        <w:rPr>
          <w:szCs w:val="24"/>
        </w:rPr>
        <w:t>(фермерских)</w:t>
      </w:r>
      <w:r w:rsidR="00A11471" w:rsidRPr="00F76DA9">
        <w:rPr>
          <w:szCs w:val="24"/>
        </w:rPr>
        <w:t xml:space="preserve"> </w:t>
      </w:r>
      <w:r w:rsidRPr="00F76DA9">
        <w:rPr>
          <w:szCs w:val="24"/>
        </w:rPr>
        <w:t>хозяйств</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личных</w:t>
      </w:r>
      <w:r w:rsidR="00A11471" w:rsidRPr="00F76DA9">
        <w:rPr>
          <w:szCs w:val="24"/>
        </w:rPr>
        <w:t xml:space="preserve"> </w:t>
      </w:r>
      <w:r w:rsidRPr="00F76DA9">
        <w:rPr>
          <w:szCs w:val="24"/>
        </w:rPr>
        <w:t>подсобных</w:t>
      </w:r>
      <w:r w:rsidR="00A11471" w:rsidRPr="00F76DA9">
        <w:rPr>
          <w:szCs w:val="24"/>
        </w:rPr>
        <w:t xml:space="preserve"> </w:t>
      </w:r>
      <w:r w:rsidRPr="00F76DA9">
        <w:rPr>
          <w:szCs w:val="24"/>
        </w:rPr>
        <w:t>хозяйств;</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упорядочение</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сельскохозяйственного</w:t>
      </w:r>
      <w:r w:rsidR="00A11471" w:rsidRPr="00F76DA9">
        <w:rPr>
          <w:szCs w:val="24"/>
        </w:rPr>
        <w:t xml:space="preserve"> </w:t>
      </w:r>
      <w:r w:rsidRPr="00F76DA9">
        <w:rPr>
          <w:szCs w:val="24"/>
        </w:rPr>
        <w:t>назначения;</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возврат</w:t>
      </w:r>
      <w:r w:rsidR="00A11471" w:rsidRPr="00F76DA9">
        <w:rPr>
          <w:szCs w:val="24"/>
        </w:rPr>
        <w:t xml:space="preserve"> </w:t>
      </w:r>
      <w:r w:rsidRPr="00F76DA9">
        <w:rPr>
          <w:szCs w:val="24"/>
        </w:rPr>
        <w:t>неиспользуемых</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в</w:t>
      </w:r>
      <w:r w:rsidR="00A11471" w:rsidRPr="00F76DA9">
        <w:rPr>
          <w:szCs w:val="24"/>
        </w:rPr>
        <w:t xml:space="preserve"> </w:t>
      </w:r>
      <w:r w:rsidRPr="00F76DA9">
        <w:rPr>
          <w:szCs w:val="24"/>
        </w:rPr>
        <w:t>оборот,</w:t>
      </w:r>
      <w:r w:rsidR="00A11471" w:rsidRPr="00F76DA9">
        <w:rPr>
          <w:szCs w:val="24"/>
        </w:rPr>
        <w:t xml:space="preserve"> </w:t>
      </w:r>
      <w:r w:rsidRPr="00F76DA9">
        <w:rPr>
          <w:szCs w:val="24"/>
        </w:rPr>
        <w:t>защита</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угодий</w:t>
      </w:r>
      <w:r w:rsidR="00A11471" w:rsidRPr="00F76DA9">
        <w:rPr>
          <w:szCs w:val="24"/>
        </w:rPr>
        <w:t xml:space="preserve"> </w:t>
      </w:r>
      <w:r w:rsidRPr="00F76DA9">
        <w:rPr>
          <w:szCs w:val="24"/>
        </w:rPr>
        <w:t>от</w:t>
      </w:r>
      <w:r w:rsidR="00A11471" w:rsidRPr="00F76DA9">
        <w:rPr>
          <w:szCs w:val="24"/>
        </w:rPr>
        <w:t xml:space="preserve"> </w:t>
      </w:r>
      <w:r w:rsidRPr="00F76DA9">
        <w:rPr>
          <w:szCs w:val="24"/>
        </w:rPr>
        <w:t>зарастания</w:t>
      </w:r>
      <w:r w:rsidR="00A11471" w:rsidRPr="00F76DA9">
        <w:rPr>
          <w:szCs w:val="24"/>
        </w:rPr>
        <w:t xml:space="preserve"> </w:t>
      </w:r>
      <w:r w:rsidRPr="00F76DA9">
        <w:rPr>
          <w:szCs w:val="24"/>
        </w:rPr>
        <w:t>деревьями</w:t>
      </w:r>
      <w:r w:rsidR="00A11471" w:rsidRPr="00F76DA9">
        <w:rPr>
          <w:szCs w:val="24"/>
        </w:rPr>
        <w:t xml:space="preserve"> </w:t>
      </w:r>
      <w:r w:rsidRPr="00F76DA9">
        <w:rPr>
          <w:szCs w:val="24"/>
        </w:rPr>
        <w:t>и</w:t>
      </w:r>
      <w:r w:rsidR="00A11471" w:rsidRPr="00F76DA9">
        <w:rPr>
          <w:szCs w:val="24"/>
        </w:rPr>
        <w:t xml:space="preserve"> </w:t>
      </w:r>
      <w:r w:rsidRPr="00F76DA9">
        <w:rPr>
          <w:szCs w:val="24"/>
        </w:rPr>
        <w:t>кустарниками,</w:t>
      </w:r>
      <w:r w:rsidR="00A11471" w:rsidRPr="00F76DA9">
        <w:rPr>
          <w:szCs w:val="24"/>
        </w:rPr>
        <w:t xml:space="preserve"> </w:t>
      </w:r>
      <w:r w:rsidRPr="00F76DA9">
        <w:rPr>
          <w:szCs w:val="24"/>
        </w:rPr>
        <w:t>сорными</w:t>
      </w:r>
      <w:r w:rsidR="00A11471" w:rsidRPr="00F76DA9">
        <w:rPr>
          <w:szCs w:val="24"/>
        </w:rPr>
        <w:t xml:space="preserve"> </w:t>
      </w:r>
      <w:r w:rsidRPr="00F76DA9">
        <w:rPr>
          <w:szCs w:val="24"/>
        </w:rPr>
        <w:t>растениями;</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lastRenderedPageBreak/>
        <w:t>-</w:t>
      </w:r>
      <w:r w:rsidR="00A11471" w:rsidRPr="00F76DA9">
        <w:rPr>
          <w:szCs w:val="24"/>
        </w:rPr>
        <w:t xml:space="preserve"> </w:t>
      </w:r>
      <w:r w:rsidRPr="00F76DA9">
        <w:rPr>
          <w:szCs w:val="24"/>
        </w:rPr>
        <w:t>разработка</w:t>
      </w:r>
      <w:r w:rsidR="00A11471" w:rsidRPr="00F76DA9">
        <w:rPr>
          <w:szCs w:val="24"/>
        </w:rPr>
        <w:t xml:space="preserve"> </w:t>
      </w:r>
      <w:r w:rsidRPr="00F76DA9">
        <w:rPr>
          <w:szCs w:val="24"/>
        </w:rPr>
        <w:t>технической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распространение</w:t>
      </w:r>
      <w:r w:rsidR="00A11471" w:rsidRPr="00F76DA9">
        <w:rPr>
          <w:szCs w:val="24"/>
        </w:rPr>
        <w:t xml:space="preserve"> </w:t>
      </w:r>
      <w:r w:rsidRPr="00F76DA9">
        <w:rPr>
          <w:szCs w:val="24"/>
        </w:rPr>
        <w:t>передового</w:t>
      </w:r>
      <w:r w:rsidR="00A11471" w:rsidRPr="00F76DA9">
        <w:rPr>
          <w:szCs w:val="24"/>
        </w:rPr>
        <w:t xml:space="preserve"> </w:t>
      </w:r>
      <w:r w:rsidRPr="00F76DA9">
        <w:rPr>
          <w:szCs w:val="24"/>
        </w:rPr>
        <w:t>опыта</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машин.</w:t>
      </w:r>
    </w:p>
    <w:p w:rsidR="00337E9F" w:rsidRPr="00F76DA9" w:rsidRDefault="00337E9F" w:rsidP="00F76DA9">
      <w:pPr>
        <w:widowControl w:val="0"/>
        <w:ind w:firstLine="709"/>
        <w:jc w:val="both"/>
        <w:rPr>
          <w:szCs w:val="24"/>
        </w:rPr>
      </w:pPr>
      <w:r w:rsidRPr="00F76DA9">
        <w:rPr>
          <w:szCs w:val="24"/>
        </w:rPr>
        <w:t>Мероприятия</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предполагают</w:t>
      </w:r>
      <w:r w:rsidR="00A11471" w:rsidRPr="00F76DA9">
        <w:rPr>
          <w:szCs w:val="24"/>
        </w:rPr>
        <w:t xml:space="preserve"> </w:t>
      </w:r>
      <w:r w:rsidRPr="00F76DA9">
        <w:rPr>
          <w:szCs w:val="24"/>
        </w:rPr>
        <w:t>частичное</w:t>
      </w:r>
      <w:r w:rsidR="00A11471" w:rsidRPr="00F76DA9">
        <w:rPr>
          <w:szCs w:val="24"/>
        </w:rPr>
        <w:t xml:space="preserve"> </w:t>
      </w:r>
      <w:r w:rsidRPr="00F76DA9">
        <w:rPr>
          <w:szCs w:val="24"/>
        </w:rPr>
        <w:t>изъятие</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сельскохозяйственного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p>
    <w:p w:rsidR="00337E9F" w:rsidRPr="00F76DA9" w:rsidRDefault="00337E9F" w:rsidP="00F76DA9">
      <w:pPr>
        <w:widowControl w:val="0"/>
        <w:ind w:firstLine="709"/>
        <w:jc w:val="both"/>
        <w:rPr>
          <w:szCs w:val="24"/>
        </w:rPr>
      </w:pPr>
      <w:r w:rsidRPr="00F76DA9">
        <w:rPr>
          <w:szCs w:val="24"/>
        </w:rPr>
        <w:t>Малое</w:t>
      </w:r>
      <w:r w:rsidR="00A11471" w:rsidRPr="00F76DA9">
        <w:rPr>
          <w:szCs w:val="24"/>
        </w:rPr>
        <w:t xml:space="preserve"> </w:t>
      </w:r>
      <w:r w:rsidRPr="00F76DA9">
        <w:rPr>
          <w:szCs w:val="24"/>
        </w:rPr>
        <w:t>предпринимательство.</w:t>
      </w:r>
      <w:r w:rsidR="00A11471" w:rsidRPr="00F76DA9">
        <w:rPr>
          <w:szCs w:val="24"/>
        </w:rPr>
        <w:t xml:space="preserve"> </w:t>
      </w:r>
      <w:r w:rsidRPr="00F76DA9">
        <w:rPr>
          <w:szCs w:val="24"/>
        </w:rPr>
        <w:t>Роста</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повышения</w:t>
      </w:r>
      <w:r w:rsidR="00A11471" w:rsidRPr="00F76DA9">
        <w:rPr>
          <w:szCs w:val="24"/>
        </w:rPr>
        <w:t xml:space="preserve"> </w:t>
      </w:r>
      <w:r w:rsidRPr="00F76DA9">
        <w:rPr>
          <w:szCs w:val="24"/>
        </w:rPr>
        <w:t>занятости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увеличения</w:t>
      </w:r>
      <w:r w:rsidR="00A11471" w:rsidRPr="00F76DA9">
        <w:rPr>
          <w:szCs w:val="24"/>
        </w:rPr>
        <w:t xml:space="preserve"> </w:t>
      </w:r>
      <w:r w:rsidRPr="00F76DA9">
        <w:rPr>
          <w:szCs w:val="24"/>
        </w:rPr>
        <w:t>доли</w:t>
      </w:r>
      <w:r w:rsidR="00A11471" w:rsidRPr="00F76DA9">
        <w:rPr>
          <w:szCs w:val="24"/>
        </w:rPr>
        <w:t xml:space="preserve"> </w:t>
      </w:r>
      <w:r w:rsidRPr="00F76DA9">
        <w:rPr>
          <w:szCs w:val="24"/>
        </w:rPr>
        <w:t>участия</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в</w:t>
      </w:r>
      <w:r w:rsidR="00A11471" w:rsidRPr="00F76DA9">
        <w:rPr>
          <w:szCs w:val="24"/>
        </w:rPr>
        <w:t xml:space="preserve"> </w:t>
      </w:r>
      <w:r w:rsidRPr="00F76DA9">
        <w:rPr>
          <w:szCs w:val="24"/>
        </w:rPr>
        <w:t>формировании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бюджета</w:t>
      </w:r>
      <w:r w:rsidR="00A11471" w:rsidRPr="00F76DA9">
        <w:rPr>
          <w:szCs w:val="24"/>
        </w:rPr>
        <w:t xml:space="preserve"> </w:t>
      </w:r>
      <w:r w:rsidRPr="00F76DA9">
        <w:rPr>
          <w:szCs w:val="24"/>
        </w:rPr>
        <w:t>можно</w:t>
      </w:r>
      <w:r w:rsidR="00A11471" w:rsidRPr="00F76DA9">
        <w:rPr>
          <w:szCs w:val="24"/>
        </w:rPr>
        <w:t xml:space="preserve"> </w:t>
      </w:r>
      <w:r w:rsidRPr="00F76DA9">
        <w:rPr>
          <w:szCs w:val="24"/>
        </w:rPr>
        <w:t>достичь</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активизации</w:t>
      </w:r>
      <w:r w:rsidR="00A11471" w:rsidRPr="00F76DA9">
        <w:rPr>
          <w:szCs w:val="24"/>
        </w:rPr>
        <w:t xml:space="preserve"> </w:t>
      </w:r>
      <w:r w:rsidRPr="00F76DA9">
        <w:rPr>
          <w:szCs w:val="24"/>
        </w:rPr>
        <w:t>механизмов</w:t>
      </w:r>
      <w:r w:rsidR="00A11471" w:rsidRPr="00F76DA9">
        <w:rPr>
          <w:szCs w:val="24"/>
        </w:rPr>
        <w:t xml:space="preserve"> </w:t>
      </w:r>
      <w:r w:rsidRPr="00F76DA9">
        <w:rPr>
          <w:szCs w:val="24"/>
        </w:rPr>
        <w:t>поддержки</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предпринимательства</w:t>
      </w:r>
    </w:p>
    <w:p w:rsidR="00337E9F" w:rsidRPr="00F76DA9" w:rsidRDefault="00337E9F" w:rsidP="00F76DA9">
      <w:pPr>
        <w:widowControl w:val="0"/>
        <w:ind w:firstLine="709"/>
        <w:jc w:val="both"/>
        <w:rPr>
          <w:szCs w:val="24"/>
        </w:rPr>
      </w:pPr>
      <w:r w:rsidRPr="00F76DA9">
        <w:rPr>
          <w:szCs w:val="24"/>
        </w:rPr>
        <w:t>Приоритетными</w:t>
      </w:r>
      <w:r w:rsidR="00A11471" w:rsidRPr="00F76DA9">
        <w:rPr>
          <w:szCs w:val="24"/>
        </w:rPr>
        <w:t xml:space="preserve"> </w:t>
      </w:r>
      <w:r w:rsidRPr="00F76DA9">
        <w:rPr>
          <w:szCs w:val="24"/>
        </w:rPr>
        <w:t>направлениями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являются:</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производство</w:t>
      </w:r>
      <w:r w:rsidR="00A11471" w:rsidRPr="00F76DA9">
        <w:rPr>
          <w:szCs w:val="24"/>
        </w:rPr>
        <w:t xml:space="preserve"> </w:t>
      </w:r>
      <w:r w:rsidRPr="00F76DA9">
        <w:rPr>
          <w:szCs w:val="24"/>
        </w:rPr>
        <w:t>продовольственных</w:t>
      </w:r>
      <w:r w:rsidR="00A11471" w:rsidRPr="00F76DA9">
        <w:rPr>
          <w:szCs w:val="24"/>
        </w:rPr>
        <w:t xml:space="preserve"> </w:t>
      </w:r>
      <w:r w:rsidRPr="00F76DA9">
        <w:rPr>
          <w:szCs w:val="24"/>
        </w:rPr>
        <w:t>товаров;</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производство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переработка</w:t>
      </w:r>
      <w:r w:rsidR="00A11471" w:rsidRPr="00F76DA9">
        <w:rPr>
          <w:szCs w:val="24"/>
        </w:rPr>
        <w:t xml:space="preserve"> </w:t>
      </w:r>
      <w:r w:rsidRPr="00F76DA9">
        <w:rPr>
          <w:szCs w:val="24"/>
        </w:rPr>
        <w:t>сельхозпродукции;</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сфера</w:t>
      </w:r>
      <w:r w:rsidR="00A11471" w:rsidRPr="00F76DA9">
        <w:rPr>
          <w:szCs w:val="24"/>
        </w:rPr>
        <w:t xml:space="preserve"> </w:t>
      </w:r>
      <w:r w:rsidRPr="00F76DA9">
        <w:rPr>
          <w:szCs w:val="24"/>
        </w:rPr>
        <w:t>ЖКХ;</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экологическая</w:t>
      </w:r>
      <w:r w:rsidR="00A11471" w:rsidRPr="00F76DA9">
        <w:rPr>
          <w:szCs w:val="24"/>
        </w:rPr>
        <w:t xml:space="preserve"> </w:t>
      </w:r>
      <w:r w:rsidRPr="00F76DA9">
        <w:rPr>
          <w:szCs w:val="24"/>
        </w:rPr>
        <w:t>и</w:t>
      </w:r>
      <w:r w:rsidR="00A11471" w:rsidRPr="00F76DA9">
        <w:rPr>
          <w:szCs w:val="24"/>
        </w:rPr>
        <w:t xml:space="preserve"> </w:t>
      </w:r>
      <w:r w:rsidRPr="00F76DA9">
        <w:rPr>
          <w:szCs w:val="24"/>
        </w:rPr>
        <w:t>природоохранная</w:t>
      </w:r>
      <w:r w:rsidR="00A11471" w:rsidRPr="00F76DA9">
        <w:rPr>
          <w:szCs w:val="24"/>
        </w:rPr>
        <w:t xml:space="preserve"> </w:t>
      </w:r>
      <w:r w:rsidRPr="00F76DA9">
        <w:rPr>
          <w:szCs w:val="24"/>
        </w:rPr>
        <w:t>деятельность;</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реализация</w:t>
      </w:r>
      <w:r w:rsidR="00A11471" w:rsidRPr="00F76DA9">
        <w:rPr>
          <w:szCs w:val="24"/>
        </w:rPr>
        <w:t xml:space="preserve"> </w:t>
      </w:r>
      <w:r w:rsidRPr="00F76DA9">
        <w:rPr>
          <w:szCs w:val="24"/>
        </w:rPr>
        <w:t>инвестиционных</w:t>
      </w:r>
      <w:r w:rsidR="00A11471" w:rsidRPr="00F76DA9">
        <w:rPr>
          <w:szCs w:val="24"/>
        </w:rPr>
        <w:t xml:space="preserve"> </w:t>
      </w:r>
      <w:r w:rsidRPr="00F76DA9">
        <w:rPr>
          <w:szCs w:val="24"/>
        </w:rPr>
        <w:t>проектов,</w:t>
      </w:r>
      <w:r w:rsidR="00A11471" w:rsidRPr="00F76DA9">
        <w:rPr>
          <w:szCs w:val="24"/>
        </w:rPr>
        <w:t xml:space="preserve"> </w:t>
      </w:r>
      <w:r w:rsidRPr="00F76DA9">
        <w:rPr>
          <w:szCs w:val="24"/>
        </w:rPr>
        <w:t>создающих</w:t>
      </w:r>
      <w:r w:rsidR="00A11471" w:rsidRPr="00F76DA9">
        <w:rPr>
          <w:szCs w:val="24"/>
        </w:rPr>
        <w:t xml:space="preserve"> </w:t>
      </w:r>
      <w:r w:rsidRPr="00F76DA9">
        <w:rPr>
          <w:szCs w:val="24"/>
        </w:rPr>
        <w:t>новые</w:t>
      </w:r>
      <w:r w:rsidR="00A11471" w:rsidRPr="00F76DA9">
        <w:rPr>
          <w:szCs w:val="24"/>
        </w:rPr>
        <w:t xml:space="preserve"> </w:t>
      </w:r>
      <w:r w:rsidRPr="00F76DA9">
        <w:rPr>
          <w:szCs w:val="24"/>
        </w:rPr>
        <w:t>рабочие</w:t>
      </w:r>
      <w:r w:rsidR="00A11471" w:rsidRPr="00F76DA9">
        <w:rPr>
          <w:szCs w:val="24"/>
        </w:rPr>
        <w:t xml:space="preserve"> </w:t>
      </w:r>
      <w:r w:rsidRPr="00F76DA9">
        <w:rPr>
          <w:szCs w:val="24"/>
        </w:rPr>
        <w:t>места;</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потребительский</w:t>
      </w:r>
      <w:r w:rsidR="00A11471" w:rsidRPr="00F76DA9">
        <w:rPr>
          <w:szCs w:val="24"/>
        </w:rPr>
        <w:t xml:space="preserve"> </w:t>
      </w:r>
      <w:r w:rsidRPr="00F76DA9">
        <w:rPr>
          <w:szCs w:val="24"/>
        </w:rPr>
        <w:t>рынок;</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транспортные</w:t>
      </w:r>
      <w:r w:rsidR="00A11471" w:rsidRPr="00F76DA9">
        <w:rPr>
          <w:szCs w:val="24"/>
        </w:rPr>
        <w:t xml:space="preserve"> </w:t>
      </w:r>
      <w:r w:rsidRPr="00F76DA9">
        <w:rPr>
          <w:szCs w:val="24"/>
        </w:rPr>
        <w:t>услуги.</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среднего</w:t>
      </w:r>
      <w:r w:rsidR="00A11471" w:rsidRPr="00F76DA9">
        <w:rPr>
          <w:szCs w:val="24"/>
        </w:rPr>
        <w:t xml:space="preserve"> </w:t>
      </w:r>
      <w:r w:rsidRPr="00F76DA9">
        <w:rPr>
          <w:szCs w:val="24"/>
        </w:rPr>
        <w:t>предпринимательства</w:t>
      </w:r>
      <w:r w:rsidR="00A11471" w:rsidRPr="00F76DA9">
        <w:rPr>
          <w:szCs w:val="24"/>
        </w:rPr>
        <w:t xml:space="preserve"> </w:t>
      </w:r>
      <w:r w:rsidRPr="00F76DA9">
        <w:rPr>
          <w:szCs w:val="24"/>
        </w:rPr>
        <w:t>предусматривается</w:t>
      </w:r>
      <w:r w:rsidR="00A11471" w:rsidRPr="00F76DA9">
        <w:rPr>
          <w:szCs w:val="24"/>
        </w:rPr>
        <w:t xml:space="preserve"> </w:t>
      </w:r>
      <w:r w:rsidR="00632289" w:rsidRPr="00F76DA9">
        <w:rPr>
          <w:szCs w:val="24"/>
        </w:rPr>
        <w:t>во</w:t>
      </w:r>
      <w:r w:rsidR="00A11471" w:rsidRPr="00F76DA9">
        <w:rPr>
          <w:szCs w:val="24"/>
        </w:rPr>
        <w:t xml:space="preserve"> </w:t>
      </w:r>
      <w:r w:rsidR="00632289" w:rsidRPr="00F76DA9">
        <w:rPr>
          <w:szCs w:val="24"/>
        </w:rPr>
        <w:t>всех</w:t>
      </w:r>
      <w:r w:rsidR="00A11471" w:rsidRPr="00F76DA9">
        <w:rPr>
          <w:szCs w:val="24"/>
        </w:rPr>
        <w:t xml:space="preserve"> </w:t>
      </w:r>
      <w:r w:rsidR="00632289" w:rsidRPr="00F76DA9">
        <w:rPr>
          <w:szCs w:val="24"/>
        </w:rPr>
        <w:t>функциональных</w:t>
      </w:r>
      <w:r w:rsidR="00A11471" w:rsidRPr="00F76DA9">
        <w:rPr>
          <w:szCs w:val="24"/>
        </w:rPr>
        <w:t xml:space="preserve"> </w:t>
      </w:r>
      <w:r w:rsidR="00632289" w:rsidRPr="00F76DA9">
        <w:rPr>
          <w:szCs w:val="24"/>
        </w:rPr>
        <w:t>зонах,</w:t>
      </w:r>
      <w:r w:rsidR="00A11471" w:rsidRPr="00F76DA9">
        <w:rPr>
          <w:szCs w:val="24"/>
        </w:rPr>
        <w:t xml:space="preserve"> </w:t>
      </w:r>
      <w:r w:rsidRPr="00F76DA9">
        <w:rPr>
          <w:szCs w:val="24"/>
        </w:rPr>
        <w:t>выделенных</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общественно-деловых,</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рекреационных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Виды</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размещаемых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возможно</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разрешенными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и</w:t>
      </w:r>
      <w:r w:rsidR="00A11471" w:rsidRPr="00F76DA9">
        <w:rPr>
          <w:szCs w:val="24"/>
        </w:rPr>
        <w:t xml:space="preserve"> </w:t>
      </w:r>
      <w:r w:rsidR="00632289" w:rsidRPr="00F76DA9">
        <w:rPr>
          <w:szCs w:val="24"/>
        </w:rPr>
        <w:t>объектов,</w:t>
      </w:r>
      <w:r w:rsidR="00A11471" w:rsidRPr="00F76DA9">
        <w:rPr>
          <w:szCs w:val="24"/>
        </w:rPr>
        <w:t xml:space="preserve"> </w:t>
      </w:r>
      <w:r w:rsidRPr="00F76DA9">
        <w:rPr>
          <w:szCs w:val="24"/>
        </w:rPr>
        <w:t>находящихся</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в</w:t>
      </w:r>
      <w:r w:rsidR="00A11471" w:rsidRPr="00F76DA9">
        <w:rPr>
          <w:szCs w:val="24"/>
        </w:rPr>
        <w:t xml:space="preserve"> </w:t>
      </w:r>
      <w:r w:rsidRPr="00F76DA9">
        <w:rPr>
          <w:szCs w:val="24"/>
        </w:rPr>
        <w:t>тех</w:t>
      </w:r>
      <w:r w:rsidR="00A11471" w:rsidRPr="00F76DA9">
        <w:rPr>
          <w:szCs w:val="24"/>
        </w:rPr>
        <w:t xml:space="preserve"> </w:t>
      </w:r>
      <w:r w:rsidRPr="00F76DA9">
        <w:rPr>
          <w:szCs w:val="24"/>
        </w:rPr>
        <w:t>или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при</w:t>
      </w:r>
      <w:r w:rsidR="00A11471" w:rsidRPr="00F76DA9">
        <w:rPr>
          <w:szCs w:val="24"/>
        </w:rPr>
        <w:t xml:space="preserve"> </w:t>
      </w:r>
      <w:r w:rsidRPr="00F76DA9">
        <w:rPr>
          <w:szCs w:val="24"/>
        </w:rPr>
        <w:t>условии</w:t>
      </w:r>
      <w:r w:rsidR="00A11471" w:rsidRPr="00F76DA9">
        <w:rPr>
          <w:szCs w:val="24"/>
        </w:rPr>
        <w:t xml:space="preserve"> </w:t>
      </w:r>
      <w:r w:rsidRPr="00F76DA9">
        <w:rPr>
          <w:szCs w:val="24"/>
        </w:rPr>
        <w:t>обязательного</w:t>
      </w:r>
      <w:r w:rsidR="00A11471" w:rsidRPr="00F76DA9">
        <w:rPr>
          <w:szCs w:val="24"/>
        </w:rPr>
        <w:t xml:space="preserve"> </w:t>
      </w:r>
      <w:r w:rsidRPr="00F76DA9">
        <w:rPr>
          <w:szCs w:val="24"/>
        </w:rPr>
        <w:t>соблюдения</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установленных</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иными</w:t>
      </w:r>
      <w:r w:rsidR="00A11471" w:rsidRPr="00F76DA9">
        <w:rPr>
          <w:szCs w:val="24"/>
        </w:rPr>
        <w:t xml:space="preserve"> </w:t>
      </w:r>
      <w:r w:rsidRPr="00F76DA9">
        <w:rPr>
          <w:szCs w:val="24"/>
        </w:rPr>
        <w:t>нормативными</w:t>
      </w:r>
      <w:r w:rsidR="00A11471" w:rsidRPr="00F76DA9">
        <w:rPr>
          <w:szCs w:val="24"/>
        </w:rPr>
        <w:t xml:space="preserve"> </w:t>
      </w:r>
      <w:r w:rsidRPr="00F76DA9">
        <w:rPr>
          <w:szCs w:val="24"/>
        </w:rPr>
        <w:t>правовыми</w:t>
      </w:r>
      <w:r w:rsidR="00A11471" w:rsidRPr="00F76DA9">
        <w:rPr>
          <w:szCs w:val="24"/>
        </w:rPr>
        <w:t xml:space="preserve"> </w:t>
      </w:r>
      <w:r w:rsidRPr="00F76DA9">
        <w:rPr>
          <w:szCs w:val="24"/>
        </w:rPr>
        <w:t>актами,</w:t>
      </w:r>
      <w:r w:rsidR="00A11471" w:rsidRPr="00F76DA9">
        <w:rPr>
          <w:szCs w:val="24"/>
        </w:rPr>
        <w:t xml:space="preserve"> </w:t>
      </w:r>
      <w:r w:rsidRPr="00F76DA9">
        <w:rPr>
          <w:szCs w:val="24"/>
        </w:rPr>
        <w:t>техническ</w:t>
      </w:r>
      <w:r w:rsidR="00632289" w:rsidRPr="00F76DA9">
        <w:rPr>
          <w:szCs w:val="24"/>
        </w:rPr>
        <w:t>ими</w:t>
      </w:r>
      <w:r w:rsidR="00A11471" w:rsidRPr="00F76DA9">
        <w:rPr>
          <w:szCs w:val="24"/>
        </w:rPr>
        <w:t xml:space="preserve"> </w:t>
      </w:r>
      <w:r w:rsidR="00632289" w:rsidRPr="00F76DA9">
        <w:rPr>
          <w:szCs w:val="24"/>
        </w:rPr>
        <w:t>и</w:t>
      </w:r>
      <w:r w:rsidR="00A11471" w:rsidRPr="00F76DA9">
        <w:rPr>
          <w:szCs w:val="24"/>
        </w:rPr>
        <w:t xml:space="preserve"> </w:t>
      </w:r>
      <w:r w:rsidR="00632289" w:rsidRPr="00F76DA9">
        <w:rPr>
          <w:szCs w:val="24"/>
        </w:rPr>
        <w:t>нормативными</w:t>
      </w:r>
      <w:r w:rsidR="00A11471" w:rsidRPr="00F76DA9">
        <w:rPr>
          <w:szCs w:val="24"/>
        </w:rPr>
        <w:t xml:space="preserve"> </w:t>
      </w:r>
      <w:r w:rsidR="00632289" w:rsidRPr="00F76DA9">
        <w:rPr>
          <w:szCs w:val="24"/>
        </w:rPr>
        <w:t>документами.</w:t>
      </w:r>
    </w:p>
    <w:p w:rsidR="00337E9F" w:rsidRPr="00F76DA9" w:rsidRDefault="00337E9F" w:rsidP="00F76DA9">
      <w:pPr>
        <w:widowControl w:val="0"/>
        <w:ind w:firstLine="709"/>
        <w:jc w:val="both"/>
        <w:rPr>
          <w:szCs w:val="24"/>
        </w:rPr>
      </w:pPr>
      <w:r w:rsidRPr="00F76DA9">
        <w:rPr>
          <w:szCs w:val="24"/>
        </w:rPr>
        <w:t>Потребительский</w:t>
      </w:r>
      <w:r w:rsidR="00A11471" w:rsidRPr="00F76DA9">
        <w:rPr>
          <w:szCs w:val="24"/>
        </w:rPr>
        <w:t xml:space="preserve"> </w:t>
      </w:r>
      <w:r w:rsidRPr="00F76DA9">
        <w:rPr>
          <w:szCs w:val="24"/>
        </w:rPr>
        <w:t>рынок</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важнейшей</w:t>
      </w:r>
      <w:r w:rsidR="00A11471" w:rsidRPr="00F76DA9">
        <w:rPr>
          <w:szCs w:val="24"/>
        </w:rPr>
        <w:t xml:space="preserve"> </w:t>
      </w:r>
      <w:r w:rsidRPr="00F76DA9">
        <w:rPr>
          <w:szCs w:val="24"/>
        </w:rPr>
        <w:t>составной</w:t>
      </w:r>
      <w:r w:rsidR="00A11471" w:rsidRPr="00F76DA9">
        <w:rPr>
          <w:szCs w:val="24"/>
        </w:rPr>
        <w:t xml:space="preserve"> </w:t>
      </w:r>
      <w:r w:rsidRPr="00F76DA9">
        <w:rPr>
          <w:szCs w:val="24"/>
        </w:rPr>
        <w:t>частью</w:t>
      </w:r>
      <w:r w:rsidR="00A11471" w:rsidRPr="00F76DA9">
        <w:rPr>
          <w:szCs w:val="24"/>
        </w:rPr>
        <w:t xml:space="preserve"> </w:t>
      </w:r>
      <w:r w:rsidR="00632289" w:rsidRPr="00F76DA9">
        <w:rPr>
          <w:szCs w:val="24"/>
        </w:rPr>
        <w:t>экономики</w:t>
      </w:r>
      <w:r w:rsidR="00A11471" w:rsidRPr="00F76DA9">
        <w:rPr>
          <w:szCs w:val="24"/>
        </w:rPr>
        <w:t xml:space="preserve"> </w:t>
      </w:r>
      <w:r w:rsidR="00632289" w:rsidRPr="00F76DA9">
        <w:rPr>
          <w:szCs w:val="24"/>
        </w:rPr>
        <w:t>сельского</w:t>
      </w:r>
      <w:r w:rsidR="00A11471" w:rsidRPr="00F76DA9">
        <w:rPr>
          <w:szCs w:val="24"/>
        </w:rPr>
        <w:t xml:space="preserve"> </w:t>
      </w:r>
      <w:r w:rsidR="00632289" w:rsidRPr="00F76DA9">
        <w:rPr>
          <w:szCs w:val="24"/>
        </w:rPr>
        <w:t>поселения.</w:t>
      </w:r>
    </w:p>
    <w:p w:rsidR="00337E9F" w:rsidRPr="00F76DA9" w:rsidRDefault="00337E9F" w:rsidP="00F76DA9">
      <w:pPr>
        <w:widowControl w:val="0"/>
        <w:ind w:firstLine="709"/>
        <w:jc w:val="both"/>
        <w:rPr>
          <w:szCs w:val="24"/>
        </w:rPr>
      </w:pP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направлений</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администрации</w:t>
      </w:r>
      <w:r w:rsidR="00A11471" w:rsidRPr="00F76DA9">
        <w:rPr>
          <w:szCs w:val="24"/>
        </w:rPr>
        <w:t xml:space="preserve"> </w:t>
      </w:r>
      <w:r w:rsidRPr="00F76DA9">
        <w:rPr>
          <w:szCs w:val="24"/>
        </w:rPr>
        <w:t>МО</w:t>
      </w:r>
      <w:r w:rsidR="00A11471" w:rsidRPr="00F76DA9">
        <w:rPr>
          <w:szCs w:val="24"/>
        </w:rPr>
        <w:t xml:space="preserve"> </w:t>
      </w:r>
      <w:r w:rsidRPr="00F76DA9">
        <w:rPr>
          <w:szCs w:val="24"/>
        </w:rPr>
        <w:t>определено</w:t>
      </w:r>
      <w:r w:rsidR="00A11471" w:rsidRPr="00F76DA9">
        <w:rPr>
          <w:szCs w:val="24"/>
        </w:rPr>
        <w:t xml:space="preserve"> </w:t>
      </w:r>
      <w:r w:rsidRPr="00F76DA9">
        <w:rPr>
          <w:szCs w:val="24"/>
        </w:rPr>
        <w:t>качественное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соблюдение</w:t>
      </w:r>
      <w:r w:rsidR="00A11471" w:rsidRPr="00F76DA9">
        <w:rPr>
          <w:szCs w:val="24"/>
        </w:rPr>
        <w:t xml:space="preserve"> </w:t>
      </w:r>
      <w:r w:rsidRPr="00F76DA9">
        <w:rPr>
          <w:szCs w:val="24"/>
        </w:rPr>
        <w:t>градостроительных</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комфортных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и</w:t>
      </w:r>
      <w:r w:rsidR="00A11471" w:rsidRPr="00F76DA9">
        <w:rPr>
          <w:szCs w:val="24"/>
        </w:rPr>
        <w:t xml:space="preserve"> </w:t>
      </w:r>
      <w:r w:rsidRPr="00F76DA9">
        <w:rPr>
          <w:szCs w:val="24"/>
        </w:rPr>
        <w:t>высокого</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p>
    <w:p w:rsidR="00337E9F" w:rsidRPr="00F76DA9" w:rsidRDefault="00337E9F" w:rsidP="00F76DA9">
      <w:pPr>
        <w:widowControl w:val="0"/>
        <w:ind w:firstLine="709"/>
        <w:jc w:val="both"/>
        <w:rPr>
          <w:szCs w:val="24"/>
        </w:rPr>
      </w:pPr>
      <w:r w:rsidRPr="00F76DA9">
        <w:rPr>
          <w:szCs w:val="24"/>
        </w:rPr>
        <w:t>Дальнейшее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рынка</w:t>
      </w:r>
      <w:r w:rsidR="00A11471" w:rsidRPr="00F76DA9">
        <w:rPr>
          <w:szCs w:val="24"/>
        </w:rPr>
        <w:t xml:space="preserve"> </w:t>
      </w:r>
      <w:r w:rsidRPr="00F76DA9">
        <w:rPr>
          <w:szCs w:val="24"/>
        </w:rPr>
        <w:t>и</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существенных</w:t>
      </w:r>
      <w:r w:rsidR="00A11471" w:rsidRPr="00F76DA9">
        <w:rPr>
          <w:szCs w:val="24"/>
        </w:rPr>
        <w:t xml:space="preserve"> </w:t>
      </w:r>
      <w:r w:rsidRPr="00F76DA9">
        <w:rPr>
          <w:szCs w:val="24"/>
        </w:rPr>
        <w:t>резервов</w:t>
      </w:r>
      <w:r w:rsidR="00A11471" w:rsidRPr="00F76DA9">
        <w:rPr>
          <w:szCs w:val="24"/>
        </w:rPr>
        <w:t xml:space="preserve"> роста доходов местного бюджета.</w:t>
      </w:r>
    </w:p>
    <w:p w:rsidR="00337E9F" w:rsidRPr="00F76DA9" w:rsidRDefault="00337E9F" w:rsidP="00F76DA9">
      <w:pPr>
        <w:widowControl w:val="0"/>
        <w:ind w:firstLine="709"/>
        <w:jc w:val="both"/>
        <w:rPr>
          <w:szCs w:val="24"/>
        </w:rPr>
      </w:pPr>
      <w:r w:rsidRPr="00F76DA9">
        <w:rPr>
          <w:szCs w:val="24"/>
        </w:rPr>
        <w:t>Транспортный</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Основными</w:t>
      </w:r>
      <w:r w:rsidR="00A11471" w:rsidRPr="00F76DA9">
        <w:rPr>
          <w:szCs w:val="24"/>
        </w:rPr>
        <w:t xml:space="preserve"> </w:t>
      </w:r>
      <w:r w:rsidRPr="00F76DA9">
        <w:rPr>
          <w:szCs w:val="24"/>
        </w:rPr>
        <w:t>целями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транспортного</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дорожного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обстановки.</w:t>
      </w:r>
    </w:p>
    <w:p w:rsidR="00337E9F" w:rsidRPr="00F76DA9" w:rsidRDefault="00337E9F" w:rsidP="00F76DA9">
      <w:pPr>
        <w:widowControl w:val="0"/>
        <w:ind w:firstLine="709"/>
        <w:jc w:val="both"/>
        <w:rPr>
          <w:szCs w:val="24"/>
        </w:rPr>
      </w:pPr>
      <w:r w:rsidRPr="00F76DA9">
        <w:rPr>
          <w:szCs w:val="24"/>
        </w:rPr>
        <w:t>Основным</w:t>
      </w:r>
      <w:r w:rsidR="00A11471" w:rsidRPr="00F76DA9">
        <w:rPr>
          <w:szCs w:val="24"/>
        </w:rPr>
        <w:t xml:space="preserve"> </w:t>
      </w:r>
      <w:r w:rsidRPr="00F76DA9">
        <w:rPr>
          <w:szCs w:val="24"/>
        </w:rPr>
        <w:t>направлением</w:t>
      </w:r>
      <w:r w:rsidR="00A11471" w:rsidRPr="00F76DA9">
        <w:rPr>
          <w:szCs w:val="24"/>
        </w:rPr>
        <w:t xml:space="preserve"> </w:t>
      </w:r>
      <w:r w:rsidRPr="00F76DA9">
        <w:rPr>
          <w:szCs w:val="24"/>
        </w:rPr>
        <w:t>является:</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реализа</w:t>
      </w:r>
      <w:r w:rsidR="00A11471" w:rsidRPr="00F76DA9">
        <w:rPr>
          <w:szCs w:val="24"/>
        </w:rPr>
        <w:t>ция мероприятий развития улично</w:t>
      </w:r>
      <w:r w:rsidR="00F926D3" w:rsidRPr="00F76DA9">
        <w:rPr>
          <w:szCs w:val="24"/>
        </w:rPr>
        <w:t>-</w:t>
      </w:r>
      <w:r w:rsidRPr="00F76DA9">
        <w:rPr>
          <w:szCs w:val="24"/>
        </w:rPr>
        <w:t>дорожной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p>
    <w:p w:rsidR="00337E9F" w:rsidRPr="00F76DA9" w:rsidRDefault="00337E9F" w:rsidP="00F76DA9">
      <w:pPr>
        <w:widowControl w:val="0"/>
        <w:ind w:firstLine="709"/>
        <w:jc w:val="both"/>
        <w:rPr>
          <w:szCs w:val="24"/>
        </w:rPr>
      </w:pPr>
      <w:r w:rsidRPr="00F76DA9">
        <w:rPr>
          <w:szCs w:val="24"/>
        </w:rPr>
        <w:t>Растущие</w:t>
      </w:r>
      <w:r w:rsidR="00A11471" w:rsidRPr="00F76DA9">
        <w:rPr>
          <w:szCs w:val="24"/>
        </w:rPr>
        <w:t xml:space="preserve"> </w:t>
      </w:r>
      <w:r w:rsidRPr="00F76DA9">
        <w:rPr>
          <w:szCs w:val="24"/>
        </w:rPr>
        <w:t>объемы</w:t>
      </w:r>
      <w:r w:rsidR="00A11471" w:rsidRPr="00F76DA9">
        <w:rPr>
          <w:szCs w:val="24"/>
        </w:rPr>
        <w:t xml:space="preserve"> </w:t>
      </w:r>
      <w:r w:rsidRPr="00F76DA9">
        <w:rPr>
          <w:szCs w:val="24"/>
        </w:rPr>
        <w:t>грузопотоков</w:t>
      </w:r>
      <w:r w:rsidR="00A11471" w:rsidRPr="00F76DA9">
        <w:rPr>
          <w:szCs w:val="24"/>
        </w:rPr>
        <w:t xml:space="preserve"> </w:t>
      </w:r>
      <w:r w:rsidRPr="00F76DA9">
        <w:rPr>
          <w:szCs w:val="24"/>
        </w:rPr>
        <w:t>требуют</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и</w:t>
      </w:r>
      <w:r w:rsidR="00A11471" w:rsidRPr="00F76DA9">
        <w:rPr>
          <w:szCs w:val="24"/>
        </w:rPr>
        <w:t xml:space="preserve"> </w:t>
      </w:r>
      <w:r w:rsidRPr="00F76DA9">
        <w:rPr>
          <w:szCs w:val="24"/>
        </w:rPr>
        <w:t>придорожного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как</w:t>
      </w:r>
      <w:r w:rsidR="00A11471" w:rsidRPr="00F76DA9">
        <w:rPr>
          <w:szCs w:val="24"/>
        </w:rPr>
        <w:t xml:space="preserve"> федерального,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Реализация</w:t>
      </w:r>
      <w:r w:rsidR="00A11471" w:rsidRPr="00F76DA9">
        <w:rPr>
          <w:szCs w:val="24"/>
        </w:rPr>
        <w:t xml:space="preserve"> мероприятий, </w:t>
      </w:r>
      <w:r w:rsidRPr="00F76DA9">
        <w:rPr>
          <w:szCs w:val="24"/>
        </w:rPr>
        <w:t>заложенных</w:t>
      </w:r>
      <w:r w:rsidR="00A11471" w:rsidRPr="00F76DA9">
        <w:rPr>
          <w:szCs w:val="24"/>
        </w:rPr>
        <w:t xml:space="preserve"> </w:t>
      </w:r>
      <w:r w:rsidRPr="00F76DA9">
        <w:rPr>
          <w:szCs w:val="24"/>
        </w:rPr>
        <w:t>в</w:t>
      </w:r>
      <w:r w:rsidR="00A11471" w:rsidRPr="00F76DA9">
        <w:rPr>
          <w:szCs w:val="24"/>
        </w:rPr>
        <w:t xml:space="preserve"> </w:t>
      </w:r>
      <w:r w:rsidR="006A709B" w:rsidRPr="00F76DA9">
        <w:rPr>
          <w:szCs w:val="24"/>
        </w:rPr>
        <w:t>Генераль</w:t>
      </w:r>
      <w:r w:rsidRPr="00F76DA9">
        <w:rPr>
          <w:szCs w:val="24"/>
        </w:rPr>
        <w:t>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увеличение</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общественно</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делового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предусматривает</w:t>
      </w:r>
      <w:r w:rsidR="00A11471" w:rsidRPr="00F76DA9">
        <w:rPr>
          <w:szCs w:val="24"/>
        </w:rPr>
        <w:t xml:space="preserve"> </w:t>
      </w:r>
      <w:r w:rsidRPr="00F76DA9">
        <w:rPr>
          <w:szCs w:val="24"/>
        </w:rPr>
        <w:t>активное</w:t>
      </w:r>
      <w:r w:rsidR="00A11471" w:rsidRPr="00F76DA9">
        <w:rPr>
          <w:szCs w:val="24"/>
        </w:rPr>
        <w:t xml:space="preserve"> </w:t>
      </w:r>
      <w:r w:rsidRPr="00F76DA9">
        <w:rPr>
          <w:szCs w:val="24"/>
        </w:rPr>
        <w:t>привлечение</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кредитных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бюджетов.</w:t>
      </w:r>
      <w:r w:rsidR="00A11471" w:rsidRPr="00F76DA9">
        <w:rPr>
          <w:szCs w:val="24"/>
        </w:rPr>
        <w:t xml:space="preserve"> </w:t>
      </w:r>
      <w:r w:rsidRPr="00F76DA9">
        <w:rPr>
          <w:szCs w:val="24"/>
        </w:rPr>
        <w:t>Это</w:t>
      </w:r>
      <w:r w:rsidR="00A11471" w:rsidRPr="00F76DA9">
        <w:rPr>
          <w:szCs w:val="24"/>
        </w:rPr>
        <w:t xml:space="preserve"> </w:t>
      </w:r>
      <w:r w:rsidRPr="00F76DA9">
        <w:rPr>
          <w:szCs w:val="24"/>
        </w:rPr>
        <w:t>потребует</w:t>
      </w:r>
      <w:r w:rsidR="00A11471" w:rsidRPr="00F76DA9">
        <w:rPr>
          <w:szCs w:val="24"/>
        </w:rPr>
        <w:t xml:space="preserve"> </w:t>
      </w:r>
      <w:r w:rsidRPr="00F76DA9">
        <w:rPr>
          <w:szCs w:val="24"/>
        </w:rPr>
        <w:t>увеличения</w:t>
      </w:r>
      <w:r w:rsidR="00A11471" w:rsidRPr="00F76DA9">
        <w:rPr>
          <w:szCs w:val="24"/>
        </w:rPr>
        <w:t xml:space="preserve"> </w:t>
      </w:r>
      <w:r w:rsidRPr="00F76DA9">
        <w:rPr>
          <w:szCs w:val="24"/>
        </w:rPr>
        <w:t>численности</w:t>
      </w:r>
      <w:r w:rsidR="00A11471" w:rsidRPr="00F76DA9">
        <w:rPr>
          <w:szCs w:val="24"/>
        </w:rPr>
        <w:t xml:space="preserve"> кадров, </w:t>
      </w:r>
      <w:r w:rsidRPr="00F76DA9">
        <w:rPr>
          <w:szCs w:val="24"/>
        </w:rPr>
        <w:t>занятых</w:t>
      </w:r>
      <w:r w:rsidR="00A11471" w:rsidRPr="00F76DA9">
        <w:rPr>
          <w:szCs w:val="24"/>
        </w:rPr>
        <w:t xml:space="preserve"> </w:t>
      </w:r>
      <w:r w:rsidRPr="00F76DA9">
        <w:rPr>
          <w:szCs w:val="24"/>
        </w:rPr>
        <w:t>в</w:t>
      </w:r>
      <w:r w:rsidR="00A11471" w:rsidRPr="00F76DA9">
        <w:rPr>
          <w:szCs w:val="24"/>
        </w:rPr>
        <w:t xml:space="preserve"> </w:t>
      </w:r>
      <w:r w:rsidRPr="00F76DA9">
        <w:rPr>
          <w:szCs w:val="24"/>
        </w:rPr>
        <w:t>строительстве</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w:t>
      </w:r>
      <w:r w:rsidR="00A11471" w:rsidRPr="00F76DA9">
        <w:rPr>
          <w:szCs w:val="24"/>
        </w:rPr>
        <w:t>ствии с объемами строительства.</w:t>
      </w:r>
    </w:p>
    <w:p w:rsidR="00A11471" w:rsidRPr="00F76DA9" w:rsidRDefault="00A11471" w:rsidP="00F76DA9">
      <w:pPr>
        <w:widowControl w:val="0"/>
        <w:jc w:val="both"/>
        <w:rPr>
          <w:szCs w:val="24"/>
        </w:rPr>
      </w:pPr>
    </w:p>
    <w:p w:rsidR="00337E9F" w:rsidRPr="00F76DA9" w:rsidRDefault="00052A45" w:rsidP="00F76DA9">
      <w:pPr>
        <w:widowControl w:val="0"/>
        <w:jc w:val="center"/>
        <w:rPr>
          <w:b/>
          <w:szCs w:val="24"/>
        </w:rPr>
      </w:pPr>
      <w:r>
        <w:rPr>
          <w:b/>
          <w:szCs w:val="24"/>
        </w:rPr>
        <w:t>4</w:t>
      </w:r>
      <w:r w:rsidR="00A11471" w:rsidRPr="00F76DA9">
        <w:rPr>
          <w:b/>
          <w:szCs w:val="24"/>
        </w:rPr>
        <w:t xml:space="preserve">.6. </w:t>
      </w:r>
      <w:r w:rsidR="00337E9F" w:rsidRPr="00F76DA9">
        <w:rPr>
          <w:b/>
          <w:szCs w:val="24"/>
        </w:rPr>
        <w:t>Прогноз</w:t>
      </w:r>
      <w:r w:rsidR="00A11471" w:rsidRPr="00F76DA9">
        <w:rPr>
          <w:b/>
          <w:szCs w:val="24"/>
        </w:rPr>
        <w:t xml:space="preserve"> </w:t>
      </w:r>
      <w:r w:rsidR="00337E9F" w:rsidRPr="00F76DA9">
        <w:rPr>
          <w:b/>
          <w:szCs w:val="24"/>
        </w:rPr>
        <w:t>развития</w:t>
      </w:r>
      <w:r w:rsidR="00A11471" w:rsidRPr="00F76DA9">
        <w:rPr>
          <w:b/>
          <w:szCs w:val="24"/>
        </w:rPr>
        <w:t xml:space="preserve"> </w:t>
      </w:r>
      <w:r w:rsidR="00337E9F" w:rsidRPr="00F76DA9">
        <w:rPr>
          <w:b/>
          <w:szCs w:val="24"/>
        </w:rPr>
        <w:t>демографической</w:t>
      </w:r>
      <w:r w:rsidR="00A11471" w:rsidRPr="00F76DA9">
        <w:rPr>
          <w:b/>
          <w:szCs w:val="24"/>
        </w:rPr>
        <w:t xml:space="preserve"> </w:t>
      </w:r>
      <w:r w:rsidR="00337E9F" w:rsidRPr="00F76DA9">
        <w:rPr>
          <w:b/>
          <w:szCs w:val="24"/>
        </w:rPr>
        <w:t>ситуации</w:t>
      </w:r>
    </w:p>
    <w:p w:rsidR="00337E9F" w:rsidRPr="00F76DA9" w:rsidRDefault="00337E9F" w:rsidP="00F76DA9">
      <w:pPr>
        <w:widowControl w:val="0"/>
        <w:ind w:firstLine="709"/>
        <w:jc w:val="both"/>
        <w:rPr>
          <w:szCs w:val="24"/>
        </w:rPr>
      </w:pPr>
      <w:r w:rsidRPr="00F76DA9">
        <w:rPr>
          <w:szCs w:val="24"/>
        </w:rPr>
        <w:t>Демографический</w:t>
      </w:r>
      <w:r w:rsidR="00A11471" w:rsidRPr="00F76DA9">
        <w:rPr>
          <w:szCs w:val="24"/>
        </w:rPr>
        <w:t xml:space="preserve"> </w:t>
      </w:r>
      <w:r w:rsidRPr="00F76DA9">
        <w:rPr>
          <w:szCs w:val="24"/>
        </w:rPr>
        <w:t>прогноз</w:t>
      </w:r>
      <w:r w:rsidR="00A11471" w:rsidRPr="00F76DA9">
        <w:rPr>
          <w:szCs w:val="24"/>
        </w:rPr>
        <w:t xml:space="preserve"> </w:t>
      </w:r>
      <w:r w:rsidRPr="00F76DA9">
        <w:rPr>
          <w:szCs w:val="24"/>
        </w:rPr>
        <w:t>определяет</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поэтому</w:t>
      </w:r>
      <w:r w:rsidR="00A11471" w:rsidRPr="00F76DA9">
        <w:rPr>
          <w:szCs w:val="24"/>
        </w:rPr>
        <w:t xml:space="preserve"> </w:t>
      </w:r>
      <w:r w:rsidRPr="00F76DA9">
        <w:rPr>
          <w:szCs w:val="24"/>
        </w:rPr>
        <w:t>он</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важной</w:t>
      </w:r>
      <w:r w:rsidR="00A11471" w:rsidRPr="00F76DA9">
        <w:rPr>
          <w:szCs w:val="24"/>
        </w:rPr>
        <w:t xml:space="preserve"> </w:t>
      </w:r>
      <w:r w:rsidRPr="00F76DA9">
        <w:rPr>
          <w:szCs w:val="24"/>
        </w:rPr>
        <w:t>частью</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Являясь</w:t>
      </w:r>
      <w:r w:rsidR="00A11471" w:rsidRPr="00F76DA9">
        <w:rPr>
          <w:szCs w:val="24"/>
        </w:rPr>
        <w:t xml:space="preserve"> </w:t>
      </w:r>
      <w:r w:rsidRPr="00F76DA9">
        <w:rPr>
          <w:szCs w:val="24"/>
        </w:rPr>
        <w:t>неотъемлемым</w:t>
      </w:r>
      <w:r w:rsidR="00A11471" w:rsidRPr="00F76DA9">
        <w:rPr>
          <w:szCs w:val="24"/>
        </w:rPr>
        <w:t xml:space="preserve"> </w:t>
      </w:r>
      <w:r w:rsidRPr="00F76DA9">
        <w:rPr>
          <w:szCs w:val="24"/>
        </w:rPr>
        <w:t>элементом</w:t>
      </w:r>
      <w:r w:rsidR="00A11471" w:rsidRPr="00F76DA9">
        <w:rPr>
          <w:szCs w:val="24"/>
        </w:rPr>
        <w:t xml:space="preserve"> </w:t>
      </w:r>
      <w:r w:rsidRPr="00F76DA9">
        <w:rPr>
          <w:szCs w:val="24"/>
        </w:rPr>
        <w:t>комплексного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особенно,</w:t>
      </w:r>
      <w:r w:rsidR="00A11471" w:rsidRPr="00F76DA9">
        <w:rPr>
          <w:szCs w:val="24"/>
        </w:rPr>
        <w:t xml:space="preserve"> </w:t>
      </w:r>
      <w:r w:rsidRPr="00F76DA9">
        <w:rPr>
          <w:szCs w:val="24"/>
        </w:rPr>
        <w:t>долгосрочного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исследуемой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демографические</w:t>
      </w:r>
      <w:r w:rsidR="00A11471" w:rsidRPr="00F76DA9">
        <w:rPr>
          <w:szCs w:val="24"/>
        </w:rPr>
        <w:t xml:space="preserve"> </w:t>
      </w:r>
      <w:r w:rsidRPr="00F76DA9">
        <w:rPr>
          <w:szCs w:val="24"/>
        </w:rPr>
        <w:t>прогнозы</w:t>
      </w:r>
      <w:r w:rsidR="00A11471" w:rsidRPr="00F76DA9">
        <w:rPr>
          <w:szCs w:val="24"/>
        </w:rPr>
        <w:t xml:space="preserve"> </w:t>
      </w:r>
      <w:r w:rsidRPr="00F76DA9">
        <w:rPr>
          <w:szCs w:val="24"/>
        </w:rPr>
        <w:t>позволяют</w:t>
      </w:r>
      <w:r w:rsidR="00A11471" w:rsidRPr="00F76DA9">
        <w:rPr>
          <w:szCs w:val="24"/>
        </w:rPr>
        <w:t xml:space="preserve"> </w:t>
      </w:r>
      <w:r w:rsidRPr="00F76DA9">
        <w:rPr>
          <w:szCs w:val="24"/>
        </w:rPr>
        <w:t>определить</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перспективу</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как</w:t>
      </w:r>
      <w:r w:rsidR="00A11471" w:rsidRPr="00F76DA9">
        <w:rPr>
          <w:szCs w:val="24"/>
        </w:rPr>
        <w:t xml:space="preserve"> </w:t>
      </w:r>
      <w:r w:rsidRPr="00F76DA9">
        <w:rPr>
          <w:szCs w:val="24"/>
        </w:rPr>
        <w:t>всего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население</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поло-возрастных</w:t>
      </w:r>
      <w:r w:rsidR="00A11471" w:rsidRPr="00F76DA9">
        <w:rPr>
          <w:szCs w:val="24"/>
        </w:rPr>
        <w:t xml:space="preserve"> </w:t>
      </w:r>
      <w:r w:rsidRPr="00F76DA9">
        <w:rPr>
          <w:szCs w:val="24"/>
        </w:rPr>
        <w:lastRenderedPageBreak/>
        <w:t>групп,</w:t>
      </w:r>
      <w:r w:rsidR="00A11471" w:rsidRPr="00F76DA9">
        <w:rPr>
          <w:szCs w:val="24"/>
        </w:rPr>
        <w:t xml:space="preserve"> </w:t>
      </w:r>
      <w:r w:rsidRPr="00F76DA9">
        <w:rPr>
          <w:szCs w:val="24"/>
        </w:rPr>
        <w:t>что</w:t>
      </w:r>
      <w:r w:rsidR="00A11471" w:rsidRPr="00F76DA9">
        <w:rPr>
          <w:szCs w:val="24"/>
        </w:rPr>
        <w:t xml:space="preserve"> </w:t>
      </w:r>
      <w:r w:rsidRPr="00F76DA9">
        <w:rPr>
          <w:szCs w:val="24"/>
        </w:rPr>
        <w:t>особенно</w:t>
      </w:r>
      <w:r w:rsidR="00A11471" w:rsidRPr="00F76DA9">
        <w:rPr>
          <w:szCs w:val="24"/>
        </w:rPr>
        <w:t xml:space="preserve"> </w:t>
      </w:r>
      <w:r w:rsidRPr="00F76DA9">
        <w:rPr>
          <w:szCs w:val="24"/>
        </w:rPr>
        <w:t>важно</w:t>
      </w:r>
      <w:r w:rsidR="00A11471" w:rsidRPr="00F76DA9">
        <w:rPr>
          <w:szCs w:val="24"/>
        </w:rPr>
        <w:t xml:space="preserve"> </w:t>
      </w:r>
      <w:r w:rsidRPr="00F76DA9">
        <w:rPr>
          <w:szCs w:val="24"/>
        </w:rPr>
        <w:t>с</w:t>
      </w:r>
      <w:r w:rsidR="00A11471" w:rsidRPr="00F76DA9">
        <w:rPr>
          <w:szCs w:val="24"/>
        </w:rPr>
        <w:t xml:space="preserve"> </w:t>
      </w:r>
      <w:r w:rsidRPr="00F76DA9">
        <w:rPr>
          <w:szCs w:val="24"/>
        </w:rPr>
        <w:t>точки</w:t>
      </w:r>
      <w:r w:rsidR="00A11471" w:rsidRPr="00F76DA9">
        <w:rPr>
          <w:szCs w:val="24"/>
        </w:rPr>
        <w:t xml:space="preserve"> </w:t>
      </w:r>
      <w:r w:rsidRPr="00F76DA9">
        <w:rPr>
          <w:szCs w:val="24"/>
        </w:rPr>
        <w:t>зрения</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трудовыми</w:t>
      </w:r>
      <w:r w:rsidR="00A11471" w:rsidRPr="00F76DA9">
        <w:rPr>
          <w:szCs w:val="24"/>
        </w:rPr>
        <w:t xml:space="preserve"> </w:t>
      </w:r>
      <w:r w:rsidRPr="00F76DA9">
        <w:rPr>
          <w:szCs w:val="24"/>
        </w:rPr>
        <w:t>ресурсами,</w:t>
      </w:r>
      <w:r w:rsidR="00A11471" w:rsidRPr="00F76DA9">
        <w:rPr>
          <w:szCs w:val="24"/>
        </w:rPr>
        <w:t xml:space="preserve"> </w:t>
      </w:r>
      <w:r w:rsidRPr="00F76DA9">
        <w:rPr>
          <w:szCs w:val="24"/>
        </w:rPr>
        <w:t>дальнейшего</w:t>
      </w:r>
      <w:r w:rsidR="00A11471" w:rsidRPr="00F76DA9">
        <w:rPr>
          <w:szCs w:val="24"/>
        </w:rPr>
        <w:t xml:space="preserve"> </w:t>
      </w:r>
      <w:r w:rsidRPr="00F76DA9">
        <w:rPr>
          <w:szCs w:val="24"/>
        </w:rPr>
        <w:t>воспроизводства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разработки</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повышению</w:t>
      </w:r>
      <w:r w:rsidR="00A11471" w:rsidRPr="00F76DA9">
        <w:rPr>
          <w:szCs w:val="24"/>
        </w:rPr>
        <w:t xml:space="preserve"> </w:t>
      </w:r>
      <w:r w:rsidRPr="00F76DA9">
        <w:rPr>
          <w:szCs w:val="24"/>
        </w:rPr>
        <w:t>материального</w:t>
      </w:r>
      <w:r w:rsidR="00A11471" w:rsidRPr="00F76DA9">
        <w:rPr>
          <w:szCs w:val="24"/>
        </w:rPr>
        <w:t xml:space="preserve"> благосостояния населения и т.д. </w:t>
      </w:r>
      <w:r w:rsidRPr="00F76DA9">
        <w:rPr>
          <w:szCs w:val="24"/>
        </w:rPr>
        <w:t>проводится</w:t>
      </w:r>
      <w:r w:rsidR="00A11471" w:rsidRPr="00F76DA9">
        <w:rPr>
          <w:szCs w:val="24"/>
        </w:rPr>
        <w:t xml:space="preserve"> </w:t>
      </w:r>
      <w:r w:rsidRPr="00F76DA9">
        <w:rPr>
          <w:szCs w:val="24"/>
        </w:rPr>
        <w:t>Правительством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прогнозе</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заложены</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тенденции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перспективу,</w:t>
      </w:r>
      <w:r w:rsidR="00A11471" w:rsidRPr="00F76DA9">
        <w:rPr>
          <w:szCs w:val="24"/>
        </w:rPr>
        <w:t xml:space="preserve"> </w:t>
      </w:r>
      <w:r w:rsidRPr="00F76DA9">
        <w:rPr>
          <w:szCs w:val="24"/>
        </w:rPr>
        <w:t>обусловленные</w:t>
      </w:r>
      <w:r w:rsidR="00A11471" w:rsidRPr="00F76DA9">
        <w:rPr>
          <w:szCs w:val="24"/>
        </w:rPr>
        <w:t xml:space="preserve"> </w:t>
      </w:r>
      <w:r w:rsidRPr="00F76DA9">
        <w:rPr>
          <w:szCs w:val="24"/>
        </w:rPr>
        <w:t>проведением</w:t>
      </w:r>
      <w:r w:rsidR="00A11471" w:rsidRPr="00F76DA9">
        <w:rPr>
          <w:szCs w:val="24"/>
        </w:rPr>
        <w:t xml:space="preserve"> </w:t>
      </w:r>
      <w:r w:rsidRPr="00F76DA9">
        <w:rPr>
          <w:szCs w:val="24"/>
        </w:rPr>
        <w:t>эффективной</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и</w:t>
      </w:r>
      <w:r w:rsidR="00A11471" w:rsidRPr="00F76DA9">
        <w:rPr>
          <w:szCs w:val="24"/>
        </w:rPr>
        <w:t xml:space="preserve"> </w:t>
      </w:r>
      <w:r w:rsidRPr="00F76DA9">
        <w:rPr>
          <w:szCs w:val="24"/>
        </w:rPr>
        <w:t>миграционной</w:t>
      </w:r>
      <w:r w:rsidR="00A11471" w:rsidRPr="00F76DA9">
        <w:rPr>
          <w:szCs w:val="24"/>
        </w:rPr>
        <w:t xml:space="preserve"> </w:t>
      </w:r>
      <w:r w:rsidRPr="00F76DA9">
        <w:rPr>
          <w:szCs w:val="24"/>
        </w:rPr>
        <w:t>политики:</w:t>
      </w:r>
    </w:p>
    <w:p w:rsidR="00337E9F" w:rsidRPr="00F76DA9" w:rsidRDefault="00337E9F" w:rsidP="003C1333">
      <w:pPr>
        <w:pStyle w:val="a7"/>
        <w:widowControl w:val="0"/>
        <w:numPr>
          <w:ilvl w:val="0"/>
          <w:numId w:val="62"/>
        </w:numPr>
        <w:contextualSpacing w:val="0"/>
        <w:jc w:val="both"/>
        <w:rPr>
          <w:szCs w:val="24"/>
        </w:rPr>
      </w:pPr>
      <w:r w:rsidRPr="00F76DA9">
        <w:rPr>
          <w:szCs w:val="24"/>
        </w:rPr>
        <w:t>рост</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рождаемости;</w:t>
      </w:r>
    </w:p>
    <w:p w:rsidR="00337E9F" w:rsidRPr="00F76DA9" w:rsidRDefault="00337E9F" w:rsidP="003C1333">
      <w:pPr>
        <w:pStyle w:val="a7"/>
        <w:widowControl w:val="0"/>
        <w:numPr>
          <w:ilvl w:val="0"/>
          <w:numId w:val="62"/>
        </w:numPr>
        <w:contextualSpacing w:val="0"/>
        <w:jc w:val="both"/>
        <w:rPr>
          <w:szCs w:val="24"/>
        </w:rPr>
      </w:pPr>
      <w:r w:rsidRPr="00F76DA9">
        <w:rPr>
          <w:szCs w:val="24"/>
        </w:rPr>
        <w:t>снижение</w:t>
      </w:r>
      <w:r w:rsidR="00A11471" w:rsidRPr="00F76DA9">
        <w:rPr>
          <w:szCs w:val="24"/>
        </w:rPr>
        <w:t xml:space="preserve"> </w:t>
      </w:r>
      <w:r w:rsidRPr="00F76DA9">
        <w:rPr>
          <w:szCs w:val="24"/>
        </w:rPr>
        <w:t>младенческой</w:t>
      </w:r>
      <w:r w:rsidR="00A11471" w:rsidRPr="00F76DA9">
        <w:rPr>
          <w:szCs w:val="24"/>
        </w:rPr>
        <w:t xml:space="preserve"> </w:t>
      </w:r>
      <w:r w:rsidRPr="00F76DA9">
        <w:rPr>
          <w:szCs w:val="24"/>
        </w:rPr>
        <w:t>смертности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смертности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молодых</w:t>
      </w:r>
      <w:r w:rsidR="00A11471" w:rsidRPr="00F76DA9">
        <w:rPr>
          <w:szCs w:val="24"/>
        </w:rPr>
        <w:t xml:space="preserve"> </w:t>
      </w:r>
      <w:r w:rsidRPr="00F76DA9">
        <w:rPr>
          <w:szCs w:val="24"/>
        </w:rPr>
        <w:t>возрастов;</w:t>
      </w:r>
    </w:p>
    <w:p w:rsidR="00337E9F" w:rsidRPr="00F76DA9" w:rsidRDefault="00337E9F" w:rsidP="003C1333">
      <w:pPr>
        <w:pStyle w:val="a7"/>
        <w:widowControl w:val="0"/>
        <w:numPr>
          <w:ilvl w:val="0"/>
          <w:numId w:val="62"/>
        </w:numPr>
        <w:contextualSpacing w:val="0"/>
        <w:jc w:val="both"/>
        <w:rPr>
          <w:szCs w:val="24"/>
        </w:rPr>
      </w:pPr>
      <w:r w:rsidRPr="00F76DA9">
        <w:rPr>
          <w:szCs w:val="24"/>
        </w:rPr>
        <w:t>рост</w:t>
      </w:r>
      <w:r w:rsidR="00A11471" w:rsidRPr="00F76DA9">
        <w:rPr>
          <w:szCs w:val="24"/>
        </w:rPr>
        <w:t xml:space="preserve"> </w:t>
      </w:r>
      <w:r w:rsidRPr="00F76DA9">
        <w:rPr>
          <w:szCs w:val="24"/>
        </w:rPr>
        <w:t>показателя</w:t>
      </w:r>
      <w:r w:rsidR="00A11471" w:rsidRPr="00F76DA9">
        <w:rPr>
          <w:szCs w:val="24"/>
        </w:rPr>
        <w:t xml:space="preserve"> </w:t>
      </w:r>
      <w:r w:rsidRPr="00F76DA9">
        <w:rPr>
          <w:szCs w:val="24"/>
        </w:rPr>
        <w:t>ожидаемой</w:t>
      </w:r>
      <w:r w:rsidR="00A11471" w:rsidRPr="00F76DA9">
        <w:rPr>
          <w:szCs w:val="24"/>
        </w:rPr>
        <w:t xml:space="preserve"> </w:t>
      </w:r>
      <w:r w:rsidRPr="00F76DA9">
        <w:rPr>
          <w:szCs w:val="24"/>
        </w:rPr>
        <w:t>продолжительности</w:t>
      </w:r>
      <w:r w:rsidR="00A11471" w:rsidRPr="00F76DA9">
        <w:rPr>
          <w:szCs w:val="24"/>
        </w:rPr>
        <w:t xml:space="preserve"> </w:t>
      </w:r>
      <w:r w:rsidRPr="00F76DA9">
        <w:rPr>
          <w:szCs w:val="24"/>
        </w:rPr>
        <w:t>жизни;</w:t>
      </w:r>
    </w:p>
    <w:p w:rsidR="00337E9F" w:rsidRPr="00F76DA9" w:rsidRDefault="00337E9F" w:rsidP="003C1333">
      <w:pPr>
        <w:pStyle w:val="a7"/>
        <w:widowControl w:val="0"/>
        <w:numPr>
          <w:ilvl w:val="0"/>
          <w:numId w:val="62"/>
        </w:numPr>
        <w:contextualSpacing w:val="0"/>
        <w:jc w:val="both"/>
        <w:rPr>
          <w:szCs w:val="24"/>
        </w:rPr>
      </w:pPr>
      <w:r w:rsidRPr="00F76DA9">
        <w:rPr>
          <w:szCs w:val="24"/>
        </w:rPr>
        <w:t>рост</w:t>
      </w:r>
      <w:r w:rsidR="00A11471" w:rsidRPr="00F76DA9">
        <w:rPr>
          <w:szCs w:val="24"/>
        </w:rPr>
        <w:t xml:space="preserve"> </w:t>
      </w:r>
      <w:r w:rsidRPr="00F76DA9">
        <w:rPr>
          <w:szCs w:val="24"/>
        </w:rPr>
        <w:t>миграционных</w:t>
      </w:r>
      <w:r w:rsidR="00A11471" w:rsidRPr="00F76DA9">
        <w:rPr>
          <w:szCs w:val="24"/>
        </w:rPr>
        <w:t xml:space="preserve"> </w:t>
      </w:r>
      <w:r w:rsidRPr="00F76DA9">
        <w:rPr>
          <w:szCs w:val="24"/>
        </w:rPr>
        <w:t>потоков,</w:t>
      </w:r>
      <w:r w:rsidR="00A11471" w:rsidRPr="00F76DA9">
        <w:rPr>
          <w:szCs w:val="24"/>
        </w:rPr>
        <w:t xml:space="preserve"> </w:t>
      </w:r>
      <w:r w:rsidRPr="00F76DA9">
        <w:rPr>
          <w:szCs w:val="24"/>
        </w:rPr>
        <w:t>активизация</w:t>
      </w:r>
      <w:r w:rsidR="00A11471" w:rsidRPr="00F76DA9">
        <w:rPr>
          <w:szCs w:val="24"/>
        </w:rPr>
        <w:t xml:space="preserve"> </w:t>
      </w:r>
      <w:r w:rsidRPr="00F76DA9">
        <w:rPr>
          <w:szCs w:val="24"/>
        </w:rPr>
        <w:t>трудовой</w:t>
      </w:r>
      <w:r w:rsidR="00A11471" w:rsidRPr="00F76DA9">
        <w:rPr>
          <w:szCs w:val="24"/>
        </w:rPr>
        <w:t xml:space="preserve"> </w:t>
      </w:r>
      <w:r w:rsidRPr="00F76DA9">
        <w:rPr>
          <w:szCs w:val="24"/>
        </w:rPr>
        <w:t>иммиграции.</w:t>
      </w:r>
    </w:p>
    <w:p w:rsidR="00337E9F" w:rsidRPr="00F76DA9" w:rsidRDefault="00337E9F" w:rsidP="00F76DA9">
      <w:pPr>
        <w:widowControl w:val="0"/>
        <w:ind w:firstLine="709"/>
        <w:jc w:val="both"/>
        <w:rPr>
          <w:szCs w:val="24"/>
        </w:rPr>
      </w:pPr>
      <w:r w:rsidRPr="00F76DA9">
        <w:rPr>
          <w:szCs w:val="24"/>
        </w:rPr>
        <w:t>Значения</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эффективности</w:t>
      </w:r>
      <w:r w:rsidR="00A11471" w:rsidRPr="00F76DA9">
        <w:rPr>
          <w:szCs w:val="24"/>
        </w:rPr>
        <w:t xml:space="preserve"> </w:t>
      </w:r>
      <w:r w:rsidRPr="00F76DA9">
        <w:rPr>
          <w:szCs w:val="24"/>
        </w:rPr>
        <w:t>выполнения</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совершенствованию</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политик</w:t>
      </w:r>
      <w:r w:rsidR="00A11471" w:rsidRPr="00F76DA9">
        <w:rPr>
          <w:szCs w:val="24"/>
        </w:rPr>
        <w:t>и в Республике Адыгея на 2016-</w:t>
      </w:r>
      <w:r w:rsidRPr="00F76DA9">
        <w:rPr>
          <w:szCs w:val="24"/>
        </w:rPr>
        <w:t>2019</w:t>
      </w:r>
      <w:r w:rsidR="00A11471" w:rsidRPr="00F76DA9">
        <w:rPr>
          <w:szCs w:val="24"/>
        </w:rPr>
        <w:t xml:space="preserve"> </w:t>
      </w:r>
      <w:r w:rsidRPr="00F76DA9">
        <w:rPr>
          <w:szCs w:val="24"/>
        </w:rPr>
        <w:t>годы</w:t>
      </w:r>
      <w:r w:rsidR="00A11471" w:rsidRPr="00F76DA9">
        <w:rPr>
          <w:szCs w:val="24"/>
        </w:rPr>
        <w:t xml:space="preserve"> </w:t>
      </w:r>
      <w:r w:rsidRPr="00F76DA9">
        <w:rPr>
          <w:szCs w:val="24"/>
        </w:rPr>
        <w:t>(данные</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Федеральной</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статистики</w:t>
      </w:r>
      <w:r w:rsidR="00A11471" w:rsidRPr="00F76DA9">
        <w:rPr>
          <w:szCs w:val="24"/>
        </w:rPr>
        <w:t xml:space="preserve"> </w:t>
      </w:r>
      <w:r w:rsidRPr="00F76DA9">
        <w:rPr>
          <w:szCs w:val="24"/>
        </w:rPr>
        <w:t>по</w:t>
      </w:r>
      <w:r w:rsidR="00A11471" w:rsidRPr="00F76DA9">
        <w:rPr>
          <w:szCs w:val="24"/>
        </w:rPr>
        <w:t xml:space="preserve"> </w:t>
      </w:r>
      <w:r w:rsidRPr="00F76DA9">
        <w:rPr>
          <w:szCs w:val="24"/>
        </w:rPr>
        <w:t>Краснодарскому</w:t>
      </w:r>
      <w:r w:rsidR="00A11471" w:rsidRPr="00F76DA9">
        <w:rPr>
          <w:szCs w:val="24"/>
        </w:rPr>
        <w:t xml:space="preserve"> </w:t>
      </w:r>
      <w:r w:rsidRPr="00F76DA9">
        <w:rPr>
          <w:szCs w:val="24"/>
        </w:rPr>
        <w:t>краю</w:t>
      </w:r>
      <w:r w:rsidR="00A11471" w:rsidRPr="00F76DA9">
        <w:rPr>
          <w:szCs w:val="24"/>
        </w:rPr>
        <w:t xml:space="preserve"> </w:t>
      </w:r>
      <w:r w:rsidRPr="00F76DA9">
        <w:rPr>
          <w:szCs w:val="24"/>
        </w:rPr>
        <w:t>и</w:t>
      </w:r>
      <w:r w:rsidR="00A11471" w:rsidRPr="00F76DA9">
        <w:rPr>
          <w:szCs w:val="24"/>
        </w:rPr>
        <w:t xml:space="preserve"> </w:t>
      </w:r>
      <w:r w:rsidRPr="00F76DA9">
        <w:rPr>
          <w:szCs w:val="24"/>
        </w:rPr>
        <w:t>Республике</w:t>
      </w:r>
      <w:r w:rsidR="00A11471" w:rsidRPr="00F76DA9">
        <w:rPr>
          <w:szCs w:val="24"/>
        </w:rPr>
        <w:t xml:space="preserve"> </w:t>
      </w:r>
      <w:r w:rsidRPr="00F76DA9">
        <w:rPr>
          <w:szCs w:val="24"/>
        </w:rPr>
        <w:t>Адыгея)</w:t>
      </w:r>
      <w:r w:rsidR="00A11471" w:rsidRPr="00F76DA9">
        <w:rPr>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50"/>
        <w:gridCol w:w="1462"/>
        <w:gridCol w:w="1243"/>
        <w:gridCol w:w="1085"/>
        <w:gridCol w:w="1243"/>
        <w:gridCol w:w="1243"/>
        <w:gridCol w:w="1085"/>
      </w:tblGrid>
      <w:tr w:rsidR="00337E9F" w:rsidRPr="00F76DA9" w:rsidTr="00A11471">
        <w:tc>
          <w:tcPr>
            <w:tcW w:w="2550"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целевого</w:t>
            </w:r>
            <w:r w:rsidR="00A11471" w:rsidRPr="00F76DA9">
              <w:rPr>
                <w:szCs w:val="24"/>
              </w:rPr>
              <w:t xml:space="preserve"> </w:t>
            </w:r>
            <w:r w:rsidRPr="00F76DA9">
              <w:rPr>
                <w:szCs w:val="24"/>
              </w:rPr>
              <w:t>показателя</w:t>
            </w:r>
          </w:p>
        </w:tc>
        <w:tc>
          <w:tcPr>
            <w:tcW w:w="1462"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Единицы</w:t>
            </w:r>
            <w:r w:rsidR="00A11471" w:rsidRPr="00F76DA9">
              <w:rPr>
                <w:szCs w:val="24"/>
              </w:rPr>
              <w:t xml:space="preserve"> </w:t>
            </w:r>
            <w:r w:rsidRPr="00F76DA9">
              <w:rPr>
                <w:szCs w:val="24"/>
              </w:rPr>
              <w:t>измерения</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2015</w:t>
            </w:r>
            <w:r w:rsidR="00A11471" w:rsidRPr="00F76DA9">
              <w:rPr>
                <w:szCs w:val="24"/>
              </w:rPr>
              <w:t xml:space="preserve"> </w:t>
            </w:r>
            <w:r w:rsidRPr="00F76DA9">
              <w:rPr>
                <w:szCs w:val="24"/>
              </w:rPr>
              <w:t>год</w:t>
            </w:r>
            <w:r w:rsidR="00A11471" w:rsidRPr="00F76DA9">
              <w:rPr>
                <w:szCs w:val="24"/>
              </w:rPr>
              <w:t xml:space="preserve"> </w:t>
            </w:r>
            <w:r w:rsidRPr="00F76DA9">
              <w:rPr>
                <w:szCs w:val="24"/>
              </w:rPr>
              <w:t>(факт)</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2016</w:t>
            </w:r>
            <w:r w:rsidR="00A11471" w:rsidRPr="00F76DA9">
              <w:rPr>
                <w:szCs w:val="24"/>
              </w:rPr>
              <w:t xml:space="preserve"> </w:t>
            </w:r>
            <w:r w:rsidRPr="00F76DA9">
              <w:rPr>
                <w:szCs w:val="24"/>
              </w:rPr>
              <w:t>год</w:t>
            </w:r>
            <w:r w:rsidR="00A11471" w:rsidRPr="00F76DA9">
              <w:rPr>
                <w:szCs w:val="24"/>
              </w:rPr>
              <w:t xml:space="preserve"> </w:t>
            </w:r>
            <w:r w:rsidRPr="00F76DA9">
              <w:rPr>
                <w:szCs w:val="24"/>
              </w:rPr>
              <w:t>(план)</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2017</w:t>
            </w:r>
            <w:r w:rsidR="00A11471" w:rsidRPr="00F76DA9">
              <w:rPr>
                <w:szCs w:val="24"/>
              </w:rPr>
              <w:t xml:space="preserve"> </w:t>
            </w:r>
            <w:r w:rsidRPr="00F76DA9">
              <w:rPr>
                <w:szCs w:val="24"/>
              </w:rPr>
              <w:t>год</w:t>
            </w:r>
            <w:r w:rsidR="00A11471" w:rsidRPr="00F76DA9">
              <w:rPr>
                <w:szCs w:val="24"/>
              </w:rPr>
              <w:t xml:space="preserve"> </w:t>
            </w:r>
            <w:r w:rsidRPr="00F76DA9">
              <w:rPr>
                <w:szCs w:val="24"/>
              </w:rPr>
              <w:t>(план)</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2018</w:t>
            </w:r>
            <w:r w:rsidR="00A11471" w:rsidRPr="00F76DA9">
              <w:rPr>
                <w:szCs w:val="24"/>
              </w:rPr>
              <w:t xml:space="preserve"> </w:t>
            </w:r>
            <w:r w:rsidRPr="00F76DA9">
              <w:rPr>
                <w:szCs w:val="24"/>
              </w:rPr>
              <w:t>год</w:t>
            </w:r>
            <w:r w:rsidR="00A11471" w:rsidRPr="00F76DA9">
              <w:rPr>
                <w:szCs w:val="24"/>
              </w:rPr>
              <w:t xml:space="preserve"> </w:t>
            </w:r>
            <w:r w:rsidRPr="00F76DA9">
              <w:rPr>
                <w:szCs w:val="24"/>
              </w:rPr>
              <w:t>(план)</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2019</w:t>
            </w:r>
            <w:r w:rsidR="00A11471" w:rsidRPr="00F76DA9">
              <w:rPr>
                <w:szCs w:val="24"/>
              </w:rPr>
              <w:t xml:space="preserve"> </w:t>
            </w:r>
            <w:r w:rsidRPr="00F76DA9">
              <w:rPr>
                <w:szCs w:val="24"/>
              </w:rPr>
              <w:t>год</w:t>
            </w:r>
            <w:r w:rsidR="00A11471" w:rsidRPr="00F76DA9">
              <w:rPr>
                <w:szCs w:val="24"/>
              </w:rPr>
              <w:t xml:space="preserve"> </w:t>
            </w:r>
            <w:r w:rsidRPr="00F76DA9">
              <w:rPr>
                <w:szCs w:val="24"/>
              </w:rPr>
              <w:t>(план)</w:t>
            </w:r>
          </w:p>
        </w:tc>
      </w:tr>
      <w:tr w:rsidR="00337E9F" w:rsidRPr="00F76DA9" w:rsidTr="00A11471">
        <w:tc>
          <w:tcPr>
            <w:tcW w:w="2550" w:type="dxa"/>
            <w:tcMar>
              <w:top w:w="0" w:type="dxa"/>
              <w:left w:w="149" w:type="dxa"/>
              <w:bottom w:w="0" w:type="dxa"/>
              <w:right w:w="149" w:type="dxa"/>
            </w:tcMar>
            <w:vAlign w:val="center"/>
            <w:hideMark/>
          </w:tcPr>
          <w:p w:rsidR="00337E9F" w:rsidRPr="00F76DA9" w:rsidRDefault="00337E9F" w:rsidP="00F76DA9">
            <w:pPr>
              <w:widowControl w:val="0"/>
              <w:rPr>
                <w:szCs w:val="24"/>
              </w:rPr>
            </w:pPr>
            <w:r w:rsidRPr="00F76DA9">
              <w:rPr>
                <w:szCs w:val="24"/>
              </w:rPr>
              <w:t>1.</w:t>
            </w:r>
            <w:r w:rsidR="00A11471" w:rsidRPr="00F76DA9">
              <w:rPr>
                <w:szCs w:val="24"/>
              </w:rPr>
              <w:t xml:space="preserve"> </w:t>
            </w:r>
            <w:r w:rsidRPr="00F76DA9">
              <w:rPr>
                <w:szCs w:val="24"/>
              </w:rPr>
              <w:t>Суммарный</w:t>
            </w:r>
            <w:r w:rsidR="00A11471" w:rsidRPr="00F76DA9">
              <w:rPr>
                <w:szCs w:val="24"/>
              </w:rPr>
              <w:t xml:space="preserve"> </w:t>
            </w:r>
            <w:r w:rsidRPr="00F76DA9">
              <w:rPr>
                <w:szCs w:val="24"/>
              </w:rPr>
              <w:t>коэффициент</w:t>
            </w:r>
            <w:r w:rsidR="00A11471" w:rsidRPr="00F76DA9">
              <w:rPr>
                <w:szCs w:val="24"/>
              </w:rPr>
              <w:t xml:space="preserve"> </w:t>
            </w:r>
            <w:r w:rsidRPr="00F76DA9">
              <w:rPr>
                <w:szCs w:val="24"/>
              </w:rPr>
              <w:t>рождаемости</w:t>
            </w:r>
          </w:p>
        </w:tc>
        <w:tc>
          <w:tcPr>
            <w:tcW w:w="1462"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1,724</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1,818</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1,806</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1,863</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1,839</w:t>
            </w:r>
          </w:p>
        </w:tc>
      </w:tr>
      <w:tr w:rsidR="00337E9F" w:rsidRPr="00F76DA9" w:rsidTr="00A11471">
        <w:tc>
          <w:tcPr>
            <w:tcW w:w="2550" w:type="dxa"/>
            <w:tcMar>
              <w:top w:w="0" w:type="dxa"/>
              <w:left w:w="149" w:type="dxa"/>
              <w:bottom w:w="0" w:type="dxa"/>
              <w:right w:w="149" w:type="dxa"/>
            </w:tcMar>
            <w:vAlign w:val="center"/>
            <w:hideMark/>
          </w:tcPr>
          <w:p w:rsidR="00337E9F" w:rsidRPr="00F76DA9" w:rsidRDefault="00337E9F" w:rsidP="00F76DA9">
            <w:pPr>
              <w:widowControl w:val="0"/>
              <w:rPr>
                <w:szCs w:val="24"/>
              </w:rPr>
            </w:pPr>
            <w:r w:rsidRPr="00F76DA9">
              <w:rPr>
                <w:szCs w:val="24"/>
              </w:rPr>
              <w:t>2.</w:t>
            </w:r>
            <w:r w:rsidR="00A11471" w:rsidRPr="00F76DA9">
              <w:rPr>
                <w:szCs w:val="24"/>
              </w:rPr>
              <w:t xml:space="preserve"> </w:t>
            </w:r>
            <w:r w:rsidRPr="00F76DA9">
              <w:rPr>
                <w:szCs w:val="24"/>
              </w:rPr>
              <w:t>Ожидаемая</w:t>
            </w:r>
            <w:r w:rsidR="00A11471" w:rsidRPr="00F76DA9">
              <w:rPr>
                <w:szCs w:val="24"/>
              </w:rPr>
              <w:t xml:space="preserve"> </w:t>
            </w:r>
            <w:r w:rsidRPr="00F76DA9">
              <w:rPr>
                <w:szCs w:val="24"/>
              </w:rPr>
              <w:t>продолжительность</w:t>
            </w:r>
            <w:r w:rsidR="00A11471" w:rsidRPr="00F76DA9">
              <w:rPr>
                <w:szCs w:val="24"/>
              </w:rPr>
              <w:t xml:space="preserve"> </w:t>
            </w:r>
            <w:r w:rsidRPr="00F76DA9">
              <w:rPr>
                <w:szCs w:val="24"/>
              </w:rPr>
              <w:t>жизни</w:t>
            </w:r>
          </w:p>
        </w:tc>
        <w:tc>
          <w:tcPr>
            <w:tcW w:w="1462"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лет</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72,23</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72,93</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73,20</w:t>
            </w:r>
          </w:p>
        </w:tc>
        <w:tc>
          <w:tcPr>
            <w:tcW w:w="1243"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73,26</w:t>
            </w:r>
          </w:p>
        </w:tc>
        <w:tc>
          <w:tcPr>
            <w:tcW w:w="1085" w:type="dxa"/>
            <w:tcMar>
              <w:top w:w="0" w:type="dxa"/>
              <w:left w:w="149" w:type="dxa"/>
              <w:bottom w:w="0" w:type="dxa"/>
              <w:right w:w="149" w:type="dxa"/>
            </w:tcMar>
            <w:vAlign w:val="center"/>
            <w:hideMark/>
          </w:tcPr>
          <w:p w:rsidR="00337E9F" w:rsidRPr="00F76DA9" w:rsidRDefault="00337E9F" w:rsidP="00F76DA9">
            <w:pPr>
              <w:widowControl w:val="0"/>
              <w:jc w:val="center"/>
              <w:rPr>
                <w:szCs w:val="24"/>
              </w:rPr>
            </w:pPr>
            <w:r w:rsidRPr="00F76DA9">
              <w:rPr>
                <w:szCs w:val="24"/>
              </w:rPr>
              <w:t>73,44</w:t>
            </w:r>
          </w:p>
        </w:tc>
      </w:tr>
    </w:tbl>
    <w:p w:rsidR="00337E9F" w:rsidRPr="00F76DA9" w:rsidRDefault="00337E9F" w:rsidP="00F76DA9">
      <w:pPr>
        <w:widowControl w:val="0"/>
        <w:ind w:firstLine="709"/>
        <w:jc w:val="both"/>
        <w:rPr>
          <w:szCs w:val="24"/>
        </w:rPr>
      </w:pPr>
      <w:r w:rsidRPr="00F76DA9">
        <w:rPr>
          <w:szCs w:val="24"/>
        </w:rPr>
        <w:t>Заложенный</w:t>
      </w:r>
      <w:r w:rsidR="00A11471" w:rsidRPr="00F76DA9">
        <w:rPr>
          <w:szCs w:val="24"/>
        </w:rPr>
        <w:t xml:space="preserve"> </w:t>
      </w:r>
      <w:r w:rsidRPr="00F76DA9">
        <w:rPr>
          <w:szCs w:val="24"/>
        </w:rPr>
        <w:t>в</w:t>
      </w:r>
      <w:r w:rsidR="00A11471" w:rsidRPr="00F76DA9">
        <w:rPr>
          <w:szCs w:val="24"/>
        </w:rPr>
        <w:t xml:space="preserve"> </w:t>
      </w:r>
      <w:r w:rsidRPr="00F76DA9">
        <w:rPr>
          <w:szCs w:val="24"/>
        </w:rPr>
        <w:t>прогнозной</w:t>
      </w:r>
      <w:r w:rsidR="00A11471" w:rsidRPr="00F76DA9">
        <w:rPr>
          <w:szCs w:val="24"/>
        </w:rPr>
        <w:t xml:space="preserve"> </w:t>
      </w:r>
      <w:r w:rsidRPr="00F76DA9">
        <w:rPr>
          <w:szCs w:val="24"/>
        </w:rPr>
        <w:t>оценке</w:t>
      </w:r>
      <w:r w:rsidR="00A11471" w:rsidRPr="00F76DA9">
        <w:rPr>
          <w:szCs w:val="24"/>
        </w:rPr>
        <w:t xml:space="preserve"> </w:t>
      </w:r>
      <w:r w:rsidRPr="00F76DA9">
        <w:rPr>
          <w:szCs w:val="24"/>
        </w:rPr>
        <w:t>рост</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обусловлен</w:t>
      </w:r>
      <w:r w:rsidR="00A11471" w:rsidRPr="00F76DA9">
        <w:rPr>
          <w:szCs w:val="24"/>
        </w:rPr>
        <w:t xml:space="preserve"> </w:t>
      </w:r>
      <w:r w:rsidRPr="00F76DA9">
        <w:rPr>
          <w:szCs w:val="24"/>
        </w:rPr>
        <w:t>необходимостью</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стратегической</w:t>
      </w:r>
      <w:r w:rsidR="00A11471" w:rsidRPr="00F76DA9">
        <w:rPr>
          <w:szCs w:val="24"/>
        </w:rPr>
        <w:t xml:space="preserve"> </w:t>
      </w:r>
      <w:r w:rsidRPr="00F76DA9">
        <w:rPr>
          <w:szCs w:val="24"/>
        </w:rPr>
        <w:t>задачи</w:t>
      </w:r>
      <w:r w:rsidR="00A11471" w:rsidRPr="00F76DA9">
        <w:rPr>
          <w:szCs w:val="24"/>
        </w:rPr>
        <w:t xml:space="preserve"> </w:t>
      </w:r>
      <w:r w:rsidRPr="00F76DA9">
        <w:rPr>
          <w:szCs w:val="24"/>
        </w:rPr>
        <w:t>в</w:t>
      </w:r>
      <w:r w:rsidR="00A11471" w:rsidRPr="00F76DA9">
        <w:rPr>
          <w:szCs w:val="24"/>
        </w:rPr>
        <w:t xml:space="preserve"> </w:t>
      </w:r>
      <w:r w:rsidRPr="00F76DA9">
        <w:rPr>
          <w:szCs w:val="24"/>
        </w:rPr>
        <w:t>достижении</w:t>
      </w:r>
      <w:r w:rsidR="00A11471" w:rsidRPr="00F76DA9">
        <w:rPr>
          <w:szCs w:val="24"/>
        </w:rPr>
        <w:t xml:space="preserve"> </w:t>
      </w:r>
      <w:r w:rsidRPr="00F76DA9">
        <w:rPr>
          <w:szCs w:val="24"/>
        </w:rPr>
        <w:t>высокого</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соответственно</w:t>
      </w:r>
      <w:r w:rsidR="00A11471" w:rsidRPr="00F76DA9">
        <w:rPr>
          <w:szCs w:val="24"/>
        </w:rPr>
        <w:t xml:space="preserve"> </w:t>
      </w:r>
      <w:r w:rsidRPr="00F76DA9">
        <w:rPr>
          <w:szCs w:val="24"/>
        </w:rPr>
        <w:t>потребностями</w:t>
      </w:r>
      <w:r w:rsidR="00A11471" w:rsidRPr="00F76DA9">
        <w:rPr>
          <w:szCs w:val="24"/>
        </w:rPr>
        <w:t xml:space="preserve"> </w:t>
      </w:r>
      <w:r w:rsidRPr="00F76DA9">
        <w:rPr>
          <w:szCs w:val="24"/>
        </w:rPr>
        <w:t>в</w:t>
      </w:r>
      <w:r w:rsidR="00A11471" w:rsidRPr="00F76DA9">
        <w:rPr>
          <w:szCs w:val="24"/>
        </w:rPr>
        <w:t xml:space="preserve"> </w:t>
      </w:r>
      <w:r w:rsidRPr="00F76DA9">
        <w:rPr>
          <w:szCs w:val="24"/>
        </w:rPr>
        <w:t>трудовых</w:t>
      </w:r>
      <w:r w:rsidR="00A11471" w:rsidRPr="00F76DA9">
        <w:rPr>
          <w:szCs w:val="24"/>
        </w:rPr>
        <w:t xml:space="preserve"> </w:t>
      </w:r>
      <w:r w:rsidRPr="00F76DA9">
        <w:rPr>
          <w:szCs w:val="24"/>
        </w:rPr>
        <w:t>ресурсах.</w:t>
      </w:r>
      <w:r w:rsidR="00A11471" w:rsidRPr="00F76DA9">
        <w:rPr>
          <w:szCs w:val="24"/>
        </w:rPr>
        <w:t xml:space="preserve"> </w:t>
      </w:r>
      <w:r w:rsidRPr="00F76DA9">
        <w:rPr>
          <w:szCs w:val="24"/>
        </w:rPr>
        <w:t>Рост</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достигнут</w:t>
      </w:r>
      <w:r w:rsidR="00A11471" w:rsidRPr="00F76DA9">
        <w:rPr>
          <w:szCs w:val="24"/>
        </w:rPr>
        <w:t xml:space="preserve"> </w:t>
      </w:r>
      <w:r w:rsidRPr="00F76DA9">
        <w:rPr>
          <w:szCs w:val="24"/>
        </w:rPr>
        <w:t>как</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улучшения</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эффективной</w:t>
      </w:r>
      <w:r w:rsidR="00A11471" w:rsidRPr="00F76DA9">
        <w:rPr>
          <w:szCs w:val="24"/>
        </w:rPr>
        <w:t xml:space="preserve"> </w:t>
      </w:r>
      <w:r w:rsidRPr="00F76DA9">
        <w:rPr>
          <w:szCs w:val="24"/>
        </w:rPr>
        <w:t>миграционной</w:t>
      </w:r>
      <w:r w:rsidR="00A11471" w:rsidRPr="00F76DA9">
        <w:rPr>
          <w:szCs w:val="24"/>
        </w:rPr>
        <w:t xml:space="preserve"> </w:t>
      </w:r>
      <w:r w:rsidRPr="00F76DA9">
        <w:rPr>
          <w:szCs w:val="24"/>
        </w:rPr>
        <w:t>политики.</w:t>
      </w:r>
    </w:p>
    <w:p w:rsidR="00A11471" w:rsidRPr="00F76DA9" w:rsidRDefault="00A11471" w:rsidP="00F76DA9">
      <w:pPr>
        <w:widowControl w:val="0"/>
        <w:jc w:val="both"/>
        <w:rPr>
          <w:szCs w:val="24"/>
        </w:rPr>
      </w:pPr>
    </w:p>
    <w:p w:rsidR="00337E9F" w:rsidRPr="00F76DA9" w:rsidRDefault="00337E9F" w:rsidP="00F76DA9">
      <w:pPr>
        <w:widowControl w:val="0"/>
        <w:jc w:val="center"/>
        <w:rPr>
          <w:b/>
          <w:szCs w:val="24"/>
        </w:rPr>
      </w:pPr>
      <w:r w:rsidRPr="00F76DA9">
        <w:rPr>
          <w:b/>
          <w:szCs w:val="24"/>
        </w:rPr>
        <w:t>Расчет</w:t>
      </w:r>
      <w:r w:rsidR="00A11471" w:rsidRPr="00F76DA9">
        <w:rPr>
          <w:b/>
          <w:szCs w:val="24"/>
        </w:rPr>
        <w:t xml:space="preserve"> </w:t>
      </w:r>
      <w:r w:rsidRPr="00F76DA9">
        <w:rPr>
          <w:b/>
          <w:szCs w:val="24"/>
        </w:rPr>
        <w:t>перспективной</w:t>
      </w:r>
      <w:r w:rsidR="00A11471" w:rsidRPr="00F76DA9">
        <w:rPr>
          <w:b/>
          <w:szCs w:val="24"/>
        </w:rPr>
        <w:t xml:space="preserve"> </w:t>
      </w:r>
      <w:r w:rsidRPr="00F76DA9">
        <w:rPr>
          <w:b/>
          <w:szCs w:val="24"/>
        </w:rPr>
        <w:t>численности</w:t>
      </w:r>
      <w:r w:rsidR="00A11471" w:rsidRPr="00F76DA9">
        <w:rPr>
          <w:b/>
          <w:szCs w:val="24"/>
        </w:rPr>
        <w:t xml:space="preserve"> </w:t>
      </w:r>
      <w:r w:rsidRPr="00F76DA9">
        <w:rPr>
          <w:b/>
          <w:szCs w:val="24"/>
        </w:rPr>
        <w:t>населения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базового</w:t>
      </w:r>
      <w:r w:rsidR="00A11471" w:rsidRPr="00F76DA9">
        <w:rPr>
          <w:szCs w:val="24"/>
        </w:rPr>
        <w:t xml:space="preserve"> </w:t>
      </w:r>
      <w:r w:rsidRPr="00F76DA9">
        <w:rPr>
          <w:szCs w:val="24"/>
        </w:rPr>
        <w:t>года</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прогно</w:t>
      </w:r>
      <w:r w:rsidR="00A11471" w:rsidRPr="00F76DA9">
        <w:rPr>
          <w:szCs w:val="24"/>
        </w:rPr>
        <w:t>зных расчетов принят 2016 г</w:t>
      </w:r>
      <w:r w:rsidRPr="00F76DA9">
        <w:rPr>
          <w:szCs w:val="24"/>
        </w:rPr>
        <w:t>.</w:t>
      </w:r>
      <w:r w:rsidR="00A11471" w:rsidRPr="00F76DA9">
        <w:rPr>
          <w:szCs w:val="24"/>
        </w:rPr>
        <w:t xml:space="preserve"> </w:t>
      </w:r>
      <w:r w:rsidRPr="00F76DA9">
        <w:rPr>
          <w:szCs w:val="24"/>
        </w:rPr>
        <w:t>Расчет</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проводился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анализа</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воспроизводства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сдвигов</w:t>
      </w:r>
      <w:r w:rsidR="00A11471" w:rsidRPr="00F76DA9">
        <w:rPr>
          <w:szCs w:val="24"/>
        </w:rPr>
        <w:t xml:space="preserve"> </w:t>
      </w:r>
      <w:r w:rsidRPr="00F76DA9">
        <w:rPr>
          <w:szCs w:val="24"/>
        </w:rPr>
        <w:t>в</w:t>
      </w:r>
      <w:r w:rsidR="00A11471" w:rsidRPr="00F76DA9">
        <w:rPr>
          <w:szCs w:val="24"/>
        </w:rPr>
        <w:t xml:space="preserve"> </w:t>
      </w:r>
      <w:r w:rsidRPr="00F76DA9">
        <w:rPr>
          <w:szCs w:val="24"/>
        </w:rPr>
        <w:t>его</w:t>
      </w:r>
      <w:r w:rsidR="00A11471" w:rsidRPr="00F76DA9">
        <w:rPr>
          <w:szCs w:val="24"/>
        </w:rPr>
        <w:t xml:space="preserve"> </w:t>
      </w:r>
      <w:r w:rsidRPr="00F76DA9">
        <w:rPr>
          <w:szCs w:val="24"/>
        </w:rPr>
        <w:t>половой</w:t>
      </w:r>
      <w:r w:rsidR="00A11471" w:rsidRPr="00F76DA9">
        <w:rPr>
          <w:szCs w:val="24"/>
        </w:rPr>
        <w:t xml:space="preserve"> </w:t>
      </w:r>
      <w:r w:rsidRPr="00F76DA9">
        <w:rPr>
          <w:szCs w:val="24"/>
        </w:rPr>
        <w:t>и</w:t>
      </w:r>
      <w:r w:rsidR="00A11471" w:rsidRPr="00F76DA9">
        <w:rPr>
          <w:szCs w:val="24"/>
        </w:rPr>
        <w:t xml:space="preserve"> </w:t>
      </w:r>
      <w:r w:rsidRPr="00F76DA9">
        <w:rPr>
          <w:szCs w:val="24"/>
        </w:rPr>
        <w:t>возрастной</w:t>
      </w:r>
      <w:r w:rsidR="00A11471" w:rsidRPr="00F76DA9">
        <w:rPr>
          <w:szCs w:val="24"/>
        </w:rPr>
        <w:t xml:space="preserve"> </w:t>
      </w:r>
      <w:r w:rsidRPr="00F76DA9">
        <w:rPr>
          <w:szCs w:val="24"/>
        </w:rPr>
        <w:t>структуре,</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внешних</w:t>
      </w:r>
      <w:r w:rsidR="00A11471" w:rsidRPr="00F76DA9">
        <w:rPr>
          <w:szCs w:val="24"/>
        </w:rPr>
        <w:t xml:space="preserve"> </w:t>
      </w:r>
      <w:r w:rsidRPr="00F76DA9">
        <w:rPr>
          <w:szCs w:val="24"/>
        </w:rPr>
        <w:t>миграционных</w:t>
      </w:r>
      <w:r w:rsidR="00A11471" w:rsidRPr="00F76DA9">
        <w:rPr>
          <w:szCs w:val="24"/>
        </w:rPr>
        <w:t xml:space="preserve"> </w:t>
      </w:r>
      <w:r w:rsidRPr="00F76DA9">
        <w:rPr>
          <w:szCs w:val="24"/>
        </w:rPr>
        <w:t>процессов.</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промежутках</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переписями</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определяется </w:t>
      </w:r>
      <w:r w:rsidRPr="00F76DA9">
        <w:rPr>
          <w:szCs w:val="24"/>
        </w:rPr>
        <w:t>расчетным</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последней</w:t>
      </w:r>
      <w:r w:rsidR="00A11471" w:rsidRPr="00F76DA9">
        <w:rPr>
          <w:szCs w:val="24"/>
        </w:rPr>
        <w:t xml:space="preserve"> </w:t>
      </w:r>
      <w:r w:rsidRPr="00F76DA9">
        <w:rPr>
          <w:szCs w:val="24"/>
        </w:rPr>
        <w:t>переписи</w:t>
      </w:r>
      <w:r w:rsidR="00A11471" w:rsidRPr="00F76DA9">
        <w:rPr>
          <w:szCs w:val="24"/>
        </w:rPr>
        <w:t xml:space="preserve"> </w:t>
      </w:r>
      <w:r w:rsidRPr="00F76DA9">
        <w:rPr>
          <w:szCs w:val="24"/>
        </w:rPr>
        <w:t>и</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текущей</w:t>
      </w:r>
      <w:r w:rsidR="00A11471" w:rsidRPr="00F76DA9">
        <w:rPr>
          <w:szCs w:val="24"/>
        </w:rPr>
        <w:t xml:space="preserve"> </w:t>
      </w:r>
      <w:r w:rsidRPr="00F76DA9">
        <w:rPr>
          <w:szCs w:val="24"/>
        </w:rPr>
        <w:t>статистики</w:t>
      </w:r>
      <w:r w:rsidR="00A11471" w:rsidRPr="00F76DA9">
        <w:rPr>
          <w:szCs w:val="24"/>
        </w:rPr>
        <w:t xml:space="preserve"> </w:t>
      </w:r>
      <w:r w:rsidRPr="00F76DA9">
        <w:rPr>
          <w:szCs w:val="24"/>
        </w:rPr>
        <w:t>о</w:t>
      </w:r>
      <w:r w:rsidR="00A11471" w:rsidRPr="00F76DA9">
        <w:rPr>
          <w:szCs w:val="24"/>
        </w:rPr>
        <w:t xml:space="preserve"> </w:t>
      </w:r>
      <w:r w:rsidRPr="00F76DA9">
        <w:rPr>
          <w:szCs w:val="24"/>
        </w:rPr>
        <w:t>естественном</w:t>
      </w:r>
      <w:r w:rsidR="00A11471" w:rsidRPr="00F76DA9">
        <w:rPr>
          <w:szCs w:val="24"/>
        </w:rPr>
        <w:t xml:space="preserve"> </w:t>
      </w:r>
      <w:r w:rsidRPr="00F76DA9">
        <w:rPr>
          <w:szCs w:val="24"/>
        </w:rPr>
        <w:t>и</w:t>
      </w:r>
      <w:r w:rsidR="00A11471" w:rsidRPr="00F76DA9">
        <w:rPr>
          <w:szCs w:val="24"/>
        </w:rPr>
        <w:t xml:space="preserve"> </w:t>
      </w:r>
      <w:r w:rsidRPr="00F76DA9">
        <w:rPr>
          <w:szCs w:val="24"/>
        </w:rPr>
        <w:t>механическом</w:t>
      </w:r>
      <w:r w:rsidR="00A11471" w:rsidRPr="00F76DA9">
        <w:rPr>
          <w:szCs w:val="24"/>
        </w:rPr>
        <w:t xml:space="preserve"> </w:t>
      </w:r>
      <w:r w:rsidRPr="00F76DA9">
        <w:rPr>
          <w:szCs w:val="24"/>
        </w:rPr>
        <w:t>движении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балансовой</w:t>
      </w:r>
      <w:r w:rsidR="00A11471" w:rsidRPr="00F76DA9">
        <w:rPr>
          <w:szCs w:val="24"/>
        </w:rPr>
        <w:t xml:space="preserve"> </w:t>
      </w:r>
      <w:r w:rsidRPr="00F76DA9">
        <w:rPr>
          <w:szCs w:val="24"/>
        </w:rPr>
        <w:t>схеме:</w:t>
      </w:r>
    </w:p>
    <w:p w:rsidR="00337E9F" w:rsidRPr="00F76DA9" w:rsidRDefault="00337E9F" w:rsidP="00F76DA9">
      <w:pPr>
        <w:widowControl w:val="0"/>
        <w:ind w:firstLine="709"/>
        <w:jc w:val="both"/>
        <w:rPr>
          <w:szCs w:val="24"/>
        </w:rPr>
      </w:pPr>
      <w:r w:rsidRPr="00F76DA9">
        <w:rPr>
          <w:szCs w:val="24"/>
        </w:rPr>
        <w:t>Численность</w:t>
      </w:r>
      <w:r w:rsidR="00A11471" w:rsidRPr="00F76DA9">
        <w:rPr>
          <w:szCs w:val="24"/>
        </w:rPr>
        <w:t xml:space="preserve"> </w:t>
      </w:r>
      <w:r w:rsidRPr="00F76DA9">
        <w:rPr>
          <w:szCs w:val="24"/>
        </w:rPr>
        <w:t>населен</w:t>
      </w:r>
      <w:r w:rsidR="00A11471" w:rsidRPr="00F76DA9">
        <w:rPr>
          <w:szCs w:val="24"/>
        </w:rPr>
        <w:t xml:space="preserve">ия на конец года =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начало</w:t>
      </w:r>
      <w:r w:rsidR="00A11471" w:rsidRPr="00F76DA9">
        <w:rPr>
          <w:szCs w:val="24"/>
        </w:rPr>
        <w:t xml:space="preserve"> </w:t>
      </w:r>
      <w:r w:rsidRPr="00F76DA9">
        <w:rPr>
          <w:szCs w:val="24"/>
        </w:rPr>
        <w:t>года</w:t>
      </w:r>
      <w:r w:rsidR="00A11471" w:rsidRPr="00F76DA9">
        <w:rPr>
          <w:szCs w:val="24"/>
        </w:rPr>
        <w:t xml:space="preserve"> </w:t>
      </w:r>
      <w:r w:rsidRPr="00F76DA9">
        <w:rPr>
          <w:szCs w:val="24"/>
        </w:rPr>
        <w:t>+</w:t>
      </w:r>
      <w:r w:rsidR="00A11471" w:rsidRPr="00F76DA9">
        <w:rPr>
          <w:szCs w:val="24"/>
        </w:rPr>
        <w:t xml:space="preserve"> </w:t>
      </w:r>
      <w:r w:rsidRPr="00F76DA9">
        <w:rPr>
          <w:szCs w:val="24"/>
        </w:rPr>
        <w:t>Число</w:t>
      </w:r>
      <w:r w:rsidR="00A11471" w:rsidRPr="00F76DA9">
        <w:rPr>
          <w:szCs w:val="24"/>
        </w:rPr>
        <w:t xml:space="preserve"> </w:t>
      </w:r>
      <w:r w:rsidRPr="00F76DA9">
        <w:rPr>
          <w:szCs w:val="24"/>
        </w:rPr>
        <w:t>родившихся</w:t>
      </w:r>
      <w:r w:rsidR="00A11471" w:rsidRPr="00F76DA9">
        <w:rPr>
          <w:szCs w:val="24"/>
        </w:rPr>
        <w:t xml:space="preserve"> </w:t>
      </w:r>
      <w:r w:rsidRPr="00F76DA9">
        <w:rPr>
          <w:szCs w:val="24"/>
        </w:rPr>
        <w:t>за</w:t>
      </w:r>
      <w:r w:rsidR="00A11471" w:rsidRPr="00F76DA9">
        <w:rPr>
          <w:szCs w:val="24"/>
        </w:rPr>
        <w:t xml:space="preserve"> </w:t>
      </w:r>
      <w:r w:rsidRPr="00F76DA9">
        <w:rPr>
          <w:szCs w:val="24"/>
        </w:rPr>
        <w:t>год</w:t>
      </w:r>
      <w:r w:rsidR="00A11471" w:rsidRPr="00F76DA9">
        <w:rPr>
          <w:szCs w:val="24"/>
        </w:rPr>
        <w:t xml:space="preserve"> </w:t>
      </w:r>
      <w:r w:rsidRPr="00F76DA9">
        <w:rPr>
          <w:szCs w:val="24"/>
        </w:rPr>
        <w:t>+</w:t>
      </w:r>
      <w:r w:rsidR="00A11471" w:rsidRPr="00F76DA9">
        <w:rPr>
          <w:szCs w:val="24"/>
        </w:rPr>
        <w:t xml:space="preserve"> </w:t>
      </w:r>
      <w:r w:rsidRPr="00F76DA9">
        <w:rPr>
          <w:szCs w:val="24"/>
        </w:rPr>
        <w:t>Число</w:t>
      </w:r>
      <w:r w:rsidR="00A11471" w:rsidRPr="00F76DA9">
        <w:rPr>
          <w:szCs w:val="24"/>
        </w:rPr>
        <w:t xml:space="preserve"> </w:t>
      </w:r>
      <w:r w:rsidRPr="00F76DA9">
        <w:rPr>
          <w:szCs w:val="24"/>
        </w:rPr>
        <w:t>прибывших</w:t>
      </w:r>
      <w:r w:rsidR="00A11471" w:rsidRPr="00F76DA9">
        <w:rPr>
          <w:szCs w:val="24"/>
        </w:rPr>
        <w:t xml:space="preserve"> </w:t>
      </w:r>
      <w:r w:rsidRPr="00F76DA9">
        <w:rPr>
          <w:szCs w:val="24"/>
        </w:rPr>
        <w:t>за</w:t>
      </w:r>
      <w:r w:rsidR="00A11471" w:rsidRPr="00F76DA9">
        <w:rPr>
          <w:szCs w:val="24"/>
        </w:rPr>
        <w:t xml:space="preserve"> </w:t>
      </w:r>
      <w:r w:rsidRPr="00F76DA9">
        <w:rPr>
          <w:szCs w:val="24"/>
        </w:rPr>
        <w:t>год</w:t>
      </w:r>
      <w:r w:rsidR="00A11471" w:rsidRPr="00F76DA9">
        <w:rPr>
          <w:szCs w:val="24"/>
        </w:rPr>
        <w:t xml:space="preserve"> </w:t>
      </w:r>
      <w:r w:rsidRPr="00F76DA9">
        <w:rPr>
          <w:szCs w:val="24"/>
        </w:rPr>
        <w:t>-</w:t>
      </w:r>
      <w:r w:rsidR="00A11471" w:rsidRPr="00F76DA9">
        <w:rPr>
          <w:szCs w:val="24"/>
        </w:rPr>
        <w:t xml:space="preserve"> </w:t>
      </w:r>
      <w:r w:rsidRPr="00F76DA9">
        <w:rPr>
          <w:szCs w:val="24"/>
        </w:rPr>
        <w:t>Число</w:t>
      </w:r>
      <w:r w:rsidR="00A11471" w:rsidRPr="00F76DA9">
        <w:rPr>
          <w:szCs w:val="24"/>
        </w:rPr>
        <w:t xml:space="preserve"> </w:t>
      </w:r>
      <w:r w:rsidRPr="00F76DA9">
        <w:rPr>
          <w:szCs w:val="24"/>
        </w:rPr>
        <w:t>умерших</w:t>
      </w:r>
      <w:r w:rsidR="00A11471" w:rsidRPr="00F76DA9">
        <w:rPr>
          <w:szCs w:val="24"/>
        </w:rPr>
        <w:t xml:space="preserve"> </w:t>
      </w:r>
      <w:r w:rsidRPr="00F76DA9">
        <w:rPr>
          <w:szCs w:val="24"/>
        </w:rPr>
        <w:t>за</w:t>
      </w:r>
      <w:r w:rsidR="00A11471" w:rsidRPr="00F76DA9">
        <w:rPr>
          <w:szCs w:val="24"/>
        </w:rPr>
        <w:t xml:space="preserve"> </w:t>
      </w:r>
      <w:r w:rsidRPr="00F76DA9">
        <w:rPr>
          <w:szCs w:val="24"/>
        </w:rPr>
        <w:t>год</w:t>
      </w:r>
      <w:r w:rsidR="00A11471" w:rsidRPr="00F76DA9">
        <w:rPr>
          <w:szCs w:val="24"/>
        </w:rPr>
        <w:t xml:space="preserve"> </w:t>
      </w:r>
      <w:r w:rsidRPr="00F76DA9">
        <w:rPr>
          <w:szCs w:val="24"/>
        </w:rPr>
        <w:t>-</w:t>
      </w:r>
      <w:r w:rsidR="00A11471" w:rsidRPr="00F76DA9">
        <w:rPr>
          <w:szCs w:val="24"/>
        </w:rPr>
        <w:t xml:space="preserve"> </w:t>
      </w:r>
      <w:r w:rsidRPr="00F76DA9">
        <w:rPr>
          <w:szCs w:val="24"/>
        </w:rPr>
        <w:t>Число</w:t>
      </w:r>
      <w:r w:rsidR="00A11471" w:rsidRPr="00F76DA9">
        <w:rPr>
          <w:szCs w:val="24"/>
        </w:rPr>
        <w:t xml:space="preserve"> </w:t>
      </w:r>
      <w:r w:rsidRPr="00F76DA9">
        <w:rPr>
          <w:szCs w:val="24"/>
        </w:rPr>
        <w:t>выехавших</w:t>
      </w:r>
      <w:r w:rsidR="00A11471" w:rsidRPr="00F76DA9">
        <w:rPr>
          <w:szCs w:val="24"/>
        </w:rPr>
        <w:t xml:space="preserve"> </w:t>
      </w:r>
      <w:r w:rsidRPr="00F76DA9">
        <w:rPr>
          <w:szCs w:val="24"/>
        </w:rPr>
        <w:t>за</w:t>
      </w:r>
      <w:r w:rsidR="00A11471" w:rsidRPr="00F76DA9">
        <w:rPr>
          <w:szCs w:val="24"/>
        </w:rPr>
        <w:t xml:space="preserve"> </w:t>
      </w:r>
      <w:r w:rsidRPr="00F76DA9">
        <w:rPr>
          <w:szCs w:val="24"/>
        </w:rPr>
        <w:t>год</w:t>
      </w:r>
      <w:r w:rsidR="00A11471" w:rsidRPr="00F76DA9">
        <w:rPr>
          <w:szCs w:val="24"/>
        </w:rPr>
        <w:t>.</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многих</w:t>
      </w:r>
      <w:r w:rsidR="00A11471" w:rsidRPr="00F76DA9">
        <w:rPr>
          <w:szCs w:val="24"/>
        </w:rPr>
        <w:t xml:space="preserve"> </w:t>
      </w:r>
      <w:r w:rsidRPr="00F76DA9">
        <w:rPr>
          <w:szCs w:val="24"/>
        </w:rPr>
        <w:t>народно-хозяйственных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очень</w:t>
      </w:r>
      <w:r w:rsidR="00A11471" w:rsidRPr="00F76DA9">
        <w:rPr>
          <w:szCs w:val="24"/>
        </w:rPr>
        <w:t xml:space="preserve"> </w:t>
      </w:r>
      <w:r w:rsidRPr="00F76DA9">
        <w:rPr>
          <w:szCs w:val="24"/>
        </w:rPr>
        <w:t>важно</w:t>
      </w:r>
      <w:r w:rsidR="00A11471" w:rsidRPr="00F76DA9">
        <w:rPr>
          <w:szCs w:val="24"/>
        </w:rPr>
        <w:t xml:space="preserve"> </w:t>
      </w:r>
      <w:r w:rsidRPr="00F76DA9">
        <w:rPr>
          <w:szCs w:val="24"/>
        </w:rPr>
        <w:t>знать</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планируемый</w:t>
      </w:r>
      <w:r w:rsidR="00A11471" w:rsidRPr="00F76DA9">
        <w:rPr>
          <w:szCs w:val="24"/>
        </w:rPr>
        <w:t xml:space="preserve"> </w:t>
      </w:r>
      <w:r w:rsidRPr="00F76DA9">
        <w:rPr>
          <w:szCs w:val="24"/>
        </w:rPr>
        <w:t>период.</w:t>
      </w:r>
    </w:p>
    <w:p w:rsidR="00337E9F" w:rsidRPr="00F76DA9" w:rsidRDefault="00337E9F" w:rsidP="00F76DA9">
      <w:pPr>
        <w:widowControl w:val="0"/>
        <w:ind w:firstLine="709"/>
        <w:jc w:val="both"/>
        <w:rPr>
          <w:szCs w:val="24"/>
        </w:rPr>
      </w:pPr>
      <w:r w:rsidRPr="00F76DA9">
        <w:rPr>
          <w:szCs w:val="24"/>
        </w:rPr>
        <w:t>Перспективная</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рассчитывается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w:t>
      </w:r>
      <w:r w:rsidR="00A11471" w:rsidRPr="00F76DA9">
        <w:rPr>
          <w:szCs w:val="24"/>
        </w:rPr>
        <w:t xml:space="preserve"> </w:t>
      </w:r>
      <w:r w:rsidRPr="00F76DA9">
        <w:rPr>
          <w:szCs w:val="24"/>
        </w:rPr>
        <w:t>естественном</w:t>
      </w:r>
      <w:r w:rsidR="00A11471" w:rsidRPr="00F76DA9">
        <w:rPr>
          <w:szCs w:val="24"/>
        </w:rPr>
        <w:t xml:space="preserve"> </w:t>
      </w:r>
      <w:r w:rsidRPr="00F76DA9">
        <w:rPr>
          <w:szCs w:val="24"/>
        </w:rPr>
        <w:t>и</w:t>
      </w:r>
      <w:r w:rsidR="00A11471" w:rsidRPr="00F76DA9">
        <w:rPr>
          <w:szCs w:val="24"/>
        </w:rPr>
        <w:t xml:space="preserve"> </w:t>
      </w:r>
      <w:r w:rsidRPr="00F76DA9">
        <w:rPr>
          <w:szCs w:val="24"/>
        </w:rPr>
        <w:t>механическом</w:t>
      </w:r>
      <w:r w:rsidR="00A11471" w:rsidRPr="00F76DA9">
        <w:rPr>
          <w:szCs w:val="24"/>
        </w:rPr>
        <w:t xml:space="preserve"> </w:t>
      </w:r>
      <w:r w:rsidRPr="00F76DA9">
        <w:rPr>
          <w:szCs w:val="24"/>
        </w:rPr>
        <w:t>приросте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за</w:t>
      </w:r>
      <w:r w:rsidR="00A11471" w:rsidRPr="00F76DA9">
        <w:rPr>
          <w:szCs w:val="24"/>
        </w:rPr>
        <w:t xml:space="preserve"> </w:t>
      </w:r>
      <w:r w:rsidRPr="00F76DA9">
        <w:rPr>
          <w:szCs w:val="24"/>
        </w:rPr>
        <w:t>определенный</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предположения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сохранении</w:t>
      </w:r>
      <w:r w:rsidR="00A11471" w:rsidRPr="00F76DA9">
        <w:rPr>
          <w:szCs w:val="24"/>
        </w:rPr>
        <w:t xml:space="preserve"> </w:t>
      </w:r>
      <w:r w:rsidRPr="00F76DA9">
        <w:rPr>
          <w:szCs w:val="24"/>
        </w:rPr>
        <w:t>выявленных</w:t>
      </w:r>
      <w:r w:rsidR="00A11471" w:rsidRPr="00F76DA9">
        <w:rPr>
          <w:szCs w:val="24"/>
        </w:rPr>
        <w:t xml:space="preserve"> </w:t>
      </w:r>
      <w:r w:rsidRPr="00F76DA9">
        <w:rPr>
          <w:szCs w:val="24"/>
        </w:rPr>
        <w:t>закономерностей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прогнозируемый</w:t>
      </w:r>
      <w:r w:rsidR="00A11471" w:rsidRPr="00F76DA9">
        <w:rPr>
          <w:szCs w:val="24"/>
        </w:rPr>
        <w:t xml:space="preserve"> </w:t>
      </w:r>
      <w:r w:rsidRPr="00F76DA9">
        <w:rPr>
          <w:szCs w:val="24"/>
        </w:rPr>
        <w:t>отрезок</w:t>
      </w:r>
      <w:r w:rsidR="00A11471" w:rsidRPr="00F76DA9">
        <w:rPr>
          <w:szCs w:val="24"/>
        </w:rPr>
        <w:t xml:space="preserve"> </w:t>
      </w:r>
      <w:r w:rsidRPr="00F76DA9">
        <w:rPr>
          <w:szCs w:val="24"/>
        </w:rPr>
        <w:t>времени.</w:t>
      </w:r>
    </w:p>
    <w:p w:rsidR="00337E9F" w:rsidRPr="00F76DA9" w:rsidRDefault="00337E9F" w:rsidP="00F76DA9">
      <w:pPr>
        <w:widowControl w:val="0"/>
        <w:ind w:firstLine="709"/>
        <w:jc w:val="both"/>
        <w:rPr>
          <w:szCs w:val="24"/>
        </w:rPr>
      </w:pPr>
      <w:r w:rsidRPr="00F76DA9">
        <w:rPr>
          <w:szCs w:val="24"/>
        </w:rPr>
        <w:t>Коэффициент</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прироста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Коп</w:t>
      </w:r>
      <w:r w:rsidR="00A11471" w:rsidRPr="00F76DA9">
        <w:rPr>
          <w:szCs w:val="24"/>
        </w:rPr>
        <w:t xml:space="preserve"> </w:t>
      </w:r>
      <w:r w:rsidRPr="00F76DA9">
        <w:rPr>
          <w:szCs w:val="24"/>
        </w:rPr>
        <w:t>рассчитывается</w:t>
      </w:r>
      <w:r w:rsidR="00A11471" w:rsidRPr="00F76DA9">
        <w:rPr>
          <w:szCs w:val="24"/>
        </w:rPr>
        <w:t xml:space="preserve"> </w:t>
      </w:r>
      <w:r w:rsidRPr="00F76DA9">
        <w:rPr>
          <w:szCs w:val="24"/>
        </w:rPr>
        <w:t>следующим</w:t>
      </w:r>
      <w:r w:rsidR="00A11471" w:rsidRPr="00F76DA9">
        <w:rPr>
          <w:szCs w:val="24"/>
        </w:rPr>
        <w:t xml:space="preserve"> </w:t>
      </w:r>
      <w:r w:rsidRPr="00F76DA9">
        <w:rPr>
          <w:szCs w:val="24"/>
        </w:rPr>
        <w:t>образом:</w:t>
      </w:r>
    </w:p>
    <w:p w:rsidR="00337E9F" w:rsidRPr="00F76DA9" w:rsidRDefault="00337E9F" w:rsidP="00F76DA9">
      <w:pPr>
        <w:widowControl w:val="0"/>
        <w:ind w:firstLine="709"/>
        <w:jc w:val="both"/>
        <w:rPr>
          <w:szCs w:val="24"/>
        </w:rPr>
      </w:pPr>
      <w:r w:rsidRPr="00F76DA9">
        <w:rPr>
          <w:szCs w:val="24"/>
        </w:rPr>
        <w:t>Коп</w:t>
      </w:r>
      <w:r w:rsidR="00A11471" w:rsidRPr="00F76DA9">
        <w:rPr>
          <w:szCs w:val="24"/>
        </w:rPr>
        <w:t xml:space="preserve"> </w:t>
      </w:r>
      <w:r w:rsidRPr="00F76DA9">
        <w:rPr>
          <w:szCs w:val="24"/>
        </w:rPr>
        <w:t>=</w:t>
      </w:r>
      <w:r w:rsidR="00A11471" w:rsidRPr="00F76DA9">
        <w:rPr>
          <w:szCs w:val="24"/>
        </w:rPr>
        <w:t xml:space="preserve"> </w:t>
      </w:r>
      <w:proofErr w:type="spellStart"/>
      <w:r w:rsidRPr="00F76DA9">
        <w:rPr>
          <w:szCs w:val="24"/>
        </w:rPr>
        <w:t>Крожд</w:t>
      </w:r>
      <w:proofErr w:type="spellEnd"/>
      <w:r w:rsidR="00A11471" w:rsidRPr="00F76DA9">
        <w:rPr>
          <w:szCs w:val="24"/>
        </w:rPr>
        <w:t xml:space="preserve"> - </w:t>
      </w:r>
      <w:r w:rsidRPr="00F76DA9">
        <w:rPr>
          <w:szCs w:val="24"/>
        </w:rPr>
        <w:t>Ксм</w:t>
      </w:r>
      <w:r w:rsidR="00A11471" w:rsidRPr="00F76DA9">
        <w:rPr>
          <w:szCs w:val="24"/>
        </w:rPr>
        <w:t xml:space="preserve"> </w:t>
      </w:r>
      <w:r w:rsidRPr="00F76DA9">
        <w:rPr>
          <w:szCs w:val="24"/>
        </w:rPr>
        <w:t>+</w:t>
      </w:r>
      <w:r w:rsidR="00A11471" w:rsidRPr="00F76DA9">
        <w:rPr>
          <w:szCs w:val="24"/>
        </w:rPr>
        <w:t xml:space="preserve"> </w:t>
      </w:r>
      <w:proofErr w:type="spellStart"/>
      <w:r w:rsidRPr="00F76DA9">
        <w:rPr>
          <w:szCs w:val="24"/>
        </w:rPr>
        <w:t>Кпр</w:t>
      </w:r>
      <w:proofErr w:type="spellEnd"/>
      <w:r w:rsidR="00A11471" w:rsidRPr="00F76DA9">
        <w:rPr>
          <w:szCs w:val="24"/>
        </w:rPr>
        <w:t xml:space="preserve"> - </w:t>
      </w:r>
      <w:proofErr w:type="spellStart"/>
      <w:r w:rsidRPr="00F76DA9">
        <w:rPr>
          <w:szCs w:val="24"/>
        </w:rPr>
        <w:t>Квыб</w:t>
      </w:r>
      <w:proofErr w:type="spellEnd"/>
      <w:r w:rsidR="00A11471" w:rsidRPr="00F76DA9">
        <w:rPr>
          <w:szCs w:val="24"/>
        </w:rPr>
        <w:t xml:space="preserve"> </w:t>
      </w:r>
      <w:r w:rsidRPr="00F76DA9">
        <w:rPr>
          <w:szCs w:val="24"/>
        </w:rPr>
        <w:t>=</w:t>
      </w:r>
      <w:r w:rsidR="00A11471" w:rsidRPr="00F76DA9">
        <w:rPr>
          <w:szCs w:val="24"/>
        </w:rPr>
        <w:t xml:space="preserve"> </w:t>
      </w:r>
      <w:proofErr w:type="spellStart"/>
      <w:r w:rsidRPr="00F76DA9">
        <w:rPr>
          <w:szCs w:val="24"/>
        </w:rPr>
        <w:t>Кеп</w:t>
      </w:r>
      <w:proofErr w:type="spellEnd"/>
      <w:r w:rsidR="00A11471" w:rsidRPr="00F76DA9">
        <w:rPr>
          <w:szCs w:val="24"/>
        </w:rPr>
        <w:t xml:space="preserve"> </w:t>
      </w:r>
      <w:r w:rsidRPr="00F76DA9">
        <w:rPr>
          <w:szCs w:val="24"/>
        </w:rPr>
        <w:t>+</w:t>
      </w:r>
      <w:r w:rsidR="00A11471" w:rsidRPr="00F76DA9">
        <w:rPr>
          <w:szCs w:val="24"/>
        </w:rPr>
        <w:t xml:space="preserve"> </w:t>
      </w:r>
      <w:proofErr w:type="spellStart"/>
      <w:r w:rsidRPr="00F76DA9">
        <w:rPr>
          <w:szCs w:val="24"/>
        </w:rPr>
        <w:t>Кмп</w:t>
      </w:r>
      <w:proofErr w:type="spellEnd"/>
    </w:p>
    <w:p w:rsidR="00337E9F" w:rsidRPr="00F76DA9" w:rsidRDefault="00337E9F" w:rsidP="00F76DA9">
      <w:pPr>
        <w:widowControl w:val="0"/>
        <w:ind w:firstLine="709"/>
        <w:jc w:val="both"/>
        <w:rPr>
          <w:szCs w:val="24"/>
        </w:rPr>
      </w:pPr>
      <w:r w:rsidRPr="00F76DA9">
        <w:rPr>
          <w:szCs w:val="24"/>
        </w:rPr>
        <w:t>Перспективная</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по</w:t>
      </w:r>
      <w:r w:rsidR="00A11471" w:rsidRPr="00F76DA9">
        <w:rPr>
          <w:szCs w:val="24"/>
        </w:rPr>
        <w:t xml:space="preserve"> </w:t>
      </w:r>
      <w:r w:rsidRPr="00F76DA9">
        <w:rPr>
          <w:szCs w:val="24"/>
        </w:rPr>
        <w:t>формуле:</w:t>
      </w:r>
    </w:p>
    <w:p w:rsidR="00337E9F" w:rsidRPr="00F76DA9" w:rsidRDefault="00337E9F" w:rsidP="00F76DA9">
      <w:pPr>
        <w:widowControl w:val="0"/>
        <w:jc w:val="center"/>
        <w:rPr>
          <w:szCs w:val="24"/>
        </w:rPr>
      </w:pPr>
      <w:r w:rsidRPr="00F76DA9">
        <w:rPr>
          <w:noProof/>
          <w:szCs w:val="24"/>
        </w:rPr>
        <w:drawing>
          <wp:inline distT="0" distB="0" distL="0" distR="0" wp14:anchorId="77942CB8" wp14:editId="0A8493D8">
            <wp:extent cx="1543050" cy="490240"/>
            <wp:effectExtent l="0" t="0" r="0" b="5080"/>
            <wp:docPr id="1" name="Рисунок 1" descr="http://www.grandars.ru/images/1/review/id/288/2cfa0344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www.grandars.ru/images/1/review/id/288/2cfa034483.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91266" cy="505559"/>
                    </a:xfrm>
                    <a:prstGeom prst="rect">
                      <a:avLst/>
                    </a:prstGeom>
                    <a:noFill/>
                    <a:ln>
                      <a:noFill/>
                    </a:ln>
                  </pic:spPr>
                </pic:pic>
              </a:graphicData>
            </a:graphic>
          </wp:inline>
        </w:drawing>
      </w:r>
    </w:p>
    <w:p w:rsidR="00337E9F" w:rsidRPr="00F76DA9" w:rsidRDefault="00337E9F" w:rsidP="00F76DA9">
      <w:pPr>
        <w:widowControl w:val="0"/>
        <w:ind w:firstLine="709"/>
        <w:jc w:val="both"/>
        <w:rPr>
          <w:szCs w:val="24"/>
        </w:rPr>
      </w:pPr>
      <w:proofErr w:type="spellStart"/>
      <w:r w:rsidRPr="00F76DA9">
        <w:rPr>
          <w:szCs w:val="24"/>
        </w:rPr>
        <w:t>Hn</w:t>
      </w:r>
      <w:proofErr w:type="spellEnd"/>
      <w:r w:rsidR="00A11471" w:rsidRPr="00F76DA9">
        <w:rPr>
          <w:szCs w:val="24"/>
        </w:rPr>
        <w:t xml:space="preserve"> -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начало</w:t>
      </w:r>
      <w:r w:rsidR="00A11471" w:rsidRPr="00F76DA9">
        <w:rPr>
          <w:szCs w:val="24"/>
        </w:rPr>
        <w:t xml:space="preserve"> </w:t>
      </w:r>
      <w:r w:rsidRPr="00F76DA9">
        <w:rPr>
          <w:szCs w:val="24"/>
        </w:rPr>
        <w:t>планируемого</w:t>
      </w:r>
      <w:r w:rsidR="00A11471" w:rsidRPr="00F76DA9">
        <w:rPr>
          <w:szCs w:val="24"/>
        </w:rPr>
        <w:t xml:space="preserve"> </w:t>
      </w:r>
      <w:r w:rsidRPr="00F76DA9">
        <w:rPr>
          <w:szCs w:val="24"/>
        </w:rPr>
        <w:t>периода;</w:t>
      </w:r>
    </w:p>
    <w:p w:rsidR="00337E9F" w:rsidRPr="00F76DA9" w:rsidRDefault="00337E9F" w:rsidP="00F76DA9">
      <w:pPr>
        <w:widowControl w:val="0"/>
        <w:ind w:firstLine="709"/>
        <w:jc w:val="both"/>
        <w:rPr>
          <w:szCs w:val="24"/>
        </w:rPr>
      </w:pPr>
      <w:r w:rsidRPr="00F76DA9">
        <w:rPr>
          <w:szCs w:val="24"/>
        </w:rPr>
        <w:lastRenderedPageBreak/>
        <w:t>t</w:t>
      </w:r>
      <w:r w:rsidR="00A11471" w:rsidRPr="00F76DA9">
        <w:rPr>
          <w:szCs w:val="24"/>
        </w:rPr>
        <w:t xml:space="preserve"> - </w:t>
      </w:r>
      <w:r w:rsidRPr="00F76DA9">
        <w:rPr>
          <w:szCs w:val="24"/>
        </w:rPr>
        <w:t>число</w:t>
      </w:r>
      <w:r w:rsidR="00A11471" w:rsidRPr="00F76DA9">
        <w:rPr>
          <w:szCs w:val="24"/>
        </w:rPr>
        <w:t xml:space="preserve"> </w:t>
      </w:r>
      <w:r w:rsidRPr="00F76DA9">
        <w:rPr>
          <w:szCs w:val="24"/>
        </w:rPr>
        <w:t>лет,</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прогнозируется</w:t>
      </w:r>
      <w:r w:rsidR="00A11471" w:rsidRPr="00F76DA9">
        <w:rPr>
          <w:szCs w:val="24"/>
        </w:rPr>
        <w:t xml:space="preserve"> </w:t>
      </w:r>
      <w:r w:rsidRPr="00F76DA9">
        <w:rPr>
          <w:szCs w:val="24"/>
        </w:rPr>
        <w:t>расчет</w:t>
      </w:r>
    </w:p>
    <w:p w:rsidR="00337E9F" w:rsidRPr="00F76DA9" w:rsidRDefault="00337E9F" w:rsidP="00F76DA9">
      <w:pPr>
        <w:widowControl w:val="0"/>
        <w:ind w:firstLine="709"/>
        <w:jc w:val="both"/>
        <w:rPr>
          <w:szCs w:val="24"/>
        </w:rPr>
      </w:pPr>
      <w:r w:rsidRPr="00F76DA9">
        <w:rPr>
          <w:szCs w:val="24"/>
        </w:rPr>
        <w:t>Коп</w:t>
      </w:r>
      <w:r w:rsidR="00A11471" w:rsidRPr="00F76DA9">
        <w:rPr>
          <w:szCs w:val="24"/>
        </w:rPr>
        <w:t xml:space="preserve"> - </w:t>
      </w:r>
      <w:r w:rsidRPr="00F76DA9">
        <w:rPr>
          <w:szCs w:val="24"/>
        </w:rPr>
        <w:t>коэффициент</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прироста</w:t>
      </w:r>
      <w:r w:rsidR="00A11471" w:rsidRPr="00F76DA9">
        <w:rPr>
          <w:szCs w:val="24"/>
        </w:rPr>
        <w:t xml:space="preserve"> </w:t>
      </w:r>
      <w:r w:rsidRPr="00F76DA9">
        <w:rPr>
          <w:szCs w:val="24"/>
        </w:rPr>
        <w:t>населения</w:t>
      </w:r>
    </w:p>
    <w:p w:rsidR="00337E9F" w:rsidRPr="00F76DA9" w:rsidRDefault="00337E9F" w:rsidP="00F76DA9">
      <w:pPr>
        <w:widowControl w:val="0"/>
        <w:ind w:firstLine="709"/>
        <w:jc w:val="both"/>
        <w:rPr>
          <w:szCs w:val="24"/>
        </w:rPr>
      </w:pPr>
      <w:r w:rsidRPr="00F76DA9">
        <w:rPr>
          <w:szCs w:val="24"/>
        </w:rPr>
        <w:t>Коп</w:t>
      </w:r>
      <w:r w:rsidR="00A11471" w:rsidRPr="00F76DA9">
        <w:rPr>
          <w:szCs w:val="24"/>
        </w:rPr>
        <w:t xml:space="preserve"> </w:t>
      </w:r>
      <w:r w:rsidRPr="00F76DA9">
        <w:rPr>
          <w:szCs w:val="24"/>
        </w:rPr>
        <w:t>=</w:t>
      </w:r>
      <w:r w:rsidR="00A11471" w:rsidRPr="00F76DA9">
        <w:rPr>
          <w:szCs w:val="24"/>
        </w:rPr>
        <w:t xml:space="preserve"> </w:t>
      </w:r>
      <w:r w:rsidRPr="00F76DA9">
        <w:rPr>
          <w:szCs w:val="24"/>
        </w:rPr>
        <w:t>11.4</w:t>
      </w:r>
      <w:r w:rsidR="00B27834" w:rsidRPr="00F76DA9">
        <w:rPr>
          <w:szCs w:val="24"/>
        </w:rPr>
        <w:t xml:space="preserve"> </w:t>
      </w:r>
      <w:r w:rsidR="00A11471" w:rsidRPr="00F76DA9">
        <w:rPr>
          <w:szCs w:val="24"/>
        </w:rPr>
        <w:t>-</w:t>
      </w:r>
      <w:r w:rsidR="00B27834" w:rsidRPr="00F76DA9">
        <w:rPr>
          <w:szCs w:val="24"/>
        </w:rPr>
        <w:t xml:space="preserve"> </w:t>
      </w:r>
      <w:r w:rsidRPr="00F76DA9">
        <w:rPr>
          <w:szCs w:val="24"/>
        </w:rPr>
        <w:t>8.9</w:t>
      </w:r>
      <w:r w:rsidR="00B27834" w:rsidRPr="00F76DA9">
        <w:rPr>
          <w:szCs w:val="24"/>
        </w:rPr>
        <w:t xml:space="preserve"> </w:t>
      </w:r>
      <w:r w:rsidRPr="00F76DA9">
        <w:rPr>
          <w:szCs w:val="24"/>
        </w:rPr>
        <w:t>+</w:t>
      </w:r>
      <w:r w:rsidR="00B27834" w:rsidRPr="00F76DA9">
        <w:rPr>
          <w:szCs w:val="24"/>
        </w:rPr>
        <w:t xml:space="preserve"> </w:t>
      </w:r>
      <w:r w:rsidRPr="00F76DA9">
        <w:rPr>
          <w:szCs w:val="24"/>
        </w:rPr>
        <w:t>26.3</w:t>
      </w:r>
      <w:r w:rsidR="00B27834" w:rsidRPr="00F76DA9">
        <w:rPr>
          <w:szCs w:val="24"/>
        </w:rPr>
        <w:t xml:space="preserve"> </w:t>
      </w:r>
      <w:r w:rsidR="00A11471" w:rsidRPr="00F76DA9">
        <w:rPr>
          <w:szCs w:val="24"/>
        </w:rPr>
        <w:t>-</w:t>
      </w:r>
      <w:r w:rsidR="00B27834" w:rsidRPr="00F76DA9">
        <w:rPr>
          <w:szCs w:val="24"/>
        </w:rPr>
        <w:t xml:space="preserve"> </w:t>
      </w:r>
      <w:r w:rsidRPr="00F76DA9">
        <w:rPr>
          <w:szCs w:val="24"/>
        </w:rPr>
        <w:t>28.3</w:t>
      </w:r>
      <w:r w:rsidR="00A11471" w:rsidRPr="00F76DA9">
        <w:rPr>
          <w:szCs w:val="24"/>
        </w:rPr>
        <w:t xml:space="preserve"> </w:t>
      </w:r>
      <w:r w:rsidRPr="00F76DA9">
        <w:rPr>
          <w:szCs w:val="24"/>
        </w:rPr>
        <w:t>=</w:t>
      </w:r>
      <w:r w:rsidR="00B27834" w:rsidRPr="00F76DA9">
        <w:rPr>
          <w:szCs w:val="24"/>
        </w:rPr>
        <w:t xml:space="preserve"> </w:t>
      </w:r>
      <w:r w:rsidRPr="00F76DA9">
        <w:rPr>
          <w:szCs w:val="24"/>
        </w:rPr>
        <w:t>2.5</w:t>
      </w:r>
      <w:r w:rsidR="00A11471" w:rsidRPr="00F76DA9">
        <w:rPr>
          <w:szCs w:val="24"/>
        </w:rPr>
        <w:t xml:space="preserve"> </w:t>
      </w:r>
      <w:r w:rsidRPr="00F76DA9">
        <w:rPr>
          <w:szCs w:val="24"/>
        </w:rPr>
        <w:t>+</w:t>
      </w:r>
      <w:r w:rsidR="00B27834" w:rsidRPr="00F76DA9">
        <w:rPr>
          <w:szCs w:val="24"/>
        </w:rPr>
        <w:t xml:space="preserve"> </w:t>
      </w:r>
      <w:r w:rsidRPr="00F76DA9">
        <w:rPr>
          <w:szCs w:val="24"/>
        </w:rPr>
        <w:t>(-2)</w:t>
      </w:r>
      <w:r w:rsidR="00B27834" w:rsidRPr="00F76DA9">
        <w:rPr>
          <w:szCs w:val="24"/>
        </w:rPr>
        <w:t xml:space="preserve"> </w:t>
      </w:r>
      <w:r w:rsidRPr="00F76DA9">
        <w:rPr>
          <w:szCs w:val="24"/>
        </w:rPr>
        <w:t>=</w:t>
      </w:r>
      <w:r w:rsidR="00B27834" w:rsidRPr="00F76DA9">
        <w:rPr>
          <w:szCs w:val="24"/>
        </w:rPr>
        <w:t xml:space="preserve"> </w:t>
      </w:r>
      <w:r w:rsidRPr="00F76DA9">
        <w:rPr>
          <w:szCs w:val="24"/>
        </w:rPr>
        <w:t>0.5</w:t>
      </w:r>
    </w:p>
    <w:p w:rsidR="00337E9F" w:rsidRPr="00F76DA9" w:rsidRDefault="00337E9F" w:rsidP="00F76DA9">
      <w:pPr>
        <w:widowControl w:val="0"/>
        <w:ind w:firstLine="709"/>
        <w:jc w:val="both"/>
        <w:rPr>
          <w:szCs w:val="24"/>
        </w:rPr>
      </w:pPr>
      <w:r w:rsidRPr="00F76DA9">
        <w:rPr>
          <w:szCs w:val="24"/>
        </w:rPr>
        <w:t>Коэффициент</w:t>
      </w:r>
      <w:r w:rsidR="00A11471" w:rsidRPr="00F76DA9">
        <w:rPr>
          <w:szCs w:val="24"/>
        </w:rPr>
        <w:t xml:space="preserve"> </w:t>
      </w:r>
      <w:r w:rsidRPr="00F76DA9">
        <w:rPr>
          <w:szCs w:val="24"/>
        </w:rPr>
        <w:t>прибытия</w:t>
      </w:r>
    </w:p>
    <w:p w:rsidR="00337E9F" w:rsidRPr="00F76DA9" w:rsidRDefault="00337E9F" w:rsidP="00F76DA9">
      <w:pPr>
        <w:widowControl w:val="0"/>
        <w:jc w:val="center"/>
        <w:rPr>
          <w:szCs w:val="24"/>
        </w:rPr>
      </w:pPr>
      <w:r w:rsidRPr="00F76DA9">
        <w:rPr>
          <w:noProof/>
          <w:szCs w:val="24"/>
        </w:rPr>
        <w:drawing>
          <wp:inline distT="0" distB="0" distL="0" distR="0" wp14:anchorId="1B2888D5" wp14:editId="7D16122A">
            <wp:extent cx="1114425" cy="428625"/>
            <wp:effectExtent l="0" t="0" r="0" b="0"/>
            <wp:docPr id="3" name="Рисунок 3" descr="http://primer.by/_mod_files/ce_images/SES-6/image0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primer.by/_mod_files/ce_images/SES-6/image01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4425" cy="428625"/>
                    </a:xfrm>
                    <a:prstGeom prst="rect">
                      <a:avLst/>
                    </a:prstGeom>
                    <a:noFill/>
                    <a:ln>
                      <a:noFill/>
                    </a:ln>
                  </pic:spPr>
                </pic:pic>
              </a:graphicData>
            </a:graphic>
          </wp:inline>
        </w:drawing>
      </w:r>
    </w:p>
    <w:p w:rsidR="00337E9F" w:rsidRPr="00F76DA9" w:rsidRDefault="00337E9F" w:rsidP="00F76DA9">
      <w:pPr>
        <w:widowControl w:val="0"/>
        <w:ind w:firstLine="709"/>
        <w:jc w:val="both"/>
        <w:rPr>
          <w:szCs w:val="24"/>
        </w:rPr>
      </w:pPr>
      <w:r w:rsidRPr="00F76DA9">
        <w:rPr>
          <w:szCs w:val="24"/>
        </w:rPr>
        <w:t>53/2016=26.3</w:t>
      </w:r>
    </w:p>
    <w:p w:rsidR="00337E9F" w:rsidRPr="00F76DA9" w:rsidRDefault="00337E9F" w:rsidP="00F76DA9">
      <w:pPr>
        <w:widowControl w:val="0"/>
        <w:ind w:firstLine="709"/>
        <w:jc w:val="both"/>
        <w:rPr>
          <w:szCs w:val="24"/>
        </w:rPr>
      </w:pPr>
      <w:r w:rsidRPr="00F76DA9">
        <w:rPr>
          <w:szCs w:val="24"/>
        </w:rPr>
        <w:t>Коэффициент</w:t>
      </w:r>
      <w:r w:rsidR="00A11471" w:rsidRPr="00F76DA9">
        <w:rPr>
          <w:szCs w:val="24"/>
        </w:rPr>
        <w:t xml:space="preserve"> </w:t>
      </w:r>
      <w:r w:rsidRPr="00F76DA9">
        <w:rPr>
          <w:szCs w:val="24"/>
        </w:rPr>
        <w:t>выбытия</w:t>
      </w:r>
    </w:p>
    <w:p w:rsidR="00337E9F" w:rsidRPr="00F76DA9" w:rsidRDefault="00337E9F" w:rsidP="00F76DA9">
      <w:pPr>
        <w:widowControl w:val="0"/>
        <w:jc w:val="center"/>
        <w:rPr>
          <w:szCs w:val="24"/>
        </w:rPr>
      </w:pPr>
      <w:r w:rsidRPr="00F76DA9">
        <w:rPr>
          <w:noProof/>
          <w:szCs w:val="24"/>
        </w:rPr>
        <w:drawing>
          <wp:inline distT="0" distB="0" distL="0" distR="0" wp14:anchorId="52C3DDB4" wp14:editId="3F1D1363">
            <wp:extent cx="1257300" cy="409575"/>
            <wp:effectExtent l="0" t="0" r="0" b="0"/>
            <wp:docPr id="4" name="Рисунок 4" descr="http://primer.by/_mod_files/ce_images/SES-6/image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primer.by/_mod_files/ce_images/SES-6/image018.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p w:rsidR="00337E9F" w:rsidRPr="00F76DA9" w:rsidRDefault="00B27834" w:rsidP="00F76DA9">
      <w:pPr>
        <w:widowControl w:val="0"/>
        <w:ind w:firstLine="709"/>
        <w:jc w:val="both"/>
        <w:rPr>
          <w:szCs w:val="24"/>
        </w:rPr>
      </w:pPr>
      <w:r w:rsidRPr="00F76DA9">
        <w:rPr>
          <w:szCs w:val="24"/>
        </w:rPr>
        <w:t>57/</w:t>
      </w:r>
      <w:r w:rsidR="00337E9F" w:rsidRPr="00F76DA9">
        <w:rPr>
          <w:szCs w:val="24"/>
        </w:rPr>
        <w:t>2016</w:t>
      </w:r>
      <w:r w:rsidRPr="00F76DA9">
        <w:rPr>
          <w:szCs w:val="24"/>
        </w:rPr>
        <w:t xml:space="preserve"> </w:t>
      </w:r>
      <w:r w:rsidR="00337E9F" w:rsidRPr="00F76DA9">
        <w:rPr>
          <w:szCs w:val="24"/>
        </w:rPr>
        <w:t>=</w:t>
      </w:r>
      <w:r w:rsidRPr="00F76DA9">
        <w:rPr>
          <w:szCs w:val="24"/>
        </w:rPr>
        <w:t xml:space="preserve"> </w:t>
      </w:r>
      <w:r w:rsidR="00337E9F" w:rsidRPr="00F76DA9">
        <w:rPr>
          <w:szCs w:val="24"/>
        </w:rPr>
        <w:t>28.3</w:t>
      </w:r>
    </w:p>
    <w:p w:rsidR="00337E9F" w:rsidRPr="00F76DA9" w:rsidRDefault="00337E9F" w:rsidP="00F76DA9">
      <w:pPr>
        <w:widowControl w:val="0"/>
        <w:ind w:firstLine="709"/>
        <w:jc w:val="both"/>
        <w:rPr>
          <w:szCs w:val="24"/>
        </w:rPr>
      </w:pPr>
      <w:r w:rsidRPr="00F76DA9">
        <w:rPr>
          <w:szCs w:val="24"/>
        </w:rPr>
        <w:t>Коэффициент</w:t>
      </w:r>
      <w:r w:rsidR="00A11471" w:rsidRPr="00F76DA9">
        <w:rPr>
          <w:szCs w:val="24"/>
        </w:rPr>
        <w:t xml:space="preserve"> </w:t>
      </w:r>
      <w:r w:rsidRPr="00F76DA9">
        <w:rPr>
          <w:szCs w:val="24"/>
        </w:rPr>
        <w:t>миграционного</w:t>
      </w:r>
      <w:r w:rsidR="00A11471" w:rsidRPr="00F76DA9">
        <w:rPr>
          <w:szCs w:val="24"/>
        </w:rPr>
        <w:t xml:space="preserve"> </w:t>
      </w:r>
      <w:r w:rsidRPr="00F76DA9">
        <w:rPr>
          <w:szCs w:val="24"/>
        </w:rPr>
        <w:t>(механического)</w:t>
      </w:r>
      <w:r w:rsidR="00A11471" w:rsidRPr="00F76DA9">
        <w:rPr>
          <w:szCs w:val="24"/>
        </w:rPr>
        <w:t xml:space="preserve"> </w:t>
      </w:r>
      <w:r w:rsidRPr="00F76DA9">
        <w:rPr>
          <w:szCs w:val="24"/>
        </w:rPr>
        <w:t>прироста</w:t>
      </w:r>
    </w:p>
    <w:p w:rsidR="00337E9F" w:rsidRPr="00F76DA9" w:rsidRDefault="00337E9F" w:rsidP="00F76DA9">
      <w:pPr>
        <w:widowControl w:val="0"/>
        <w:jc w:val="center"/>
        <w:rPr>
          <w:szCs w:val="24"/>
        </w:rPr>
      </w:pPr>
      <w:r w:rsidRPr="00F76DA9">
        <w:rPr>
          <w:noProof/>
          <w:szCs w:val="24"/>
        </w:rPr>
        <w:drawing>
          <wp:inline distT="0" distB="0" distL="0" distR="0" wp14:anchorId="597DA45D" wp14:editId="4417771A">
            <wp:extent cx="1104900" cy="238125"/>
            <wp:effectExtent l="0" t="0" r="0" b="0"/>
            <wp:docPr id="5" name="Рисунок 5" descr="http://primer.by/_mod_files/ce_images/SES-6/image0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primer.by/_mod_files/ce_images/SES-6/image02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04900" cy="238125"/>
                    </a:xfrm>
                    <a:prstGeom prst="rect">
                      <a:avLst/>
                    </a:prstGeom>
                    <a:noFill/>
                    <a:ln>
                      <a:noFill/>
                    </a:ln>
                  </pic:spPr>
                </pic:pic>
              </a:graphicData>
            </a:graphic>
          </wp:inline>
        </w:drawing>
      </w:r>
    </w:p>
    <w:p w:rsidR="00337E9F" w:rsidRPr="00F76DA9" w:rsidRDefault="00337E9F" w:rsidP="00F76DA9">
      <w:pPr>
        <w:widowControl w:val="0"/>
        <w:ind w:firstLine="709"/>
        <w:jc w:val="both"/>
        <w:rPr>
          <w:szCs w:val="24"/>
        </w:rPr>
      </w:pPr>
      <w:r w:rsidRPr="00F76DA9">
        <w:rPr>
          <w:szCs w:val="24"/>
        </w:rPr>
        <w:t>Коэффициент</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прироста</w:t>
      </w:r>
    </w:p>
    <w:p w:rsidR="00337E9F" w:rsidRPr="00F76DA9" w:rsidRDefault="00337E9F" w:rsidP="00F76DA9">
      <w:pPr>
        <w:widowControl w:val="0"/>
        <w:jc w:val="center"/>
        <w:rPr>
          <w:szCs w:val="24"/>
        </w:rPr>
      </w:pPr>
      <w:r w:rsidRPr="00F76DA9">
        <w:rPr>
          <w:noProof/>
          <w:szCs w:val="24"/>
        </w:rPr>
        <w:drawing>
          <wp:inline distT="0" distB="0" distL="0" distR="0" wp14:anchorId="5340E8D3" wp14:editId="7C30D252">
            <wp:extent cx="1152525" cy="238125"/>
            <wp:effectExtent l="0" t="0" r="0" b="0"/>
            <wp:docPr id="10" name="Рисунок 10" descr="http://primer.by/_mod_files/ce_images/SES-6/image0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primer.by/_mod_files/ce_images/SES-6/image022.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52525" cy="238125"/>
                    </a:xfrm>
                    <a:prstGeom prst="rect">
                      <a:avLst/>
                    </a:prstGeom>
                    <a:noFill/>
                    <a:ln>
                      <a:noFill/>
                    </a:ln>
                  </pic:spPr>
                </pic:pic>
              </a:graphicData>
            </a:graphic>
          </wp:inline>
        </w:drawing>
      </w:r>
    </w:p>
    <w:p w:rsidR="00337E9F" w:rsidRPr="00F76DA9" w:rsidRDefault="00337E9F" w:rsidP="00F76DA9">
      <w:pPr>
        <w:widowControl w:val="0"/>
        <w:ind w:firstLine="709"/>
        <w:jc w:val="both"/>
        <w:rPr>
          <w:szCs w:val="24"/>
        </w:rPr>
      </w:pPr>
      <w:r w:rsidRPr="00F76DA9">
        <w:rPr>
          <w:szCs w:val="24"/>
        </w:rPr>
        <w:t>Общая</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составляет:</w:t>
      </w:r>
    </w:p>
    <w:p w:rsidR="00337E9F" w:rsidRPr="00F76DA9" w:rsidRDefault="00337E9F" w:rsidP="00F76DA9">
      <w:pPr>
        <w:widowControl w:val="0"/>
        <w:ind w:firstLine="709"/>
        <w:jc w:val="both"/>
        <w:rPr>
          <w:szCs w:val="24"/>
        </w:rPr>
      </w:pPr>
      <w:r w:rsidRPr="00F76DA9">
        <w:rPr>
          <w:szCs w:val="24"/>
        </w:rPr>
        <w:t>2016</w:t>
      </w:r>
      <w:r w:rsidR="00B27834" w:rsidRPr="00F76DA9">
        <w:rPr>
          <w:szCs w:val="24"/>
        </w:rPr>
        <w:t xml:space="preserve"> </w:t>
      </w:r>
      <w:r w:rsidRPr="00F76DA9">
        <w:rPr>
          <w:szCs w:val="24"/>
        </w:rPr>
        <w:t>х</w:t>
      </w:r>
      <w:r w:rsidR="00B27834" w:rsidRPr="00F76DA9">
        <w:rPr>
          <w:szCs w:val="24"/>
        </w:rPr>
        <w:t xml:space="preserve"> </w:t>
      </w:r>
      <w:r w:rsidRPr="00F76DA9">
        <w:rPr>
          <w:szCs w:val="24"/>
        </w:rPr>
        <w:t>(1+(0.5/1000)</w:t>
      </w:r>
      <w:r w:rsidR="00B27834" w:rsidRPr="00F76DA9">
        <w:rPr>
          <w:position w:val="6"/>
          <w:sz w:val="20"/>
          <w:szCs w:val="24"/>
        </w:rPr>
        <w:t>20</w:t>
      </w:r>
      <w:r w:rsidR="00A11471" w:rsidRPr="00F76DA9">
        <w:rPr>
          <w:szCs w:val="24"/>
        </w:rPr>
        <w:t xml:space="preserve"> </w:t>
      </w:r>
      <w:r w:rsidRPr="00F76DA9">
        <w:rPr>
          <w:szCs w:val="24"/>
        </w:rPr>
        <w:t>=</w:t>
      </w:r>
      <w:r w:rsidR="00B27834" w:rsidRPr="00F76DA9">
        <w:rPr>
          <w:szCs w:val="24"/>
        </w:rPr>
        <w:t xml:space="preserve"> </w:t>
      </w:r>
      <w:r w:rsidRPr="00F76DA9">
        <w:rPr>
          <w:szCs w:val="24"/>
        </w:rPr>
        <w:t>2036</w:t>
      </w:r>
      <w:r w:rsidR="00B27834" w:rsidRPr="00F76DA9">
        <w:rPr>
          <w:szCs w:val="24"/>
        </w:rPr>
        <w:t xml:space="preserve"> </w:t>
      </w:r>
      <w:r w:rsidRPr="00F76DA9">
        <w:rPr>
          <w:szCs w:val="24"/>
        </w:rPr>
        <w:t>чел</w:t>
      </w:r>
    </w:p>
    <w:p w:rsidR="00337E9F" w:rsidRPr="00F76DA9" w:rsidRDefault="00337E9F" w:rsidP="00F76DA9">
      <w:pPr>
        <w:widowControl w:val="0"/>
        <w:ind w:firstLine="709"/>
        <w:jc w:val="both"/>
        <w:rPr>
          <w:szCs w:val="24"/>
        </w:rPr>
      </w:pPr>
      <w:r w:rsidRPr="00F76DA9">
        <w:rPr>
          <w:szCs w:val="24"/>
        </w:rPr>
        <w:t>Расчетная</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учитывает</w:t>
      </w:r>
      <w:r w:rsidR="00A11471" w:rsidRPr="00F76DA9">
        <w:rPr>
          <w:szCs w:val="24"/>
        </w:rPr>
        <w:t xml:space="preserve"> </w:t>
      </w:r>
      <w:r w:rsidRPr="00F76DA9">
        <w:rPr>
          <w:szCs w:val="24"/>
        </w:rPr>
        <w:t>возможные</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политической,</w:t>
      </w:r>
      <w:r w:rsidR="00A11471" w:rsidRPr="00F76DA9">
        <w:rPr>
          <w:szCs w:val="24"/>
        </w:rPr>
        <w:t xml:space="preserve"> </w:t>
      </w:r>
      <w:r w:rsidRPr="00F76DA9">
        <w:rPr>
          <w:szCs w:val="24"/>
        </w:rPr>
        <w:t>экономической</w:t>
      </w:r>
      <w:r w:rsidR="00A11471" w:rsidRPr="00F76DA9">
        <w:rPr>
          <w:szCs w:val="24"/>
        </w:rPr>
        <w:t xml:space="preserve"> </w:t>
      </w:r>
      <w:r w:rsidRPr="00F76DA9">
        <w:rPr>
          <w:szCs w:val="24"/>
        </w:rPr>
        <w:t>или</w:t>
      </w:r>
      <w:r w:rsidR="00A11471" w:rsidRPr="00F76DA9">
        <w:rPr>
          <w:szCs w:val="24"/>
        </w:rPr>
        <w:t xml:space="preserve"> </w:t>
      </w:r>
      <w:r w:rsidRPr="00F76DA9">
        <w:rPr>
          <w:szCs w:val="24"/>
        </w:rPr>
        <w:t>иной</w:t>
      </w:r>
      <w:r w:rsidR="00A11471" w:rsidRPr="00F76DA9">
        <w:rPr>
          <w:szCs w:val="24"/>
        </w:rPr>
        <w:t xml:space="preserve"> </w:t>
      </w:r>
      <w:r w:rsidRPr="00F76DA9">
        <w:rPr>
          <w:szCs w:val="24"/>
        </w:rPr>
        <w:t>базовой</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способные</w:t>
      </w:r>
      <w:r w:rsidR="00A11471" w:rsidRPr="00F76DA9">
        <w:rPr>
          <w:szCs w:val="24"/>
        </w:rPr>
        <w:t xml:space="preserve"> </w:t>
      </w:r>
      <w:r w:rsidRPr="00F76DA9">
        <w:rPr>
          <w:szCs w:val="24"/>
        </w:rPr>
        <w:t>повлиять</w:t>
      </w:r>
      <w:r w:rsidR="00A11471" w:rsidRPr="00F76DA9">
        <w:rPr>
          <w:szCs w:val="24"/>
        </w:rPr>
        <w:t xml:space="preserve"> </w:t>
      </w:r>
      <w:r w:rsidRPr="00F76DA9">
        <w:rPr>
          <w:szCs w:val="24"/>
        </w:rPr>
        <w:t>на</w:t>
      </w:r>
      <w:r w:rsidR="00A11471" w:rsidRPr="00F76DA9">
        <w:rPr>
          <w:szCs w:val="24"/>
        </w:rPr>
        <w:t xml:space="preserve"> </w:t>
      </w:r>
      <w:r w:rsidRPr="00F76DA9">
        <w:rPr>
          <w:szCs w:val="24"/>
        </w:rPr>
        <w:t>динамику.</w:t>
      </w:r>
      <w:r w:rsidR="00A11471" w:rsidRPr="00F76DA9">
        <w:rPr>
          <w:szCs w:val="24"/>
        </w:rPr>
        <w:t xml:space="preserve"> </w:t>
      </w:r>
      <w:r w:rsidRPr="00F76DA9">
        <w:rPr>
          <w:szCs w:val="24"/>
        </w:rPr>
        <w:t>Так</w:t>
      </w:r>
      <w:r w:rsidR="00A11471" w:rsidRPr="00F76DA9">
        <w:rPr>
          <w:szCs w:val="24"/>
        </w:rPr>
        <w:t xml:space="preserve"> </w:t>
      </w:r>
      <w:r w:rsidRPr="00F76DA9">
        <w:rPr>
          <w:szCs w:val="24"/>
        </w:rPr>
        <w:t>в</w:t>
      </w:r>
      <w:r w:rsidR="00A11471" w:rsidRPr="00F76DA9">
        <w:rPr>
          <w:szCs w:val="24"/>
        </w:rPr>
        <w:t xml:space="preserve"> </w:t>
      </w:r>
      <w:r w:rsidRPr="00F76DA9">
        <w:rPr>
          <w:szCs w:val="24"/>
        </w:rPr>
        <w:t>схеме</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на</w:t>
      </w:r>
      <w:r w:rsidR="00A11471" w:rsidRPr="00F76DA9">
        <w:rPr>
          <w:szCs w:val="24"/>
        </w:rPr>
        <w:t xml:space="preserve"> </w:t>
      </w:r>
      <w:r w:rsidRPr="00F76DA9">
        <w:rPr>
          <w:szCs w:val="24"/>
        </w:rPr>
        <w:t>2016год</w:t>
      </w:r>
      <w:r w:rsidR="00A11471" w:rsidRPr="00F76DA9">
        <w:rPr>
          <w:szCs w:val="24"/>
        </w:rPr>
        <w:t xml:space="preserve"> </w:t>
      </w:r>
      <w:r w:rsidRPr="00F76DA9">
        <w:rPr>
          <w:szCs w:val="24"/>
        </w:rPr>
        <w:t>была</w:t>
      </w:r>
      <w:r w:rsidR="00A11471" w:rsidRPr="00F76DA9">
        <w:rPr>
          <w:szCs w:val="24"/>
        </w:rPr>
        <w:t xml:space="preserve"> </w:t>
      </w:r>
      <w:r w:rsidRPr="00F76DA9">
        <w:rPr>
          <w:szCs w:val="24"/>
        </w:rPr>
        <w:t>предусмотрена</w:t>
      </w:r>
      <w:r w:rsidR="00A11471" w:rsidRPr="00F76DA9">
        <w:rPr>
          <w:szCs w:val="24"/>
        </w:rPr>
        <w:t xml:space="preserve"> </w:t>
      </w:r>
      <w:r w:rsidRPr="00F76DA9">
        <w:rPr>
          <w:szCs w:val="24"/>
        </w:rPr>
        <w:t>численность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1650</w:t>
      </w:r>
      <w:r w:rsidR="00A11471" w:rsidRPr="00F76DA9">
        <w:rPr>
          <w:szCs w:val="24"/>
        </w:rPr>
        <w:t xml:space="preserve"> </w:t>
      </w:r>
      <w:r w:rsidRPr="00F76DA9">
        <w:rPr>
          <w:szCs w:val="24"/>
        </w:rPr>
        <w:t>чел.</w:t>
      </w:r>
      <w:r w:rsidR="00B27834" w:rsidRPr="00F76DA9">
        <w:rPr>
          <w:szCs w:val="24"/>
        </w:rPr>
        <w:t xml:space="preserve"> </w:t>
      </w:r>
      <w:r w:rsidRPr="00F76DA9">
        <w:rPr>
          <w:szCs w:val="24"/>
        </w:rPr>
        <w:t>Факт</w:t>
      </w:r>
      <w:r w:rsidR="00B27834" w:rsidRPr="00F76DA9">
        <w:rPr>
          <w:szCs w:val="24"/>
        </w:rPr>
        <w:t xml:space="preserve"> - </w:t>
      </w:r>
      <w:r w:rsidRPr="00F76DA9">
        <w:rPr>
          <w:szCs w:val="24"/>
        </w:rPr>
        <w:t>2016</w:t>
      </w:r>
      <w:r w:rsidR="00B27834" w:rsidRPr="00F76DA9">
        <w:rPr>
          <w:szCs w:val="24"/>
        </w:rPr>
        <w:t xml:space="preserve"> </w:t>
      </w:r>
      <w:r w:rsidRPr="00F76DA9">
        <w:rPr>
          <w:szCs w:val="24"/>
        </w:rPr>
        <w:t>чел.</w:t>
      </w:r>
    </w:p>
    <w:p w:rsidR="00337E9F" w:rsidRPr="00F76DA9" w:rsidRDefault="00337E9F" w:rsidP="00F76DA9">
      <w:pPr>
        <w:widowControl w:val="0"/>
        <w:ind w:firstLine="709"/>
        <w:jc w:val="both"/>
        <w:rPr>
          <w:szCs w:val="24"/>
        </w:rPr>
      </w:pPr>
      <w:r w:rsidRPr="00F76DA9">
        <w:rPr>
          <w:szCs w:val="24"/>
        </w:rPr>
        <w:t>Целью</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на</w:t>
      </w:r>
      <w:r w:rsidR="00A11471" w:rsidRPr="00F76DA9">
        <w:rPr>
          <w:szCs w:val="24"/>
        </w:rPr>
        <w:t xml:space="preserve"> </w:t>
      </w:r>
      <w:r w:rsidRPr="00F76DA9">
        <w:rPr>
          <w:szCs w:val="24"/>
        </w:rPr>
        <w:t>срок</w:t>
      </w:r>
      <w:r w:rsidR="00A11471" w:rsidRPr="00F76DA9">
        <w:rPr>
          <w:szCs w:val="24"/>
        </w:rPr>
        <w:t xml:space="preserve"> </w:t>
      </w:r>
      <w:r w:rsidRPr="00F76DA9">
        <w:rPr>
          <w:szCs w:val="24"/>
        </w:rPr>
        <w:t>реализации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стать</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темпов</w:t>
      </w:r>
      <w:r w:rsidR="00A11471" w:rsidRPr="00F76DA9">
        <w:rPr>
          <w:szCs w:val="24"/>
        </w:rPr>
        <w:t xml:space="preserve"> </w:t>
      </w:r>
      <w:r w:rsidRPr="00F76DA9">
        <w:rPr>
          <w:szCs w:val="24"/>
        </w:rPr>
        <w:t>естественной</w:t>
      </w:r>
      <w:r w:rsidR="00A11471" w:rsidRPr="00F76DA9">
        <w:rPr>
          <w:szCs w:val="24"/>
        </w:rPr>
        <w:t xml:space="preserve"> </w:t>
      </w:r>
      <w:r w:rsidRPr="00F76DA9">
        <w:rPr>
          <w:szCs w:val="24"/>
        </w:rPr>
        <w:t>убыли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рост</w:t>
      </w:r>
      <w:r w:rsidR="00A11471" w:rsidRPr="00F76DA9">
        <w:rPr>
          <w:szCs w:val="24"/>
        </w:rPr>
        <w:t xml:space="preserve"> </w:t>
      </w:r>
      <w:r w:rsidRPr="00F76DA9">
        <w:rPr>
          <w:szCs w:val="24"/>
        </w:rPr>
        <w:t>рождаемости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ожидаемой</w:t>
      </w:r>
      <w:r w:rsidR="00A11471" w:rsidRPr="00F76DA9">
        <w:rPr>
          <w:szCs w:val="24"/>
        </w:rPr>
        <w:t xml:space="preserve"> </w:t>
      </w:r>
      <w:r w:rsidRPr="00F76DA9">
        <w:rPr>
          <w:szCs w:val="24"/>
        </w:rPr>
        <w:t>продолжительности</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стабилизация</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распоряжения</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17</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2008</w:t>
      </w:r>
      <w:r w:rsidR="00A11471" w:rsidRPr="00F76DA9">
        <w:rPr>
          <w:szCs w:val="24"/>
        </w:rPr>
        <w:t xml:space="preserve"> </w:t>
      </w:r>
      <w:r w:rsidRPr="00F76DA9">
        <w:rPr>
          <w:szCs w:val="24"/>
        </w:rPr>
        <w:t>г.</w:t>
      </w:r>
      <w:r w:rsidR="00A11471" w:rsidRPr="00F76DA9">
        <w:rPr>
          <w:szCs w:val="24"/>
        </w:rPr>
        <w:t xml:space="preserve"> </w:t>
      </w:r>
      <w:r w:rsidRPr="00F76DA9">
        <w:rPr>
          <w:szCs w:val="24"/>
        </w:rPr>
        <w:t>№1662-р</w:t>
      </w:r>
      <w:r w:rsidR="00A11471" w:rsidRPr="00F76DA9">
        <w:rPr>
          <w:szCs w:val="24"/>
        </w:rPr>
        <w:t xml:space="preserve"> </w:t>
      </w:r>
      <w:r w:rsidR="00632289" w:rsidRPr="00F76DA9">
        <w:rPr>
          <w:szCs w:val="24"/>
        </w:rPr>
        <w:t>«</w:t>
      </w:r>
      <w:r w:rsidRPr="00F76DA9">
        <w:rPr>
          <w:szCs w:val="24"/>
        </w:rPr>
        <w:t>Концепция</w:t>
      </w:r>
      <w:r w:rsidR="00A11471" w:rsidRPr="00F76DA9">
        <w:rPr>
          <w:szCs w:val="24"/>
        </w:rPr>
        <w:t xml:space="preserve"> </w:t>
      </w:r>
      <w:r w:rsidRPr="00F76DA9">
        <w:rPr>
          <w:szCs w:val="24"/>
        </w:rPr>
        <w:t>долгосрочного</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до</w:t>
      </w:r>
      <w:r w:rsidR="00A11471" w:rsidRPr="00F76DA9">
        <w:rPr>
          <w:szCs w:val="24"/>
        </w:rPr>
        <w:t xml:space="preserve"> </w:t>
      </w:r>
      <w:r w:rsidRPr="00F76DA9">
        <w:rPr>
          <w:szCs w:val="24"/>
        </w:rPr>
        <w:t>2020</w:t>
      </w:r>
      <w:r w:rsidR="00A11471" w:rsidRPr="00F76DA9">
        <w:rPr>
          <w:szCs w:val="24"/>
        </w:rPr>
        <w:t xml:space="preserve"> </w:t>
      </w:r>
      <w:r w:rsidRPr="00F76DA9">
        <w:rPr>
          <w:szCs w:val="24"/>
        </w:rPr>
        <w:t>года</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Закон</w:t>
      </w:r>
      <w:r w:rsidR="00B27834" w:rsidRPr="00F76DA9">
        <w:rPr>
          <w:szCs w:val="24"/>
        </w:rPr>
        <w:t>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от</w:t>
      </w:r>
      <w:r w:rsidR="00A11471" w:rsidRPr="00F76DA9">
        <w:rPr>
          <w:szCs w:val="24"/>
        </w:rPr>
        <w:t xml:space="preserve"> </w:t>
      </w:r>
      <w:r w:rsidRPr="00F76DA9">
        <w:rPr>
          <w:szCs w:val="24"/>
        </w:rPr>
        <w:t>23</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2009</w:t>
      </w:r>
      <w:r w:rsidR="00A11471" w:rsidRPr="00F76DA9">
        <w:rPr>
          <w:szCs w:val="24"/>
        </w:rPr>
        <w:t xml:space="preserve"> </w:t>
      </w:r>
      <w:r w:rsidRPr="00F76DA9">
        <w:rPr>
          <w:szCs w:val="24"/>
        </w:rPr>
        <w:t>г.</w:t>
      </w:r>
      <w:r w:rsidR="00A11471" w:rsidRPr="00F76DA9">
        <w:rPr>
          <w:szCs w:val="24"/>
        </w:rPr>
        <w:t xml:space="preserve"> </w:t>
      </w:r>
      <w:r w:rsidRPr="00F76DA9">
        <w:rPr>
          <w:szCs w:val="24"/>
        </w:rPr>
        <w:t>№300</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Стратегии</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632289" w:rsidRPr="00F76DA9">
        <w:rPr>
          <w:szCs w:val="24"/>
        </w:rPr>
        <w:t>»</w:t>
      </w:r>
      <w:r w:rsidRPr="00F76DA9">
        <w:rPr>
          <w:szCs w:val="24"/>
        </w:rPr>
        <w:t>,</w:t>
      </w:r>
      <w:r w:rsidR="00A11471" w:rsidRPr="00F76DA9">
        <w:rPr>
          <w:szCs w:val="24"/>
        </w:rPr>
        <w:t xml:space="preserve"> </w:t>
      </w:r>
      <w:r w:rsidR="00B27834" w:rsidRPr="00F76DA9">
        <w:rPr>
          <w:szCs w:val="24"/>
        </w:rPr>
        <w:t xml:space="preserve">а также </w:t>
      </w:r>
      <w:r w:rsidR="00632289" w:rsidRPr="00F76DA9">
        <w:rPr>
          <w:szCs w:val="24"/>
        </w:rPr>
        <w:t>«</w:t>
      </w:r>
      <w:r w:rsidRPr="00F76DA9">
        <w:rPr>
          <w:szCs w:val="24"/>
        </w:rPr>
        <w:t>О</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w:t>
      </w:r>
      <w:r w:rsidR="00632289" w:rsidRPr="00F76DA9">
        <w:rPr>
          <w:szCs w:val="24"/>
        </w:rPr>
        <w:t>«</w:t>
      </w:r>
      <w:r w:rsidR="00B27834" w:rsidRPr="00F76DA9">
        <w:rPr>
          <w:szCs w:val="24"/>
        </w:rPr>
        <w:t xml:space="preserve">Дорожной </w:t>
      </w:r>
      <w:r w:rsidRPr="00F76DA9">
        <w:rPr>
          <w:szCs w:val="24"/>
        </w:rPr>
        <w:t>карте</w:t>
      </w:r>
      <w:r w:rsidR="00632289" w:rsidRPr="00F76DA9">
        <w:rPr>
          <w:szCs w:val="24"/>
        </w:rPr>
        <w:t>»</w:t>
      </w:r>
      <w:r w:rsidRPr="00F76DA9">
        <w:rPr>
          <w:szCs w:val="24"/>
        </w:rPr>
        <w:t>)</w:t>
      </w:r>
      <w:r w:rsidR="00A11471" w:rsidRPr="00F76DA9">
        <w:rPr>
          <w:szCs w:val="24"/>
        </w:rPr>
        <w:t xml:space="preserve"> </w:t>
      </w:r>
      <w:r w:rsidRPr="00F76DA9">
        <w:rPr>
          <w:szCs w:val="24"/>
        </w:rPr>
        <w:t>по</w:t>
      </w:r>
      <w:r w:rsidR="00A11471" w:rsidRPr="00F76DA9">
        <w:rPr>
          <w:szCs w:val="24"/>
        </w:rPr>
        <w:t xml:space="preserve"> </w:t>
      </w:r>
      <w:r w:rsidRPr="00F76DA9">
        <w:rPr>
          <w:szCs w:val="24"/>
        </w:rPr>
        <w:t>совершенствованию</w:t>
      </w:r>
      <w:r w:rsidR="00A11471" w:rsidRPr="00F76DA9">
        <w:rPr>
          <w:szCs w:val="24"/>
        </w:rPr>
        <w:t xml:space="preserve"> </w:t>
      </w:r>
      <w:r w:rsidRPr="00F76DA9">
        <w:rPr>
          <w:szCs w:val="24"/>
        </w:rPr>
        <w:t>демографической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в</w:t>
      </w:r>
      <w:r w:rsidR="00A11471" w:rsidRPr="00F76DA9">
        <w:rPr>
          <w:szCs w:val="24"/>
        </w:rPr>
        <w:t xml:space="preserve"> </w:t>
      </w:r>
      <w:r w:rsidRPr="00F76DA9">
        <w:rPr>
          <w:szCs w:val="24"/>
        </w:rPr>
        <w:t>Республике</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на</w:t>
      </w:r>
      <w:r w:rsidR="00A11471" w:rsidRPr="00F76DA9">
        <w:rPr>
          <w:szCs w:val="24"/>
        </w:rPr>
        <w:t xml:space="preserve"> </w:t>
      </w:r>
      <w:r w:rsidRPr="00F76DA9">
        <w:rPr>
          <w:szCs w:val="24"/>
        </w:rPr>
        <w:t>2016-2019</w:t>
      </w:r>
      <w:r w:rsidR="00A11471" w:rsidRPr="00F76DA9">
        <w:rPr>
          <w:szCs w:val="24"/>
        </w:rPr>
        <w:t xml:space="preserve"> </w:t>
      </w:r>
      <w:r w:rsidRPr="00F76DA9">
        <w:rPr>
          <w:szCs w:val="24"/>
        </w:rPr>
        <w:t>годы</w:t>
      </w:r>
      <w:r w:rsidR="00632289" w:rsidRPr="00F76DA9">
        <w:rPr>
          <w:szCs w:val="24"/>
        </w:rPr>
        <w:t>»</w:t>
      </w:r>
      <w:r w:rsidRPr="00F76DA9">
        <w:rPr>
          <w:szCs w:val="24"/>
        </w:rPr>
        <w:t>,</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Совета</w:t>
      </w:r>
      <w:r w:rsidR="00A11471" w:rsidRPr="00F76DA9">
        <w:rPr>
          <w:szCs w:val="24"/>
        </w:rPr>
        <w:t xml:space="preserve"> </w:t>
      </w:r>
      <w:r w:rsidRPr="00F76DA9">
        <w:rPr>
          <w:szCs w:val="24"/>
        </w:rPr>
        <w:t>народных</w:t>
      </w:r>
      <w:r w:rsidR="00A11471" w:rsidRPr="00F76DA9">
        <w:rPr>
          <w:szCs w:val="24"/>
        </w:rPr>
        <w:t xml:space="preserve"> </w:t>
      </w:r>
      <w:r w:rsidRPr="00F76DA9">
        <w:rPr>
          <w:szCs w:val="24"/>
        </w:rPr>
        <w:t>депутатов</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от</w:t>
      </w:r>
      <w:r w:rsidR="00A11471" w:rsidRPr="00F76DA9">
        <w:rPr>
          <w:szCs w:val="24"/>
        </w:rPr>
        <w:t xml:space="preserve"> </w:t>
      </w:r>
      <w:r w:rsidRPr="00F76DA9">
        <w:rPr>
          <w:szCs w:val="24"/>
        </w:rPr>
        <w:t>27.05.2016</w:t>
      </w:r>
      <w:r w:rsidR="00A11471" w:rsidRPr="00F76DA9">
        <w:rPr>
          <w:szCs w:val="24"/>
        </w:rPr>
        <w:t xml:space="preserve"> </w:t>
      </w:r>
      <w:r w:rsidR="00B27834" w:rsidRPr="00F76DA9">
        <w:rPr>
          <w:szCs w:val="24"/>
        </w:rPr>
        <w:t xml:space="preserve">№479 </w:t>
      </w:r>
      <w:r w:rsidR="00632289" w:rsidRPr="00F76DA9">
        <w:rPr>
          <w:szCs w:val="24"/>
        </w:rPr>
        <w:t>«</w:t>
      </w:r>
      <w:r w:rsidRPr="00F76DA9">
        <w:rPr>
          <w:szCs w:val="24"/>
        </w:rPr>
        <w:t>О</w:t>
      </w:r>
      <w:r w:rsidR="00A11471" w:rsidRPr="00F76DA9">
        <w:rPr>
          <w:szCs w:val="24"/>
        </w:rPr>
        <w:t xml:space="preserve"> </w:t>
      </w:r>
      <w:r w:rsidRPr="00F76DA9">
        <w:rPr>
          <w:szCs w:val="24"/>
        </w:rPr>
        <w:t>комплексном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r w:rsidRPr="00F76DA9">
        <w:rPr>
          <w:szCs w:val="24"/>
        </w:rPr>
        <w:t>Шовгеновский</w:t>
      </w:r>
      <w:r w:rsidR="00A11471" w:rsidRPr="00F76DA9">
        <w:rPr>
          <w:szCs w:val="24"/>
        </w:rPr>
        <w:t xml:space="preserve"> </w:t>
      </w:r>
      <w:r w:rsidRPr="00F76DA9">
        <w:rPr>
          <w:szCs w:val="24"/>
        </w:rPr>
        <w:t>район</w:t>
      </w:r>
      <w:r w:rsidR="00632289" w:rsidRPr="00F76DA9">
        <w:rPr>
          <w:szCs w:val="24"/>
        </w:rPr>
        <w:t>»</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года</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внесении</w:t>
      </w:r>
      <w:r w:rsidR="00A11471" w:rsidRPr="00F76DA9">
        <w:rPr>
          <w:szCs w:val="24"/>
        </w:rPr>
        <w:t xml:space="preserve"> </w:t>
      </w:r>
      <w:r w:rsidRPr="00F76DA9">
        <w:rPr>
          <w:szCs w:val="24"/>
        </w:rPr>
        <w:t>изменений</w:t>
      </w:r>
      <w:r w:rsidR="00A11471" w:rsidRPr="00F76DA9">
        <w:rPr>
          <w:szCs w:val="24"/>
        </w:rPr>
        <w:t xml:space="preserve"> </w:t>
      </w:r>
      <w:r w:rsidRPr="00F76DA9">
        <w:rPr>
          <w:szCs w:val="24"/>
        </w:rPr>
        <w:t>в</w:t>
      </w:r>
      <w:r w:rsidR="00A11471" w:rsidRPr="00F76DA9">
        <w:rPr>
          <w:szCs w:val="24"/>
        </w:rPr>
        <w:t xml:space="preserve"> </w:t>
      </w:r>
      <w:r w:rsidR="006A709B" w:rsidRPr="00F76DA9">
        <w:rPr>
          <w:szCs w:val="24"/>
        </w:rPr>
        <w:t>Генераль</w:t>
      </w:r>
      <w:r w:rsidRPr="00F76DA9">
        <w:rPr>
          <w:szCs w:val="24"/>
        </w:rPr>
        <w:t>ный</w:t>
      </w:r>
      <w:r w:rsidR="00A11471" w:rsidRPr="00F76DA9">
        <w:rPr>
          <w:szCs w:val="24"/>
        </w:rPr>
        <w:t xml:space="preserve"> </w:t>
      </w:r>
      <w:r w:rsidRPr="00F76DA9">
        <w:rPr>
          <w:szCs w:val="24"/>
        </w:rPr>
        <w:t>план,</w:t>
      </w:r>
      <w:r w:rsidR="00A11471" w:rsidRPr="00F76DA9">
        <w:rPr>
          <w:szCs w:val="24"/>
        </w:rPr>
        <w:t xml:space="preserve"> </w:t>
      </w:r>
      <w:r w:rsidRPr="00F76DA9">
        <w:rPr>
          <w:szCs w:val="24"/>
        </w:rPr>
        <w:t>прогноз</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корректировать</w:t>
      </w:r>
      <w:r w:rsidR="00A11471" w:rsidRPr="00F76DA9">
        <w:rPr>
          <w:szCs w:val="24"/>
        </w:rPr>
        <w:t xml:space="preserve"> </w:t>
      </w:r>
      <w:r w:rsidRPr="00F76DA9">
        <w:rPr>
          <w:szCs w:val="24"/>
        </w:rPr>
        <w:t>при</w:t>
      </w:r>
      <w:r w:rsidR="00A11471" w:rsidRPr="00F76DA9">
        <w:rPr>
          <w:szCs w:val="24"/>
        </w:rPr>
        <w:t xml:space="preserve"> </w:t>
      </w:r>
      <w:r w:rsidRPr="00F76DA9">
        <w:rPr>
          <w:szCs w:val="24"/>
        </w:rPr>
        <w:t>увеличении</w:t>
      </w:r>
      <w:r w:rsidR="00A11471" w:rsidRPr="00F76DA9">
        <w:rPr>
          <w:szCs w:val="24"/>
        </w:rPr>
        <w:t xml:space="preserve"> </w:t>
      </w:r>
      <w:r w:rsidRPr="00F76DA9">
        <w:rPr>
          <w:szCs w:val="24"/>
        </w:rPr>
        <w:t>общей</w:t>
      </w:r>
      <w:r w:rsidR="00A11471" w:rsidRPr="00F76DA9">
        <w:rPr>
          <w:szCs w:val="24"/>
        </w:rPr>
        <w:t xml:space="preserve"> </w:t>
      </w:r>
      <w:r w:rsidRPr="00F76DA9">
        <w:rPr>
          <w:szCs w:val="24"/>
        </w:rPr>
        <w:t>продолжительности</w:t>
      </w:r>
      <w:r w:rsidR="00A11471" w:rsidRPr="00F76DA9">
        <w:rPr>
          <w:szCs w:val="24"/>
        </w:rPr>
        <w:t xml:space="preserve"> </w:t>
      </w:r>
      <w:r w:rsidRPr="00F76DA9">
        <w:rPr>
          <w:szCs w:val="24"/>
        </w:rPr>
        <w:t>прогноза</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экономическими</w:t>
      </w:r>
      <w:r w:rsidR="00A11471" w:rsidRPr="00F76DA9">
        <w:rPr>
          <w:szCs w:val="24"/>
        </w:rPr>
        <w:t xml:space="preserve"> </w:t>
      </w:r>
      <w:r w:rsidRPr="00F76DA9">
        <w:rPr>
          <w:szCs w:val="24"/>
        </w:rPr>
        <w:t>и</w:t>
      </w:r>
      <w:r w:rsidR="00A11471" w:rsidRPr="00F76DA9">
        <w:rPr>
          <w:szCs w:val="24"/>
        </w:rPr>
        <w:t xml:space="preserve"> </w:t>
      </w:r>
      <w:r w:rsidRPr="00F76DA9">
        <w:rPr>
          <w:szCs w:val="24"/>
        </w:rPr>
        <w:t>социальными</w:t>
      </w:r>
      <w:r w:rsidR="00A11471" w:rsidRPr="00F76DA9">
        <w:rPr>
          <w:szCs w:val="24"/>
        </w:rPr>
        <w:t xml:space="preserve"> </w:t>
      </w:r>
      <w:r w:rsidRPr="00F76DA9">
        <w:rPr>
          <w:szCs w:val="24"/>
        </w:rPr>
        <w:t>реалиями,</w:t>
      </w:r>
      <w:r w:rsidR="00A11471" w:rsidRPr="00F76DA9">
        <w:rPr>
          <w:szCs w:val="24"/>
        </w:rPr>
        <w:t xml:space="preserve"> </w:t>
      </w:r>
      <w:r w:rsidRPr="00F76DA9">
        <w:rPr>
          <w:szCs w:val="24"/>
        </w:rPr>
        <w:t>сложившимися</w:t>
      </w:r>
      <w:r w:rsidR="00A11471" w:rsidRPr="00F76DA9">
        <w:rPr>
          <w:szCs w:val="24"/>
        </w:rPr>
        <w:t xml:space="preserve"> </w:t>
      </w:r>
      <w:r w:rsidRPr="00F76DA9">
        <w:rPr>
          <w:szCs w:val="24"/>
        </w:rPr>
        <w:t>на</w:t>
      </w:r>
      <w:r w:rsidR="00A11471" w:rsidRPr="00F76DA9">
        <w:rPr>
          <w:szCs w:val="24"/>
        </w:rPr>
        <w:t xml:space="preserve"> </w:t>
      </w:r>
      <w:r w:rsidRPr="00F76DA9">
        <w:rPr>
          <w:szCs w:val="24"/>
        </w:rPr>
        <w:t>момент</w:t>
      </w:r>
      <w:r w:rsidR="00A11471" w:rsidRPr="00F76DA9">
        <w:rPr>
          <w:szCs w:val="24"/>
        </w:rPr>
        <w:t xml:space="preserve"> </w:t>
      </w:r>
      <w:r w:rsidRPr="00F76DA9">
        <w:rPr>
          <w:szCs w:val="24"/>
        </w:rPr>
        <w:t>корректировок</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p>
    <w:p w:rsidR="00337E9F" w:rsidRPr="00F76DA9" w:rsidRDefault="00337E9F" w:rsidP="00F76DA9">
      <w:pPr>
        <w:widowControl w:val="0"/>
        <w:ind w:firstLine="709"/>
        <w:jc w:val="both"/>
        <w:rPr>
          <w:szCs w:val="24"/>
        </w:rPr>
      </w:pPr>
      <w:r w:rsidRPr="00F76DA9">
        <w:rPr>
          <w:szCs w:val="24"/>
        </w:rPr>
        <w:t>Прогноз</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проводился</w:t>
      </w:r>
      <w:r w:rsidR="00A11471" w:rsidRPr="00F76DA9">
        <w:rPr>
          <w:szCs w:val="24"/>
        </w:rPr>
        <w:t xml:space="preserve"> </w:t>
      </w:r>
      <w:r w:rsidRPr="00F76DA9">
        <w:rPr>
          <w:szCs w:val="24"/>
        </w:rPr>
        <w:t>без</w:t>
      </w:r>
      <w:r w:rsidR="00A11471" w:rsidRPr="00F76DA9">
        <w:rPr>
          <w:szCs w:val="24"/>
        </w:rPr>
        <w:t xml:space="preserve"> </w:t>
      </w:r>
      <w:r w:rsidRPr="00F76DA9">
        <w:rPr>
          <w:szCs w:val="24"/>
        </w:rPr>
        <w:t>учета</w:t>
      </w:r>
      <w:r w:rsidR="00A11471" w:rsidRPr="00F76DA9">
        <w:rPr>
          <w:szCs w:val="24"/>
        </w:rPr>
        <w:t xml:space="preserve"> </w:t>
      </w:r>
      <w:r w:rsidRPr="00F76DA9">
        <w:rPr>
          <w:szCs w:val="24"/>
        </w:rPr>
        <w:t>перспективного</w:t>
      </w:r>
      <w:r w:rsidR="00A11471" w:rsidRPr="00F76DA9">
        <w:rPr>
          <w:szCs w:val="24"/>
        </w:rPr>
        <w:t xml:space="preserve"> </w:t>
      </w:r>
      <w:r w:rsidRPr="00F76DA9">
        <w:rPr>
          <w:szCs w:val="24"/>
        </w:rPr>
        <w:t>расселения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так</w:t>
      </w:r>
      <w:r w:rsidR="00A11471" w:rsidRPr="00F76DA9">
        <w:rPr>
          <w:szCs w:val="24"/>
        </w:rPr>
        <w:t xml:space="preserve"> </w:t>
      </w:r>
      <w:r w:rsidRPr="00F76DA9">
        <w:rPr>
          <w:szCs w:val="24"/>
        </w:rPr>
        <w:t>как</w:t>
      </w:r>
      <w:r w:rsidR="00A11471" w:rsidRPr="00F76DA9">
        <w:rPr>
          <w:szCs w:val="24"/>
        </w:rPr>
        <w:t xml:space="preserve"> </w:t>
      </w:r>
      <w:r w:rsidRPr="00F76DA9">
        <w:rPr>
          <w:szCs w:val="24"/>
        </w:rPr>
        <w:t>полное</w:t>
      </w:r>
      <w:r w:rsidR="00A11471" w:rsidRPr="00F76DA9">
        <w:rPr>
          <w:szCs w:val="24"/>
        </w:rPr>
        <w:t xml:space="preserve"> </w:t>
      </w:r>
      <w:r w:rsidRPr="00F76DA9">
        <w:rPr>
          <w:szCs w:val="24"/>
        </w:rPr>
        <w:t>заселение</w:t>
      </w:r>
      <w:r w:rsidR="00A11471" w:rsidRPr="00F76DA9">
        <w:rPr>
          <w:szCs w:val="24"/>
        </w:rPr>
        <w:t xml:space="preserve"> </w:t>
      </w:r>
      <w:r w:rsidRPr="00F76DA9">
        <w:rPr>
          <w:szCs w:val="24"/>
        </w:rPr>
        <w:t>указанных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возможно</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за</w:t>
      </w:r>
      <w:r w:rsidR="00A11471" w:rsidRPr="00F76DA9">
        <w:rPr>
          <w:szCs w:val="24"/>
        </w:rPr>
        <w:t xml:space="preserve"> </w:t>
      </w:r>
      <w:r w:rsidRPr="00F76DA9">
        <w:rPr>
          <w:szCs w:val="24"/>
        </w:rPr>
        <w:t>проектным</w:t>
      </w:r>
      <w:r w:rsidR="00A11471" w:rsidRPr="00F76DA9">
        <w:rPr>
          <w:szCs w:val="24"/>
        </w:rPr>
        <w:t xml:space="preserve"> </w:t>
      </w:r>
      <w:r w:rsidRPr="00F76DA9">
        <w:rPr>
          <w:szCs w:val="24"/>
        </w:rPr>
        <w:t>сроком.</w:t>
      </w:r>
      <w:r w:rsidR="00A11471" w:rsidRPr="00F76DA9">
        <w:rPr>
          <w:szCs w:val="24"/>
        </w:rPr>
        <w:t xml:space="preserve"> </w:t>
      </w:r>
      <w:r w:rsidRPr="00F76DA9">
        <w:rPr>
          <w:szCs w:val="24"/>
        </w:rPr>
        <w:t>Территория</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принята</w:t>
      </w:r>
      <w:r w:rsidR="00A11471" w:rsidRPr="00F76DA9">
        <w:rPr>
          <w:szCs w:val="24"/>
        </w:rPr>
        <w:t xml:space="preserve"> </w:t>
      </w:r>
      <w:r w:rsidRPr="00F76DA9">
        <w:rPr>
          <w:szCs w:val="24"/>
        </w:rPr>
        <w:t>из</w:t>
      </w:r>
      <w:r w:rsidR="00A11471" w:rsidRPr="00F76DA9">
        <w:rPr>
          <w:szCs w:val="24"/>
        </w:rPr>
        <w:t xml:space="preserve"> </w:t>
      </w:r>
      <w:r w:rsidRPr="00F76DA9">
        <w:rPr>
          <w:szCs w:val="24"/>
        </w:rPr>
        <w:t>расчета</w:t>
      </w:r>
      <w:r w:rsidR="00A11471" w:rsidRPr="00F76DA9">
        <w:rPr>
          <w:szCs w:val="24"/>
        </w:rPr>
        <w:t xml:space="preserve"> </w:t>
      </w:r>
      <w:r w:rsidRPr="00F76DA9">
        <w:rPr>
          <w:szCs w:val="24"/>
        </w:rPr>
        <w:t>возможного</w:t>
      </w:r>
      <w:r w:rsidR="00A11471" w:rsidRPr="00F76DA9">
        <w:rPr>
          <w:szCs w:val="24"/>
        </w:rPr>
        <w:t xml:space="preserve"> </w:t>
      </w:r>
      <w:r w:rsidRPr="00F76DA9">
        <w:rPr>
          <w:szCs w:val="24"/>
        </w:rPr>
        <w:t>выноса</w:t>
      </w:r>
      <w:r w:rsidR="00A11471" w:rsidRPr="00F76DA9">
        <w:rPr>
          <w:szCs w:val="24"/>
        </w:rPr>
        <w:t xml:space="preserve"> </w:t>
      </w:r>
      <w:r w:rsidRPr="00F76DA9">
        <w:rPr>
          <w:szCs w:val="24"/>
        </w:rPr>
        <w:t>20</w:t>
      </w:r>
      <w:r w:rsidR="00A11471" w:rsidRPr="00F76DA9">
        <w:rPr>
          <w:szCs w:val="24"/>
        </w:rPr>
        <w:t xml:space="preserve"> </w:t>
      </w:r>
      <w:r w:rsidRPr="00F76DA9">
        <w:rPr>
          <w:szCs w:val="24"/>
        </w:rPr>
        <w:t>домовладений,</w:t>
      </w:r>
      <w:r w:rsidR="00A11471" w:rsidRPr="00F76DA9">
        <w:rPr>
          <w:szCs w:val="24"/>
        </w:rPr>
        <w:t xml:space="preserve"> </w:t>
      </w:r>
      <w:r w:rsidRPr="00F76DA9">
        <w:rPr>
          <w:szCs w:val="24"/>
        </w:rPr>
        <w:t>музыкальной</w:t>
      </w:r>
      <w:r w:rsidR="00A11471" w:rsidRPr="00F76DA9">
        <w:rPr>
          <w:szCs w:val="24"/>
        </w:rPr>
        <w:t xml:space="preserve"> </w:t>
      </w:r>
      <w:r w:rsidRPr="00F76DA9">
        <w:rPr>
          <w:szCs w:val="24"/>
        </w:rPr>
        <w:t>школы</w:t>
      </w:r>
      <w:r w:rsidR="00A11471" w:rsidRPr="00F76DA9">
        <w:rPr>
          <w:szCs w:val="24"/>
        </w:rPr>
        <w:t xml:space="preserve"> </w:t>
      </w:r>
      <w:r w:rsidRPr="00F76DA9">
        <w:rPr>
          <w:szCs w:val="24"/>
        </w:rPr>
        <w:t>из</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предоставления</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льготным</w:t>
      </w:r>
      <w:r w:rsidR="00A11471" w:rsidRPr="00F76DA9">
        <w:rPr>
          <w:szCs w:val="24"/>
        </w:rPr>
        <w:t xml:space="preserve"> </w:t>
      </w:r>
      <w:r w:rsidRPr="00F76DA9">
        <w:rPr>
          <w:szCs w:val="24"/>
        </w:rPr>
        <w:t>категориям</w:t>
      </w:r>
      <w:r w:rsidR="00A11471" w:rsidRPr="00F76DA9">
        <w:rPr>
          <w:szCs w:val="24"/>
        </w:rPr>
        <w:t xml:space="preserve"> </w:t>
      </w:r>
      <w:r w:rsidRPr="00F76DA9">
        <w:rPr>
          <w:szCs w:val="24"/>
        </w:rPr>
        <w:t>граждан.</w:t>
      </w:r>
    </w:p>
    <w:p w:rsidR="00337E9F" w:rsidRPr="00F76DA9" w:rsidRDefault="00337E9F" w:rsidP="00F76DA9">
      <w:pPr>
        <w:widowControl w:val="0"/>
        <w:jc w:val="both"/>
        <w:rPr>
          <w:szCs w:val="24"/>
        </w:rPr>
      </w:pPr>
    </w:p>
    <w:p w:rsidR="00337E9F" w:rsidRPr="00F76DA9" w:rsidRDefault="00052A45" w:rsidP="00F76DA9">
      <w:pPr>
        <w:widowControl w:val="0"/>
        <w:jc w:val="center"/>
        <w:rPr>
          <w:b/>
          <w:szCs w:val="24"/>
        </w:rPr>
      </w:pPr>
      <w:r>
        <w:rPr>
          <w:b/>
          <w:szCs w:val="24"/>
        </w:rPr>
        <w:t>4.7</w:t>
      </w:r>
      <w:r w:rsidR="00337E9F" w:rsidRPr="00F76DA9">
        <w:rPr>
          <w:b/>
          <w:szCs w:val="24"/>
        </w:rPr>
        <w:t>.</w:t>
      </w:r>
      <w:r w:rsidR="00A11471" w:rsidRPr="00F76DA9">
        <w:rPr>
          <w:b/>
          <w:szCs w:val="24"/>
        </w:rPr>
        <w:t xml:space="preserve"> </w:t>
      </w:r>
      <w:r w:rsidR="00337E9F" w:rsidRPr="00F76DA9">
        <w:rPr>
          <w:b/>
          <w:szCs w:val="24"/>
        </w:rPr>
        <w:t>Функциональное</w:t>
      </w:r>
      <w:r w:rsidR="00A11471" w:rsidRPr="00F76DA9">
        <w:rPr>
          <w:b/>
          <w:szCs w:val="24"/>
        </w:rPr>
        <w:t xml:space="preserve"> </w:t>
      </w:r>
      <w:r w:rsidR="00337E9F" w:rsidRPr="00F76DA9">
        <w:rPr>
          <w:b/>
          <w:szCs w:val="24"/>
        </w:rPr>
        <w:t>зонирование</w:t>
      </w:r>
      <w:r w:rsidR="00A11471" w:rsidRPr="00F76DA9">
        <w:rPr>
          <w:b/>
          <w:szCs w:val="24"/>
        </w:rPr>
        <w:t xml:space="preserve"> </w:t>
      </w:r>
      <w:r w:rsidR="00337E9F" w:rsidRPr="00F76DA9">
        <w:rPr>
          <w:b/>
          <w:szCs w:val="24"/>
        </w:rPr>
        <w:t>территории</w:t>
      </w:r>
    </w:p>
    <w:p w:rsidR="00337E9F" w:rsidRPr="00F76DA9" w:rsidRDefault="00337E9F" w:rsidP="00F76DA9">
      <w:pPr>
        <w:widowControl w:val="0"/>
        <w:ind w:firstLine="709"/>
        <w:jc w:val="both"/>
        <w:rPr>
          <w:szCs w:val="24"/>
        </w:rPr>
      </w:pPr>
      <w:r w:rsidRPr="00F76DA9">
        <w:rPr>
          <w:szCs w:val="24"/>
        </w:rPr>
        <w:t>Функциональные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w:t>
      </w:r>
      <w:r w:rsidR="00A11471" w:rsidRPr="00F76DA9">
        <w:rPr>
          <w:szCs w:val="24"/>
        </w:rPr>
        <w:t xml:space="preserve"> </w:t>
      </w:r>
      <w:r w:rsidRPr="00F76DA9">
        <w:rPr>
          <w:szCs w:val="24"/>
        </w:rPr>
        <w:t>зоны,</w:t>
      </w:r>
      <w:r w:rsidR="00A11471" w:rsidRPr="00F76DA9">
        <w:rPr>
          <w:szCs w:val="24"/>
        </w:rPr>
        <w:t xml:space="preserve"> </w:t>
      </w:r>
      <w:r w:rsidRPr="00F76DA9">
        <w:rPr>
          <w:szCs w:val="24"/>
        </w:rPr>
        <w:t>для</w:t>
      </w:r>
      <w:r w:rsidR="00A11471" w:rsidRPr="00F76DA9">
        <w:rPr>
          <w:szCs w:val="24"/>
        </w:rPr>
        <w:t xml:space="preserve"> </w:t>
      </w:r>
      <w:r w:rsidRPr="00F76DA9">
        <w:rPr>
          <w:szCs w:val="24"/>
        </w:rPr>
        <w:t>которых</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и</w:t>
      </w:r>
      <w:r w:rsidR="00A11471" w:rsidRPr="00F76DA9">
        <w:rPr>
          <w:szCs w:val="24"/>
        </w:rPr>
        <w:t xml:space="preserve"> </w:t>
      </w:r>
      <w:r w:rsidRPr="00F76DA9">
        <w:rPr>
          <w:szCs w:val="24"/>
        </w:rPr>
        <w:t>функциональное</w:t>
      </w:r>
      <w:r w:rsidR="00A11471" w:rsidRPr="00F76DA9">
        <w:rPr>
          <w:szCs w:val="24"/>
        </w:rPr>
        <w:t xml:space="preserve"> </w:t>
      </w:r>
      <w:r w:rsidRPr="00F76DA9">
        <w:rPr>
          <w:szCs w:val="24"/>
        </w:rPr>
        <w:t>назначение.</w:t>
      </w:r>
    </w:p>
    <w:p w:rsidR="00337E9F" w:rsidRPr="00F76DA9" w:rsidRDefault="00337E9F" w:rsidP="00F76DA9">
      <w:pPr>
        <w:widowControl w:val="0"/>
        <w:ind w:firstLine="709"/>
        <w:jc w:val="both"/>
        <w:rPr>
          <w:szCs w:val="24"/>
        </w:rPr>
      </w:pP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моделей</w:t>
      </w:r>
      <w:r w:rsidR="00A11471" w:rsidRPr="00F76DA9">
        <w:rPr>
          <w:szCs w:val="24"/>
        </w:rPr>
        <w:t xml:space="preserve"> </w:t>
      </w:r>
      <w:r w:rsidRPr="00F76DA9">
        <w:rPr>
          <w:szCs w:val="24"/>
        </w:rPr>
        <w:t>территориальной</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его</w:t>
      </w:r>
      <w:r w:rsidR="00A11471" w:rsidRPr="00F76DA9">
        <w:rPr>
          <w:szCs w:val="24"/>
        </w:rPr>
        <w:t xml:space="preserve"> </w:t>
      </w:r>
      <w:r w:rsidRPr="00F76DA9">
        <w:rPr>
          <w:szCs w:val="24"/>
        </w:rPr>
        <w:t>функциональное</w:t>
      </w:r>
      <w:r w:rsidR="00A11471" w:rsidRPr="00F76DA9">
        <w:rPr>
          <w:szCs w:val="24"/>
        </w:rPr>
        <w:t xml:space="preserve"> </w:t>
      </w:r>
      <w:r w:rsidRPr="00F76DA9">
        <w:rPr>
          <w:szCs w:val="24"/>
        </w:rPr>
        <w:t>зонирование.</w:t>
      </w:r>
      <w:r w:rsidR="00A11471" w:rsidRPr="00F76DA9">
        <w:rPr>
          <w:szCs w:val="24"/>
        </w:rPr>
        <w:t xml:space="preserve"> </w:t>
      </w:r>
      <w:r w:rsidRPr="00F76DA9">
        <w:rPr>
          <w:szCs w:val="24"/>
        </w:rPr>
        <w:t>Функциональное</w:t>
      </w:r>
      <w:r w:rsidR="00A11471" w:rsidRPr="00F76DA9">
        <w:rPr>
          <w:szCs w:val="24"/>
        </w:rPr>
        <w:t xml:space="preserve"> </w:t>
      </w:r>
      <w:r w:rsidRPr="00F76DA9">
        <w:rPr>
          <w:szCs w:val="24"/>
        </w:rPr>
        <w:t>зонирование</w:t>
      </w:r>
      <w:r w:rsidR="00A11471" w:rsidRPr="00F76DA9">
        <w:rPr>
          <w:szCs w:val="24"/>
        </w:rPr>
        <w:t xml:space="preserve"> </w:t>
      </w:r>
      <w:r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дифференциация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характеру</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w:t>
      </w:r>
      <w:r w:rsidR="00A11471" w:rsidRPr="00F76DA9">
        <w:rPr>
          <w:szCs w:val="24"/>
        </w:rPr>
        <w:t xml:space="preserve"> </w:t>
      </w:r>
      <w:r w:rsidRPr="00F76DA9">
        <w:rPr>
          <w:szCs w:val="24"/>
        </w:rPr>
        <w:t>е.</w:t>
      </w:r>
      <w:r w:rsidR="00A11471" w:rsidRPr="00F76DA9">
        <w:rPr>
          <w:szCs w:val="24"/>
        </w:rPr>
        <w:t xml:space="preserve"> </w:t>
      </w:r>
      <w:r w:rsidRPr="00F76DA9">
        <w:rPr>
          <w:szCs w:val="24"/>
        </w:rPr>
        <w:t>по</w:t>
      </w:r>
      <w:r w:rsidR="00A11471" w:rsidRPr="00F76DA9">
        <w:rPr>
          <w:szCs w:val="24"/>
        </w:rPr>
        <w:t xml:space="preserve"> </w:t>
      </w:r>
      <w:r w:rsidRPr="00F76DA9">
        <w:rPr>
          <w:szCs w:val="24"/>
        </w:rPr>
        <w:t>типу</w:t>
      </w:r>
      <w:r w:rsidR="00A11471" w:rsidRPr="00F76DA9">
        <w:rPr>
          <w:szCs w:val="24"/>
        </w:rPr>
        <w:t xml:space="preserve"> </w:t>
      </w:r>
      <w:r w:rsidRPr="00F76DA9">
        <w:rPr>
          <w:szCs w:val="24"/>
        </w:rPr>
        <w:t>функционального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Выделение</w:t>
      </w:r>
      <w:r w:rsidR="00A11471" w:rsidRPr="00F76DA9">
        <w:rPr>
          <w:szCs w:val="24"/>
        </w:rPr>
        <w:t xml:space="preserve"> </w:t>
      </w:r>
      <w:r w:rsidRPr="00F76DA9">
        <w:rPr>
          <w:szCs w:val="24"/>
        </w:rPr>
        <w:t>функциональных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позволяет</w:t>
      </w:r>
      <w:r w:rsidR="00A11471" w:rsidRPr="00F76DA9">
        <w:rPr>
          <w:szCs w:val="24"/>
        </w:rPr>
        <w:t xml:space="preserve"> </w:t>
      </w:r>
      <w:r w:rsidRPr="00F76DA9">
        <w:rPr>
          <w:szCs w:val="24"/>
        </w:rPr>
        <w:t>создать</w:t>
      </w:r>
      <w:r w:rsidR="00A11471" w:rsidRPr="00F76DA9">
        <w:rPr>
          <w:szCs w:val="24"/>
        </w:rPr>
        <w:t xml:space="preserve"> </w:t>
      </w:r>
      <w:r w:rsidRPr="00F76DA9">
        <w:rPr>
          <w:szCs w:val="24"/>
        </w:rPr>
        <w:t>наилучшие</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жизне</w:t>
      </w:r>
      <w:r w:rsidRPr="00F76DA9">
        <w:rPr>
          <w:szCs w:val="24"/>
        </w:rPr>
        <w:softHyphen/>
        <w:t>деятельности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w:t>
      </w:r>
      <w:r w:rsidR="00A11471" w:rsidRPr="00F76DA9">
        <w:rPr>
          <w:szCs w:val="24"/>
        </w:rPr>
        <w:t xml:space="preserve"> </w:t>
      </w:r>
      <w:r w:rsidRPr="00F76DA9">
        <w:rPr>
          <w:szCs w:val="24"/>
        </w:rPr>
        <w:t>труда,</w:t>
      </w:r>
      <w:r w:rsidR="00A11471" w:rsidRPr="00F76DA9">
        <w:rPr>
          <w:szCs w:val="24"/>
        </w:rPr>
        <w:t xml:space="preserve"> </w:t>
      </w:r>
      <w:r w:rsidRPr="00F76DA9">
        <w:rPr>
          <w:szCs w:val="24"/>
        </w:rPr>
        <w:t>быта,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поскольку</w:t>
      </w:r>
      <w:r w:rsidR="00A11471" w:rsidRPr="00F76DA9">
        <w:rPr>
          <w:szCs w:val="24"/>
        </w:rPr>
        <w:t xml:space="preserve"> </w:t>
      </w:r>
      <w:r w:rsidRPr="00F76DA9">
        <w:rPr>
          <w:szCs w:val="24"/>
        </w:rPr>
        <w:t>каждый</w:t>
      </w:r>
      <w:r w:rsidR="00A11471" w:rsidRPr="00F76DA9">
        <w:rPr>
          <w:szCs w:val="24"/>
        </w:rPr>
        <w:t xml:space="preserve"> </w:t>
      </w:r>
      <w:r w:rsidRPr="00F76DA9">
        <w:rPr>
          <w:szCs w:val="24"/>
        </w:rPr>
        <w:t>из</w:t>
      </w:r>
      <w:r w:rsidR="00A11471" w:rsidRPr="00F76DA9">
        <w:rPr>
          <w:szCs w:val="24"/>
        </w:rPr>
        <w:t xml:space="preserve"> </w:t>
      </w:r>
      <w:r w:rsidRPr="00F76DA9">
        <w:rPr>
          <w:szCs w:val="24"/>
        </w:rPr>
        <w:t>этих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предъявляет</w:t>
      </w:r>
      <w:r w:rsidR="00A11471" w:rsidRPr="00F76DA9">
        <w:rPr>
          <w:szCs w:val="24"/>
        </w:rPr>
        <w:t xml:space="preserve"> </w:t>
      </w:r>
      <w:r w:rsidRPr="00F76DA9">
        <w:rPr>
          <w:szCs w:val="24"/>
        </w:rPr>
        <w:t>специфические</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размещению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пространства.</w:t>
      </w:r>
    </w:p>
    <w:p w:rsidR="00337E9F" w:rsidRPr="00F76DA9" w:rsidRDefault="006A709B" w:rsidP="00F76DA9">
      <w:pPr>
        <w:widowControl w:val="0"/>
        <w:ind w:firstLine="709"/>
        <w:jc w:val="both"/>
        <w:rPr>
          <w:szCs w:val="24"/>
        </w:rPr>
      </w:pPr>
      <w:r w:rsidRPr="00F76DA9">
        <w:rPr>
          <w:szCs w:val="24"/>
        </w:rPr>
        <w:lastRenderedPageBreak/>
        <w:t>Генераль</w:t>
      </w:r>
      <w:r w:rsidR="00337E9F" w:rsidRPr="00F76DA9">
        <w:rPr>
          <w:szCs w:val="24"/>
        </w:rPr>
        <w:t>ный</w:t>
      </w:r>
      <w:r w:rsidR="00A11471" w:rsidRPr="00F76DA9">
        <w:rPr>
          <w:szCs w:val="24"/>
        </w:rPr>
        <w:t xml:space="preserve"> </w:t>
      </w:r>
      <w:r w:rsidR="00337E9F" w:rsidRPr="00F76DA9">
        <w:rPr>
          <w:szCs w:val="24"/>
        </w:rPr>
        <w:t>план</w:t>
      </w:r>
      <w:r w:rsidR="00A11471" w:rsidRPr="00F76DA9">
        <w:rPr>
          <w:szCs w:val="24"/>
        </w:rPr>
        <w:t xml:space="preserve"> </w:t>
      </w:r>
      <w:r w:rsidR="00337E9F" w:rsidRPr="00F76DA9">
        <w:rPr>
          <w:szCs w:val="24"/>
        </w:rPr>
        <w:t>устанавливает</w:t>
      </w:r>
      <w:r w:rsidR="00A11471" w:rsidRPr="00F76DA9">
        <w:rPr>
          <w:szCs w:val="24"/>
        </w:rPr>
        <w:t xml:space="preserve"> </w:t>
      </w:r>
      <w:r w:rsidR="00337E9F" w:rsidRPr="00F76DA9">
        <w:rPr>
          <w:szCs w:val="24"/>
        </w:rPr>
        <w:t>функциональное</w:t>
      </w:r>
      <w:r w:rsidR="00A11471" w:rsidRPr="00F76DA9">
        <w:rPr>
          <w:szCs w:val="24"/>
        </w:rPr>
        <w:t xml:space="preserve"> </w:t>
      </w:r>
      <w:r w:rsidR="00337E9F" w:rsidRPr="00F76DA9">
        <w:rPr>
          <w:szCs w:val="24"/>
        </w:rPr>
        <w:t>назначение</w:t>
      </w:r>
      <w:r w:rsidR="00A11471" w:rsidRPr="00F76DA9">
        <w:rPr>
          <w:szCs w:val="24"/>
        </w:rPr>
        <w:t xml:space="preserve"> </w:t>
      </w:r>
      <w:r w:rsidR="00337E9F" w:rsidRPr="00F76DA9">
        <w:rPr>
          <w:szCs w:val="24"/>
        </w:rPr>
        <w:t>территорий,</w:t>
      </w:r>
      <w:r w:rsidR="00A11471" w:rsidRPr="00F76DA9">
        <w:rPr>
          <w:szCs w:val="24"/>
        </w:rPr>
        <w:t xml:space="preserve"> </w:t>
      </w:r>
      <w:r w:rsidR="00337E9F" w:rsidRPr="00F76DA9">
        <w:rPr>
          <w:szCs w:val="24"/>
        </w:rPr>
        <w:t>исходя</w:t>
      </w:r>
      <w:r w:rsidR="00A11471" w:rsidRPr="00F76DA9">
        <w:rPr>
          <w:szCs w:val="24"/>
        </w:rPr>
        <w:t xml:space="preserve"> </w:t>
      </w:r>
      <w:r w:rsidR="00337E9F" w:rsidRPr="00F76DA9">
        <w:rPr>
          <w:szCs w:val="24"/>
        </w:rPr>
        <w:t>из</w:t>
      </w:r>
      <w:r w:rsidR="00A11471" w:rsidRPr="00F76DA9">
        <w:rPr>
          <w:szCs w:val="24"/>
        </w:rPr>
        <w:t xml:space="preserve"> </w:t>
      </w:r>
      <w:r w:rsidR="00337E9F" w:rsidRPr="00F76DA9">
        <w:rPr>
          <w:szCs w:val="24"/>
        </w:rPr>
        <w:t>совокупности</w:t>
      </w:r>
      <w:r w:rsidR="00A11471" w:rsidRPr="00F76DA9">
        <w:rPr>
          <w:szCs w:val="24"/>
        </w:rPr>
        <w:t xml:space="preserve"> </w:t>
      </w:r>
      <w:r w:rsidR="00337E9F" w:rsidRPr="00F76DA9">
        <w:rPr>
          <w:szCs w:val="24"/>
        </w:rPr>
        <w:t>социальных,</w:t>
      </w:r>
      <w:r w:rsidR="00A11471" w:rsidRPr="00F76DA9">
        <w:rPr>
          <w:szCs w:val="24"/>
        </w:rPr>
        <w:t xml:space="preserve"> </w:t>
      </w:r>
      <w:r w:rsidR="00337E9F" w:rsidRPr="00F76DA9">
        <w:rPr>
          <w:szCs w:val="24"/>
        </w:rPr>
        <w:t>экономических,</w:t>
      </w:r>
      <w:r w:rsidR="00A11471" w:rsidRPr="00F76DA9">
        <w:rPr>
          <w:szCs w:val="24"/>
        </w:rPr>
        <w:t xml:space="preserve"> </w:t>
      </w:r>
      <w:r w:rsidR="00337E9F" w:rsidRPr="00F76DA9">
        <w:rPr>
          <w:szCs w:val="24"/>
        </w:rPr>
        <w:t>экологических</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иных</w:t>
      </w:r>
      <w:r w:rsidR="00A11471" w:rsidRPr="00F76DA9">
        <w:rPr>
          <w:szCs w:val="24"/>
        </w:rPr>
        <w:t xml:space="preserve"> </w:t>
      </w:r>
      <w:r w:rsidR="00337E9F" w:rsidRPr="00F76DA9">
        <w:rPr>
          <w:szCs w:val="24"/>
        </w:rPr>
        <w:t>факторов</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целях</w:t>
      </w:r>
      <w:r w:rsidR="00A11471" w:rsidRPr="00F76DA9">
        <w:rPr>
          <w:szCs w:val="24"/>
        </w:rPr>
        <w:t xml:space="preserve"> </w:t>
      </w:r>
      <w:r w:rsidR="00337E9F" w:rsidRPr="00F76DA9">
        <w:rPr>
          <w:szCs w:val="24"/>
        </w:rPr>
        <w:t>обеспечения</w:t>
      </w:r>
      <w:r w:rsidR="00A11471" w:rsidRPr="00F76DA9">
        <w:rPr>
          <w:szCs w:val="24"/>
        </w:rPr>
        <w:t xml:space="preserve"> </w:t>
      </w:r>
      <w:r w:rsidR="00337E9F" w:rsidRPr="00F76DA9">
        <w:rPr>
          <w:szCs w:val="24"/>
        </w:rPr>
        <w:t>устойчивого</w:t>
      </w:r>
      <w:r w:rsidR="00A11471" w:rsidRPr="00F76DA9">
        <w:rPr>
          <w:szCs w:val="24"/>
        </w:rPr>
        <w:t xml:space="preserve"> </w:t>
      </w:r>
      <w:r w:rsidR="00337E9F" w:rsidRPr="00F76DA9">
        <w:rPr>
          <w:szCs w:val="24"/>
        </w:rPr>
        <w:t>развития</w:t>
      </w:r>
      <w:r w:rsidR="00A11471" w:rsidRPr="00F76DA9">
        <w:rPr>
          <w:szCs w:val="24"/>
        </w:rPr>
        <w:t xml:space="preserve"> </w:t>
      </w:r>
      <w:r w:rsidR="00337E9F" w:rsidRPr="00F76DA9">
        <w:rPr>
          <w:szCs w:val="24"/>
        </w:rPr>
        <w:t>территорий,</w:t>
      </w:r>
      <w:r w:rsidR="00A11471" w:rsidRPr="00F76DA9">
        <w:rPr>
          <w:szCs w:val="24"/>
        </w:rPr>
        <w:t xml:space="preserve"> </w:t>
      </w:r>
      <w:r w:rsidR="00337E9F" w:rsidRPr="00F76DA9">
        <w:rPr>
          <w:szCs w:val="24"/>
        </w:rPr>
        <w:t>развития</w:t>
      </w:r>
      <w:r w:rsidR="00A11471" w:rsidRPr="00F76DA9">
        <w:rPr>
          <w:szCs w:val="24"/>
        </w:rPr>
        <w:t xml:space="preserve"> </w:t>
      </w:r>
      <w:r w:rsidR="00337E9F" w:rsidRPr="00F76DA9">
        <w:rPr>
          <w:szCs w:val="24"/>
        </w:rPr>
        <w:t>инженерной,</w:t>
      </w:r>
      <w:r w:rsidR="00A11471" w:rsidRPr="00F76DA9">
        <w:rPr>
          <w:szCs w:val="24"/>
        </w:rPr>
        <w:t xml:space="preserve"> </w:t>
      </w:r>
      <w:r w:rsidR="00337E9F" w:rsidRPr="00F76DA9">
        <w:rPr>
          <w:szCs w:val="24"/>
        </w:rPr>
        <w:t>транспортной</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социальной</w:t>
      </w:r>
      <w:r w:rsidR="00A11471" w:rsidRPr="00F76DA9">
        <w:rPr>
          <w:szCs w:val="24"/>
        </w:rPr>
        <w:t xml:space="preserve"> </w:t>
      </w:r>
      <w:r w:rsidR="00337E9F" w:rsidRPr="00F76DA9">
        <w:rPr>
          <w:szCs w:val="24"/>
        </w:rPr>
        <w:t>инфраструктур,</w:t>
      </w:r>
      <w:r w:rsidR="00A11471" w:rsidRPr="00F76DA9">
        <w:rPr>
          <w:szCs w:val="24"/>
        </w:rPr>
        <w:t xml:space="preserve"> </w:t>
      </w:r>
      <w:r w:rsidR="00337E9F" w:rsidRPr="00F76DA9">
        <w:rPr>
          <w:szCs w:val="24"/>
        </w:rPr>
        <w:t>обеспечения</w:t>
      </w:r>
      <w:r w:rsidR="00A11471" w:rsidRPr="00F76DA9">
        <w:rPr>
          <w:szCs w:val="24"/>
        </w:rPr>
        <w:t xml:space="preserve"> </w:t>
      </w:r>
      <w:r w:rsidR="00337E9F" w:rsidRPr="00F76DA9">
        <w:rPr>
          <w:szCs w:val="24"/>
        </w:rPr>
        <w:t>учета</w:t>
      </w:r>
      <w:r w:rsidR="00A11471" w:rsidRPr="00F76DA9">
        <w:rPr>
          <w:szCs w:val="24"/>
        </w:rPr>
        <w:t xml:space="preserve"> </w:t>
      </w:r>
      <w:r w:rsidR="00337E9F" w:rsidRPr="00F76DA9">
        <w:rPr>
          <w:szCs w:val="24"/>
        </w:rPr>
        <w:t>интересов</w:t>
      </w:r>
      <w:r w:rsidR="00A11471" w:rsidRPr="00F76DA9">
        <w:rPr>
          <w:szCs w:val="24"/>
        </w:rPr>
        <w:t xml:space="preserve"> </w:t>
      </w:r>
      <w:r w:rsidR="00337E9F" w:rsidRPr="00F76DA9">
        <w:rPr>
          <w:szCs w:val="24"/>
        </w:rPr>
        <w:t>граждан</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их</w:t>
      </w:r>
      <w:r w:rsidR="00A11471" w:rsidRPr="00F76DA9">
        <w:rPr>
          <w:szCs w:val="24"/>
        </w:rPr>
        <w:t xml:space="preserve"> </w:t>
      </w:r>
      <w:r w:rsidR="00337E9F" w:rsidRPr="00F76DA9">
        <w:rPr>
          <w:szCs w:val="24"/>
        </w:rPr>
        <w:t>объединений.</w:t>
      </w:r>
    </w:p>
    <w:p w:rsidR="00337E9F" w:rsidRPr="00F76DA9" w:rsidRDefault="00337E9F" w:rsidP="00F76DA9">
      <w:pPr>
        <w:widowControl w:val="0"/>
        <w:ind w:firstLine="709"/>
        <w:jc w:val="both"/>
        <w:rPr>
          <w:szCs w:val="24"/>
        </w:rPr>
      </w:pPr>
      <w:r w:rsidRPr="00F76DA9">
        <w:rPr>
          <w:szCs w:val="24"/>
        </w:rPr>
        <w:t>Зоны</w:t>
      </w:r>
      <w:r w:rsidR="00A11471" w:rsidRPr="00F76DA9">
        <w:rPr>
          <w:szCs w:val="24"/>
        </w:rPr>
        <w:t xml:space="preserve"> </w:t>
      </w:r>
      <w:r w:rsidRPr="00F76DA9">
        <w:rPr>
          <w:szCs w:val="24"/>
        </w:rPr>
        <w:t>различного</w:t>
      </w:r>
      <w:r w:rsidR="00A11471" w:rsidRPr="00F76DA9">
        <w:rPr>
          <w:szCs w:val="24"/>
        </w:rPr>
        <w:t xml:space="preserve"> </w:t>
      </w:r>
      <w:r w:rsidRPr="00F76DA9">
        <w:rPr>
          <w:szCs w:val="24"/>
        </w:rPr>
        <w:t>функционального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включать</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занятые</w:t>
      </w:r>
      <w:r w:rsidR="00A11471" w:rsidRPr="00F76DA9">
        <w:rPr>
          <w:szCs w:val="24"/>
        </w:rPr>
        <w:t xml:space="preserve"> </w:t>
      </w:r>
      <w:r w:rsidRPr="00F76DA9">
        <w:rPr>
          <w:szCs w:val="24"/>
        </w:rPr>
        <w:t>площадями,</w:t>
      </w:r>
      <w:r w:rsidR="00A11471" w:rsidRPr="00F76DA9">
        <w:rPr>
          <w:szCs w:val="24"/>
        </w:rPr>
        <w:t xml:space="preserve"> </w:t>
      </w:r>
      <w:r w:rsidRPr="00F76DA9">
        <w:rPr>
          <w:szCs w:val="24"/>
        </w:rPr>
        <w:t>улицами,</w:t>
      </w:r>
      <w:r w:rsidR="00A11471" w:rsidRPr="00F76DA9">
        <w:rPr>
          <w:szCs w:val="24"/>
        </w:rPr>
        <w:t xml:space="preserve"> </w:t>
      </w:r>
      <w:r w:rsidRPr="00F76DA9">
        <w:rPr>
          <w:szCs w:val="24"/>
        </w:rPr>
        <w:t>проездами,</w:t>
      </w:r>
      <w:r w:rsidR="00A11471" w:rsidRPr="00F76DA9">
        <w:rPr>
          <w:szCs w:val="24"/>
        </w:rPr>
        <w:t xml:space="preserve"> </w:t>
      </w:r>
      <w:r w:rsidRPr="00F76DA9">
        <w:rPr>
          <w:szCs w:val="24"/>
        </w:rPr>
        <w:t>дорогами,</w:t>
      </w:r>
      <w:r w:rsidR="00A11471" w:rsidRPr="00F76DA9">
        <w:rPr>
          <w:szCs w:val="24"/>
        </w:rPr>
        <w:t xml:space="preserve"> </w:t>
      </w:r>
      <w:r w:rsidRPr="00F76DA9">
        <w:rPr>
          <w:szCs w:val="24"/>
        </w:rPr>
        <w:t>набережными,</w:t>
      </w:r>
      <w:r w:rsidR="00A11471" w:rsidRPr="00F76DA9">
        <w:rPr>
          <w:szCs w:val="24"/>
        </w:rPr>
        <w:t xml:space="preserve"> </w:t>
      </w:r>
      <w:r w:rsidRPr="00F76DA9">
        <w:rPr>
          <w:szCs w:val="24"/>
        </w:rPr>
        <w:t>скверами,</w:t>
      </w:r>
      <w:r w:rsidR="00A11471" w:rsidRPr="00F76DA9">
        <w:rPr>
          <w:szCs w:val="24"/>
        </w:rPr>
        <w:t xml:space="preserve"> </w:t>
      </w:r>
      <w:r w:rsidRPr="00F76DA9">
        <w:rPr>
          <w:szCs w:val="24"/>
        </w:rPr>
        <w:t>бульварами,</w:t>
      </w:r>
      <w:r w:rsidR="00A11471" w:rsidRPr="00F76DA9">
        <w:rPr>
          <w:szCs w:val="24"/>
        </w:rPr>
        <w:t xml:space="preserve"> </w:t>
      </w:r>
      <w:r w:rsidRPr="00F76DA9">
        <w:rPr>
          <w:szCs w:val="24"/>
        </w:rPr>
        <w:t>водоемами</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другими</w:t>
      </w:r>
      <w:r w:rsidR="00A11471" w:rsidRPr="00F76DA9">
        <w:rPr>
          <w:szCs w:val="24"/>
        </w:rPr>
        <w:t xml:space="preserve"> </w:t>
      </w:r>
      <w:r w:rsidRPr="00F76DA9">
        <w:rPr>
          <w:szCs w:val="24"/>
        </w:rPr>
        <w:t>объектами.</w:t>
      </w:r>
    </w:p>
    <w:p w:rsidR="00337E9F" w:rsidRPr="00F76DA9" w:rsidRDefault="00337E9F" w:rsidP="00F76DA9">
      <w:pPr>
        <w:widowControl w:val="0"/>
        <w:ind w:firstLine="709"/>
        <w:jc w:val="both"/>
        <w:rPr>
          <w:szCs w:val="24"/>
        </w:rPr>
      </w:pPr>
      <w:r w:rsidRPr="00F76DA9">
        <w:rPr>
          <w:szCs w:val="24"/>
        </w:rPr>
        <w:t>Функциональное</w:t>
      </w:r>
      <w:r w:rsidR="00A11471" w:rsidRPr="00F76DA9">
        <w:rPr>
          <w:szCs w:val="24"/>
        </w:rPr>
        <w:t xml:space="preserve"> </w:t>
      </w:r>
      <w:r w:rsidRPr="00F76DA9">
        <w:rPr>
          <w:szCs w:val="24"/>
        </w:rPr>
        <w:t>зонирование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проведено</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Приказа</w:t>
      </w:r>
      <w:r w:rsidR="00A11471" w:rsidRPr="00F76DA9">
        <w:rPr>
          <w:szCs w:val="24"/>
        </w:rPr>
        <w:t xml:space="preserve"> </w:t>
      </w:r>
      <w:r w:rsidRPr="00F76DA9">
        <w:rPr>
          <w:szCs w:val="24"/>
        </w:rPr>
        <w:t>Министерства</w:t>
      </w:r>
      <w:r w:rsidR="00A11471" w:rsidRPr="00F76DA9">
        <w:rPr>
          <w:szCs w:val="24"/>
        </w:rPr>
        <w:t xml:space="preserve"> </w:t>
      </w:r>
      <w:r w:rsidRPr="00F76DA9">
        <w:rPr>
          <w:szCs w:val="24"/>
        </w:rPr>
        <w:t>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01.09.2014</w:t>
      </w:r>
      <w:r w:rsidR="00A11471" w:rsidRPr="00F76DA9">
        <w:rPr>
          <w:szCs w:val="24"/>
        </w:rPr>
        <w:t xml:space="preserve"> </w:t>
      </w:r>
      <w:r w:rsidRPr="00F76DA9">
        <w:rPr>
          <w:szCs w:val="24"/>
        </w:rPr>
        <w:t>№540</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классификатора</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разрешенного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632289" w:rsidRPr="00F76DA9">
        <w:rPr>
          <w:szCs w:val="24"/>
        </w:rPr>
        <w:t>»</w:t>
      </w:r>
      <w:r w:rsidRPr="00F76DA9">
        <w:rPr>
          <w:szCs w:val="24"/>
        </w:rPr>
        <w:t>.</w:t>
      </w:r>
    </w:p>
    <w:p w:rsidR="00337E9F" w:rsidRPr="00F76DA9" w:rsidRDefault="00337E9F" w:rsidP="00F76DA9">
      <w:pPr>
        <w:widowControl w:val="0"/>
        <w:jc w:val="both"/>
        <w:rPr>
          <w:szCs w:val="24"/>
        </w:rPr>
      </w:pP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52"/>
        <w:gridCol w:w="5539"/>
        <w:gridCol w:w="2179"/>
      </w:tblGrid>
      <w:tr w:rsidR="00337E9F" w:rsidRPr="00F76DA9" w:rsidTr="00337E9F">
        <w:trPr>
          <w:jc w:val="center"/>
        </w:trPr>
        <w:tc>
          <w:tcPr>
            <w:tcW w:w="2452" w:type="dxa"/>
            <w:vAlign w:val="center"/>
            <w:hideMark/>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вида</w:t>
            </w:r>
            <w:r w:rsidR="00A11471" w:rsidRPr="00F76DA9">
              <w:rPr>
                <w:szCs w:val="24"/>
              </w:rPr>
              <w:t xml:space="preserve"> </w:t>
            </w:r>
            <w:r w:rsidRPr="00F76DA9">
              <w:rPr>
                <w:szCs w:val="24"/>
              </w:rPr>
              <w:t>разрешенного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участка</w:t>
            </w:r>
            <w:hyperlink r:id="rId21" w:anchor="block_1111" w:history="1">
              <w:r w:rsidRPr="00F76DA9">
                <w:rPr>
                  <w:rStyle w:val="a6"/>
                  <w:color w:val="auto"/>
                  <w:szCs w:val="24"/>
                </w:rPr>
                <w:t>*</w:t>
              </w:r>
            </w:hyperlink>
          </w:p>
        </w:tc>
        <w:tc>
          <w:tcPr>
            <w:tcW w:w="5539" w:type="dxa"/>
            <w:vAlign w:val="center"/>
            <w:hideMark/>
          </w:tcPr>
          <w:p w:rsidR="00337E9F" w:rsidRPr="00F76DA9" w:rsidRDefault="00337E9F" w:rsidP="00F76DA9">
            <w:pPr>
              <w:widowControl w:val="0"/>
              <w:jc w:val="center"/>
              <w:rPr>
                <w:szCs w:val="24"/>
              </w:rPr>
            </w:pPr>
            <w:r w:rsidRPr="00F76DA9">
              <w:rPr>
                <w:szCs w:val="24"/>
              </w:rPr>
              <w:t>Описание</w:t>
            </w:r>
            <w:r w:rsidR="00A11471" w:rsidRPr="00F76DA9">
              <w:rPr>
                <w:szCs w:val="24"/>
              </w:rPr>
              <w:t xml:space="preserve"> </w:t>
            </w:r>
            <w:r w:rsidRPr="00F76DA9">
              <w:rPr>
                <w:szCs w:val="24"/>
              </w:rPr>
              <w:t>вида</w:t>
            </w:r>
            <w:r w:rsidR="00A11471" w:rsidRPr="00F76DA9">
              <w:rPr>
                <w:szCs w:val="24"/>
              </w:rPr>
              <w:t xml:space="preserve"> </w:t>
            </w:r>
            <w:r w:rsidRPr="00F76DA9">
              <w:rPr>
                <w:szCs w:val="24"/>
              </w:rPr>
              <w:t>разрешенного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участка</w:t>
            </w:r>
            <w:hyperlink r:id="rId22" w:anchor="block_2222" w:history="1">
              <w:r w:rsidRPr="00F76DA9">
                <w:rPr>
                  <w:rStyle w:val="a6"/>
                  <w:color w:val="auto"/>
                  <w:szCs w:val="24"/>
                </w:rPr>
                <w:t>**</w:t>
              </w:r>
            </w:hyperlink>
          </w:p>
        </w:tc>
        <w:tc>
          <w:tcPr>
            <w:tcW w:w="2179" w:type="dxa"/>
            <w:vAlign w:val="center"/>
            <w:hideMark/>
          </w:tcPr>
          <w:p w:rsidR="00337E9F" w:rsidRPr="00F76DA9" w:rsidRDefault="00337E9F" w:rsidP="00F76DA9">
            <w:pPr>
              <w:widowControl w:val="0"/>
              <w:jc w:val="center"/>
              <w:rPr>
                <w:szCs w:val="24"/>
              </w:rPr>
            </w:pPr>
            <w:r w:rsidRPr="00F76DA9">
              <w:rPr>
                <w:szCs w:val="24"/>
              </w:rPr>
              <w:t>Код</w:t>
            </w:r>
            <w:r w:rsidR="00A11471" w:rsidRPr="00F76DA9">
              <w:rPr>
                <w:szCs w:val="24"/>
              </w:rPr>
              <w:t xml:space="preserve"> </w:t>
            </w:r>
            <w:r w:rsidRPr="00F76DA9">
              <w:rPr>
                <w:szCs w:val="24"/>
              </w:rPr>
              <w:t>(числовое</w:t>
            </w:r>
            <w:r w:rsidR="00A11471" w:rsidRPr="00F76DA9">
              <w:rPr>
                <w:szCs w:val="24"/>
              </w:rPr>
              <w:t xml:space="preserve"> </w:t>
            </w:r>
            <w:r w:rsidRPr="00F76DA9">
              <w:rPr>
                <w:szCs w:val="24"/>
              </w:rPr>
              <w:t>обозначение)</w:t>
            </w:r>
            <w:r w:rsidR="00A11471" w:rsidRPr="00F76DA9">
              <w:rPr>
                <w:szCs w:val="24"/>
              </w:rPr>
              <w:t xml:space="preserve"> </w:t>
            </w:r>
            <w:r w:rsidRPr="00F76DA9">
              <w:rPr>
                <w:szCs w:val="24"/>
              </w:rPr>
              <w:t>вида</w:t>
            </w:r>
            <w:r w:rsidR="00A11471" w:rsidRPr="00F76DA9">
              <w:rPr>
                <w:szCs w:val="24"/>
              </w:rPr>
              <w:t xml:space="preserve"> </w:t>
            </w:r>
            <w:r w:rsidRPr="00F76DA9">
              <w:rPr>
                <w:szCs w:val="24"/>
              </w:rPr>
              <w:t>разрешенного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участка</w:t>
            </w:r>
            <w:hyperlink r:id="rId23" w:anchor="block_3333" w:history="1">
              <w:r w:rsidRPr="00F76DA9">
                <w:rPr>
                  <w:rStyle w:val="a6"/>
                  <w:color w:val="auto"/>
                  <w:szCs w:val="24"/>
                </w:rPr>
                <w:t>***</w:t>
              </w:r>
            </w:hyperlink>
          </w:p>
        </w:tc>
      </w:tr>
      <w:tr w:rsidR="00337E9F" w:rsidRPr="00F76DA9" w:rsidTr="00337E9F">
        <w:trPr>
          <w:jc w:val="center"/>
        </w:trPr>
        <w:tc>
          <w:tcPr>
            <w:tcW w:w="2452" w:type="dxa"/>
            <w:vAlign w:val="center"/>
            <w:hideMark/>
          </w:tcPr>
          <w:p w:rsidR="00337E9F" w:rsidRPr="00F76DA9" w:rsidRDefault="00337E9F" w:rsidP="00F76DA9">
            <w:pPr>
              <w:widowControl w:val="0"/>
              <w:jc w:val="center"/>
              <w:rPr>
                <w:szCs w:val="24"/>
              </w:rPr>
            </w:pPr>
            <w:r w:rsidRPr="00F76DA9">
              <w:rPr>
                <w:szCs w:val="24"/>
              </w:rPr>
              <w:t>1</w:t>
            </w:r>
          </w:p>
        </w:tc>
        <w:tc>
          <w:tcPr>
            <w:tcW w:w="5539" w:type="dxa"/>
            <w:vAlign w:val="center"/>
            <w:hideMark/>
          </w:tcPr>
          <w:p w:rsidR="00337E9F" w:rsidRPr="00F76DA9" w:rsidRDefault="00337E9F" w:rsidP="00F76DA9">
            <w:pPr>
              <w:widowControl w:val="0"/>
              <w:jc w:val="center"/>
              <w:rPr>
                <w:szCs w:val="24"/>
              </w:rPr>
            </w:pPr>
            <w:r w:rsidRPr="00F76DA9">
              <w:rPr>
                <w:szCs w:val="24"/>
              </w:rPr>
              <w:t>2</w:t>
            </w:r>
          </w:p>
        </w:tc>
        <w:tc>
          <w:tcPr>
            <w:tcW w:w="2179" w:type="dxa"/>
            <w:vAlign w:val="center"/>
            <w:hideMark/>
          </w:tcPr>
          <w:p w:rsidR="00337E9F" w:rsidRPr="00F76DA9" w:rsidRDefault="00337E9F" w:rsidP="00F76DA9">
            <w:pPr>
              <w:widowControl w:val="0"/>
              <w:jc w:val="center"/>
              <w:rPr>
                <w:szCs w:val="24"/>
              </w:rPr>
            </w:pPr>
            <w:r w:rsidRPr="00F76DA9">
              <w:rPr>
                <w:szCs w:val="24"/>
              </w:rPr>
              <w:t>3</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Сельскохозяйственное</w:t>
            </w:r>
            <w:r w:rsidR="00A11471" w:rsidRPr="00F76DA9">
              <w:rPr>
                <w:szCs w:val="24"/>
              </w:rPr>
              <w:t xml:space="preserve"> </w:t>
            </w:r>
            <w:r w:rsidRPr="00F76DA9">
              <w:rPr>
                <w:szCs w:val="24"/>
              </w:rPr>
              <w:t>использование</w:t>
            </w:r>
          </w:p>
        </w:tc>
        <w:tc>
          <w:tcPr>
            <w:tcW w:w="5539" w:type="dxa"/>
            <w:vAlign w:val="center"/>
            <w:hideMark/>
          </w:tcPr>
          <w:p w:rsidR="00337E9F" w:rsidRPr="00F76DA9" w:rsidRDefault="00337E9F" w:rsidP="00F76DA9">
            <w:pPr>
              <w:widowControl w:val="0"/>
              <w:rPr>
                <w:szCs w:val="24"/>
              </w:rPr>
            </w:pPr>
            <w:r w:rsidRPr="00F76DA9">
              <w:rPr>
                <w:szCs w:val="24"/>
              </w:rPr>
              <w:t>Ведение</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используемых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хранения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переработки</w:t>
            </w:r>
            <w:r w:rsidR="00A11471" w:rsidRPr="00F76DA9">
              <w:rPr>
                <w:szCs w:val="24"/>
              </w:rPr>
              <w:t xml:space="preserve"> </w:t>
            </w:r>
            <w:r w:rsidRPr="00F76DA9">
              <w:rPr>
                <w:szCs w:val="24"/>
              </w:rPr>
              <w:t>сельскохозяйственной</w:t>
            </w:r>
            <w:r w:rsidR="00A11471" w:rsidRPr="00F76DA9">
              <w:rPr>
                <w:szCs w:val="24"/>
              </w:rPr>
              <w:t xml:space="preserve"> </w:t>
            </w:r>
            <w:r w:rsidRPr="00F76DA9">
              <w:rPr>
                <w:szCs w:val="24"/>
              </w:rPr>
              <w:t>продукции</w:t>
            </w:r>
          </w:p>
        </w:tc>
        <w:tc>
          <w:tcPr>
            <w:tcW w:w="2179" w:type="dxa"/>
            <w:vAlign w:val="center"/>
            <w:hideMark/>
          </w:tcPr>
          <w:p w:rsidR="00337E9F" w:rsidRPr="00F76DA9" w:rsidRDefault="00337E9F" w:rsidP="00F76DA9">
            <w:pPr>
              <w:widowControl w:val="0"/>
              <w:jc w:val="center"/>
              <w:rPr>
                <w:szCs w:val="24"/>
              </w:rPr>
            </w:pPr>
            <w:r w:rsidRPr="00F76DA9">
              <w:rPr>
                <w:szCs w:val="24"/>
              </w:rPr>
              <w:t>1.0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Жилая</w:t>
            </w:r>
            <w:r w:rsidR="00A11471" w:rsidRPr="00F76DA9">
              <w:rPr>
                <w:szCs w:val="24"/>
              </w:rPr>
              <w:t xml:space="preserve"> </w:t>
            </w:r>
            <w:r w:rsidRPr="00F76DA9">
              <w:rPr>
                <w:szCs w:val="24"/>
              </w:rPr>
              <w:t>застройка</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помещений</w:t>
            </w:r>
            <w:r w:rsidR="00A11471" w:rsidRPr="00F76DA9">
              <w:rPr>
                <w:szCs w:val="24"/>
              </w:rPr>
              <w:t xml:space="preserve"> </w:t>
            </w:r>
            <w:r w:rsidRPr="00F76DA9">
              <w:rPr>
                <w:szCs w:val="24"/>
              </w:rPr>
              <w:t>различного</w:t>
            </w:r>
            <w:r w:rsidR="00A11471" w:rsidRPr="00F76DA9">
              <w:rPr>
                <w:szCs w:val="24"/>
              </w:rPr>
              <w:t xml:space="preserve"> </w:t>
            </w:r>
            <w:r w:rsidRPr="00F76DA9">
              <w:rPr>
                <w:szCs w:val="24"/>
              </w:rPr>
              <w:t>вида</w:t>
            </w:r>
            <w:r w:rsidR="00A11471" w:rsidRPr="00F76DA9">
              <w:rPr>
                <w:szCs w:val="24"/>
              </w:rPr>
              <w:t xml:space="preserve"> </w:t>
            </w:r>
            <w:r w:rsidRPr="00F76DA9">
              <w:rPr>
                <w:szCs w:val="24"/>
              </w:rPr>
              <w:t>и</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них</w:t>
            </w:r>
          </w:p>
        </w:tc>
        <w:tc>
          <w:tcPr>
            <w:tcW w:w="2179" w:type="dxa"/>
            <w:vAlign w:val="center"/>
            <w:hideMark/>
          </w:tcPr>
          <w:p w:rsidR="00337E9F" w:rsidRPr="00F76DA9" w:rsidRDefault="00337E9F" w:rsidP="00F76DA9">
            <w:pPr>
              <w:widowControl w:val="0"/>
              <w:jc w:val="center"/>
              <w:rPr>
                <w:szCs w:val="24"/>
              </w:rPr>
            </w:pPr>
            <w:r w:rsidRPr="00F76DA9">
              <w:rPr>
                <w:szCs w:val="24"/>
              </w:rPr>
              <w:t>2.0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Общественное</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удовлетворения</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духовных</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человека</w:t>
            </w:r>
          </w:p>
        </w:tc>
        <w:tc>
          <w:tcPr>
            <w:tcW w:w="2179" w:type="dxa"/>
            <w:vAlign w:val="center"/>
            <w:hideMark/>
          </w:tcPr>
          <w:p w:rsidR="00337E9F" w:rsidRPr="00F76DA9" w:rsidRDefault="00337E9F" w:rsidP="00F76DA9">
            <w:pPr>
              <w:widowControl w:val="0"/>
              <w:jc w:val="center"/>
              <w:rPr>
                <w:szCs w:val="24"/>
              </w:rPr>
            </w:pPr>
            <w:r w:rsidRPr="00F76DA9">
              <w:rPr>
                <w:szCs w:val="24"/>
              </w:rPr>
              <w:t>3.0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Предпринимательство</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извлечения</w:t>
            </w:r>
            <w:r w:rsidR="00A11471" w:rsidRPr="00F76DA9">
              <w:rPr>
                <w:szCs w:val="24"/>
              </w:rPr>
              <w:t xml:space="preserve"> </w:t>
            </w:r>
            <w:r w:rsidRPr="00F76DA9">
              <w:rPr>
                <w:szCs w:val="24"/>
              </w:rPr>
              <w:t>прибыли</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основании</w:t>
            </w:r>
            <w:r w:rsidR="00A11471" w:rsidRPr="00F76DA9">
              <w:rPr>
                <w:szCs w:val="24"/>
              </w:rPr>
              <w:t xml:space="preserve"> </w:t>
            </w:r>
            <w:r w:rsidRPr="00F76DA9">
              <w:rPr>
                <w:szCs w:val="24"/>
              </w:rPr>
              <w:t>торговой,</w:t>
            </w:r>
            <w:r w:rsidR="00A11471" w:rsidRPr="00F76DA9">
              <w:rPr>
                <w:szCs w:val="24"/>
              </w:rPr>
              <w:t xml:space="preserve"> </w:t>
            </w:r>
            <w:r w:rsidRPr="00F76DA9">
              <w:rPr>
                <w:szCs w:val="24"/>
              </w:rPr>
              <w:t>банковской</w:t>
            </w:r>
            <w:r w:rsidR="00A11471" w:rsidRPr="00F76DA9">
              <w:rPr>
                <w:szCs w:val="24"/>
              </w:rPr>
              <w:t xml:space="preserve"> </w:t>
            </w:r>
            <w:r w:rsidRPr="00F76DA9">
              <w:rPr>
                <w:szCs w:val="24"/>
              </w:rPr>
              <w:t>и</w:t>
            </w:r>
            <w:r w:rsidR="00A11471" w:rsidRPr="00F76DA9">
              <w:rPr>
                <w:szCs w:val="24"/>
              </w:rPr>
              <w:t xml:space="preserve"> </w:t>
            </w:r>
            <w:r w:rsidRPr="00F76DA9">
              <w:rPr>
                <w:szCs w:val="24"/>
              </w:rPr>
              <w:t>иной</w:t>
            </w:r>
            <w:r w:rsidR="00A11471" w:rsidRPr="00F76DA9">
              <w:rPr>
                <w:szCs w:val="24"/>
              </w:rPr>
              <w:t xml:space="preserve"> </w:t>
            </w:r>
            <w:r w:rsidRPr="00F76DA9">
              <w:rPr>
                <w:szCs w:val="24"/>
              </w:rPr>
              <w:t>предпринимательской</w:t>
            </w:r>
            <w:r w:rsidR="00A11471" w:rsidRPr="00F76DA9">
              <w:rPr>
                <w:szCs w:val="24"/>
              </w:rPr>
              <w:t xml:space="preserve"> </w:t>
            </w:r>
            <w:r w:rsidRPr="00F76DA9">
              <w:rPr>
                <w:szCs w:val="24"/>
              </w:rPr>
              <w:t>деятельности</w:t>
            </w:r>
          </w:p>
        </w:tc>
        <w:tc>
          <w:tcPr>
            <w:tcW w:w="2179" w:type="dxa"/>
            <w:vAlign w:val="center"/>
            <w:hideMark/>
          </w:tcPr>
          <w:p w:rsidR="00337E9F" w:rsidRPr="00F76DA9" w:rsidRDefault="00337E9F" w:rsidP="00F76DA9">
            <w:pPr>
              <w:widowControl w:val="0"/>
              <w:jc w:val="center"/>
              <w:rPr>
                <w:szCs w:val="24"/>
              </w:rPr>
            </w:pPr>
            <w:r w:rsidRPr="00F76DA9">
              <w:rPr>
                <w:szCs w:val="24"/>
              </w:rPr>
              <w:t>4.0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Отдых</w:t>
            </w:r>
            <w:r w:rsidR="00A11471" w:rsidRPr="00F76DA9">
              <w:rPr>
                <w:szCs w:val="24"/>
              </w:rPr>
              <w:t xml:space="preserve"> </w:t>
            </w:r>
            <w:r w:rsidRPr="00F76DA9">
              <w:rPr>
                <w:szCs w:val="24"/>
              </w:rPr>
              <w:t>(рекреация)</w:t>
            </w:r>
          </w:p>
        </w:tc>
        <w:tc>
          <w:tcPr>
            <w:tcW w:w="5539" w:type="dxa"/>
            <w:vAlign w:val="center"/>
            <w:hideMark/>
          </w:tcPr>
          <w:p w:rsidR="00337E9F" w:rsidRPr="00F76DA9" w:rsidRDefault="00337E9F" w:rsidP="00F76DA9">
            <w:pPr>
              <w:widowControl w:val="0"/>
              <w:rPr>
                <w:szCs w:val="24"/>
              </w:rPr>
            </w:pPr>
            <w:r w:rsidRPr="00F76DA9">
              <w:rPr>
                <w:szCs w:val="24"/>
              </w:rPr>
              <w:t>Обустройство</w:t>
            </w:r>
            <w:r w:rsidR="00A11471" w:rsidRPr="00F76DA9">
              <w:rPr>
                <w:szCs w:val="24"/>
              </w:rPr>
              <w:t xml:space="preserve"> </w:t>
            </w:r>
            <w:r w:rsidRPr="00F76DA9">
              <w:rPr>
                <w:szCs w:val="24"/>
              </w:rPr>
              <w:t>мест</w:t>
            </w:r>
            <w:r w:rsidR="00A11471" w:rsidRPr="00F76DA9">
              <w:rPr>
                <w:szCs w:val="24"/>
              </w:rPr>
              <w:t xml:space="preserve"> </w:t>
            </w:r>
            <w:r w:rsidRPr="00F76DA9">
              <w:rPr>
                <w:szCs w:val="24"/>
              </w:rPr>
              <w:t>для</w:t>
            </w:r>
            <w:r w:rsidR="00A11471" w:rsidRPr="00F76DA9">
              <w:rPr>
                <w:szCs w:val="24"/>
              </w:rPr>
              <w:t xml:space="preserve"> </w:t>
            </w:r>
            <w:r w:rsidRPr="00F76DA9">
              <w:rPr>
                <w:szCs w:val="24"/>
              </w:rPr>
              <w:t>занятия</w:t>
            </w:r>
            <w:r w:rsidR="00A11471" w:rsidRPr="00F76DA9">
              <w:rPr>
                <w:szCs w:val="24"/>
              </w:rPr>
              <w:t xml:space="preserve"> </w:t>
            </w:r>
            <w:r w:rsidRPr="00F76DA9">
              <w:rPr>
                <w:szCs w:val="24"/>
              </w:rPr>
              <w:t>спортом,</w:t>
            </w:r>
            <w:r w:rsidR="00A11471" w:rsidRPr="00F76DA9">
              <w:rPr>
                <w:szCs w:val="24"/>
              </w:rPr>
              <w:t xml:space="preserve"> </w:t>
            </w:r>
            <w:r w:rsidRPr="00F76DA9">
              <w:rPr>
                <w:szCs w:val="24"/>
              </w:rPr>
              <w:t>физической</w:t>
            </w:r>
            <w:r w:rsidR="00A11471" w:rsidRPr="00F76DA9">
              <w:rPr>
                <w:szCs w:val="24"/>
              </w:rPr>
              <w:t xml:space="preserve"> </w:t>
            </w:r>
            <w:r w:rsidRPr="00F76DA9">
              <w:rPr>
                <w:szCs w:val="24"/>
              </w:rPr>
              <w:t>культурой,</w:t>
            </w:r>
            <w:r w:rsidR="00A11471" w:rsidRPr="00F76DA9">
              <w:rPr>
                <w:szCs w:val="24"/>
              </w:rPr>
              <w:t xml:space="preserve"> </w:t>
            </w:r>
            <w:r w:rsidRPr="00F76DA9">
              <w:rPr>
                <w:szCs w:val="24"/>
              </w:rPr>
              <w:t>пешими</w:t>
            </w:r>
            <w:r w:rsidR="00A11471" w:rsidRPr="00F76DA9">
              <w:rPr>
                <w:szCs w:val="24"/>
              </w:rPr>
              <w:t xml:space="preserve"> </w:t>
            </w:r>
            <w:r w:rsidRPr="00F76DA9">
              <w:rPr>
                <w:szCs w:val="24"/>
              </w:rPr>
              <w:t>или</w:t>
            </w:r>
            <w:r w:rsidR="00A11471" w:rsidRPr="00F76DA9">
              <w:rPr>
                <w:szCs w:val="24"/>
              </w:rPr>
              <w:t xml:space="preserve"> </w:t>
            </w:r>
            <w:r w:rsidRPr="00F76DA9">
              <w:rPr>
                <w:szCs w:val="24"/>
              </w:rPr>
              <w:t>верховыми</w:t>
            </w:r>
            <w:r w:rsidR="00A11471" w:rsidRPr="00F76DA9">
              <w:rPr>
                <w:szCs w:val="24"/>
              </w:rPr>
              <w:t xml:space="preserve"> </w:t>
            </w:r>
            <w:r w:rsidRPr="00F76DA9">
              <w:rPr>
                <w:szCs w:val="24"/>
              </w:rPr>
              <w:t>прогулками,</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и</w:t>
            </w:r>
            <w:r w:rsidR="00A11471" w:rsidRPr="00F76DA9">
              <w:rPr>
                <w:szCs w:val="24"/>
              </w:rPr>
              <w:t xml:space="preserve"> </w:t>
            </w:r>
            <w:r w:rsidRPr="00F76DA9">
              <w:rPr>
                <w:szCs w:val="24"/>
              </w:rPr>
              <w:t>туризма,</w:t>
            </w:r>
            <w:r w:rsidR="00A11471" w:rsidRPr="00F76DA9">
              <w:rPr>
                <w:szCs w:val="24"/>
              </w:rPr>
              <w:t xml:space="preserve"> </w:t>
            </w:r>
            <w:r w:rsidRPr="00F76DA9">
              <w:rPr>
                <w:szCs w:val="24"/>
              </w:rPr>
              <w:t>наблюдения</w:t>
            </w:r>
            <w:r w:rsidR="00A11471" w:rsidRPr="00F76DA9">
              <w:rPr>
                <w:szCs w:val="24"/>
              </w:rPr>
              <w:t xml:space="preserve"> </w:t>
            </w:r>
            <w:r w:rsidRPr="00F76DA9">
              <w:rPr>
                <w:szCs w:val="24"/>
              </w:rPr>
              <w:t>за</w:t>
            </w:r>
            <w:r w:rsidR="00A11471" w:rsidRPr="00F76DA9">
              <w:rPr>
                <w:szCs w:val="24"/>
              </w:rPr>
              <w:t xml:space="preserve"> </w:t>
            </w:r>
            <w:r w:rsidRPr="00F76DA9">
              <w:rPr>
                <w:szCs w:val="24"/>
              </w:rPr>
              <w:t>природой,</w:t>
            </w:r>
            <w:r w:rsidR="00A11471" w:rsidRPr="00F76DA9">
              <w:rPr>
                <w:szCs w:val="24"/>
              </w:rPr>
              <w:t xml:space="preserve"> </w:t>
            </w:r>
            <w:r w:rsidRPr="00F76DA9">
              <w:rPr>
                <w:szCs w:val="24"/>
              </w:rPr>
              <w:t>пикников,</w:t>
            </w:r>
            <w:r w:rsidR="00A11471" w:rsidRPr="00F76DA9">
              <w:rPr>
                <w:szCs w:val="24"/>
              </w:rPr>
              <w:t xml:space="preserve"> </w:t>
            </w:r>
            <w:r w:rsidRPr="00F76DA9">
              <w:rPr>
                <w:szCs w:val="24"/>
              </w:rPr>
              <w:t>охоты,</w:t>
            </w:r>
            <w:r w:rsidR="00A11471" w:rsidRPr="00F76DA9">
              <w:rPr>
                <w:szCs w:val="24"/>
              </w:rPr>
              <w:t xml:space="preserve"> </w:t>
            </w:r>
            <w:r w:rsidRPr="00F76DA9">
              <w:rPr>
                <w:szCs w:val="24"/>
              </w:rPr>
              <w:t>рыбалки</w:t>
            </w:r>
            <w:r w:rsidR="00A11471" w:rsidRPr="00F76DA9">
              <w:rPr>
                <w:szCs w:val="24"/>
              </w:rPr>
              <w:t xml:space="preserve"> </w:t>
            </w:r>
            <w:r w:rsidRPr="00F76DA9">
              <w:rPr>
                <w:szCs w:val="24"/>
              </w:rPr>
              <w:t>и</w:t>
            </w:r>
            <w:r w:rsidR="00A11471" w:rsidRPr="00F76DA9">
              <w:rPr>
                <w:szCs w:val="24"/>
              </w:rPr>
              <w:t xml:space="preserve"> </w:t>
            </w:r>
            <w:r w:rsidRPr="00F76DA9">
              <w:rPr>
                <w:szCs w:val="24"/>
              </w:rPr>
              <w:t>иной</w:t>
            </w:r>
            <w:r w:rsidR="00A11471" w:rsidRPr="00F76DA9">
              <w:rPr>
                <w:szCs w:val="24"/>
              </w:rPr>
              <w:t xml:space="preserve"> </w:t>
            </w:r>
            <w:r w:rsidRPr="00F76DA9">
              <w:rPr>
                <w:szCs w:val="24"/>
              </w:rPr>
              <w:t>деятельности;</w:t>
            </w:r>
          </w:p>
          <w:p w:rsidR="00337E9F" w:rsidRPr="00F76DA9" w:rsidRDefault="00337E9F" w:rsidP="00F76DA9">
            <w:pPr>
              <w:widowControl w:val="0"/>
              <w:rPr>
                <w:szCs w:val="24"/>
              </w:rPr>
            </w:pPr>
            <w:r w:rsidRPr="00F76DA9">
              <w:rPr>
                <w:szCs w:val="24"/>
              </w:rPr>
              <w:t>создание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уход</w:t>
            </w:r>
            <w:r w:rsidR="00A11471" w:rsidRPr="00F76DA9">
              <w:rPr>
                <w:szCs w:val="24"/>
              </w:rPr>
              <w:t xml:space="preserve"> </w:t>
            </w:r>
            <w:r w:rsidRPr="00F76DA9">
              <w:rPr>
                <w:szCs w:val="24"/>
              </w:rPr>
              <w:t>за</w:t>
            </w:r>
            <w:r w:rsidR="00A11471" w:rsidRPr="00F76DA9">
              <w:rPr>
                <w:szCs w:val="24"/>
              </w:rPr>
              <w:t xml:space="preserve"> </w:t>
            </w:r>
            <w:r w:rsidRPr="00F76DA9">
              <w:rPr>
                <w:szCs w:val="24"/>
              </w:rPr>
              <w:t>парками,</w:t>
            </w:r>
            <w:r w:rsidR="00A11471" w:rsidRPr="00F76DA9">
              <w:rPr>
                <w:szCs w:val="24"/>
              </w:rPr>
              <w:t xml:space="preserve"> </w:t>
            </w:r>
            <w:r w:rsidRPr="00F76DA9">
              <w:rPr>
                <w:szCs w:val="24"/>
              </w:rPr>
              <w:t>городскими</w:t>
            </w:r>
            <w:r w:rsidR="00A11471" w:rsidRPr="00F76DA9">
              <w:rPr>
                <w:szCs w:val="24"/>
              </w:rPr>
              <w:t xml:space="preserve"> </w:t>
            </w:r>
            <w:r w:rsidRPr="00F76DA9">
              <w:rPr>
                <w:szCs w:val="24"/>
              </w:rPr>
              <w:t>лесами,</w:t>
            </w:r>
            <w:r w:rsidR="00A11471" w:rsidRPr="00F76DA9">
              <w:rPr>
                <w:szCs w:val="24"/>
              </w:rPr>
              <w:t xml:space="preserve"> </w:t>
            </w:r>
            <w:r w:rsidRPr="00F76DA9">
              <w:rPr>
                <w:szCs w:val="24"/>
              </w:rPr>
              <w:t>садами</w:t>
            </w:r>
            <w:r w:rsidR="00A11471" w:rsidRPr="00F76DA9">
              <w:rPr>
                <w:szCs w:val="24"/>
              </w:rPr>
              <w:t xml:space="preserve"> </w:t>
            </w:r>
            <w:r w:rsidRPr="00F76DA9">
              <w:rPr>
                <w:szCs w:val="24"/>
              </w:rPr>
              <w:t>и</w:t>
            </w:r>
            <w:r w:rsidR="00A11471" w:rsidRPr="00F76DA9">
              <w:rPr>
                <w:szCs w:val="24"/>
              </w:rPr>
              <w:t xml:space="preserve"> </w:t>
            </w:r>
            <w:r w:rsidRPr="00F76DA9">
              <w:rPr>
                <w:szCs w:val="24"/>
              </w:rPr>
              <w:t>скверами,</w:t>
            </w:r>
            <w:r w:rsidR="00A11471" w:rsidRPr="00F76DA9">
              <w:rPr>
                <w:szCs w:val="24"/>
              </w:rPr>
              <w:t xml:space="preserve"> </w:t>
            </w:r>
            <w:r w:rsidRPr="00F76DA9">
              <w:rPr>
                <w:szCs w:val="24"/>
              </w:rPr>
              <w:t>прудами,</w:t>
            </w:r>
            <w:r w:rsidR="00A11471" w:rsidRPr="00F76DA9">
              <w:rPr>
                <w:szCs w:val="24"/>
              </w:rPr>
              <w:t xml:space="preserve"> </w:t>
            </w:r>
            <w:r w:rsidRPr="00F76DA9">
              <w:rPr>
                <w:szCs w:val="24"/>
              </w:rPr>
              <w:t>озерами,</w:t>
            </w:r>
            <w:r w:rsidR="00A11471" w:rsidRPr="00F76DA9">
              <w:rPr>
                <w:szCs w:val="24"/>
              </w:rPr>
              <w:t xml:space="preserve"> </w:t>
            </w:r>
            <w:r w:rsidRPr="00F76DA9">
              <w:rPr>
                <w:szCs w:val="24"/>
              </w:rPr>
              <w:t>водохранилищами,</w:t>
            </w:r>
            <w:r w:rsidR="00A11471" w:rsidRPr="00F76DA9">
              <w:rPr>
                <w:szCs w:val="24"/>
              </w:rPr>
              <w:t xml:space="preserve"> </w:t>
            </w:r>
            <w:r w:rsidRPr="00F76DA9">
              <w:rPr>
                <w:szCs w:val="24"/>
              </w:rPr>
              <w:t>пляжами,</w:t>
            </w:r>
            <w:r w:rsidR="00A11471" w:rsidRPr="00F76DA9">
              <w:rPr>
                <w:szCs w:val="24"/>
              </w:rPr>
              <w:t xml:space="preserve"> </w:t>
            </w:r>
            <w:r w:rsidRPr="00F76DA9">
              <w:rPr>
                <w:szCs w:val="24"/>
              </w:rPr>
              <w:t>береговыми</w:t>
            </w:r>
            <w:r w:rsidR="00A11471" w:rsidRPr="00F76DA9">
              <w:rPr>
                <w:szCs w:val="24"/>
              </w:rPr>
              <w:t xml:space="preserve"> </w:t>
            </w:r>
            <w:r w:rsidRPr="00F76DA9">
              <w:rPr>
                <w:szCs w:val="24"/>
              </w:rPr>
              <w:t>полосами</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обустройство</w:t>
            </w:r>
            <w:r w:rsidR="00A11471" w:rsidRPr="00F76DA9">
              <w:rPr>
                <w:szCs w:val="24"/>
              </w:rPr>
              <w:t xml:space="preserve"> </w:t>
            </w:r>
            <w:r w:rsidRPr="00F76DA9">
              <w:rPr>
                <w:szCs w:val="24"/>
              </w:rPr>
              <w:t>мест</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в</w:t>
            </w:r>
            <w:r w:rsidR="00A11471" w:rsidRPr="00F76DA9">
              <w:rPr>
                <w:szCs w:val="24"/>
              </w:rPr>
              <w:t xml:space="preserve"> </w:t>
            </w:r>
            <w:r w:rsidRPr="00F76DA9">
              <w:rPr>
                <w:szCs w:val="24"/>
              </w:rPr>
              <w:t>них</w:t>
            </w:r>
          </w:p>
        </w:tc>
        <w:tc>
          <w:tcPr>
            <w:tcW w:w="2179" w:type="dxa"/>
            <w:vAlign w:val="center"/>
            <w:hideMark/>
          </w:tcPr>
          <w:p w:rsidR="00337E9F" w:rsidRPr="00F76DA9" w:rsidRDefault="00337E9F" w:rsidP="00F76DA9">
            <w:pPr>
              <w:widowControl w:val="0"/>
              <w:jc w:val="center"/>
              <w:rPr>
                <w:szCs w:val="24"/>
              </w:rPr>
            </w:pPr>
            <w:r w:rsidRPr="00F76DA9">
              <w:rPr>
                <w:szCs w:val="24"/>
              </w:rPr>
              <w:t>5.0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Производственная</w:t>
            </w:r>
            <w:r w:rsidR="00A11471" w:rsidRPr="00F76DA9">
              <w:rPr>
                <w:szCs w:val="24"/>
              </w:rPr>
              <w:t xml:space="preserve"> </w:t>
            </w:r>
            <w:r w:rsidRPr="00F76DA9">
              <w:rPr>
                <w:szCs w:val="24"/>
              </w:rPr>
              <w:t>деятельность</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капитального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добычи</w:t>
            </w:r>
            <w:r w:rsidR="00A11471" w:rsidRPr="00F76DA9">
              <w:rPr>
                <w:szCs w:val="24"/>
              </w:rPr>
              <w:t xml:space="preserve"> </w:t>
            </w:r>
            <w:r w:rsidRPr="00F76DA9">
              <w:rPr>
                <w:szCs w:val="24"/>
              </w:rPr>
              <w:t>недр,</w:t>
            </w:r>
            <w:r w:rsidR="00A11471" w:rsidRPr="00F76DA9">
              <w:rPr>
                <w:szCs w:val="24"/>
              </w:rPr>
              <w:t xml:space="preserve"> </w:t>
            </w:r>
            <w:r w:rsidRPr="00F76DA9">
              <w:rPr>
                <w:szCs w:val="24"/>
              </w:rPr>
              <w:t>их</w:t>
            </w:r>
            <w:r w:rsidR="00A11471" w:rsidRPr="00F76DA9">
              <w:rPr>
                <w:szCs w:val="24"/>
              </w:rPr>
              <w:t xml:space="preserve"> </w:t>
            </w:r>
            <w:r w:rsidRPr="00F76DA9">
              <w:rPr>
                <w:szCs w:val="24"/>
              </w:rPr>
              <w:t>переработки,</w:t>
            </w:r>
            <w:r w:rsidR="00A11471" w:rsidRPr="00F76DA9">
              <w:rPr>
                <w:szCs w:val="24"/>
              </w:rPr>
              <w:t xml:space="preserve"> </w:t>
            </w:r>
            <w:r w:rsidRPr="00F76DA9">
              <w:rPr>
                <w:szCs w:val="24"/>
              </w:rPr>
              <w:t>изготовления</w:t>
            </w:r>
            <w:r w:rsidR="00A11471" w:rsidRPr="00F76DA9">
              <w:rPr>
                <w:szCs w:val="24"/>
              </w:rPr>
              <w:t xml:space="preserve"> </w:t>
            </w:r>
            <w:r w:rsidRPr="00F76DA9">
              <w:rPr>
                <w:szCs w:val="24"/>
              </w:rPr>
              <w:t>вещей</w:t>
            </w:r>
            <w:r w:rsidR="00A11471" w:rsidRPr="00F76DA9">
              <w:rPr>
                <w:szCs w:val="24"/>
              </w:rPr>
              <w:t xml:space="preserve"> </w:t>
            </w:r>
            <w:r w:rsidRPr="00F76DA9">
              <w:rPr>
                <w:szCs w:val="24"/>
              </w:rPr>
              <w:t>промышленным</w:t>
            </w:r>
            <w:r w:rsidR="00A11471" w:rsidRPr="00F76DA9">
              <w:rPr>
                <w:szCs w:val="24"/>
              </w:rPr>
              <w:t xml:space="preserve"> </w:t>
            </w:r>
            <w:r w:rsidRPr="00F76DA9">
              <w:rPr>
                <w:szCs w:val="24"/>
              </w:rPr>
              <w:t>способом</w:t>
            </w:r>
          </w:p>
        </w:tc>
        <w:tc>
          <w:tcPr>
            <w:tcW w:w="2179" w:type="dxa"/>
            <w:vAlign w:val="center"/>
            <w:hideMark/>
          </w:tcPr>
          <w:p w:rsidR="00337E9F" w:rsidRPr="00F76DA9" w:rsidRDefault="00337E9F" w:rsidP="00F76DA9">
            <w:pPr>
              <w:widowControl w:val="0"/>
              <w:jc w:val="center"/>
              <w:rPr>
                <w:szCs w:val="24"/>
              </w:rPr>
            </w:pPr>
            <w:r w:rsidRPr="00F76DA9">
              <w:rPr>
                <w:szCs w:val="24"/>
              </w:rPr>
              <w:t>6.0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Транспорт</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различного</w:t>
            </w:r>
            <w:r w:rsidR="00A11471" w:rsidRPr="00F76DA9">
              <w:rPr>
                <w:szCs w:val="24"/>
              </w:rPr>
              <w:t xml:space="preserve"> </w:t>
            </w:r>
            <w:r w:rsidRPr="00F76DA9">
              <w:rPr>
                <w:szCs w:val="24"/>
              </w:rPr>
              <w:t>рода</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сообщения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используемых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перевозки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или</w:t>
            </w:r>
            <w:r w:rsidR="00A11471" w:rsidRPr="00F76DA9">
              <w:rPr>
                <w:szCs w:val="24"/>
              </w:rPr>
              <w:t xml:space="preserve"> </w:t>
            </w:r>
            <w:r w:rsidRPr="00F76DA9">
              <w:rPr>
                <w:szCs w:val="24"/>
              </w:rPr>
              <w:t>грузов,</w:t>
            </w:r>
            <w:r w:rsidR="00A11471" w:rsidRPr="00F76DA9">
              <w:rPr>
                <w:szCs w:val="24"/>
              </w:rPr>
              <w:t xml:space="preserve"> </w:t>
            </w:r>
            <w:r w:rsidRPr="00F76DA9">
              <w:rPr>
                <w:szCs w:val="24"/>
              </w:rPr>
              <w:t>либо</w:t>
            </w:r>
            <w:r w:rsidR="00A11471" w:rsidRPr="00F76DA9">
              <w:rPr>
                <w:szCs w:val="24"/>
              </w:rPr>
              <w:t xml:space="preserve"> </w:t>
            </w:r>
            <w:r w:rsidRPr="00F76DA9">
              <w:rPr>
                <w:szCs w:val="24"/>
              </w:rPr>
              <w:t>передачи</w:t>
            </w:r>
            <w:r w:rsidR="00A11471" w:rsidRPr="00F76DA9">
              <w:rPr>
                <w:szCs w:val="24"/>
              </w:rPr>
              <w:t xml:space="preserve"> </w:t>
            </w:r>
            <w:r w:rsidRPr="00F76DA9">
              <w:rPr>
                <w:szCs w:val="24"/>
              </w:rPr>
              <w:t>веществ</w:t>
            </w:r>
          </w:p>
        </w:tc>
        <w:tc>
          <w:tcPr>
            <w:tcW w:w="2179" w:type="dxa"/>
            <w:vAlign w:val="center"/>
            <w:hideMark/>
          </w:tcPr>
          <w:p w:rsidR="00337E9F" w:rsidRPr="00F76DA9" w:rsidRDefault="00337E9F" w:rsidP="00F76DA9">
            <w:pPr>
              <w:widowControl w:val="0"/>
              <w:jc w:val="center"/>
              <w:rPr>
                <w:szCs w:val="24"/>
              </w:rPr>
            </w:pPr>
            <w:r w:rsidRPr="00F76DA9">
              <w:rPr>
                <w:szCs w:val="24"/>
              </w:rPr>
              <w:t>7.0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Использование</w:t>
            </w:r>
            <w:r w:rsidR="00A11471" w:rsidRPr="00F76DA9">
              <w:rPr>
                <w:szCs w:val="24"/>
              </w:rPr>
              <w:t xml:space="preserve"> </w:t>
            </w:r>
            <w:r w:rsidRPr="00F76DA9">
              <w:rPr>
                <w:szCs w:val="24"/>
              </w:rPr>
              <w:t>лесов</w:t>
            </w:r>
          </w:p>
        </w:tc>
        <w:tc>
          <w:tcPr>
            <w:tcW w:w="5539" w:type="dxa"/>
            <w:vAlign w:val="center"/>
            <w:hideMark/>
          </w:tcPr>
          <w:p w:rsidR="00337E9F" w:rsidRPr="00F76DA9" w:rsidRDefault="00337E9F" w:rsidP="00F76DA9">
            <w:pPr>
              <w:widowControl w:val="0"/>
              <w:rPr>
                <w:szCs w:val="24"/>
              </w:rPr>
            </w:pPr>
            <w:r w:rsidRPr="00F76DA9">
              <w:rPr>
                <w:szCs w:val="24"/>
              </w:rPr>
              <w:t>Деятельность</w:t>
            </w:r>
            <w:r w:rsidR="00A11471" w:rsidRPr="00F76DA9">
              <w:rPr>
                <w:szCs w:val="24"/>
              </w:rPr>
              <w:t xml:space="preserve"> </w:t>
            </w:r>
            <w:r w:rsidRPr="00F76DA9">
              <w:rPr>
                <w:szCs w:val="24"/>
              </w:rPr>
              <w:t>по</w:t>
            </w:r>
            <w:r w:rsidR="00A11471" w:rsidRPr="00F76DA9">
              <w:rPr>
                <w:szCs w:val="24"/>
              </w:rPr>
              <w:t xml:space="preserve"> </w:t>
            </w:r>
            <w:r w:rsidRPr="00F76DA9">
              <w:rPr>
                <w:szCs w:val="24"/>
              </w:rPr>
              <w:t>заготовке,</w:t>
            </w:r>
            <w:r w:rsidR="00A11471" w:rsidRPr="00F76DA9">
              <w:rPr>
                <w:szCs w:val="24"/>
              </w:rPr>
              <w:t xml:space="preserve"> </w:t>
            </w:r>
            <w:r w:rsidRPr="00F76DA9">
              <w:rPr>
                <w:szCs w:val="24"/>
              </w:rPr>
              <w:t>первичной</w:t>
            </w:r>
            <w:r w:rsidR="00A11471" w:rsidRPr="00F76DA9">
              <w:rPr>
                <w:szCs w:val="24"/>
              </w:rPr>
              <w:t xml:space="preserve"> </w:t>
            </w:r>
            <w:r w:rsidRPr="00F76DA9">
              <w:rPr>
                <w:szCs w:val="24"/>
              </w:rPr>
              <w:t>обработке</w:t>
            </w:r>
            <w:r w:rsidR="00A11471" w:rsidRPr="00F76DA9">
              <w:rPr>
                <w:szCs w:val="24"/>
              </w:rPr>
              <w:t xml:space="preserve"> </w:t>
            </w:r>
            <w:r w:rsidRPr="00F76DA9">
              <w:rPr>
                <w:szCs w:val="24"/>
              </w:rPr>
              <w:t>и</w:t>
            </w:r>
            <w:r w:rsidR="00A11471" w:rsidRPr="00F76DA9">
              <w:rPr>
                <w:szCs w:val="24"/>
              </w:rPr>
              <w:t xml:space="preserve"> </w:t>
            </w:r>
            <w:r w:rsidRPr="00F76DA9">
              <w:rPr>
                <w:szCs w:val="24"/>
              </w:rPr>
              <w:t>вывозу</w:t>
            </w:r>
            <w:r w:rsidR="00A11471" w:rsidRPr="00F76DA9">
              <w:rPr>
                <w:szCs w:val="24"/>
              </w:rPr>
              <w:t xml:space="preserve"> </w:t>
            </w:r>
            <w:r w:rsidRPr="00F76DA9">
              <w:rPr>
                <w:szCs w:val="24"/>
              </w:rPr>
              <w:t>древесины</w:t>
            </w:r>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недревесных</w:t>
            </w:r>
            <w:proofErr w:type="spellEnd"/>
            <w:r w:rsidR="00A11471" w:rsidRPr="00F76DA9">
              <w:rPr>
                <w:szCs w:val="24"/>
              </w:rPr>
              <w:t xml:space="preserve"> </w:t>
            </w:r>
            <w:r w:rsidRPr="00F76DA9">
              <w:rPr>
                <w:szCs w:val="24"/>
              </w:rPr>
              <w:t>лесных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охрана</w:t>
            </w:r>
            <w:r w:rsidR="00A11471" w:rsidRPr="00F76DA9">
              <w:rPr>
                <w:szCs w:val="24"/>
              </w:rPr>
              <w:t xml:space="preserve"> </w:t>
            </w:r>
            <w:r w:rsidRPr="00F76DA9">
              <w:rPr>
                <w:szCs w:val="24"/>
              </w:rPr>
              <w:t>и</w:t>
            </w:r>
            <w:r w:rsidR="00A11471" w:rsidRPr="00F76DA9">
              <w:rPr>
                <w:szCs w:val="24"/>
              </w:rPr>
              <w:t xml:space="preserve"> </w:t>
            </w:r>
            <w:r w:rsidRPr="00F76DA9">
              <w:rPr>
                <w:szCs w:val="24"/>
              </w:rPr>
              <w:t>восстановление</w:t>
            </w:r>
            <w:r w:rsidR="00A11471" w:rsidRPr="00F76DA9">
              <w:rPr>
                <w:szCs w:val="24"/>
              </w:rPr>
              <w:t xml:space="preserve"> </w:t>
            </w:r>
            <w:r w:rsidRPr="00F76DA9">
              <w:rPr>
                <w:szCs w:val="24"/>
              </w:rPr>
              <w:t>лесов</w:t>
            </w:r>
            <w:r w:rsidR="00A11471" w:rsidRPr="00F76DA9">
              <w:rPr>
                <w:szCs w:val="24"/>
              </w:rPr>
              <w:t xml:space="preserve"> </w:t>
            </w:r>
            <w:r w:rsidRPr="00F76DA9">
              <w:rPr>
                <w:szCs w:val="24"/>
              </w:rPr>
              <w:t>и</w:t>
            </w:r>
            <w:r w:rsidR="00A11471" w:rsidRPr="00F76DA9">
              <w:rPr>
                <w:szCs w:val="24"/>
              </w:rPr>
              <w:t xml:space="preserve"> </w:t>
            </w:r>
            <w:r w:rsidRPr="00F76DA9">
              <w:rPr>
                <w:szCs w:val="24"/>
              </w:rPr>
              <w:t>иные</w:t>
            </w:r>
            <w:r w:rsidR="00A11471" w:rsidRPr="00F76DA9">
              <w:rPr>
                <w:szCs w:val="24"/>
              </w:rPr>
              <w:t xml:space="preserve"> </w:t>
            </w:r>
            <w:r w:rsidRPr="00F76DA9">
              <w:rPr>
                <w:szCs w:val="24"/>
              </w:rPr>
              <w:t>цели</w:t>
            </w:r>
          </w:p>
        </w:tc>
        <w:tc>
          <w:tcPr>
            <w:tcW w:w="2179" w:type="dxa"/>
            <w:vAlign w:val="center"/>
            <w:hideMark/>
          </w:tcPr>
          <w:p w:rsidR="00337E9F" w:rsidRPr="00F76DA9" w:rsidRDefault="00337E9F" w:rsidP="00F76DA9">
            <w:pPr>
              <w:widowControl w:val="0"/>
              <w:jc w:val="center"/>
              <w:rPr>
                <w:szCs w:val="24"/>
              </w:rPr>
            </w:pPr>
            <w:r w:rsidRPr="00F76DA9">
              <w:rPr>
                <w:szCs w:val="24"/>
              </w:rPr>
              <w:t>10.0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Водные</w:t>
            </w:r>
            <w:r w:rsidR="00A11471" w:rsidRPr="00F76DA9">
              <w:rPr>
                <w:szCs w:val="24"/>
              </w:rPr>
              <w:t xml:space="preserve"> </w:t>
            </w:r>
            <w:r w:rsidRPr="00F76DA9">
              <w:rPr>
                <w:szCs w:val="24"/>
              </w:rPr>
              <w:t>объекты</w:t>
            </w:r>
          </w:p>
        </w:tc>
        <w:tc>
          <w:tcPr>
            <w:tcW w:w="5539" w:type="dxa"/>
            <w:vAlign w:val="center"/>
            <w:hideMark/>
          </w:tcPr>
          <w:p w:rsidR="00337E9F" w:rsidRPr="00F76DA9" w:rsidRDefault="00337E9F" w:rsidP="00F76DA9">
            <w:pPr>
              <w:widowControl w:val="0"/>
              <w:rPr>
                <w:szCs w:val="24"/>
              </w:rPr>
            </w:pPr>
            <w:r w:rsidRPr="00F76DA9">
              <w:rPr>
                <w:szCs w:val="24"/>
              </w:rPr>
              <w:t>Ледники,</w:t>
            </w:r>
            <w:r w:rsidR="00A11471" w:rsidRPr="00F76DA9">
              <w:rPr>
                <w:szCs w:val="24"/>
              </w:rPr>
              <w:t xml:space="preserve"> </w:t>
            </w:r>
            <w:r w:rsidRPr="00F76DA9">
              <w:rPr>
                <w:szCs w:val="24"/>
              </w:rPr>
              <w:t>снежники,</w:t>
            </w:r>
            <w:r w:rsidR="00A11471" w:rsidRPr="00F76DA9">
              <w:rPr>
                <w:szCs w:val="24"/>
              </w:rPr>
              <w:t xml:space="preserve"> </w:t>
            </w:r>
            <w:r w:rsidRPr="00F76DA9">
              <w:rPr>
                <w:szCs w:val="24"/>
              </w:rPr>
              <w:t>ручьи,</w:t>
            </w:r>
            <w:r w:rsidR="00A11471" w:rsidRPr="00F76DA9">
              <w:rPr>
                <w:szCs w:val="24"/>
              </w:rPr>
              <w:t xml:space="preserve"> </w:t>
            </w:r>
            <w:r w:rsidRPr="00F76DA9">
              <w:rPr>
                <w:szCs w:val="24"/>
              </w:rPr>
              <w:t>реки,</w:t>
            </w:r>
            <w:r w:rsidR="00A11471" w:rsidRPr="00F76DA9">
              <w:rPr>
                <w:szCs w:val="24"/>
              </w:rPr>
              <w:t xml:space="preserve"> </w:t>
            </w:r>
            <w:r w:rsidRPr="00F76DA9">
              <w:rPr>
                <w:szCs w:val="24"/>
              </w:rPr>
              <w:t>озера,</w:t>
            </w:r>
            <w:r w:rsidR="00A11471" w:rsidRPr="00F76DA9">
              <w:rPr>
                <w:szCs w:val="24"/>
              </w:rPr>
              <w:t xml:space="preserve"> </w:t>
            </w:r>
            <w:r w:rsidRPr="00F76DA9">
              <w:rPr>
                <w:szCs w:val="24"/>
              </w:rPr>
              <w:t>болота,</w:t>
            </w:r>
            <w:r w:rsidR="00A11471" w:rsidRPr="00F76DA9">
              <w:rPr>
                <w:szCs w:val="24"/>
              </w:rPr>
              <w:t xml:space="preserve"> </w:t>
            </w:r>
            <w:r w:rsidRPr="00F76DA9">
              <w:rPr>
                <w:szCs w:val="24"/>
              </w:rPr>
              <w:t>территориальные</w:t>
            </w:r>
            <w:r w:rsidR="00A11471" w:rsidRPr="00F76DA9">
              <w:rPr>
                <w:szCs w:val="24"/>
              </w:rPr>
              <w:t xml:space="preserve"> </w:t>
            </w:r>
            <w:r w:rsidRPr="00F76DA9">
              <w:rPr>
                <w:szCs w:val="24"/>
              </w:rPr>
              <w:t>моря</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поверхностные</w:t>
            </w:r>
            <w:r w:rsidR="00A11471" w:rsidRPr="00F76DA9">
              <w:rPr>
                <w:szCs w:val="24"/>
              </w:rPr>
              <w:t xml:space="preserve"> </w:t>
            </w:r>
            <w:r w:rsidRPr="00F76DA9">
              <w:rPr>
                <w:szCs w:val="24"/>
              </w:rPr>
              <w:lastRenderedPageBreak/>
              <w:t>водные</w:t>
            </w:r>
            <w:r w:rsidR="00A11471" w:rsidRPr="00F76DA9">
              <w:rPr>
                <w:szCs w:val="24"/>
              </w:rPr>
              <w:t xml:space="preserve"> </w:t>
            </w:r>
            <w:r w:rsidRPr="00F76DA9">
              <w:rPr>
                <w:szCs w:val="24"/>
              </w:rPr>
              <w:t>объекты</w:t>
            </w:r>
          </w:p>
        </w:tc>
        <w:tc>
          <w:tcPr>
            <w:tcW w:w="2179" w:type="dxa"/>
            <w:vAlign w:val="center"/>
            <w:hideMark/>
          </w:tcPr>
          <w:p w:rsidR="00337E9F" w:rsidRPr="00F76DA9" w:rsidRDefault="00337E9F" w:rsidP="00F76DA9">
            <w:pPr>
              <w:widowControl w:val="0"/>
              <w:jc w:val="center"/>
              <w:rPr>
                <w:szCs w:val="24"/>
              </w:rPr>
            </w:pPr>
            <w:r w:rsidRPr="00F76DA9">
              <w:rPr>
                <w:szCs w:val="24"/>
              </w:rPr>
              <w:lastRenderedPageBreak/>
              <w:t>11.0</w:t>
            </w:r>
          </w:p>
        </w:tc>
      </w:tr>
      <w:tr w:rsidR="00337E9F" w:rsidRPr="00F76DA9" w:rsidTr="00337E9F">
        <w:trPr>
          <w:jc w:val="center"/>
        </w:trPr>
        <w:tc>
          <w:tcPr>
            <w:tcW w:w="2452" w:type="dxa"/>
            <w:vAlign w:val="center"/>
            <w:hideMark/>
          </w:tcPr>
          <w:p w:rsidR="00337E9F" w:rsidRPr="00F76DA9" w:rsidRDefault="00337E9F" w:rsidP="00F76DA9">
            <w:pPr>
              <w:widowControl w:val="0"/>
              <w:rPr>
                <w:szCs w:val="24"/>
              </w:rPr>
            </w:pPr>
            <w:r w:rsidRPr="00F76DA9">
              <w:rPr>
                <w:szCs w:val="24"/>
              </w:rPr>
              <w:t>Земельные</w:t>
            </w:r>
            <w:r w:rsidR="00A11471" w:rsidRPr="00F76DA9">
              <w:rPr>
                <w:szCs w:val="24"/>
              </w:rPr>
              <w:t xml:space="preserve"> </w:t>
            </w:r>
            <w:r w:rsidRPr="00F76DA9">
              <w:rPr>
                <w:szCs w:val="24"/>
              </w:rPr>
              <w:t>участки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p>
        </w:tc>
        <w:tc>
          <w:tcPr>
            <w:tcW w:w="5539" w:type="dxa"/>
            <w:vAlign w:val="center"/>
            <w:hideMark/>
          </w:tcPr>
          <w:p w:rsidR="00337E9F" w:rsidRPr="00F76DA9" w:rsidRDefault="00337E9F" w:rsidP="00F76DA9">
            <w:pPr>
              <w:widowControl w:val="0"/>
              <w:rPr>
                <w:szCs w:val="24"/>
              </w:rPr>
            </w:pP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улично-дорожной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и</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тротуаров</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переходов,</w:t>
            </w:r>
            <w:r w:rsidR="00A11471" w:rsidRPr="00F76DA9">
              <w:rPr>
                <w:szCs w:val="24"/>
              </w:rPr>
              <w:t xml:space="preserve"> </w:t>
            </w:r>
            <w:r w:rsidRPr="00F76DA9">
              <w:rPr>
                <w:szCs w:val="24"/>
              </w:rPr>
              <w:t>набережных,</w:t>
            </w:r>
            <w:r w:rsidR="00A11471" w:rsidRPr="00F76DA9">
              <w:rPr>
                <w:szCs w:val="24"/>
              </w:rPr>
              <w:t xml:space="preserve"> </w:t>
            </w:r>
            <w:r w:rsidRPr="00F76DA9">
              <w:rPr>
                <w:szCs w:val="24"/>
              </w:rPr>
              <w:t>береговых</w:t>
            </w:r>
            <w:r w:rsidR="00A11471" w:rsidRPr="00F76DA9">
              <w:rPr>
                <w:szCs w:val="24"/>
              </w:rPr>
              <w:t xml:space="preserve"> </w:t>
            </w:r>
            <w:r w:rsidRPr="00F76DA9">
              <w:rPr>
                <w:szCs w:val="24"/>
              </w:rPr>
              <w:t>полос</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скверов,</w:t>
            </w:r>
            <w:r w:rsidR="00A11471" w:rsidRPr="00F76DA9">
              <w:rPr>
                <w:szCs w:val="24"/>
              </w:rPr>
              <w:t xml:space="preserve"> </w:t>
            </w:r>
            <w:r w:rsidRPr="00F76DA9">
              <w:rPr>
                <w:szCs w:val="24"/>
              </w:rPr>
              <w:t>бульваров,</w:t>
            </w:r>
            <w:r w:rsidR="00A11471" w:rsidRPr="00F76DA9">
              <w:rPr>
                <w:szCs w:val="24"/>
              </w:rPr>
              <w:t xml:space="preserve"> </w:t>
            </w:r>
            <w:r w:rsidRPr="00F76DA9">
              <w:rPr>
                <w:szCs w:val="24"/>
              </w:rPr>
              <w:t>площадей,</w:t>
            </w:r>
            <w:r w:rsidR="00A11471" w:rsidRPr="00F76DA9">
              <w:rPr>
                <w:szCs w:val="24"/>
              </w:rPr>
              <w:t xml:space="preserve"> </w:t>
            </w:r>
            <w:r w:rsidRPr="00F76DA9">
              <w:rPr>
                <w:szCs w:val="24"/>
              </w:rPr>
              <w:t>проездов,</w:t>
            </w:r>
            <w:r w:rsidR="00A11471" w:rsidRPr="00F76DA9">
              <w:rPr>
                <w:szCs w:val="24"/>
              </w:rPr>
              <w:t xml:space="preserve"> </w:t>
            </w:r>
            <w:r w:rsidRPr="00F76DA9">
              <w:rPr>
                <w:szCs w:val="24"/>
              </w:rPr>
              <w:t>малых</w:t>
            </w:r>
            <w:r w:rsidR="00A11471" w:rsidRPr="00F76DA9">
              <w:rPr>
                <w:szCs w:val="24"/>
              </w:rPr>
              <w:t xml:space="preserve"> </w:t>
            </w:r>
            <w:r w:rsidRPr="00F76DA9">
              <w:rPr>
                <w:szCs w:val="24"/>
              </w:rPr>
              <w:t>архитектурных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благоустройства</w:t>
            </w:r>
          </w:p>
        </w:tc>
        <w:tc>
          <w:tcPr>
            <w:tcW w:w="2179" w:type="dxa"/>
            <w:vAlign w:val="center"/>
            <w:hideMark/>
          </w:tcPr>
          <w:p w:rsidR="00337E9F" w:rsidRPr="00F76DA9" w:rsidRDefault="00337E9F" w:rsidP="00F76DA9">
            <w:pPr>
              <w:widowControl w:val="0"/>
              <w:jc w:val="center"/>
              <w:rPr>
                <w:szCs w:val="24"/>
              </w:rPr>
            </w:pPr>
            <w:r w:rsidRPr="00F76DA9">
              <w:rPr>
                <w:szCs w:val="24"/>
              </w:rPr>
              <w:t>12.0</w:t>
            </w:r>
          </w:p>
        </w:tc>
      </w:tr>
    </w:tbl>
    <w:p w:rsidR="00337E9F" w:rsidRPr="00F76DA9" w:rsidRDefault="00337E9F" w:rsidP="00F76DA9">
      <w:pPr>
        <w:widowControl w:val="0"/>
        <w:jc w:val="both"/>
        <w:rPr>
          <w:szCs w:val="24"/>
        </w:rPr>
      </w:pPr>
    </w:p>
    <w:p w:rsidR="00337E9F" w:rsidRPr="00F76DA9" w:rsidRDefault="00052A45" w:rsidP="00F76DA9">
      <w:pPr>
        <w:widowControl w:val="0"/>
        <w:jc w:val="center"/>
        <w:rPr>
          <w:b/>
          <w:szCs w:val="24"/>
        </w:rPr>
      </w:pPr>
      <w:r>
        <w:rPr>
          <w:b/>
          <w:szCs w:val="24"/>
        </w:rPr>
        <w:t>4.8</w:t>
      </w:r>
      <w:r w:rsidR="00337E9F" w:rsidRPr="00F76DA9">
        <w:rPr>
          <w:b/>
          <w:szCs w:val="24"/>
        </w:rPr>
        <w:t>.</w:t>
      </w:r>
      <w:r w:rsidR="00A11471" w:rsidRPr="00F76DA9">
        <w:rPr>
          <w:b/>
          <w:szCs w:val="24"/>
        </w:rPr>
        <w:t xml:space="preserve"> </w:t>
      </w:r>
      <w:r w:rsidR="00337E9F" w:rsidRPr="00F76DA9">
        <w:rPr>
          <w:b/>
          <w:szCs w:val="24"/>
        </w:rPr>
        <w:t>Особенности</w:t>
      </w:r>
      <w:r w:rsidR="00A11471" w:rsidRPr="00F76DA9">
        <w:rPr>
          <w:b/>
          <w:szCs w:val="24"/>
        </w:rPr>
        <w:t xml:space="preserve"> </w:t>
      </w:r>
      <w:r w:rsidR="00337E9F" w:rsidRPr="00F76DA9">
        <w:rPr>
          <w:b/>
          <w:szCs w:val="24"/>
        </w:rPr>
        <w:t>развития</w:t>
      </w:r>
      <w:r w:rsidR="00A11471" w:rsidRPr="00F76DA9">
        <w:rPr>
          <w:b/>
          <w:szCs w:val="24"/>
        </w:rPr>
        <w:t xml:space="preserve"> </w:t>
      </w:r>
      <w:r w:rsidR="00337E9F" w:rsidRPr="00F76DA9">
        <w:rPr>
          <w:b/>
          <w:szCs w:val="24"/>
        </w:rPr>
        <w:t>территорий</w:t>
      </w:r>
      <w:r w:rsidR="00A11471" w:rsidRPr="00F76DA9">
        <w:rPr>
          <w:b/>
          <w:szCs w:val="24"/>
        </w:rPr>
        <w:t xml:space="preserve"> </w:t>
      </w:r>
      <w:r w:rsidR="00337E9F" w:rsidRPr="00F76DA9">
        <w:rPr>
          <w:b/>
          <w:szCs w:val="24"/>
        </w:rPr>
        <w:t>зон</w:t>
      </w:r>
      <w:r w:rsidR="00A11471" w:rsidRPr="00F76DA9">
        <w:rPr>
          <w:b/>
          <w:szCs w:val="24"/>
        </w:rPr>
        <w:t xml:space="preserve"> </w:t>
      </w:r>
      <w:r w:rsidR="00337E9F" w:rsidRPr="00F76DA9">
        <w:rPr>
          <w:b/>
          <w:szCs w:val="24"/>
        </w:rPr>
        <w:t>с</w:t>
      </w:r>
      <w:r w:rsidR="00A11471" w:rsidRPr="00F76DA9">
        <w:rPr>
          <w:b/>
          <w:szCs w:val="24"/>
        </w:rPr>
        <w:t xml:space="preserve"> </w:t>
      </w:r>
      <w:r w:rsidR="00337E9F" w:rsidRPr="00F76DA9">
        <w:rPr>
          <w:b/>
          <w:szCs w:val="24"/>
        </w:rPr>
        <w:t>особыми</w:t>
      </w:r>
      <w:r w:rsidR="00A11471" w:rsidRPr="00F76DA9">
        <w:rPr>
          <w:b/>
          <w:szCs w:val="24"/>
        </w:rPr>
        <w:t xml:space="preserve"> </w:t>
      </w:r>
      <w:r w:rsidR="00337E9F" w:rsidRPr="00F76DA9">
        <w:rPr>
          <w:b/>
          <w:szCs w:val="24"/>
        </w:rPr>
        <w:t>условиями</w:t>
      </w:r>
      <w:r w:rsidR="00A11471" w:rsidRPr="00F76DA9">
        <w:rPr>
          <w:b/>
          <w:szCs w:val="24"/>
        </w:rPr>
        <w:t xml:space="preserve"> </w:t>
      </w:r>
      <w:r w:rsidR="00337E9F" w:rsidRPr="00F76DA9">
        <w:rPr>
          <w:b/>
          <w:szCs w:val="24"/>
        </w:rPr>
        <w:t>использования.</w:t>
      </w:r>
      <w:r w:rsidR="00A11471" w:rsidRPr="00F76DA9">
        <w:rPr>
          <w:b/>
          <w:szCs w:val="24"/>
        </w:rPr>
        <w:t xml:space="preserve"> </w:t>
      </w:r>
      <w:r w:rsidR="00337E9F" w:rsidRPr="00F76DA9">
        <w:rPr>
          <w:b/>
          <w:szCs w:val="24"/>
        </w:rPr>
        <w:t>Мероприятия</w:t>
      </w:r>
      <w:r w:rsidR="00A11471" w:rsidRPr="00F76DA9">
        <w:rPr>
          <w:b/>
          <w:szCs w:val="24"/>
        </w:rPr>
        <w:t xml:space="preserve"> </w:t>
      </w:r>
      <w:r w:rsidR="00337E9F" w:rsidRPr="00F76DA9">
        <w:rPr>
          <w:b/>
          <w:szCs w:val="24"/>
        </w:rPr>
        <w:t>по</w:t>
      </w:r>
      <w:r w:rsidR="00A11471" w:rsidRPr="00F76DA9">
        <w:rPr>
          <w:b/>
          <w:szCs w:val="24"/>
        </w:rPr>
        <w:t xml:space="preserve"> </w:t>
      </w:r>
      <w:r w:rsidR="00337E9F" w:rsidRPr="00F76DA9">
        <w:rPr>
          <w:b/>
          <w:szCs w:val="24"/>
        </w:rPr>
        <w:t>упорядочиванию</w:t>
      </w:r>
      <w:r w:rsidR="00A11471" w:rsidRPr="00F76DA9">
        <w:rPr>
          <w:b/>
          <w:szCs w:val="24"/>
        </w:rPr>
        <w:t xml:space="preserve"> </w:t>
      </w:r>
      <w:r w:rsidR="00337E9F" w:rsidRPr="00F76DA9">
        <w:rPr>
          <w:b/>
          <w:szCs w:val="24"/>
        </w:rPr>
        <w:t>зон</w:t>
      </w:r>
      <w:r w:rsidR="00A11471" w:rsidRPr="00F76DA9">
        <w:rPr>
          <w:b/>
          <w:szCs w:val="24"/>
        </w:rPr>
        <w:t xml:space="preserve"> </w:t>
      </w:r>
      <w:r w:rsidR="00337E9F" w:rsidRPr="00F76DA9">
        <w:rPr>
          <w:b/>
          <w:szCs w:val="24"/>
        </w:rPr>
        <w:t>с</w:t>
      </w:r>
      <w:r w:rsidR="00A11471" w:rsidRPr="00F76DA9">
        <w:rPr>
          <w:b/>
          <w:szCs w:val="24"/>
        </w:rPr>
        <w:t xml:space="preserve"> </w:t>
      </w:r>
      <w:r w:rsidR="00337E9F" w:rsidRPr="00F76DA9">
        <w:rPr>
          <w:b/>
          <w:szCs w:val="24"/>
        </w:rPr>
        <w:t>особыми</w:t>
      </w:r>
      <w:r w:rsidR="00A11471" w:rsidRPr="00F76DA9">
        <w:rPr>
          <w:b/>
          <w:szCs w:val="24"/>
        </w:rPr>
        <w:t xml:space="preserve"> </w:t>
      </w:r>
      <w:r w:rsidR="00337E9F" w:rsidRPr="00F76DA9">
        <w:rPr>
          <w:b/>
          <w:szCs w:val="24"/>
        </w:rPr>
        <w:t>условиями</w:t>
      </w:r>
      <w:r w:rsidR="00A11471" w:rsidRPr="00F76DA9">
        <w:rPr>
          <w:b/>
          <w:szCs w:val="24"/>
        </w:rPr>
        <w:t xml:space="preserve"> </w:t>
      </w:r>
      <w:r w:rsidR="00337E9F" w:rsidRPr="00F76DA9">
        <w:rPr>
          <w:b/>
          <w:szCs w:val="24"/>
        </w:rPr>
        <w:t>использования</w:t>
      </w:r>
      <w:r w:rsidR="00A11471" w:rsidRPr="00F76DA9">
        <w:rPr>
          <w:b/>
          <w:szCs w:val="24"/>
        </w:rPr>
        <w:t xml:space="preserve"> </w:t>
      </w:r>
      <w:r w:rsidR="00337E9F" w:rsidRPr="00F76DA9">
        <w:rPr>
          <w:b/>
          <w:szCs w:val="24"/>
        </w:rPr>
        <w:t>территорий</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Градостроительным</w:t>
      </w:r>
      <w:r w:rsidR="00A11471" w:rsidRPr="00F76DA9">
        <w:rPr>
          <w:szCs w:val="24"/>
        </w:rPr>
        <w:t xml:space="preserve"> </w:t>
      </w:r>
      <w:r w:rsidRPr="00F76DA9">
        <w:rPr>
          <w:szCs w:val="24"/>
        </w:rPr>
        <w:t>кодексом</w:t>
      </w:r>
      <w:r w:rsidR="00A11471" w:rsidRPr="00F76DA9">
        <w:rPr>
          <w:szCs w:val="24"/>
        </w:rPr>
        <w:t xml:space="preserve"> </w:t>
      </w:r>
      <w:r w:rsidRPr="00F76DA9">
        <w:rPr>
          <w:szCs w:val="24"/>
        </w:rPr>
        <w:t>РФ</w:t>
      </w:r>
      <w:r w:rsidR="00A11471" w:rsidRPr="00F76DA9">
        <w:rPr>
          <w:szCs w:val="24"/>
        </w:rPr>
        <w:t xml:space="preserve"> </w:t>
      </w:r>
      <w:r w:rsidRPr="00F76DA9">
        <w:rPr>
          <w:szCs w:val="24"/>
        </w:rPr>
        <w:t>(ст.1)</w:t>
      </w:r>
      <w:r w:rsidR="00A11471" w:rsidRPr="00F76DA9">
        <w:rPr>
          <w:szCs w:val="24"/>
        </w:rPr>
        <w:t xml:space="preserve"> </w:t>
      </w:r>
      <w:r w:rsidRPr="00F76DA9">
        <w:rPr>
          <w:szCs w:val="24"/>
        </w:rPr>
        <w:t>зоны</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санитарно-защитные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культурного</w:t>
      </w:r>
      <w:r w:rsidR="00A11471" w:rsidRPr="00F76DA9">
        <w:rPr>
          <w:szCs w:val="24"/>
        </w:rPr>
        <w:t xml:space="preserve"> </w:t>
      </w:r>
      <w:r w:rsidRPr="00F76DA9">
        <w:rPr>
          <w:szCs w:val="24"/>
        </w:rPr>
        <w:t>наследия</w:t>
      </w:r>
      <w:r w:rsidR="00A11471" w:rsidRPr="00F76DA9">
        <w:rPr>
          <w:szCs w:val="24"/>
        </w:rPr>
        <w:t xml:space="preserve"> </w:t>
      </w:r>
      <w:r w:rsidRPr="00F76DA9">
        <w:rPr>
          <w:szCs w:val="24"/>
        </w:rPr>
        <w:t>(памятников</w:t>
      </w:r>
      <w:r w:rsidR="00A11471" w:rsidRPr="00F76DA9">
        <w:rPr>
          <w:szCs w:val="24"/>
        </w:rPr>
        <w:t xml:space="preserve"> </w:t>
      </w:r>
      <w:r w:rsidRPr="00F76DA9">
        <w:rPr>
          <w:szCs w:val="24"/>
        </w:rPr>
        <w:t>истории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водоохранные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зоны</w:t>
      </w:r>
      <w:r w:rsidR="00A11471" w:rsidRPr="00F76DA9">
        <w:rPr>
          <w:szCs w:val="24"/>
        </w:rPr>
        <w:t xml:space="preserve"> </w:t>
      </w:r>
      <w:r w:rsidRPr="00F76DA9">
        <w:rPr>
          <w:szCs w:val="24"/>
        </w:rPr>
        <w:t>охраняемых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устанавливаемые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РФ.</w:t>
      </w:r>
      <w:r w:rsidR="00A11471" w:rsidRPr="00F76DA9">
        <w:rPr>
          <w:szCs w:val="24"/>
        </w:rPr>
        <w:t xml:space="preserve"> </w:t>
      </w:r>
      <w:r w:rsidRPr="00F76DA9">
        <w:rPr>
          <w:szCs w:val="24"/>
        </w:rPr>
        <w:t>В</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на</w:t>
      </w:r>
      <w:r w:rsidR="00A11471" w:rsidRPr="00F76DA9">
        <w:rPr>
          <w:szCs w:val="24"/>
        </w:rPr>
        <w:t xml:space="preserve"> </w:t>
      </w:r>
      <w:r w:rsidRPr="00F76DA9">
        <w:rPr>
          <w:szCs w:val="24"/>
        </w:rPr>
        <w:t>соответствующих</w:t>
      </w:r>
      <w:r w:rsidR="00A11471" w:rsidRPr="00F76DA9">
        <w:rPr>
          <w:szCs w:val="24"/>
        </w:rPr>
        <w:t xml:space="preserve"> </w:t>
      </w:r>
      <w:r w:rsidRPr="00F76DA9">
        <w:rPr>
          <w:szCs w:val="24"/>
        </w:rPr>
        <w:t>чертежах</w:t>
      </w:r>
      <w:r w:rsidR="00A11471" w:rsidRPr="00F76DA9">
        <w:rPr>
          <w:szCs w:val="24"/>
        </w:rPr>
        <w:t xml:space="preserve"> </w:t>
      </w:r>
      <w:r w:rsidRPr="00F76DA9">
        <w:rPr>
          <w:szCs w:val="24"/>
        </w:rPr>
        <w:t>отображены</w:t>
      </w:r>
      <w:r w:rsidR="00A11471" w:rsidRPr="00F76DA9">
        <w:rPr>
          <w:szCs w:val="24"/>
        </w:rPr>
        <w:t xml:space="preserve"> </w:t>
      </w:r>
      <w:r w:rsidRPr="00F76DA9">
        <w:rPr>
          <w:szCs w:val="24"/>
        </w:rPr>
        <w:t>устанавливаемые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особыми</w:t>
      </w:r>
      <w:r w:rsidR="00A11471" w:rsidRPr="00F76DA9">
        <w:rPr>
          <w:szCs w:val="24"/>
        </w:rPr>
        <w:t xml:space="preserve"> </w:t>
      </w:r>
      <w:r w:rsidRPr="00F76DA9">
        <w:rPr>
          <w:szCs w:val="24"/>
        </w:rPr>
        <w:t>условиями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подверженных</w:t>
      </w:r>
      <w:r w:rsidR="00A11471" w:rsidRPr="00F76DA9">
        <w:rPr>
          <w:szCs w:val="24"/>
        </w:rPr>
        <w:t xml:space="preserve"> </w:t>
      </w:r>
      <w:r w:rsidRPr="00F76DA9">
        <w:rPr>
          <w:szCs w:val="24"/>
        </w:rPr>
        <w:t>риску</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B27834" w:rsidRPr="00F76DA9">
        <w:rPr>
          <w:szCs w:val="24"/>
        </w:rPr>
        <w:t>.</w:t>
      </w:r>
    </w:p>
    <w:p w:rsidR="00B27834" w:rsidRPr="00F76DA9" w:rsidRDefault="00B27834" w:rsidP="00F76DA9">
      <w:pPr>
        <w:widowControl w:val="0"/>
        <w:jc w:val="both"/>
        <w:rPr>
          <w:szCs w:val="24"/>
        </w:rPr>
      </w:pPr>
    </w:p>
    <w:p w:rsidR="00337E9F" w:rsidRPr="00F76DA9" w:rsidRDefault="00052A45" w:rsidP="00F76DA9">
      <w:pPr>
        <w:widowControl w:val="0"/>
        <w:jc w:val="center"/>
        <w:rPr>
          <w:b/>
          <w:szCs w:val="24"/>
        </w:rPr>
      </w:pPr>
      <w:r>
        <w:rPr>
          <w:b/>
          <w:szCs w:val="24"/>
        </w:rPr>
        <w:t>4.9</w:t>
      </w:r>
      <w:r w:rsidR="00B27834" w:rsidRPr="00F76DA9">
        <w:rPr>
          <w:b/>
          <w:szCs w:val="24"/>
        </w:rPr>
        <w:t>.</w:t>
      </w:r>
      <w:r w:rsidR="00A11471" w:rsidRPr="00F76DA9">
        <w:rPr>
          <w:b/>
          <w:szCs w:val="24"/>
        </w:rPr>
        <w:t xml:space="preserve"> </w:t>
      </w:r>
      <w:r w:rsidR="00337E9F" w:rsidRPr="00F76DA9">
        <w:rPr>
          <w:b/>
          <w:szCs w:val="24"/>
        </w:rPr>
        <w:t>Концепция</w:t>
      </w:r>
      <w:r w:rsidR="00A11471" w:rsidRPr="00F76DA9">
        <w:rPr>
          <w:b/>
          <w:szCs w:val="24"/>
        </w:rPr>
        <w:t xml:space="preserve"> </w:t>
      </w:r>
      <w:r w:rsidR="00337E9F" w:rsidRPr="00F76DA9">
        <w:rPr>
          <w:b/>
          <w:szCs w:val="24"/>
        </w:rPr>
        <w:t>развития</w:t>
      </w:r>
      <w:r w:rsidR="00A11471" w:rsidRPr="00F76DA9">
        <w:rPr>
          <w:b/>
          <w:szCs w:val="24"/>
        </w:rPr>
        <w:t xml:space="preserve"> </w:t>
      </w:r>
      <w:r w:rsidR="00337E9F" w:rsidRPr="00F76DA9">
        <w:rPr>
          <w:b/>
          <w:szCs w:val="24"/>
        </w:rPr>
        <w:t>жилых</w:t>
      </w:r>
      <w:r w:rsidR="00A11471" w:rsidRPr="00F76DA9">
        <w:rPr>
          <w:b/>
          <w:szCs w:val="24"/>
        </w:rPr>
        <w:t xml:space="preserve"> </w:t>
      </w:r>
      <w:r w:rsidR="00337E9F" w:rsidRPr="00F76DA9">
        <w:rPr>
          <w:b/>
          <w:szCs w:val="24"/>
        </w:rPr>
        <w:t>зон</w:t>
      </w:r>
    </w:p>
    <w:p w:rsidR="00337E9F" w:rsidRPr="00F76DA9" w:rsidRDefault="00052A45" w:rsidP="00F76DA9">
      <w:pPr>
        <w:widowControl w:val="0"/>
        <w:jc w:val="center"/>
        <w:rPr>
          <w:b/>
          <w:szCs w:val="24"/>
        </w:rPr>
      </w:pPr>
      <w:r>
        <w:rPr>
          <w:b/>
          <w:szCs w:val="24"/>
        </w:rPr>
        <w:t>4.9.</w:t>
      </w:r>
      <w:r w:rsidR="00337E9F" w:rsidRPr="00F76DA9">
        <w:rPr>
          <w:b/>
          <w:szCs w:val="24"/>
        </w:rPr>
        <w:t>1.</w:t>
      </w:r>
      <w:r w:rsidR="00A11471" w:rsidRPr="00F76DA9">
        <w:rPr>
          <w:b/>
          <w:szCs w:val="24"/>
        </w:rPr>
        <w:t xml:space="preserve"> </w:t>
      </w:r>
      <w:r w:rsidR="00337E9F" w:rsidRPr="00F76DA9">
        <w:rPr>
          <w:b/>
          <w:szCs w:val="24"/>
        </w:rPr>
        <w:t>Градостроительная</w:t>
      </w:r>
      <w:r w:rsidR="00A11471" w:rsidRPr="00F76DA9">
        <w:rPr>
          <w:b/>
          <w:szCs w:val="24"/>
        </w:rPr>
        <w:t xml:space="preserve"> </w:t>
      </w:r>
      <w:r w:rsidR="00337E9F" w:rsidRPr="00F76DA9">
        <w:rPr>
          <w:b/>
          <w:szCs w:val="24"/>
        </w:rPr>
        <w:t>организация</w:t>
      </w:r>
      <w:r w:rsidR="00A11471" w:rsidRPr="00F76DA9">
        <w:rPr>
          <w:b/>
          <w:szCs w:val="24"/>
        </w:rPr>
        <w:t xml:space="preserve"> </w:t>
      </w:r>
      <w:r w:rsidR="00337E9F" w:rsidRPr="00F76DA9">
        <w:rPr>
          <w:b/>
          <w:szCs w:val="24"/>
        </w:rPr>
        <w:t>жилых</w:t>
      </w:r>
      <w:r w:rsidR="00A11471" w:rsidRPr="00F76DA9">
        <w:rPr>
          <w:b/>
          <w:szCs w:val="24"/>
        </w:rPr>
        <w:t xml:space="preserve"> </w:t>
      </w:r>
      <w:r w:rsidR="00337E9F" w:rsidRPr="00F76DA9">
        <w:rPr>
          <w:b/>
          <w:szCs w:val="24"/>
        </w:rPr>
        <w:t>зон.</w:t>
      </w:r>
      <w:r w:rsidR="00B27834" w:rsidRPr="00F76DA9">
        <w:rPr>
          <w:b/>
          <w:szCs w:val="24"/>
        </w:rPr>
        <w:br/>
      </w:r>
      <w:r w:rsidR="00337E9F" w:rsidRPr="00F76DA9">
        <w:rPr>
          <w:b/>
          <w:szCs w:val="24"/>
        </w:rPr>
        <w:t>Предложения</w:t>
      </w:r>
      <w:r w:rsidR="00A11471" w:rsidRPr="00F76DA9">
        <w:rPr>
          <w:b/>
          <w:szCs w:val="24"/>
        </w:rPr>
        <w:t xml:space="preserve"> </w:t>
      </w:r>
      <w:r w:rsidR="00337E9F" w:rsidRPr="00F76DA9">
        <w:rPr>
          <w:b/>
          <w:szCs w:val="24"/>
        </w:rPr>
        <w:t>по</w:t>
      </w:r>
      <w:r w:rsidR="00A11471" w:rsidRPr="00F76DA9">
        <w:rPr>
          <w:b/>
          <w:szCs w:val="24"/>
        </w:rPr>
        <w:t xml:space="preserve"> </w:t>
      </w:r>
      <w:r w:rsidR="00337E9F" w:rsidRPr="00F76DA9">
        <w:rPr>
          <w:b/>
          <w:szCs w:val="24"/>
        </w:rPr>
        <w:t>размещению</w:t>
      </w:r>
      <w:r w:rsidR="00A11471" w:rsidRPr="00F76DA9">
        <w:rPr>
          <w:b/>
          <w:szCs w:val="24"/>
        </w:rPr>
        <w:t xml:space="preserve"> </w:t>
      </w:r>
      <w:r w:rsidR="00337E9F" w:rsidRPr="00F76DA9">
        <w:rPr>
          <w:b/>
          <w:szCs w:val="24"/>
        </w:rPr>
        <w:t>нового</w:t>
      </w:r>
      <w:r w:rsidR="00A11471" w:rsidRPr="00F76DA9">
        <w:rPr>
          <w:b/>
          <w:szCs w:val="24"/>
        </w:rPr>
        <w:t xml:space="preserve"> </w:t>
      </w:r>
      <w:r w:rsidR="00337E9F" w:rsidRPr="00F76DA9">
        <w:rPr>
          <w:b/>
          <w:szCs w:val="24"/>
        </w:rPr>
        <w:t>жилищного</w:t>
      </w:r>
      <w:r w:rsidR="00A11471" w:rsidRPr="00F76DA9">
        <w:rPr>
          <w:b/>
          <w:szCs w:val="24"/>
        </w:rPr>
        <w:t xml:space="preserve"> </w:t>
      </w:r>
      <w:r w:rsidR="00337E9F" w:rsidRPr="00F76DA9">
        <w:rPr>
          <w:b/>
          <w:szCs w:val="24"/>
        </w:rPr>
        <w:t>строительства</w:t>
      </w:r>
    </w:p>
    <w:p w:rsidR="00337E9F" w:rsidRPr="00F76DA9" w:rsidRDefault="00337E9F" w:rsidP="00F76DA9">
      <w:pPr>
        <w:widowControl w:val="0"/>
        <w:ind w:firstLine="709"/>
        <w:jc w:val="both"/>
        <w:rPr>
          <w:szCs w:val="24"/>
        </w:rPr>
      </w:pPr>
      <w:r w:rsidRPr="00F76DA9">
        <w:rPr>
          <w:szCs w:val="24"/>
        </w:rPr>
        <w:t>Разработка</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градостроительной</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и</w:t>
      </w:r>
      <w:r w:rsidR="00A11471" w:rsidRPr="00F76DA9">
        <w:rPr>
          <w:szCs w:val="24"/>
        </w:rPr>
        <w:t xml:space="preserve"> </w:t>
      </w:r>
      <w:r w:rsidRPr="00F76DA9">
        <w:rPr>
          <w:szCs w:val="24"/>
        </w:rPr>
        <w:t>новому</w:t>
      </w:r>
      <w:r w:rsidR="00A11471" w:rsidRPr="00F76DA9">
        <w:rPr>
          <w:szCs w:val="24"/>
        </w:rPr>
        <w:t xml:space="preserve"> </w:t>
      </w:r>
      <w:r w:rsidRPr="00F76DA9">
        <w:rPr>
          <w:szCs w:val="24"/>
        </w:rPr>
        <w:t>жилищному</w:t>
      </w:r>
      <w:r w:rsidR="00A11471" w:rsidRPr="00F76DA9">
        <w:rPr>
          <w:szCs w:val="24"/>
        </w:rPr>
        <w:t xml:space="preserve"> </w:t>
      </w:r>
      <w:r w:rsidRPr="00F76DA9">
        <w:rPr>
          <w:szCs w:val="24"/>
        </w:rPr>
        <w:t>строительству</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важнейших</w:t>
      </w:r>
      <w:r w:rsidR="00A11471" w:rsidRPr="00F76DA9">
        <w:rPr>
          <w:szCs w:val="24"/>
        </w:rPr>
        <w:t xml:space="preserve"> </w:t>
      </w:r>
      <w:r w:rsidRPr="00F76DA9">
        <w:rPr>
          <w:szCs w:val="24"/>
        </w:rPr>
        <w:t>задач</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Проектом</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существующий</w:t>
      </w:r>
      <w:r w:rsidR="00A11471" w:rsidRPr="00F76DA9">
        <w:rPr>
          <w:szCs w:val="24"/>
        </w:rPr>
        <w:t xml:space="preserve"> </w:t>
      </w:r>
      <w:r w:rsidRPr="00F76DA9">
        <w:rPr>
          <w:szCs w:val="24"/>
        </w:rPr>
        <w:t>жилищный</w:t>
      </w:r>
      <w:r w:rsidR="00A11471" w:rsidRPr="00F76DA9">
        <w:rPr>
          <w:szCs w:val="24"/>
        </w:rPr>
        <w:t xml:space="preserve"> </w:t>
      </w:r>
      <w:r w:rsidRPr="00F76DA9">
        <w:rPr>
          <w:szCs w:val="24"/>
        </w:rPr>
        <w:t>фонд</w:t>
      </w:r>
      <w:r w:rsidR="00A11471" w:rsidRPr="00F76DA9">
        <w:rPr>
          <w:szCs w:val="24"/>
        </w:rPr>
        <w:t xml:space="preserve"> </w:t>
      </w:r>
      <w:r w:rsidRPr="00F76DA9">
        <w:rPr>
          <w:szCs w:val="24"/>
        </w:rPr>
        <w:t>сохраняется</w:t>
      </w:r>
      <w:r w:rsidR="00A11471" w:rsidRPr="00F76DA9">
        <w:rPr>
          <w:szCs w:val="24"/>
        </w:rPr>
        <w:t xml:space="preserve"> </w:t>
      </w:r>
      <w:r w:rsidRPr="00F76DA9">
        <w:rPr>
          <w:szCs w:val="24"/>
        </w:rPr>
        <w:t>полностью.</w:t>
      </w:r>
    </w:p>
    <w:p w:rsidR="00337E9F" w:rsidRPr="00F76DA9" w:rsidRDefault="00337E9F" w:rsidP="00F76DA9">
      <w:pPr>
        <w:widowControl w:val="0"/>
        <w:ind w:firstLine="709"/>
        <w:jc w:val="both"/>
        <w:rPr>
          <w:szCs w:val="24"/>
        </w:rPr>
      </w:pPr>
      <w:r w:rsidRPr="00F76DA9">
        <w:rPr>
          <w:szCs w:val="24"/>
        </w:rPr>
        <w:t>Основой</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разработки</w:t>
      </w:r>
      <w:r w:rsidR="00A11471" w:rsidRPr="00F76DA9">
        <w:rPr>
          <w:szCs w:val="24"/>
        </w:rPr>
        <w:t xml:space="preserve"> </w:t>
      </w:r>
      <w:r w:rsidRPr="00F76DA9">
        <w:rPr>
          <w:szCs w:val="24"/>
        </w:rPr>
        <w:t>раздела</w:t>
      </w:r>
      <w:r w:rsidR="00A11471" w:rsidRPr="00F76DA9">
        <w:rPr>
          <w:szCs w:val="24"/>
        </w:rPr>
        <w:t xml:space="preserve"> </w:t>
      </w:r>
      <w:r w:rsidRPr="00F76DA9">
        <w:rPr>
          <w:szCs w:val="24"/>
        </w:rPr>
        <w:t>послужили</w:t>
      </w:r>
      <w:r w:rsidR="00A11471" w:rsidRPr="00F76DA9">
        <w:rPr>
          <w:szCs w:val="24"/>
        </w:rPr>
        <w:t xml:space="preserve"> </w:t>
      </w:r>
      <w:r w:rsidRPr="00F76DA9">
        <w:rPr>
          <w:szCs w:val="24"/>
        </w:rPr>
        <w:t>выводы</w:t>
      </w:r>
      <w:r w:rsidR="00A11471" w:rsidRPr="00F76DA9">
        <w:rPr>
          <w:szCs w:val="24"/>
        </w:rPr>
        <w:t xml:space="preserve"> </w:t>
      </w:r>
      <w:r w:rsidRPr="00F76DA9">
        <w:rPr>
          <w:szCs w:val="24"/>
        </w:rPr>
        <w:t>комплексного</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анализа</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предложения</w:t>
      </w:r>
      <w:r w:rsidR="00A11471" w:rsidRPr="00F76DA9">
        <w:rPr>
          <w:szCs w:val="24"/>
        </w:rPr>
        <w:t xml:space="preserve"> </w:t>
      </w:r>
      <w:r w:rsidRPr="00F76DA9">
        <w:rPr>
          <w:szCs w:val="24"/>
        </w:rPr>
        <w:t>администрации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Предложения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базируются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следующих</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принципах:</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необходимого</w:t>
      </w:r>
      <w:r w:rsidR="00A11471" w:rsidRPr="00F76DA9">
        <w:rPr>
          <w:szCs w:val="24"/>
        </w:rPr>
        <w:t xml:space="preserve"> </w:t>
      </w:r>
      <w:r w:rsidRPr="00F76DA9">
        <w:rPr>
          <w:szCs w:val="24"/>
        </w:rPr>
        <w:t>в</w:t>
      </w:r>
      <w:r w:rsidR="00A11471" w:rsidRPr="00F76DA9">
        <w:rPr>
          <w:szCs w:val="24"/>
        </w:rPr>
        <w:t xml:space="preserve"> </w:t>
      </w:r>
      <w:r w:rsidRPr="00F76DA9">
        <w:rPr>
          <w:szCs w:val="24"/>
        </w:rPr>
        <w:t>течение</w:t>
      </w:r>
      <w:r w:rsidR="00A11471" w:rsidRPr="00F76DA9">
        <w:rPr>
          <w:szCs w:val="24"/>
        </w:rPr>
        <w:t xml:space="preserve"> </w:t>
      </w:r>
      <w:r w:rsidRPr="00F76DA9">
        <w:rPr>
          <w:szCs w:val="24"/>
        </w:rPr>
        <w:t>расчетного</w:t>
      </w:r>
      <w:r w:rsidR="00A11471" w:rsidRPr="00F76DA9">
        <w:rPr>
          <w:szCs w:val="24"/>
        </w:rPr>
        <w:t xml:space="preserve"> </w:t>
      </w:r>
      <w:r w:rsidRPr="00F76DA9">
        <w:rPr>
          <w:szCs w:val="24"/>
        </w:rPr>
        <w:t>срока</w:t>
      </w:r>
      <w:r w:rsidR="00A11471" w:rsidRPr="00F76DA9">
        <w:rPr>
          <w:szCs w:val="24"/>
        </w:rPr>
        <w:t xml:space="preserve"> </w:t>
      </w:r>
      <w:r w:rsidRPr="00F76DA9">
        <w:rPr>
          <w:szCs w:val="24"/>
        </w:rPr>
        <w:t>объемов</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предлагаемой</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p>
    <w:p w:rsidR="00337E9F" w:rsidRPr="00F76DA9" w:rsidRDefault="00337E9F" w:rsidP="00F76DA9">
      <w:pPr>
        <w:widowControl w:val="0"/>
        <w:ind w:firstLine="709"/>
        <w:jc w:val="both"/>
        <w:rPr>
          <w:szCs w:val="24"/>
        </w:rPr>
      </w:pPr>
      <w:r w:rsidRPr="00F76DA9">
        <w:rPr>
          <w:szCs w:val="24"/>
        </w:rPr>
        <w:t>строительство</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на</w:t>
      </w:r>
      <w:r w:rsidR="00A11471" w:rsidRPr="00F76DA9">
        <w:rPr>
          <w:szCs w:val="24"/>
        </w:rPr>
        <w:t xml:space="preserve"> </w:t>
      </w:r>
      <w:r w:rsidRPr="00F76DA9">
        <w:rPr>
          <w:szCs w:val="24"/>
        </w:rPr>
        <w:t>экологически</w:t>
      </w:r>
      <w:r w:rsidR="00A11471" w:rsidRPr="00F76DA9">
        <w:rPr>
          <w:szCs w:val="24"/>
        </w:rPr>
        <w:t xml:space="preserve"> </w:t>
      </w:r>
      <w:r w:rsidRPr="00F76DA9">
        <w:rPr>
          <w:szCs w:val="24"/>
        </w:rPr>
        <w:t>безопасных</w:t>
      </w:r>
      <w:r w:rsidR="00A11471" w:rsidRPr="00F76DA9">
        <w:rPr>
          <w:szCs w:val="24"/>
        </w:rPr>
        <w:t xml:space="preserve"> </w:t>
      </w:r>
      <w:r w:rsidRPr="00F76DA9">
        <w:rPr>
          <w:szCs w:val="24"/>
        </w:rPr>
        <w:t>территориях;</w:t>
      </w:r>
    </w:p>
    <w:p w:rsidR="00337E9F" w:rsidRPr="00F76DA9" w:rsidRDefault="00337E9F" w:rsidP="00F76DA9">
      <w:pPr>
        <w:widowControl w:val="0"/>
        <w:ind w:firstLine="709"/>
        <w:jc w:val="both"/>
        <w:rPr>
          <w:szCs w:val="24"/>
        </w:rPr>
      </w:pPr>
      <w:r w:rsidRPr="00F76DA9">
        <w:rPr>
          <w:szCs w:val="24"/>
        </w:rPr>
        <w:t>комплексная</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и</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w:t>
      </w:r>
      <w:r w:rsidR="00A11471" w:rsidRPr="00F76DA9">
        <w:rPr>
          <w:szCs w:val="24"/>
        </w:rPr>
        <w:t xml:space="preserve"> </w:t>
      </w:r>
      <w:r w:rsidRPr="00F76DA9">
        <w:rPr>
          <w:szCs w:val="24"/>
        </w:rPr>
        <w:t>полным</w:t>
      </w:r>
      <w:r w:rsidR="00A11471" w:rsidRPr="00F76DA9">
        <w:rPr>
          <w:szCs w:val="24"/>
        </w:rPr>
        <w:t xml:space="preserve"> </w:t>
      </w:r>
      <w:r w:rsidRPr="00F76DA9">
        <w:rPr>
          <w:szCs w:val="24"/>
        </w:rPr>
        <w:t>инженерным</w:t>
      </w:r>
      <w:r w:rsidR="00A11471" w:rsidRPr="00F76DA9">
        <w:rPr>
          <w:szCs w:val="24"/>
        </w:rPr>
        <w:t xml:space="preserve"> </w:t>
      </w:r>
      <w:r w:rsidRPr="00F76DA9">
        <w:rPr>
          <w:szCs w:val="24"/>
        </w:rPr>
        <w:t>оборудованием</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строительством</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сферы;</w:t>
      </w:r>
    </w:p>
    <w:p w:rsidR="00337E9F" w:rsidRPr="00F76DA9" w:rsidRDefault="00337E9F" w:rsidP="00F76DA9">
      <w:pPr>
        <w:widowControl w:val="0"/>
        <w:ind w:firstLine="709"/>
        <w:jc w:val="both"/>
        <w:rPr>
          <w:szCs w:val="24"/>
        </w:rPr>
      </w:pPr>
      <w:r w:rsidRPr="00F76DA9">
        <w:rPr>
          <w:szCs w:val="24"/>
        </w:rPr>
        <w:t>комплексная</w:t>
      </w:r>
      <w:r w:rsidR="00A11471" w:rsidRPr="00F76DA9">
        <w:rPr>
          <w:szCs w:val="24"/>
        </w:rPr>
        <w:t xml:space="preserve"> </w:t>
      </w:r>
      <w:r w:rsidRPr="00F76DA9">
        <w:rPr>
          <w:szCs w:val="24"/>
        </w:rPr>
        <w:t>реконструкция</w:t>
      </w:r>
      <w:r w:rsidR="00A11471" w:rsidRPr="00F76DA9">
        <w:rPr>
          <w:szCs w:val="24"/>
        </w:rPr>
        <w:t xml:space="preserve"> </w:t>
      </w:r>
      <w:r w:rsidRPr="00F76DA9">
        <w:rPr>
          <w:szCs w:val="24"/>
        </w:rPr>
        <w:t>и</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сложившихся</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зон</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ремонт</w:t>
      </w:r>
      <w:r w:rsidR="00A11471" w:rsidRPr="00F76DA9">
        <w:rPr>
          <w:szCs w:val="24"/>
        </w:rPr>
        <w:t xml:space="preserve"> </w:t>
      </w:r>
      <w:r w:rsidRPr="00F76DA9">
        <w:rPr>
          <w:szCs w:val="24"/>
        </w:rPr>
        <w:t>и</w:t>
      </w:r>
      <w:r w:rsidR="00A11471" w:rsidRPr="00F76DA9">
        <w:rPr>
          <w:szCs w:val="24"/>
        </w:rPr>
        <w:t xml:space="preserve"> </w:t>
      </w:r>
      <w:r w:rsidRPr="00F76DA9">
        <w:rPr>
          <w:szCs w:val="24"/>
        </w:rPr>
        <w:t>модернизация</w:t>
      </w:r>
      <w:r w:rsidR="00A11471" w:rsidRPr="00F76DA9">
        <w:rPr>
          <w:szCs w:val="24"/>
        </w:rPr>
        <w:t xml:space="preserve"> </w:t>
      </w:r>
      <w:r w:rsidRPr="00F76DA9">
        <w:rPr>
          <w:szCs w:val="24"/>
        </w:rPr>
        <w:t>инженерных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ремонт</w:t>
      </w:r>
      <w:r w:rsidR="00A11471" w:rsidRPr="00F76DA9">
        <w:rPr>
          <w:szCs w:val="24"/>
        </w:rPr>
        <w:t xml:space="preserve"> </w:t>
      </w:r>
      <w:r w:rsidRPr="00F76DA9">
        <w:rPr>
          <w:szCs w:val="24"/>
        </w:rPr>
        <w:t>и</w:t>
      </w:r>
      <w:r w:rsidR="00A11471" w:rsidRPr="00F76DA9">
        <w:rPr>
          <w:szCs w:val="24"/>
        </w:rPr>
        <w:t xml:space="preserve"> </w:t>
      </w:r>
      <w:r w:rsidRPr="00F76DA9">
        <w:rPr>
          <w:szCs w:val="24"/>
        </w:rPr>
        <w:t>усовершенствование</w:t>
      </w:r>
      <w:r w:rsidR="00A11471" w:rsidRPr="00F76DA9">
        <w:rPr>
          <w:szCs w:val="24"/>
        </w:rPr>
        <w:t xml:space="preserve"> </w:t>
      </w:r>
      <w:r w:rsidRPr="00F76DA9">
        <w:rPr>
          <w:szCs w:val="24"/>
        </w:rPr>
        <w:t>улично-дорожной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озелененных</w:t>
      </w:r>
      <w:r w:rsidR="00A11471" w:rsidRPr="00F76DA9">
        <w:rPr>
          <w:szCs w:val="24"/>
        </w:rPr>
        <w:t xml:space="preserve"> </w:t>
      </w:r>
      <w:r w:rsidRPr="00F76DA9">
        <w:rPr>
          <w:szCs w:val="24"/>
        </w:rPr>
        <w:t>пространств,</w:t>
      </w:r>
      <w:r w:rsidR="00A11471" w:rsidRPr="00F76DA9">
        <w:rPr>
          <w:szCs w:val="24"/>
        </w:rPr>
        <w:t xml:space="preserve"> </w:t>
      </w:r>
      <w:r w:rsidRPr="00F76DA9">
        <w:rPr>
          <w:szCs w:val="24"/>
        </w:rPr>
        <w:t>спортивных</w:t>
      </w:r>
      <w:r w:rsidR="00A11471" w:rsidRPr="00F76DA9">
        <w:rPr>
          <w:szCs w:val="24"/>
        </w:rPr>
        <w:t xml:space="preserve"> </w:t>
      </w:r>
      <w:r w:rsidRPr="00F76DA9">
        <w:rPr>
          <w:szCs w:val="24"/>
        </w:rPr>
        <w:t>и</w:t>
      </w:r>
      <w:r w:rsidR="00A11471" w:rsidRPr="00F76DA9">
        <w:rPr>
          <w:szCs w:val="24"/>
        </w:rPr>
        <w:t xml:space="preserve"> </w:t>
      </w:r>
      <w:r w:rsidRPr="00F76DA9">
        <w:rPr>
          <w:szCs w:val="24"/>
        </w:rPr>
        <w:t>детских</w:t>
      </w:r>
      <w:r w:rsidR="00A11471" w:rsidRPr="00F76DA9">
        <w:rPr>
          <w:szCs w:val="24"/>
        </w:rPr>
        <w:t xml:space="preserve"> </w:t>
      </w:r>
      <w:r w:rsidRPr="00F76DA9">
        <w:rPr>
          <w:szCs w:val="24"/>
        </w:rPr>
        <w:t>площадок.</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перспективном</w:t>
      </w:r>
      <w:r w:rsidR="00A11471" w:rsidRPr="00F76DA9">
        <w:rPr>
          <w:szCs w:val="24"/>
        </w:rPr>
        <w:t xml:space="preserve"> </w:t>
      </w:r>
      <w:r w:rsidRPr="00F76DA9">
        <w:rPr>
          <w:szCs w:val="24"/>
        </w:rPr>
        <w:t>росте</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учесть</w:t>
      </w:r>
      <w:r w:rsidR="00A11471" w:rsidRPr="00F76DA9">
        <w:rPr>
          <w:szCs w:val="24"/>
        </w:rPr>
        <w:t xml:space="preserve"> </w:t>
      </w:r>
      <w:r w:rsidRPr="00F76DA9">
        <w:rPr>
          <w:szCs w:val="24"/>
        </w:rPr>
        <w:t>и</w:t>
      </w:r>
      <w:r w:rsidR="00A11471" w:rsidRPr="00F76DA9">
        <w:rPr>
          <w:szCs w:val="24"/>
        </w:rPr>
        <w:t xml:space="preserve"> </w:t>
      </w:r>
      <w:r w:rsidRPr="00F76DA9">
        <w:rPr>
          <w:szCs w:val="24"/>
        </w:rPr>
        <w:t>рост</w:t>
      </w:r>
      <w:r w:rsidR="00A11471" w:rsidRPr="00F76DA9">
        <w:rPr>
          <w:szCs w:val="24"/>
        </w:rPr>
        <w:t xml:space="preserve"> </w:t>
      </w:r>
      <w:r w:rsidRPr="00F76DA9">
        <w:rPr>
          <w:szCs w:val="24"/>
        </w:rPr>
        <w:t>жилищной</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на</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Ресурсы</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складываются</w:t>
      </w:r>
      <w:r w:rsidR="00A11471" w:rsidRPr="00F76DA9">
        <w:rPr>
          <w:szCs w:val="24"/>
        </w:rPr>
        <w:t xml:space="preserve"> </w:t>
      </w:r>
      <w:r w:rsidRPr="00F76DA9">
        <w:rPr>
          <w:szCs w:val="24"/>
        </w:rPr>
        <w:t>из</w:t>
      </w:r>
      <w:r w:rsidR="00A11471" w:rsidRPr="00F76DA9">
        <w:rPr>
          <w:szCs w:val="24"/>
        </w:rPr>
        <w:t xml:space="preserve"> </w:t>
      </w:r>
      <w:r w:rsidRPr="00F76DA9">
        <w:rPr>
          <w:szCs w:val="24"/>
        </w:rPr>
        <w:t>следующих</w:t>
      </w:r>
      <w:r w:rsidR="00A11471" w:rsidRPr="00F76DA9">
        <w:rPr>
          <w:szCs w:val="24"/>
        </w:rPr>
        <w:t xml:space="preserve"> </w:t>
      </w:r>
      <w:r w:rsidRPr="00F76DA9">
        <w:rPr>
          <w:szCs w:val="24"/>
        </w:rPr>
        <w:t>составляющих:</w:t>
      </w:r>
    </w:p>
    <w:p w:rsidR="00337E9F" w:rsidRPr="00F76DA9" w:rsidRDefault="00337E9F" w:rsidP="00F76DA9">
      <w:pPr>
        <w:widowControl w:val="0"/>
        <w:ind w:firstLine="709"/>
        <w:jc w:val="both"/>
        <w:rPr>
          <w:szCs w:val="24"/>
        </w:rPr>
      </w:pPr>
      <w:r w:rsidRPr="00F76DA9">
        <w:rPr>
          <w:szCs w:val="24"/>
        </w:rPr>
        <w:t>свободные</w:t>
      </w:r>
      <w:r w:rsidR="00A11471" w:rsidRPr="00F76DA9">
        <w:rPr>
          <w:szCs w:val="24"/>
        </w:rPr>
        <w:t xml:space="preserve"> </w:t>
      </w:r>
      <w:r w:rsidRPr="00F76DA9">
        <w:rPr>
          <w:szCs w:val="24"/>
        </w:rPr>
        <w:t>от</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вне</w:t>
      </w:r>
      <w:r w:rsidR="00A11471" w:rsidRPr="00F76DA9">
        <w:rPr>
          <w:szCs w:val="24"/>
        </w:rPr>
        <w:t xml:space="preserve"> </w:t>
      </w:r>
      <w:r w:rsidRPr="00F76DA9">
        <w:rPr>
          <w:szCs w:val="24"/>
        </w:rPr>
        <w:t>зон</w:t>
      </w:r>
      <w:r w:rsidR="00A11471" w:rsidRPr="00F76DA9">
        <w:rPr>
          <w:szCs w:val="24"/>
        </w:rPr>
        <w:t xml:space="preserve"> </w:t>
      </w:r>
      <w:r w:rsidRPr="00F76DA9">
        <w:rPr>
          <w:szCs w:val="24"/>
        </w:rPr>
        <w:t>планировочных</w:t>
      </w:r>
      <w:r w:rsidR="00A11471" w:rsidRPr="00F76DA9">
        <w:rPr>
          <w:szCs w:val="24"/>
        </w:rPr>
        <w:t xml:space="preserve"> </w:t>
      </w:r>
      <w:r w:rsidRPr="00F76DA9">
        <w:rPr>
          <w:szCs w:val="24"/>
        </w:rPr>
        <w:t>ограничений;</w:t>
      </w:r>
    </w:p>
    <w:p w:rsidR="00337E9F" w:rsidRPr="00F76DA9" w:rsidRDefault="00337E9F" w:rsidP="00F76DA9">
      <w:pPr>
        <w:widowControl w:val="0"/>
        <w:ind w:firstLine="709"/>
        <w:jc w:val="both"/>
        <w:rPr>
          <w:szCs w:val="24"/>
        </w:rPr>
      </w:pPr>
      <w:r w:rsidRPr="00F76DA9">
        <w:rPr>
          <w:szCs w:val="24"/>
        </w:rPr>
        <w:t>частичное</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сельхозугодий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перевода</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из</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категории</w:t>
      </w:r>
      <w:r w:rsidR="00A11471" w:rsidRPr="00F76DA9">
        <w:rPr>
          <w:szCs w:val="24"/>
        </w:rPr>
        <w:t xml:space="preserve"> </w:t>
      </w:r>
      <w:r w:rsidRPr="00F76DA9">
        <w:rPr>
          <w:szCs w:val="24"/>
        </w:rPr>
        <w:t>в</w:t>
      </w:r>
      <w:r w:rsidR="00A11471" w:rsidRPr="00F76DA9">
        <w:rPr>
          <w:szCs w:val="24"/>
        </w:rPr>
        <w:t xml:space="preserve"> </w:t>
      </w:r>
      <w:r w:rsidRPr="00F76DA9">
        <w:rPr>
          <w:szCs w:val="24"/>
        </w:rPr>
        <w:t>другую;</w:t>
      </w:r>
    </w:p>
    <w:p w:rsidR="00337E9F" w:rsidRPr="00F76DA9" w:rsidRDefault="00337E9F" w:rsidP="00F76DA9">
      <w:pPr>
        <w:widowControl w:val="0"/>
        <w:ind w:firstLine="709"/>
        <w:jc w:val="both"/>
        <w:rPr>
          <w:szCs w:val="24"/>
        </w:rPr>
      </w:pPr>
      <w:r w:rsidRPr="00F76DA9">
        <w:rPr>
          <w:szCs w:val="24"/>
        </w:rPr>
        <w:t>существующие</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имеющие</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для</w:t>
      </w:r>
      <w:r w:rsidR="00A11471" w:rsidRPr="00F76DA9">
        <w:rPr>
          <w:szCs w:val="24"/>
        </w:rPr>
        <w:t xml:space="preserve"> </w:t>
      </w:r>
      <w:r w:rsidRPr="00F76DA9">
        <w:rPr>
          <w:szCs w:val="24"/>
        </w:rPr>
        <w:t>выборочного</w:t>
      </w:r>
      <w:r w:rsidR="00A11471" w:rsidRPr="00F76DA9">
        <w:rPr>
          <w:szCs w:val="24"/>
        </w:rPr>
        <w:t xml:space="preserve"> </w:t>
      </w:r>
      <w:r w:rsidRPr="00F76DA9">
        <w:rPr>
          <w:szCs w:val="24"/>
        </w:rPr>
        <w:t>уплотнения</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кварталов</w:t>
      </w:r>
      <w:r w:rsidR="00A11471" w:rsidRPr="00F76DA9">
        <w:rPr>
          <w:szCs w:val="24"/>
        </w:rPr>
        <w:t xml:space="preserve"> </w:t>
      </w:r>
      <w:r w:rsidRPr="00F76DA9">
        <w:rPr>
          <w:szCs w:val="24"/>
        </w:rPr>
        <w:t>и</w:t>
      </w:r>
      <w:r w:rsidR="00A11471" w:rsidRPr="00F76DA9">
        <w:rPr>
          <w:szCs w:val="24"/>
        </w:rPr>
        <w:t xml:space="preserve"> </w:t>
      </w:r>
      <w:r w:rsidRPr="00F76DA9">
        <w:rPr>
          <w:szCs w:val="24"/>
        </w:rPr>
        <w:t>достройки</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кварталов;</w:t>
      </w:r>
    </w:p>
    <w:p w:rsidR="00337E9F"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вновь</w:t>
      </w:r>
      <w:r w:rsidR="00A11471" w:rsidRPr="00F76DA9">
        <w:rPr>
          <w:szCs w:val="24"/>
        </w:rPr>
        <w:t xml:space="preserve"> </w:t>
      </w:r>
      <w:r w:rsidRPr="00F76DA9">
        <w:rPr>
          <w:szCs w:val="24"/>
        </w:rPr>
        <w:t>присоединенных</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предполагается</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малоэтажного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большого</w:t>
      </w:r>
      <w:r w:rsidR="00A11471" w:rsidRPr="00F76DA9">
        <w:rPr>
          <w:szCs w:val="24"/>
        </w:rPr>
        <w:t xml:space="preserve"> </w:t>
      </w:r>
      <w:r w:rsidRPr="00F76DA9">
        <w:rPr>
          <w:szCs w:val="24"/>
        </w:rPr>
        <w:t>количества</w:t>
      </w:r>
      <w:r w:rsidR="00A11471" w:rsidRPr="00F76DA9">
        <w:rPr>
          <w:szCs w:val="24"/>
        </w:rPr>
        <w:t xml:space="preserve"> </w:t>
      </w:r>
      <w:r w:rsidRPr="00F76DA9">
        <w:rPr>
          <w:szCs w:val="24"/>
        </w:rPr>
        <w:t>односемейного</w:t>
      </w:r>
      <w:r w:rsidR="00A11471" w:rsidRPr="00F76DA9">
        <w:rPr>
          <w:szCs w:val="24"/>
        </w:rPr>
        <w:t xml:space="preserve"> </w:t>
      </w:r>
      <w:r w:rsidRPr="00F76DA9">
        <w:rPr>
          <w:szCs w:val="24"/>
        </w:rPr>
        <w:t>жилья.</w:t>
      </w:r>
      <w:r w:rsidR="00A11471" w:rsidRPr="00F76DA9">
        <w:rPr>
          <w:szCs w:val="24"/>
        </w:rPr>
        <w:t xml:space="preserve"> </w:t>
      </w:r>
      <w:r w:rsidRPr="00F76DA9">
        <w:rPr>
          <w:szCs w:val="24"/>
        </w:rPr>
        <w:t>Согласно</w:t>
      </w:r>
      <w:r w:rsidR="00A11471" w:rsidRPr="00F76DA9">
        <w:rPr>
          <w:szCs w:val="24"/>
        </w:rPr>
        <w:t xml:space="preserve"> </w:t>
      </w:r>
      <w:r w:rsidR="00B27834" w:rsidRPr="00F76DA9">
        <w:rPr>
          <w:szCs w:val="24"/>
        </w:rPr>
        <w:t>изменений,</w:t>
      </w:r>
      <w:r w:rsidR="00A11471" w:rsidRPr="00F76DA9">
        <w:rPr>
          <w:szCs w:val="24"/>
        </w:rPr>
        <w:t xml:space="preserve"> </w:t>
      </w:r>
      <w:r w:rsidRPr="00F76DA9">
        <w:rPr>
          <w:szCs w:val="24"/>
        </w:rPr>
        <w:t>внесенных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ст</w:t>
      </w:r>
      <w:r w:rsidR="00B27834" w:rsidRPr="00F76DA9">
        <w:rPr>
          <w:szCs w:val="24"/>
        </w:rPr>
        <w:t>.</w:t>
      </w:r>
      <w:r w:rsidRPr="00F76DA9">
        <w:rPr>
          <w:szCs w:val="24"/>
        </w:rPr>
        <w:t>16.</w:t>
      </w:r>
      <w:r w:rsidR="00A11471" w:rsidRPr="00F76DA9">
        <w:rPr>
          <w:szCs w:val="24"/>
        </w:rPr>
        <w:t xml:space="preserve"> </w:t>
      </w:r>
      <w:r w:rsidRPr="00F76DA9">
        <w:rPr>
          <w:szCs w:val="24"/>
        </w:rPr>
        <w:t>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содействии</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Земельный</w:t>
      </w:r>
      <w:r w:rsidR="00A11471" w:rsidRPr="00F76DA9">
        <w:rPr>
          <w:szCs w:val="24"/>
        </w:rPr>
        <w:t xml:space="preserve"> </w:t>
      </w:r>
      <w:r w:rsidRPr="00F76DA9">
        <w:rPr>
          <w:szCs w:val="24"/>
        </w:rPr>
        <w:t>Кодекс</w:t>
      </w:r>
      <w:r w:rsidR="00A11471" w:rsidRPr="00F76DA9">
        <w:rPr>
          <w:szCs w:val="24"/>
        </w:rPr>
        <w:t xml:space="preserve"> </w:t>
      </w:r>
      <w:r w:rsidRPr="00F76DA9">
        <w:rPr>
          <w:szCs w:val="24"/>
        </w:rPr>
        <w:t>РФ</w:t>
      </w:r>
      <w:r w:rsidR="00B27834" w:rsidRPr="00F76DA9">
        <w:rPr>
          <w:szCs w:val="24"/>
        </w:rPr>
        <w:t>,</w:t>
      </w:r>
      <w:r w:rsidR="00A11471" w:rsidRPr="00F76DA9">
        <w:rPr>
          <w:szCs w:val="24"/>
        </w:rPr>
        <w:t xml:space="preserve"> </w:t>
      </w:r>
      <w:r w:rsidR="00632289" w:rsidRPr="00F76DA9">
        <w:rPr>
          <w:szCs w:val="24"/>
        </w:rPr>
        <w:t>«</w:t>
      </w:r>
      <w:r w:rsidRPr="00F76DA9">
        <w:rPr>
          <w:szCs w:val="24"/>
        </w:rPr>
        <w:t>Граждане,</w:t>
      </w:r>
      <w:r w:rsidR="00A11471" w:rsidRPr="00F76DA9">
        <w:rPr>
          <w:szCs w:val="24"/>
        </w:rPr>
        <w:t xml:space="preserve"> </w:t>
      </w:r>
      <w:r w:rsidRPr="00F76DA9">
        <w:rPr>
          <w:szCs w:val="24"/>
        </w:rPr>
        <w:t>имеющие</w:t>
      </w:r>
      <w:r w:rsidR="00A11471" w:rsidRPr="00F76DA9">
        <w:rPr>
          <w:szCs w:val="24"/>
        </w:rPr>
        <w:t xml:space="preserve"> </w:t>
      </w:r>
      <w:r w:rsidRPr="00F76DA9">
        <w:rPr>
          <w:szCs w:val="24"/>
        </w:rPr>
        <w:t>трех</w:t>
      </w:r>
      <w:r w:rsidR="00A11471" w:rsidRPr="00F76DA9">
        <w:rPr>
          <w:szCs w:val="24"/>
        </w:rPr>
        <w:t xml:space="preserve"> </w:t>
      </w:r>
      <w:r w:rsidRPr="00F76DA9">
        <w:rPr>
          <w:szCs w:val="24"/>
        </w:rPr>
        <w:t>и</w:t>
      </w:r>
      <w:r w:rsidR="00A11471" w:rsidRPr="00F76DA9">
        <w:rPr>
          <w:szCs w:val="24"/>
        </w:rPr>
        <w:t xml:space="preserve"> </w:t>
      </w:r>
      <w:r w:rsidRPr="00F76DA9">
        <w:rPr>
          <w:szCs w:val="24"/>
        </w:rPr>
        <w:t>более</w:t>
      </w:r>
      <w:r w:rsidR="00A11471" w:rsidRPr="00F76DA9">
        <w:rPr>
          <w:szCs w:val="24"/>
        </w:rPr>
        <w:t xml:space="preserve"> </w:t>
      </w:r>
      <w:r w:rsidR="00B27834" w:rsidRPr="00F76DA9">
        <w:rPr>
          <w:szCs w:val="24"/>
        </w:rPr>
        <w:t>детей,</w:t>
      </w:r>
      <w:r w:rsidR="00A11471" w:rsidRPr="00F76DA9">
        <w:rPr>
          <w:szCs w:val="24"/>
        </w:rPr>
        <w:t xml:space="preserve"> </w:t>
      </w:r>
      <w:r w:rsidRPr="00F76DA9">
        <w:rPr>
          <w:szCs w:val="24"/>
        </w:rPr>
        <w:t>имеют</w:t>
      </w:r>
      <w:r w:rsidR="00A11471" w:rsidRPr="00F76DA9">
        <w:rPr>
          <w:szCs w:val="24"/>
        </w:rPr>
        <w:t xml:space="preserve"> </w:t>
      </w:r>
      <w:r w:rsidRPr="00F76DA9">
        <w:rPr>
          <w:szCs w:val="24"/>
        </w:rPr>
        <w:t>право</w:t>
      </w:r>
      <w:r w:rsidR="00A11471" w:rsidRPr="00F76DA9">
        <w:rPr>
          <w:szCs w:val="24"/>
        </w:rPr>
        <w:t xml:space="preserve"> </w:t>
      </w:r>
      <w:r w:rsidRPr="00F76DA9">
        <w:rPr>
          <w:szCs w:val="24"/>
        </w:rPr>
        <w:t>приобрести,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индивидуального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без</w:t>
      </w:r>
      <w:r w:rsidR="00A11471" w:rsidRPr="00F76DA9">
        <w:rPr>
          <w:szCs w:val="24"/>
        </w:rPr>
        <w:t xml:space="preserve"> </w:t>
      </w:r>
      <w:r w:rsidRPr="00F76DA9">
        <w:rPr>
          <w:szCs w:val="24"/>
        </w:rPr>
        <w:t>торгов</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предварительного</w:t>
      </w:r>
      <w:r w:rsidR="00A11471" w:rsidRPr="00F76DA9">
        <w:rPr>
          <w:szCs w:val="24"/>
        </w:rPr>
        <w:t xml:space="preserve"> </w:t>
      </w:r>
      <w:r w:rsidRPr="00F76DA9">
        <w:rPr>
          <w:szCs w:val="24"/>
        </w:rPr>
        <w:t>согласования</w:t>
      </w:r>
      <w:r w:rsidR="00A11471" w:rsidRPr="00F76DA9">
        <w:rPr>
          <w:szCs w:val="24"/>
        </w:rPr>
        <w:t xml:space="preserve"> </w:t>
      </w:r>
      <w:r w:rsidRPr="00F76DA9">
        <w:rPr>
          <w:szCs w:val="24"/>
        </w:rPr>
        <w:t>мест</w:t>
      </w:r>
      <w:r w:rsidR="00A11471" w:rsidRPr="00F76DA9">
        <w:rPr>
          <w:szCs w:val="24"/>
        </w:rPr>
        <w:t xml:space="preserve"> </w:t>
      </w:r>
      <w:r w:rsidRPr="00F76DA9">
        <w:rPr>
          <w:szCs w:val="24"/>
        </w:rPr>
        <w:lastRenderedPageBreak/>
        <w:t>размещения</w:t>
      </w:r>
      <w:r w:rsidR="00A11471" w:rsidRPr="00F76DA9">
        <w:rPr>
          <w:szCs w:val="24"/>
        </w:rPr>
        <w:t xml:space="preserve"> </w:t>
      </w:r>
      <w:r w:rsidR="00B27834" w:rsidRPr="00F76DA9">
        <w:rPr>
          <w:szCs w:val="24"/>
        </w:rPr>
        <w:t>объектов,</w:t>
      </w:r>
      <w:r w:rsidR="00A11471" w:rsidRPr="00F76DA9">
        <w:rPr>
          <w:szCs w:val="24"/>
        </w:rPr>
        <w:t xml:space="preserve"> </w:t>
      </w:r>
      <w:r w:rsidRPr="00F76DA9">
        <w:rPr>
          <w:szCs w:val="24"/>
        </w:rPr>
        <w:t>находящихся</w:t>
      </w:r>
      <w:r w:rsidR="00A11471" w:rsidRPr="00F76DA9">
        <w:rPr>
          <w:szCs w:val="24"/>
        </w:rPr>
        <w:t xml:space="preserve"> </w:t>
      </w:r>
      <w:r w:rsidRPr="00F76DA9">
        <w:rPr>
          <w:szCs w:val="24"/>
        </w:rPr>
        <w:t>в</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или</w:t>
      </w:r>
      <w:r w:rsidR="00A11471" w:rsidRPr="00F76DA9">
        <w:rPr>
          <w:szCs w:val="24"/>
        </w:rPr>
        <w:t xml:space="preserve"> </w:t>
      </w:r>
      <w:r w:rsidRPr="00F76DA9">
        <w:rPr>
          <w:szCs w:val="24"/>
        </w:rPr>
        <w:t>муниципальной</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земельные</w:t>
      </w:r>
      <w:r w:rsidR="00A11471" w:rsidRPr="00F76DA9">
        <w:rPr>
          <w:szCs w:val="24"/>
        </w:rPr>
        <w:t xml:space="preserve"> </w:t>
      </w:r>
      <w:r w:rsidRPr="00F76DA9">
        <w:rPr>
          <w:szCs w:val="24"/>
        </w:rPr>
        <w:t>участки</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случаях</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законами</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РФ.</w:t>
      </w:r>
      <w:r w:rsidR="00A11471" w:rsidRPr="00F76DA9">
        <w:rPr>
          <w:szCs w:val="24"/>
        </w:rPr>
        <w:t xml:space="preserve"> </w:t>
      </w:r>
      <w:r w:rsidRPr="00F76DA9">
        <w:rPr>
          <w:szCs w:val="24"/>
        </w:rPr>
        <w:t>Новое</w:t>
      </w:r>
      <w:r w:rsidR="00A11471" w:rsidRPr="00F76DA9">
        <w:rPr>
          <w:szCs w:val="24"/>
        </w:rPr>
        <w:t xml:space="preserve"> </w:t>
      </w:r>
      <w:r w:rsidRPr="00F76DA9">
        <w:rPr>
          <w:szCs w:val="24"/>
        </w:rPr>
        <w:t>жилищное</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составит</w:t>
      </w:r>
      <w:r w:rsidR="00A11471" w:rsidRPr="00F76DA9">
        <w:rPr>
          <w:szCs w:val="24"/>
        </w:rPr>
        <w:t xml:space="preserve"> </w:t>
      </w:r>
      <w:r w:rsidRPr="00F76DA9">
        <w:rPr>
          <w:szCs w:val="24"/>
        </w:rPr>
        <w:t>ориентировочно</w:t>
      </w:r>
      <w:r w:rsidR="00A11471" w:rsidRPr="00F76DA9">
        <w:rPr>
          <w:szCs w:val="24"/>
        </w:rPr>
        <w:t xml:space="preserve"> </w:t>
      </w:r>
      <w:r w:rsidRPr="00F76DA9">
        <w:rPr>
          <w:szCs w:val="24"/>
        </w:rPr>
        <w:t>2.5</w:t>
      </w:r>
      <w:r w:rsidR="00A11471" w:rsidRPr="00F76DA9">
        <w:rPr>
          <w:szCs w:val="24"/>
        </w:rPr>
        <w:t xml:space="preserve"> </w:t>
      </w:r>
      <w:r w:rsidRPr="00F76DA9">
        <w:rPr>
          <w:szCs w:val="24"/>
        </w:rPr>
        <w:t>тыс.</w:t>
      </w:r>
      <w:r w:rsidR="00B27834" w:rsidRPr="00F76DA9">
        <w:rPr>
          <w:szCs w:val="24"/>
        </w:rPr>
        <w:t xml:space="preserve"> </w:t>
      </w:r>
      <w:proofErr w:type="spellStart"/>
      <w:r w:rsidRPr="00F76DA9">
        <w:rPr>
          <w:szCs w:val="24"/>
        </w:rPr>
        <w:t>кв</w:t>
      </w:r>
      <w:r w:rsidR="00B27834" w:rsidRPr="00F76DA9">
        <w:rPr>
          <w:szCs w:val="24"/>
        </w:rPr>
        <w:t>.</w:t>
      </w:r>
      <w:r w:rsidRPr="00F76DA9">
        <w:rPr>
          <w:szCs w:val="24"/>
        </w:rPr>
        <w:t>м</w:t>
      </w:r>
      <w:proofErr w:type="spellEnd"/>
      <w:r w:rsidR="00B27834" w:rsidRPr="00F76DA9">
        <w:rPr>
          <w:szCs w:val="24"/>
        </w:rPr>
        <w:t>.</w:t>
      </w:r>
      <w:r w:rsidR="00A11471" w:rsidRPr="00F76DA9">
        <w:rPr>
          <w:szCs w:val="24"/>
        </w:rPr>
        <w:t xml:space="preserve"> </w:t>
      </w:r>
      <w:r w:rsidRPr="00F76DA9">
        <w:rPr>
          <w:szCs w:val="24"/>
        </w:rPr>
        <w:t>при</w:t>
      </w:r>
      <w:r w:rsidR="00A11471" w:rsidRPr="00F76DA9">
        <w:rPr>
          <w:szCs w:val="24"/>
        </w:rPr>
        <w:t xml:space="preserve"> </w:t>
      </w:r>
      <w:r w:rsidRPr="00F76DA9">
        <w:rPr>
          <w:szCs w:val="24"/>
        </w:rPr>
        <w:t>максимальном</w:t>
      </w:r>
      <w:r w:rsidR="00A11471" w:rsidRPr="00F76DA9">
        <w:rPr>
          <w:szCs w:val="24"/>
        </w:rPr>
        <w:t xml:space="preserve"> </w:t>
      </w:r>
      <w:r w:rsidRPr="00F76DA9">
        <w:rPr>
          <w:szCs w:val="24"/>
        </w:rPr>
        <w:t>размере</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участка</w:t>
      </w:r>
      <w:r w:rsidR="00A11471" w:rsidRPr="00F76DA9">
        <w:rPr>
          <w:szCs w:val="24"/>
        </w:rPr>
        <w:t xml:space="preserve"> </w:t>
      </w:r>
      <w:r w:rsidRPr="00F76DA9">
        <w:rPr>
          <w:szCs w:val="24"/>
        </w:rPr>
        <w:t>в</w:t>
      </w:r>
      <w:r w:rsidR="00A11471" w:rsidRPr="00F76DA9">
        <w:rPr>
          <w:szCs w:val="24"/>
        </w:rPr>
        <w:t xml:space="preserve"> </w:t>
      </w:r>
      <w:r w:rsidRPr="00F76DA9">
        <w:rPr>
          <w:szCs w:val="24"/>
        </w:rPr>
        <w:t>черте</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от</w:t>
      </w:r>
      <w:r w:rsidR="00A11471" w:rsidRPr="00F76DA9">
        <w:rPr>
          <w:szCs w:val="24"/>
        </w:rPr>
        <w:t xml:space="preserve"> </w:t>
      </w:r>
      <w:r w:rsidRPr="00F76DA9">
        <w:rPr>
          <w:szCs w:val="24"/>
        </w:rPr>
        <w:t>0,07</w:t>
      </w:r>
      <w:r w:rsidR="00A11471" w:rsidRPr="00F76DA9">
        <w:rPr>
          <w:szCs w:val="24"/>
        </w:rPr>
        <w:t xml:space="preserve"> </w:t>
      </w:r>
      <w:r w:rsidRPr="00F76DA9">
        <w:rPr>
          <w:szCs w:val="24"/>
        </w:rPr>
        <w:t>до</w:t>
      </w:r>
      <w:r w:rsidR="00A11471" w:rsidRPr="00F76DA9">
        <w:rPr>
          <w:szCs w:val="24"/>
        </w:rPr>
        <w:t xml:space="preserve"> </w:t>
      </w:r>
      <w:r w:rsidRPr="00F76DA9">
        <w:rPr>
          <w:szCs w:val="24"/>
        </w:rPr>
        <w:t>0,15</w:t>
      </w:r>
      <w:r w:rsidR="00A11471" w:rsidRPr="00F76DA9">
        <w:rPr>
          <w:szCs w:val="24"/>
        </w:rPr>
        <w:t xml:space="preserve"> </w:t>
      </w:r>
      <w:r w:rsidRPr="00F76DA9">
        <w:rPr>
          <w:szCs w:val="24"/>
        </w:rPr>
        <w:t>га</w:t>
      </w:r>
      <w:r w:rsidR="00A11471" w:rsidRPr="00F76DA9">
        <w:rPr>
          <w:szCs w:val="24"/>
        </w:rPr>
        <w:t xml:space="preserve"> </w:t>
      </w:r>
      <w:r w:rsidRPr="00F76DA9">
        <w:rPr>
          <w:szCs w:val="24"/>
        </w:rPr>
        <w:t>и</w:t>
      </w:r>
      <w:r w:rsidR="00A11471" w:rsidRPr="00F76DA9">
        <w:rPr>
          <w:szCs w:val="24"/>
        </w:rPr>
        <w:t xml:space="preserve"> </w:t>
      </w:r>
      <w:r w:rsidRPr="00F76DA9">
        <w:rPr>
          <w:szCs w:val="24"/>
        </w:rPr>
        <w:t>площади</w:t>
      </w:r>
      <w:r w:rsidR="00A11471" w:rsidRPr="00F76DA9">
        <w:rPr>
          <w:szCs w:val="24"/>
        </w:rPr>
        <w:t xml:space="preserve"> </w:t>
      </w:r>
      <w:r w:rsidRPr="00F76DA9">
        <w:rPr>
          <w:szCs w:val="24"/>
        </w:rPr>
        <w:t>индивидуального</w:t>
      </w:r>
      <w:r w:rsidR="00A11471" w:rsidRPr="00F76DA9">
        <w:rPr>
          <w:szCs w:val="24"/>
        </w:rPr>
        <w:t xml:space="preserve"> </w:t>
      </w:r>
      <w:r w:rsidRPr="00F76DA9">
        <w:rPr>
          <w:szCs w:val="24"/>
        </w:rPr>
        <w:t>жилого</w:t>
      </w:r>
      <w:r w:rsidR="00A11471" w:rsidRPr="00F76DA9">
        <w:rPr>
          <w:szCs w:val="24"/>
        </w:rPr>
        <w:t xml:space="preserve"> </w:t>
      </w:r>
      <w:r w:rsidRPr="00F76DA9">
        <w:rPr>
          <w:szCs w:val="24"/>
        </w:rPr>
        <w:t>дома</w:t>
      </w:r>
      <w:r w:rsidR="00A11471" w:rsidRPr="00F76DA9">
        <w:rPr>
          <w:szCs w:val="24"/>
        </w:rPr>
        <w:t xml:space="preserve"> </w:t>
      </w:r>
      <w:r w:rsidRPr="00F76DA9">
        <w:rPr>
          <w:szCs w:val="24"/>
        </w:rPr>
        <w:t>в</w:t>
      </w:r>
      <w:r w:rsidR="00A11471" w:rsidRPr="00F76DA9">
        <w:rPr>
          <w:szCs w:val="24"/>
        </w:rPr>
        <w:t xml:space="preserve"> </w:t>
      </w:r>
      <w:r w:rsidRPr="00F76DA9">
        <w:rPr>
          <w:szCs w:val="24"/>
        </w:rPr>
        <w:t>среднем</w:t>
      </w:r>
      <w:r w:rsidR="00A11471" w:rsidRPr="00F76DA9">
        <w:rPr>
          <w:szCs w:val="24"/>
        </w:rPr>
        <w:t xml:space="preserve"> </w:t>
      </w:r>
      <w:r w:rsidRPr="00F76DA9">
        <w:rPr>
          <w:szCs w:val="24"/>
        </w:rPr>
        <w:t>130-150</w:t>
      </w:r>
      <w:r w:rsidR="00A11471" w:rsidRPr="00F76DA9">
        <w:rPr>
          <w:szCs w:val="24"/>
        </w:rPr>
        <w:t xml:space="preserve"> </w:t>
      </w:r>
      <w:proofErr w:type="spellStart"/>
      <w:r w:rsidRPr="00F76DA9">
        <w:rPr>
          <w:szCs w:val="24"/>
        </w:rPr>
        <w:t>кв.м</w:t>
      </w:r>
      <w:proofErr w:type="spellEnd"/>
      <w:r w:rsidR="00B27834" w:rsidRPr="00F76DA9">
        <w:rPr>
          <w:szCs w:val="24"/>
        </w:rPr>
        <w:t>.</w:t>
      </w:r>
      <w:r w:rsidR="00A11471" w:rsidRPr="00F76DA9">
        <w:rPr>
          <w:szCs w:val="24"/>
        </w:rPr>
        <w:t xml:space="preserve"> </w:t>
      </w:r>
      <w:r w:rsidRPr="00F76DA9">
        <w:rPr>
          <w:szCs w:val="24"/>
        </w:rPr>
        <w:t>общей</w:t>
      </w:r>
      <w:r w:rsidR="00A11471" w:rsidRPr="00F76DA9">
        <w:rPr>
          <w:szCs w:val="24"/>
        </w:rPr>
        <w:t xml:space="preserve"> </w:t>
      </w:r>
      <w:r w:rsidRPr="00F76DA9">
        <w:rPr>
          <w:szCs w:val="24"/>
        </w:rPr>
        <w:t>площади.</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ориентировочных</w:t>
      </w:r>
      <w:r w:rsidR="00A11471" w:rsidRPr="00F76DA9">
        <w:rPr>
          <w:szCs w:val="24"/>
        </w:rPr>
        <w:t xml:space="preserve"> </w:t>
      </w:r>
      <w:r w:rsidRPr="00F76DA9">
        <w:rPr>
          <w:szCs w:val="24"/>
        </w:rPr>
        <w:t>объемов</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представлено</w:t>
      </w:r>
      <w:r w:rsidR="00A11471" w:rsidRPr="00F76DA9">
        <w:rPr>
          <w:szCs w:val="24"/>
        </w:rPr>
        <w:t xml:space="preserve"> </w:t>
      </w:r>
      <w:r w:rsidRPr="00F76DA9">
        <w:rPr>
          <w:szCs w:val="24"/>
        </w:rPr>
        <w:t>в</w:t>
      </w:r>
      <w:r w:rsidR="00A11471" w:rsidRPr="00F76DA9">
        <w:rPr>
          <w:szCs w:val="24"/>
        </w:rPr>
        <w:t xml:space="preserve"> </w:t>
      </w:r>
      <w:r w:rsidRPr="00F76DA9">
        <w:rPr>
          <w:szCs w:val="24"/>
        </w:rPr>
        <w:t>таблице</w:t>
      </w:r>
      <w:r w:rsidR="00A11471" w:rsidRPr="00F76DA9">
        <w:rPr>
          <w:szCs w:val="24"/>
        </w:rPr>
        <w:t xml:space="preserve"> </w:t>
      </w:r>
      <w:r w:rsidR="00B27834" w:rsidRPr="00F76DA9">
        <w:rPr>
          <w:szCs w:val="24"/>
        </w:rPr>
        <w:t>6</w:t>
      </w:r>
      <w:r w:rsidRPr="00F76DA9">
        <w:rPr>
          <w:szCs w:val="24"/>
        </w:rPr>
        <w:t>.</w:t>
      </w:r>
      <w:r w:rsidR="00B27834" w:rsidRPr="00F76DA9">
        <w:rPr>
          <w:szCs w:val="24"/>
        </w:rPr>
        <w:t>2</w:t>
      </w:r>
      <w:r w:rsidRPr="00F76DA9">
        <w:rPr>
          <w:szCs w:val="24"/>
        </w:rPr>
        <w:t>.1.</w:t>
      </w:r>
    </w:p>
    <w:p w:rsidR="00337E9F" w:rsidRPr="00F76DA9" w:rsidRDefault="00337E9F" w:rsidP="00F76DA9">
      <w:pPr>
        <w:widowControl w:val="0"/>
        <w:jc w:val="right"/>
        <w:rPr>
          <w:szCs w:val="24"/>
        </w:rPr>
      </w:pPr>
      <w:r w:rsidRPr="00F76DA9">
        <w:rPr>
          <w:szCs w:val="24"/>
        </w:rPr>
        <w:t>Таблица</w:t>
      </w:r>
      <w:r w:rsidR="00A11471" w:rsidRPr="00F76DA9">
        <w:rPr>
          <w:szCs w:val="24"/>
        </w:rPr>
        <w:t xml:space="preserve"> </w:t>
      </w:r>
      <w:r w:rsidR="00B27834" w:rsidRPr="00F76DA9">
        <w:rPr>
          <w:szCs w:val="24"/>
        </w:rPr>
        <w:t>6</w:t>
      </w:r>
      <w:r w:rsidRPr="00F76DA9">
        <w:rPr>
          <w:szCs w:val="24"/>
        </w:rPr>
        <w:t>.</w:t>
      </w:r>
      <w:r w:rsidR="00B27834" w:rsidRPr="00F76DA9">
        <w:rPr>
          <w:szCs w:val="24"/>
        </w:rPr>
        <w:t>2</w:t>
      </w:r>
      <w:r w:rsidRPr="00F76DA9">
        <w:rPr>
          <w:szCs w:val="24"/>
        </w:rPr>
        <w:t>.1.</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730"/>
        <w:gridCol w:w="1276"/>
        <w:gridCol w:w="1701"/>
        <w:gridCol w:w="1530"/>
        <w:gridCol w:w="1417"/>
        <w:gridCol w:w="1418"/>
      </w:tblGrid>
      <w:tr w:rsidR="00337E9F" w:rsidRPr="00F76DA9" w:rsidTr="00B27834">
        <w:trPr>
          <w:tblHeader/>
          <w:jc w:val="center"/>
        </w:trPr>
        <w:tc>
          <w:tcPr>
            <w:tcW w:w="2405" w:type="dxa"/>
            <w:gridSpan w:val="2"/>
            <w:vMerge w:val="restart"/>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p>
        </w:tc>
        <w:tc>
          <w:tcPr>
            <w:tcW w:w="7342" w:type="dxa"/>
            <w:gridSpan w:val="5"/>
            <w:shd w:val="clear" w:color="auto" w:fill="auto"/>
            <w:vAlign w:val="center"/>
          </w:tcPr>
          <w:p w:rsidR="00337E9F" w:rsidRPr="00F76DA9" w:rsidRDefault="00337E9F" w:rsidP="00F76DA9">
            <w:pPr>
              <w:widowControl w:val="0"/>
              <w:jc w:val="center"/>
              <w:rPr>
                <w:szCs w:val="24"/>
              </w:rPr>
            </w:pPr>
            <w:r w:rsidRPr="00F76DA9">
              <w:rPr>
                <w:szCs w:val="24"/>
              </w:rPr>
              <w:t>Новое</w:t>
            </w:r>
            <w:r w:rsidR="00A11471" w:rsidRPr="00F76DA9">
              <w:rPr>
                <w:szCs w:val="24"/>
              </w:rPr>
              <w:t xml:space="preserve"> </w:t>
            </w:r>
            <w:r w:rsidRPr="00F76DA9">
              <w:rPr>
                <w:szCs w:val="24"/>
              </w:rPr>
              <w:t>строительство</w:t>
            </w:r>
          </w:p>
        </w:tc>
      </w:tr>
      <w:tr w:rsidR="00337E9F" w:rsidRPr="00F76DA9" w:rsidTr="00B27834">
        <w:trPr>
          <w:tblHeader/>
          <w:jc w:val="center"/>
        </w:trPr>
        <w:tc>
          <w:tcPr>
            <w:tcW w:w="2405" w:type="dxa"/>
            <w:gridSpan w:val="2"/>
            <w:vMerge/>
            <w:vAlign w:val="center"/>
          </w:tcPr>
          <w:p w:rsidR="00337E9F" w:rsidRPr="00F76DA9" w:rsidRDefault="00337E9F" w:rsidP="00F76DA9">
            <w:pPr>
              <w:widowControl w:val="0"/>
              <w:jc w:val="center"/>
              <w:rPr>
                <w:szCs w:val="24"/>
              </w:rPr>
            </w:pPr>
          </w:p>
        </w:tc>
        <w:tc>
          <w:tcPr>
            <w:tcW w:w="1276" w:type="dxa"/>
            <w:vMerge w:val="restart"/>
            <w:shd w:val="clear" w:color="auto" w:fill="auto"/>
            <w:vAlign w:val="center"/>
          </w:tcPr>
          <w:p w:rsidR="00337E9F" w:rsidRPr="00F76DA9" w:rsidRDefault="00337E9F" w:rsidP="00F76DA9">
            <w:pPr>
              <w:widowControl w:val="0"/>
              <w:jc w:val="center"/>
              <w:rPr>
                <w:szCs w:val="24"/>
              </w:rPr>
            </w:pPr>
            <w:r w:rsidRPr="00F76DA9">
              <w:rPr>
                <w:szCs w:val="24"/>
              </w:rPr>
              <w:t>Всего</w:t>
            </w:r>
          </w:p>
        </w:tc>
        <w:tc>
          <w:tcPr>
            <w:tcW w:w="3231" w:type="dxa"/>
            <w:gridSpan w:val="2"/>
            <w:vAlign w:val="center"/>
          </w:tcPr>
          <w:p w:rsidR="00337E9F" w:rsidRPr="00F76DA9" w:rsidRDefault="00337E9F" w:rsidP="00F76DA9">
            <w:pPr>
              <w:widowControl w:val="0"/>
              <w:jc w:val="center"/>
              <w:rPr>
                <w:szCs w:val="24"/>
              </w:rPr>
            </w:pPr>
            <w:r w:rsidRPr="00F76DA9">
              <w:rPr>
                <w:szCs w:val="24"/>
              </w:rPr>
              <w:t>Общая</w:t>
            </w:r>
            <w:r w:rsidR="00A11471" w:rsidRPr="00F76DA9">
              <w:rPr>
                <w:szCs w:val="24"/>
              </w:rPr>
              <w:t xml:space="preserve"> </w:t>
            </w:r>
            <w:r w:rsidRPr="00F76DA9">
              <w:rPr>
                <w:szCs w:val="24"/>
              </w:rPr>
              <w:t>площадь.</w:t>
            </w:r>
            <w:r w:rsidR="00B27834" w:rsidRPr="00F76DA9">
              <w:rPr>
                <w:szCs w:val="24"/>
              </w:rPr>
              <w:t xml:space="preserve"> </w:t>
            </w:r>
            <w:proofErr w:type="spellStart"/>
            <w:r w:rsidR="00B27834" w:rsidRPr="00F76DA9">
              <w:rPr>
                <w:szCs w:val="24"/>
              </w:rPr>
              <w:t>кв.</w:t>
            </w:r>
            <w:r w:rsidRPr="00F76DA9">
              <w:rPr>
                <w:szCs w:val="24"/>
              </w:rPr>
              <w:t>м</w:t>
            </w:r>
            <w:proofErr w:type="spellEnd"/>
            <w:r w:rsidR="00B27834" w:rsidRPr="00F76DA9">
              <w:rPr>
                <w:szCs w:val="24"/>
              </w:rPr>
              <w:t>.</w:t>
            </w:r>
          </w:p>
        </w:tc>
        <w:tc>
          <w:tcPr>
            <w:tcW w:w="1417" w:type="dxa"/>
            <w:vMerge w:val="restart"/>
            <w:vAlign w:val="center"/>
          </w:tcPr>
          <w:p w:rsidR="00337E9F" w:rsidRPr="00F76DA9" w:rsidRDefault="00337E9F" w:rsidP="00F76DA9">
            <w:pPr>
              <w:widowControl w:val="0"/>
              <w:rPr>
                <w:szCs w:val="24"/>
              </w:rPr>
            </w:pPr>
            <w:r w:rsidRPr="00F76DA9">
              <w:rPr>
                <w:szCs w:val="24"/>
              </w:rPr>
              <w:t>Население</w:t>
            </w:r>
            <w:r w:rsidR="00A11471" w:rsidRPr="00F76DA9">
              <w:rPr>
                <w:szCs w:val="24"/>
              </w:rPr>
              <w:t xml:space="preserve"> </w:t>
            </w:r>
            <w:r w:rsidRPr="00F76DA9">
              <w:rPr>
                <w:szCs w:val="24"/>
              </w:rPr>
              <w:t>проектируемой</w:t>
            </w:r>
            <w:r w:rsidR="00A11471" w:rsidRPr="00F76DA9">
              <w:rPr>
                <w:szCs w:val="24"/>
              </w:rPr>
              <w:t xml:space="preserve"> </w:t>
            </w:r>
            <w:r w:rsidR="00945DF2" w:rsidRPr="00F76DA9">
              <w:rPr>
                <w:szCs w:val="24"/>
              </w:rPr>
              <w:t>застройки чел.</w:t>
            </w:r>
          </w:p>
        </w:tc>
        <w:tc>
          <w:tcPr>
            <w:tcW w:w="1418" w:type="dxa"/>
            <w:vMerge w:val="restart"/>
            <w:vAlign w:val="center"/>
          </w:tcPr>
          <w:p w:rsidR="00337E9F" w:rsidRPr="00F76DA9" w:rsidRDefault="00337E9F" w:rsidP="00F76DA9">
            <w:pPr>
              <w:widowControl w:val="0"/>
              <w:rPr>
                <w:szCs w:val="24"/>
              </w:rPr>
            </w:pPr>
            <w:r w:rsidRPr="00F76DA9">
              <w:rPr>
                <w:szCs w:val="24"/>
              </w:rPr>
              <w:t>По</w:t>
            </w:r>
            <w:r w:rsidR="00A11471" w:rsidRPr="00F76DA9">
              <w:rPr>
                <w:szCs w:val="24"/>
              </w:rPr>
              <w:t xml:space="preserve"> </w:t>
            </w:r>
            <w:r w:rsidRPr="00F76DA9">
              <w:rPr>
                <w:szCs w:val="24"/>
              </w:rPr>
              <w:t>новому</w:t>
            </w:r>
            <w:r w:rsidR="00A11471" w:rsidRPr="00F76DA9">
              <w:rPr>
                <w:szCs w:val="24"/>
              </w:rPr>
              <w:t xml:space="preserve"> </w:t>
            </w:r>
            <w:r w:rsidRPr="00F76DA9">
              <w:rPr>
                <w:szCs w:val="24"/>
              </w:rPr>
              <w:t>строительству</w:t>
            </w:r>
            <w:r w:rsidR="00A11471" w:rsidRPr="00F76DA9">
              <w:rPr>
                <w:szCs w:val="24"/>
              </w:rPr>
              <w:t xml:space="preserve"> </w:t>
            </w:r>
            <w:r w:rsidRPr="00F76DA9">
              <w:rPr>
                <w:szCs w:val="24"/>
              </w:rPr>
              <w:t>количество</w:t>
            </w:r>
            <w:r w:rsidR="00A11471" w:rsidRPr="00F76DA9">
              <w:rPr>
                <w:szCs w:val="24"/>
              </w:rPr>
              <w:t xml:space="preserve"> </w:t>
            </w:r>
            <w:r w:rsidRPr="00F76DA9">
              <w:rPr>
                <w:szCs w:val="24"/>
              </w:rPr>
              <w:t>квартир</w:t>
            </w:r>
            <w:r w:rsidR="00945DF2" w:rsidRPr="00F76DA9">
              <w:rPr>
                <w:szCs w:val="24"/>
              </w:rPr>
              <w:t xml:space="preserve"> </w:t>
            </w:r>
            <w:r w:rsidRPr="00F76DA9">
              <w:rPr>
                <w:szCs w:val="24"/>
              </w:rPr>
              <w:t>(домов)</w:t>
            </w:r>
          </w:p>
        </w:tc>
      </w:tr>
      <w:tr w:rsidR="00337E9F" w:rsidRPr="00F76DA9" w:rsidTr="00B27834">
        <w:trPr>
          <w:tblHeader/>
          <w:jc w:val="center"/>
        </w:trPr>
        <w:tc>
          <w:tcPr>
            <w:tcW w:w="2405" w:type="dxa"/>
            <w:gridSpan w:val="2"/>
            <w:vMerge/>
            <w:vAlign w:val="center"/>
          </w:tcPr>
          <w:p w:rsidR="00337E9F" w:rsidRPr="00F76DA9" w:rsidRDefault="00337E9F" w:rsidP="00F76DA9">
            <w:pPr>
              <w:widowControl w:val="0"/>
              <w:jc w:val="both"/>
              <w:rPr>
                <w:szCs w:val="24"/>
              </w:rPr>
            </w:pPr>
          </w:p>
        </w:tc>
        <w:tc>
          <w:tcPr>
            <w:tcW w:w="1276" w:type="dxa"/>
            <w:vMerge/>
            <w:shd w:val="clear" w:color="auto" w:fill="auto"/>
            <w:vAlign w:val="center"/>
          </w:tcPr>
          <w:p w:rsidR="00337E9F" w:rsidRPr="00F76DA9" w:rsidRDefault="00337E9F" w:rsidP="00F76DA9">
            <w:pPr>
              <w:widowControl w:val="0"/>
              <w:jc w:val="both"/>
              <w:rPr>
                <w:szCs w:val="24"/>
              </w:rPr>
            </w:pPr>
          </w:p>
        </w:tc>
        <w:tc>
          <w:tcPr>
            <w:tcW w:w="1701" w:type="dxa"/>
            <w:vAlign w:val="center"/>
          </w:tcPr>
          <w:p w:rsidR="00337E9F" w:rsidRPr="00F76DA9" w:rsidRDefault="00337E9F" w:rsidP="00F76DA9">
            <w:pPr>
              <w:widowControl w:val="0"/>
              <w:rPr>
                <w:szCs w:val="24"/>
              </w:rPr>
            </w:pPr>
            <w:r w:rsidRPr="00F76DA9">
              <w:rPr>
                <w:szCs w:val="24"/>
              </w:rPr>
              <w:t>1-2х</w:t>
            </w:r>
            <w:r w:rsidR="00A11471" w:rsidRPr="00F76DA9">
              <w:rPr>
                <w:szCs w:val="24"/>
              </w:rPr>
              <w:t xml:space="preserve"> </w:t>
            </w:r>
            <w:r w:rsidRPr="00F76DA9">
              <w:rPr>
                <w:szCs w:val="24"/>
              </w:rPr>
              <w:t>этажные</w:t>
            </w:r>
            <w:r w:rsidR="00A11471" w:rsidRPr="00F76DA9">
              <w:rPr>
                <w:szCs w:val="24"/>
              </w:rPr>
              <w:t xml:space="preserve"> </w:t>
            </w:r>
            <w:r w:rsidRPr="00F76DA9">
              <w:rPr>
                <w:szCs w:val="24"/>
              </w:rPr>
              <w:t>индивидуальные</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дома</w:t>
            </w:r>
            <w:r w:rsidR="00A11471" w:rsidRPr="00F76DA9">
              <w:rPr>
                <w:szCs w:val="24"/>
              </w:rPr>
              <w:t xml:space="preserve"> </w:t>
            </w:r>
            <w:r w:rsidRPr="00F76DA9">
              <w:rPr>
                <w:szCs w:val="24"/>
              </w:rPr>
              <w:t>с</w:t>
            </w:r>
            <w:r w:rsidR="00A11471" w:rsidRPr="00F76DA9">
              <w:rPr>
                <w:szCs w:val="24"/>
              </w:rPr>
              <w:t xml:space="preserve"> </w:t>
            </w:r>
            <w:r w:rsidRPr="00F76DA9">
              <w:rPr>
                <w:szCs w:val="24"/>
              </w:rPr>
              <w:t>земельными</w:t>
            </w:r>
            <w:r w:rsidR="00A11471" w:rsidRPr="00F76DA9">
              <w:rPr>
                <w:szCs w:val="24"/>
              </w:rPr>
              <w:t xml:space="preserve"> </w:t>
            </w:r>
            <w:r w:rsidRPr="00F76DA9">
              <w:rPr>
                <w:szCs w:val="24"/>
              </w:rPr>
              <w:t>участками</w:t>
            </w:r>
          </w:p>
        </w:tc>
        <w:tc>
          <w:tcPr>
            <w:tcW w:w="1530" w:type="dxa"/>
            <w:vAlign w:val="center"/>
          </w:tcPr>
          <w:p w:rsidR="00337E9F" w:rsidRPr="00F76DA9" w:rsidRDefault="00337E9F" w:rsidP="00F76DA9">
            <w:pPr>
              <w:widowControl w:val="0"/>
              <w:rPr>
                <w:szCs w:val="24"/>
              </w:rPr>
            </w:pPr>
            <w:r w:rsidRPr="00F76DA9">
              <w:rPr>
                <w:szCs w:val="24"/>
              </w:rPr>
              <w:t>малоэтажные</w:t>
            </w:r>
            <w:r w:rsidR="00A11471" w:rsidRPr="00F76DA9">
              <w:rPr>
                <w:szCs w:val="24"/>
              </w:rPr>
              <w:t xml:space="preserve"> </w:t>
            </w:r>
            <w:r w:rsidRPr="00F76DA9">
              <w:rPr>
                <w:szCs w:val="24"/>
              </w:rPr>
              <w:t>2-3х</w:t>
            </w:r>
            <w:r w:rsidR="00A11471" w:rsidRPr="00F76DA9">
              <w:rPr>
                <w:szCs w:val="24"/>
              </w:rPr>
              <w:t xml:space="preserve"> </w:t>
            </w:r>
            <w:r w:rsidRPr="00F76DA9">
              <w:rPr>
                <w:szCs w:val="24"/>
              </w:rPr>
              <w:t>этажные</w:t>
            </w:r>
            <w:r w:rsidR="00A11471" w:rsidRPr="00F76DA9">
              <w:rPr>
                <w:szCs w:val="24"/>
              </w:rPr>
              <w:t xml:space="preserve"> </w:t>
            </w:r>
            <w:r w:rsidRPr="00F76DA9">
              <w:rPr>
                <w:szCs w:val="24"/>
              </w:rPr>
              <w:t>многоквартирные</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дома</w:t>
            </w:r>
          </w:p>
        </w:tc>
        <w:tc>
          <w:tcPr>
            <w:tcW w:w="1417" w:type="dxa"/>
            <w:vMerge/>
            <w:vAlign w:val="center"/>
          </w:tcPr>
          <w:p w:rsidR="00337E9F" w:rsidRPr="00F76DA9" w:rsidRDefault="00337E9F" w:rsidP="00F76DA9">
            <w:pPr>
              <w:widowControl w:val="0"/>
              <w:rPr>
                <w:szCs w:val="24"/>
              </w:rPr>
            </w:pPr>
          </w:p>
        </w:tc>
        <w:tc>
          <w:tcPr>
            <w:tcW w:w="1418" w:type="dxa"/>
            <w:vMerge/>
            <w:vAlign w:val="center"/>
          </w:tcPr>
          <w:p w:rsidR="00337E9F" w:rsidRPr="00F76DA9" w:rsidRDefault="00337E9F" w:rsidP="00F76DA9">
            <w:pPr>
              <w:widowControl w:val="0"/>
              <w:rPr>
                <w:szCs w:val="24"/>
              </w:rPr>
            </w:pPr>
          </w:p>
        </w:tc>
      </w:tr>
      <w:tr w:rsidR="00337E9F" w:rsidRPr="00F76DA9" w:rsidTr="00B27834">
        <w:trPr>
          <w:jc w:val="center"/>
        </w:trPr>
        <w:tc>
          <w:tcPr>
            <w:tcW w:w="675" w:type="dxa"/>
            <w:vAlign w:val="center"/>
          </w:tcPr>
          <w:p w:rsidR="00337E9F" w:rsidRPr="00F76DA9" w:rsidRDefault="00337E9F" w:rsidP="00F76DA9">
            <w:pPr>
              <w:widowControl w:val="0"/>
              <w:jc w:val="center"/>
              <w:rPr>
                <w:szCs w:val="24"/>
              </w:rPr>
            </w:pPr>
            <w:r w:rsidRPr="00F76DA9">
              <w:rPr>
                <w:szCs w:val="24"/>
              </w:rPr>
              <w:t>1</w:t>
            </w:r>
          </w:p>
        </w:tc>
        <w:tc>
          <w:tcPr>
            <w:tcW w:w="1730" w:type="dxa"/>
            <w:vAlign w:val="center"/>
          </w:tcPr>
          <w:p w:rsidR="00337E9F" w:rsidRPr="00F76DA9" w:rsidRDefault="00B27834" w:rsidP="00F76DA9">
            <w:pPr>
              <w:widowControl w:val="0"/>
              <w:rPr>
                <w:szCs w:val="24"/>
              </w:rPr>
            </w:pPr>
            <w:r w:rsidRPr="00F76DA9">
              <w:rPr>
                <w:szCs w:val="24"/>
              </w:rPr>
              <w:t xml:space="preserve">аул </w:t>
            </w:r>
            <w:proofErr w:type="spellStart"/>
            <w:r w:rsidR="00337E9F" w:rsidRPr="00F76DA9">
              <w:rPr>
                <w:szCs w:val="24"/>
              </w:rPr>
              <w:t>Мамхег</w:t>
            </w:r>
            <w:proofErr w:type="spellEnd"/>
          </w:p>
        </w:tc>
        <w:tc>
          <w:tcPr>
            <w:tcW w:w="1276" w:type="dxa"/>
            <w:vAlign w:val="center"/>
          </w:tcPr>
          <w:p w:rsidR="00337E9F" w:rsidRPr="00F76DA9" w:rsidRDefault="00337E9F" w:rsidP="00F76DA9">
            <w:pPr>
              <w:widowControl w:val="0"/>
              <w:jc w:val="center"/>
              <w:rPr>
                <w:szCs w:val="24"/>
              </w:rPr>
            </w:pPr>
          </w:p>
        </w:tc>
        <w:tc>
          <w:tcPr>
            <w:tcW w:w="3231" w:type="dxa"/>
            <w:gridSpan w:val="2"/>
            <w:vAlign w:val="center"/>
          </w:tcPr>
          <w:p w:rsidR="00337E9F" w:rsidRPr="00F76DA9" w:rsidRDefault="00337E9F" w:rsidP="00F76DA9">
            <w:pPr>
              <w:widowControl w:val="0"/>
              <w:jc w:val="center"/>
              <w:rPr>
                <w:szCs w:val="24"/>
              </w:rPr>
            </w:pPr>
            <w:r w:rsidRPr="00F76DA9">
              <w:rPr>
                <w:szCs w:val="24"/>
              </w:rPr>
              <w:t>2.25</w:t>
            </w:r>
          </w:p>
        </w:tc>
        <w:tc>
          <w:tcPr>
            <w:tcW w:w="1417" w:type="dxa"/>
            <w:vAlign w:val="center"/>
          </w:tcPr>
          <w:p w:rsidR="00337E9F" w:rsidRPr="00F76DA9" w:rsidRDefault="00337E9F" w:rsidP="00F76DA9">
            <w:pPr>
              <w:widowControl w:val="0"/>
              <w:jc w:val="center"/>
              <w:rPr>
                <w:szCs w:val="24"/>
              </w:rPr>
            </w:pPr>
            <w:r w:rsidRPr="00F76DA9">
              <w:rPr>
                <w:szCs w:val="24"/>
              </w:rPr>
              <w:t>75</w:t>
            </w:r>
          </w:p>
        </w:tc>
        <w:tc>
          <w:tcPr>
            <w:tcW w:w="1418" w:type="dxa"/>
            <w:vAlign w:val="center"/>
          </w:tcPr>
          <w:p w:rsidR="00337E9F" w:rsidRPr="00F76DA9" w:rsidRDefault="00337E9F" w:rsidP="00F76DA9">
            <w:pPr>
              <w:widowControl w:val="0"/>
              <w:jc w:val="center"/>
              <w:rPr>
                <w:szCs w:val="24"/>
              </w:rPr>
            </w:pPr>
            <w:r w:rsidRPr="00F76DA9">
              <w:rPr>
                <w:szCs w:val="24"/>
              </w:rPr>
              <w:t>25</w:t>
            </w:r>
          </w:p>
        </w:tc>
      </w:tr>
      <w:tr w:rsidR="00337E9F" w:rsidRPr="00F76DA9" w:rsidTr="00B27834">
        <w:trPr>
          <w:jc w:val="center"/>
        </w:trPr>
        <w:tc>
          <w:tcPr>
            <w:tcW w:w="675" w:type="dxa"/>
            <w:vAlign w:val="center"/>
          </w:tcPr>
          <w:p w:rsidR="00337E9F" w:rsidRPr="00F76DA9" w:rsidRDefault="00337E9F" w:rsidP="00F76DA9">
            <w:pPr>
              <w:widowControl w:val="0"/>
              <w:jc w:val="center"/>
              <w:rPr>
                <w:szCs w:val="24"/>
              </w:rPr>
            </w:pPr>
          </w:p>
        </w:tc>
        <w:tc>
          <w:tcPr>
            <w:tcW w:w="1730" w:type="dxa"/>
            <w:vAlign w:val="center"/>
          </w:tcPr>
          <w:p w:rsidR="00337E9F" w:rsidRPr="00F76DA9" w:rsidRDefault="00337E9F" w:rsidP="00F76DA9">
            <w:pPr>
              <w:widowControl w:val="0"/>
              <w:rPr>
                <w:szCs w:val="24"/>
              </w:rPr>
            </w:pPr>
            <w:r w:rsidRPr="00F76DA9">
              <w:rPr>
                <w:szCs w:val="24"/>
              </w:rPr>
              <w:t>Итого</w:t>
            </w:r>
          </w:p>
        </w:tc>
        <w:tc>
          <w:tcPr>
            <w:tcW w:w="1276" w:type="dxa"/>
            <w:vAlign w:val="center"/>
          </w:tcPr>
          <w:p w:rsidR="00337E9F" w:rsidRPr="00F76DA9" w:rsidRDefault="00337E9F" w:rsidP="00F76DA9">
            <w:pPr>
              <w:widowControl w:val="0"/>
              <w:jc w:val="center"/>
              <w:rPr>
                <w:szCs w:val="24"/>
              </w:rPr>
            </w:pPr>
          </w:p>
        </w:tc>
        <w:tc>
          <w:tcPr>
            <w:tcW w:w="3231" w:type="dxa"/>
            <w:gridSpan w:val="2"/>
            <w:vAlign w:val="center"/>
          </w:tcPr>
          <w:p w:rsidR="00337E9F" w:rsidRPr="00F76DA9" w:rsidRDefault="00337E9F" w:rsidP="00F76DA9">
            <w:pPr>
              <w:widowControl w:val="0"/>
              <w:jc w:val="center"/>
              <w:rPr>
                <w:szCs w:val="24"/>
              </w:rPr>
            </w:pPr>
            <w:r w:rsidRPr="00F76DA9">
              <w:rPr>
                <w:szCs w:val="24"/>
              </w:rPr>
              <w:t>2.25</w:t>
            </w:r>
          </w:p>
        </w:tc>
        <w:tc>
          <w:tcPr>
            <w:tcW w:w="1417" w:type="dxa"/>
            <w:vAlign w:val="center"/>
          </w:tcPr>
          <w:p w:rsidR="00337E9F" w:rsidRPr="00F76DA9" w:rsidRDefault="00337E9F" w:rsidP="00F76DA9">
            <w:pPr>
              <w:widowControl w:val="0"/>
              <w:jc w:val="center"/>
              <w:rPr>
                <w:szCs w:val="24"/>
              </w:rPr>
            </w:pPr>
            <w:r w:rsidRPr="00F76DA9">
              <w:rPr>
                <w:szCs w:val="24"/>
              </w:rPr>
              <w:t>75</w:t>
            </w:r>
          </w:p>
        </w:tc>
        <w:tc>
          <w:tcPr>
            <w:tcW w:w="1418" w:type="dxa"/>
            <w:vAlign w:val="center"/>
          </w:tcPr>
          <w:p w:rsidR="00337E9F" w:rsidRPr="00F76DA9" w:rsidRDefault="00337E9F" w:rsidP="00F76DA9">
            <w:pPr>
              <w:widowControl w:val="0"/>
              <w:jc w:val="center"/>
              <w:rPr>
                <w:szCs w:val="24"/>
              </w:rPr>
            </w:pPr>
            <w:r w:rsidRPr="00F76DA9">
              <w:rPr>
                <w:szCs w:val="24"/>
              </w:rPr>
              <w:t>25</w:t>
            </w:r>
          </w:p>
        </w:tc>
      </w:tr>
    </w:tbl>
    <w:p w:rsidR="00337E9F" w:rsidRPr="00F76DA9" w:rsidRDefault="00337E9F" w:rsidP="00F76DA9">
      <w:pPr>
        <w:widowControl w:val="0"/>
        <w:jc w:val="both"/>
        <w:rPr>
          <w:szCs w:val="24"/>
        </w:rPr>
      </w:pPr>
    </w:p>
    <w:p w:rsidR="00337E9F" w:rsidRPr="00F76DA9" w:rsidRDefault="00756672" w:rsidP="00F76DA9">
      <w:pPr>
        <w:widowControl w:val="0"/>
        <w:jc w:val="center"/>
        <w:rPr>
          <w:b/>
          <w:szCs w:val="24"/>
        </w:rPr>
      </w:pPr>
      <w:r>
        <w:rPr>
          <w:b/>
          <w:szCs w:val="24"/>
        </w:rPr>
        <w:t>4.10</w:t>
      </w:r>
      <w:r w:rsidR="00337E9F" w:rsidRPr="00F76DA9">
        <w:rPr>
          <w:b/>
          <w:szCs w:val="24"/>
        </w:rPr>
        <w:t>.</w:t>
      </w:r>
      <w:r w:rsidR="00A11471" w:rsidRPr="00F76DA9">
        <w:rPr>
          <w:b/>
          <w:szCs w:val="24"/>
        </w:rPr>
        <w:t xml:space="preserve"> </w:t>
      </w:r>
      <w:r w:rsidR="00337E9F" w:rsidRPr="00F76DA9">
        <w:rPr>
          <w:b/>
          <w:szCs w:val="24"/>
        </w:rPr>
        <w:t>Концепция</w:t>
      </w:r>
      <w:r w:rsidR="00A11471" w:rsidRPr="00F76DA9">
        <w:rPr>
          <w:b/>
          <w:szCs w:val="24"/>
        </w:rPr>
        <w:t xml:space="preserve"> </w:t>
      </w:r>
      <w:r w:rsidR="00337E9F" w:rsidRPr="00F76DA9">
        <w:rPr>
          <w:b/>
          <w:szCs w:val="24"/>
        </w:rPr>
        <w:t>развития</w:t>
      </w:r>
      <w:r w:rsidR="00A11471" w:rsidRPr="00F76DA9">
        <w:rPr>
          <w:b/>
          <w:szCs w:val="24"/>
        </w:rPr>
        <w:t xml:space="preserve"> </w:t>
      </w:r>
      <w:r w:rsidR="00337E9F" w:rsidRPr="00F76DA9">
        <w:rPr>
          <w:b/>
          <w:szCs w:val="24"/>
        </w:rPr>
        <w:t>социальной</w:t>
      </w:r>
      <w:r w:rsidR="00A11471" w:rsidRPr="00F76DA9">
        <w:rPr>
          <w:b/>
          <w:szCs w:val="24"/>
        </w:rPr>
        <w:t xml:space="preserve"> </w:t>
      </w:r>
      <w:r w:rsidR="00337E9F" w:rsidRPr="00F76DA9">
        <w:rPr>
          <w:b/>
          <w:szCs w:val="24"/>
        </w:rPr>
        <w:t>инфраструктуры</w:t>
      </w:r>
    </w:p>
    <w:p w:rsidR="00337E9F" w:rsidRPr="00F76DA9" w:rsidRDefault="00756672" w:rsidP="00F76DA9">
      <w:pPr>
        <w:widowControl w:val="0"/>
        <w:jc w:val="center"/>
        <w:rPr>
          <w:b/>
          <w:szCs w:val="24"/>
        </w:rPr>
      </w:pPr>
      <w:r>
        <w:rPr>
          <w:b/>
          <w:szCs w:val="24"/>
        </w:rPr>
        <w:t>4.10</w:t>
      </w:r>
      <w:r w:rsidR="00945DF2" w:rsidRPr="00F76DA9">
        <w:rPr>
          <w:b/>
          <w:szCs w:val="24"/>
        </w:rPr>
        <w:t>.</w:t>
      </w:r>
      <w:r w:rsidR="00337E9F" w:rsidRPr="00F76DA9">
        <w:rPr>
          <w:b/>
          <w:szCs w:val="24"/>
        </w:rPr>
        <w:t>1.</w:t>
      </w:r>
      <w:r w:rsidR="00A11471" w:rsidRPr="00F76DA9">
        <w:rPr>
          <w:b/>
          <w:szCs w:val="24"/>
        </w:rPr>
        <w:t xml:space="preserve"> </w:t>
      </w:r>
      <w:r w:rsidR="00337E9F" w:rsidRPr="00F76DA9">
        <w:rPr>
          <w:b/>
          <w:szCs w:val="24"/>
        </w:rPr>
        <w:t>Развитие</w:t>
      </w:r>
      <w:r w:rsidR="00A11471" w:rsidRPr="00F76DA9">
        <w:rPr>
          <w:b/>
          <w:szCs w:val="24"/>
        </w:rPr>
        <w:t xml:space="preserve"> </w:t>
      </w:r>
      <w:r w:rsidR="00337E9F" w:rsidRPr="00F76DA9">
        <w:rPr>
          <w:b/>
          <w:szCs w:val="24"/>
        </w:rPr>
        <w:t>системы</w:t>
      </w:r>
      <w:r w:rsidR="00A11471" w:rsidRPr="00F76DA9">
        <w:rPr>
          <w:b/>
          <w:szCs w:val="24"/>
        </w:rPr>
        <w:t xml:space="preserve"> </w:t>
      </w:r>
      <w:r w:rsidR="00337E9F" w:rsidRPr="00F76DA9">
        <w:rPr>
          <w:b/>
          <w:szCs w:val="24"/>
        </w:rPr>
        <w:t>общественных</w:t>
      </w:r>
      <w:r w:rsidR="00A11471" w:rsidRPr="00F76DA9">
        <w:rPr>
          <w:b/>
          <w:szCs w:val="24"/>
        </w:rPr>
        <w:t xml:space="preserve"> </w:t>
      </w:r>
      <w:r w:rsidR="00337E9F" w:rsidRPr="00F76DA9">
        <w:rPr>
          <w:b/>
          <w:szCs w:val="24"/>
        </w:rPr>
        <w:t>центров</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комплексов</w:t>
      </w:r>
    </w:p>
    <w:p w:rsidR="00337E9F" w:rsidRPr="00F76DA9" w:rsidRDefault="00337E9F" w:rsidP="00F76DA9">
      <w:pPr>
        <w:widowControl w:val="0"/>
        <w:ind w:firstLine="709"/>
        <w:jc w:val="both"/>
        <w:rPr>
          <w:szCs w:val="24"/>
        </w:rPr>
      </w:pPr>
      <w:r w:rsidRPr="00F76DA9">
        <w:rPr>
          <w:szCs w:val="24"/>
        </w:rPr>
        <w:t>Под</w:t>
      </w:r>
      <w:r w:rsidR="00A11471" w:rsidRPr="00F76DA9">
        <w:rPr>
          <w:szCs w:val="24"/>
        </w:rPr>
        <w:t xml:space="preserve"> </w:t>
      </w:r>
      <w:r w:rsidRPr="00F76DA9">
        <w:rPr>
          <w:szCs w:val="24"/>
        </w:rPr>
        <w:t>влиянием</w:t>
      </w:r>
      <w:r w:rsidR="00A11471" w:rsidRPr="00F76DA9">
        <w:rPr>
          <w:szCs w:val="24"/>
        </w:rPr>
        <w:t xml:space="preserve"> </w:t>
      </w:r>
      <w:r w:rsidRPr="00F76DA9">
        <w:rPr>
          <w:szCs w:val="24"/>
        </w:rPr>
        <w:t>проводимой</w:t>
      </w:r>
      <w:r w:rsidR="00A11471" w:rsidRPr="00F76DA9">
        <w:rPr>
          <w:szCs w:val="24"/>
        </w:rPr>
        <w:t xml:space="preserve"> </w:t>
      </w:r>
      <w:r w:rsidRPr="00F76DA9">
        <w:rPr>
          <w:szCs w:val="24"/>
        </w:rPr>
        <w:t>в</w:t>
      </w:r>
      <w:r w:rsidR="00A11471" w:rsidRPr="00F76DA9">
        <w:rPr>
          <w:szCs w:val="24"/>
        </w:rPr>
        <w:t xml:space="preserve"> </w:t>
      </w:r>
      <w:r w:rsidRPr="00F76DA9">
        <w:rPr>
          <w:szCs w:val="24"/>
        </w:rPr>
        <w:t>течение</w:t>
      </w:r>
      <w:r w:rsidR="00A11471" w:rsidRPr="00F76DA9">
        <w:rPr>
          <w:szCs w:val="24"/>
        </w:rPr>
        <w:t xml:space="preserve"> </w:t>
      </w:r>
      <w:r w:rsidRPr="00F76DA9">
        <w:rPr>
          <w:szCs w:val="24"/>
        </w:rPr>
        <w:t>долгого</w:t>
      </w:r>
      <w:r w:rsidR="00A11471" w:rsidRPr="00F76DA9">
        <w:rPr>
          <w:szCs w:val="24"/>
        </w:rPr>
        <w:t xml:space="preserve"> </w:t>
      </w:r>
      <w:r w:rsidRPr="00F76DA9">
        <w:rPr>
          <w:szCs w:val="24"/>
        </w:rPr>
        <w:t>времени</w:t>
      </w:r>
      <w:r w:rsidR="00A11471" w:rsidRPr="00F76DA9">
        <w:rPr>
          <w:szCs w:val="24"/>
        </w:rPr>
        <w:t xml:space="preserve"> </w:t>
      </w:r>
      <w:r w:rsidRPr="00F76DA9">
        <w:rPr>
          <w:szCs w:val="24"/>
        </w:rPr>
        <w:t>социально-экономической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r w:rsidRPr="00F76DA9">
        <w:rPr>
          <w:szCs w:val="24"/>
        </w:rPr>
        <w:t>сформировалась</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чертах</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ступенчатого</w:t>
      </w:r>
      <w:r w:rsidR="00A11471" w:rsidRPr="00F76DA9">
        <w:rPr>
          <w:szCs w:val="24"/>
        </w:rPr>
        <w:t xml:space="preserve"> </w:t>
      </w:r>
      <w:r w:rsidRPr="00F76DA9">
        <w:rPr>
          <w:szCs w:val="24"/>
        </w:rPr>
        <w:t>межселенного</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Основой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межселенного</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сложившиеся</w:t>
      </w:r>
      <w:r w:rsidR="00A11471" w:rsidRPr="00F76DA9">
        <w:rPr>
          <w:szCs w:val="24"/>
        </w:rPr>
        <w:t xml:space="preserve"> </w:t>
      </w:r>
      <w:r w:rsidRPr="00F76DA9">
        <w:rPr>
          <w:szCs w:val="24"/>
        </w:rPr>
        <w:t>взаимосвязи</w:t>
      </w:r>
      <w:r w:rsidR="00A11471" w:rsidRPr="00F76DA9">
        <w:rPr>
          <w:szCs w:val="24"/>
        </w:rPr>
        <w:t xml:space="preserve"> </w:t>
      </w:r>
      <w:r w:rsidRPr="00F76DA9">
        <w:rPr>
          <w:szCs w:val="24"/>
        </w:rPr>
        <w:t>опорных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периферийных</w:t>
      </w:r>
      <w:r w:rsidR="00A11471" w:rsidRPr="00F76DA9">
        <w:rPr>
          <w:szCs w:val="24"/>
        </w:rPr>
        <w:t xml:space="preserve"> </w:t>
      </w:r>
      <w:r w:rsidRPr="00F76DA9">
        <w:rPr>
          <w:szCs w:val="24"/>
        </w:rPr>
        <w:t>насел</w:t>
      </w:r>
      <w:r w:rsidR="00820FB6" w:rsidRPr="00F76DA9">
        <w:rPr>
          <w:szCs w:val="24"/>
        </w:rPr>
        <w:t>е</w:t>
      </w:r>
      <w:r w:rsidRPr="00F76DA9">
        <w:rPr>
          <w:szCs w:val="24"/>
        </w:rPr>
        <w:t>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При</w:t>
      </w:r>
      <w:r w:rsidR="00A11471" w:rsidRPr="00F76DA9">
        <w:rPr>
          <w:szCs w:val="24"/>
        </w:rPr>
        <w:t xml:space="preserve"> </w:t>
      </w:r>
      <w:r w:rsidRPr="00F76DA9">
        <w:rPr>
          <w:szCs w:val="24"/>
        </w:rPr>
        <w:t>формировании</w:t>
      </w:r>
      <w:r w:rsidR="00A11471" w:rsidRPr="00F76DA9">
        <w:rPr>
          <w:szCs w:val="24"/>
        </w:rPr>
        <w:t xml:space="preserve"> </w:t>
      </w:r>
      <w:r w:rsidRPr="00F76DA9">
        <w:rPr>
          <w:szCs w:val="24"/>
        </w:rPr>
        <w:t>такой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основой</w:t>
      </w:r>
      <w:r w:rsidR="00A11471" w:rsidRPr="00F76DA9">
        <w:rPr>
          <w:szCs w:val="24"/>
        </w:rPr>
        <w:t xml:space="preserve"> </w:t>
      </w:r>
      <w:r w:rsidRPr="00F76DA9">
        <w:rPr>
          <w:szCs w:val="24"/>
        </w:rPr>
        <w:t>становится</w:t>
      </w:r>
      <w:r w:rsidR="00A11471" w:rsidRPr="00F76DA9">
        <w:rPr>
          <w:szCs w:val="24"/>
        </w:rPr>
        <w:t xml:space="preserve"> </w:t>
      </w:r>
      <w:r w:rsidRPr="00F76DA9">
        <w:rPr>
          <w:szCs w:val="24"/>
        </w:rPr>
        <w:t>периодичность</w:t>
      </w:r>
      <w:r w:rsidR="00A11471" w:rsidRPr="00F76DA9">
        <w:rPr>
          <w:szCs w:val="24"/>
        </w:rPr>
        <w:t xml:space="preserve"> </w:t>
      </w:r>
      <w:r w:rsidRPr="00F76DA9">
        <w:rPr>
          <w:szCs w:val="24"/>
        </w:rPr>
        <w:t>посещения</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жителями</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насел</w:t>
      </w:r>
      <w:r w:rsidR="00820FB6" w:rsidRPr="00F76DA9">
        <w:rPr>
          <w:szCs w:val="24"/>
        </w:rPr>
        <w:t>е</w:t>
      </w:r>
      <w:r w:rsidRPr="00F76DA9">
        <w:rPr>
          <w:szCs w:val="24"/>
        </w:rPr>
        <w:t>нных</w:t>
      </w:r>
      <w:r w:rsidR="00A11471" w:rsidRPr="00F76DA9">
        <w:rPr>
          <w:szCs w:val="24"/>
        </w:rPr>
        <w:t xml:space="preserve"> </w:t>
      </w:r>
      <w:r w:rsidRPr="00F76DA9">
        <w:rPr>
          <w:szCs w:val="24"/>
        </w:rPr>
        <w:t>пунктов.</w:t>
      </w:r>
    </w:p>
    <w:p w:rsidR="00337E9F" w:rsidRPr="00F76DA9" w:rsidRDefault="00337E9F" w:rsidP="00F76DA9">
      <w:pPr>
        <w:widowControl w:val="0"/>
        <w:ind w:firstLine="709"/>
        <w:jc w:val="both"/>
        <w:rPr>
          <w:szCs w:val="24"/>
        </w:rPr>
      </w:pPr>
      <w:r w:rsidRPr="00F76DA9">
        <w:rPr>
          <w:szCs w:val="24"/>
        </w:rPr>
        <w:t>Всего</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выделяются</w:t>
      </w:r>
      <w:r w:rsidR="00A11471" w:rsidRPr="00F76DA9">
        <w:rPr>
          <w:szCs w:val="24"/>
        </w:rPr>
        <w:t xml:space="preserve"> </w:t>
      </w:r>
      <w:r w:rsidRPr="00F76DA9">
        <w:rPr>
          <w:szCs w:val="24"/>
        </w:rPr>
        <w:t>две</w:t>
      </w:r>
      <w:r w:rsidR="00A11471" w:rsidRPr="00F76DA9">
        <w:rPr>
          <w:szCs w:val="24"/>
        </w:rPr>
        <w:t xml:space="preserve"> </w:t>
      </w:r>
      <w:r w:rsidRPr="00F76DA9">
        <w:rPr>
          <w:szCs w:val="24"/>
        </w:rPr>
        <w:t>ступени</w:t>
      </w:r>
      <w:r w:rsidR="00A11471" w:rsidRPr="00F76DA9">
        <w:rPr>
          <w:szCs w:val="24"/>
        </w:rPr>
        <w:t xml:space="preserve"> </w:t>
      </w:r>
      <w:r w:rsidRPr="00F76DA9">
        <w:rPr>
          <w:szCs w:val="24"/>
        </w:rPr>
        <w:t>обслуживания:</w:t>
      </w:r>
    </w:p>
    <w:p w:rsidR="00337E9F" w:rsidRPr="00F76DA9" w:rsidRDefault="00337E9F" w:rsidP="00F76DA9">
      <w:pPr>
        <w:widowControl w:val="0"/>
        <w:ind w:firstLine="709"/>
        <w:jc w:val="both"/>
        <w:rPr>
          <w:szCs w:val="24"/>
        </w:rPr>
      </w:pPr>
      <w:r w:rsidRPr="00F76DA9">
        <w:rPr>
          <w:szCs w:val="24"/>
        </w:rPr>
        <w:t>Поселенческий,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низовой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состоит</w:t>
      </w:r>
      <w:r w:rsidR="00A11471" w:rsidRPr="00F76DA9">
        <w:rPr>
          <w:szCs w:val="24"/>
        </w:rPr>
        <w:t xml:space="preserve"> </w:t>
      </w:r>
      <w:r w:rsidRPr="00F76DA9">
        <w:rPr>
          <w:szCs w:val="24"/>
        </w:rPr>
        <w:t>из</w:t>
      </w:r>
      <w:r w:rsidR="00A11471" w:rsidRPr="00F76DA9">
        <w:rPr>
          <w:szCs w:val="24"/>
        </w:rPr>
        <w:t xml:space="preserve"> </w:t>
      </w:r>
      <w:r w:rsidRPr="00F76DA9">
        <w:rPr>
          <w:szCs w:val="24"/>
        </w:rPr>
        <w:t>культурно-бытовых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повседневного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посещаемых</w:t>
      </w:r>
      <w:r w:rsidR="00A11471" w:rsidRPr="00F76DA9">
        <w:rPr>
          <w:szCs w:val="24"/>
        </w:rPr>
        <w:t xml:space="preserve"> </w:t>
      </w:r>
      <w:r w:rsidRPr="00F76DA9">
        <w:rPr>
          <w:szCs w:val="24"/>
        </w:rPr>
        <w:t>населением</w:t>
      </w:r>
      <w:r w:rsidR="00A11471" w:rsidRPr="00F76DA9">
        <w:rPr>
          <w:szCs w:val="24"/>
        </w:rPr>
        <w:t xml:space="preserve"> </w:t>
      </w:r>
      <w:r w:rsidRPr="00F76DA9">
        <w:rPr>
          <w:szCs w:val="24"/>
        </w:rPr>
        <w:t>не</w:t>
      </w:r>
      <w:r w:rsidR="00A11471" w:rsidRPr="00F76DA9">
        <w:rPr>
          <w:szCs w:val="24"/>
        </w:rPr>
        <w:t xml:space="preserve"> </w:t>
      </w:r>
      <w:r w:rsidRPr="00F76DA9">
        <w:rPr>
          <w:szCs w:val="24"/>
        </w:rPr>
        <w:t>реже</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раза</w:t>
      </w:r>
      <w:r w:rsidR="00A11471" w:rsidRPr="00F76DA9">
        <w:rPr>
          <w:szCs w:val="24"/>
        </w:rPr>
        <w:t xml:space="preserve"> </w:t>
      </w:r>
      <w:r w:rsidRPr="00F76DA9">
        <w:rPr>
          <w:szCs w:val="24"/>
        </w:rPr>
        <w:t>в</w:t>
      </w:r>
      <w:r w:rsidR="00A11471" w:rsidRPr="00F76DA9">
        <w:rPr>
          <w:szCs w:val="24"/>
        </w:rPr>
        <w:t xml:space="preserve"> </w:t>
      </w:r>
      <w:r w:rsidRPr="00F76DA9">
        <w:rPr>
          <w:szCs w:val="24"/>
        </w:rPr>
        <w:t>неделю</w:t>
      </w:r>
      <w:r w:rsidR="00A11471" w:rsidRPr="00F76DA9">
        <w:rPr>
          <w:szCs w:val="24"/>
        </w:rPr>
        <w:t xml:space="preserve"> </w:t>
      </w:r>
      <w:r w:rsidRPr="00F76DA9">
        <w:rPr>
          <w:szCs w:val="24"/>
        </w:rPr>
        <w:t>или</w:t>
      </w:r>
      <w:r w:rsidR="00A11471" w:rsidRPr="00F76DA9">
        <w:rPr>
          <w:szCs w:val="24"/>
        </w:rPr>
        <w:t xml:space="preserve"> </w:t>
      </w:r>
      <w:r w:rsidRPr="00F76DA9">
        <w:rPr>
          <w:szCs w:val="24"/>
        </w:rPr>
        <w:t>тех,</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расположены</w:t>
      </w:r>
      <w:r w:rsidR="00A11471" w:rsidRPr="00F76DA9">
        <w:rPr>
          <w:szCs w:val="24"/>
        </w:rPr>
        <w:t xml:space="preserve"> </w:t>
      </w:r>
      <w:r w:rsidRPr="00F76DA9">
        <w:rPr>
          <w:szCs w:val="24"/>
        </w:rPr>
        <w:t>в</w:t>
      </w:r>
      <w:r w:rsidR="00A11471" w:rsidRPr="00F76DA9">
        <w:rPr>
          <w:szCs w:val="24"/>
        </w:rPr>
        <w:t xml:space="preserve"> </w:t>
      </w:r>
      <w:r w:rsidRPr="00F76DA9">
        <w:rPr>
          <w:szCs w:val="24"/>
        </w:rPr>
        <w:t>непосредственной</w:t>
      </w:r>
      <w:r w:rsidR="00A11471" w:rsidRPr="00F76DA9">
        <w:rPr>
          <w:szCs w:val="24"/>
        </w:rPr>
        <w:t xml:space="preserve"> </w:t>
      </w:r>
      <w:r w:rsidRPr="00F76DA9">
        <w:rPr>
          <w:szCs w:val="24"/>
        </w:rPr>
        <w:t>близости</w:t>
      </w:r>
      <w:r w:rsidR="00A11471" w:rsidRPr="00F76DA9">
        <w:rPr>
          <w:szCs w:val="24"/>
        </w:rPr>
        <w:t xml:space="preserve"> </w:t>
      </w:r>
      <w:r w:rsidRPr="00F76DA9">
        <w:rPr>
          <w:szCs w:val="24"/>
        </w:rPr>
        <w:t>к</w:t>
      </w:r>
      <w:r w:rsidR="00A11471" w:rsidRPr="00F76DA9">
        <w:rPr>
          <w:szCs w:val="24"/>
        </w:rPr>
        <w:t xml:space="preserve"> </w:t>
      </w:r>
      <w:r w:rsidRPr="00F76DA9">
        <w:rPr>
          <w:szCs w:val="24"/>
        </w:rPr>
        <w:t>местам</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Такими</w:t>
      </w:r>
      <w:r w:rsidR="00A11471" w:rsidRPr="00F76DA9">
        <w:rPr>
          <w:szCs w:val="24"/>
        </w:rPr>
        <w:t xml:space="preserve"> </w:t>
      </w:r>
      <w:r w:rsidRPr="00F76DA9">
        <w:rPr>
          <w:szCs w:val="24"/>
        </w:rPr>
        <w:t>предприятиями</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досуговые</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школы,</w:t>
      </w:r>
      <w:r w:rsidR="00A11471" w:rsidRPr="00F76DA9">
        <w:rPr>
          <w:szCs w:val="24"/>
        </w:rPr>
        <w:t xml:space="preserve"> </w:t>
      </w:r>
      <w:r w:rsidRPr="00F76DA9">
        <w:rPr>
          <w:szCs w:val="24"/>
        </w:rPr>
        <w:t>детские</w:t>
      </w:r>
      <w:r w:rsidR="00A11471" w:rsidRPr="00F76DA9">
        <w:rPr>
          <w:szCs w:val="24"/>
        </w:rPr>
        <w:t xml:space="preserve"> </w:t>
      </w:r>
      <w:r w:rsidRPr="00F76DA9">
        <w:rPr>
          <w:szCs w:val="24"/>
        </w:rPr>
        <w:t>сады,</w:t>
      </w:r>
      <w:r w:rsidR="00A11471" w:rsidRPr="00F76DA9">
        <w:rPr>
          <w:szCs w:val="24"/>
        </w:rPr>
        <w:t xml:space="preserve"> </w:t>
      </w:r>
      <w:r w:rsidRPr="00F76DA9">
        <w:rPr>
          <w:szCs w:val="24"/>
        </w:rPr>
        <w:t>аптеки,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амбулаторного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(амбулатории,</w:t>
      </w:r>
      <w:r w:rsidR="00A11471" w:rsidRPr="00F76DA9">
        <w:rPr>
          <w:szCs w:val="24"/>
        </w:rPr>
        <w:t xml:space="preserve"> </w:t>
      </w:r>
      <w:proofErr w:type="spellStart"/>
      <w:r w:rsidRPr="00F76DA9">
        <w:rPr>
          <w:szCs w:val="24"/>
        </w:rPr>
        <w:t>ФАПы</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Районный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периодического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посещаемые</w:t>
      </w:r>
      <w:r w:rsidR="00A11471" w:rsidRPr="00F76DA9">
        <w:rPr>
          <w:szCs w:val="24"/>
        </w:rPr>
        <w:t xml:space="preserve"> </w:t>
      </w:r>
      <w:r w:rsidRPr="00F76DA9">
        <w:rPr>
          <w:szCs w:val="24"/>
        </w:rPr>
        <w:t>населением</w:t>
      </w:r>
      <w:r w:rsidR="00A11471" w:rsidRPr="00F76DA9">
        <w:rPr>
          <w:szCs w:val="24"/>
        </w:rPr>
        <w:t xml:space="preserve"> </w:t>
      </w:r>
      <w:r w:rsidRPr="00F76DA9">
        <w:rPr>
          <w:szCs w:val="24"/>
        </w:rPr>
        <w:t>не</w:t>
      </w:r>
      <w:r w:rsidR="00A11471" w:rsidRPr="00F76DA9">
        <w:rPr>
          <w:szCs w:val="24"/>
        </w:rPr>
        <w:t xml:space="preserve"> </w:t>
      </w:r>
      <w:r w:rsidRPr="00F76DA9">
        <w:rPr>
          <w:szCs w:val="24"/>
        </w:rPr>
        <w:t>реже</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раза</w:t>
      </w:r>
      <w:r w:rsidR="00A11471" w:rsidRPr="00F76DA9">
        <w:rPr>
          <w:szCs w:val="24"/>
        </w:rPr>
        <w:t xml:space="preserve"> </w:t>
      </w:r>
      <w:r w:rsidRPr="00F76DA9">
        <w:rPr>
          <w:szCs w:val="24"/>
        </w:rPr>
        <w:t>в</w:t>
      </w:r>
      <w:r w:rsidR="00A11471" w:rsidRPr="00F76DA9">
        <w:rPr>
          <w:szCs w:val="24"/>
        </w:rPr>
        <w:t xml:space="preserve"> </w:t>
      </w:r>
      <w:r w:rsidRPr="00F76DA9">
        <w:rPr>
          <w:szCs w:val="24"/>
        </w:rPr>
        <w:t>месяц,</w:t>
      </w:r>
      <w:r w:rsidR="00A11471" w:rsidRPr="00F76DA9">
        <w:rPr>
          <w:szCs w:val="24"/>
        </w:rPr>
        <w:t xml:space="preserve"> </w:t>
      </w:r>
      <w:r w:rsidRPr="00F76DA9">
        <w:rPr>
          <w:szCs w:val="24"/>
        </w:rPr>
        <w:t>или</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эффективно</w:t>
      </w:r>
      <w:r w:rsidR="00A11471" w:rsidRPr="00F76DA9">
        <w:rPr>
          <w:szCs w:val="24"/>
        </w:rPr>
        <w:t xml:space="preserve"> </w:t>
      </w:r>
      <w:r w:rsidRPr="00F76DA9">
        <w:rPr>
          <w:szCs w:val="24"/>
        </w:rPr>
        <w:t>при</w:t>
      </w:r>
      <w:r w:rsidR="00A11471" w:rsidRPr="00F76DA9">
        <w:rPr>
          <w:szCs w:val="24"/>
        </w:rPr>
        <w:t xml:space="preserve"> </w:t>
      </w:r>
      <w:r w:rsidRPr="00F76DA9">
        <w:rPr>
          <w:szCs w:val="24"/>
        </w:rPr>
        <w:t>наличии</w:t>
      </w:r>
      <w:r w:rsidR="00A11471" w:rsidRPr="00F76DA9">
        <w:rPr>
          <w:szCs w:val="24"/>
        </w:rPr>
        <w:t xml:space="preserve"> </w:t>
      </w:r>
      <w:r w:rsidRPr="00F76DA9">
        <w:rPr>
          <w:szCs w:val="24"/>
        </w:rPr>
        <w:t>большой</w:t>
      </w:r>
      <w:r w:rsidR="00A11471" w:rsidRPr="00F76DA9">
        <w:rPr>
          <w:szCs w:val="24"/>
        </w:rPr>
        <w:t xml:space="preserve"> </w:t>
      </w:r>
      <w:r w:rsidRPr="00F76DA9">
        <w:rPr>
          <w:szCs w:val="24"/>
        </w:rPr>
        <w:t>численности</w:t>
      </w:r>
      <w:r w:rsidR="00A11471" w:rsidRPr="00F76DA9">
        <w:rPr>
          <w:szCs w:val="24"/>
        </w:rPr>
        <w:t xml:space="preserve"> </w:t>
      </w:r>
      <w:r w:rsidRPr="00F76DA9">
        <w:rPr>
          <w:szCs w:val="24"/>
        </w:rPr>
        <w:t>обслуживаемого</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Такими</w:t>
      </w:r>
      <w:r w:rsidR="00A11471" w:rsidRPr="00F76DA9">
        <w:rPr>
          <w:szCs w:val="24"/>
        </w:rPr>
        <w:t xml:space="preserve"> </w:t>
      </w:r>
      <w:r w:rsidRPr="00F76DA9">
        <w:rPr>
          <w:szCs w:val="24"/>
        </w:rPr>
        <w:t>учреждениями</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стационарного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поликлиники,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среднего</w:t>
      </w:r>
      <w:r w:rsidR="00A11471" w:rsidRPr="00F76DA9">
        <w:rPr>
          <w:szCs w:val="24"/>
        </w:rPr>
        <w:t xml:space="preserve"> </w:t>
      </w:r>
      <w:r w:rsidRPr="00F76DA9">
        <w:rPr>
          <w:szCs w:val="24"/>
        </w:rPr>
        <w:t>специального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спортивные</w:t>
      </w:r>
      <w:r w:rsidR="00A11471" w:rsidRPr="00F76DA9">
        <w:rPr>
          <w:szCs w:val="24"/>
        </w:rPr>
        <w:t xml:space="preserve"> </w:t>
      </w:r>
      <w:r w:rsidRPr="00F76DA9">
        <w:rPr>
          <w:szCs w:val="24"/>
        </w:rPr>
        <w:t>комплексы.</w:t>
      </w:r>
    </w:p>
    <w:p w:rsidR="00337E9F" w:rsidRPr="00F76DA9" w:rsidRDefault="00337E9F" w:rsidP="00F76DA9">
      <w:pPr>
        <w:widowControl w:val="0"/>
        <w:ind w:firstLine="709"/>
        <w:jc w:val="both"/>
        <w:rPr>
          <w:szCs w:val="24"/>
        </w:rPr>
      </w:pPr>
      <w:r w:rsidRPr="00F76DA9">
        <w:rPr>
          <w:szCs w:val="24"/>
        </w:rPr>
        <w:t>Центры</w:t>
      </w:r>
      <w:r w:rsidR="00A11471" w:rsidRPr="00F76DA9">
        <w:rPr>
          <w:szCs w:val="24"/>
        </w:rPr>
        <w:t xml:space="preserve"> </w:t>
      </w:r>
      <w:r w:rsidRPr="00F76DA9">
        <w:rPr>
          <w:szCs w:val="24"/>
        </w:rPr>
        <w:t>первой</w:t>
      </w:r>
      <w:r w:rsidR="00A11471" w:rsidRPr="00F76DA9">
        <w:rPr>
          <w:szCs w:val="24"/>
        </w:rPr>
        <w:t xml:space="preserve"> </w:t>
      </w:r>
      <w:r w:rsidRPr="00F76DA9">
        <w:rPr>
          <w:szCs w:val="24"/>
        </w:rPr>
        <w:t>ступени</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расположены,</w:t>
      </w:r>
      <w:r w:rsidR="00A11471" w:rsidRPr="00F76DA9">
        <w:rPr>
          <w:szCs w:val="24"/>
        </w:rPr>
        <w:t xml:space="preserve"> </w:t>
      </w:r>
      <w:r w:rsidRPr="00F76DA9">
        <w:rPr>
          <w:szCs w:val="24"/>
        </w:rPr>
        <w:t>как</w:t>
      </w:r>
      <w:r w:rsidR="00A11471" w:rsidRPr="00F76DA9">
        <w:rPr>
          <w:szCs w:val="24"/>
        </w:rPr>
        <w:t xml:space="preserve"> </w:t>
      </w:r>
      <w:r w:rsidRPr="00F76DA9">
        <w:rPr>
          <w:szCs w:val="24"/>
        </w:rPr>
        <w:t>правило,</w:t>
      </w:r>
      <w:r w:rsidR="00A11471" w:rsidRPr="00F76DA9">
        <w:rPr>
          <w:szCs w:val="24"/>
        </w:rPr>
        <w:t xml:space="preserve"> </w:t>
      </w:r>
      <w:r w:rsidRPr="00F76DA9">
        <w:rPr>
          <w:szCs w:val="24"/>
        </w:rPr>
        <w:t>в</w:t>
      </w:r>
      <w:r w:rsidR="00A11471" w:rsidRPr="00F76DA9">
        <w:rPr>
          <w:szCs w:val="24"/>
        </w:rPr>
        <w:t xml:space="preserve"> </w:t>
      </w:r>
      <w:r w:rsidRPr="00F76DA9">
        <w:rPr>
          <w:szCs w:val="24"/>
        </w:rPr>
        <w:t>центрах</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p>
    <w:p w:rsidR="00337E9F" w:rsidRPr="00F76DA9" w:rsidRDefault="00337E9F" w:rsidP="00F76DA9">
      <w:pPr>
        <w:widowControl w:val="0"/>
        <w:ind w:firstLine="709"/>
        <w:jc w:val="both"/>
        <w:rPr>
          <w:szCs w:val="24"/>
        </w:rPr>
      </w:pPr>
      <w:r w:rsidRPr="00F76DA9">
        <w:rPr>
          <w:szCs w:val="24"/>
        </w:rPr>
        <w:t>Центр</w:t>
      </w:r>
      <w:r w:rsidR="00A11471" w:rsidRPr="00F76DA9">
        <w:rPr>
          <w:szCs w:val="24"/>
        </w:rPr>
        <w:t xml:space="preserve"> </w:t>
      </w:r>
      <w:r w:rsidRPr="00F76DA9">
        <w:rPr>
          <w:szCs w:val="24"/>
        </w:rPr>
        <w:t>районного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совпадает</w:t>
      </w:r>
      <w:r w:rsidR="00A11471" w:rsidRPr="00F76DA9">
        <w:rPr>
          <w:szCs w:val="24"/>
        </w:rPr>
        <w:t xml:space="preserve"> </w:t>
      </w:r>
      <w:r w:rsidRPr="00F76DA9">
        <w:rPr>
          <w:szCs w:val="24"/>
        </w:rPr>
        <w:t>с</w:t>
      </w:r>
      <w:r w:rsidR="00A11471" w:rsidRPr="00F76DA9">
        <w:rPr>
          <w:szCs w:val="24"/>
        </w:rPr>
        <w:t xml:space="preserve"> </w:t>
      </w:r>
      <w:r w:rsidRPr="00F76DA9">
        <w:rPr>
          <w:szCs w:val="24"/>
        </w:rPr>
        <w:t>центром</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т.е.</w:t>
      </w:r>
      <w:r w:rsidR="00A11471" w:rsidRPr="00F76DA9">
        <w:rPr>
          <w:szCs w:val="24"/>
        </w:rPr>
        <w:t xml:space="preserve"> </w:t>
      </w:r>
      <w:r w:rsidRPr="00F76DA9">
        <w:rPr>
          <w:szCs w:val="24"/>
        </w:rPr>
        <w:t>центром</w:t>
      </w:r>
      <w:r w:rsidR="00A11471" w:rsidRPr="00F76DA9">
        <w:rPr>
          <w:szCs w:val="24"/>
        </w:rPr>
        <w:t xml:space="preserve"> </w:t>
      </w:r>
      <w:r w:rsidRPr="00F76DA9">
        <w:rPr>
          <w:szCs w:val="24"/>
        </w:rPr>
        <w:t>второй</w:t>
      </w:r>
      <w:r w:rsidR="00A11471" w:rsidRPr="00F76DA9">
        <w:rPr>
          <w:szCs w:val="24"/>
        </w:rPr>
        <w:t xml:space="preserve"> </w:t>
      </w:r>
      <w:r w:rsidRPr="00F76DA9">
        <w:rPr>
          <w:szCs w:val="24"/>
        </w:rPr>
        <w:t>ступени</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а.</w:t>
      </w:r>
      <w:r w:rsidR="00945DF2" w:rsidRPr="00F76DA9">
        <w:rPr>
          <w:szCs w:val="24"/>
        </w:rPr>
        <w:t xml:space="preserve"> </w:t>
      </w:r>
      <w:proofErr w:type="spellStart"/>
      <w:r w:rsidR="00945DF2" w:rsidRPr="00F76DA9">
        <w:rPr>
          <w:szCs w:val="24"/>
        </w:rPr>
        <w:t>Хакуринохабль</w:t>
      </w:r>
      <w:proofErr w:type="spellEnd"/>
      <w:r w:rsidR="00945DF2" w:rsidRPr="00F76DA9">
        <w:rPr>
          <w:szCs w:val="24"/>
        </w:rPr>
        <w:t>.</w:t>
      </w:r>
    </w:p>
    <w:p w:rsidR="00337E9F" w:rsidRPr="00F76DA9" w:rsidRDefault="00337E9F" w:rsidP="00F76DA9">
      <w:pPr>
        <w:widowControl w:val="0"/>
        <w:ind w:firstLine="709"/>
        <w:jc w:val="both"/>
        <w:rPr>
          <w:szCs w:val="24"/>
        </w:rPr>
      </w:pPr>
      <w:r w:rsidRPr="00F76DA9">
        <w:rPr>
          <w:szCs w:val="24"/>
        </w:rPr>
        <w:t>Система</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важнейших</w:t>
      </w:r>
      <w:r w:rsidR="00A11471" w:rsidRPr="00F76DA9">
        <w:rPr>
          <w:szCs w:val="24"/>
        </w:rPr>
        <w:t xml:space="preserve"> </w:t>
      </w:r>
      <w:r w:rsidRPr="00F76DA9">
        <w:rPr>
          <w:szCs w:val="24"/>
        </w:rPr>
        <w:t>функциональных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любого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его</w:t>
      </w:r>
      <w:r w:rsidR="00A11471" w:rsidRPr="00F76DA9">
        <w:rPr>
          <w:szCs w:val="24"/>
        </w:rPr>
        <w:t xml:space="preserve"> </w:t>
      </w:r>
      <w:r w:rsidRPr="00F76DA9">
        <w:rPr>
          <w:szCs w:val="24"/>
        </w:rPr>
        <w:t>структурное</w:t>
      </w:r>
      <w:r w:rsidR="00A11471" w:rsidRPr="00F76DA9">
        <w:rPr>
          <w:szCs w:val="24"/>
        </w:rPr>
        <w:t xml:space="preserve"> </w:t>
      </w:r>
      <w:r w:rsidRPr="00F76DA9">
        <w:rPr>
          <w:szCs w:val="24"/>
        </w:rPr>
        <w:t>единство.</w:t>
      </w:r>
    </w:p>
    <w:p w:rsidR="00337E9F" w:rsidRPr="00F76DA9" w:rsidRDefault="00337E9F" w:rsidP="00F76DA9">
      <w:pPr>
        <w:widowControl w:val="0"/>
        <w:ind w:firstLine="709"/>
        <w:jc w:val="both"/>
        <w:rPr>
          <w:szCs w:val="24"/>
        </w:rPr>
      </w:pPr>
      <w:r w:rsidRPr="00F76DA9">
        <w:rPr>
          <w:szCs w:val="24"/>
        </w:rPr>
        <w:t>Решения</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основываются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анализе</w:t>
      </w:r>
      <w:r w:rsidR="00A11471" w:rsidRPr="00F76DA9">
        <w:rPr>
          <w:szCs w:val="24"/>
        </w:rPr>
        <w:t xml:space="preserve"> </w:t>
      </w:r>
      <w:r w:rsidRPr="00F76DA9">
        <w:rPr>
          <w:szCs w:val="24"/>
        </w:rPr>
        <w:t>планировочных</w:t>
      </w:r>
      <w:r w:rsidR="00A11471" w:rsidRPr="00F76DA9">
        <w:rPr>
          <w:szCs w:val="24"/>
        </w:rPr>
        <w:t xml:space="preserve"> </w:t>
      </w:r>
      <w:r w:rsidRPr="00F76DA9">
        <w:rPr>
          <w:szCs w:val="24"/>
        </w:rPr>
        <w:t>особенностей</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исторического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сформированы</w:t>
      </w:r>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00945DF2" w:rsidRPr="00F76DA9">
        <w:rPr>
          <w:szCs w:val="24"/>
        </w:rPr>
        <w:t xml:space="preserve">время: </w:t>
      </w:r>
      <w:r w:rsidRPr="00F76DA9">
        <w:rPr>
          <w:szCs w:val="24"/>
        </w:rPr>
        <w:t>по</w:t>
      </w:r>
      <w:r w:rsidR="00A11471" w:rsidRPr="00F76DA9">
        <w:rPr>
          <w:szCs w:val="24"/>
        </w:rPr>
        <w:t xml:space="preserve"> </w:t>
      </w:r>
      <w:r w:rsidRPr="00F76DA9">
        <w:rPr>
          <w:szCs w:val="24"/>
        </w:rPr>
        <w:t>ул.</w:t>
      </w:r>
      <w:r w:rsidR="00A11471" w:rsidRPr="00F76DA9">
        <w:rPr>
          <w:szCs w:val="24"/>
        </w:rPr>
        <w:t xml:space="preserve"> </w:t>
      </w:r>
      <w:r w:rsidRPr="00F76DA9">
        <w:rPr>
          <w:szCs w:val="24"/>
        </w:rPr>
        <w:t>Советская</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пересечении</w:t>
      </w:r>
      <w:r w:rsidR="00A11471" w:rsidRPr="00F76DA9">
        <w:rPr>
          <w:szCs w:val="24"/>
        </w:rPr>
        <w:t xml:space="preserve"> </w:t>
      </w:r>
      <w:r w:rsidRPr="00F76DA9">
        <w:rPr>
          <w:szCs w:val="24"/>
        </w:rPr>
        <w:t>с</w:t>
      </w:r>
      <w:r w:rsidR="00A11471" w:rsidRPr="00F76DA9">
        <w:rPr>
          <w:szCs w:val="24"/>
        </w:rPr>
        <w:t xml:space="preserve"> </w:t>
      </w:r>
      <w:r w:rsidRPr="00F76DA9">
        <w:rPr>
          <w:szCs w:val="24"/>
        </w:rPr>
        <w:t>ул.50</w:t>
      </w:r>
      <w:r w:rsidR="00A11471" w:rsidRPr="00F76DA9">
        <w:rPr>
          <w:szCs w:val="24"/>
        </w:rPr>
        <w:t xml:space="preserve"> </w:t>
      </w:r>
      <w:r w:rsidRPr="00F76DA9">
        <w:rPr>
          <w:szCs w:val="24"/>
        </w:rPr>
        <w:t>лет</w:t>
      </w:r>
      <w:r w:rsidR="00A11471" w:rsidRPr="00F76DA9">
        <w:rPr>
          <w:szCs w:val="24"/>
        </w:rPr>
        <w:t xml:space="preserve"> </w:t>
      </w:r>
      <w:r w:rsidR="00945DF2" w:rsidRPr="00F76DA9">
        <w:rPr>
          <w:szCs w:val="24"/>
        </w:rPr>
        <w:t>ВЛКСМ.</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развить</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удобства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качества</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945DF2" w:rsidRPr="00F76DA9">
        <w:rPr>
          <w:szCs w:val="24"/>
        </w:rPr>
        <w:t>.</w:t>
      </w:r>
      <w:r w:rsidR="00A11471" w:rsidRPr="00F76DA9">
        <w:rPr>
          <w:szCs w:val="24"/>
        </w:rPr>
        <w:t xml:space="preserve"> </w:t>
      </w:r>
      <w:r w:rsidRPr="00F76DA9">
        <w:rPr>
          <w:szCs w:val="24"/>
        </w:rPr>
        <w:t>В</w:t>
      </w:r>
      <w:r w:rsidR="00A11471" w:rsidRPr="00F76DA9">
        <w:rPr>
          <w:szCs w:val="24"/>
        </w:rPr>
        <w:t xml:space="preserve"> </w:t>
      </w:r>
      <w:r w:rsidR="006A709B" w:rsidRPr="00F76DA9">
        <w:rPr>
          <w:szCs w:val="24"/>
        </w:rPr>
        <w:t>Генераль</w:t>
      </w:r>
      <w:r w:rsidRPr="00F76DA9">
        <w:rPr>
          <w:szCs w:val="24"/>
        </w:rPr>
        <w:t>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предусмотрены</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lastRenderedPageBreak/>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p>
    <w:p w:rsidR="00337E9F" w:rsidRPr="00F76DA9" w:rsidRDefault="00337E9F" w:rsidP="003C1333">
      <w:pPr>
        <w:pStyle w:val="a7"/>
        <w:widowControl w:val="0"/>
        <w:numPr>
          <w:ilvl w:val="0"/>
          <w:numId w:val="63"/>
        </w:numPr>
        <w:contextualSpacing w:val="0"/>
        <w:jc w:val="both"/>
        <w:rPr>
          <w:szCs w:val="24"/>
        </w:rPr>
      </w:pPr>
      <w:r w:rsidRPr="00F76DA9">
        <w:rPr>
          <w:szCs w:val="24"/>
        </w:rPr>
        <w:t>развитие</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общественной,</w:t>
      </w:r>
      <w:r w:rsidR="00A11471" w:rsidRPr="00F76DA9">
        <w:rPr>
          <w:szCs w:val="24"/>
        </w:rPr>
        <w:t xml:space="preserve"> </w:t>
      </w:r>
      <w:r w:rsidRPr="00F76DA9">
        <w:rPr>
          <w:szCs w:val="24"/>
        </w:rPr>
        <w:t>коммерческой</w:t>
      </w:r>
      <w:r w:rsidR="00A11471" w:rsidRPr="00F76DA9">
        <w:rPr>
          <w:szCs w:val="24"/>
        </w:rPr>
        <w:t xml:space="preserve"> </w:t>
      </w:r>
      <w:r w:rsidRPr="00F76DA9">
        <w:rPr>
          <w:szCs w:val="24"/>
        </w:rPr>
        <w:t>и</w:t>
      </w:r>
      <w:r w:rsidR="00A11471" w:rsidRPr="00F76DA9">
        <w:rPr>
          <w:szCs w:val="24"/>
        </w:rPr>
        <w:t xml:space="preserve"> </w:t>
      </w:r>
      <w:r w:rsidRPr="00F76DA9">
        <w:rPr>
          <w:szCs w:val="24"/>
        </w:rPr>
        <w:t>деловой</w:t>
      </w:r>
      <w:r w:rsidR="00A11471" w:rsidRPr="00F76DA9">
        <w:rPr>
          <w:szCs w:val="24"/>
        </w:rPr>
        <w:t xml:space="preserve"> </w:t>
      </w:r>
      <w:r w:rsidRPr="00F76DA9">
        <w:rPr>
          <w:szCs w:val="24"/>
        </w:rPr>
        <w:t>активности;</w:t>
      </w:r>
    </w:p>
    <w:p w:rsidR="00337E9F" w:rsidRPr="00F76DA9" w:rsidRDefault="00337E9F" w:rsidP="003C1333">
      <w:pPr>
        <w:pStyle w:val="a7"/>
        <w:widowControl w:val="0"/>
        <w:numPr>
          <w:ilvl w:val="0"/>
          <w:numId w:val="63"/>
        </w:numPr>
        <w:contextualSpacing w:val="0"/>
        <w:jc w:val="both"/>
        <w:rPr>
          <w:szCs w:val="24"/>
        </w:rPr>
      </w:pPr>
      <w:r w:rsidRPr="00F76DA9">
        <w:rPr>
          <w:szCs w:val="24"/>
        </w:rPr>
        <w:t>развитие</w:t>
      </w:r>
      <w:r w:rsidR="00A11471" w:rsidRPr="00F76DA9">
        <w:rPr>
          <w:szCs w:val="24"/>
        </w:rPr>
        <w:t xml:space="preserve"> </w:t>
      </w:r>
      <w:r w:rsidRPr="00F76DA9">
        <w:rPr>
          <w:szCs w:val="24"/>
        </w:rPr>
        <w:t>специализированных</w:t>
      </w:r>
      <w:r w:rsidR="00A11471" w:rsidRPr="00F76DA9">
        <w:rPr>
          <w:szCs w:val="24"/>
        </w:rPr>
        <w:t xml:space="preserve"> </w:t>
      </w:r>
      <w:r w:rsidRPr="00F76DA9">
        <w:rPr>
          <w:szCs w:val="24"/>
        </w:rPr>
        <w:t>центров;</w:t>
      </w:r>
      <w:r w:rsidR="00A11471" w:rsidRPr="00F76DA9">
        <w:rPr>
          <w:szCs w:val="24"/>
        </w:rPr>
        <w:t xml:space="preserve"> </w:t>
      </w:r>
    </w:p>
    <w:p w:rsidR="00337E9F" w:rsidRPr="00F76DA9" w:rsidRDefault="00337E9F" w:rsidP="003C1333">
      <w:pPr>
        <w:pStyle w:val="a7"/>
        <w:widowControl w:val="0"/>
        <w:numPr>
          <w:ilvl w:val="0"/>
          <w:numId w:val="63"/>
        </w:numPr>
        <w:contextualSpacing w:val="0"/>
        <w:jc w:val="both"/>
        <w:rPr>
          <w:szCs w:val="24"/>
        </w:rPr>
      </w:pPr>
      <w:r w:rsidRPr="00F76DA9">
        <w:rPr>
          <w:szCs w:val="24"/>
        </w:rPr>
        <w:t>формирование</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центров</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районах</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p>
    <w:p w:rsidR="00337E9F" w:rsidRPr="00F76DA9" w:rsidRDefault="00337E9F" w:rsidP="003C1333">
      <w:pPr>
        <w:pStyle w:val="a7"/>
        <w:widowControl w:val="0"/>
        <w:numPr>
          <w:ilvl w:val="0"/>
          <w:numId w:val="63"/>
        </w:numPr>
        <w:contextualSpacing w:val="0"/>
        <w:jc w:val="both"/>
        <w:rPr>
          <w:szCs w:val="24"/>
        </w:rPr>
      </w:pPr>
      <w:r w:rsidRPr="00F76DA9">
        <w:rPr>
          <w:szCs w:val="24"/>
        </w:rPr>
        <w:t>благоустройство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рекреационно-обслуживающей</w:t>
      </w:r>
      <w:r w:rsidR="00A11471" w:rsidRPr="00F76DA9">
        <w:rPr>
          <w:szCs w:val="24"/>
        </w:rPr>
        <w:t xml:space="preserve"> </w:t>
      </w:r>
      <w:r w:rsidRPr="00F76DA9">
        <w:rPr>
          <w:szCs w:val="24"/>
        </w:rPr>
        <w:t>зоны.</w:t>
      </w:r>
    </w:p>
    <w:p w:rsidR="00337E9F" w:rsidRPr="00F76DA9" w:rsidRDefault="00337E9F" w:rsidP="00F76DA9">
      <w:pPr>
        <w:widowControl w:val="0"/>
        <w:ind w:firstLine="709"/>
        <w:jc w:val="both"/>
        <w:rPr>
          <w:szCs w:val="24"/>
        </w:rPr>
      </w:pPr>
      <w:r w:rsidRPr="00F76DA9">
        <w:rPr>
          <w:szCs w:val="24"/>
        </w:rPr>
        <w:t>Административно-деловой</w:t>
      </w:r>
      <w:r w:rsidR="00A11471" w:rsidRPr="00F76DA9">
        <w:rPr>
          <w:szCs w:val="24"/>
        </w:rPr>
        <w:t xml:space="preserve"> </w:t>
      </w:r>
      <w:r w:rsidRPr="00F76DA9">
        <w:rPr>
          <w:szCs w:val="24"/>
        </w:rPr>
        <w:t>центр</w:t>
      </w:r>
      <w:r w:rsidR="00A11471" w:rsidRPr="00F76DA9">
        <w:rPr>
          <w:szCs w:val="24"/>
        </w:rPr>
        <w:t xml:space="preserve"> </w:t>
      </w:r>
      <w:r w:rsidRPr="00F76DA9">
        <w:rPr>
          <w:szCs w:val="24"/>
        </w:rPr>
        <w:t>остается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старом</w:t>
      </w:r>
      <w:r w:rsidR="00A11471" w:rsidRPr="00F76DA9">
        <w:rPr>
          <w:szCs w:val="24"/>
        </w:rPr>
        <w:t xml:space="preserve"> </w:t>
      </w:r>
      <w:r w:rsidRPr="00F76DA9">
        <w:rPr>
          <w:szCs w:val="24"/>
        </w:rPr>
        <w:t>месте.</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центра</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ул.</w:t>
      </w:r>
      <w:r w:rsidR="00A11471" w:rsidRPr="00F76DA9">
        <w:rPr>
          <w:szCs w:val="24"/>
        </w:rPr>
        <w:t xml:space="preserve"> </w:t>
      </w:r>
      <w:r w:rsidRPr="00F76DA9">
        <w:rPr>
          <w:szCs w:val="24"/>
        </w:rPr>
        <w:t>Советская</w:t>
      </w:r>
      <w:r w:rsidR="00945DF2" w:rsidRPr="00F76DA9">
        <w:rPr>
          <w:szCs w:val="24"/>
        </w:rPr>
        <w:t>.</w:t>
      </w:r>
    </w:p>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Pr="00F76DA9">
        <w:rPr>
          <w:szCs w:val="24"/>
        </w:rPr>
        <w:t>отображено</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многофункционального</w:t>
      </w:r>
      <w:r w:rsidR="00A11471" w:rsidRPr="00F76DA9">
        <w:rPr>
          <w:szCs w:val="24"/>
        </w:rPr>
        <w:t xml:space="preserve"> </w:t>
      </w:r>
      <w:r w:rsidRPr="00F76DA9">
        <w:rPr>
          <w:szCs w:val="24"/>
        </w:rPr>
        <w:t>обслуживающего</w:t>
      </w:r>
      <w:r w:rsidR="00A11471" w:rsidRPr="00F76DA9">
        <w:rPr>
          <w:szCs w:val="24"/>
        </w:rPr>
        <w:t xml:space="preserve"> </w:t>
      </w:r>
      <w:r w:rsidRPr="00F76DA9">
        <w:rPr>
          <w:szCs w:val="24"/>
        </w:rPr>
        <w:t>центра</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федеральной</w:t>
      </w:r>
      <w:r w:rsidR="00A11471" w:rsidRPr="00F76DA9">
        <w:rPr>
          <w:szCs w:val="24"/>
        </w:rPr>
        <w:t xml:space="preserve"> </w:t>
      </w:r>
      <w:r w:rsidRPr="00F76DA9">
        <w:rPr>
          <w:szCs w:val="24"/>
        </w:rPr>
        <w:t>трассы</w:t>
      </w:r>
      <w:r w:rsidR="00A11471" w:rsidRPr="00F76DA9">
        <w:rPr>
          <w:szCs w:val="24"/>
        </w:rPr>
        <w:t xml:space="preserve"> </w:t>
      </w:r>
      <w:r w:rsidRPr="00F76DA9">
        <w:rPr>
          <w:szCs w:val="24"/>
        </w:rPr>
        <w:t>Майкоп</w:t>
      </w:r>
      <w:r w:rsidR="00F926D3" w:rsidRPr="00F76DA9">
        <w:rPr>
          <w:szCs w:val="24"/>
        </w:rPr>
        <w:t>-</w:t>
      </w:r>
      <w:r w:rsidRPr="00F76DA9">
        <w:rPr>
          <w:szCs w:val="24"/>
        </w:rPr>
        <w:t>Лабинск</w:t>
      </w:r>
      <w:r w:rsidR="00A11471" w:rsidRPr="00F76DA9">
        <w:rPr>
          <w:szCs w:val="24"/>
        </w:rPr>
        <w:t xml:space="preserve"> </w:t>
      </w:r>
      <w:r w:rsidRPr="00F76DA9">
        <w:rPr>
          <w:szCs w:val="24"/>
        </w:rPr>
        <w:t>под</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гостиничного</w:t>
      </w:r>
      <w:r w:rsidR="00A11471" w:rsidRPr="00F76DA9">
        <w:rPr>
          <w:szCs w:val="24"/>
        </w:rPr>
        <w:t xml:space="preserve"> </w:t>
      </w:r>
      <w:r w:rsidRPr="00F76DA9">
        <w:rPr>
          <w:szCs w:val="24"/>
        </w:rPr>
        <w:t>бизнеса,</w:t>
      </w:r>
      <w:r w:rsidR="00A11471" w:rsidRPr="00F76DA9">
        <w:rPr>
          <w:szCs w:val="24"/>
        </w:rPr>
        <w:t xml:space="preserve"> </w:t>
      </w:r>
      <w:proofErr w:type="spellStart"/>
      <w:r w:rsidRPr="00F76DA9">
        <w:rPr>
          <w:szCs w:val="24"/>
        </w:rPr>
        <w:t>автосервисных</w:t>
      </w:r>
      <w:proofErr w:type="spellEnd"/>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коммерческих</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Pr="00F76DA9">
        <w:rPr>
          <w:szCs w:val="24"/>
        </w:rPr>
        <w:t>планировки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определить</w:t>
      </w:r>
      <w:r w:rsidR="00A11471" w:rsidRPr="00F76DA9">
        <w:rPr>
          <w:szCs w:val="24"/>
        </w:rPr>
        <w:t xml:space="preserve"> </w:t>
      </w:r>
      <w:r w:rsidRPr="00F76DA9">
        <w:rPr>
          <w:szCs w:val="24"/>
        </w:rPr>
        <w:t>и</w:t>
      </w:r>
      <w:r w:rsidR="00A11471" w:rsidRPr="00F76DA9">
        <w:rPr>
          <w:szCs w:val="24"/>
        </w:rPr>
        <w:t xml:space="preserve"> </w:t>
      </w:r>
      <w:r w:rsidRPr="00F76DA9">
        <w:rPr>
          <w:szCs w:val="24"/>
        </w:rPr>
        <w:t>уточнить</w:t>
      </w:r>
      <w:r w:rsidR="00A11471" w:rsidRPr="00F76DA9">
        <w:rPr>
          <w:szCs w:val="24"/>
        </w:rPr>
        <w:t xml:space="preserve"> </w:t>
      </w:r>
      <w:r w:rsidRPr="00F76DA9">
        <w:rPr>
          <w:szCs w:val="24"/>
        </w:rPr>
        <w:t>планировочное</w:t>
      </w:r>
      <w:r w:rsidR="00A11471" w:rsidRPr="00F76DA9">
        <w:rPr>
          <w:szCs w:val="24"/>
        </w:rPr>
        <w:t xml:space="preserve"> </w:t>
      </w:r>
      <w:r w:rsidRPr="00F76DA9">
        <w:rPr>
          <w:szCs w:val="24"/>
        </w:rPr>
        <w:t>решение</w:t>
      </w:r>
      <w:r w:rsidR="00A11471" w:rsidRPr="00F76DA9">
        <w:rPr>
          <w:szCs w:val="24"/>
        </w:rPr>
        <w:t xml:space="preserve"> </w:t>
      </w:r>
      <w:r w:rsidRPr="00F76DA9">
        <w:rPr>
          <w:szCs w:val="24"/>
        </w:rPr>
        <w:t>каждого</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центра.</w:t>
      </w:r>
    </w:p>
    <w:p w:rsidR="00945DF2" w:rsidRPr="00F76DA9" w:rsidRDefault="00945DF2" w:rsidP="00F76DA9">
      <w:pPr>
        <w:widowControl w:val="0"/>
        <w:jc w:val="both"/>
        <w:rPr>
          <w:szCs w:val="24"/>
        </w:rPr>
      </w:pPr>
    </w:p>
    <w:p w:rsidR="00337E9F" w:rsidRPr="00F76DA9" w:rsidRDefault="00756672" w:rsidP="00F76DA9">
      <w:pPr>
        <w:widowControl w:val="0"/>
        <w:jc w:val="center"/>
        <w:rPr>
          <w:b/>
          <w:szCs w:val="24"/>
        </w:rPr>
      </w:pPr>
      <w:r>
        <w:rPr>
          <w:b/>
          <w:szCs w:val="24"/>
        </w:rPr>
        <w:t>4.10</w:t>
      </w:r>
      <w:r w:rsidR="00945DF2" w:rsidRPr="00F76DA9">
        <w:rPr>
          <w:b/>
          <w:szCs w:val="24"/>
        </w:rPr>
        <w:t>.</w:t>
      </w:r>
      <w:r w:rsidR="00337E9F" w:rsidRPr="00F76DA9">
        <w:rPr>
          <w:b/>
          <w:szCs w:val="24"/>
        </w:rPr>
        <w:t>2.</w:t>
      </w:r>
      <w:r w:rsidR="00A11471" w:rsidRPr="00F76DA9">
        <w:rPr>
          <w:b/>
          <w:szCs w:val="24"/>
        </w:rPr>
        <w:t xml:space="preserve"> </w:t>
      </w:r>
      <w:r w:rsidR="00337E9F" w:rsidRPr="00F76DA9">
        <w:rPr>
          <w:b/>
          <w:szCs w:val="24"/>
        </w:rPr>
        <w:t>Развитие</w:t>
      </w:r>
      <w:r w:rsidR="00A11471" w:rsidRPr="00F76DA9">
        <w:rPr>
          <w:b/>
          <w:szCs w:val="24"/>
        </w:rPr>
        <w:t xml:space="preserve"> </w:t>
      </w:r>
      <w:r w:rsidR="00337E9F" w:rsidRPr="00F76DA9">
        <w:rPr>
          <w:b/>
          <w:szCs w:val="24"/>
        </w:rPr>
        <w:t>объектов</w:t>
      </w:r>
      <w:r w:rsidR="00A11471" w:rsidRPr="00F76DA9">
        <w:rPr>
          <w:b/>
          <w:szCs w:val="24"/>
        </w:rPr>
        <w:t xml:space="preserve"> </w:t>
      </w:r>
      <w:r w:rsidR="00337E9F" w:rsidRPr="00F76DA9">
        <w:rPr>
          <w:b/>
          <w:szCs w:val="24"/>
        </w:rPr>
        <w:t>социальной</w:t>
      </w:r>
      <w:r w:rsidR="00A11471" w:rsidRPr="00F76DA9">
        <w:rPr>
          <w:b/>
          <w:szCs w:val="24"/>
        </w:rPr>
        <w:t xml:space="preserve"> </w:t>
      </w:r>
      <w:r w:rsidR="00337E9F" w:rsidRPr="00F76DA9">
        <w:rPr>
          <w:b/>
          <w:szCs w:val="24"/>
        </w:rPr>
        <w:t>инфраструктуры</w:t>
      </w:r>
      <w:r w:rsidR="00945DF2" w:rsidRPr="00F76DA9">
        <w:rPr>
          <w:b/>
          <w:szCs w:val="24"/>
        </w:rPr>
        <w:br/>
      </w:r>
      <w:r w:rsidR="00337E9F" w:rsidRPr="00F76DA9">
        <w:rPr>
          <w:b/>
          <w:szCs w:val="24"/>
        </w:rPr>
        <w:t>(сфера</w:t>
      </w:r>
      <w:r w:rsidR="00A11471" w:rsidRPr="00F76DA9">
        <w:rPr>
          <w:b/>
          <w:szCs w:val="24"/>
        </w:rPr>
        <w:t xml:space="preserve"> </w:t>
      </w:r>
      <w:r w:rsidR="00337E9F" w:rsidRPr="00F76DA9">
        <w:rPr>
          <w:b/>
          <w:szCs w:val="24"/>
        </w:rPr>
        <w:t>обслуживания</w:t>
      </w:r>
      <w:r w:rsidR="00A11471" w:rsidRPr="00F76DA9">
        <w:rPr>
          <w:b/>
          <w:szCs w:val="24"/>
        </w:rPr>
        <w:t xml:space="preserve"> </w:t>
      </w:r>
      <w:r w:rsidR="00337E9F" w:rsidRPr="00F76DA9">
        <w:rPr>
          <w:b/>
          <w:szCs w:val="24"/>
        </w:rPr>
        <w:t>населения)</w:t>
      </w:r>
    </w:p>
    <w:p w:rsidR="00337E9F" w:rsidRPr="00F76DA9" w:rsidRDefault="00337E9F" w:rsidP="00F76DA9">
      <w:pPr>
        <w:widowControl w:val="0"/>
        <w:ind w:firstLine="709"/>
        <w:jc w:val="both"/>
        <w:rPr>
          <w:szCs w:val="24"/>
        </w:rPr>
      </w:pPr>
      <w:r w:rsidRPr="00F76DA9">
        <w:rPr>
          <w:szCs w:val="24"/>
        </w:rPr>
        <w:t>Конкурентоспособность</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частности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большей</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определено</w:t>
      </w:r>
      <w:r w:rsidR="00A11471" w:rsidRPr="00F76DA9">
        <w:rPr>
          <w:szCs w:val="24"/>
        </w:rPr>
        <w:t xml:space="preserve"> </w:t>
      </w:r>
      <w:r w:rsidRPr="00F76DA9">
        <w:rPr>
          <w:szCs w:val="24"/>
        </w:rPr>
        <w:t>степенью</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человеческого</w:t>
      </w:r>
      <w:r w:rsidR="00A11471" w:rsidRPr="00F76DA9">
        <w:rPr>
          <w:szCs w:val="24"/>
        </w:rPr>
        <w:t xml:space="preserve"> </w:t>
      </w:r>
      <w:r w:rsidRPr="00F76DA9">
        <w:rPr>
          <w:szCs w:val="24"/>
        </w:rPr>
        <w:t>капитала,</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которой</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возможно</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преобразований,</w:t>
      </w:r>
      <w:r w:rsidR="00A11471" w:rsidRPr="00F76DA9">
        <w:rPr>
          <w:szCs w:val="24"/>
        </w:rPr>
        <w:t xml:space="preserve"> </w:t>
      </w:r>
      <w:r w:rsidRPr="00F76DA9">
        <w:rPr>
          <w:szCs w:val="24"/>
        </w:rPr>
        <w:t>направленных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наполнение</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современными</w:t>
      </w:r>
      <w:r w:rsidR="00A11471" w:rsidRPr="00F76DA9">
        <w:rPr>
          <w:szCs w:val="24"/>
        </w:rPr>
        <w:t xml:space="preserve"> </w:t>
      </w:r>
      <w:r w:rsidRPr="00F76DA9">
        <w:rPr>
          <w:szCs w:val="24"/>
        </w:rPr>
        <w:t>услугами,</w:t>
      </w:r>
      <w:r w:rsidR="00A11471" w:rsidRPr="00F76DA9">
        <w:rPr>
          <w:szCs w:val="24"/>
        </w:rPr>
        <w:t xml:space="preserve"> </w:t>
      </w:r>
      <w:r w:rsidRPr="00F76DA9">
        <w:rPr>
          <w:szCs w:val="24"/>
        </w:rPr>
        <w:t>формирующими</w:t>
      </w:r>
      <w:r w:rsidR="00A11471" w:rsidRPr="00F76DA9">
        <w:rPr>
          <w:szCs w:val="24"/>
        </w:rPr>
        <w:t xml:space="preserve"> </w:t>
      </w:r>
      <w:r w:rsidRPr="00F76DA9">
        <w:rPr>
          <w:szCs w:val="24"/>
        </w:rPr>
        <w:t>новое</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Преобразования</w:t>
      </w:r>
      <w:r w:rsidR="00A11471" w:rsidRPr="00F76DA9">
        <w:rPr>
          <w:szCs w:val="24"/>
        </w:rPr>
        <w:t xml:space="preserve"> </w:t>
      </w:r>
      <w:r w:rsidRPr="00F76DA9">
        <w:rPr>
          <w:szCs w:val="24"/>
        </w:rPr>
        <w:t>направленные</w:t>
      </w:r>
      <w:r w:rsidR="00A11471" w:rsidRPr="00F76DA9">
        <w:rPr>
          <w:szCs w:val="24"/>
        </w:rPr>
        <w:t xml:space="preserve"> </w:t>
      </w:r>
      <w:r w:rsidRPr="00F76DA9">
        <w:rPr>
          <w:szCs w:val="24"/>
        </w:rPr>
        <w:t>на</w:t>
      </w:r>
      <w:r w:rsidR="00A11471" w:rsidRPr="00F76DA9">
        <w:rPr>
          <w:szCs w:val="24"/>
        </w:rPr>
        <w:t xml:space="preserve"> </w:t>
      </w:r>
      <w:r w:rsidRPr="00F76DA9">
        <w:rPr>
          <w:szCs w:val="24"/>
        </w:rPr>
        <w:t>наполнение</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современными</w:t>
      </w:r>
      <w:r w:rsidR="00A11471" w:rsidRPr="00F76DA9">
        <w:rPr>
          <w:szCs w:val="24"/>
        </w:rPr>
        <w:t xml:space="preserve"> </w:t>
      </w:r>
      <w:r w:rsidRPr="00F76DA9">
        <w:rPr>
          <w:szCs w:val="24"/>
        </w:rPr>
        <w:t>услугами,</w:t>
      </w:r>
      <w:r w:rsidR="00A11471" w:rsidRPr="00F76DA9">
        <w:rPr>
          <w:szCs w:val="24"/>
        </w:rPr>
        <w:t xml:space="preserve"> </w:t>
      </w:r>
      <w:r w:rsidRPr="00F76DA9">
        <w:rPr>
          <w:szCs w:val="24"/>
        </w:rPr>
        <w:t>формирующими</w:t>
      </w:r>
      <w:r w:rsidR="00A11471" w:rsidRPr="00F76DA9">
        <w:rPr>
          <w:szCs w:val="24"/>
        </w:rPr>
        <w:t xml:space="preserve"> </w:t>
      </w:r>
      <w:r w:rsidRPr="00F76DA9">
        <w:rPr>
          <w:szCs w:val="24"/>
        </w:rPr>
        <w:t>новое</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осуществляться</w:t>
      </w:r>
      <w:r w:rsidR="00A11471" w:rsidRPr="00F76DA9">
        <w:rPr>
          <w:szCs w:val="24"/>
        </w:rPr>
        <w:t xml:space="preserve"> </w:t>
      </w:r>
      <w:r w:rsidRPr="00F76DA9">
        <w:rPr>
          <w:szCs w:val="24"/>
        </w:rPr>
        <w:t>в</w:t>
      </w:r>
      <w:r w:rsidR="00A11471" w:rsidRPr="00F76DA9">
        <w:rPr>
          <w:szCs w:val="24"/>
        </w:rPr>
        <w:t xml:space="preserve"> </w:t>
      </w:r>
      <w:r w:rsidRPr="00F76DA9">
        <w:rPr>
          <w:szCs w:val="24"/>
        </w:rPr>
        <w:t>рамках</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многофункционального</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кластера,</w:t>
      </w:r>
      <w:r w:rsidR="00A11471" w:rsidRPr="00F76DA9">
        <w:rPr>
          <w:szCs w:val="24"/>
        </w:rPr>
        <w:t xml:space="preserve"> </w:t>
      </w:r>
      <w:r w:rsidRPr="00F76DA9">
        <w:rPr>
          <w:szCs w:val="24"/>
        </w:rPr>
        <w:t>что</w:t>
      </w:r>
      <w:r w:rsidR="00A11471" w:rsidRPr="00F76DA9">
        <w:rPr>
          <w:szCs w:val="24"/>
        </w:rPr>
        <w:t xml:space="preserve"> </w:t>
      </w:r>
      <w:r w:rsidRPr="00F76DA9">
        <w:rPr>
          <w:szCs w:val="24"/>
        </w:rPr>
        <w:t>определено</w:t>
      </w:r>
      <w:r w:rsidR="00A11471" w:rsidRPr="00F76DA9">
        <w:rPr>
          <w:szCs w:val="24"/>
        </w:rPr>
        <w:t xml:space="preserve"> </w:t>
      </w:r>
      <w:r w:rsidRPr="00F76DA9">
        <w:rPr>
          <w:szCs w:val="24"/>
        </w:rPr>
        <w:t>в</w:t>
      </w:r>
      <w:r w:rsidR="00A11471" w:rsidRPr="00F76DA9">
        <w:rPr>
          <w:szCs w:val="24"/>
        </w:rPr>
        <w:t xml:space="preserve"> </w:t>
      </w:r>
      <w:r w:rsidRPr="00F76DA9">
        <w:rPr>
          <w:szCs w:val="24"/>
        </w:rPr>
        <w:t>Стратегии</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до</w:t>
      </w:r>
      <w:r w:rsidR="00A11471" w:rsidRPr="00F76DA9">
        <w:rPr>
          <w:szCs w:val="24"/>
        </w:rPr>
        <w:t xml:space="preserve"> </w:t>
      </w:r>
      <w:r w:rsidRPr="00F76DA9">
        <w:rPr>
          <w:szCs w:val="24"/>
        </w:rPr>
        <w:t>2025</w:t>
      </w:r>
      <w:r w:rsidR="00A11471" w:rsidRPr="00F76DA9">
        <w:rPr>
          <w:szCs w:val="24"/>
        </w:rPr>
        <w:t xml:space="preserve"> </w:t>
      </w:r>
      <w:r w:rsidRPr="00F76DA9">
        <w:rPr>
          <w:szCs w:val="24"/>
        </w:rPr>
        <w:t>г.</w:t>
      </w:r>
      <w:r w:rsidR="00A11471" w:rsidRPr="00F76DA9">
        <w:rPr>
          <w:szCs w:val="24"/>
        </w:rPr>
        <w:t xml:space="preserve"> </w:t>
      </w:r>
      <w:r w:rsidRPr="00F76DA9">
        <w:rPr>
          <w:szCs w:val="24"/>
        </w:rPr>
        <w:t>Социальный</w:t>
      </w:r>
      <w:r w:rsidR="00A11471" w:rsidRPr="00F76DA9">
        <w:rPr>
          <w:szCs w:val="24"/>
        </w:rPr>
        <w:t xml:space="preserve"> </w:t>
      </w:r>
      <w:r w:rsidRPr="00F76DA9">
        <w:rPr>
          <w:szCs w:val="24"/>
        </w:rPr>
        <w:t>кластер</w:t>
      </w:r>
      <w:r w:rsidR="00A11471" w:rsidRPr="00F76DA9">
        <w:rPr>
          <w:szCs w:val="24"/>
        </w:rPr>
        <w:t xml:space="preserve"> </w:t>
      </w:r>
      <w:r w:rsidRPr="00F76DA9">
        <w:rPr>
          <w:szCs w:val="24"/>
        </w:rPr>
        <w:t>представляет</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интеграцию</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любых</w:t>
      </w:r>
      <w:r w:rsidR="00A11471" w:rsidRPr="00F76DA9">
        <w:rPr>
          <w:szCs w:val="24"/>
        </w:rPr>
        <w:t xml:space="preserve"> </w:t>
      </w:r>
      <w:r w:rsidRPr="00F76DA9">
        <w:rPr>
          <w:szCs w:val="24"/>
        </w:rPr>
        <w:t>форм</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действующей</w:t>
      </w:r>
      <w:r w:rsidR="00A11471" w:rsidRPr="00F76DA9">
        <w:rPr>
          <w:szCs w:val="24"/>
        </w:rPr>
        <w:t xml:space="preserve"> </w:t>
      </w:r>
      <w:r w:rsidRPr="00F76DA9">
        <w:rPr>
          <w:szCs w:val="24"/>
        </w:rPr>
        <w:t>в</w:t>
      </w:r>
      <w:r w:rsidR="00A11471" w:rsidRPr="00F76DA9">
        <w:rPr>
          <w:szCs w:val="24"/>
        </w:rPr>
        <w:t xml:space="preserve"> </w:t>
      </w:r>
      <w:r w:rsidRPr="00F76DA9">
        <w:rPr>
          <w:szCs w:val="24"/>
        </w:rPr>
        <w:t>русле</w:t>
      </w:r>
      <w:r w:rsidR="00A11471" w:rsidRPr="00F76DA9">
        <w:rPr>
          <w:szCs w:val="24"/>
        </w:rPr>
        <w:t xml:space="preserve"> </w:t>
      </w:r>
      <w:r w:rsidRPr="00F76DA9">
        <w:rPr>
          <w:szCs w:val="24"/>
        </w:rPr>
        <w:t>стратегии</w:t>
      </w:r>
      <w:r w:rsidR="00A11471" w:rsidRPr="00F76DA9">
        <w:rPr>
          <w:szCs w:val="24"/>
        </w:rPr>
        <w:t xml:space="preserve"> </w:t>
      </w:r>
      <w:r w:rsidRPr="00F76DA9">
        <w:rPr>
          <w:szCs w:val="24"/>
        </w:rPr>
        <w:t>социально-экономического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инновационных</w:t>
      </w:r>
      <w:r w:rsidR="00A11471" w:rsidRPr="00F76DA9">
        <w:rPr>
          <w:szCs w:val="24"/>
        </w:rPr>
        <w:t xml:space="preserve"> </w:t>
      </w:r>
      <w:r w:rsidRPr="00F76DA9">
        <w:rPr>
          <w:szCs w:val="24"/>
        </w:rPr>
        <w:t>информационно-коммуникационных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Основная</w:t>
      </w:r>
      <w:r w:rsidR="00A11471" w:rsidRPr="00F76DA9">
        <w:rPr>
          <w:szCs w:val="24"/>
        </w:rPr>
        <w:t xml:space="preserve"> </w:t>
      </w:r>
      <w:r w:rsidRPr="00F76DA9">
        <w:rPr>
          <w:szCs w:val="24"/>
        </w:rPr>
        <w:t>задача</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благоприятной</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предоставления</w:t>
      </w:r>
      <w:r w:rsidR="00A11471" w:rsidRPr="00F76DA9">
        <w:rPr>
          <w:szCs w:val="24"/>
        </w:rPr>
        <w:t xml:space="preserve"> </w:t>
      </w:r>
      <w:r w:rsidRPr="00F76DA9">
        <w:rPr>
          <w:szCs w:val="24"/>
        </w:rPr>
        <w:t>полного</w:t>
      </w:r>
      <w:r w:rsidR="00A11471" w:rsidRPr="00F76DA9">
        <w:rPr>
          <w:szCs w:val="24"/>
        </w:rPr>
        <w:t xml:space="preserve"> </w:t>
      </w:r>
      <w:r w:rsidRPr="00F76DA9">
        <w:rPr>
          <w:szCs w:val="24"/>
        </w:rPr>
        <w:t>спектра</w:t>
      </w:r>
      <w:r w:rsidR="00A11471" w:rsidRPr="00F76DA9">
        <w:rPr>
          <w:szCs w:val="24"/>
        </w:rPr>
        <w:t xml:space="preserve"> </w:t>
      </w:r>
      <w:r w:rsidRPr="00F76DA9">
        <w:rPr>
          <w:szCs w:val="24"/>
        </w:rPr>
        <w:t>качественных</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Основными</w:t>
      </w:r>
      <w:r w:rsidR="00A11471" w:rsidRPr="00F76DA9">
        <w:rPr>
          <w:szCs w:val="24"/>
        </w:rPr>
        <w:t xml:space="preserve"> </w:t>
      </w:r>
      <w:r w:rsidRPr="00F76DA9">
        <w:rPr>
          <w:szCs w:val="24"/>
        </w:rPr>
        <w:t>элементами</w:t>
      </w:r>
      <w:r w:rsidR="00A11471" w:rsidRPr="00F76DA9">
        <w:rPr>
          <w:szCs w:val="24"/>
        </w:rPr>
        <w:t xml:space="preserve"> </w:t>
      </w:r>
      <w:r w:rsidRPr="00F76DA9">
        <w:rPr>
          <w:szCs w:val="24"/>
        </w:rPr>
        <w:t>кластера</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физической</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и</w:t>
      </w:r>
      <w:r w:rsidR="00A11471" w:rsidRPr="00F76DA9">
        <w:rPr>
          <w:szCs w:val="24"/>
        </w:rPr>
        <w:t xml:space="preserve"> </w:t>
      </w:r>
      <w:r w:rsidRPr="00F76DA9">
        <w:rPr>
          <w:szCs w:val="24"/>
        </w:rPr>
        <w:t>спорта,</w:t>
      </w:r>
      <w:r w:rsidR="00A11471" w:rsidRPr="00F76DA9">
        <w:rPr>
          <w:szCs w:val="24"/>
        </w:rPr>
        <w:t xml:space="preserve"> </w:t>
      </w:r>
      <w:r w:rsidRPr="00F76DA9">
        <w:rPr>
          <w:szCs w:val="24"/>
        </w:rPr>
        <w:t>торговые</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оказывающие</w:t>
      </w:r>
      <w:r w:rsidR="00A11471" w:rsidRPr="00F76DA9">
        <w:rPr>
          <w:szCs w:val="24"/>
        </w:rPr>
        <w:t xml:space="preserve"> </w:t>
      </w:r>
      <w:r w:rsidRPr="00F76DA9">
        <w:rPr>
          <w:szCs w:val="24"/>
        </w:rPr>
        <w:t>платные</w:t>
      </w:r>
      <w:r w:rsidR="00A11471" w:rsidRPr="00F76DA9">
        <w:rPr>
          <w:szCs w:val="24"/>
        </w:rPr>
        <w:t xml:space="preserve"> </w:t>
      </w:r>
      <w:r w:rsidRPr="00F76DA9">
        <w:rPr>
          <w:szCs w:val="24"/>
        </w:rPr>
        <w:t>услуги</w:t>
      </w:r>
      <w:r w:rsidR="00A11471" w:rsidRPr="00F76DA9">
        <w:rPr>
          <w:szCs w:val="24"/>
        </w:rPr>
        <w:t xml:space="preserve"> </w:t>
      </w:r>
      <w:r w:rsidRPr="00F76DA9">
        <w:rPr>
          <w:szCs w:val="24"/>
        </w:rPr>
        <w:t>населению.</w:t>
      </w:r>
    </w:p>
    <w:p w:rsidR="00945DF2" w:rsidRPr="00F76DA9" w:rsidRDefault="00945DF2" w:rsidP="00F76DA9">
      <w:pPr>
        <w:widowControl w:val="0"/>
        <w:jc w:val="both"/>
        <w:rPr>
          <w:szCs w:val="24"/>
        </w:rPr>
      </w:pPr>
    </w:p>
    <w:p w:rsidR="00337E9F" w:rsidRPr="00F76DA9" w:rsidRDefault="00756672" w:rsidP="00F76DA9">
      <w:pPr>
        <w:widowControl w:val="0"/>
        <w:jc w:val="center"/>
        <w:rPr>
          <w:b/>
          <w:szCs w:val="24"/>
        </w:rPr>
      </w:pPr>
      <w:r>
        <w:rPr>
          <w:b/>
          <w:szCs w:val="24"/>
        </w:rPr>
        <w:t>4.10.3</w:t>
      </w:r>
      <w:r w:rsidR="00337E9F" w:rsidRPr="00F76DA9">
        <w:rPr>
          <w:b/>
          <w:szCs w:val="24"/>
        </w:rPr>
        <w:t>.</w:t>
      </w:r>
      <w:r w:rsidR="00A11471" w:rsidRPr="00F76DA9">
        <w:rPr>
          <w:b/>
          <w:szCs w:val="24"/>
        </w:rPr>
        <w:t xml:space="preserve"> </w:t>
      </w:r>
      <w:r w:rsidR="00337E9F" w:rsidRPr="00F76DA9">
        <w:rPr>
          <w:b/>
          <w:szCs w:val="24"/>
        </w:rPr>
        <w:t>Расчет</w:t>
      </w:r>
      <w:r w:rsidR="00A11471" w:rsidRPr="00F76DA9">
        <w:rPr>
          <w:b/>
          <w:szCs w:val="24"/>
        </w:rPr>
        <w:t xml:space="preserve"> </w:t>
      </w:r>
      <w:r w:rsidR="00337E9F" w:rsidRPr="00F76DA9">
        <w:rPr>
          <w:b/>
          <w:szCs w:val="24"/>
        </w:rPr>
        <w:t>потребности</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размещение</w:t>
      </w:r>
      <w:r w:rsidR="00A11471" w:rsidRPr="00F76DA9">
        <w:rPr>
          <w:b/>
          <w:szCs w:val="24"/>
        </w:rPr>
        <w:t xml:space="preserve"> </w:t>
      </w:r>
      <w:r w:rsidR="00337E9F" w:rsidRPr="00F76DA9">
        <w:rPr>
          <w:b/>
          <w:szCs w:val="24"/>
        </w:rPr>
        <w:t>объектов</w:t>
      </w:r>
      <w:r w:rsidR="00A11471" w:rsidRPr="00F76DA9">
        <w:rPr>
          <w:b/>
          <w:szCs w:val="24"/>
        </w:rPr>
        <w:t xml:space="preserve"> </w:t>
      </w:r>
      <w:r w:rsidR="00337E9F" w:rsidRPr="00F76DA9">
        <w:rPr>
          <w:b/>
          <w:szCs w:val="24"/>
        </w:rPr>
        <w:t>сферы</w:t>
      </w:r>
      <w:r w:rsidR="00A11471" w:rsidRPr="00F76DA9">
        <w:rPr>
          <w:b/>
          <w:szCs w:val="24"/>
        </w:rPr>
        <w:t xml:space="preserve"> </w:t>
      </w:r>
      <w:r w:rsidR="00337E9F" w:rsidRPr="00F76DA9">
        <w:rPr>
          <w:b/>
          <w:szCs w:val="24"/>
        </w:rPr>
        <w:t>обслуживания</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расчете</w:t>
      </w:r>
      <w:r w:rsidR="00A11471" w:rsidRPr="00F76DA9">
        <w:rPr>
          <w:szCs w:val="24"/>
        </w:rPr>
        <w:t xml:space="preserve"> </w:t>
      </w:r>
      <w:r w:rsidRPr="00F76DA9">
        <w:rPr>
          <w:szCs w:val="24"/>
        </w:rPr>
        <w:t>нормативной</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использованы</w:t>
      </w:r>
      <w:r w:rsidR="00A11471" w:rsidRPr="00F76DA9">
        <w:rPr>
          <w:szCs w:val="24"/>
        </w:rPr>
        <w:t xml:space="preserve"> </w:t>
      </w:r>
      <w:r w:rsidRPr="00F76DA9">
        <w:rPr>
          <w:szCs w:val="24"/>
        </w:rPr>
        <w:t>нормативы</w:t>
      </w:r>
      <w:r w:rsidR="00A11471" w:rsidRPr="00F76DA9">
        <w:rPr>
          <w:szCs w:val="24"/>
        </w:rPr>
        <w:t xml:space="preserve"> </w:t>
      </w:r>
      <w:r w:rsidRPr="00F76DA9">
        <w:rPr>
          <w:szCs w:val="24"/>
        </w:rPr>
        <w:t>СП</w:t>
      </w:r>
      <w:r w:rsidR="00A11471" w:rsidRPr="00F76DA9">
        <w:rPr>
          <w:szCs w:val="24"/>
        </w:rPr>
        <w:t xml:space="preserve"> </w:t>
      </w:r>
      <w:r w:rsidRPr="00F76DA9">
        <w:rPr>
          <w:szCs w:val="24"/>
        </w:rPr>
        <w:t>42.13330.2011,</w:t>
      </w:r>
      <w:r w:rsidR="00A11471" w:rsidRPr="00F76DA9">
        <w:rPr>
          <w:szCs w:val="24"/>
        </w:rPr>
        <w:t xml:space="preserve"> </w:t>
      </w:r>
      <w:r w:rsidRPr="00F76DA9">
        <w:rPr>
          <w:szCs w:val="24"/>
        </w:rPr>
        <w:t>Распоряжение</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03.07.1996</w:t>
      </w:r>
      <w:r w:rsidR="00A11471" w:rsidRPr="00F76DA9">
        <w:rPr>
          <w:szCs w:val="24"/>
        </w:rPr>
        <w:t xml:space="preserve"> </w:t>
      </w:r>
      <w:r w:rsidRPr="00F76DA9">
        <w:rPr>
          <w:szCs w:val="24"/>
        </w:rPr>
        <w:t>N</w:t>
      </w:r>
      <w:r w:rsidR="00A11471" w:rsidRPr="00F76DA9">
        <w:rPr>
          <w:szCs w:val="24"/>
        </w:rPr>
        <w:t xml:space="preserve"> </w:t>
      </w:r>
      <w:r w:rsidRPr="00F76DA9">
        <w:rPr>
          <w:szCs w:val="24"/>
        </w:rPr>
        <w:t>1063-р</w:t>
      </w:r>
      <w:r w:rsidR="00A11471" w:rsidRPr="00F76DA9">
        <w:rPr>
          <w:szCs w:val="24"/>
        </w:rPr>
        <w:t xml:space="preserve"> </w:t>
      </w:r>
      <w:r w:rsidRPr="00F76DA9">
        <w:rPr>
          <w:szCs w:val="24"/>
        </w:rPr>
        <w:t>(ред.</w:t>
      </w:r>
      <w:r w:rsidR="00A11471" w:rsidRPr="00F76DA9">
        <w:rPr>
          <w:szCs w:val="24"/>
        </w:rPr>
        <w:t xml:space="preserve"> </w:t>
      </w:r>
      <w:r w:rsidRPr="00F76DA9">
        <w:rPr>
          <w:szCs w:val="24"/>
        </w:rPr>
        <w:t>от</w:t>
      </w:r>
      <w:r w:rsidR="00A11471" w:rsidRPr="00F76DA9">
        <w:rPr>
          <w:szCs w:val="24"/>
        </w:rPr>
        <w:t xml:space="preserve"> </w:t>
      </w:r>
      <w:r w:rsidRPr="00F76DA9">
        <w:rPr>
          <w:szCs w:val="24"/>
        </w:rPr>
        <w:t>13.07.2007)</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нормативах</w:t>
      </w:r>
      <w:r w:rsidR="00A11471" w:rsidRPr="00F76DA9">
        <w:rPr>
          <w:szCs w:val="24"/>
        </w:rPr>
        <w:t xml:space="preserve"> </w:t>
      </w:r>
      <w:r w:rsidRPr="00F76DA9">
        <w:rPr>
          <w:szCs w:val="24"/>
        </w:rPr>
        <w:t>и</w:t>
      </w:r>
      <w:r w:rsidR="00A11471" w:rsidRPr="00F76DA9">
        <w:rPr>
          <w:szCs w:val="24"/>
        </w:rPr>
        <w:t xml:space="preserve"> </w:t>
      </w:r>
      <w:r w:rsidRPr="00F76DA9">
        <w:rPr>
          <w:szCs w:val="24"/>
        </w:rPr>
        <w:t>нормах</w:t>
      </w:r>
      <w:r w:rsidR="00632289" w:rsidRPr="00F76DA9">
        <w:rPr>
          <w:szCs w:val="24"/>
        </w:rPr>
        <w:t>»</w:t>
      </w:r>
      <w:r w:rsidRPr="00F76DA9">
        <w:rPr>
          <w:szCs w:val="24"/>
        </w:rPr>
        <w:t>.</w:t>
      </w:r>
      <w:r w:rsidR="00A11471" w:rsidRPr="00F76DA9">
        <w:rPr>
          <w:szCs w:val="24"/>
        </w:rPr>
        <w:t xml:space="preserve"> </w:t>
      </w:r>
      <w:r w:rsidRPr="00F76DA9">
        <w:rPr>
          <w:szCs w:val="24"/>
        </w:rPr>
        <w:t>Распоряжение</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19.10.1999</w:t>
      </w:r>
      <w:r w:rsidR="00A11471" w:rsidRPr="00F76DA9">
        <w:rPr>
          <w:szCs w:val="24"/>
        </w:rPr>
        <w:t xml:space="preserve"> </w:t>
      </w:r>
      <w:r w:rsidRPr="00F76DA9">
        <w:rPr>
          <w:szCs w:val="24"/>
        </w:rPr>
        <w:t>N</w:t>
      </w:r>
      <w:r w:rsidR="00A11471" w:rsidRPr="00F76DA9">
        <w:rPr>
          <w:szCs w:val="24"/>
        </w:rPr>
        <w:t xml:space="preserve"> </w:t>
      </w:r>
      <w:r w:rsidRPr="00F76DA9">
        <w:rPr>
          <w:szCs w:val="24"/>
        </w:rPr>
        <w:t>1683-р</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методике</w:t>
      </w:r>
      <w:r w:rsidR="00A11471" w:rsidRPr="00F76DA9">
        <w:rPr>
          <w:szCs w:val="24"/>
        </w:rPr>
        <w:t xml:space="preserve"> </w:t>
      </w:r>
      <w:r w:rsidRPr="00F76DA9">
        <w:rPr>
          <w:szCs w:val="24"/>
        </w:rPr>
        <w:t>определения</w:t>
      </w:r>
      <w:r w:rsidR="00A11471" w:rsidRPr="00F76DA9">
        <w:rPr>
          <w:szCs w:val="24"/>
        </w:rPr>
        <w:t xml:space="preserve"> </w:t>
      </w:r>
      <w:r w:rsidRPr="00F76DA9">
        <w:rPr>
          <w:szCs w:val="24"/>
        </w:rPr>
        <w:t>нормативной</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РФ</w:t>
      </w:r>
      <w:r w:rsidR="00A11471" w:rsidRPr="00F76DA9">
        <w:rPr>
          <w:szCs w:val="24"/>
        </w:rPr>
        <w:t xml:space="preserve"> </w:t>
      </w:r>
      <w:r w:rsidRPr="00F76DA9">
        <w:rPr>
          <w:szCs w:val="24"/>
        </w:rPr>
        <w:t>в</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632289" w:rsidRPr="00F76DA9">
        <w:rPr>
          <w:szCs w:val="24"/>
        </w:rPr>
        <w:t>»</w:t>
      </w:r>
      <w:r w:rsidRPr="00F76DA9">
        <w:rPr>
          <w:szCs w:val="24"/>
        </w:rPr>
        <w:t>,</w:t>
      </w:r>
      <w:r w:rsidR="00A11471" w:rsidRPr="00F76DA9">
        <w:rPr>
          <w:szCs w:val="24"/>
        </w:rPr>
        <w:t xml:space="preserve"> </w:t>
      </w:r>
      <w:r w:rsidRPr="00F76DA9">
        <w:rPr>
          <w:szCs w:val="24"/>
        </w:rPr>
        <w:t>приказа</w:t>
      </w:r>
      <w:r w:rsidR="00A11471" w:rsidRPr="00F76DA9">
        <w:rPr>
          <w:szCs w:val="24"/>
        </w:rPr>
        <w:t xml:space="preserve"> </w:t>
      </w:r>
      <w:r w:rsidRPr="00F76DA9">
        <w:rPr>
          <w:szCs w:val="24"/>
        </w:rPr>
        <w:t>Комитета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градостроительству</w:t>
      </w:r>
      <w:r w:rsidR="00A11471" w:rsidRPr="00F76DA9">
        <w:rPr>
          <w:szCs w:val="24"/>
        </w:rPr>
        <w:t xml:space="preserve"> </w:t>
      </w:r>
      <w:r w:rsidRPr="00F76DA9">
        <w:rPr>
          <w:szCs w:val="24"/>
        </w:rPr>
        <w:t>от</w:t>
      </w:r>
      <w:r w:rsidR="00A11471" w:rsidRPr="00F76DA9">
        <w:rPr>
          <w:szCs w:val="24"/>
        </w:rPr>
        <w:t xml:space="preserve"> </w:t>
      </w:r>
      <w:r w:rsidRPr="00F76DA9">
        <w:rPr>
          <w:szCs w:val="24"/>
        </w:rPr>
        <w:t>31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2014</w:t>
      </w:r>
      <w:r w:rsidR="00A11471" w:rsidRPr="00F76DA9">
        <w:rPr>
          <w:szCs w:val="24"/>
        </w:rPr>
        <w:t xml:space="preserve"> </w:t>
      </w:r>
      <w:r w:rsidRPr="00F76DA9">
        <w:rPr>
          <w:szCs w:val="24"/>
        </w:rPr>
        <w:t>года</w:t>
      </w:r>
      <w:r w:rsidR="00A11471" w:rsidRPr="00F76DA9">
        <w:rPr>
          <w:szCs w:val="24"/>
        </w:rPr>
        <w:t xml:space="preserve"> </w:t>
      </w:r>
      <w:r w:rsidRPr="00F76DA9">
        <w:rPr>
          <w:szCs w:val="24"/>
        </w:rPr>
        <w:t>№70-од</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в</w:t>
      </w:r>
      <w:r w:rsidR="00A11471" w:rsidRPr="00F76DA9">
        <w:rPr>
          <w:szCs w:val="24"/>
        </w:rPr>
        <w:t xml:space="preserve"> </w:t>
      </w:r>
      <w:r w:rsidRPr="00F76DA9">
        <w:rPr>
          <w:szCs w:val="24"/>
        </w:rPr>
        <w:t>муниципальном</w:t>
      </w:r>
      <w:r w:rsidR="00A11471" w:rsidRPr="00F76DA9">
        <w:rPr>
          <w:szCs w:val="24"/>
        </w:rPr>
        <w:t xml:space="preserve"> </w:t>
      </w:r>
      <w:r w:rsidRPr="00F76DA9">
        <w:rPr>
          <w:szCs w:val="24"/>
        </w:rPr>
        <w:t>образовании</w:t>
      </w:r>
      <w:r w:rsidR="00A11471" w:rsidRPr="00F76DA9">
        <w:rPr>
          <w:szCs w:val="24"/>
        </w:rPr>
        <w:t xml:space="preserve"> </w:t>
      </w:r>
      <w:r w:rsidRPr="00F76DA9">
        <w:rPr>
          <w:szCs w:val="24"/>
        </w:rPr>
        <w:t>сеть</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представлена</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учреждениями</w:t>
      </w:r>
      <w:r w:rsidR="00A11471" w:rsidRPr="00F76DA9">
        <w:rPr>
          <w:szCs w:val="24"/>
        </w:rPr>
        <w:t xml:space="preserve"> </w:t>
      </w:r>
      <w:r w:rsidRPr="00F76DA9">
        <w:rPr>
          <w:szCs w:val="24"/>
        </w:rPr>
        <w:t>первичного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из-за</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пользоваться</w:t>
      </w:r>
      <w:r w:rsidR="00A11471" w:rsidRPr="00F76DA9">
        <w:rPr>
          <w:szCs w:val="24"/>
        </w:rPr>
        <w:t xml:space="preserve"> </w:t>
      </w:r>
      <w:r w:rsidRPr="00F76DA9">
        <w:rPr>
          <w:szCs w:val="24"/>
        </w:rPr>
        <w:t>учреждениями</w:t>
      </w:r>
      <w:r w:rsidR="00A11471" w:rsidRPr="00F76DA9">
        <w:rPr>
          <w:szCs w:val="24"/>
        </w:rPr>
        <w:t xml:space="preserve"> </w:t>
      </w:r>
      <w:r w:rsidRPr="00F76DA9">
        <w:rPr>
          <w:szCs w:val="24"/>
        </w:rPr>
        <w:t>периодического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непосредственно</w:t>
      </w:r>
      <w:r w:rsidR="00A11471" w:rsidRPr="00F76DA9">
        <w:rPr>
          <w:szCs w:val="24"/>
        </w:rPr>
        <w:t xml:space="preserve"> </w:t>
      </w:r>
      <w:r w:rsidRPr="00F76DA9">
        <w:rPr>
          <w:szCs w:val="24"/>
        </w:rPr>
        <w:t>в</w:t>
      </w:r>
      <w:r w:rsidR="00A11471" w:rsidRPr="00F76DA9">
        <w:rPr>
          <w:szCs w:val="24"/>
        </w:rPr>
        <w:t xml:space="preserve"> </w:t>
      </w:r>
      <w:r w:rsidRPr="00F76DA9">
        <w:rPr>
          <w:szCs w:val="24"/>
        </w:rPr>
        <w:t>г.</w:t>
      </w:r>
      <w:r w:rsidR="00A11471" w:rsidRPr="00F76DA9">
        <w:rPr>
          <w:szCs w:val="24"/>
        </w:rPr>
        <w:t xml:space="preserve"> </w:t>
      </w:r>
      <w:r w:rsidRPr="00F76DA9">
        <w:rPr>
          <w:szCs w:val="24"/>
        </w:rPr>
        <w:t>Майкопе</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районном</w:t>
      </w:r>
      <w:r w:rsidR="00A11471" w:rsidRPr="00F76DA9">
        <w:rPr>
          <w:szCs w:val="24"/>
        </w:rPr>
        <w:t xml:space="preserve"> </w:t>
      </w:r>
      <w:r w:rsidRPr="00F76DA9">
        <w:rPr>
          <w:szCs w:val="24"/>
        </w:rPr>
        <w:t>центре</w:t>
      </w:r>
      <w:r w:rsidR="00A11471" w:rsidRPr="00F76DA9">
        <w:rPr>
          <w:szCs w:val="24"/>
        </w:rPr>
        <w:t xml:space="preserve"> </w:t>
      </w:r>
      <w:r w:rsidRPr="00F76DA9">
        <w:rPr>
          <w:szCs w:val="24"/>
        </w:rPr>
        <w:t>а.</w:t>
      </w:r>
      <w:r w:rsidR="00945DF2" w:rsidRPr="00F76DA9">
        <w:rPr>
          <w:szCs w:val="24"/>
        </w:rPr>
        <w:t xml:space="preserve"> </w:t>
      </w:r>
      <w:proofErr w:type="spellStart"/>
      <w:r w:rsidRPr="00F76DA9">
        <w:rPr>
          <w:szCs w:val="24"/>
        </w:rPr>
        <w:t>Хакуринохабль</w:t>
      </w:r>
      <w:proofErr w:type="spellEnd"/>
      <w:r w:rsidR="00A11471" w:rsidRPr="00F76DA9">
        <w:rPr>
          <w:szCs w:val="24"/>
        </w:rPr>
        <w:t xml:space="preserve"> </w:t>
      </w:r>
      <w:r w:rsidRPr="00F76DA9">
        <w:rPr>
          <w:szCs w:val="24"/>
        </w:rPr>
        <w:t>благодаря</w:t>
      </w:r>
      <w:r w:rsidR="00A11471" w:rsidRPr="00F76DA9">
        <w:rPr>
          <w:szCs w:val="24"/>
        </w:rPr>
        <w:t xml:space="preserve"> </w:t>
      </w:r>
      <w:r w:rsidRPr="00F76DA9">
        <w:rPr>
          <w:szCs w:val="24"/>
        </w:rPr>
        <w:t>хорошей</w:t>
      </w:r>
      <w:r w:rsidR="00A11471" w:rsidRPr="00F76DA9">
        <w:rPr>
          <w:szCs w:val="24"/>
        </w:rPr>
        <w:t xml:space="preserve"> </w:t>
      </w:r>
      <w:r w:rsidRPr="00F76DA9">
        <w:rPr>
          <w:szCs w:val="24"/>
        </w:rPr>
        <w:t>транспортной</w:t>
      </w:r>
      <w:r w:rsidR="00A11471" w:rsidRPr="00F76DA9">
        <w:rPr>
          <w:szCs w:val="24"/>
        </w:rPr>
        <w:t xml:space="preserve"> </w:t>
      </w:r>
      <w:r w:rsidRPr="00F76DA9">
        <w:rPr>
          <w:szCs w:val="24"/>
        </w:rPr>
        <w:t>доступности.</w:t>
      </w:r>
    </w:p>
    <w:p w:rsidR="00337E9F" w:rsidRPr="00F76DA9" w:rsidRDefault="00337E9F" w:rsidP="00F76DA9">
      <w:pPr>
        <w:widowControl w:val="0"/>
        <w:ind w:firstLine="709"/>
        <w:jc w:val="both"/>
        <w:rPr>
          <w:szCs w:val="24"/>
        </w:rPr>
      </w:pPr>
      <w:r w:rsidRPr="00F76DA9">
        <w:rPr>
          <w:szCs w:val="24"/>
        </w:rPr>
        <w:t>Приоритетом</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является:</w:t>
      </w:r>
    </w:p>
    <w:p w:rsidR="00337E9F" w:rsidRPr="00F76DA9" w:rsidRDefault="00337E9F" w:rsidP="003C1333">
      <w:pPr>
        <w:pStyle w:val="a7"/>
        <w:widowControl w:val="0"/>
        <w:numPr>
          <w:ilvl w:val="0"/>
          <w:numId w:val="64"/>
        </w:numPr>
        <w:contextualSpacing w:val="0"/>
        <w:jc w:val="both"/>
        <w:rPr>
          <w:szCs w:val="24"/>
        </w:rPr>
      </w:pPr>
      <w:r w:rsidRPr="00F76DA9">
        <w:rPr>
          <w:szCs w:val="24"/>
        </w:rPr>
        <w:t>строительство</w:t>
      </w:r>
      <w:r w:rsidR="00A11471" w:rsidRPr="00F76DA9">
        <w:rPr>
          <w:szCs w:val="24"/>
        </w:rPr>
        <w:t xml:space="preserve"> </w:t>
      </w:r>
      <w:r w:rsidRPr="00F76DA9">
        <w:rPr>
          <w:szCs w:val="24"/>
        </w:rPr>
        <w:t>и</w:t>
      </w:r>
      <w:r w:rsidR="00A11471" w:rsidRPr="00F76DA9">
        <w:rPr>
          <w:szCs w:val="24"/>
        </w:rPr>
        <w:t xml:space="preserve"> </w:t>
      </w:r>
      <w:r w:rsidRPr="00F76DA9">
        <w:rPr>
          <w:szCs w:val="24"/>
        </w:rPr>
        <w:t>реконструкция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социально-гарантированного</w:t>
      </w:r>
      <w:r w:rsidR="00A11471" w:rsidRPr="00F76DA9">
        <w:rPr>
          <w:szCs w:val="24"/>
        </w:rPr>
        <w:t xml:space="preserve"> </w:t>
      </w:r>
      <w:r w:rsidRPr="00F76DA9">
        <w:rPr>
          <w:szCs w:val="24"/>
        </w:rPr>
        <w:t>уровня</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детских</w:t>
      </w:r>
      <w:r w:rsidR="00A11471" w:rsidRPr="00F76DA9">
        <w:rPr>
          <w:szCs w:val="24"/>
        </w:rPr>
        <w:t xml:space="preserve"> </w:t>
      </w:r>
      <w:r w:rsidRPr="00F76DA9">
        <w:rPr>
          <w:szCs w:val="24"/>
        </w:rPr>
        <w:t>дошкольных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амбулаторно-поликлинических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объемах,</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100%</w:t>
      </w:r>
      <w:r w:rsidR="00A11471" w:rsidRPr="00F76DA9">
        <w:rPr>
          <w:szCs w:val="24"/>
        </w:rPr>
        <w:t xml:space="preserve"> </w:t>
      </w:r>
      <w:r w:rsidRPr="00F76DA9">
        <w:rPr>
          <w:szCs w:val="24"/>
        </w:rPr>
        <w:t>обеспеченность</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нормативам;</w:t>
      </w:r>
    </w:p>
    <w:p w:rsidR="00337E9F" w:rsidRPr="00F76DA9" w:rsidRDefault="00337E9F" w:rsidP="003C1333">
      <w:pPr>
        <w:pStyle w:val="a7"/>
        <w:widowControl w:val="0"/>
        <w:numPr>
          <w:ilvl w:val="0"/>
          <w:numId w:val="64"/>
        </w:numPr>
        <w:contextualSpacing w:val="0"/>
        <w:jc w:val="both"/>
        <w:rPr>
          <w:szCs w:val="24"/>
        </w:rPr>
      </w:pPr>
      <w:r w:rsidRPr="00F76DA9">
        <w:rPr>
          <w:szCs w:val="24"/>
        </w:rPr>
        <w:t>реконструкция</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соцкультбыта,</w:t>
      </w:r>
      <w:r w:rsidR="00A11471" w:rsidRPr="00F76DA9">
        <w:rPr>
          <w:szCs w:val="24"/>
        </w:rPr>
        <w:t xml:space="preserve"> </w:t>
      </w:r>
      <w:r w:rsidRPr="00F76DA9">
        <w:rPr>
          <w:szCs w:val="24"/>
        </w:rPr>
        <w:t>не</w:t>
      </w:r>
      <w:r w:rsidR="00A11471" w:rsidRPr="00F76DA9">
        <w:rPr>
          <w:szCs w:val="24"/>
        </w:rPr>
        <w:t xml:space="preserve"> </w:t>
      </w:r>
      <w:r w:rsidRPr="00F76DA9">
        <w:rPr>
          <w:szCs w:val="24"/>
        </w:rPr>
        <w:t>соответствующих</w:t>
      </w:r>
      <w:r w:rsidR="00A11471" w:rsidRPr="00F76DA9">
        <w:rPr>
          <w:szCs w:val="24"/>
        </w:rPr>
        <w:t xml:space="preserve"> </w:t>
      </w:r>
      <w:r w:rsidRPr="00F76DA9">
        <w:rPr>
          <w:szCs w:val="24"/>
        </w:rPr>
        <w:t>современным</w:t>
      </w:r>
      <w:r w:rsidR="00A11471" w:rsidRPr="00F76DA9">
        <w:rPr>
          <w:szCs w:val="24"/>
        </w:rPr>
        <w:t xml:space="preserve"> </w:t>
      </w:r>
      <w:r w:rsidRPr="00F76DA9">
        <w:rPr>
          <w:szCs w:val="24"/>
        </w:rPr>
        <w:t>требованиям;</w:t>
      </w:r>
    </w:p>
    <w:p w:rsidR="00337E9F" w:rsidRPr="00F76DA9" w:rsidRDefault="00337E9F" w:rsidP="003C1333">
      <w:pPr>
        <w:pStyle w:val="a7"/>
        <w:widowControl w:val="0"/>
        <w:numPr>
          <w:ilvl w:val="0"/>
          <w:numId w:val="64"/>
        </w:numPr>
        <w:contextualSpacing w:val="0"/>
        <w:jc w:val="both"/>
        <w:rPr>
          <w:szCs w:val="24"/>
        </w:rPr>
      </w:pPr>
      <w:r w:rsidRPr="00F76DA9">
        <w:rPr>
          <w:szCs w:val="24"/>
        </w:rPr>
        <w:t>строительство</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соцкультбыта</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отдельно</w:t>
      </w:r>
      <w:r w:rsidR="00A11471" w:rsidRPr="00F76DA9">
        <w:rPr>
          <w:szCs w:val="24"/>
        </w:rPr>
        <w:t xml:space="preserve"> </w:t>
      </w:r>
      <w:r w:rsidRPr="00F76DA9">
        <w:rPr>
          <w:szCs w:val="24"/>
        </w:rPr>
        <w:t>стоящими</w:t>
      </w:r>
      <w:r w:rsidR="00A11471" w:rsidRPr="00F76DA9">
        <w:rPr>
          <w:szCs w:val="24"/>
        </w:rPr>
        <w:t xml:space="preserve"> </w:t>
      </w:r>
      <w:r w:rsidR="00945DF2" w:rsidRPr="00F76DA9">
        <w:rPr>
          <w:szCs w:val="24"/>
        </w:rPr>
        <w:t>зданиями;</w:t>
      </w:r>
    </w:p>
    <w:p w:rsidR="00337E9F" w:rsidRPr="00F76DA9" w:rsidRDefault="00337E9F" w:rsidP="003C1333">
      <w:pPr>
        <w:pStyle w:val="a7"/>
        <w:widowControl w:val="0"/>
        <w:numPr>
          <w:ilvl w:val="0"/>
          <w:numId w:val="64"/>
        </w:numPr>
        <w:contextualSpacing w:val="0"/>
        <w:jc w:val="both"/>
        <w:rPr>
          <w:szCs w:val="24"/>
        </w:rPr>
      </w:pPr>
      <w:r w:rsidRPr="00F76DA9">
        <w:rPr>
          <w:szCs w:val="24"/>
        </w:rPr>
        <w:lastRenderedPageBreak/>
        <w:t>реконструкция</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культуры;</w:t>
      </w:r>
    </w:p>
    <w:p w:rsidR="00337E9F" w:rsidRPr="00F76DA9" w:rsidRDefault="00337E9F" w:rsidP="003C1333">
      <w:pPr>
        <w:pStyle w:val="a7"/>
        <w:widowControl w:val="0"/>
        <w:numPr>
          <w:ilvl w:val="0"/>
          <w:numId w:val="64"/>
        </w:numPr>
        <w:contextualSpacing w:val="0"/>
        <w:jc w:val="both"/>
        <w:rPr>
          <w:szCs w:val="24"/>
        </w:rPr>
      </w:pPr>
      <w:r w:rsidRPr="00F76DA9">
        <w:rPr>
          <w:szCs w:val="24"/>
        </w:rPr>
        <w:t>создание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выбора</w:t>
      </w:r>
      <w:r w:rsidR="00A11471" w:rsidRPr="00F76DA9">
        <w:rPr>
          <w:szCs w:val="24"/>
        </w:rPr>
        <w:t xml:space="preserve"> </w:t>
      </w:r>
      <w:r w:rsidRPr="00F76DA9">
        <w:rPr>
          <w:szCs w:val="24"/>
        </w:rPr>
        <w:t>сфер</w:t>
      </w:r>
      <w:r w:rsidR="00A11471" w:rsidRPr="00F76DA9">
        <w:rPr>
          <w:szCs w:val="24"/>
        </w:rPr>
        <w:t xml:space="preserve"> </w:t>
      </w:r>
      <w:r w:rsidRPr="00F76DA9">
        <w:rPr>
          <w:szCs w:val="24"/>
        </w:rPr>
        <w:t>досуговой</w:t>
      </w:r>
      <w:r w:rsidR="00A11471" w:rsidRPr="00F76DA9">
        <w:rPr>
          <w:szCs w:val="24"/>
        </w:rPr>
        <w:t xml:space="preserve"> </w:t>
      </w:r>
      <w:r w:rsidRPr="00F76DA9">
        <w:rPr>
          <w:szCs w:val="24"/>
        </w:rPr>
        <w:t>деятельности;</w:t>
      </w:r>
    </w:p>
    <w:p w:rsidR="00337E9F" w:rsidRPr="00F76DA9" w:rsidRDefault="00337E9F" w:rsidP="003C1333">
      <w:pPr>
        <w:pStyle w:val="a7"/>
        <w:widowControl w:val="0"/>
        <w:numPr>
          <w:ilvl w:val="0"/>
          <w:numId w:val="64"/>
        </w:numPr>
        <w:contextualSpacing w:val="0"/>
        <w:jc w:val="both"/>
        <w:rPr>
          <w:szCs w:val="24"/>
        </w:rPr>
      </w:pPr>
      <w:r w:rsidRPr="00F76DA9">
        <w:rPr>
          <w:szCs w:val="24"/>
        </w:rPr>
        <w:t>развитие</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дополнительного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детей</w:t>
      </w:r>
      <w:r w:rsidR="00A11471" w:rsidRPr="00F76DA9">
        <w:rPr>
          <w:szCs w:val="24"/>
        </w:rPr>
        <w:t xml:space="preserve"> </w:t>
      </w:r>
      <w:r w:rsidRPr="00F76DA9">
        <w:rPr>
          <w:szCs w:val="24"/>
        </w:rPr>
        <w:t>(внешкольных</w:t>
      </w:r>
      <w:r w:rsidR="00A11471" w:rsidRPr="00F76DA9">
        <w:rPr>
          <w:szCs w:val="24"/>
        </w:rPr>
        <w:t xml:space="preserve"> </w:t>
      </w:r>
      <w:r w:rsidRPr="00F76DA9">
        <w:rPr>
          <w:szCs w:val="24"/>
        </w:rPr>
        <w:t>учреждений).</w:t>
      </w:r>
      <w:r w:rsidR="00A11471" w:rsidRPr="00F76DA9">
        <w:rPr>
          <w:szCs w:val="24"/>
        </w:rPr>
        <w:t xml:space="preserve"> </w:t>
      </w:r>
    </w:p>
    <w:p w:rsidR="00337E9F" w:rsidRPr="00F76DA9" w:rsidRDefault="00337E9F" w:rsidP="003C1333">
      <w:pPr>
        <w:pStyle w:val="a7"/>
        <w:widowControl w:val="0"/>
        <w:numPr>
          <w:ilvl w:val="0"/>
          <w:numId w:val="64"/>
        </w:numPr>
        <w:contextualSpacing w:val="0"/>
        <w:jc w:val="both"/>
        <w:rPr>
          <w:szCs w:val="24"/>
        </w:rPr>
      </w:pPr>
      <w:r w:rsidRPr="00F76DA9">
        <w:rPr>
          <w:szCs w:val="24"/>
        </w:rPr>
        <w:t>приоритетное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физкультурно-спортивных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занятий</w:t>
      </w:r>
      <w:r w:rsidR="00A11471" w:rsidRPr="00F76DA9">
        <w:rPr>
          <w:szCs w:val="24"/>
        </w:rPr>
        <w:t xml:space="preserve"> </w:t>
      </w:r>
      <w:r w:rsidRPr="00F76DA9">
        <w:rPr>
          <w:szCs w:val="24"/>
        </w:rPr>
        <w:t>физкультурой</w:t>
      </w:r>
      <w:r w:rsidR="00A11471" w:rsidRPr="00F76DA9">
        <w:rPr>
          <w:szCs w:val="24"/>
        </w:rPr>
        <w:t xml:space="preserve"> </w:t>
      </w:r>
      <w:r w:rsidRPr="00F76DA9">
        <w:rPr>
          <w:szCs w:val="24"/>
        </w:rPr>
        <w:t>и</w:t>
      </w:r>
      <w:r w:rsidR="00A11471" w:rsidRPr="00F76DA9">
        <w:rPr>
          <w:szCs w:val="24"/>
        </w:rPr>
        <w:t xml:space="preserve"> </w:t>
      </w:r>
      <w:r w:rsidRPr="00F76DA9">
        <w:rPr>
          <w:szCs w:val="24"/>
        </w:rPr>
        <w:t>спортом;</w:t>
      </w:r>
    </w:p>
    <w:p w:rsidR="00337E9F" w:rsidRPr="00F76DA9" w:rsidRDefault="00337E9F" w:rsidP="003C1333">
      <w:pPr>
        <w:pStyle w:val="a7"/>
        <w:widowControl w:val="0"/>
        <w:numPr>
          <w:ilvl w:val="0"/>
          <w:numId w:val="64"/>
        </w:numPr>
        <w:contextualSpacing w:val="0"/>
        <w:jc w:val="both"/>
        <w:rPr>
          <w:szCs w:val="24"/>
        </w:rPr>
      </w:pPr>
      <w:r w:rsidRPr="00F76DA9">
        <w:rPr>
          <w:szCs w:val="24"/>
        </w:rPr>
        <w:t>дальнейшее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розничной</w:t>
      </w:r>
      <w:r w:rsidR="00A11471" w:rsidRPr="00F76DA9">
        <w:rPr>
          <w:szCs w:val="24"/>
        </w:rPr>
        <w:t xml:space="preserve"> </w:t>
      </w:r>
      <w:r w:rsidRPr="00F76DA9">
        <w:rPr>
          <w:szCs w:val="24"/>
        </w:rPr>
        <w:t>и</w:t>
      </w:r>
      <w:r w:rsidR="00A11471" w:rsidRPr="00F76DA9">
        <w:rPr>
          <w:szCs w:val="24"/>
        </w:rPr>
        <w:t xml:space="preserve"> </w:t>
      </w:r>
      <w:r w:rsidRPr="00F76DA9">
        <w:rPr>
          <w:szCs w:val="24"/>
        </w:rPr>
        <w:t>оптовой</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рост</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жителей</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этими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разнообразных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p>
    <w:p w:rsidR="00337E9F" w:rsidRPr="00F76DA9" w:rsidRDefault="00337E9F" w:rsidP="00F76DA9">
      <w:pPr>
        <w:widowControl w:val="0"/>
        <w:ind w:firstLine="709"/>
        <w:jc w:val="both"/>
        <w:rPr>
          <w:szCs w:val="24"/>
        </w:rPr>
      </w:pPr>
      <w:r w:rsidRPr="00F76DA9">
        <w:rPr>
          <w:szCs w:val="24"/>
        </w:rPr>
        <w:t>Необходимые</w:t>
      </w:r>
      <w:r w:rsidR="00A11471" w:rsidRPr="00F76DA9">
        <w:rPr>
          <w:szCs w:val="24"/>
        </w:rPr>
        <w:t xml:space="preserve"> </w:t>
      </w:r>
      <w:r w:rsidRPr="00F76DA9">
        <w:rPr>
          <w:szCs w:val="24"/>
        </w:rPr>
        <w:t>объемы</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культурно-бытового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исходя</w:t>
      </w:r>
      <w:r w:rsidR="00A11471" w:rsidRPr="00F76DA9">
        <w:rPr>
          <w:szCs w:val="24"/>
        </w:rPr>
        <w:t xml:space="preserve"> </w:t>
      </w:r>
      <w:r w:rsidRPr="00F76DA9">
        <w:rPr>
          <w:szCs w:val="24"/>
        </w:rPr>
        <w:t>из</w:t>
      </w:r>
      <w:r w:rsidR="00A11471" w:rsidRPr="00F76DA9">
        <w:rPr>
          <w:szCs w:val="24"/>
        </w:rPr>
        <w:t xml:space="preserve"> </w:t>
      </w:r>
      <w:r w:rsidRPr="00F76DA9">
        <w:rPr>
          <w:szCs w:val="24"/>
        </w:rPr>
        <w:t>расчета</w:t>
      </w:r>
      <w:r w:rsidR="00A11471" w:rsidRPr="00F76DA9">
        <w:rPr>
          <w:szCs w:val="24"/>
        </w:rPr>
        <w:t xml:space="preserve"> </w:t>
      </w:r>
      <w:r w:rsidRPr="00F76DA9">
        <w:rPr>
          <w:szCs w:val="24"/>
        </w:rPr>
        <w:t>по</w:t>
      </w:r>
      <w:r w:rsidR="00A11471" w:rsidRPr="00F76DA9">
        <w:rPr>
          <w:szCs w:val="24"/>
        </w:rPr>
        <w:t xml:space="preserve"> </w:t>
      </w:r>
      <w:r w:rsidRPr="00F76DA9">
        <w:rPr>
          <w:szCs w:val="24"/>
        </w:rPr>
        <w:t>нормативным</w:t>
      </w:r>
      <w:r w:rsidR="00A11471" w:rsidRPr="00F76DA9">
        <w:rPr>
          <w:szCs w:val="24"/>
        </w:rPr>
        <w:t xml:space="preserve"> </w:t>
      </w:r>
      <w:r w:rsidRPr="00F76DA9">
        <w:rPr>
          <w:szCs w:val="24"/>
        </w:rPr>
        <w:t>показателям</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представлены</w:t>
      </w:r>
      <w:r w:rsidR="00A11471" w:rsidRPr="00F76DA9">
        <w:rPr>
          <w:szCs w:val="24"/>
        </w:rPr>
        <w:t xml:space="preserve"> </w:t>
      </w:r>
      <w:r w:rsidRPr="00F76DA9">
        <w:rPr>
          <w:szCs w:val="24"/>
        </w:rPr>
        <w:t>в</w:t>
      </w:r>
      <w:r w:rsidR="00A11471" w:rsidRPr="00F76DA9">
        <w:rPr>
          <w:szCs w:val="24"/>
        </w:rPr>
        <w:t xml:space="preserve"> </w:t>
      </w:r>
      <w:r w:rsidRPr="00F76DA9">
        <w:rPr>
          <w:szCs w:val="24"/>
        </w:rPr>
        <w:t>таблице</w:t>
      </w:r>
      <w:r w:rsidR="00A11471" w:rsidRPr="00F76DA9">
        <w:rPr>
          <w:szCs w:val="24"/>
        </w:rPr>
        <w:t xml:space="preserve"> </w:t>
      </w:r>
      <w:r w:rsidR="00945DF2" w:rsidRPr="00F76DA9">
        <w:rPr>
          <w:szCs w:val="24"/>
        </w:rPr>
        <w:t>6.3.2.1</w:t>
      </w:r>
      <w:r w:rsidRPr="00F76DA9">
        <w:rPr>
          <w:szCs w:val="24"/>
        </w:rPr>
        <w:t>.</w:t>
      </w:r>
    </w:p>
    <w:p w:rsidR="00337E9F" w:rsidRPr="00970763" w:rsidRDefault="00337E9F" w:rsidP="00F76DA9">
      <w:pPr>
        <w:widowControl w:val="0"/>
        <w:jc w:val="center"/>
        <w:rPr>
          <w:i/>
          <w:szCs w:val="24"/>
        </w:rPr>
      </w:pPr>
      <w:r w:rsidRPr="00970763">
        <w:rPr>
          <w:i/>
          <w:szCs w:val="24"/>
        </w:rPr>
        <w:t>Современная</w:t>
      </w:r>
      <w:r w:rsidR="00A11471" w:rsidRPr="00970763">
        <w:rPr>
          <w:i/>
          <w:szCs w:val="24"/>
        </w:rPr>
        <w:t xml:space="preserve"> </w:t>
      </w:r>
      <w:r w:rsidRPr="00970763">
        <w:rPr>
          <w:i/>
          <w:szCs w:val="24"/>
        </w:rPr>
        <w:t>обеспеченность</w:t>
      </w:r>
      <w:r w:rsidR="00A11471" w:rsidRPr="00970763">
        <w:rPr>
          <w:i/>
          <w:szCs w:val="24"/>
        </w:rPr>
        <w:t xml:space="preserve"> </w:t>
      </w:r>
      <w:r w:rsidRPr="00970763">
        <w:rPr>
          <w:i/>
          <w:szCs w:val="24"/>
        </w:rPr>
        <w:t>основными</w:t>
      </w:r>
      <w:r w:rsidR="00A11471" w:rsidRPr="00970763">
        <w:rPr>
          <w:i/>
          <w:szCs w:val="24"/>
        </w:rPr>
        <w:t xml:space="preserve"> </w:t>
      </w:r>
      <w:r w:rsidRPr="00970763">
        <w:rPr>
          <w:i/>
          <w:szCs w:val="24"/>
        </w:rPr>
        <w:t>учреждениями</w:t>
      </w:r>
      <w:r w:rsidR="00A11471" w:rsidRPr="00970763">
        <w:rPr>
          <w:i/>
          <w:szCs w:val="24"/>
        </w:rPr>
        <w:t xml:space="preserve"> </w:t>
      </w:r>
      <w:r w:rsidRPr="00970763">
        <w:rPr>
          <w:i/>
          <w:szCs w:val="24"/>
        </w:rPr>
        <w:t>обслуживания</w:t>
      </w:r>
      <w:r w:rsidR="00A11471" w:rsidRPr="00970763">
        <w:rPr>
          <w:i/>
          <w:szCs w:val="24"/>
        </w:rPr>
        <w:t xml:space="preserve"> </w:t>
      </w:r>
      <w:r w:rsidRPr="00970763">
        <w:rPr>
          <w:i/>
          <w:szCs w:val="24"/>
        </w:rPr>
        <w:t>муниципального</w:t>
      </w:r>
      <w:r w:rsidR="00A11471" w:rsidRPr="00970763">
        <w:rPr>
          <w:i/>
          <w:szCs w:val="24"/>
        </w:rPr>
        <w:t xml:space="preserve"> </w:t>
      </w:r>
      <w:r w:rsidRPr="00970763">
        <w:rPr>
          <w:i/>
          <w:szCs w:val="24"/>
        </w:rPr>
        <w:t>образования</w:t>
      </w:r>
      <w:r w:rsidR="00A11471" w:rsidRPr="00970763">
        <w:rPr>
          <w:i/>
          <w:szCs w:val="24"/>
        </w:rPr>
        <w:t xml:space="preserve"> </w:t>
      </w:r>
      <w:r w:rsidR="00632289" w:rsidRPr="00970763">
        <w:rPr>
          <w:i/>
          <w:szCs w:val="24"/>
        </w:rPr>
        <w:t>«</w:t>
      </w:r>
      <w:proofErr w:type="spellStart"/>
      <w:r w:rsidRPr="00970763">
        <w:rPr>
          <w:i/>
          <w:szCs w:val="24"/>
        </w:rPr>
        <w:t>Мамхегсеое</w:t>
      </w:r>
      <w:proofErr w:type="spellEnd"/>
      <w:r w:rsidR="00A11471" w:rsidRPr="00970763">
        <w:rPr>
          <w:i/>
          <w:szCs w:val="24"/>
        </w:rPr>
        <w:t xml:space="preserve"> </w:t>
      </w:r>
      <w:r w:rsidRPr="00970763">
        <w:rPr>
          <w:i/>
          <w:szCs w:val="24"/>
        </w:rPr>
        <w:t>сельское</w:t>
      </w:r>
      <w:r w:rsidR="00A11471" w:rsidRPr="00970763">
        <w:rPr>
          <w:i/>
          <w:szCs w:val="24"/>
        </w:rPr>
        <w:t xml:space="preserve"> </w:t>
      </w:r>
      <w:r w:rsidRPr="00970763">
        <w:rPr>
          <w:i/>
          <w:szCs w:val="24"/>
        </w:rPr>
        <w:t>поселение</w:t>
      </w:r>
      <w:r w:rsidR="00632289" w:rsidRPr="00970763">
        <w:rPr>
          <w:i/>
          <w:szCs w:val="24"/>
        </w:rPr>
        <w:t>»</w:t>
      </w:r>
      <w:r w:rsidR="00945DF2" w:rsidRPr="00970763">
        <w:rPr>
          <w:i/>
          <w:szCs w:val="24"/>
        </w:rPr>
        <w:t xml:space="preserve">. </w:t>
      </w:r>
      <w:r w:rsidRPr="00970763">
        <w:rPr>
          <w:i/>
          <w:szCs w:val="24"/>
        </w:rPr>
        <w:t>Население</w:t>
      </w:r>
      <w:r w:rsidR="00A11471" w:rsidRPr="00970763">
        <w:rPr>
          <w:i/>
          <w:szCs w:val="24"/>
        </w:rPr>
        <w:t xml:space="preserve"> </w:t>
      </w:r>
      <w:r w:rsidRPr="00970763">
        <w:rPr>
          <w:i/>
          <w:szCs w:val="24"/>
        </w:rPr>
        <w:t>2,156</w:t>
      </w:r>
      <w:r w:rsidR="00A11471" w:rsidRPr="00970763">
        <w:rPr>
          <w:i/>
          <w:szCs w:val="24"/>
        </w:rPr>
        <w:t xml:space="preserve"> </w:t>
      </w:r>
      <w:r w:rsidRPr="00970763">
        <w:rPr>
          <w:i/>
          <w:szCs w:val="24"/>
        </w:rPr>
        <w:t>чел.</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2263"/>
        <w:gridCol w:w="1139"/>
        <w:gridCol w:w="1052"/>
        <w:gridCol w:w="1411"/>
        <w:gridCol w:w="1200"/>
        <w:gridCol w:w="23"/>
        <w:gridCol w:w="1158"/>
        <w:gridCol w:w="1677"/>
      </w:tblGrid>
      <w:tr w:rsidR="00337E9F" w:rsidRPr="00F76DA9" w:rsidTr="00945DF2">
        <w:trPr>
          <w:trHeight w:val="1300"/>
          <w:tblHeader/>
          <w:jc w:val="center"/>
        </w:trPr>
        <w:tc>
          <w:tcPr>
            <w:tcW w:w="2263" w:type="dxa"/>
            <w:shd w:val="clear" w:color="auto" w:fill="FFFFFF"/>
            <w:vAlign w:val="center"/>
          </w:tcPr>
          <w:p w:rsidR="00337E9F" w:rsidRPr="00F76DA9" w:rsidRDefault="00337E9F" w:rsidP="00F76DA9">
            <w:pPr>
              <w:widowControl w:val="0"/>
              <w:jc w:val="center"/>
              <w:rPr>
                <w:szCs w:val="24"/>
              </w:rPr>
            </w:pPr>
            <w:r w:rsidRPr="00F76DA9">
              <w:rPr>
                <w:szCs w:val="24"/>
              </w:rPr>
              <w:t>Наименование</w:t>
            </w:r>
            <w:r w:rsidR="00945DF2" w:rsidRPr="00F76DA9">
              <w:rPr>
                <w:szCs w:val="24"/>
              </w:rPr>
              <w:t xml:space="preserve"> </w:t>
            </w:r>
            <w:r w:rsidRPr="00F76DA9">
              <w:rPr>
                <w:szCs w:val="24"/>
              </w:rPr>
              <w:t>учреждений</w:t>
            </w:r>
          </w:p>
        </w:tc>
        <w:tc>
          <w:tcPr>
            <w:tcW w:w="1139" w:type="dxa"/>
            <w:shd w:val="clear" w:color="auto" w:fill="FFFFFF"/>
            <w:vAlign w:val="center"/>
          </w:tcPr>
          <w:p w:rsidR="00337E9F" w:rsidRPr="00F76DA9" w:rsidRDefault="00337E9F" w:rsidP="00F76DA9">
            <w:pPr>
              <w:widowControl w:val="0"/>
              <w:ind w:left="-57" w:right="-57"/>
              <w:jc w:val="center"/>
              <w:rPr>
                <w:szCs w:val="24"/>
              </w:rPr>
            </w:pPr>
            <w:r w:rsidRPr="00F76DA9">
              <w:rPr>
                <w:szCs w:val="24"/>
              </w:rPr>
              <w:t>Ед.</w:t>
            </w:r>
          </w:p>
          <w:p w:rsidR="00337E9F" w:rsidRPr="00F76DA9" w:rsidRDefault="00337E9F" w:rsidP="00F76DA9">
            <w:pPr>
              <w:widowControl w:val="0"/>
              <w:ind w:left="-57" w:right="-57"/>
              <w:jc w:val="center"/>
              <w:rPr>
                <w:szCs w:val="24"/>
              </w:rPr>
            </w:pPr>
            <w:r w:rsidRPr="00F76DA9">
              <w:rPr>
                <w:szCs w:val="24"/>
              </w:rPr>
              <w:t>измерения</w:t>
            </w:r>
          </w:p>
        </w:tc>
        <w:tc>
          <w:tcPr>
            <w:tcW w:w="1052" w:type="dxa"/>
            <w:shd w:val="clear" w:color="auto" w:fill="FFFFFF"/>
            <w:vAlign w:val="center"/>
          </w:tcPr>
          <w:p w:rsidR="00337E9F" w:rsidRPr="00F76DA9" w:rsidRDefault="00337E9F" w:rsidP="00F76DA9">
            <w:pPr>
              <w:widowControl w:val="0"/>
              <w:ind w:left="-57" w:right="-57"/>
              <w:jc w:val="center"/>
              <w:rPr>
                <w:szCs w:val="24"/>
              </w:rPr>
            </w:pPr>
            <w:r w:rsidRPr="00F76DA9">
              <w:rPr>
                <w:szCs w:val="24"/>
              </w:rPr>
              <w:t>Норма</w:t>
            </w:r>
          </w:p>
        </w:tc>
        <w:tc>
          <w:tcPr>
            <w:tcW w:w="1411" w:type="dxa"/>
            <w:shd w:val="clear" w:color="auto" w:fill="FFFFFF"/>
            <w:vAlign w:val="center"/>
          </w:tcPr>
          <w:p w:rsidR="00337E9F" w:rsidRPr="00F76DA9" w:rsidRDefault="00337E9F" w:rsidP="00F76DA9">
            <w:pPr>
              <w:widowControl w:val="0"/>
              <w:ind w:left="-57" w:right="-57"/>
              <w:jc w:val="center"/>
              <w:rPr>
                <w:szCs w:val="24"/>
              </w:rPr>
            </w:pPr>
            <w:r w:rsidRPr="00F76DA9">
              <w:rPr>
                <w:szCs w:val="24"/>
              </w:rPr>
              <w:t>Общая</w:t>
            </w:r>
            <w:r w:rsidR="00A11471" w:rsidRPr="00F76DA9">
              <w:rPr>
                <w:szCs w:val="24"/>
              </w:rPr>
              <w:t xml:space="preserve"> </w:t>
            </w:r>
            <w:r w:rsidRPr="00F76DA9">
              <w:rPr>
                <w:szCs w:val="24"/>
              </w:rPr>
              <w:t>вместимость</w:t>
            </w:r>
            <w:r w:rsidR="00A11471" w:rsidRPr="00F76DA9">
              <w:rPr>
                <w:szCs w:val="24"/>
              </w:rPr>
              <w:t xml:space="preserve"> </w:t>
            </w:r>
            <w:r w:rsidRPr="00F76DA9">
              <w:rPr>
                <w:szCs w:val="24"/>
              </w:rPr>
              <w:t>по</w:t>
            </w:r>
            <w:r w:rsidR="00A11471" w:rsidRPr="00F76DA9">
              <w:rPr>
                <w:szCs w:val="24"/>
              </w:rPr>
              <w:t xml:space="preserve"> </w:t>
            </w:r>
            <w:r w:rsidRPr="00F76DA9">
              <w:rPr>
                <w:szCs w:val="24"/>
              </w:rPr>
              <w:t>расчету</w:t>
            </w:r>
          </w:p>
        </w:tc>
        <w:tc>
          <w:tcPr>
            <w:tcW w:w="1200" w:type="dxa"/>
            <w:shd w:val="clear" w:color="auto" w:fill="FFFFFF"/>
            <w:vAlign w:val="center"/>
          </w:tcPr>
          <w:p w:rsidR="00337E9F" w:rsidRPr="00F76DA9" w:rsidRDefault="00337E9F" w:rsidP="00F76DA9">
            <w:pPr>
              <w:widowControl w:val="0"/>
              <w:ind w:left="-57" w:right="-57"/>
              <w:jc w:val="center"/>
              <w:rPr>
                <w:szCs w:val="24"/>
              </w:rPr>
            </w:pPr>
            <w:r w:rsidRPr="00F76DA9">
              <w:rPr>
                <w:szCs w:val="24"/>
              </w:rPr>
              <w:t>Емкость</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учреждений</w:t>
            </w:r>
          </w:p>
        </w:tc>
        <w:tc>
          <w:tcPr>
            <w:tcW w:w="1181" w:type="dxa"/>
            <w:gridSpan w:val="2"/>
            <w:shd w:val="clear" w:color="auto" w:fill="FFFFFF"/>
            <w:vAlign w:val="center"/>
          </w:tcPr>
          <w:p w:rsidR="00337E9F" w:rsidRPr="00F76DA9" w:rsidRDefault="00337E9F" w:rsidP="00F76DA9">
            <w:pPr>
              <w:widowControl w:val="0"/>
              <w:ind w:left="-57" w:right="-57"/>
              <w:jc w:val="center"/>
              <w:rPr>
                <w:szCs w:val="24"/>
              </w:rPr>
            </w:pPr>
            <w:r w:rsidRPr="00F76DA9">
              <w:rPr>
                <w:szCs w:val="24"/>
              </w:rPr>
              <w:t>Уровень</w:t>
            </w:r>
            <w:r w:rsidR="00A11471" w:rsidRPr="00F76DA9">
              <w:rPr>
                <w:szCs w:val="24"/>
              </w:rPr>
              <w:t xml:space="preserve"> </w:t>
            </w:r>
            <w:r w:rsidRPr="00F76DA9">
              <w:rPr>
                <w:szCs w:val="24"/>
              </w:rPr>
              <w:t>обеспе</w:t>
            </w:r>
            <w:r w:rsidR="00945DF2" w:rsidRPr="00F76DA9">
              <w:rPr>
                <w:szCs w:val="24"/>
              </w:rPr>
              <w:t>ченно</w:t>
            </w:r>
            <w:r w:rsidRPr="00F76DA9">
              <w:rPr>
                <w:szCs w:val="24"/>
              </w:rPr>
              <w:t>сти%</w:t>
            </w:r>
          </w:p>
        </w:tc>
        <w:tc>
          <w:tcPr>
            <w:tcW w:w="1677" w:type="dxa"/>
            <w:shd w:val="clear" w:color="auto" w:fill="FFFFFF"/>
            <w:vAlign w:val="center"/>
          </w:tcPr>
          <w:p w:rsidR="00337E9F" w:rsidRPr="00F76DA9" w:rsidRDefault="00337E9F" w:rsidP="00F76DA9">
            <w:pPr>
              <w:widowControl w:val="0"/>
              <w:jc w:val="center"/>
              <w:rPr>
                <w:szCs w:val="24"/>
              </w:rPr>
            </w:pPr>
            <w:r w:rsidRPr="00F76DA9">
              <w:rPr>
                <w:szCs w:val="24"/>
              </w:rPr>
              <w:t>Примечание</w:t>
            </w:r>
          </w:p>
        </w:tc>
      </w:tr>
      <w:tr w:rsidR="00337E9F" w:rsidRPr="00F76DA9" w:rsidTr="00945DF2">
        <w:trPr>
          <w:trHeight w:val="266"/>
          <w:jc w:val="center"/>
        </w:trPr>
        <w:tc>
          <w:tcPr>
            <w:tcW w:w="9923" w:type="dxa"/>
            <w:gridSpan w:val="8"/>
            <w:shd w:val="clear" w:color="auto" w:fill="FFFFFF"/>
            <w:vAlign w:val="center"/>
          </w:tcPr>
          <w:p w:rsidR="00337E9F" w:rsidRPr="00F76DA9" w:rsidRDefault="00337E9F" w:rsidP="00F76DA9">
            <w:pPr>
              <w:widowControl w:val="0"/>
              <w:jc w:val="center"/>
              <w:rPr>
                <w:szCs w:val="24"/>
              </w:rPr>
            </w:pPr>
            <w:r w:rsidRPr="00F76DA9">
              <w:rPr>
                <w:szCs w:val="24"/>
              </w:rPr>
              <w:t>Детские</w:t>
            </w:r>
            <w:r w:rsidR="00A11471" w:rsidRPr="00F76DA9">
              <w:rPr>
                <w:szCs w:val="24"/>
              </w:rPr>
              <w:t xml:space="preserve"> </w:t>
            </w:r>
            <w:r w:rsidRPr="00F76DA9">
              <w:rPr>
                <w:szCs w:val="24"/>
              </w:rPr>
              <w:t>образовательные</w:t>
            </w:r>
            <w:r w:rsidR="00A11471" w:rsidRPr="00F76DA9">
              <w:rPr>
                <w:szCs w:val="24"/>
              </w:rPr>
              <w:t xml:space="preserve"> </w:t>
            </w:r>
            <w:r w:rsidRPr="00F76DA9">
              <w:rPr>
                <w:szCs w:val="24"/>
              </w:rPr>
              <w:t>учреждения</w:t>
            </w:r>
          </w:p>
        </w:tc>
      </w:tr>
      <w:tr w:rsidR="00337E9F" w:rsidRPr="00F76DA9" w:rsidTr="00945DF2">
        <w:trPr>
          <w:trHeight w:val="701"/>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Дошкольные</w:t>
            </w:r>
            <w:r w:rsidR="00A11471" w:rsidRPr="00F76DA9">
              <w:rPr>
                <w:szCs w:val="24"/>
              </w:rPr>
              <w:t xml:space="preserve"> </w:t>
            </w:r>
            <w:r w:rsidRPr="00F76DA9">
              <w:rPr>
                <w:szCs w:val="24"/>
              </w:rPr>
              <w:t>образовательные</w:t>
            </w:r>
            <w:r w:rsidR="00A11471" w:rsidRPr="00F76DA9">
              <w:rPr>
                <w:szCs w:val="24"/>
              </w:rPr>
              <w:t xml:space="preserve"> </w:t>
            </w:r>
            <w:r w:rsidRPr="00F76DA9">
              <w:rPr>
                <w:szCs w:val="24"/>
              </w:rPr>
              <w:t>учреждения</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мест</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58</w:t>
            </w:r>
            <w:r w:rsidR="00A11471" w:rsidRPr="00F76DA9">
              <w:rPr>
                <w:szCs w:val="24"/>
              </w:rPr>
              <w:t xml:space="preserve"> </w:t>
            </w:r>
            <w:r w:rsidRPr="00F76DA9">
              <w:rPr>
                <w:szCs w:val="24"/>
              </w:rPr>
              <w:t>на</w:t>
            </w:r>
            <w:r w:rsidR="00A11471" w:rsidRPr="00F76DA9">
              <w:rPr>
                <w:szCs w:val="24"/>
              </w:rPr>
              <w:t xml:space="preserve"> </w:t>
            </w:r>
            <w:r w:rsidRPr="00F76DA9">
              <w:rPr>
                <w:szCs w:val="24"/>
              </w:rPr>
              <w:t>1000</w:t>
            </w:r>
            <w:r w:rsidR="00A11471" w:rsidRPr="00F76DA9">
              <w:rPr>
                <w:szCs w:val="24"/>
              </w:rPr>
              <w:t xml:space="preserve"> </w:t>
            </w:r>
            <w:r w:rsidRPr="00F76DA9">
              <w:rPr>
                <w:szCs w:val="24"/>
              </w:rPr>
              <w:t>жителей</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125</w:t>
            </w:r>
          </w:p>
        </w:tc>
        <w:tc>
          <w:tcPr>
            <w:tcW w:w="1200" w:type="dxa"/>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181" w:type="dxa"/>
            <w:gridSpan w:val="2"/>
            <w:shd w:val="clear" w:color="auto" w:fill="FFFFFF"/>
            <w:vAlign w:val="center"/>
          </w:tcPr>
          <w:p w:rsidR="00337E9F" w:rsidRPr="00F76DA9" w:rsidRDefault="00337E9F" w:rsidP="00F76DA9">
            <w:pPr>
              <w:widowControl w:val="0"/>
              <w:jc w:val="center"/>
              <w:rPr>
                <w:szCs w:val="24"/>
              </w:rPr>
            </w:pPr>
            <w:r w:rsidRPr="00F76DA9">
              <w:rPr>
                <w:szCs w:val="24"/>
              </w:rPr>
              <w:t>0%</w:t>
            </w:r>
          </w:p>
        </w:tc>
        <w:tc>
          <w:tcPr>
            <w:tcW w:w="1677" w:type="dxa"/>
            <w:vMerge w:val="restart"/>
            <w:shd w:val="clear" w:color="auto" w:fill="FFFFFF"/>
            <w:vAlign w:val="center"/>
          </w:tcPr>
          <w:p w:rsidR="00337E9F" w:rsidRPr="00F76DA9" w:rsidRDefault="00337E9F" w:rsidP="00F76DA9">
            <w:pPr>
              <w:widowControl w:val="0"/>
              <w:rPr>
                <w:szCs w:val="24"/>
              </w:rPr>
            </w:pPr>
            <w:r w:rsidRPr="00F76DA9">
              <w:rPr>
                <w:szCs w:val="24"/>
              </w:rPr>
              <w:t>Расчетный</w:t>
            </w:r>
            <w:r w:rsidR="00A11471" w:rsidRPr="00F76DA9">
              <w:rPr>
                <w:szCs w:val="24"/>
              </w:rPr>
              <w:t xml:space="preserve"> </w:t>
            </w:r>
            <w:r w:rsidRPr="00F76DA9">
              <w:rPr>
                <w:szCs w:val="24"/>
              </w:rPr>
              <w:t>норматив</w:t>
            </w:r>
            <w:r w:rsidR="00A11471" w:rsidRPr="00F76DA9">
              <w:rPr>
                <w:szCs w:val="24"/>
              </w:rPr>
              <w:t xml:space="preserve"> </w:t>
            </w:r>
            <w:r w:rsidRPr="00F76DA9">
              <w:rPr>
                <w:szCs w:val="24"/>
              </w:rPr>
              <w:t>определен</w:t>
            </w:r>
            <w:r w:rsidR="00A11471" w:rsidRPr="00F76DA9">
              <w:rPr>
                <w:szCs w:val="24"/>
              </w:rPr>
              <w:t xml:space="preserve"> </w:t>
            </w:r>
            <w:r w:rsidR="003605B6" w:rsidRPr="00F76DA9">
              <w:rPr>
                <w:szCs w:val="24"/>
              </w:rPr>
              <w:t>согласно приказу</w:t>
            </w:r>
            <w:r w:rsidR="00A11471" w:rsidRPr="00F76DA9">
              <w:rPr>
                <w:szCs w:val="24"/>
              </w:rPr>
              <w:t xml:space="preserve"> </w:t>
            </w:r>
            <w:r w:rsidRPr="00F76DA9">
              <w:rPr>
                <w:szCs w:val="24"/>
              </w:rPr>
              <w:t>Комитета</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по</w:t>
            </w:r>
            <w:r w:rsidR="00A11471" w:rsidRPr="00F76DA9">
              <w:rPr>
                <w:szCs w:val="24"/>
              </w:rPr>
              <w:t xml:space="preserve"> </w:t>
            </w:r>
            <w:r w:rsidRPr="00F76DA9">
              <w:rPr>
                <w:szCs w:val="24"/>
              </w:rPr>
              <w:t>архитектуре</w:t>
            </w:r>
            <w:r w:rsidR="00A11471" w:rsidRPr="00F76DA9">
              <w:rPr>
                <w:szCs w:val="24"/>
              </w:rPr>
              <w:t xml:space="preserve"> </w:t>
            </w:r>
            <w:r w:rsidRPr="00F76DA9">
              <w:rPr>
                <w:szCs w:val="24"/>
              </w:rPr>
              <w:t>и</w:t>
            </w:r>
            <w:r w:rsidR="00A11471" w:rsidRPr="00F76DA9">
              <w:rPr>
                <w:szCs w:val="24"/>
              </w:rPr>
              <w:t xml:space="preserve"> </w:t>
            </w:r>
            <w:r w:rsidRPr="00F76DA9">
              <w:rPr>
                <w:szCs w:val="24"/>
              </w:rPr>
              <w:t>градостроительству</w:t>
            </w:r>
            <w:r w:rsidR="00A11471" w:rsidRPr="00F76DA9">
              <w:rPr>
                <w:szCs w:val="24"/>
              </w:rPr>
              <w:t xml:space="preserve"> </w:t>
            </w:r>
            <w:r w:rsidRPr="00F76DA9">
              <w:rPr>
                <w:szCs w:val="24"/>
              </w:rPr>
              <w:t>от</w:t>
            </w:r>
            <w:r w:rsidR="00A11471" w:rsidRPr="00F76DA9">
              <w:rPr>
                <w:szCs w:val="24"/>
              </w:rPr>
              <w:t xml:space="preserve"> </w:t>
            </w:r>
            <w:r w:rsidRPr="00F76DA9">
              <w:rPr>
                <w:szCs w:val="24"/>
              </w:rPr>
              <w:t>31</w:t>
            </w:r>
            <w:r w:rsidR="003605B6" w:rsidRPr="00F76DA9">
              <w:rPr>
                <w:szCs w:val="24"/>
              </w:rPr>
              <w:t>.12.</w:t>
            </w:r>
            <w:r w:rsidRPr="00F76DA9">
              <w:rPr>
                <w:szCs w:val="24"/>
              </w:rPr>
              <w:t>2014</w:t>
            </w:r>
            <w:r w:rsidR="00A11471" w:rsidRPr="00F76DA9">
              <w:rPr>
                <w:szCs w:val="24"/>
              </w:rPr>
              <w:t xml:space="preserve"> </w:t>
            </w:r>
            <w:r w:rsidRPr="00F76DA9">
              <w:rPr>
                <w:szCs w:val="24"/>
              </w:rPr>
              <w:t>№70-од</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проектирования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632289" w:rsidRPr="00F76DA9">
              <w:rPr>
                <w:szCs w:val="24"/>
              </w:rPr>
              <w:t>»</w:t>
            </w:r>
          </w:p>
        </w:tc>
      </w:tr>
      <w:tr w:rsidR="00337E9F" w:rsidRPr="00F76DA9" w:rsidTr="00945DF2">
        <w:trPr>
          <w:trHeight w:val="690"/>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Общеобразовательные</w:t>
            </w:r>
            <w:r w:rsidR="00A11471" w:rsidRPr="00F76DA9">
              <w:rPr>
                <w:szCs w:val="24"/>
              </w:rPr>
              <w:t xml:space="preserve"> </w:t>
            </w:r>
            <w:r w:rsidRPr="00F76DA9">
              <w:rPr>
                <w:szCs w:val="24"/>
              </w:rPr>
              <w:t>школы</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уч-ся</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98</w:t>
            </w:r>
            <w:r w:rsidR="00A11471" w:rsidRPr="00F76DA9">
              <w:rPr>
                <w:szCs w:val="24"/>
              </w:rPr>
              <w:t xml:space="preserve"> </w:t>
            </w:r>
            <w:r w:rsidRPr="00F76DA9">
              <w:rPr>
                <w:szCs w:val="24"/>
              </w:rPr>
              <w:t>на</w:t>
            </w:r>
            <w:r w:rsidR="00A11471" w:rsidRPr="00F76DA9">
              <w:rPr>
                <w:szCs w:val="24"/>
              </w:rPr>
              <w:t xml:space="preserve"> </w:t>
            </w:r>
            <w:r w:rsidRPr="00F76DA9">
              <w:rPr>
                <w:szCs w:val="24"/>
              </w:rPr>
              <w:t>1000</w:t>
            </w:r>
            <w:r w:rsidR="00A11471" w:rsidRPr="00F76DA9">
              <w:rPr>
                <w:szCs w:val="24"/>
              </w:rPr>
              <w:t xml:space="preserve"> </w:t>
            </w:r>
            <w:r w:rsidRPr="00F76DA9">
              <w:rPr>
                <w:szCs w:val="24"/>
              </w:rPr>
              <w:t>жителей</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211</w:t>
            </w:r>
          </w:p>
        </w:tc>
        <w:tc>
          <w:tcPr>
            <w:tcW w:w="1200" w:type="dxa"/>
            <w:shd w:val="clear" w:color="auto" w:fill="FFFFFF"/>
            <w:vAlign w:val="center"/>
          </w:tcPr>
          <w:p w:rsidR="00337E9F" w:rsidRPr="00F76DA9" w:rsidRDefault="00337E9F" w:rsidP="00F76DA9">
            <w:pPr>
              <w:widowControl w:val="0"/>
              <w:jc w:val="center"/>
              <w:rPr>
                <w:szCs w:val="24"/>
              </w:rPr>
            </w:pPr>
            <w:r w:rsidRPr="00F76DA9">
              <w:rPr>
                <w:szCs w:val="24"/>
              </w:rPr>
              <w:t>700</w:t>
            </w:r>
          </w:p>
        </w:tc>
        <w:tc>
          <w:tcPr>
            <w:tcW w:w="1181" w:type="dxa"/>
            <w:gridSpan w:val="2"/>
            <w:shd w:val="clear" w:color="auto" w:fill="FFFFFF"/>
            <w:vAlign w:val="center"/>
          </w:tcPr>
          <w:p w:rsidR="00337E9F" w:rsidRPr="00F76DA9" w:rsidRDefault="00337E9F" w:rsidP="00F76DA9">
            <w:pPr>
              <w:widowControl w:val="0"/>
              <w:jc w:val="center"/>
              <w:rPr>
                <w:szCs w:val="24"/>
              </w:rPr>
            </w:pPr>
            <w:r w:rsidRPr="00F76DA9">
              <w:rPr>
                <w:szCs w:val="24"/>
              </w:rPr>
              <w:t>330%</w:t>
            </w: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931"/>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Внешкольные</w:t>
            </w:r>
            <w:r w:rsidR="00A11471" w:rsidRPr="00F76DA9">
              <w:rPr>
                <w:szCs w:val="24"/>
              </w:rPr>
              <w:t xml:space="preserve"> </w:t>
            </w:r>
            <w:r w:rsidRPr="00F76DA9">
              <w:rPr>
                <w:szCs w:val="24"/>
              </w:rPr>
              <w:t>учреждения</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мест</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12%</w:t>
            </w:r>
            <w:r w:rsidR="00A11471" w:rsidRPr="00F76DA9">
              <w:rPr>
                <w:szCs w:val="24"/>
              </w:rPr>
              <w:t xml:space="preserve"> </w:t>
            </w:r>
            <w:r w:rsidRPr="00F76DA9">
              <w:rPr>
                <w:szCs w:val="24"/>
              </w:rPr>
              <w:t>от</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кол-ва</w:t>
            </w:r>
            <w:r w:rsidR="00A11471" w:rsidRPr="00F76DA9">
              <w:rPr>
                <w:szCs w:val="24"/>
              </w:rPr>
              <w:t xml:space="preserve"> </w:t>
            </w:r>
            <w:proofErr w:type="spellStart"/>
            <w:r w:rsidRPr="00F76DA9">
              <w:rPr>
                <w:szCs w:val="24"/>
              </w:rPr>
              <w:t>школьн</w:t>
            </w:r>
            <w:proofErr w:type="spellEnd"/>
            <w:r w:rsidRPr="00F76DA9">
              <w:rPr>
                <w:szCs w:val="24"/>
              </w:rPr>
              <w:t>.</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31</w:t>
            </w:r>
          </w:p>
        </w:tc>
        <w:tc>
          <w:tcPr>
            <w:tcW w:w="1200" w:type="dxa"/>
            <w:shd w:val="clear" w:color="auto" w:fill="FFFFFF"/>
            <w:vAlign w:val="center"/>
          </w:tcPr>
          <w:p w:rsidR="00337E9F" w:rsidRPr="00F76DA9" w:rsidRDefault="00945DF2" w:rsidP="00F76DA9">
            <w:pPr>
              <w:widowControl w:val="0"/>
              <w:jc w:val="center"/>
              <w:rPr>
                <w:szCs w:val="24"/>
              </w:rPr>
            </w:pPr>
            <w:r w:rsidRPr="00F76DA9">
              <w:rPr>
                <w:szCs w:val="24"/>
              </w:rPr>
              <w:t>527</w:t>
            </w:r>
          </w:p>
        </w:tc>
        <w:tc>
          <w:tcPr>
            <w:tcW w:w="1181" w:type="dxa"/>
            <w:gridSpan w:val="2"/>
            <w:shd w:val="clear" w:color="auto" w:fill="FFFFFF"/>
            <w:vAlign w:val="center"/>
          </w:tcPr>
          <w:p w:rsidR="00337E9F" w:rsidRPr="00F76DA9" w:rsidRDefault="00945DF2" w:rsidP="00F76DA9">
            <w:pPr>
              <w:widowControl w:val="0"/>
              <w:jc w:val="center"/>
              <w:rPr>
                <w:szCs w:val="24"/>
              </w:rPr>
            </w:pPr>
            <w:r w:rsidRPr="00F76DA9">
              <w:rPr>
                <w:szCs w:val="24"/>
              </w:rPr>
              <w:t>1700%</w:t>
            </w:r>
          </w:p>
        </w:tc>
        <w:tc>
          <w:tcPr>
            <w:tcW w:w="1677" w:type="dxa"/>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509"/>
          <w:jc w:val="center"/>
        </w:trPr>
        <w:tc>
          <w:tcPr>
            <w:tcW w:w="9923" w:type="dxa"/>
            <w:gridSpan w:val="8"/>
            <w:shd w:val="clear" w:color="auto" w:fill="FFFFFF"/>
            <w:vAlign w:val="center"/>
          </w:tcPr>
          <w:p w:rsidR="00337E9F" w:rsidRPr="00F76DA9" w:rsidRDefault="00337E9F" w:rsidP="00F76DA9">
            <w:pPr>
              <w:widowControl w:val="0"/>
              <w:jc w:val="center"/>
              <w:rPr>
                <w:szCs w:val="24"/>
              </w:rPr>
            </w:pPr>
            <w:r w:rsidRPr="00F76DA9">
              <w:rPr>
                <w:szCs w:val="24"/>
              </w:rPr>
              <w:t>Учреждения</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спортивные</w:t>
            </w:r>
            <w:r w:rsidR="00A11471" w:rsidRPr="00F76DA9">
              <w:rPr>
                <w:szCs w:val="24"/>
              </w:rPr>
              <w:t xml:space="preserve"> </w:t>
            </w:r>
            <w:r w:rsidRPr="00F76DA9">
              <w:rPr>
                <w:szCs w:val="24"/>
              </w:rPr>
              <w:t>и</w:t>
            </w:r>
            <w:r w:rsidR="00A11471" w:rsidRPr="00F76DA9">
              <w:rPr>
                <w:szCs w:val="24"/>
              </w:rPr>
              <w:t xml:space="preserve"> </w:t>
            </w:r>
            <w:r w:rsidRPr="00F76DA9">
              <w:rPr>
                <w:szCs w:val="24"/>
              </w:rPr>
              <w:t>физкультурно-оздоровительные</w:t>
            </w:r>
            <w:r w:rsidR="00A11471" w:rsidRPr="00F76DA9">
              <w:rPr>
                <w:szCs w:val="24"/>
              </w:rPr>
              <w:t xml:space="preserve"> </w:t>
            </w:r>
            <w:r w:rsidRPr="00F76DA9">
              <w:rPr>
                <w:szCs w:val="24"/>
              </w:rPr>
              <w:t>сооружения</w:t>
            </w:r>
          </w:p>
        </w:tc>
      </w:tr>
      <w:tr w:rsidR="00337E9F" w:rsidRPr="00F76DA9" w:rsidTr="00945DF2">
        <w:trPr>
          <w:trHeight w:val="1484"/>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lastRenderedPageBreak/>
              <w:t>Фельдшерско-акушерские</w:t>
            </w:r>
            <w:r w:rsidR="00A11471" w:rsidRPr="00F76DA9">
              <w:rPr>
                <w:szCs w:val="24"/>
              </w:rPr>
              <w:t xml:space="preserve"> </w:t>
            </w:r>
            <w:r w:rsidRPr="00F76DA9">
              <w:rPr>
                <w:szCs w:val="24"/>
              </w:rPr>
              <w:t>пункты</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объект</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1</w:t>
            </w:r>
            <w:r w:rsidR="00A11471" w:rsidRPr="00F76DA9">
              <w:rPr>
                <w:szCs w:val="24"/>
              </w:rPr>
              <w:t xml:space="preserve"> </w:t>
            </w:r>
            <w:r w:rsidRPr="00F76DA9">
              <w:rPr>
                <w:szCs w:val="24"/>
              </w:rPr>
              <w:t>на</w:t>
            </w:r>
            <w:r w:rsidR="00A11471" w:rsidRPr="00F76DA9">
              <w:rPr>
                <w:szCs w:val="24"/>
              </w:rPr>
              <w:t xml:space="preserve"> </w:t>
            </w:r>
            <w:r w:rsidRPr="00F76DA9">
              <w:rPr>
                <w:szCs w:val="24"/>
              </w:rPr>
              <w:t>300</w:t>
            </w:r>
            <w:r w:rsidR="00A11471" w:rsidRPr="00F76DA9">
              <w:rPr>
                <w:szCs w:val="24"/>
              </w:rPr>
              <w:t xml:space="preserve"> </w:t>
            </w:r>
            <w:r w:rsidRPr="00F76DA9">
              <w:rPr>
                <w:szCs w:val="24"/>
              </w:rPr>
              <w:t>чел.</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7</w:t>
            </w: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158" w:type="dxa"/>
            <w:shd w:val="clear" w:color="auto" w:fill="FFFFFF"/>
            <w:vAlign w:val="center"/>
          </w:tcPr>
          <w:p w:rsidR="00337E9F" w:rsidRPr="00F76DA9" w:rsidRDefault="00945DF2" w:rsidP="00F76DA9">
            <w:pPr>
              <w:widowControl w:val="0"/>
              <w:jc w:val="center"/>
              <w:rPr>
                <w:szCs w:val="24"/>
              </w:rPr>
            </w:pPr>
            <w:r w:rsidRPr="00F76DA9">
              <w:rPr>
                <w:szCs w:val="24"/>
              </w:rPr>
              <w:t>0%</w:t>
            </w:r>
          </w:p>
        </w:tc>
        <w:tc>
          <w:tcPr>
            <w:tcW w:w="1677" w:type="dxa"/>
            <w:vMerge w:val="restart"/>
            <w:shd w:val="clear" w:color="auto" w:fill="FFFFFF"/>
            <w:vAlign w:val="center"/>
          </w:tcPr>
          <w:p w:rsidR="00337E9F" w:rsidRPr="00F76DA9" w:rsidRDefault="003605B6" w:rsidP="00F76DA9">
            <w:pPr>
              <w:widowControl w:val="0"/>
              <w:jc w:val="both"/>
              <w:rPr>
                <w:szCs w:val="24"/>
              </w:rPr>
            </w:pPr>
            <w:r w:rsidRPr="00F76DA9">
              <w:rPr>
                <w:szCs w:val="24"/>
              </w:rPr>
              <w:t>Расчетный норматив определен согласно приказу Комитета Республики Адыгея по архитектуре и градостроительству от 31.12.2014 №70-од «Об утверждении региональных нормативов градостроительного проектирования Республики Адыгея»</w:t>
            </w:r>
          </w:p>
        </w:tc>
      </w:tr>
      <w:tr w:rsidR="00337E9F" w:rsidRPr="00F76DA9" w:rsidTr="00945DF2">
        <w:trPr>
          <w:trHeight w:val="830"/>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Поликлиники,</w:t>
            </w:r>
            <w:r w:rsidR="00A11471" w:rsidRPr="00F76DA9">
              <w:rPr>
                <w:szCs w:val="24"/>
              </w:rPr>
              <w:t xml:space="preserve"> </w:t>
            </w:r>
            <w:r w:rsidRPr="00F76DA9">
              <w:rPr>
                <w:szCs w:val="24"/>
              </w:rPr>
              <w:t>амбулатории,</w:t>
            </w:r>
            <w:r w:rsidR="00A11471" w:rsidRPr="00F76DA9">
              <w:rPr>
                <w:szCs w:val="24"/>
              </w:rPr>
              <w:t xml:space="preserve"> </w:t>
            </w:r>
            <w:r w:rsidRPr="00F76DA9">
              <w:rPr>
                <w:szCs w:val="24"/>
              </w:rPr>
              <w:t>диспансеры</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пос./см.</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337E9F" w:rsidP="00F76DA9">
            <w:pPr>
              <w:widowControl w:val="0"/>
              <w:jc w:val="center"/>
              <w:rPr>
                <w:szCs w:val="24"/>
              </w:rPr>
            </w:pP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952"/>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Дома-интернаты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престарелых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инвалидов</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место</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Аптечный</w:t>
            </w:r>
            <w:r w:rsidR="00A11471" w:rsidRPr="00F76DA9">
              <w:rPr>
                <w:szCs w:val="24"/>
              </w:rPr>
              <w:t xml:space="preserve"> </w:t>
            </w:r>
            <w:r w:rsidRPr="00F76DA9">
              <w:rPr>
                <w:szCs w:val="24"/>
              </w:rPr>
              <w:t>пункт</w:t>
            </w:r>
          </w:p>
        </w:tc>
        <w:tc>
          <w:tcPr>
            <w:tcW w:w="1139" w:type="dxa"/>
            <w:shd w:val="clear" w:color="auto" w:fill="FFFFFF"/>
            <w:vAlign w:val="center"/>
          </w:tcPr>
          <w:p w:rsidR="00337E9F" w:rsidRPr="00F76DA9" w:rsidRDefault="00945DF2" w:rsidP="00F76DA9">
            <w:pPr>
              <w:widowControl w:val="0"/>
              <w:jc w:val="center"/>
              <w:rPr>
                <w:szCs w:val="24"/>
              </w:rPr>
            </w:pPr>
            <w:r w:rsidRPr="00F76DA9">
              <w:rPr>
                <w:szCs w:val="24"/>
              </w:rPr>
              <w:t>шт.</w:t>
            </w:r>
          </w:p>
        </w:tc>
        <w:tc>
          <w:tcPr>
            <w:tcW w:w="1052" w:type="dxa"/>
            <w:shd w:val="clear" w:color="auto" w:fill="FFFFFF"/>
            <w:vAlign w:val="center"/>
          </w:tcPr>
          <w:p w:rsidR="00337E9F" w:rsidRPr="00F76DA9" w:rsidRDefault="00945DF2" w:rsidP="00F76DA9">
            <w:pPr>
              <w:widowControl w:val="0"/>
              <w:jc w:val="center"/>
              <w:rPr>
                <w:szCs w:val="24"/>
              </w:rPr>
            </w:pPr>
            <w:r w:rsidRPr="00F76DA9">
              <w:rPr>
                <w:szCs w:val="24"/>
              </w:rPr>
              <w:t>1</w:t>
            </w: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D4305D" w:rsidP="00F76DA9">
            <w:pPr>
              <w:widowControl w:val="0"/>
              <w:jc w:val="center"/>
              <w:rPr>
                <w:szCs w:val="24"/>
              </w:rPr>
            </w:pPr>
            <w:r>
              <w:rPr>
                <w:szCs w:val="24"/>
              </w:rPr>
              <w:t>0%</w:t>
            </w: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Станции</w:t>
            </w:r>
            <w:r w:rsidR="00A11471" w:rsidRPr="00F76DA9">
              <w:rPr>
                <w:szCs w:val="24"/>
              </w:rPr>
              <w:t xml:space="preserve"> </w:t>
            </w:r>
            <w:r w:rsidRPr="00F76DA9">
              <w:rPr>
                <w:szCs w:val="24"/>
              </w:rPr>
              <w:t>скорой</w:t>
            </w:r>
            <w:r w:rsidR="00A11471" w:rsidRPr="00F76DA9">
              <w:rPr>
                <w:szCs w:val="24"/>
              </w:rPr>
              <w:t xml:space="preserve"> </w:t>
            </w:r>
            <w:r w:rsidRPr="00F76DA9">
              <w:rPr>
                <w:szCs w:val="24"/>
              </w:rPr>
              <w:t>медицинской</w:t>
            </w:r>
            <w:r w:rsidR="00A11471" w:rsidRPr="00F76DA9">
              <w:rPr>
                <w:szCs w:val="24"/>
              </w:rPr>
              <w:t xml:space="preserve"> </w:t>
            </w:r>
            <w:r w:rsidRPr="00F76DA9">
              <w:rPr>
                <w:szCs w:val="24"/>
              </w:rPr>
              <w:t>помощи</w:t>
            </w:r>
          </w:p>
        </w:tc>
        <w:tc>
          <w:tcPr>
            <w:tcW w:w="1139" w:type="dxa"/>
            <w:shd w:val="clear" w:color="auto" w:fill="FFFFFF"/>
            <w:vAlign w:val="center"/>
          </w:tcPr>
          <w:p w:rsidR="00337E9F" w:rsidRPr="00F76DA9" w:rsidRDefault="00337E9F" w:rsidP="00F76DA9">
            <w:pPr>
              <w:widowControl w:val="0"/>
              <w:jc w:val="center"/>
              <w:rPr>
                <w:szCs w:val="24"/>
              </w:rPr>
            </w:pP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337E9F" w:rsidP="00F76DA9">
            <w:pPr>
              <w:widowControl w:val="0"/>
              <w:jc w:val="center"/>
              <w:rPr>
                <w:szCs w:val="24"/>
              </w:rPr>
            </w:pPr>
          </w:p>
        </w:tc>
        <w:tc>
          <w:tcPr>
            <w:tcW w:w="1677" w:type="dxa"/>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Территория</w:t>
            </w:r>
            <w:r w:rsidR="00A11471" w:rsidRPr="00F76DA9">
              <w:rPr>
                <w:szCs w:val="24"/>
              </w:rPr>
              <w:t xml:space="preserve"> </w:t>
            </w:r>
            <w:r w:rsidRPr="00F76DA9">
              <w:rPr>
                <w:szCs w:val="24"/>
              </w:rPr>
              <w:t>физкультурно-спортивных</w:t>
            </w:r>
            <w:r w:rsidR="00A11471" w:rsidRPr="00F76DA9">
              <w:rPr>
                <w:szCs w:val="24"/>
              </w:rPr>
              <w:t xml:space="preserve"> </w:t>
            </w:r>
            <w:r w:rsidRPr="00F76DA9">
              <w:rPr>
                <w:szCs w:val="24"/>
              </w:rPr>
              <w:t>сооружений</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поселение</w:t>
            </w:r>
          </w:p>
        </w:tc>
        <w:tc>
          <w:tcPr>
            <w:tcW w:w="1052" w:type="dxa"/>
            <w:shd w:val="clear" w:color="auto" w:fill="FFFFFF"/>
            <w:vAlign w:val="center"/>
          </w:tcPr>
          <w:p w:rsidR="00337E9F" w:rsidRPr="00F76DA9" w:rsidRDefault="00337E9F" w:rsidP="00F76DA9">
            <w:pPr>
              <w:widowControl w:val="0"/>
              <w:ind w:left="-57" w:right="-57"/>
              <w:jc w:val="center"/>
              <w:rPr>
                <w:szCs w:val="24"/>
              </w:rPr>
            </w:pPr>
            <w:r w:rsidRPr="00F76DA9">
              <w:rPr>
                <w:szCs w:val="24"/>
              </w:rPr>
              <w:t>1</w:t>
            </w:r>
            <w:r w:rsidR="00945DF2" w:rsidRPr="00F76DA9">
              <w:rPr>
                <w:szCs w:val="24"/>
              </w:rPr>
              <w:t xml:space="preserve"> </w:t>
            </w:r>
            <w:r w:rsidRPr="00F76DA9">
              <w:rPr>
                <w:szCs w:val="24"/>
              </w:rPr>
              <w:t>(стадион)</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1</w:t>
            </w: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1</w:t>
            </w: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100%</w:t>
            </w:r>
          </w:p>
        </w:tc>
        <w:tc>
          <w:tcPr>
            <w:tcW w:w="1677" w:type="dxa"/>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Спортивные</w:t>
            </w:r>
            <w:r w:rsidR="00A11471" w:rsidRPr="00F76DA9">
              <w:rPr>
                <w:szCs w:val="24"/>
              </w:rPr>
              <w:t xml:space="preserve"> </w:t>
            </w:r>
            <w:r w:rsidRPr="00F76DA9">
              <w:rPr>
                <w:szCs w:val="24"/>
              </w:rPr>
              <w:t>залы</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p>
        </w:tc>
        <w:tc>
          <w:tcPr>
            <w:tcW w:w="1139" w:type="dxa"/>
            <w:shd w:val="clear" w:color="auto" w:fill="FFFFFF"/>
            <w:vAlign w:val="center"/>
          </w:tcPr>
          <w:p w:rsidR="00337E9F" w:rsidRPr="00F76DA9" w:rsidRDefault="00945DF2" w:rsidP="00F76DA9">
            <w:pPr>
              <w:widowControl w:val="0"/>
              <w:jc w:val="center"/>
              <w:rPr>
                <w:szCs w:val="24"/>
              </w:rPr>
            </w:pPr>
            <w:r w:rsidRPr="00F76DA9">
              <w:rPr>
                <w:szCs w:val="24"/>
              </w:rPr>
              <w:t>м²</w:t>
            </w:r>
            <w:r w:rsidR="00A11471" w:rsidRPr="00F76DA9">
              <w:rPr>
                <w:szCs w:val="24"/>
              </w:rPr>
              <w:t xml:space="preserve"> </w:t>
            </w:r>
            <w:r w:rsidR="00337E9F" w:rsidRPr="00F76DA9">
              <w:rPr>
                <w:szCs w:val="24"/>
              </w:rPr>
              <w:t>общ.</w:t>
            </w:r>
            <w:r w:rsidR="00A11471" w:rsidRPr="00F76DA9">
              <w:rPr>
                <w:szCs w:val="24"/>
              </w:rPr>
              <w:t xml:space="preserve"> </w:t>
            </w:r>
            <w:r w:rsidR="00337E9F" w:rsidRPr="00F76DA9">
              <w:rPr>
                <w:szCs w:val="24"/>
              </w:rPr>
              <w:t>площади</w:t>
            </w:r>
            <w:r w:rsidR="00A11471" w:rsidRPr="00F76DA9">
              <w:rPr>
                <w:szCs w:val="24"/>
              </w:rPr>
              <w:t xml:space="preserve"> </w:t>
            </w:r>
            <w:r w:rsidR="00337E9F" w:rsidRPr="00F76DA9">
              <w:rPr>
                <w:szCs w:val="24"/>
              </w:rPr>
              <w:t>пола</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1</w:t>
            </w:r>
            <w:r w:rsidR="00A11471" w:rsidRPr="00F76DA9">
              <w:rPr>
                <w:szCs w:val="24"/>
              </w:rPr>
              <w:t xml:space="preserve"> </w:t>
            </w:r>
            <w:r w:rsidR="00337E9F" w:rsidRPr="00F76DA9">
              <w:rPr>
                <w:szCs w:val="24"/>
              </w:rPr>
              <w:t>поселение</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540</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540</w:t>
            </w:r>
            <w:r w:rsidR="00A11471" w:rsidRPr="00F76DA9">
              <w:rPr>
                <w:szCs w:val="24"/>
              </w:rPr>
              <w:t xml:space="preserve"> </w:t>
            </w:r>
            <w:r w:rsidR="003605B6" w:rsidRPr="00F76DA9">
              <w:rPr>
                <w:szCs w:val="24"/>
              </w:rPr>
              <w:t>м²</w:t>
            </w: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626</w:t>
            </w:r>
            <w:r w:rsidR="00A11471" w:rsidRPr="00F76DA9">
              <w:rPr>
                <w:szCs w:val="24"/>
              </w:rPr>
              <w:t xml:space="preserve"> </w:t>
            </w:r>
            <w:r w:rsidR="003605B6" w:rsidRPr="00F76DA9">
              <w:rPr>
                <w:szCs w:val="24"/>
              </w:rPr>
              <w:t>м²</w:t>
            </w:r>
          </w:p>
        </w:tc>
        <w:tc>
          <w:tcPr>
            <w:tcW w:w="1158" w:type="dxa"/>
            <w:shd w:val="clear" w:color="auto" w:fill="FFFFFF"/>
            <w:vAlign w:val="center"/>
          </w:tcPr>
          <w:p w:rsidR="00337E9F" w:rsidRPr="00F76DA9" w:rsidRDefault="003605B6" w:rsidP="00F76DA9">
            <w:pPr>
              <w:widowControl w:val="0"/>
              <w:jc w:val="center"/>
              <w:rPr>
                <w:szCs w:val="24"/>
              </w:rPr>
            </w:pPr>
            <w:r w:rsidRPr="00F76DA9">
              <w:rPr>
                <w:szCs w:val="24"/>
              </w:rPr>
              <w:t>115%</w:t>
            </w:r>
          </w:p>
        </w:tc>
        <w:tc>
          <w:tcPr>
            <w:tcW w:w="1677" w:type="dxa"/>
            <w:vMerge w:val="restart"/>
            <w:shd w:val="clear" w:color="auto" w:fill="FFFFFF"/>
            <w:vAlign w:val="center"/>
          </w:tcPr>
          <w:p w:rsidR="00337E9F" w:rsidRPr="00F76DA9" w:rsidRDefault="003605B6" w:rsidP="00F76DA9">
            <w:pPr>
              <w:widowControl w:val="0"/>
              <w:jc w:val="both"/>
              <w:rPr>
                <w:szCs w:val="24"/>
              </w:rPr>
            </w:pPr>
            <w:r w:rsidRPr="00F76DA9">
              <w:rPr>
                <w:szCs w:val="24"/>
              </w:rPr>
              <w:t>Расчетный норматив определен согласно приказу Комитета Республики Адыгея по архитектуре и градостроительству от 31.12.2014 №70-од «Об утверждении региональных нормативов градостроительного проектировани</w:t>
            </w:r>
            <w:r w:rsidRPr="00F76DA9">
              <w:rPr>
                <w:szCs w:val="24"/>
              </w:rPr>
              <w:lastRenderedPageBreak/>
              <w:t>я Республики Адыгея»</w:t>
            </w: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Бассейны</w:t>
            </w:r>
            <w:r w:rsidR="00A11471" w:rsidRPr="00F76DA9">
              <w:rPr>
                <w:szCs w:val="24"/>
              </w:rPr>
              <w:t xml:space="preserve"> </w:t>
            </w:r>
            <w:r w:rsidRPr="00F76DA9">
              <w:rPr>
                <w:szCs w:val="24"/>
              </w:rPr>
              <w:t>крытые</w:t>
            </w:r>
            <w:r w:rsidR="00A11471" w:rsidRPr="00F76DA9">
              <w:rPr>
                <w:szCs w:val="24"/>
              </w:rPr>
              <w:t xml:space="preserve"> </w:t>
            </w:r>
            <w:r w:rsidRPr="00F76DA9">
              <w:rPr>
                <w:szCs w:val="24"/>
              </w:rPr>
              <w:t>и</w:t>
            </w:r>
            <w:r w:rsidR="00A11471" w:rsidRPr="00F76DA9">
              <w:rPr>
                <w:szCs w:val="24"/>
              </w:rPr>
              <w:t xml:space="preserve"> </w:t>
            </w:r>
            <w:r w:rsidRPr="00F76DA9">
              <w:rPr>
                <w:szCs w:val="24"/>
              </w:rPr>
              <w:t>открытые</w:t>
            </w:r>
          </w:p>
        </w:tc>
        <w:tc>
          <w:tcPr>
            <w:tcW w:w="1139" w:type="dxa"/>
            <w:shd w:val="clear" w:color="auto" w:fill="FFFFFF"/>
            <w:vAlign w:val="center"/>
          </w:tcPr>
          <w:p w:rsidR="00337E9F" w:rsidRPr="00F76DA9" w:rsidRDefault="00945DF2" w:rsidP="00F76DA9">
            <w:pPr>
              <w:widowControl w:val="0"/>
              <w:jc w:val="center"/>
              <w:rPr>
                <w:szCs w:val="24"/>
              </w:rPr>
            </w:pPr>
            <w:r w:rsidRPr="00F76DA9">
              <w:rPr>
                <w:szCs w:val="24"/>
              </w:rPr>
              <w:t>м²</w:t>
            </w:r>
            <w:r w:rsidR="00A11471" w:rsidRPr="00F76DA9">
              <w:rPr>
                <w:szCs w:val="24"/>
              </w:rPr>
              <w:t xml:space="preserve"> </w:t>
            </w:r>
            <w:r w:rsidR="00337E9F" w:rsidRPr="00F76DA9">
              <w:rPr>
                <w:szCs w:val="24"/>
              </w:rPr>
              <w:t>зеркала</w:t>
            </w:r>
            <w:r w:rsidR="00A11471" w:rsidRPr="00F76DA9">
              <w:rPr>
                <w:szCs w:val="24"/>
              </w:rPr>
              <w:t xml:space="preserve"> </w:t>
            </w:r>
            <w:r w:rsidR="00337E9F" w:rsidRPr="00F76DA9">
              <w:rPr>
                <w:szCs w:val="24"/>
              </w:rPr>
              <w:t>воды</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1</w:t>
            </w:r>
            <w:r w:rsidR="00A11471" w:rsidRPr="00F76DA9">
              <w:rPr>
                <w:szCs w:val="24"/>
              </w:rPr>
              <w:t xml:space="preserve"> </w:t>
            </w:r>
            <w:r w:rsidR="00337E9F" w:rsidRPr="00F76DA9">
              <w:rPr>
                <w:szCs w:val="24"/>
              </w:rPr>
              <w:t>тыс.</w:t>
            </w:r>
            <w:r w:rsidR="00A11471" w:rsidRPr="00F76DA9">
              <w:rPr>
                <w:szCs w:val="24"/>
              </w:rPr>
              <w:t xml:space="preserve"> </w:t>
            </w:r>
            <w:r w:rsidR="00337E9F" w:rsidRPr="00F76DA9">
              <w:rPr>
                <w:szCs w:val="24"/>
              </w:rPr>
              <w:t>чел.</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9923" w:type="dxa"/>
            <w:gridSpan w:val="8"/>
            <w:shd w:val="clear" w:color="auto" w:fill="FFFFFF"/>
            <w:vAlign w:val="center"/>
          </w:tcPr>
          <w:p w:rsidR="00337E9F" w:rsidRPr="00F76DA9" w:rsidRDefault="00337E9F" w:rsidP="00F76DA9">
            <w:pPr>
              <w:widowControl w:val="0"/>
              <w:jc w:val="center"/>
              <w:rPr>
                <w:szCs w:val="24"/>
              </w:rPr>
            </w:pPr>
            <w:r w:rsidRPr="00F76DA9">
              <w:rPr>
                <w:szCs w:val="24"/>
              </w:rPr>
              <w:t>Учреждения</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и</w:t>
            </w:r>
            <w:r w:rsidR="00A11471" w:rsidRPr="00F76DA9">
              <w:rPr>
                <w:szCs w:val="24"/>
              </w:rPr>
              <w:t xml:space="preserve"> </w:t>
            </w:r>
            <w:r w:rsidRPr="00F76DA9">
              <w:rPr>
                <w:szCs w:val="24"/>
              </w:rPr>
              <w:t>искусства</w:t>
            </w: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Клубы</w:t>
            </w:r>
            <w:r w:rsidR="00A11471" w:rsidRPr="00F76DA9">
              <w:rPr>
                <w:szCs w:val="24"/>
              </w:rPr>
              <w:t xml:space="preserve"> </w:t>
            </w:r>
            <w:r w:rsidRPr="00F76DA9">
              <w:rPr>
                <w:szCs w:val="24"/>
              </w:rPr>
              <w:t>или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клубного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с</w:t>
            </w:r>
            <w:r w:rsidR="00A11471" w:rsidRPr="00F76DA9">
              <w:rPr>
                <w:szCs w:val="24"/>
              </w:rPr>
              <w:t xml:space="preserve"> </w:t>
            </w:r>
            <w:r w:rsidRPr="00F76DA9">
              <w:rPr>
                <w:szCs w:val="24"/>
              </w:rPr>
              <w:t>помещениями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досуга</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поселение</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1</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1</w:t>
            </w: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1</w:t>
            </w: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100%</w:t>
            </w:r>
          </w:p>
        </w:tc>
        <w:tc>
          <w:tcPr>
            <w:tcW w:w="1677" w:type="dxa"/>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Библиотеки</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тыс.</w:t>
            </w:r>
            <w:r w:rsidR="00A11471" w:rsidRPr="00F76DA9">
              <w:rPr>
                <w:szCs w:val="24"/>
              </w:rPr>
              <w:t xml:space="preserve"> </w:t>
            </w:r>
            <w:r w:rsidRPr="00F76DA9">
              <w:rPr>
                <w:szCs w:val="24"/>
              </w:rPr>
              <w:t>томов</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337E9F" w:rsidP="00F76DA9">
            <w:pPr>
              <w:widowControl w:val="0"/>
              <w:jc w:val="center"/>
              <w:rPr>
                <w:szCs w:val="24"/>
              </w:rPr>
            </w:pPr>
          </w:p>
        </w:tc>
        <w:tc>
          <w:tcPr>
            <w:tcW w:w="1677" w:type="dxa"/>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9923" w:type="dxa"/>
            <w:gridSpan w:val="8"/>
            <w:shd w:val="clear" w:color="auto" w:fill="FFFFFF"/>
            <w:vAlign w:val="center"/>
          </w:tcPr>
          <w:p w:rsidR="00337E9F" w:rsidRPr="00F76DA9" w:rsidRDefault="00337E9F" w:rsidP="00F76DA9">
            <w:pPr>
              <w:widowControl w:val="0"/>
              <w:jc w:val="center"/>
              <w:rPr>
                <w:szCs w:val="24"/>
              </w:rPr>
            </w:pPr>
            <w:r w:rsidRPr="00F76DA9">
              <w:rPr>
                <w:szCs w:val="24"/>
              </w:rPr>
              <w:t>Предприятия</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Магазины,</w:t>
            </w:r>
            <w:r w:rsidR="00A11471" w:rsidRPr="00F76DA9">
              <w:rPr>
                <w:szCs w:val="24"/>
              </w:rPr>
              <w:t xml:space="preserve"> </w:t>
            </w:r>
            <w:r w:rsidRPr="00F76DA9">
              <w:rPr>
                <w:szCs w:val="24"/>
              </w:rPr>
              <w:t>всего</w:t>
            </w:r>
          </w:p>
        </w:tc>
        <w:tc>
          <w:tcPr>
            <w:tcW w:w="1139" w:type="dxa"/>
            <w:vMerge w:val="restart"/>
            <w:shd w:val="clear" w:color="auto" w:fill="FFFFFF"/>
            <w:vAlign w:val="center"/>
          </w:tcPr>
          <w:p w:rsidR="00337E9F" w:rsidRPr="00F76DA9" w:rsidRDefault="003605B6" w:rsidP="00F76DA9">
            <w:pPr>
              <w:widowControl w:val="0"/>
              <w:jc w:val="center"/>
              <w:rPr>
                <w:szCs w:val="24"/>
              </w:rPr>
            </w:pPr>
            <w:r w:rsidRPr="00F76DA9">
              <w:rPr>
                <w:szCs w:val="24"/>
              </w:rPr>
              <w:t>м²</w:t>
            </w:r>
            <w:r w:rsidR="00A11471" w:rsidRPr="00F76DA9">
              <w:rPr>
                <w:szCs w:val="24"/>
              </w:rPr>
              <w:t xml:space="preserve"> </w:t>
            </w:r>
            <w:r w:rsidR="00337E9F" w:rsidRPr="00F76DA9">
              <w:rPr>
                <w:szCs w:val="24"/>
              </w:rPr>
              <w:t>торг.</w:t>
            </w:r>
            <w:r w:rsidR="00A11471" w:rsidRPr="00F76DA9">
              <w:rPr>
                <w:szCs w:val="24"/>
              </w:rPr>
              <w:t xml:space="preserve"> </w:t>
            </w:r>
            <w:proofErr w:type="spellStart"/>
            <w:r w:rsidR="00337E9F" w:rsidRPr="00F76DA9">
              <w:rPr>
                <w:szCs w:val="24"/>
              </w:rPr>
              <w:t>площ</w:t>
            </w:r>
            <w:proofErr w:type="spellEnd"/>
            <w:r w:rsidR="00337E9F" w:rsidRPr="00F76DA9">
              <w:rPr>
                <w:szCs w:val="24"/>
              </w:rPr>
              <w:t>.</w:t>
            </w:r>
            <w:r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и</w:t>
            </w:r>
            <w:r w:rsidRPr="00F76DA9">
              <w:rPr>
                <w:szCs w:val="24"/>
              </w:rPr>
              <w:t xml:space="preserve"> </w:t>
            </w:r>
            <w:r w:rsidR="00337E9F" w:rsidRPr="00F76DA9">
              <w:rPr>
                <w:szCs w:val="24"/>
              </w:rPr>
              <w:t>1000</w:t>
            </w:r>
            <w:r w:rsidR="00A11471" w:rsidRPr="00F76DA9">
              <w:rPr>
                <w:szCs w:val="24"/>
              </w:rPr>
              <w:t xml:space="preserve"> </w:t>
            </w:r>
            <w:proofErr w:type="gramStart"/>
            <w:r w:rsidRPr="00F76DA9">
              <w:rPr>
                <w:szCs w:val="24"/>
              </w:rPr>
              <w:t>чел</w:t>
            </w:r>
            <w:proofErr w:type="gramEnd"/>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vMerge w:val="restart"/>
            <w:shd w:val="clear" w:color="auto" w:fill="FFFFFF"/>
            <w:vAlign w:val="center"/>
          </w:tcPr>
          <w:p w:rsidR="003605B6" w:rsidRPr="00F76DA9" w:rsidRDefault="003605B6" w:rsidP="00F76DA9">
            <w:pPr>
              <w:widowControl w:val="0"/>
              <w:jc w:val="center"/>
              <w:rPr>
                <w:szCs w:val="24"/>
              </w:rPr>
            </w:pPr>
          </w:p>
          <w:p w:rsidR="00337E9F" w:rsidRPr="00F76DA9" w:rsidRDefault="00337E9F" w:rsidP="00F76DA9">
            <w:pPr>
              <w:widowControl w:val="0"/>
              <w:jc w:val="center"/>
              <w:rPr>
                <w:szCs w:val="24"/>
              </w:rPr>
            </w:pPr>
            <w:r w:rsidRPr="00F76DA9">
              <w:rPr>
                <w:szCs w:val="24"/>
              </w:rPr>
              <w:t>242</w:t>
            </w:r>
          </w:p>
          <w:p w:rsidR="00337E9F" w:rsidRPr="00F76DA9" w:rsidRDefault="00337E9F" w:rsidP="00F76DA9">
            <w:pPr>
              <w:widowControl w:val="0"/>
              <w:jc w:val="center"/>
              <w:rPr>
                <w:szCs w:val="24"/>
              </w:rPr>
            </w:pPr>
          </w:p>
          <w:p w:rsidR="00337E9F" w:rsidRPr="00F76DA9" w:rsidRDefault="00337E9F" w:rsidP="00F76DA9">
            <w:pPr>
              <w:widowControl w:val="0"/>
              <w:jc w:val="center"/>
              <w:rPr>
                <w:szCs w:val="24"/>
              </w:rPr>
            </w:pPr>
          </w:p>
          <w:p w:rsidR="00337E9F" w:rsidRPr="00F76DA9" w:rsidRDefault="00337E9F" w:rsidP="00F76DA9">
            <w:pPr>
              <w:widowControl w:val="0"/>
              <w:jc w:val="center"/>
              <w:rPr>
                <w:szCs w:val="24"/>
              </w:rPr>
            </w:pPr>
            <w:r w:rsidRPr="00F76DA9">
              <w:rPr>
                <w:szCs w:val="24"/>
              </w:rPr>
              <w:t>160</w:t>
            </w:r>
          </w:p>
        </w:tc>
        <w:tc>
          <w:tcPr>
            <w:tcW w:w="1158" w:type="dxa"/>
            <w:vMerge w:val="restart"/>
            <w:shd w:val="clear" w:color="auto" w:fill="FFFFFF"/>
            <w:vAlign w:val="center"/>
          </w:tcPr>
          <w:p w:rsidR="003605B6" w:rsidRPr="00F76DA9" w:rsidRDefault="003605B6" w:rsidP="00F76DA9">
            <w:pPr>
              <w:widowControl w:val="0"/>
              <w:jc w:val="center"/>
              <w:rPr>
                <w:szCs w:val="24"/>
              </w:rPr>
            </w:pPr>
          </w:p>
          <w:p w:rsidR="00337E9F" w:rsidRPr="00F76DA9" w:rsidRDefault="00337E9F" w:rsidP="00F76DA9">
            <w:pPr>
              <w:widowControl w:val="0"/>
              <w:jc w:val="center"/>
              <w:rPr>
                <w:szCs w:val="24"/>
              </w:rPr>
            </w:pPr>
            <w:r w:rsidRPr="00F76DA9">
              <w:rPr>
                <w:szCs w:val="24"/>
              </w:rPr>
              <w:t>160%</w:t>
            </w:r>
          </w:p>
          <w:p w:rsidR="00337E9F" w:rsidRPr="00F76DA9" w:rsidRDefault="00337E9F" w:rsidP="00F76DA9">
            <w:pPr>
              <w:widowControl w:val="0"/>
              <w:jc w:val="center"/>
              <w:rPr>
                <w:szCs w:val="24"/>
              </w:rPr>
            </w:pPr>
          </w:p>
          <w:p w:rsidR="003605B6" w:rsidRPr="00F76DA9" w:rsidRDefault="003605B6" w:rsidP="00F76DA9">
            <w:pPr>
              <w:widowControl w:val="0"/>
              <w:jc w:val="center"/>
              <w:rPr>
                <w:szCs w:val="24"/>
              </w:rPr>
            </w:pPr>
          </w:p>
          <w:p w:rsidR="00337E9F" w:rsidRPr="00F76DA9" w:rsidRDefault="00337E9F" w:rsidP="00F76DA9">
            <w:pPr>
              <w:widowControl w:val="0"/>
              <w:jc w:val="center"/>
              <w:rPr>
                <w:szCs w:val="24"/>
              </w:rPr>
            </w:pPr>
            <w:r w:rsidRPr="00F76DA9">
              <w:rPr>
                <w:szCs w:val="24"/>
              </w:rPr>
              <w:t>246%</w:t>
            </w:r>
          </w:p>
        </w:tc>
        <w:tc>
          <w:tcPr>
            <w:tcW w:w="1677" w:type="dxa"/>
            <w:vMerge w:val="restart"/>
            <w:shd w:val="clear" w:color="auto" w:fill="FFFFFF"/>
            <w:vAlign w:val="center"/>
          </w:tcPr>
          <w:p w:rsidR="00337E9F" w:rsidRPr="00F76DA9" w:rsidRDefault="003605B6" w:rsidP="00F76DA9">
            <w:pPr>
              <w:widowControl w:val="0"/>
              <w:jc w:val="both"/>
              <w:rPr>
                <w:szCs w:val="24"/>
              </w:rPr>
            </w:pPr>
            <w:r w:rsidRPr="00F76DA9">
              <w:rPr>
                <w:szCs w:val="24"/>
              </w:rPr>
              <w:t>Расчетный норматив определен согласно приказу Комитета Республики Адыгея по архитектуре и градостроительству от 31.12.2014 №70-од «Об утверждении региональных нормативов градостроительного проектирования Республики Адыгея»</w:t>
            </w: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p>
          <w:p w:rsidR="00337E9F" w:rsidRPr="00F76DA9" w:rsidRDefault="00337E9F" w:rsidP="00F76DA9">
            <w:pPr>
              <w:widowControl w:val="0"/>
              <w:rPr>
                <w:szCs w:val="24"/>
              </w:rPr>
            </w:pPr>
            <w:r w:rsidRPr="00F76DA9">
              <w:rPr>
                <w:szCs w:val="24"/>
              </w:rPr>
              <w:t>-</w:t>
            </w:r>
            <w:r w:rsidR="00A11471" w:rsidRPr="00F76DA9">
              <w:rPr>
                <w:szCs w:val="24"/>
              </w:rPr>
              <w:t xml:space="preserve"> </w:t>
            </w:r>
            <w:r w:rsidRPr="00F76DA9">
              <w:rPr>
                <w:szCs w:val="24"/>
              </w:rPr>
              <w:t>продовольственных</w:t>
            </w:r>
            <w:r w:rsidR="00A11471" w:rsidRPr="00F76DA9">
              <w:rPr>
                <w:szCs w:val="24"/>
              </w:rPr>
              <w:t xml:space="preserve"> </w:t>
            </w:r>
            <w:r w:rsidRPr="00F76DA9">
              <w:rPr>
                <w:szCs w:val="24"/>
              </w:rPr>
              <w:t>товаров</w:t>
            </w:r>
          </w:p>
        </w:tc>
        <w:tc>
          <w:tcPr>
            <w:tcW w:w="1139" w:type="dxa"/>
            <w:vMerge/>
            <w:shd w:val="clear" w:color="auto" w:fill="FFFFFF"/>
            <w:vAlign w:val="center"/>
          </w:tcPr>
          <w:p w:rsidR="00337E9F" w:rsidRPr="00F76DA9" w:rsidRDefault="00337E9F" w:rsidP="00F76DA9">
            <w:pPr>
              <w:widowControl w:val="0"/>
              <w:jc w:val="center"/>
              <w:rPr>
                <w:szCs w:val="24"/>
              </w:rPr>
            </w:pP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70</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151</w:t>
            </w:r>
          </w:p>
        </w:tc>
        <w:tc>
          <w:tcPr>
            <w:tcW w:w="1223" w:type="dxa"/>
            <w:gridSpan w:val="2"/>
            <w:vMerge/>
            <w:shd w:val="clear" w:color="auto" w:fill="FFFFFF"/>
            <w:vAlign w:val="center"/>
          </w:tcPr>
          <w:p w:rsidR="00337E9F" w:rsidRPr="00F76DA9" w:rsidRDefault="00337E9F" w:rsidP="00F76DA9">
            <w:pPr>
              <w:widowControl w:val="0"/>
              <w:jc w:val="center"/>
              <w:rPr>
                <w:szCs w:val="24"/>
              </w:rPr>
            </w:pPr>
          </w:p>
        </w:tc>
        <w:tc>
          <w:tcPr>
            <w:tcW w:w="1158" w:type="dxa"/>
            <w:vMerge/>
            <w:shd w:val="clear" w:color="auto" w:fill="FFFFFF"/>
            <w:vAlign w:val="center"/>
          </w:tcPr>
          <w:p w:rsidR="00337E9F" w:rsidRPr="00F76DA9" w:rsidRDefault="00337E9F" w:rsidP="00F76DA9">
            <w:pPr>
              <w:widowControl w:val="0"/>
              <w:jc w:val="center"/>
              <w:rPr>
                <w:szCs w:val="24"/>
              </w:rPr>
            </w:pP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w:t>
            </w:r>
            <w:r w:rsidR="00A11471" w:rsidRPr="00F76DA9">
              <w:rPr>
                <w:szCs w:val="24"/>
              </w:rPr>
              <w:t xml:space="preserve"> </w:t>
            </w:r>
            <w:r w:rsidRPr="00F76DA9">
              <w:rPr>
                <w:szCs w:val="24"/>
              </w:rPr>
              <w:t>непродовольственных</w:t>
            </w:r>
            <w:r w:rsidR="00A11471" w:rsidRPr="00F76DA9">
              <w:rPr>
                <w:szCs w:val="24"/>
              </w:rPr>
              <w:t xml:space="preserve"> </w:t>
            </w:r>
            <w:r w:rsidRPr="00F76DA9">
              <w:rPr>
                <w:szCs w:val="24"/>
              </w:rPr>
              <w:t>товаров</w:t>
            </w:r>
          </w:p>
        </w:tc>
        <w:tc>
          <w:tcPr>
            <w:tcW w:w="1139" w:type="dxa"/>
            <w:vMerge/>
            <w:shd w:val="clear" w:color="auto" w:fill="FFFFFF"/>
            <w:vAlign w:val="center"/>
          </w:tcPr>
          <w:p w:rsidR="00337E9F" w:rsidRPr="00F76DA9" w:rsidRDefault="00337E9F" w:rsidP="00F76DA9">
            <w:pPr>
              <w:widowControl w:val="0"/>
              <w:jc w:val="center"/>
              <w:rPr>
                <w:szCs w:val="24"/>
              </w:rPr>
            </w:pP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30</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65</w:t>
            </w:r>
          </w:p>
        </w:tc>
        <w:tc>
          <w:tcPr>
            <w:tcW w:w="1223" w:type="dxa"/>
            <w:gridSpan w:val="2"/>
            <w:vMerge/>
            <w:shd w:val="clear" w:color="auto" w:fill="FFFFFF"/>
            <w:vAlign w:val="center"/>
          </w:tcPr>
          <w:p w:rsidR="00337E9F" w:rsidRPr="00F76DA9" w:rsidRDefault="00337E9F" w:rsidP="00F76DA9">
            <w:pPr>
              <w:widowControl w:val="0"/>
              <w:jc w:val="center"/>
              <w:rPr>
                <w:szCs w:val="24"/>
              </w:rPr>
            </w:pPr>
          </w:p>
        </w:tc>
        <w:tc>
          <w:tcPr>
            <w:tcW w:w="1158" w:type="dxa"/>
            <w:vMerge/>
            <w:shd w:val="clear" w:color="auto" w:fill="FFFFFF"/>
            <w:vAlign w:val="center"/>
          </w:tcPr>
          <w:p w:rsidR="00337E9F" w:rsidRPr="00F76DA9" w:rsidRDefault="00337E9F" w:rsidP="00F76DA9">
            <w:pPr>
              <w:widowControl w:val="0"/>
              <w:jc w:val="center"/>
              <w:rPr>
                <w:szCs w:val="24"/>
              </w:rPr>
            </w:pP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Предприятия</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мест</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337E9F" w:rsidP="00F76DA9">
            <w:pPr>
              <w:widowControl w:val="0"/>
              <w:jc w:val="center"/>
              <w:rPr>
                <w:szCs w:val="24"/>
              </w:rPr>
            </w:pP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Рыночные</w:t>
            </w:r>
            <w:r w:rsidR="00A11471" w:rsidRPr="00F76DA9">
              <w:rPr>
                <w:szCs w:val="24"/>
              </w:rPr>
              <w:t xml:space="preserve"> </w:t>
            </w:r>
            <w:r w:rsidRPr="00F76DA9">
              <w:rPr>
                <w:szCs w:val="24"/>
              </w:rPr>
              <w:t>комплексы</w:t>
            </w:r>
          </w:p>
        </w:tc>
        <w:tc>
          <w:tcPr>
            <w:tcW w:w="1139" w:type="dxa"/>
            <w:shd w:val="clear" w:color="auto" w:fill="FFFFFF"/>
            <w:vAlign w:val="center"/>
          </w:tcPr>
          <w:p w:rsidR="00337E9F" w:rsidRPr="00F76DA9" w:rsidRDefault="003605B6" w:rsidP="00F76DA9">
            <w:pPr>
              <w:widowControl w:val="0"/>
              <w:jc w:val="center"/>
              <w:rPr>
                <w:szCs w:val="24"/>
              </w:rPr>
            </w:pPr>
            <w:r w:rsidRPr="00F76DA9">
              <w:rPr>
                <w:szCs w:val="24"/>
              </w:rPr>
              <w:t>м²</w:t>
            </w:r>
            <w:r w:rsidR="00A11471" w:rsidRPr="00F76DA9">
              <w:rPr>
                <w:szCs w:val="24"/>
              </w:rPr>
              <w:t xml:space="preserve"> </w:t>
            </w:r>
            <w:r w:rsidR="00337E9F" w:rsidRPr="00F76DA9">
              <w:rPr>
                <w:szCs w:val="24"/>
              </w:rPr>
              <w:t>торг.</w:t>
            </w:r>
            <w:r w:rsidR="00A11471" w:rsidRPr="00F76DA9">
              <w:rPr>
                <w:szCs w:val="24"/>
              </w:rPr>
              <w:t xml:space="preserve"> </w:t>
            </w:r>
            <w:proofErr w:type="spellStart"/>
            <w:r w:rsidR="00337E9F" w:rsidRPr="00F76DA9">
              <w:rPr>
                <w:szCs w:val="24"/>
              </w:rPr>
              <w:t>площ</w:t>
            </w:r>
            <w:proofErr w:type="spellEnd"/>
            <w:r w:rsidR="00337E9F" w:rsidRPr="00F76DA9">
              <w:rPr>
                <w:szCs w:val="24"/>
              </w:rPr>
              <w:t>.</w:t>
            </w:r>
            <w:r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1</w:t>
            </w:r>
            <w:r w:rsidR="00A11471" w:rsidRPr="00F76DA9">
              <w:rPr>
                <w:szCs w:val="24"/>
              </w:rPr>
              <w:t xml:space="preserve"> </w:t>
            </w:r>
            <w:r w:rsidR="00337E9F" w:rsidRPr="00F76DA9">
              <w:rPr>
                <w:szCs w:val="24"/>
              </w:rPr>
              <w:t>тыс.</w:t>
            </w:r>
            <w:r w:rsidR="00A11471" w:rsidRPr="00F76DA9">
              <w:rPr>
                <w:szCs w:val="24"/>
              </w:rPr>
              <w:t xml:space="preserve"> </w:t>
            </w:r>
            <w:r w:rsidR="00337E9F" w:rsidRPr="00F76DA9">
              <w:rPr>
                <w:szCs w:val="24"/>
              </w:rPr>
              <w:t>чел.</w:t>
            </w:r>
          </w:p>
        </w:tc>
        <w:tc>
          <w:tcPr>
            <w:tcW w:w="1052" w:type="dxa"/>
            <w:shd w:val="clear" w:color="auto" w:fill="FFFFFF"/>
            <w:vAlign w:val="center"/>
          </w:tcPr>
          <w:p w:rsidR="00337E9F" w:rsidRPr="00F76DA9" w:rsidRDefault="00337E9F" w:rsidP="00F76DA9">
            <w:pPr>
              <w:widowControl w:val="0"/>
              <w:jc w:val="center"/>
              <w:rPr>
                <w:szCs w:val="24"/>
              </w:rPr>
            </w:pPr>
          </w:p>
        </w:tc>
        <w:tc>
          <w:tcPr>
            <w:tcW w:w="1411" w:type="dxa"/>
            <w:shd w:val="clear" w:color="auto" w:fill="FFFFFF"/>
            <w:vAlign w:val="center"/>
          </w:tcPr>
          <w:p w:rsidR="00337E9F" w:rsidRPr="00F76DA9" w:rsidRDefault="00337E9F" w:rsidP="00F76DA9">
            <w:pPr>
              <w:widowControl w:val="0"/>
              <w:jc w:val="center"/>
              <w:rPr>
                <w:szCs w:val="24"/>
              </w:rPr>
            </w:pPr>
          </w:p>
        </w:tc>
        <w:tc>
          <w:tcPr>
            <w:tcW w:w="1223" w:type="dxa"/>
            <w:gridSpan w:val="2"/>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w:t>
            </w:r>
          </w:p>
        </w:tc>
        <w:tc>
          <w:tcPr>
            <w:tcW w:w="1677" w:type="dxa"/>
            <w:vMerge/>
            <w:shd w:val="clear" w:color="auto" w:fill="FFFFFF"/>
            <w:vAlign w:val="center"/>
          </w:tcPr>
          <w:p w:rsidR="00337E9F" w:rsidRPr="00F76DA9" w:rsidRDefault="00337E9F" w:rsidP="00F76DA9">
            <w:pPr>
              <w:widowControl w:val="0"/>
              <w:jc w:val="both"/>
              <w:rPr>
                <w:szCs w:val="24"/>
              </w:rPr>
            </w:pPr>
          </w:p>
        </w:tc>
      </w:tr>
      <w:tr w:rsidR="00337E9F" w:rsidRPr="00F76DA9" w:rsidTr="00945DF2">
        <w:trPr>
          <w:trHeight w:val="279"/>
          <w:jc w:val="center"/>
        </w:trPr>
        <w:tc>
          <w:tcPr>
            <w:tcW w:w="2263" w:type="dxa"/>
            <w:shd w:val="clear" w:color="auto" w:fill="FFFFFF"/>
            <w:vAlign w:val="center"/>
          </w:tcPr>
          <w:p w:rsidR="00337E9F" w:rsidRPr="00F76DA9" w:rsidRDefault="00337E9F" w:rsidP="00F76DA9">
            <w:pPr>
              <w:widowControl w:val="0"/>
              <w:rPr>
                <w:szCs w:val="24"/>
              </w:rPr>
            </w:pPr>
            <w:r w:rsidRPr="00F76DA9">
              <w:rPr>
                <w:szCs w:val="24"/>
              </w:rPr>
              <w:t>Предприятия</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p>
        </w:tc>
        <w:tc>
          <w:tcPr>
            <w:tcW w:w="1139" w:type="dxa"/>
            <w:shd w:val="clear" w:color="auto" w:fill="FFFFFF"/>
            <w:vAlign w:val="center"/>
          </w:tcPr>
          <w:p w:rsidR="00337E9F" w:rsidRPr="00F76DA9" w:rsidRDefault="00337E9F" w:rsidP="00F76DA9">
            <w:pPr>
              <w:widowControl w:val="0"/>
              <w:jc w:val="center"/>
              <w:rPr>
                <w:szCs w:val="24"/>
              </w:rPr>
            </w:pPr>
            <w:r w:rsidRPr="00F76DA9">
              <w:rPr>
                <w:szCs w:val="24"/>
              </w:rPr>
              <w:t>раб.</w:t>
            </w:r>
            <w:r w:rsidR="003605B6" w:rsidRPr="00F76DA9">
              <w:rPr>
                <w:szCs w:val="24"/>
              </w:rPr>
              <w:t xml:space="preserve"> </w:t>
            </w:r>
            <w:r w:rsidRPr="00F76DA9">
              <w:rPr>
                <w:szCs w:val="24"/>
              </w:rPr>
              <w:t>мест</w:t>
            </w:r>
            <w:r w:rsidR="00A11471" w:rsidRPr="00F76DA9">
              <w:rPr>
                <w:szCs w:val="24"/>
              </w:rPr>
              <w:t xml:space="preserve"> </w:t>
            </w:r>
            <w:r w:rsidRPr="00F76DA9">
              <w:rPr>
                <w:szCs w:val="24"/>
              </w:rPr>
              <w:t>на</w:t>
            </w:r>
            <w:r w:rsidR="00A11471" w:rsidRPr="00F76DA9">
              <w:rPr>
                <w:szCs w:val="24"/>
              </w:rPr>
              <w:t xml:space="preserve"> </w:t>
            </w:r>
            <w:r w:rsidRPr="00F76DA9">
              <w:rPr>
                <w:szCs w:val="24"/>
              </w:rPr>
              <w:t>1</w:t>
            </w:r>
            <w:r w:rsidR="00A11471" w:rsidRPr="00F76DA9">
              <w:rPr>
                <w:szCs w:val="24"/>
              </w:rPr>
              <w:t xml:space="preserve"> </w:t>
            </w:r>
            <w:r w:rsidRPr="00F76DA9">
              <w:rPr>
                <w:szCs w:val="24"/>
              </w:rPr>
              <w:t>тыс.</w:t>
            </w:r>
            <w:r w:rsidR="00A11471" w:rsidRPr="00F76DA9">
              <w:rPr>
                <w:szCs w:val="24"/>
              </w:rPr>
              <w:t xml:space="preserve"> </w:t>
            </w:r>
            <w:r w:rsidRPr="00F76DA9">
              <w:rPr>
                <w:szCs w:val="24"/>
              </w:rPr>
              <w:t>чел.</w:t>
            </w:r>
          </w:p>
        </w:tc>
        <w:tc>
          <w:tcPr>
            <w:tcW w:w="1052" w:type="dxa"/>
            <w:shd w:val="clear" w:color="auto" w:fill="FFFFFF"/>
            <w:vAlign w:val="center"/>
          </w:tcPr>
          <w:p w:rsidR="00337E9F" w:rsidRPr="00F76DA9" w:rsidRDefault="00337E9F" w:rsidP="00F76DA9">
            <w:pPr>
              <w:widowControl w:val="0"/>
              <w:jc w:val="center"/>
              <w:rPr>
                <w:szCs w:val="24"/>
              </w:rPr>
            </w:pPr>
            <w:r w:rsidRPr="00F76DA9">
              <w:rPr>
                <w:szCs w:val="24"/>
              </w:rPr>
              <w:t>2</w:t>
            </w:r>
          </w:p>
        </w:tc>
        <w:tc>
          <w:tcPr>
            <w:tcW w:w="1411" w:type="dxa"/>
            <w:shd w:val="clear" w:color="auto" w:fill="FFFFFF"/>
            <w:vAlign w:val="center"/>
          </w:tcPr>
          <w:p w:rsidR="00337E9F" w:rsidRPr="00F76DA9" w:rsidRDefault="00337E9F" w:rsidP="00F76DA9">
            <w:pPr>
              <w:widowControl w:val="0"/>
              <w:jc w:val="center"/>
              <w:rPr>
                <w:szCs w:val="24"/>
              </w:rPr>
            </w:pPr>
            <w:r w:rsidRPr="00F76DA9">
              <w:rPr>
                <w:szCs w:val="24"/>
              </w:rPr>
              <w:t>4</w:t>
            </w:r>
          </w:p>
        </w:tc>
        <w:tc>
          <w:tcPr>
            <w:tcW w:w="1223" w:type="dxa"/>
            <w:gridSpan w:val="2"/>
            <w:shd w:val="clear" w:color="auto" w:fill="FFFFFF"/>
            <w:vAlign w:val="center"/>
          </w:tcPr>
          <w:p w:rsidR="00337E9F" w:rsidRPr="00F76DA9" w:rsidRDefault="00337E9F" w:rsidP="00F76DA9">
            <w:pPr>
              <w:widowControl w:val="0"/>
              <w:jc w:val="center"/>
              <w:rPr>
                <w:szCs w:val="24"/>
              </w:rPr>
            </w:pPr>
          </w:p>
        </w:tc>
        <w:tc>
          <w:tcPr>
            <w:tcW w:w="1158" w:type="dxa"/>
            <w:shd w:val="clear" w:color="auto" w:fill="FFFFFF"/>
            <w:vAlign w:val="center"/>
          </w:tcPr>
          <w:p w:rsidR="00337E9F" w:rsidRPr="00F76DA9" w:rsidRDefault="00337E9F" w:rsidP="00F76DA9">
            <w:pPr>
              <w:widowControl w:val="0"/>
              <w:jc w:val="center"/>
              <w:rPr>
                <w:szCs w:val="24"/>
              </w:rPr>
            </w:pPr>
            <w:r w:rsidRPr="00F76DA9">
              <w:rPr>
                <w:szCs w:val="24"/>
              </w:rPr>
              <w:t>0%</w:t>
            </w:r>
          </w:p>
        </w:tc>
        <w:tc>
          <w:tcPr>
            <w:tcW w:w="1677" w:type="dxa"/>
            <w:vMerge/>
            <w:shd w:val="clear" w:color="auto" w:fill="FFFFFF"/>
            <w:vAlign w:val="center"/>
          </w:tcPr>
          <w:p w:rsidR="00337E9F" w:rsidRPr="00F76DA9" w:rsidRDefault="00337E9F" w:rsidP="00F76DA9">
            <w:pPr>
              <w:widowControl w:val="0"/>
              <w:jc w:val="both"/>
              <w:rPr>
                <w:szCs w:val="24"/>
              </w:rPr>
            </w:pPr>
          </w:p>
        </w:tc>
      </w:tr>
    </w:tbl>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выделение</w:t>
      </w:r>
      <w:r w:rsidR="00A11471" w:rsidRPr="00F76DA9">
        <w:rPr>
          <w:szCs w:val="24"/>
        </w:rPr>
        <w:t xml:space="preserve"> </w:t>
      </w:r>
      <w:r w:rsidRPr="00F76DA9">
        <w:rPr>
          <w:szCs w:val="24"/>
        </w:rPr>
        <w:t>двух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коммерческих.</w:t>
      </w:r>
    </w:p>
    <w:p w:rsidR="00337E9F" w:rsidRPr="00F76DA9" w:rsidRDefault="00337E9F" w:rsidP="00F76DA9">
      <w:pPr>
        <w:widowControl w:val="0"/>
        <w:ind w:firstLine="709"/>
        <w:jc w:val="both"/>
        <w:rPr>
          <w:szCs w:val="24"/>
        </w:rPr>
      </w:pPr>
      <w:r w:rsidRPr="00F76DA9">
        <w:rPr>
          <w:szCs w:val="24"/>
        </w:rPr>
        <w:t>Социальные</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рассчитываются</w:t>
      </w:r>
      <w:r w:rsidR="00A11471" w:rsidRPr="00F76DA9">
        <w:rPr>
          <w:szCs w:val="24"/>
        </w:rPr>
        <w:t xml:space="preserve"> </w:t>
      </w:r>
      <w:r w:rsidRPr="00F76DA9">
        <w:rPr>
          <w:szCs w:val="24"/>
        </w:rPr>
        <w:t>и</w:t>
      </w:r>
      <w:r w:rsidR="00A11471" w:rsidRPr="00F76DA9">
        <w:rPr>
          <w:szCs w:val="24"/>
        </w:rPr>
        <w:t xml:space="preserve"> </w:t>
      </w:r>
      <w:r w:rsidRPr="00F76DA9">
        <w:rPr>
          <w:szCs w:val="24"/>
        </w:rPr>
        <w:t>размещаются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рекомендациями</w:t>
      </w:r>
      <w:r w:rsidR="00A11471" w:rsidRPr="00F76DA9">
        <w:rPr>
          <w:szCs w:val="24"/>
        </w:rPr>
        <w:t xml:space="preserve"> </w:t>
      </w:r>
      <w:r w:rsidRPr="00F76DA9">
        <w:rPr>
          <w:szCs w:val="24"/>
        </w:rPr>
        <w:t>СП</w:t>
      </w:r>
      <w:r w:rsidR="00A11471" w:rsidRPr="00F76DA9">
        <w:rPr>
          <w:szCs w:val="24"/>
        </w:rPr>
        <w:t xml:space="preserve"> </w:t>
      </w:r>
      <w:r w:rsidRPr="00F76DA9">
        <w:rPr>
          <w:szCs w:val="24"/>
        </w:rPr>
        <w:t>42.13330.</w:t>
      </w:r>
      <w:r w:rsidR="00A11471" w:rsidRPr="00F76DA9">
        <w:rPr>
          <w:szCs w:val="24"/>
        </w:rPr>
        <w:t xml:space="preserve"> </w:t>
      </w:r>
      <w:r w:rsidRPr="00F76DA9">
        <w:rPr>
          <w:szCs w:val="24"/>
        </w:rPr>
        <w:t>2011</w:t>
      </w:r>
      <w:r w:rsidR="00A11471" w:rsidRPr="00F76DA9">
        <w:rPr>
          <w:szCs w:val="24"/>
        </w:rPr>
        <w:t xml:space="preserve"> </w:t>
      </w:r>
      <w:r w:rsidRPr="00F76DA9">
        <w:rPr>
          <w:szCs w:val="24"/>
        </w:rPr>
        <w:t>Приложение</w:t>
      </w:r>
      <w:r w:rsidR="00A11471" w:rsidRPr="00F76DA9">
        <w:rPr>
          <w:szCs w:val="24"/>
        </w:rPr>
        <w:t xml:space="preserve"> </w:t>
      </w:r>
      <w:r w:rsidRPr="00F76DA9">
        <w:rPr>
          <w:szCs w:val="24"/>
        </w:rPr>
        <w:t>Ж</w:t>
      </w:r>
      <w:r w:rsidR="00A11471" w:rsidRPr="00F76DA9">
        <w:rPr>
          <w:szCs w:val="24"/>
        </w:rPr>
        <w:t xml:space="preserve"> </w:t>
      </w:r>
      <w:r w:rsidRPr="00F76DA9">
        <w:rPr>
          <w:szCs w:val="24"/>
        </w:rPr>
        <w:t>рекомендуемыми</w:t>
      </w:r>
      <w:r w:rsidR="00A11471" w:rsidRPr="00F76DA9">
        <w:rPr>
          <w:szCs w:val="24"/>
        </w:rPr>
        <w:t xml:space="preserve"> </w:t>
      </w:r>
      <w:r w:rsidRPr="00F76DA9">
        <w:rPr>
          <w:szCs w:val="24"/>
        </w:rPr>
        <w:t>радиусами</w:t>
      </w:r>
      <w:r w:rsidR="00A11471" w:rsidRPr="00F76DA9">
        <w:rPr>
          <w:szCs w:val="24"/>
        </w:rPr>
        <w:t xml:space="preserve"> </w:t>
      </w:r>
      <w:r w:rsidRPr="00F76DA9">
        <w:rPr>
          <w:szCs w:val="24"/>
        </w:rPr>
        <w:t>доступности</w:t>
      </w:r>
      <w:r w:rsidR="00A11471" w:rsidRPr="00F76DA9">
        <w:rPr>
          <w:szCs w:val="24"/>
        </w:rPr>
        <w:t xml:space="preserve"> </w:t>
      </w:r>
      <w:r w:rsidRPr="00F76DA9">
        <w:rPr>
          <w:szCs w:val="24"/>
        </w:rPr>
        <w:t>(табл.</w:t>
      </w:r>
      <w:r w:rsidR="00A11471" w:rsidRPr="00F76DA9">
        <w:rPr>
          <w:szCs w:val="24"/>
        </w:rPr>
        <w:t xml:space="preserve"> </w:t>
      </w:r>
      <w:r w:rsidRPr="00F76DA9">
        <w:rPr>
          <w:szCs w:val="24"/>
        </w:rPr>
        <w:t>5*</w:t>
      </w:r>
      <w:r w:rsidR="00A11471" w:rsidRPr="00F76DA9">
        <w:rPr>
          <w:szCs w:val="24"/>
        </w:rPr>
        <w:t xml:space="preserve"> </w:t>
      </w:r>
      <w:r w:rsidRPr="00F76DA9">
        <w:rPr>
          <w:szCs w:val="24"/>
        </w:rPr>
        <w:t>СП</w:t>
      </w:r>
      <w:r w:rsidR="00A11471" w:rsidRPr="00F76DA9">
        <w:rPr>
          <w:szCs w:val="24"/>
        </w:rPr>
        <w:t xml:space="preserve"> </w:t>
      </w:r>
      <w:r w:rsidRPr="00F76DA9">
        <w:rPr>
          <w:szCs w:val="24"/>
        </w:rPr>
        <w:t>.42.13330.2011)</w:t>
      </w:r>
      <w:r w:rsidR="00A11471" w:rsidRPr="00F76DA9">
        <w:rPr>
          <w:szCs w:val="24"/>
        </w:rPr>
        <w:t xml:space="preserve"> </w:t>
      </w:r>
      <w:r w:rsidRPr="00F76DA9">
        <w:rPr>
          <w:szCs w:val="24"/>
        </w:rPr>
        <w:t>этих</w:t>
      </w:r>
      <w:r w:rsidR="00A11471" w:rsidRPr="00F76DA9">
        <w:rPr>
          <w:szCs w:val="24"/>
        </w:rPr>
        <w:t xml:space="preserve"> </w:t>
      </w:r>
      <w:r w:rsidRPr="00F76DA9">
        <w:rPr>
          <w:szCs w:val="24"/>
        </w:rPr>
        <w:t>учреждений.</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Перечень</w:t>
      </w:r>
      <w:r w:rsidR="00A11471" w:rsidRPr="00F76DA9">
        <w:rPr>
          <w:b/>
          <w:szCs w:val="24"/>
        </w:rPr>
        <w:t xml:space="preserve"> </w:t>
      </w:r>
      <w:r w:rsidRPr="00F76DA9">
        <w:rPr>
          <w:b/>
          <w:szCs w:val="24"/>
        </w:rPr>
        <w:t>основных</w:t>
      </w:r>
      <w:r w:rsidR="00A11471" w:rsidRPr="00F76DA9">
        <w:rPr>
          <w:b/>
          <w:szCs w:val="24"/>
        </w:rPr>
        <w:t xml:space="preserve"> </w:t>
      </w:r>
      <w:r w:rsidRPr="00F76DA9">
        <w:rPr>
          <w:b/>
          <w:szCs w:val="24"/>
        </w:rPr>
        <w:t>объектов</w:t>
      </w:r>
      <w:r w:rsidR="00A11471" w:rsidRPr="00F76DA9">
        <w:rPr>
          <w:b/>
          <w:szCs w:val="24"/>
        </w:rPr>
        <w:t xml:space="preserve"> </w:t>
      </w:r>
      <w:r w:rsidRPr="00F76DA9">
        <w:rPr>
          <w:b/>
          <w:szCs w:val="24"/>
        </w:rPr>
        <w:t>обслуживания,</w:t>
      </w:r>
      <w:r w:rsidR="00A11471" w:rsidRPr="00F76DA9">
        <w:rPr>
          <w:b/>
          <w:szCs w:val="24"/>
        </w:rPr>
        <w:t xml:space="preserve"> </w:t>
      </w:r>
      <w:r w:rsidRPr="00F76DA9">
        <w:rPr>
          <w:b/>
          <w:szCs w:val="24"/>
        </w:rPr>
        <w:t>предлагаемых</w:t>
      </w:r>
      <w:r w:rsidR="003605B6" w:rsidRPr="00F76DA9">
        <w:rPr>
          <w:b/>
          <w:szCs w:val="24"/>
        </w:rPr>
        <w:br/>
      </w:r>
      <w:r w:rsidR="006A709B" w:rsidRPr="00F76DA9">
        <w:rPr>
          <w:b/>
          <w:szCs w:val="24"/>
        </w:rPr>
        <w:t>Генераль</w:t>
      </w:r>
      <w:r w:rsidRPr="00F76DA9">
        <w:rPr>
          <w:b/>
          <w:szCs w:val="24"/>
        </w:rPr>
        <w:t>ным</w:t>
      </w:r>
      <w:r w:rsidR="00A11471" w:rsidRPr="00F76DA9">
        <w:rPr>
          <w:b/>
          <w:szCs w:val="24"/>
        </w:rPr>
        <w:t xml:space="preserve"> </w:t>
      </w:r>
      <w:r w:rsidRPr="00F76DA9">
        <w:rPr>
          <w:b/>
          <w:szCs w:val="24"/>
        </w:rPr>
        <w:t>планом</w:t>
      </w:r>
      <w:r w:rsidR="00A11471" w:rsidRPr="00F76DA9">
        <w:rPr>
          <w:b/>
          <w:szCs w:val="24"/>
        </w:rPr>
        <w:t xml:space="preserve"> </w:t>
      </w:r>
      <w:r w:rsidRPr="00F76DA9">
        <w:rPr>
          <w:b/>
          <w:szCs w:val="24"/>
        </w:rPr>
        <w:t>к</w:t>
      </w:r>
      <w:r w:rsidR="00A11471" w:rsidRPr="00F76DA9">
        <w:rPr>
          <w:b/>
          <w:szCs w:val="24"/>
        </w:rPr>
        <w:t xml:space="preserve"> </w:t>
      </w:r>
      <w:r w:rsidRPr="00F76DA9">
        <w:rPr>
          <w:b/>
          <w:szCs w:val="24"/>
        </w:rPr>
        <w:t>размещению</w:t>
      </w:r>
      <w:r w:rsidR="00A11471" w:rsidRPr="00F76DA9">
        <w:rPr>
          <w:b/>
          <w:szCs w:val="24"/>
        </w:rPr>
        <w:t xml:space="preserve"> </w:t>
      </w:r>
      <w:r w:rsidRPr="00F76DA9">
        <w:rPr>
          <w:b/>
          <w:szCs w:val="24"/>
        </w:rPr>
        <w:t>в</w:t>
      </w:r>
      <w:r w:rsidR="00A11471" w:rsidRPr="00F76DA9">
        <w:rPr>
          <w:b/>
          <w:szCs w:val="24"/>
        </w:rPr>
        <w:t xml:space="preserve"> </w:t>
      </w:r>
      <w:r w:rsidRPr="00F76DA9">
        <w:rPr>
          <w:b/>
          <w:szCs w:val="24"/>
        </w:rPr>
        <w:t>МО</w:t>
      </w:r>
      <w:r w:rsidR="00A11471" w:rsidRPr="00F76DA9">
        <w:rPr>
          <w:b/>
          <w:szCs w:val="24"/>
        </w:rPr>
        <w:t xml:space="preserve"> </w:t>
      </w:r>
      <w:r w:rsidR="00632289" w:rsidRPr="00F76DA9">
        <w:rPr>
          <w:b/>
          <w:szCs w:val="24"/>
        </w:rPr>
        <w:t>«</w:t>
      </w:r>
      <w:proofErr w:type="spellStart"/>
      <w:r w:rsidRPr="00F76DA9">
        <w:rPr>
          <w:b/>
          <w:szCs w:val="24"/>
        </w:rPr>
        <w:t>Мамхегское</w:t>
      </w:r>
      <w:proofErr w:type="spellEnd"/>
      <w:r w:rsidR="00A11471" w:rsidRPr="00F76DA9">
        <w:rPr>
          <w:b/>
          <w:szCs w:val="24"/>
        </w:rPr>
        <w:t xml:space="preserve"> </w:t>
      </w:r>
      <w:r w:rsidRPr="00F76DA9">
        <w:rPr>
          <w:b/>
          <w:szCs w:val="24"/>
        </w:rPr>
        <w:t>сельское</w:t>
      </w:r>
      <w:r w:rsidR="00A11471" w:rsidRPr="00F76DA9">
        <w:rPr>
          <w:b/>
          <w:szCs w:val="24"/>
        </w:rPr>
        <w:t xml:space="preserve"> </w:t>
      </w:r>
      <w:r w:rsidRPr="00F76DA9">
        <w:rPr>
          <w:b/>
          <w:szCs w:val="24"/>
        </w:rPr>
        <w:t>поселение</w:t>
      </w:r>
      <w:r w:rsidR="00632289" w:rsidRPr="00F76DA9">
        <w:rPr>
          <w:b/>
          <w:szCs w:val="24"/>
        </w:rPr>
        <w:t>»</w:t>
      </w:r>
    </w:p>
    <w:tbl>
      <w:tblPr>
        <w:tblW w:w="1017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3701"/>
        <w:gridCol w:w="3953"/>
        <w:gridCol w:w="1683"/>
      </w:tblGrid>
      <w:tr w:rsidR="00337E9F" w:rsidRPr="00F76DA9" w:rsidTr="003605B6">
        <w:trPr>
          <w:cantSplit/>
          <w:tblHeader/>
          <w:jc w:val="center"/>
        </w:trPr>
        <w:tc>
          <w:tcPr>
            <w:tcW w:w="836" w:type="dxa"/>
            <w:vAlign w:val="center"/>
          </w:tcPr>
          <w:p w:rsidR="00337E9F" w:rsidRPr="00F76DA9" w:rsidRDefault="00337E9F" w:rsidP="00F76DA9">
            <w:pPr>
              <w:widowControl w:val="0"/>
              <w:jc w:val="center"/>
              <w:rPr>
                <w:szCs w:val="24"/>
              </w:rPr>
            </w:pPr>
            <w:r w:rsidRPr="00F76DA9">
              <w:rPr>
                <w:szCs w:val="24"/>
              </w:rPr>
              <w:t>Номер</w:t>
            </w:r>
            <w:r w:rsidR="00A11471" w:rsidRPr="00F76DA9">
              <w:rPr>
                <w:szCs w:val="24"/>
              </w:rPr>
              <w:t xml:space="preserve"> </w:t>
            </w:r>
            <w:r w:rsidRPr="00F76DA9">
              <w:rPr>
                <w:szCs w:val="24"/>
              </w:rPr>
              <w:t>на</w:t>
            </w:r>
            <w:r w:rsidR="00A11471" w:rsidRPr="00F76DA9">
              <w:rPr>
                <w:szCs w:val="24"/>
              </w:rPr>
              <w:t xml:space="preserve"> </w:t>
            </w:r>
            <w:r w:rsidRPr="00F76DA9">
              <w:rPr>
                <w:szCs w:val="24"/>
              </w:rPr>
              <w:t>плане</w:t>
            </w:r>
          </w:p>
        </w:tc>
        <w:tc>
          <w:tcPr>
            <w:tcW w:w="3701" w:type="dxa"/>
            <w:vAlign w:val="center"/>
          </w:tcPr>
          <w:p w:rsidR="00337E9F" w:rsidRPr="00F76DA9" w:rsidRDefault="00337E9F" w:rsidP="00F76DA9">
            <w:pPr>
              <w:widowControl w:val="0"/>
              <w:jc w:val="both"/>
              <w:rPr>
                <w:szCs w:val="24"/>
              </w:rPr>
            </w:pPr>
            <w:r w:rsidRPr="00F76DA9">
              <w:rPr>
                <w:szCs w:val="24"/>
              </w:rPr>
              <w:t>Наименование</w:t>
            </w:r>
            <w:r w:rsidR="00A11471" w:rsidRPr="00F76DA9">
              <w:rPr>
                <w:szCs w:val="24"/>
              </w:rPr>
              <w:t xml:space="preserve"> </w:t>
            </w:r>
          </w:p>
        </w:tc>
        <w:tc>
          <w:tcPr>
            <w:tcW w:w="3953" w:type="dxa"/>
            <w:vAlign w:val="center"/>
          </w:tcPr>
          <w:p w:rsidR="00337E9F" w:rsidRPr="00F76DA9" w:rsidRDefault="00337E9F" w:rsidP="00F76DA9">
            <w:pPr>
              <w:widowControl w:val="0"/>
              <w:jc w:val="both"/>
              <w:rPr>
                <w:szCs w:val="24"/>
              </w:rPr>
            </w:pPr>
            <w:r w:rsidRPr="00F76DA9">
              <w:rPr>
                <w:szCs w:val="24"/>
              </w:rPr>
              <w:t>Местоположение</w:t>
            </w:r>
          </w:p>
        </w:tc>
        <w:tc>
          <w:tcPr>
            <w:tcW w:w="1683" w:type="dxa"/>
            <w:vAlign w:val="center"/>
          </w:tcPr>
          <w:p w:rsidR="00337E9F" w:rsidRPr="00F76DA9" w:rsidRDefault="00337E9F" w:rsidP="00F76DA9">
            <w:pPr>
              <w:widowControl w:val="0"/>
              <w:jc w:val="both"/>
              <w:rPr>
                <w:szCs w:val="24"/>
              </w:rPr>
            </w:pPr>
            <w:r w:rsidRPr="00F76DA9">
              <w:rPr>
                <w:szCs w:val="24"/>
              </w:rPr>
              <w:t>Примечание</w:t>
            </w:r>
          </w:p>
        </w:tc>
      </w:tr>
      <w:tr w:rsidR="003605B6" w:rsidRPr="00F76DA9" w:rsidTr="00F566DA">
        <w:trPr>
          <w:cantSplit/>
          <w:jc w:val="center"/>
        </w:trPr>
        <w:tc>
          <w:tcPr>
            <w:tcW w:w="10173" w:type="dxa"/>
            <w:gridSpan w:val="4"/>
            <w:vAlign w:val="center"/>
          </w:tcPr>
          <w:p w:rsidR="003605B6" w:rsidRPr="00F76DA9" w:rsidRDefault="003605B6" w:rsidP="00F76DA9">
            <w:pPr>
              <w:widowControl w:val="0"/>
              <w:jc w:val="center"/>
              <w:rPr>
                <w:szCs w:val="24"/>
              </w:rPr>
            </w:pPr>
            <w:r w:rsidRPr="00F76DA9">
              <w:rPr>
                <w:szCs w:val="24"/>
              </w:rPr>
              <w:t xml:space="preserve">а. </w:t>
            </w:r>
            <w:proofErr w:type="spellStart"/>
            <w:r w:rsidRPr="00F76DA9">
              <w:rPr>
                <w:szCs w:val="24"/>
              </w:rPr>
              <w:t>Мамхег</w:t>
            </w:r>
            <w:proofErr w:type="spellEnd"/>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r w:rsidRPr="00F76DA9">
              <w:rPr>
                <w:szCs w:val="24"/>
              </w:rPr>
              <w:t>2</w:t>
            </w:r>
          </w:p>
        </w:tc>
        <w:tc>
          <w:tcPr>
            <w:tcW w:w="3701" w:type="dxa"/>
            <w:vAlign w:val="center"/>
          </w:tcPr>
          <w:p w:rsidR="00337E9F" w:rsidRPr="00F76DA9" w:rsidRDefault="00337E9F" w:rsidP="00F76DA9">
            <w:pPr>
              <w:widowControl w:val="0"/>
              <w:rPr>
                <w:szCs w:val="24"/>
              </w:rPr>
            </w:pPr>
            <w:r w:rsidRPr="00F76DA9">
              <w:rPr>
                <w:szCs w:val="24"/>
              </w:rPr>
              <w:t>Дошкольное</w:t>
            </w:r>
            <w:r w:rsidR="00A11471" w:rsidRPr="00F76DA9">
              <w:rPr>
                <w:szCs w:val="24"/>
              </w:rPr>
              <w:t xml:space="preserve"> </w:t>
            </w:r>
            <w:r w:rsidRPr="00F76DA9">
              <w:rPr>
                <w:szCs w:val="24"/>
              </w:rPr>
              <w:t>образовательное</w:t>
            </w:r>
            <w:r w:rsidR="00A11471" w:rsidRPr="00F76DA9">
              <w:rPr>
                <w:szCs w:val="24"/>
              </w:rPr>
              <w:t xml:space="preserve"> </w:t>
            </w:r>
            <w:r w:rsidRPr="00F76DA9">
              <w:rPr>
                <w:szCs w:val="24"/>
              </w:rPr>
              <w:t>учреждение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140</w:t>
            </w:r>
            <w:r w:rsidR="00A11471" w:rsidRPr="00F76DA9">
              <w:rPr>
                <w:szCs w:val="24"/>
              </w:rPr>
              <w:t xml:space="preserve"> </w:t>
            </w:r>
            <w:r w:rsidRPr="00F76DA9">
              <w:rPr>
                <w:szCs w:val="24"/>
              </w:rPr>
              <w:t>мест</w:t>
            </w:r>
          </w:p>
        </w:tc>
        <w:tc>
          <w:tcPr>
            <w:tcW w:w="3953" w:type="dxa"/>
            <w:shd w:val="clear" w:color="auto" w:fill="auto"/>
            <w:vAlign w:val="center"/>
          </w:tcPr>
          <w:p w:rsidR="00337E9F" w:rsidRPr="00F76DA9" w:rsidRDefault="00337E9F" w:rsidP="00F76DA9">
            <w:pPr>
              <w:widowControl w:val="0"/>
              <w:rPr>
                <w:szCs w:val="24"/>
              </w:rPr>
            </w:pPr>
            <w:r w:rsidRPr="00F76DA9">
              <w:rPr>
                <w:szCs w:val="24"/>
              </w:rPr>
              <w:t>Территория</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w:t>
            </w:r>
            <w:r w:rsidR="003605B6" w:rsidRPr="00F76DA9">
              <w:rPr>
                <w:szCs w:val="24"/>
              </w:rPr>
              <w:t xml:space="preserve">Восточная </w:t>
            </w:r>
            <w:r w:rsidRPr="00F76DA9">
              <w:rPr>
                <w:szCs w:val="24"/>
              </w:rPr>
              <w:t>часть</w:t>
            </w:r>
            <w:r w:rsidR="003605B6" w:rsidRPr="00F76DA9">
              <w:rPr>
                <w:szCs w:val="24"/>
              </w:rPr>
              <w:br/>
            </w:r>
            <w:r w:rsidRPr="00F76DA9">
              <w:rPr>
                <w:szCs w:val="24"/>
              </w:rPr>
              <w:t>а.</w:t>
            </w:r>
            <w:r w:rsidR="003605B6" w:rsidRPr="00F76DA9">
              <w:rPr>
                <w:szCs w:val="24"/>
              </w:rPr>
              <w:t xml:space="preserve"> </w:t>
            </w:r>
            <w:proofErr w:type="spellStart"/>
            <w:r w:rsidRPr="00F76DA9">
              <w:rPr>
                <w:szCs w:val="24"/>
              </w:rPr>
              <w:t>Мамхег</w:t>
            </w:r>
            <w:proofErr w:type="spellEnd"/>
            <w:r w:rsidR="003605B6" w:rsidRPr="00F76DA9">
              <w:rPr>
                <w:szCs w:val="24"/>
              </w:rPr>
              <w:t>)</w:t>
            </w:r>
          </w:p>
        </w:tc>
        <w:tc>
          <w:tcPr>
            <w:tcW w:w="1683" w:type="dxa"/>
            <w:vAlign w:val="center"/>
          </w:tcPr>
          <w:p w:rsidR="00337E9F" w:rsidRPr="00F76DA9" w:rsidRDefault="00337E9F" w:rsidP="00F76DA9">
            <w:pPr>
              <w:widowControl w:val="0"/>
              <w:ind w:left="-57" w:right="-57"/>
              <w:jc w:val="center"/>
              <w:rPr>
                <w:szCs w:val="24"/>
              </w:rPr>
            </w:pPr>
            <w:r w:rsidRPr="00F76DA9">
              <w:rPr>
                <w:szCs w:val="24"/>
              </w:rPr>
              <w:t>планируемый</w:t>
            </w:r>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r w:rsidRPr="00F76DA9">
              <w:rPr>
                <w:szCs w:val="24"/>
              </w:rPr>
              <w:lastRenderedPageBreak/>
              <w:t>3</w:t>
            </w:r>
          </w:p>
        </w:tc>
        <w:tc>
          <w:tcPr>
            <w:tcW w:w="3701" w:type="dxa"/>
            <w:vAlign w:val="center"/>
          </w:tcPr>
          <w:p w:rsidR="00337E9F" w:rsidRPr="00F76DA9" w:rsidRDefault="00337E9F" w:rsidP="00F76DA9">
            <w:pPr>
              <w:widowControl w:val="0"/>
              <w:rPr>
                <w:szCs w:val="24"/>
              </w:rPr>
            </w:pPr>
            <w:r w:rsidRPr="00F76DA9">
              <w:rPr>
                <w:szCs w:val="24"/>
              </w:rPr>
              <w:t>Фельдшерско-акушерский</w:t>
            </w:r>
            <w:r w:rsidR="00A11471" w:rsidRPr="00F76DA9">
              <w:rPr>
                <w:szCs w:val="24"/>
              </w:rPr>
              <w:t xml:space="preserve"> </w:t>
            </w:r>
            <w:r w:rsidRPr="00F76DA9">
              <w:rPr>
                <w:szCs w:val="24"/>
              </w:rPr>
              <w:t>пункт</w:t>
            </w:r>
          </w:p>
        </w:tc>
        <w:tc>
          <w:tcPr>
            <w:tcW w:w="3953" w:type="dxa"/>
            <w:shd w:val="clear" w:color="auto" w:fill="auto"/>
            <w:vAlign w:val="center"/>
          </w:tcPr>
          <w:p w:rsidR="00337E9F" w:rsidRPr="00F76DA9" w:rsidRDefault="00337E9F" w:rsidP="00F76DA9">
            <w:pPr>
              <w:widowControl w:val="0"/>
              <w:rPr>
                <w:szCs w:val="24"/>
              </w:rPr>
            </w:pPr>
            <w:r w:rsidRPr="00F76DA9">
              <w:rPr>
                <w:szCs w:val="24"/>
              </w:rPr>
              <w:t>Центральная</w:t>
            </w:r>
            <w:r w:rsidR="00A11471" w:rsidRPr="00F76DA9">
              <w:rPr>
                <w:szCs w:val="24"/>
              </w:rPr>
              <w:t xml:space="preserve"> </w:t>
            </w:r>
            <w:r w:rsidRPr="00F76DA9">
              <w:rPr>
                <w:szCs w:val="24"/>
              </w:rPr>
              <w:t>часть</w:t>
            </w:r>
          </w:p>
        </w:tc>
        <w:tc>
          <w:tcPr>
            <w:tcW w:w="1683" w:type="dxa"/>
            <w:vAlign w:val="center"/>
          </w:tcPr>
          <w:p w:rsidR="00337E9F" w:rsidRPr="00F76DA9" w:rsidRDefault="00337E9F" w:rsidP="00F76DA9">
            <w:pPr>
              <w:widowControl w:val="0"/>
              <w:ind w:left="-57" w:right="-57"/>
              <w:jc w:val="center"/>
              <w:rPr>
                <w:szCs w:val="24"/>
              </w:rPr>
            </w:pPr>
            <w:r w:rsidRPr="00F76DA9">
              <w:rPr>
                <w:szCs w:val="24"/>
              </w:rPr>
              <w:t>планируемый</w:t>
            </w:r>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r w:rsidRPr="00F76DA9">
              <w:rPr>
                <w:szCs w:val="24"/>
              </w:rPr>
              <w:t>4</w:t>
            </w:r>
          </w:p>
        </w:tc>
        <w:tc>
          <w:tcPr>
            <w:tcW w:w="3701" w:type="dxa"/>
            <w:vAlign w:val="center"/>
          </w:tcPr>
          <w:p w:rsidR="00337E9F" w:rsidRPr="00F76DA9" w:rsidRDefault="00337E9F" w:rsidP="00F76DA9">
            <w:pPr>
              <w:widowControl w:val="0"/>
              <w:rPr>
                <w:szCs w:val="24"/>
              </w:rPr>
            </w:pPr>
            <w:r w:rsidRPr="00F76DA9">
              <w:rPr>
                <w:szCs w:val="24"/>
              </w:rPr>
              <w:t>Реконструкция</w:t>
            </w:r>
            <w:r w:rsidR="00A11471" w:rsidRPr="00F76DA9">
              <w:rPr>
                <w:szCs w:val="24"/>
              </w:rPr>
              <w:t xml:space="preserve"> </w:t>
            </w:r>
            <w:r w:rsidRPr="00F76DA9">
              <w:rPr>
                <w:szCs w:val="24"/>
              </w:rPr>
              <w:t>существующего</w:t>
            </w:r>
            <w:r w:rsidR="00A11471" w:rsidRPr="00F76DA9">
              <w:rPr>
                <w:szCs w:val="24"/>
              </w:rPr>
              <w:t xml:space="preserve"> </w:t>
            </w:r>
            <w:r w:rsidRPr="00F76DA9">
              <w:rPr>
                <w:szCs w:val="24"/>
              </w:rPr>
              <w:t>СДК</w:t>
            </w:r>
          </w:p>
        </w:tc>
        <w:tc>
          <w:tcPr>
            <w:tcW w:w="3953" w:type="dxa"/>
            <w:shd w:val="clear" w:color="auto" w:fill="auto"/>
            <w:vAlign w:val="center"/>
          </w:tcPr>
          <w:p w:rsidR="00337E9F" w:rsidRPr="00F76DA9" w:rsidRDefault="003605B6" w:rsidP="00F76DA9">
            <w:pPr>
              <w:widowControl w:val="0"/>
              <w:rPr>
                <w:szCs w:val="24"/>
              </w:rPr>
            </w:pPr>
            <w:r w:rsidRPr="00F76DA9">
              <w:rPr>
                <w:szCs w:val="24"/>
              </w:rPr>
              <w:t>ул</w:t>
            </w:r>
            <w:r w:rsidR="00337E9F" w:rsidRPr="00F76DA9">
              <w:rPr>
                <w:szCs w:val="24"/>
              </w:rPr>
              <w:t>.</w:t>
            </w:r>
            <w:r w:rsidR="00A11471" w:rsidRPr="00F76DA9">
              <w:rPr>
                <w:szCs w:val="24"/>
              </w:rPr>
              <w:t xml:space="preserve"> </w:t>
            </w:r>
            <w:r w:rsidR="00337E9F" w:rsidRPr="00F76DA9">
              <w:rPr>
                <w:szCs w:val="24"/>
              </w:rPr>
              <w:t>Советская</w:t>
            </w:r>
          </w:p>
        </w:tc>
        <w:tc>
          <w:tcPr>
            <w:tcW w:w="1683" w:type="dxa"/>
            <w:vAlign w:val="center"/>
          </w:tcPr>
          <w:p w:rsidR="00337E9F" w:rsidRPr="00F76DA9" w:rsidRDefault="00337E9F" w:rsidP="00F76DA9">
            <w:pPr>
              <w:widowControl w:val="0"/>
              <w:ind w:left="-57" w:right="-57"/>
              <w:jc w:val="center"/>
              <w:rPr>
                <w:szCs w:val="24"/>
              </w:rPr>
            </w:pPr>
            <w:r w:rsidRPr="00F76DA9">
              <w:rPr>
                <w:szCs w:val="24"/>
              </w:rPr>
              <w:t>реконструкция</w:t>
            </w:r>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r w:rsidRPr="00F76DA9">
              <w:rPr>
                <w:szCs w:val="24"/>
              </w:rPr>
              <w:t>5</w:t>
            </w:r>
          </w:p>
        </w:tc>
        <w:tc>
          <w:tcPr>
            <w:tcW w:w="3701" w:type="dxa"/>
            <w:vAlign w:val="center"/>
          </w:tcPr>
          <w:p w:rsidR="00337E9F" w:rsidRPr="00F76DA9" w:rsidRDefault="00337E9F" w:rsidP="00F76DA9">
            <w:pPr>
              <w:widowControl w:val="0"/>
              <w:rPr>
                <w:szCs w:val="24"/>
              </w:rPr>
            </w:pPr>
            <w:r w:rsidRPr="00F76DA9">
              <w:rPr>
                <w:szCs w:val="24"/>
              </w:rPr>
              <w:t>Предприятия</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p>
        </w:tc>
        <w:tc>
          <w:tcPr>
            <w:tcW w:w="3953" w:type="dxa"/>
            <w:shd w:val="clear" w:color="auto" w:fill="auto"/>
            <w:vAlign w:val="center"/>
          </w:tcPr>
          <w:p w:rsidR="00337E9F" w:rsidRPr="00F76DA9" w:rsidRDefault="003605B6" w:rsidP="00F76DA9">
            <w:pPr>
              <w:widowControl w:val="0"/>
              <w:rPr>
                <w:szCs w:val="24"/>
              </w:rPr>
            </w:pPr>
            <w:r w:rsidRPr="00F76DA9">
              <w:rPr>
                <w:szCs w:val="24"/>
              </w:rPr>
              <w:t>ул</w:t>
            </w:r>
            <w:r w:rsidR="00337E9F" w:rsidRPr="00F76DA9">
              <w:rPr>
                <w:szCs w:val="24"/>
              </w:rPr>
              <w:t>.</w:t>
            </w:r>
            <w:r w:rsidRPr="00F76DA9">
              <w:rPr>
                <w:szCs w:val="24"/>
              </w:rPr>
              <w:t xml:space="preserve"> </w:t>
            </w:r>
            <w:r w:rsidR="00337E9F" w:rsidRPr="00F76DA9">
              <w:rPr>
                <w:szCs w:val="24"/>
              </w:rPr>
              <w:t>Советска</w:t>
            </w:r>
            <w:r w:rsidRPr="00F76DA9">
              <w:rPr>
                <w:szCs w:val="24"/>
              </w:rPr>
              <w:t>я</w:t>
            </w:r>
            <w:r w:rsidR="00337E9F" w:rsidRPr="00F76DA9">
              <w:rPr>
                <w:szCs w:val="24"/>
              </w:rPr>
              <w:t>,</w:t>
            </w:r>
            <w:r w:rsidRPr="00F76DA9">
              <w:rPr>
                <w:szCs w:val="24"/>
              </w:rPr>
              <w:t xml:space="preserve"> </w:t>
            </w:r>
            <w:r w:rsidR="00337E9F" w:rsidRPr="00F76DA9">
              <w:rPr>
                <w:szCs w:val="24"/>
              </w:rPr>
              <w:t>87а</w:t>
            </w:r>
          </w:p>
        </w:tc>
        <w:tc>
          <w:tcPr>
            <w:tcW w:w="1683" w:type="dxa"/>
            <w:vAlign w:val="center"/>
          </w:tcPr>
          <w:p w:rsidR="00337E9F" w:rsidRPr="00F76DA9" w:rsidRDefault="00337E9F" w:rsidP="00F76DA9">
            <w:pPr>
              <w:widowControl w:val="0"/>
              <w:ind w:left="-57" w:right="-57"/>
              <w:jc w:val="center"/>
              <w:rPr>
                <w:szCs w:val="24"/>
              </w:rPr>
            </w:pPr>
            <w:r w:rsidRPr="00F76DA9">
              <w:rPr>
                <w:szCs w:val="24"/>
              </w:rPr>
              <w:t>планируемый</w:t>
            </w:r>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r w:rsidRPr="00F76DA9">
              <w:rPr>
                <w:szCs w:val="24"/>
              </w:rPr>
              <w:t>6</w:t>
            </w:r>
          </w:p>
        </w:tc>
        <w:tc>
          <w:tcPr>
            <w:tcW w:w="3701" w:type="dxa"/>
            <w:vAlign w:val="center"/>
          </w:tcPr>
          <w:p w:rsidR="00337E9F" w:rsidRPr="00F76DA9" w:rsidRDefault="00337E9F" w:rsidP="00F76DA9">
            <w:pPr>
              <w:widowControl w:val="0"/>
              <w:rPr>
                <w:szCs w:val="24"/>
              </w:rPr>
            </w:pPr>
            <w:r w:rsidRPr="00F76DA9">
              <w:rPr>
                <w:szCs w:val="24"/>
              </w:rPr>
              <w:t>Предприятия</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4</w:t>
            </w:r>
            <w:r w:rsidR="00A11471" w:rsidRPr="00F76DA9">
              <w:rPr>
                <w:szCs w:val="24"/>
              </w:rPr>
              <w:t xml:space="preserve"> </w:t>
            </w:r>
            <w:r w:rsidRPr="00F76DA9">
              <w:rPr>
                <w:szCs w:val="24"/>
              </w:rPr>
              <w:t>раб.</w:t>
            </w:r>
            <w:r w:rsidR="00A11471" w:rsidRPr="00F76DA9">
              <w:rPr>
                <w:szCs w:val="24"/>
              </w:rPr>
              <w:t xml:space="preserve"> </w:t>
            </w:r>
            <w:r w:rsidRPr="00F76DA9">
              <w:rPr>
                <w:szCs w:val="24"/>
              </w:rPr>
              <w:t>места</w:t>
            </w:r>
          </w:p>
        </w:tc>
        <w:tc>
          <w:tcPr>
            <w:tcW w:w="3953" w:type="dxa"/>
            <w:shd w:val="clear" w:color="auto" w:fill="auto"/>
            <w:vAlign w:val="center"/>
          </w:tcPr>
          <w:p w:rsidR="00337E9F" w:rsidRPr="00F76DA9" w:rsidRDefault="00337E9F" w:rsidP="00F76DA9">
            <w:pPr>
              <w:widowControl w:val="0"/>
              <w:rPr>
                <w:szCs w:val="24"/>
              </w:rPr>
            </w:pPr>
            <w:r w:rsidRPr="00F76DA9">
              <w:rPr>
                <w:szCs w:val="24"/>
              </w:rPr>
              <w:t>Центральная</w:t>
            </w:r>
            <w:r w:rsidR="00A11471" w:rsidRPr="00F76DA9">
              <w:rPr>
                <w:szCs w:val="24"/>
              </w:rPr>
              <w:t xml:space="preserve"> </w:t>
            </w:r>
            <w:r w:rsidRPr="00F76DA9">
              <w:rPr>
                <w:szCs w:val="24"/>
              </w:rPr>
              <w:t>часть</w:t>
            </w:r>
            <w:r w:rsidR="003605B6" w:rsidRPr="00F76DA9">
              <w:t xml:space="preserve"> </w:t>
            </w:r>
            <w:r w:rsidR="003605B6" w:rsidRPr="00F76DA9">
              <w:rPr>
                <w:szCs w:val="24"/>
              </w:rPr>
              <w:t xml:space="preserve">а. </w:t>
            </w:r>
            <w:proofErr w:type="spellStart"/>
            <w:r w:rsidR="003605B6" w:rsidRPr="00F76DA9">
              <w:rPr>
                <w:szCs w:val="24"/>
              </w:rPr>
              <w:t>Мамхег</w:t>
            </w:r>
            <w:proofErr w:type="spellEnd"/>
          </w:p>
        </w:tc>
        <w:tc>
          <w:tcPr>
            <w:tcW w:w="1683" w:type="dxa"/>
            <w:vAlign w:val="center"/>
          </w:tcPr>
          <w:p w:rsidR="00337E9F" w:rsidRPr="00F76DA9" w:rsidRDefault="00337E9F" w:rsidP="00F76DA9">
            <w:pPr>
              <w:widowControl w:val="0"/>
              <w:ind w:left="-57" w:right="-57"/>
              <w:jc w:val="center"/>
              <w:rPr>
                <w:szCs w:val="24"/>
              </w:rPr>
            </w:pPr>
            <w:r w:rsidRPr="00F76DA9">
              <w:rPr>
                <w:szCs w:val="24"/>
              </w:rPr>
              <w:t>планируемый</w:t>
            </w:r>
          </w:p>
        </w:tc>
      </w:tr>
      <w:tr w:rsidR="00337E9F" w:rsidRPr="00F76DA9" w:rsidTr="003605B6">
        <w:trPr>
          <w:cantSplit/>
          <w:jc w:val="center"/>
        </w:trPr>
        <w:tc>
          <w:tcPr>
            <w:tcW w:w="836" w:type="dxa"/>
            <w:vAlign w:val="center"/>
          </w:tcPr>
          <w:p w:rsidR="00337E9F" w:rsidRPr="00F76DA9" w:rsidRDefault="00337E9F" w:rsidP="00F76DA9">
            <w:pPr>
              <w:widowControl w:val="0"/>
              <w:jc w:val="center"/>
              <w:rPr>
                <w:szCs w:val="24"/>
              </w:rPr>
            </w:pPr>
          </w:p>
        </w:tc>
        <w:tc>
          <w:tcPr>
            <w:tcW w:w="3701" w:type="dxa"/>
            <w:vAlign w:val="center"/>
          </w:tcPr>
          <w:p w:rsidR="00337E9F" w:rsidRPr="00F76DA9" w:rsidRDefault="00337E9F" w:rsidP="00F76DA9">
            <w:pPr>
              <w:widowControl w:val="0"/>
              <w:rPr>
                <w:szCs w:val="24"/>
              </w:rPr>
            </w:pPr>
            <w:r w:rsidRPr="00F76DA9">
              <w:rPr>
                <w:szCs w:val="24"/>
              </w:rPr>
              <w:t>Аптечный</w:t>
            </w:r>
            <w:r w:rsidR="00A11471" w:rsidRPr="00F76DA9">
              <w:rPr>
                <w:szCs w:val="24"/>
              </w:rPr>
              <w:t xml:space="preserve"> </w:t>
            </w:r>
            <w:r w:rsidRPr="00F76DA9">
              <w:rPr>
                <w:szCs w:val="24"/>
              </w:rPr>
              <w:t>пункт</w:t>
            </w:r>
            <w:r w:rsidR="003605B6" w:rsidRPr="00F76DA9">
              <w:rPr>
                <w:szCs w:val="24"/>
              </w:rPr>
              <w:t xml:space="preserve"> </w:t>
            </w:r>
            <w:r w:rsidRPr="00F76DA9">
              <w:rPr>
                <w:szCs w:val="24"/>
              </w:rPr>
              <w:t>(СТП</w:t>
            </w:r>
            <w:r w:rsidR="00A11471" w:rsidRPr="00F76DA9">
              <w:rPr>
                <w:szCs w:val="24"/>
              </w:rPr>
              <w:t xml:space="preserve"> </w:t>
            </w:r>
            <w:r w:rsidRPr="00F76DA9">
              <w:rPr>
                <w:szCs w:val="24"/>
              </w:rPr>
              <w:t>Шовгеновского</w:t>
            </w:r>
            <w:r w:rsidR="00A11471" w:rsidRPr="00F76DA9">
              <w:rPr>
                <w:szCs w:val="24"/>
              </w:rPr>
              <w:t xml:space="preserve"> </w:t>
            </w:r>
            <w:r w:rsidRPr="00F76DA9">
              <w:rPr>
                <w:szCs w:val="24"/>
              </w:rPr>
              <w:t>района)</w:t>
            </w:r>
          </w:p>
        </w:tc>
        <w:tc>
          <w:tcPr>
            <w:tcW w:w="3953" w:type="dxa"/>
            <w:shd w:val="clear" w:color="auto" w:fill="auto"/>
            <w:vAlign w:val="center"/>
          </w:tcPr>
          <w:p w:rsidR="00337E9F" w:rsidRPr="00F76DA9" w:rsidRDefault="00337E9F" w:rsidP="00F76DA9">
            <w:pPr>
              <w:widowControl w:val="0"/>
              <w:rPr>
                <w:szCs w:val="24"/>
              </w:rPr>
            </w:pPr>
            <w:r w:rsidRPr="00F76DA9">
              <w:rPr>
                <w:szCs w:val="24"/>
              </w:rPr>
              <w:t>Центральная</w:t>
            </w:r>
            <w:r w:rsidR="00A11471" w:rsidRPr="00F76DA9">
              <w:rPr>
                <w:szCs w:val="24"/>
              </w:rPr>
              <w:t xml:space="preserve"> </w:t>
            </w:r>
            <w:r w:rsidRPr="00F76DA9">
              <w:rPr>
                <w:szCs w:val="24"/>
              </w:rPr>
              <w:t>часть</w:t>
            </w:r>
            <w:r w:rsidR="003605B6" w:rsidRPr="00F76DA9">
              <w:t xml:space="preserve"> </w:t>
            </w:r>
            <w:r w:rsidR="003605B6" w:rsidRPr="00F76DA9">
              <w:rPr>
                <w:szCs w:val="24"/>
              </w:rPr>
              <w:t xml:space="preserve">а. </w:t>
            </w:r>
            <w:proofErr w:type="spellStart"/>
            <w:r w:rsidR="003605B6" w:rsidRPr="00F76DA9">
              <w:rPr>
                <w:szCs w:val="24"/>
              </w:rPr>
              <w:t>Мамхег</w:t>
            </w:r>
            <w:proofErr w:type="spellEnd"/>
          </w:p>
        </w:tc>
        <w:tc>
          <w:tcPr>
            <w:tcW w:w="1683" w:type="dxa"/>
            <w:vAlign w:val="center"/>
          </w:tcPr>
          <w:p w:rsidR="00337E9F" w:rsidRPr="00F76DA9" w:rsidRDefault="00337E9F" w:rsidP="00F76DA9">
            <w:pPr>
              <w:widowControl w:val="0"/>
              <w:ind w:left="-57" w:right="-57"/>
              <w:jc w:val="center"/>
              <w:rPr>
                <w:szCs w:val="24"/>
              </w:rPr>
            </w:pPr>
            <w:r w:rsidRPr="00F76DA9">
              <w:rPr>
                <w:szCs w:val="24"/>
              </w:rPr>
              <w:t>планируемый</w:t>
            </w:r>
          </w:p>
        </w:tc>
      </w:tr>
    </w:tbl>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сложившихся</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основывается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дифференцированном</w:t>
      </w:r>
      <w:r w:rsidR="00A11471" w:rsidRPr="00F76DA9">
        <w:rPr>
          <w:szCs w:val="24"/>
        </w:rPr>
        <w:t xml:space="preserve"> </w:t>
      </w:r>
      <w:r w:rsidRPr="00F76DA9">
        <w:rPr>
          <w:szCs w:val="24"/>
        </w:rPr>
        <w:t>подходе,</w:t>
      </w:r>
      <w:r w:rsidR="00A11471" w:rsidRPr="00F76DA9">
        <w:rPr>
          <w:szCs w:val="24"/>
        </w:rPr>
        <w:t xml:space="preserve"> </w:t>
      </w:r>
      <w:r w:rsidRPr="00F76DA9">
        <w:rPr>
          <w:szCs w:val="24"/>
        </w:rPr>
        <w:t>при</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помимо</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населению</w:t>
      </w:r>
      <w:r w:rsidR="00A11471" w:rsidRPr="00F76DA9">
        <w:rPr>
          <w:szCs w:val="24"/>
        </w:rPr>
        <w:t xml:space="preserve"> </w:t>
      </w:r>
      <w:r w:rsidRPr="00F76DA9">
        <w:rPr>
          <w:szCs w:val="24"/>
        </w:rPr>
        <w:t>базовый,</w:t>
      </w:r>
      <w:r w:rsidR="00A11471" w:rsidRPr="00F76DA9">
        <w:rPr>
          <w:szCs w:val="24"/>
        </w:rPr>
        <w:t xml:space="preserve"> </w:t>
      </w:r>
      <w:r w:rsidRPr="00F76DA9">
        <w:rPr>
          <w:szCs w:val="24"/>
        </w:rPr>
        <w:t>социально</w:t>
      </w:r>
      <w:r w:rsidR="00A11471" w:rsidRPr="00F76DA9">
        <w:rPr>
          <w:szCs w:val="24"/>
        </w:rPr>
        <w:t xml:space="preserve"> </w:t>
      </w:r>
      <w:r w:rsidRPr="00F76DA9">
        <w:rPr>
          <w:szCs w:val="24"/>
        </w:rPr>
        <w:t>гарантируемый</w:t>
      </w:r>
      <w:r w:rsidR="00A11471" w:rsidRPr="00F76DA9">
        <w:rPr>
          <w:szCs w:val="24"/>
        </w:rPr>
        <w:t xml:space="preserve"> </w:t>
      </w:r>
      <w:r w:rsidRPr="00F76DA9">
        <w:rPr>
          <w:szCs w:val="24"/>
        </w:rPr>
        <w:t>минимум,</w:t>
      </w:r>
      <w:r w:rsidR="00A11471" w:rsidRPr="00F76DA9">
        <w:rPr>
          <w:szCs w:val="24"/>
        </w:rPr>
        <w:t xml:space="preserve"> </w:t>
      </w:r>
      <w:r w:rsidRPr="00F76DA9">
        <w:rPr>
          <w:szCs w:val="24"/>
        </w:rPr>
        <w:t>или</w:t>
      </w:r>
      <w:r w:rsidR="00A11471" w:rsidRPr="00F76DA9">
        <w:rPr>
          <w:szCs w:val="24"/>
        </w:rPr>
        <w:t xml:space="preserve"> </w:t>
      </w:r>
      <w:r w:rsidRPr="00F76DA9">
        <w:rPr>
          <w:szCs w:val="24"/>
        </w:rPr>
        <w:t>стандарт</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на</w:t>
      </w:r>
      <w:r w:rsidR="00A11471" w:rsidRPr="00F76DA9">
        <w:rPr>
          <w:szCs w:val="24"/>
        </w:rPr>
        <w:t xml:space="preserve"> </w:t>
      </w:r>
      <w:r w:rsidRPr="00F76DA9">
        <w:rPr>
          <w:szCs w:val="24"/>
        </w:rPr>
        <w:t>бесплатной</w:t>
      </w:r>
      <w:r w:rsidR="00A11471" w:rsidRPr="00F76DA9">
        <w:rPr>
          <w:szCs w:val="24"/>
        </w:rPr>
        <w:t xml:space="preserve"> </w:t>
      </w:r>
      <w:r w:rsidRPr="00F76DA9">
        <w:rPr>
          <w:szCs w:val="24"/>
        </w:rPr>
        <w:t>или</w:t>
      </w:r>
      <w:r w:rsidR="00A11471" w:rsidRPr="00F76DA9">
        <w:rPr>
          <w:szCs w:val="24"/>
        </w:rPr>
        <w:t xml:space="preserve"> </w:t>
      </w:r>
      <w:r w:rsidRPr="00F76DA9">
        <w:rPr>
          <w:szCs w:val="24"/>
        </w:rPr>
        <w:t>льготной</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предполагается</w:t>
      </w:r>
      <w:r w:rsidR="00A11471" w:rsidRPr="00F76DA9">
        <w:rPr>
          <w:szCs w:val="24"/>
        </w:rPr>
        <w:t xml:space="preserve"> </w:t>
      </w:r>
      <w:r w:rsidRPr="00F76DA9">
        <w:rPr>
          <w:szCs w:val="24"/>
        </w:rPr>
        <w:t>функционирование</w:t>
      </w:r>
      <w:r w:rsidR="00A11471" w:rsidRPr="00F76DA9">
        <w:rPr>
          <w:szCs w:val="24"/>
        </w:rPr>
        <w:t xml:space="preserve"> </w:t>
      </w:r>
      <w:proofErr w:type="spellStart"/>
      <w:r w:rsidRPr="00F76DA9">
        <w:rPr>
          <w:szCs w:val="24"/>
        </w:rPr>
        <w:t>нелимитируемых</w:t>
      </w:r>
      <w:proofErr w:type="spellEnd"/>
      <w:r w:rsidR="00A11471" w:rsidRPr="00F76DA9">
        <w:rPr>
          <w:szCs w:val="24"/>
        </w:rPr>
        <w:t xml:space="preserve"> </w:t>
      </w:r>
      <w:r w:rsidRPr="00F76DA9">
        <w:rPr>
          <w:szCs w:val="24"/>
        </w:rPr>
        <w:t>коммерческих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платной</w:t>
      </w:r>
      <w:r w:rsidR="00A11471" w:rsidRPr="00F76DA9">
        <w:rPr>
          <w:szCs w:val="24"/>
        </w:rPr>
        <w:t xml:space="preserve"> </w:t>
      </w:r>
      <w:r w:rsidRPr="00F76DA9">
        <w:rPr>
          <w:szCs w:val="24"/>
        </w:rPr>
        <w:t>основе.</w:t>
      </w:r>
    </w:p>
    <w:p w:rsidR="00337E9F" w:rsidRPr="00F76DA9" w:rsidRDefault="00337E9F" w:rsidP="00F76DA9">
      <w:pPr>
        <w:widowControl w:val="0"/>
        <w:ind w:firstLine="709"/>
        <w:jc w:val="both"/>
        <w:rPr>
          <w:szCs w:val="24"/>
        </w:rPr>
      </w:pPr>
      <w:r w:rsidRPr="00F76DA9">
        <w:rPr>
          <w:szCs w:val="24"/>
        </w:rPr>
        <w:t>Необходимо</w:t>
      </w:r>
      <w:r w:rsidR="00A11471" w:rsidRPr="00F76DA9">
        <w:rPr>
          <w:szCs w:val="24"/>
        </w:rPr>
        <w:t xml:space="preserve"> </w:t>
      </w:r>
      <w:r w:rsidRPr="00F76DA9">
        <w:rPr>
          <w:szCs w:val="24"/>
        </w:rPr>
        <w:t>зарезервировать</w:t>
      </w:r>
      <w:r w:rsidR="00A11471" w:rsidRPr="00F76DA9">
        <w:rPr>
          <w:szCs w:val="24"/>
        </w:rPr>
        <w:t xml:space="preserve"> </w:t>
      </w:r>
      <w:r w:rsidRPr="00F76DA9">
        <w:rPr>
          <w:szCs w:val="24"/>
        </w:rPr>
        <w:t>требуемые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для</w:t>
      </w:r>
      <w:r w:rsidR="00A11471" w:rsidRPr="00F76DA9">
        <w:rPr>
          <w:szCs w:val="24"/>
        </w:rPr>
        <w:t xml:space="preserve"> </w:t>
      </w:r>
      <w:r w:rsidRPr="00F76DA9">
        <w:rPr>
          <w:szCs w:val="24"/>
        </w:rPr>
        <w:t>перспективного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а</w:t>
      </w:r>
      <w:r w:rsidR="00A11471" w:rsidRPr="00F76DA9">
        <w:rPr>
          <w:szCs w:val="24"/>
        </w:rPr>
        <w:t xml:space="preserve"> </w:t>
      </w:r>
      <w:r w:rsidRPr="00F76DA9">
        <w:rPr>
          <w:szCs w:val="24"/>
        </w:rPr>
        <w:t>их</w:t>
      </w:r>
      <w:r w:rsidR="00A11471" w:rsidRPr="00F76DA9">
        <w:rPr>
          <w:szCs w:val="24"/>
        </w:rPr>
        <w:t xml:space="preserve"> </w:t>
      </w:r>
      <w:r w:rsidRPr="00F76DA9">
        <w:rPr>
          <w:szCs w:val="24"/>
        </w:rPr>
        <w:t>конкретная</w:t>
      </w:r>
      <w:r w:rsidR="00A11471" w:rsidRPr="00F76DA9">
        <w:rPr>
          <w:szCs w:val="24"/>
        </w:rPr>
        <w:t xml:space="preserve"> </w:t>
      </w:r>
      <w:r w:rsidRPr="00F76DA9">
        <w:rPr>
          <w:szCs w:val="24"/>
        </w:rPr>
        <w:t>номенклатура</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меняться</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возникающей</w:t>
      </w:r>
      <w:r w:rsidR="00A11471" w:rsidRPr="00F76DA9">
        <w:rPr>
          <w:szCs w:val="24"/>
        </w:rPr>
        <w:t xml:space="preserve"> </w:t>
      </w:r>
      <w:r w:rsidRPr="00F76DA9">
        <w:rPr>
          <w:szCs w:val="24"/>
        </w:rPr>
        <w:t>потребности</w:t>
      </w:r>
    </w:p>
    <w:p w:rsidR="00337E9F" w:rsidRPr="00970763" w:rsidRDefault="00337E9F" w:rsidP="00970763">
      <w:pPr>
        <w:pStyle w:val="a7"/>
        <w:widowControl w:val="0"/>
        <w:numPr>
          <w:ilvl w:val="2"/>
          <w:numId w:val="40"/>
        </w:numPr>
        <w:jc w:val="center"/>
        <w:rPr>
          <w:b/>
          <w:szCs w:val="24"/>
        </w:rPr>
      </w:pPr>
      <w:r w:rsidRPr="00970763">
        <w:rPr>
          <w:b/>
          <w:szCs w:val="24"/>
        </w:rPr>
        <w:t>Здравоохранение</w:t>
      </w:r>
    </w:p>
    <w:p w:rsidR="00337E9F" w:rsidRPr="00F76DA9" w:rsidRDefault="00337E9F"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факторами,</w:t>
      </w:r>
      <w:r w:rsidR="00A11471" w:rsidRPr="00F76DA9">
        <w:rPr>
          <w:szCs w:val="24"/>
        </w:rPr>
        <w:t xml:space="preserve"> </w:t>
      </w:r>
      <w:r w:rsidRPr="00F76DA9">
        <w:rPr>
          <w:szCs w:val="24"/>
        </w:rPr>
        <w:t>определяющими</w:t>
      </w:r>
      <w:r w:rsidR="00A11471" w:rsidRPr="00F76DA9">
        <w:rPr>
          <w:szCs w:val="24"/>
        </w:rPr>
        <w:t xml:space="preserve"> </w:t>
      </w:r>
      <w:r w:rsidRPr="00F76DA9">
        <w:rPr>
          <w:szCs w:val="24"/>
        </w:rPr>
        <w:t>дальнейшее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муниципальном</w:t>
      </w:r>
      <w:r w:rsidR="00A11471" w:rsidRPr="00F76DA9">
        <w:rPr>
          <w:szCs w:val="24"/>
        </w:rPr>
        <w:t xml:space="preserve"> </w:t>
      </w:r>
      <w:r w:rsidRPr="00F76DA9">
        <w:rPr>
          <w:szCs w:val="24"/>
        </w:rPr>
        <w:t>образовании,</w:t>
      </w:r>
      <w:r w:rsidR="00A11471" w:rsidRPr="00F76DA9">
        <w:rPr>
          <w:szCs w:val="24"/>
        </w:rPr>
        <w:t xml:space="preserve"> </w:t>
      </w:r>
      <w:r w:rsidRPr="00F76DA9">
        <w:rPr>
          <w:szCs w:val="24"/>
        </w:rPr>
        <w:t>будут</w:t>
      </w:r>
      <w:r w:rsidR="00A11471" w:rsidRPr="00F76DA9">
        <w:rPr>
          <w:szCs w:val="24"/>
        </w:rPr>
        <w:t xml:space="preserve"> </w:t>
      </w:r>
      <w:r w:rsidRPr="00F76DA9">
        <w:rPr>
          <w:szCs w:val="24"/>
        </w:rPr>
        <w:t>структурная</w:t>
      </w:r>
      <w:r w:rsidR="00A11471" w:rsidRPr="00F76DA9">
        <w:rPr>
          <w:szCs w:val="24"/>
        </w:rPr>
        <w:t xml:space="preserve"> </w:t>
      </w:r>
      <w:r w:rsidRPr="00F76DA9">
        <w:rPr>
          <w:szCs w:val="24"/>
        </w:rPr>
        <w:t>перестройка</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распространение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профилактики,</w:t>
      </w:r>
      <w:r w:rsidR="00A11471" w:rsidRPr="00F76DA9">
        <w:rPr>
          <w:szCs w:val="24"/>
        </w:rPr>
        <w:t xml:space="preserve"> </w:t>
      </w:r>
      <w:r w:rsidRPr="00F76DA9">
        <w:rPr>
          <w:szCs w:val="24"/>
        </w:rPr>
        <w:t>диагностики</w:t>
      </w:r>
      <w:r w:rsidR="00A11471" w:rsidRPr="00F76DA9">
        <w:rPr>
          <w:szCs w:val="24"/>
        </w:rPr>
        <w:t xml:space="preserve"> </w:t>
      </w:r>
      <w:r w:rsidRPr="00F76DA9">
        <w:rPr>
          <w:szCs w:val="24"/>
        </w:rPr>
        <w:t>и</w:t>
      </w:r>
      <w:r w:rsidR="00A11471" w:rsidRPr="00F76DA9">
        <w:rPr>
          <w:szCs w:val="24"/>
        </w:rPr>
        <w:t xml:space="preserve"> </w:t>
      </w:r>
      <w:r w:rsidRPr="00F76DA9">
        <w:rPr>
          <w:szCs w:val="24"/>
        </w:rPr>
        <w:t>лечения</w:t>
      </w:r>
      <w:r w:rsidR="00A11471" w:rsidRPr="00F76DA9">
        <w:rPr>
          <w:szCs w:val="24"/>
        </w:rPr>
        <w:t xml:space="preserve"> </w:t>
      </w:r>
      <w:r w:rsidRPr="00F76DA9">
        <w:rPr>
          <w:szCs w:val="24"/>
        </w:rPr>
        <w:t>заболеваний.</w:t>
      </w:r>
      <w:r w:rsidR="00A11471" w:rsidRPr="00F76DA9">
        <w:rPr>
          <w:szCs w:val="24"/>
        </w:rPr>
        <w:t xml:space="preserve"> </w:t>
      </w:r>
      <w:r w:rsidRPr="00F76DA9">
        <w:rPr>
          <w:szCs w:val="24"/>
        </w:rPr>
        <w:t>В</w:t>
      </w:r>
      <w:r w:rsidR="00A11471" w:rsidRPr="00F76DA9">
        <w:rPr>
          <w:szCs w:val="24"/>
        </w:rPr>
        <w:t xml:space="preserve"> </w:t>
      </w:r>
      <w:r w:rsidR="006A709B" w:rsidRPr="00F76DA9">
        <w:rPr>
          <w:szCs w:val="24"/>
        </w:rPr>
        <w:t>Генераль</w:t>
      </w:r>
      <w:r w:rsidRPr="00F76DA9">
        <w:rPr>
          <w:szCs w:val="24"/>
        </w:rPr>
        <w:t>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строительство</w:t>
      </w:r>
      <w:r w:rsidR="00A11471" w:rsidRPr="00F76DA9">
        <w:rPr>
          <w:szCs w:val="24"/>
        </w:rPr>
        <w:t xml:space="preserve"> </w:t>
      </w:r>
      <w:proofErr w:type="spellStart"/>
      <w:r w:rsidRPr="00F76DA9">
        <w:rPr>
          <w:szCs w:val="24"/>
        </w:rPr>
        <w:t>ФАПов</w:t>
      </w:r>
      <w:proofErr w:type="spellEnd"/>
      <w:r w:rsidRPr="00F76DA9">
        <w:rPr>
          <w:szCs w:val="24"/>
        </w:rPr>
        <w:t>.</w:t>
      </w:r>
      <w:r w:rsidR="003605B6" w:rsidRPr="00F76DA9">
        <w:rPr>
          <w:szCs w:val="24"/>
        </w:rPr>
        <w:t xml:space="preserve"> </w:t>
      </w:r>
      <w:r w:rsidRPr="00F76DA9">
        <w:rPr>
          <w:szCs w:val="24"/>
        </w:rPr>
        <w:t>Других</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планируется</w:t>
      </w:r>
      <w:r w:rsidR="00A11471" w:rsidRPr="00F76DA9">
        <w:rPr>
          <w:szCs w:val="24"/>
        </w:rPr>
        <w:t xml:space="preserve"> </w:t>
      </w:r>
      <w:r w:rsidRPr="00F76DA9">
        <w:rPr>
          <w:szCs w:val="24"/>
        </w:rPr>
        <w:t>так</w:t>
      </w:r>
      <w:r w:rsidR="00A11471" w:rsidRPr="00F76DA9">
        <w:rPr>
          <w:szCs w:val="24"/>
        </w:rPr>
        <w:t xml:space="preserve"> </w:t>
      </w:r>
      <w:r w:rsidRPr="00F76DA9">
        <w:rPr>
          <w:szCs w:val="24"/>
        </w:rPr>
        <w:t>как</w:t>
      </w:r>
      <w:r w:rsidR="00A11471" w:rsidRPr="00F76DA9">
        <w:rPr>
          <w:szCs w:val="24"/>
        </w:rPr>
        <w:t xml:space="preserve"> </w:t>
      </w:r>
      <w:r w:rsidRPr="00F76DA9">
        <w:rPr>
          <w:szCs w:val="24"/>
        </w:rPr>
        <w:t>из-за</w:t>
      </w:r>
      <w:r w:rsidR="00A11471" w:rsidRPr="00F76DA9">
        <w:rPr>
          <w:szCs w:val="24"/>
        </w:rPr>
        <w:t xml:space="preserve"> </w:t>
      </w:r>
      <w:r w:rsidRPr="00F76DA9">
        <w:rPr>
          <w:szCs w:val="24"/>
        </w:rPr>
        <w:t>близости</w:t>
      </w:r>
      <w:r w:rsidR="00A11471" w:rsidRPr="00F76DA9">
        <w:rPr>
          <w:szCs w:val="24"/>
        </w:rPr>
        <w:t xml:space="preserve"> </w:t>
      </w:r>
      <w:r w:rsidRPr="00F76DA9">
        <w:rPr>
          <w:szCs w:val="24"/>
        </w:rPr>
        <w:t>республиканского</w:t>
      </w:r>
      <w:r w:rsidR="00A11471" w:rsidRPr="00F76DA9">
        <w:rPr>
          <w:szCs w:val="24"/>
        </w:rPr>
        <w:t xml:space="preserve"> </w:t>
      </w:r>
      <w:r w:rsidRPr="00F76DA9">
        <w:rPr>
          <w:szCs w:val="24"/>
        </w:rPr>
        <w:t>центра</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г.</w:t>
      </w:r>
      <w:r w:rsidR="00A11471" w:rsidRPr="00F76DA9">
        <w:rPr>
          <w:szCs w:val="24"/>
        </w:rPr>
        <w:t xml:space="preserve"> </w:t>
      </w:r>
      <w:r w:rsidRPr="00F76DA9">
        <w:rPr>
          <w:szCs w:val="24"/>
        </w:rPr>
        <w:t>Майкопа</w:t>
      </w:r>
      <w:r w:rsidR="00A11471" w:rsidRPr="00F76DA9">
        <w:rPr>
          <w:szCs w:val="24"/>
        </w:rPr>
        <w:t xml:space="preserve"> </w:t>
      </w:r>
      <w:r w:rsidRPr="00F76DA9">
        <w:rPr>
          <w:szCs w:val="24"/>
        </w:rPr>
        <w:t>население</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получать</w:t>
      </w:r>
      <w:r w:rsidR="00A11471" w:rsidRPr="00F76DA9">
        <w:rPr>
          <w:szCs w:val="24"/>
        </w:rPr>
        <w:t xml:space="preserve"> </w:t>
      </w:r>
      <w:r w:rsidRPr="00F76DA9">
        <w:rPr>
          <w:szCs w:val="24"/>
        </w:rPr>
        <w:t>квалифицированную</w:t>
      </w:r>
      <w:r w:rsidR="00A11471" w:rsidRPr="00F76DA9">
        <w:rPr>
          <w:szCs w:val="24"/>
        </w:rPr>
        <w:t xml:space="preserve"> </w:t>
      </w:r>
      <w:r w:rsidRPr="00F76DA9">
        <w:rPr>
          <w:szCs w:val="24"/>
        </w:rPr>
        <w:t>помощь</w:t>
      </w:r>
      <w:r w:rsidR="00A11471" w:rsidRPr="00F76DA9">
        <w:rPr>
          <w:szCs w:val="24"/>
        </w:rPr>
        <w:t xml:space="preserve"> </w:t>
      </w:r>
      <w:r w:rsidRPr="00F76DA9">
        <w:rPr>
          <w:szCs w:val="24"/>
        </w:rPr>
        <w:t>в</w:t>
      </w:r>
      <w:r w:rsidR="00A11471" w:rsidRPr="00F76DA9">
        <w:rPr>
          <w:szCs w:val="24"/>
        </w:rPr>
        <w:t xml:space="preserve"> </w:t>
      </w:r>
      <w:r w:rsidRPr="00F76DA9">
        <w:rPr>
          <w:szCs w:val="24"/>
        </w:rPr>
        <w:t>региональных</w:t>
      </w:r>
      <w:r w:rsidR="00A11471" w:rsidRPr="00F76DA9">
        <w:rPr>
          <w:szCs w:val="24"/>
        </w:rPr>
        <w:t xml:space="preserve"> </w:t>
      </w:r>
      <w:r w:rsidRPr="00F76DA9">
        <w:rPr>
          <w:szCs w:val="24"/>
        </w:rPr>
        <w:t>учреждениях</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города</w:t>
      </w:r>
      <w:r w:rsidR="00A11471" w:rsidRPr="00F76DA9">
        <w:rPr>
          <w:szCs w:val="24"/>
        </w:rPr>
        <w:t xml:space="preserve"> </w:t>
      </w:r>
      <w:r w:rsidRPr="00F76DA9">
        <w:rPr>
          <w:szCs w:val="24"/>
        </w:rPr>
        <w:t>или</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районном</w:t>
      </w:r>
      <w:r w:rsidR="00A11471" w:rsidRPr="00F76DA9">
        <w:rPr>
          <w:szCs w:val="24"/>
        </w:rPr>
        <w:t xml:space="preserve"> </w:t>
      </w:r>
      <w:r w:rsidRPr="00F76DA9">
        <w:rPr>
          <w:szCs w:val="24"/>
        </w:rPr>
        <w:t>центре</w:t>
      </w:r>
      <w:r w:rsidR="00A11471" w:rsidRPr="00F76DA9">
        <w:rPr>
          <w:szCs w:val="24"/>
        </w:rPr>
        <w:t xml:space="preserve"> </w:t>
      </w:r>
      <w:r w:rsidRPr="00F76DA9">
        <w:rPr>
          <w:szCs w:val="24"/>
        </w:rPr>
        <w:t>Шовгеновского</w:t>
      </w:r>
      <w:r w:rsidR="00A11471" w:rsidRPr="00F76DA9">
        <w:rPr>
          <w:szCs w:val="24"/>
        </w:rPr>
        <w:t xml:space="preserve"> </w:t>
      </w:r>
      <w:r w:rsidRPr="00F76DA9">
        <w:rPr>
          <w:szCs w:val="24"/>
        </w:rPr>
        <w:t>района</w:t>
      </w:r>
      <w:r w:rsidR="00A11471" w:rsidRPr="00F76DA9">
        <w:rPr>
          <w:szCs w:val="24"/>
        </w:rPr>
        <w:t xml:space="preserve"> </w:t>
      </w:r>
      <w:r w:rsidR="00F566DA" w:rsidRPr="00F76DA9">
        <w:rPr>
          <w:szCs w:val="24"/>
        </w:rPr>
        <w:t>-</w:t>
      </w:r>
      <w:r w:rsidR="003605B6" w:rsidRPr="00F76DA9">
        <w:rPr>
          <w:szCs w:val="24"/>
        </w:rPr>
        <w:t xml:space="preserve"> </w:t>
      </w:r>
      <w:r w:rsidRPr="00F76DA9">
        <w:rPr>
          <w:szCs w:val="24"/>
        </w:rPr>
        <w:t>а</w:t>
      </w:r>
      <w:r w:rsidR="003605B6" w:rsidRPr="00F76DA9">
        <w:rPr>
          <w:szCs w:val="24"/>
        </w:rPr>
        <w:t>.</w:t>
      </w:r>
      <w:r w:rsidR="00A11471" w:rsidRPr="00F76DA9">
        <w:rPr>
          <w:szCs w:val="24"/>
        </w:rPr>
        <w:t xml:space="preserve"> </w:t>
      </w:r>
      <w:proofErr w:type="spellStart"/>
      <w:r w:rsidRPr="00F76DA9">
        <w:rPr>
          <w:szCs w:val="24"/>
        </w:rPr>
        <w:t>Хакуринохабль</w:t>
      </w:r>
      <w:proofErr w:type="spellEnd"/>
      <w:r w:rsidRPr="00F76DA9">
        <w:rPr>
          <w:szCs w:val="24"/>
        </w:rPr>
        <w:t>.</w:t>
      </w:r>
    </w:p>
    <w:p w:rsidR="00337E9F" w:rsidRPr="00F76DA9" w:rsidRDefault="00337E9F" w:rsidP="00F76DA9">
      <w:pPr>
        <w:widowControl w:val="0"/>
        <w:ind w:firstLine="709"/>
        <w:jc w:val="both"/>
        <w:rPr>
          <w:szCs w:val="24"/>
        </w:rPr>
      </w:pPr>
      <w:bookmarkStart w:id="40" w:name="_Toc233538384"/>
      <w:r w:rsidRPr="00F76DA9">
        <w:rPr>
          <w:szCs w:val="24"/>
        </w:rPr>
        <w:t>Строительство</w:t>
      </w:r>
      <w:r w:rsidR="00A11471" w:rsidRPr="00F76DA9">
        <w:rPr>
          <w:szCs w:val="24"/>
        </w:rPr>
        <w:t xml:space="preserve"> </w:t>
      </w:r>
      <w:r w:rsidRPr="00F76DA9">
        <w:rPr>
          <w:szCs w:val="24"/>
        </w:rPr>
        <w:t>аптек</w:t>
      </w:r>
      <w:r w:rsidR="00A11471" w:rsidRPr="00F76DA9">
        <w:rPr>
          <w:szCs w:val="24"/>
        </w:rPr>
        <w:t xml:space="preserve"> </w:t>
      </w:r>
      <w:r w:rsidRPr="00F76DA9">
        <w:rPr>
          <w:szCs w:val="24"/>
        </w:rPr>
        <w:t>в</w:t>
      </w:r>
      <w:r w:rsidR="00A11471" w:rsidRPr="00F76DA9">
        <w:rPr>
          <w:szCs w:val="24"/>
        </w:rPr>
        <w:t xml:space="preserve"> </w:t>
      </w:r>
      <w:r w:rsidRPr="00F76DA9">
        <w:rPr>
          <w:szCs w:val="24"/>
        </w:rPr>
        <w:t>центре</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3605B6" w:rsidRPr="00F76DA9">
        <w:rPr>
          <w:szCs w:val="24"/>
        </w:rPr>
        <w:t xml:space="preserve"> </w:t>
      </w:r>
      <w:r w:rsidRPr="00F76DA9">
        <w:rPr>
          <w:szCs w:val="24"/>
        </w:rPr>
        <w:t>(первая</w:t>
      </w:r>
      <w:r w:rsidR="00A11471" w:rsidRPr="00F76DA9">
        <w:rPr>
          <w:szCs w:val="24"/>
        </w:rPr>
        <w:t xml:space="preserve"> </w:t>
      </w:r>
      <w:r w:rsidRPr="00F76DA9">
        <w:rPr>
          <w:szCs w:val="24"/>
        </w:rPr>
        <w:t>очередь).</w:t>
      </w:r>
    </w:p>
    <w:p w:rsidR="00337E9F" w:rsidRPr="00F76DA9" w:rsidRDefault="00337E9F" w:rsidP="00F76DA9">
      <w:pPr>
        <w:widowControl w:val="0"/>
        <w:jc w:val="both"/>
        <w:rPr>
          <w:szCs w:val="24"/>
        </w:rPr>
      </w:pPr>
    </w:p>
    <w:p w:rsidR="00337E9F" w:rsidRPr="00970763" w:rsidRDefault="00337E9F" w:rsidP="00970763">
      <w:pPr>
        <w:pStyle w:val="a7"/>
        <w:widowControl w:val="0"/>
        <w:numPr>
          <w:ilvl w:val="2"/>
          <w:numId w:val="40"/>
        </w:numPr>
        <w:jc w:val="center"/>
        <w:rPr>
          <w:b/>
          <w:szCs w:val="24"/>
        </w:rPr>
      </w:pPr>
      <w:r w:rsidRPr="00970763">
        <w:rPr>
          <w:b/>
          <w:szCs w:val="24"/>
        </w:rPr>
        <w:t>Образование</w:t>
      </w:r>
      <w:bookmarkEnd w:id="40"/>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расчетную</w:t>
      </w:r>
      <w:r w:rsidR="00A11471" w:rsidRPr="00F76DA9">
        <w:rPr>
          <w:szCs w:val="24"/>
        </w:rPr>
        <w:t xml:space="preserve"> </w:t>
      </w:r>
      <w:r w:rsidRPr="00F76DA9">
        <w:rPr>
          <w:szCs w:val="24"/>
        </w:rPr>
        <w:t>перспективу</w:t>
      </w:r>
      <w:r w:rsidR="00A11471" w:rsidRPr="00F76DA9">
        <w:rPr>
          <w:szCs w:val="24"/>
        </w:rPr>
        <w:t xml:space="preserve"> </w:t>
      </w:r>
      <w:r w:rsidRPr="00F76DA9">
        <w:rPr>
          <w:szCs w:val="24"/>
        </w:rPr>
        <w:t>останется</w:t>
      </w:r>
      <w:r w:rsidR="00A11471" w:rsidRPr="00F76DA9">
        <w:rPr>
          <w:szCs w:val="24"/>
        </w:rPr>
        <w:t xml:space="preserve"> </w:t>
      </w:r>
      <w:r w:rsidRPr="00F76DA9">
        <w:rPr>
          <w:szCs w:val="24"/>
        </w:rPr>
        <w:t>приоритетным</w:t>
      </w:r>
      <w:r w:rsidR="00A11471" w:rsidRPr="00F76DA9">
        <w:rPr>
          <w:szCs w:val="24"/>
        </w:rPr>
        <w:t xml:space="preserve"> </w:t>
      </w:r>
      <w:r w:rsidRPr="00F76DA9">
        <w:rPr>
          <w:szCs w:val="24"/>
        </w:rPr>
        <w:t>для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Основной</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образовательной</w:t>
      </w:r>
      <w:r w:rsidR="00A11471" w:rsidRPr="00F76DA9">
        <w:rPr>
          <w:szCs w:val="24"/>
        </w:rPr>
        <w:t xml:space="preserve"> </w:t>
      </w:r>
      <w:r w:rsidRPr="00F76DA9">
        <w:rPr>
          <w:szCs w:val="24"/>
        </w:rPr>
        <w:t>политики</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стать</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соответствующей</w:t>
      </w:r>
      <w:r w:rsidR="00A11471" w:rsidRPr="00F76DA9">
        <w:rPr>
          <w:szCs w:val="24"/>
        </w:rPr>
        <w:t xml:space="preserve"> </w:t>
      </w:r>
      <w:r w:rsidRPr="00F76DA9">
        <w:rPr>
          <w:szCs w:val="24"/>
        </w:rPr>
        <w:t>современным</w:t>
      </w:r>
      <w:r w:rsidR="00A11471" w:rsidRPr="00F76DA9">
        <w:rPr>
          <w:szCs w:val="24"/>
        </w:rPr>
        <w:t xml:space="preserve"> </w:t>
      </w:r>
      <w:r w:rsidRPr="00F76DA9">
        <w:rPr>
          <w:szCs w:val="24"/>
        </w:rPr>
        <w:t>актуальным</w:t>
      </w:r>
      <w:r w:rsidR="00A11471" w:rsidRPr="00F76DA9">
        <w:rPr>
          <w:szCs w:val="24"/>
        </w:rPr>
        <w:t xml:space="preserve"> </w:t>
      </w:r>
      <w:r w:rsidRPr="00F76DA9">
        <w:rPr>
          <w:szCs w:val="24"/>
        </w:rPr>
        <w:t>потребностям.</w:t>
      </w:r>
      <w:r w:rsidR="00A11471" w:rsidRPr="00F76DA9">
        <w:rPr>
          <w:szCs w:val="24"/>
        </w:rPr>
        <w:t xml:space="preserve"> </w:t>
      </w:r>
      <w:r w:rsidRPr="00F76DA9">
        <w:rPr>
          <w:szCs w:val="24"/>
        </w:rPr>
        <w:t>Для</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отвечающих</w:t>
      </w:r>
      <w:r w:rsidR="00A11471" w:rsidRPr="00F76DA9">
        <w:rPr>
          <w:szCs w:val="24"/>
        </w:rPr>
        <w:t xml:space="preserve"> </w:t>
      </w:r>
      <w:r w:rsidRPr="00F76DA9">
        <w:rPr>
          <w:szCs w:val="24"/>
        </w:rPr>
        <w:t>санитарным</w:t>
      </w:r>
      <w:r w:rsidR="00A11471" w:rsidRPr="00F76DA9">
        <w:rPr>
          <w:szCs w:val="24"/>
        </w:rPr>
        <w:t xml:space="preserve"> </w:t>
      </w:r>
      <w:r w:rsidRPr="00F76DA9">
        <w:rPr>
          <w:szCs w:val="24"/>
        </w:rPr>
        <w:t>нормам</w:t>
      </w:r>
      <w:r w:rsidR="00A11471" w:rsidRPr="00F76DA9">
        <w:rPr>
          <w:szCs w:val="24"/>
        </w:rPr>
        <w:t xml:space="preserve"> </w:t>
      </w:r>
      <w:r w:rsidRPr="00F76DA9">
        <w:rPr>
          <w:szCs w:val="24"/>
        </w:rPr>
        <w:t>и</w:t>
      </w:r>
      <w:r w:rsidR="00A11471" w:rsidRPr="00F76DA9">
        <w:rPr>
          <w:szCs w:val="24"/>
        </w:rPr>
        <w:t xml:space="preserve"> </w:t>
      </w:r>
      <w:r w:rsidRPr="00F76DA9">
        <w:rPr>
          <w:szCs w:val="24"/>
        </w:rPr>
        <w:t>требованиям</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проектом</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новые</w:t>
      </w:r>
      <w:r w:rsidR="00A11471" w:rsidRPr="00F76DA9">
        <w:rPr>
          <w:szCs w:val="24"/>
        </w:rPr>
        <w:t xml:space="preserve"> </w:t>
      </w:r>
      <w:r w:rsidRPr="00F76DA9">
        <w:rPr>
          <w:szCs w:val="24"/>
        </w:rPr>
        <w:t>дошкольные</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возводить</w:t>
      </w:r>
      <w:r w:rsidR="00A11471" w:rsidRPr="00F76DA9">
        <w:rPr>
          <w:szCs w:val="24"/>
        </w:rPr>
        <w:t xml:space="preserve"> </w:t>
      </w:r>
      <w:r w:rsidRPr="00F76DA9">
        <w:rPr>
          <w:szCs w:val="24"/>
        </w:rPr>
        <w:t>на</w:t>
      </w:r>
      <w:r w:rsidR="00A11471" w:rsidRPr="00F76DA9">
        <w:rPr>
          <w:szCs w:val="24"/>
        </w:rPr>
        <w:t xml:space="preserve"> </w:t>
      </w:r>
      <w:r w:rsidRPr="00F76DA9">
        <w:rPr>
          <w:szCs w:val="24"/>
        </w:rPr>
        <w:t>вновь</w:t>
      </w:r>
      <w:r w:rsidR="00A11471" w:rsidRPr="00F76DA9">
        <w:rPr>
          <w:szCs w:val="24"/>
        </w:rPr>
        <w:t xml:space="preserve"> </w:t>
      </w:r>
      <w:r w:rsidRPr="00F76DA9">
        <w:rPr>
          <w:szCs w:val="24"/>
        </w:rPr>
        <w:t>осваиваемых</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а.</w:t>
      </w:r>
      <w:r w:rsidR="003605B6" w:rsidRPr="00F76DA9">
        <w:rPr>
          <w:szCs w:val="24"/>
        </w:rPr>
        <w:t xml:space="preserve"> </w:t>
      </w:r>
      <w:proofErr w:type="spellStart"/>
      <w:r w:rsidRPr="00F76DA9">
        <w:rPr>
          <w:szCs w:val="24"/>
        </w:rPr>
        <w:t>Мамхег</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Существующая</w:t>
      </w:r>
      <w:r w:rsidR="00A11471" w:rsidRPr="00F76DA9">
        <w:rPr>
          <w:szCs w:val="24"/>
        </w:rPr>
        <w:t xml:space="preserve"> </w:t>
      </w:r>
      <w:r w:rsidRPr="00F76DA9">
        <w:rPr>
          <w:szCs w:val="24"/>
        </w:rPr>
        <w:t>общеобразовательная</w:t>
      </w:r>
      <w:r w:rsidR="00A11471" w:rsidRPr="00F76DA9">
        <w:rPr>
          <w:szCs w:val="24"/>
        </w:rPr>
        <w:t xml:space="preserve"> </w:t>
      </w:r>
      <w:r w:rsidRPr="00F76DA9">
        <w:rPr>
          <w:szCs w:val="24"/>
        </w:rPr>
        <w:t>школа</w:t>
      </w:r>
      <w:r w:rsidR="00A11471" w:rsidRPr="00F76DA9">
        <w:rPr>
          <w:szCs w:val="24"/>
        </w:rPr>
        <w:t xml:space="preserve"> </w:t>
      </w:r>
      <w:r w:rsidRPr="00F76DA9">
        <w:rPr>
          <w:szCs w:val="24"/>
        </w:rPr>
        <w:t>не</w:t>
      </w:r>
      <w:r w:rsidR="00A11471" w:rsidRPr="00F76DA9">
        <w:rPr>
          <w:szCs w:val="24"/>
        </w:rPr>
        <w:t xml:space="preserve"> </w:t>
      </w:r>
      <w:r w:rsidRPr="00F76DA9">
        <w:rPr>
          <w:szCs w:val="24"/>
        </w:rPr>
        <w:t>требует</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реконструкции.</w:t>
      </w:r>
    </w:p>
    <w:p w:rsidR="003605B6" w:rsidRPr="00F76DA9" w:rsidRDefault="003605B6" w:rsidP="00F76DA9">
      <w:pPr>
        <w:widowControl w:val="0"/>
        <w:jc w:val="both"/>
        <w:rPr>
          <w:szCs w:val="24"/>
        </w:rPr>
      </w:pPr>
    </w:p>
    <w:p w:rsidR="00337E9F" w:rsidRPr="00970763" w:rsidRDefault="00337E9F" w:rsidP="00970763">
      <w:pPr>
        <w:pStyle w:val="a7"/>
        <w:widowControl w:val="0"/>
        <w:numPr>
          <w:ilvl w:val="2"/>
          <w:numId w:val="40"/>
        </w:numPr>
        <w:jc w:val="center"/>
        <w:rPr>
          <w:b/>
          <w:szCs w:val="24"/>
        </w:rPr>
      </w:pPr>
      <w:r w:rsidRPr="00970763">
        <w:rPr>
          <w:b/>
          <w:szCs w:val="24"/>
        </w:rPr>
        <w:t>Физкультура</w:t>
      </w:r>
      <w:r w:rsidR="00A11471" w:rsidRPr="00970763">
        <w:rPr>
          <w:b/>
          <w:szCs w:val="24"/>
        </w:rPr>
        <w:t xml:space="preserve"> </w:t>
      </w:r>
      <w:r w:rsidRPr="00970763">
        <w:rPr>
          <w:b/>
          <w:szCs w:val="24"/>
        </w:rPr>
        <w:t>и</w:t>
      </w:r>
      <w:r w:rsidR="00A11471" w:rsidRPr="00970763">
        <w:rPr>
          <w:b/>
          <w:szCs w:val="24"/>
        </w:rPr>
        <w:t xml:space="preserve"> </w:t>
      </w:r>
      <w:r w:rsidRPr="00970763">
        <w:rPr>
          <w:b/>
          <w:szCs w:val="24"/>
        </w:rPr>
        <w:t>спорт</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поселении</w:t>
      </w:r>
      <w:r w:rsidR="00A11471" w:rsidRPr="00F76DA9">
        <w:rPr>
          <w:szCs w:val="24"/>
        </w:rPr>
        <w:t xml:space="preserve"> </w:t>
      </w:r>
      <w:r w:rsidRPr="00F76DA9">
        <w:rPr>
          <w:szCs w:val="24"/>
        </w:rPr>
        <w:t>высокий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спортивными</w:t>
      </w:r>
      <w:r w:rsidR="00A11471" w:rsidRPr="00F76DA9">
        <w:rPr>
          <w:szCs w:val="24"/>
        </w:rPr>
        <w:t xml:space="preserve"> </w:t>
      </w:r>
      <w:r w:rsidRPr="00F76DA9">
        <w:rPr>
          <w:szCs w:val="24"/>
        </w:rPr>
        <w:t>сооружениями.</w:t>
      </w:r>
      <w:r w:rsidR="00A11471" w:rsidRPr="00F76DA9">
        <w:rPr>
          <w:szCs w:val="24"/>
        </w:rPr>
        <w:t xml:space="preserve"> </w:t>
      </w:r>
      <w:r w:rsidRPr="00F76DA9">
        <w:rPr>
          <w:szCs w:val="24"/>
        </w:rPr>
        <w:t>Дополнительно</w:t>
      </w:r>
      <w:r w:rsidR="00A11471" w:rsidRPr="00F76DA9">
        <w:rPr>
          <w:szCs w:val="24"/>
        </w:rPr>
        <w:t xml:space="preserve"> </w:t>
      </w:r>
      <w:r w:rsidRPr="00F76DA9">
        <w:rPr>
          <w:szCs w:val="24"/>
        </w:rPr>
        <w:t>комплексную</w:t>
      </w:r>
      <w:r w:rsidR="00A11471" w:rsidRPr="00F76DA9">
        <w:rPr>
          <w:szCs w:val="24"/>
        </w:rPr>
        <w:t xml:space="preserve"> </w:t>
      </w:r>
      <w:r w:rsidRPr="00F76DA9">
        <w:rPr>
          <w:szCs w:val="24"/>
        </w:rPr>
        <w:t>спортивно-игровую</w:t>
      </w:r>
      <w:r w:rsidR="00A11471" w:rsidRPr="00F76DA9">
        <w:rPr>
          <w:szCs w:val="24"/>
        </w:rPr>
        <w:t xml:space="preserve"> </w:t>
      </w:r>
      <w:r w:rsidRPr="00F76DA9">
        <w:rPr>
          <w:szCs w:val="24"/>
        </w:rPr>
        <w:t>площадку</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разместить</w:t>
      </w:r>
      <w:r w:rsidR="00A11471" w:rsidRPr="00F76DA9">
        <w:rPr>
          <w:szCs w:val="24"/>
        </w:rPr>
        <w:t xml:space="preserve"> </w:t>
      </w:r>
      <w:r w:rsidRPr="00F76DA9">
        <w:rPr>
          <w:szCs w:val="24"/>
        </w:rPr>
        <w:t>в</w:t>
      </w:r>
      <w:r w:rsidR="00A11471" w:rsidRPr="00F76DA9">
        <w:rPr>
          <w:szCs w:val="24"/>
        </w:rPr>
        <w:t xml:space="preserve"> </w:t>
      </w:r>
      <w:r w:rsidRPr="00F76DA9">
        <w:rPr>
          <w:szCs w:val="24"/>
        </w:rPr>
        <w:t>центральной</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а.</w:t>
      </w:r>
      <w:r w:rsidR="003605B6" w:rsidRPr="00F76DA9">
        <w:rPr>
          <w:szCs w:val="24"/>
        </w:rPr>
        <w:t xml:space="preserve"> </w:t>
      </w:r>
      <w:proofErr w:type="spellStart"/>
      <w:r w:rsidRPr="00F76DA9">
        <w:rPr>
          <w:szCs w:val="24"/>
        </w:rPr>
        <w:t>Мамхег</w:t>
      </w:r>
      <w:proofErr w:type="spellEnd"/>
      <w:r w:rsidRPr="00F76DA9">
        <w:rPr>
          <w:szCs w:val="24"/>
        </w:rPr>
        <w:t>.</w:t>
      </w:r>
    </w:p>
    <w:p w:rsidR="00337E9F" w:rsidRPr="00970763" w:rsidRDefault="00337E9F" w:rsidP="00970763">
      <w:pPr>
        <w:pStyle w:val="a7"/>
        <w:widowControl w:val="0"/>
        <w:numPr>
          <w:ilvl w:val="2"/>
          <w:numId w:val="40"/>
        </w:numPr>
        <w:jc w:val="center"/>
        <w:rPr>
          <w:b/>
          <w:szCs w:val="24"/>
        </w:rPr>
      </w:pPr>
      <w:r w:rsidRPr="00970763">
        <w:rPr>
          <w:b/>
          <w:szCs w:val="24"/>
        </w:rPr>
        <w:t>Культура</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связано</w:t>
      </w:r>
      <w:r w:rsidR="00A11471" w:rsidRPr="00F76DA9">
        <w:rPr>
          <w:szCs w:val="24"/>
        </w:rPr>
        <w:t xml:space="preserve"> </w:t>
      </w:r>
      <w:r w:rsidRPr="00F76DA9">
        <w:rPr>
          <w:szCs w:val="24"/>
        </w:rPr>
        <w:t>в</w:t>
      </w:r>
      <w:r w:rsidR="00A11471" w:rsidRPr="00F76DA9">
        <w:rPr>
          <w:szCs w:val="24"/>
        </w:rPr>
        <w:t xml:space="preserve"> </w:t>
      </w:r>
      <w:r w:rsidRPr="00F76DA9">
        <w:rPr>
          <w:szCs w:val="24"/>
        </w:rPr>
        <w:t>первую</w:t>
      </w:r>
      <w:r w:rsidR="00A11471" w:rsidRPr="00F76DA9">
        <w:rPr>
          <w:szCs w:val="24"/>
        </w:rPr>
        <w:t xml:space="preserve"> </w:t>
      </w:r>
      <w:r w:rsidRPr="00F76DA9">
        <w:rPr>
          <w:szCs w:val="24"/>
        </w:rPr>
        <w:t>очередь</w:t>
      </w:r>
      <w:r w:rsidR="00A11471" w:rsidRPr="00F76DA9">
        <w:rPr>
          <w:szCs w:val="24"/>
        </w:rPr>
        <w:t xml:space="preserve"> </w:t>
      </w:r>
      <w:r w:rsidRPr="00F76DA9">
        <w:rPr>
          <w:szCs w:val="24"/>
        </w:rPr>
        <w:t>с</w:t>
      </w:r>
      <w:r w:rsidR="00A11471" w:rsidRPr="00F76DA9">
        <w:rPr>
          <w:szCs w:val="24"/>
        </w:rPr>
        <w:t xml:space="preserve"> </w:t>
      </w:r>
      <w:r w:rsidRPr="00F76DA9">
        <w:rPr>
          <w:szCs w:val="24"/>
        </w:rPr>
        <w:t>обновлением</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фондов,</w:t>
      </w:r>
      <w:r w:rsidR="00A11471" w:rsidRPr="00F76DA9">
        <w:rPr>
          <w:szCs w:val="24"/>
        </w:rPr>
        <w:t xml:space="preserve"> </w:t>
      </w:r>
      <w:r w:rsidRPr="00F76DA9">
        <w:rPr>
          <w:szCs w:val="24"/>
        </w:rPr>
        <w:t>реконструкцией</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культуры</w:t>
      </w:r>
      <w:r w:rsidR="00760122" w:rsidRPr="00F76DA9">
        <w:rPr>
          <w:szCs w:val="24"/>
        </w:rPr>
        <w:t>.</w:t>
      </w:r>
    </w:p>
    <w:p w:rsidR="00760122"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основании</w:t>
      </w:r>
      <w:r w:rsidR="00A11471" w:rsidRPr="00F76DA9">
        <w:rPr>
          <w:szCs w:val="24"/>
        </w:rPr>
        <w:t xml:space="preserve"> </w:t>
      </w:r>
      <w:r w:rsidRPr="00F76DA9">
        <w:rPr>
          <w:szCs w:val="24"/>
        </w:rPr>
        <w:t>предложений</w:t>
      </w:r>
      <w:r w:rsidR="00A11471" w:rsidRPr="00F76DA9">
        <w:rPr>
          <w:szCs w:val="24"/>
        </w:rPr>
        <w:t xml:space="preserve"> </w:t>
      </w:r>
      <w:r w:rsidRPr="00F76DA9">
        <w:rPr>
          <w:szCs w:val="24"/>
        </w:rPr>
        <w:t>Схемы</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Шовгеновского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в</w:t>
      </w:r>
      <w:r w:rsidR="00A11471" w:rsidRPr="00F76DA9">
        <w:rPr>
          <w:szCs w:val="24"/>
        </w:rPr>
        <w:t xml:space="preserve"> </w:t>
      </w:r>
      <w:r w:rsidRPr="00F76DA9">
        <w:rPr>
          <w:szCs w:val="24"/>
        </w:rPr>
        <w:t>а.</w:t>
      </w:r>
      <w:r w:rsidR="00760122"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реконструкция</w:t>
      </w:r>
      <w:r w:rsidR="00A11471" w:rsidRPr="00F76DA9">
        <w:rPr>
          <w:szCs w:val="24"/>
        </w:rPr>
        <w:t xml:space="preserve"> </w:t>
      </w:r>
      <w:r w:rsidRPr="00F76DA9">
        <w:rPr>
          <w:szCs w:val="24"/>
        </w:rPr>
        <w:t>существующего</w:t>
      </w:r>
      <w:r w:rsidR="00A11471" w:rsidRPr="00F76DA9">
        <w:rPr>
          <w:szCs w:val="24"/>
        </w:rPr>
        <w:t xml:space="preserve"> </w:t>
      </w:r>
      <w:r w:rsidRPr="00F76DA9">
        <w:rPr>
          <w:szCs w:val="24"/>
        </w:rPr>
        <w:t>СДК</w:t>
      </w:r>
      <w:r w:rsidR="00760122" w:rsidRPr="00F76DA9">
        <w:rPr>
          <w:szCs w:val="24"/>
        </w:rPr>
        <w:t>.</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библиотечной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связано</w:t>
      </w:r>
      <w:r w:rsidR="00A11471" w:rsidRPr="00F76DA9">
        <w:rPr>
          <w:szCs w:val="24"/>
        </w:rPr>
        <w:t xml:space="preserve"> </w:t>
      </w:r>
      <w:r w:rsidRPr="00F76DA9">
        <w:rPr>
          <w:szCs w:val="24"/>
        </w:rPr>
        <w:t>в</w:t>
      </w:r>
      <w:r w:rsidR="00A11471" w:rsidRPr="00F76DA9">
        <w:rPr>
          <w:szCs w:val="24"/>
        </w:rPr>
        <w:t xml:space="preserve"> </w:t>
      </w:r>
      <w:r w:rsidRPr="00F76DA9">
        <w:rPr>
          <w:szCs w:val="24"/>
        </w:rPr>
        <w:t>первую</w:t>
      </w:r>
      <w:r w:rsidR="00A11471" w:rsidRPr="00F76DA9">
        <w:rPr>
          <w:szCs w:val="24"/>
        </w:rPr>
        <w:t xml:space="preserve"> </w:t>
      </w:r>
      <w:r w:rsidRPr="00F76DA9">
        <w:rPr>
          <w:szCs w:val="24"/>
        </w:rPr>
        <w:t>очередь</w:t>
      </w:r>
      <w:r w:rsidR="00A11471" w:rsidRPr="00F76DA9">
        <w:rPr>
          <w:szCs w:val="24"/>
        </w:rPr>
        <w:t xml:space="preserve"> </w:t>
      </w:r>
      <w:r w:rsidRPr="00F76DA9">
        <w:rPr>
          <w:szCs w:val="24"/>
        </w:rPr>
        <w:t>с</w:t>
      </w:r>
      <w:r w:rsidR="00A11471" w:rsidRPr="00F76DA9">
        <w:rPr>
          <w:szCs w:val="24"/>
        </w:rPr>
        <w:t xml:space="preserve"> </w:t>
      </w:r>
      <w:r w:rsidRPr="00F76DA9">
        <w:rPr>
          <w:szCs w:val="24"/>
        </w:rPr>
        <w:t>обновлением</w:t>
      </w:r>
      <w:r w:rsidR="00A11471" w:rsidRPr="00F76DA9">
        <w:rPr>
          <w:szCs w:val="24"/>
        </w:rPr>
        <w:t xml:space="preserve"> </w:t>
      </w:r>
      <w:r w:rsidRPr="00F76DA9">
        <w:rPr>
          <w:szCs w:val="24"/>
        </w:rPr>
        <w:t>книжных</w:t>
      </w:r>
      <w:r w:rsidR="00A11471" w:rsidRPr="00F76DA9">
        <w:rPr>
          <w:szCs w:val="24"/>
        </w:rPr>
        <w:t xml:space="preserve"> </w:t>
      </w:r>
      <w:r w:rsidRPr="00F76DA9">
        <w:rPr>
          <w:szCs w:val="24"/>
        </w:rPr>
        <w:t>фондов,</w:t>
      </w:r>
      <w:r w:rsidR="00A11471" w:rsidRPr="00F76DA9">
        <w:rPr>
          <w:szCs w:val="24"/>
        </w:rPr>
        <w:t xml:space="preserve"> </w:t>
      </w:r>
      <w:r w:rsidRPr="00F76DA9">
        <w:rPr>
          <w:szCs w:val="24"/>
        </w:rPr>
        <w:t>увеличением</w:t>
      </w:r>
      <w:r w:rsidR="00A11471" w:rsidRPr="00F76DA9">
        <w:rPr>
          <w:szCs w:val="24"/>
        </w:rPr>
        <w:t xml:space="preserve"> </w:t>
      </w:r>
      <w:r w:rsidRPr="00F76DA9">
        <w:rPr>
          <w:szCs w:val="24"/>
        </w:rPr>
        <w:t>книжного</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внедрения</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информационных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электронных</w:t>
      </w:r>
      <w:r w:rsidR="00A11471" w:rsidRPr="00F76DA9">
        <w:rPr>
          <w:szCs w:val="24"/>
        </w:rPr>
        <w:t xml:space="preserve"> </w:t>
      </w:r>
      <w:r w:rsidRPr="00F76DA9">
        <w:rPr>
          <w:szCs w:val="24"/>
        </w:rPr>
        <w:t>библиотек,</w:t>
      </w:r>
      <w:r w:rsidR="00A11471" w:rsidRPr="00F76DA9">
        <w:rPr>
          <w:szCs w:val="24"/>
        </w:rPr>
        <w:t xml:space="preserve"> </w:t>
      </w:r>
      <w:r w:rsidRPr="00F76DA9">
        <w:rPr>
          <w:szCs w:val="24"/>
        </w:rPr>
        <w:t>доступа</w:t>
      </w:r>
      <w:r w:rsidR="00A11471" w:rsidRPr="00F76DA9">
        <w:rPr>
          <w:szCs w:val="24"/>
        </w:rPr>
        <w:t xml:space="preserve"> </w:t>
      </w:r>
      <w:r w:rsidRPr="00F76DA9">
        <w:rPr>
          <w:szCs w:val="24"/>
        </w:rPr>
        <w:t>в</w:t>
      </w:r>
      <w:r w:rsidR="00A11471" w:rsidRPr="00F76DA9">
        <w:rPr>
          <w:szCs w:val="24"/>
        </w:rPr>
        <w:t xml:space="preserve"> </w:t>
      </w:r>
      <w:r w:rsidRPr="00F76DA9">
        <w:rPr>
          <w:szCs w:val="24"/>
        </w:rPr>
        <w:t>Интернет.</w:t>
      </w:r>
    </w:p>
    <w:p w:rsidR="00760122" w:rsidRPr="00F76DA9" w:rsidRDefault="00760122" w:rsidP="00F76DA9">
      <w:pPr>
        <w:widowControl w:val="0"/>
        <w:jc w:val="both"/>
        <w:rPr>
          <w:szCs w:val="24"/>
        </w:rPr>
      </w:pPr>
    </w:p>
    <w:p w:rsidR="00337E9F" w:rsidRPr="00970763" w:rsidRDefault="00337E9F" w:rsidP="00970763">
      <w:pPr>
        <w:pStyle w:val="a7"/>
        <w:widowControl w:val="0"/>
        <w:numPr>
          <w:ilvl w:val="2"/>
          <w:numId w:val="40"/>
        </w:numPr>
        <w:jc w:val="center"/>
        <w:rPr>
          <w:b/>
          <w:szCs w:val="24"/>
        </w:rPr>
      </w:pPr>
      <w:r w:rsidRPr="00970763">
        <w:rPr>
          <w:b/>
          <w:szCs w:val="24"/>
        </w:rPr>
        <w:t>Предприятия</w:t>
      </w:r>
      <w:r w:rsidR="00A11471" w:rsidRPr="00970763">
        <w:rPr>
          <w:b/>
          <w:szCs w:val="24"/>
        </w:rPr>
        <w:t xml:space="preserve"> </w:t>
      </w:r>
      <w:r w:rsidRPr="00970763">
        <w:rPr>
          <w:b/>
          <w:szCs w:val="24"/>
        </w:rPr>
        <w:t>торговли,</w:t>
      </w:r>
      <w:r w:rsidR="00A11471" w:rsidRPr="00970763">
        <w:rPr>
          <w:b/>
          <w:szCs w:val="24"/>
        </w:rPr>
        <w:t xml:space="preserve"> </w:t>
      </w:r>
      <w:r w:rsidRPr="00970763">
        <w:rPr>
          <w:b/>
          <w:szCs w:val="24"/>
        </w:rPr>
        <w:t>общественного</w:t>
      </w:r>
      <w:r w:rsidR="00A11471" w:rsidRPr="00970763">
        <w:rPr>
          <w:b/>
          <w:szCs w:val="24"/>
        </w:rPr>
        <w:t xml:space="preserve"> </w:t>
      </w:r>
      <w:r w:rsidRPr="00970763">
        <w:rPr>
          <w:b/>
          <w:szCs w:val="24"/>
        </w:rPr>
        <w:t>питания</w:t>
      </w:r>
      <w:r w:rsidR="00A11471" w:rsidRPr="00970763">
        <w:rPr>
          <w:b/>
          <w:szCs w:val="24"/>
        </w:rPr>
        <w:t xml:space="preserve"> </w:t>
      </w:r>
      <w:r w:rsidRPr="00970763">
        <w:rPr>
          <w:b/>
          <w:szCs w:val="24"/>
        </w:rPr>
        <w:t>и</w:t>
      </w:r>
      <w:r w:rsidR="00A11471" w:rsidRPr="00970763">
        <w:rPr>
          <w:b/>
          <w:szCs w:val="24"/>
        </w:rPr>
        <w:t xml:space="preserve"> </w:t>
      </w:r>
      <w:r w:rsidRPr="00970763">
        <w:rPr>
          <w:b/>
          <w:szCs w:val="24"/>
        </w:rPr>
        <w:t>бытового</w:t>
      </w:r>
      <w:r w:rsidR="00A11471" w:rsidRPr="00970763">
        <w:rPr>
          <w:b/>
          <w:szCs w:val="24"/>
        </w:rPr>
        <w:t xml:space="preserve"> </w:t>
      </w:r>
      <w:r w:rsidRPr="00970763">
        <w:rPr>
          <w:b/>
          <w:szCs w:val="24"/>
        </w:rPr>
        <w:t>обслуживания</w:t>
      </w:r>
    </w:p>
    <w:p w:rsidR="00337E9F" w:rsidRPr="00F76DA9" w:rsidRDefault="00337E9F" w:rsidP="00F76DA9">
      <w:pPr>
        <w:widowControl w:val="0"/>
        <w:ind w:firstLine="709"/>
        <w:jc w:val="both"/>
        <w:rPr>
          <w:szCs w:val="24"/>
        </w:rPr>
      </w:pPr>
      <w:r w:rsidRPr="00F76DA9">
        <w:rPr>
          <w:szCs w:val="24"/>
        </w:rPr>
        <w:t>Состояние</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рынка</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один</w:t>
      </w:r>
      <w:r w:rsidR="00A11471" w:rsidRPr="00F76DA9">
        <w:rPr>
          <w:szCs w:val="24"/>
        </w:rPr>
        <w:t xml:space="preserve"> </w:t>
      </w:r>
      <w:r w:rsidRPr="00F76DA9">
        <w:rPr>
          <w:szCs w:val="24"/>
        </w:rPr>
        <w:t>из</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определяющих</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удобство</w:t>
      </w:r>
      <w:r w:rsidR="00A11471" w:rsidRPr="00F76DA9">
        <w:rPr>
          <w:szCs w:val="24"/>
        </w:rPr>
        <w:t xml:space="preserve"> </w:t>
      </w:r>
      <w:r w:rsidRPr="00F76DA9">
        <w:rPr>
          <w:szCs w:val="24"/>
        </w:rPr>
        <w:t>ее</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рациональности</w:t>
      </w:r>
      <w:r w:rsidR="00A11471" w:rsidRPr="00F76DA9">
        <w:rPr>
          <w:szCs w:val="24"/>
        </w:rPr>
        <w:t xml:space="preserve"> </w:t>
      </w:r>
      <w:r w:rsidRPr="00F76DA9">
        <w:rPr>
          <w:szCs w:val="24"/>
        </w:rPr>
        <w:t>ее</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структуре</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начиная</w:t>
      </w:r>
      <w:r w:rsidR="00A11471" w:rsidRPr="00F76DA9">
        <w:rPr>
          <w:szCs w:val="24"/>
        </w:rPr>
        <w:t xml:space="preserve"> </w:t>
      </w:r>
      <w:r w:rsidRPr="00F76DA9">
        <w:rPr>
          <w:szCs w:val="24"/>
        </w:rPr>
        <w:t>от</w:t>
      </w:r>
      <w:r w:rsidR="00A11471" w:rsidRPr="00F76DA9">
        <w:rPr>
          <w:szCs w:val="24"/>
        </w:rPr>
        <w:t xml:space="preserve"> </w:t>
      </w:r>
      <w:r w:rsidRPr="00F76DA9">
        <w:rPr>
          <w:szCs w:val="24"/>
        </w:rPr>
        <w:t>внутриквартальной</w:t>
      </w:r>
      <w:r w:rsidR="00A11471" w:rsidRPr="00F76DA9">
        <w:rPr>
          <w:szCs w:val="24"/>
        </w:rPr>
        <w:t xml:space="preserve"> </w:t>
      </w:r>
      <w:r w:rsidRPr="00F76DA9">
        <w:rPr>
          <w:szCs w:val="24"/>
        </w:rPr>
        <w:t>и</w:t>
      </w:r>
      <w:r w:rsidR="00A11471" w:rsidRPr="00F76DA9">
        <w:rPr>
          <w:szCs w:val="24"/>
        </w:rPr>
        <w:t xml:space="preserve"> </w:t>
      </w:r>
      <w:r w:rsidRPr="00F76DA9">
        <w:rPr>
          <w:szCs w:val="24"/>
        </w:rPr>
        <w:t>заканчивая</w:t>
      </w:r>
      <w:r w:rsidR="00A11471" w:rsidRPr="00F76DA9">
        <w:rPr>
          <w:szCs w:val="24"/>
        </w:rPr>
        <w:t xml:space="preserve"> </w:t>
      </w:r>
      <w:proofErr w:type="spellStart"/>
      <w:r w:rsidR="00760122" w:rsidRPr="00F76DA9">
        <w:rPr>
          <w:szCs w:val="24"/>
        </w:rPr>
        <w:t>общепоселенческим</w:t>
      </w:r>
      <w:proofErr w:type="spellEnd"/>
      <w:r w:rsidR="00A11471" w:rsidRPr="00F76DA9">
        <w:rPr>
          <w:szCs w:val="24"/>
        </w:rPr>
        <w:t xml:space="preserve"> </w:t>
      </w:r>
      <w:r w:rsidRPr="00F76DA9">
        <w:rPr>
          <w:szCs w:val="24"/>
        </w:rPr>
        <w:t>центром</w:t>
      </w:r>
      <w:r w:rsidR="00A11471" w:rsidRPr="00F76DA9">
        <w:rPr>
          <w:szCs w:val="24"/>
        </w:rPr>
        <w:t xml:space="preserve"> </w:t>
      </w:r>
      <w:r w:rsidRPr="00F76DA9">
        <w:rPr>
          <w:szCs w:val="24"/>
        </w:rPr>
        <w:t>и</w:t>
      </w:r>
      <w:r w:rsidR="00A11471" w:rsidRPr="00F76DA9">
        <w:rPr>
          <w:szCs w:val="24"/>
        </w:rPr>
        <w:t xml:space="preserve"> </w:t>
      </w:r>
      <w:r w:rsidRPr="00F76DA9">
        <w:rPr>
          <w:szCs w:val="24"/>
        </w:rPr>
        <w:t>рекреационными</w:t>
      </w:r>
      <w:r w:rsidR="00A11471" w:rsidRPr="00F76DA9">
        <w:rPr>
          <w:szCs w:val="24"/>
        </w:rPr>
        <w:t xml:space="preserve"> </w:t>
      </w:r>
      <w:r w:rsidRPr="00F76DA9">
        <w:rPr>
          <w:szCs w:val="24"/>
        </w:rPr>
        <w:t>зонами,</w:t>
      </w:r>
      <w:r w:rsidR="00A11471" w:rsidRPr="00F76DA9">
        <w:rPr>
          <w:szCs w:val="24"/>
        </w:rPr>
        <w:t xml:space="preserve"> </w:t>
      </w:r>
      <w:r w:rsidRPr="00F76DA9">
        <w:rPr>
          <w:szCs w:val="24"/>
        </w:rPr>
        <w:t>от</w:t>
      </w:r>
      <w:r w:rsidR="00A11471" w:rsidRPr="00F76DA9">
        <w:rPr>
          <w:szCs w:val="24"/>
        </w:rPr>
        <w:t xml:space="preserve"> </w:t>
      </w:r>
      <w:r w:rsidRPr="00F76DA9">
        <w:rPr>
          <w:szCs w:val="24"/>
        </w:rPr>
        <w:t>самой</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всех</w:t>
      </w:r>
      <w:r w:rsidR="00A11471" w:rsidRPr="00F76DA9">
        <w:rPr>
          <w:szCs w:val="24"/>
        </w:rPr>
        <w:t xml:space="preserve"> </w:t>
      </w:r>
      <w:r w:rsidRPr="00F76DA9">
        <w:rPr>
          <w:szCs w:val="24"/>
        </w:rPr>
        <w:t>слоев</w:t>
      </w:r>
      <w:r w:rsidR="00A11471" w:rsidRPr="00F76DA9">
        <w:rPr>
          <w:szCs w:val="24"/>
        </w:rPr>
        <w:t xml:space="preserve"> </w:t>
      </w:r>
      <w:r w:rsidRPr="00F76DA9">
        <w:rPr>
          <w:szCs w:val="24"/>
        </w:rPr>
        <w:t>населения.</w:t>
      </w:r>
    </w:p>
    <w:p w:rsidR="00337E9F" w:rsidRPr="00F76DA9" w:rsidRDefault="00337E9F" w:rsidP="00F76DA9">
      <w:pPr>
        <w:widowControl w:val="0"/>
        <w:ind w:firstLine="709"/>
        <w:jc w:val="both"/>
        <w:rPr>
          <w:szCs w:val="24"/>
        </w:rPr>
      </w:pPr>
      <w:r w:rsidRPr="00F76DA9">
        <w:rPr>
          <w:szCs w:val="24"/>
        </w:rPr>
        <w:t>Значительное</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сферы</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оказывают</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розничных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ориентированных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различные</w:t>
      </w:r>
      <w:r w:rsidR="00A11471" w:rsidRPr="00F76DA9">
        <w:rPr>
          <w:szCs w:val="24"/>
        </w:rPr>
        <w:t xml:space="preserve"> </w:t>
      </w:r>
      <w:r w:rsidRPr="00F76DA9">
        <w:rPr>
          <w:szCs w:val="24"/>
        </w:rPr>
        <w:t>слои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этой</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в</w:t>
      </w:r>
      <w:r w:rsidR="00A11471" w:rsidRPr="00F76DA9">
        <w:rPr>
          <w:szCs w:val="24"/>
        </w:rPr>
        <w:t xml:space="preserve"> </w:t>
      </w:r>
      <w:r w:rsidRPr="00F76DA9">
        <w:rPr>
          <w:szCs w:val="24"/>
        </w:rPr>
        <w:t>последние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происходит</w:t>
      </w:r>
      <w:r w:rsidR="00A11471" w:rsidRPr="00F76DA9">
        <w:rPr>
          <w:szCs w:val="24"/>
        </w:rPr>
        <w:t xml:space="preserve"> </w:t>
      </w:r>
      <w:r w:rsidRPr="00F76DA9">
        <w:rPr>
          <w:szCs w:val="24"/>
        </w:rPr>
        <w:t>процесс</w:t>
      </w:r>
      <w:r w:rsidR="00A11471" w:rsidRPr="00F76DA9">
        <w:rPr>
          <w:szCs w:val="24"/>
        </w:rPr>
        <w:t xml:space="preserve"> </w:t>
      </w:r>
      <w:r w:rsidRPr="00F76DA9">
        <w:rPr>
          <w:szCs w:val="24"/>
        </w:rPr>
        <w:t>совершенствования</w:t>
      </w:r>
      <w:r w:rsidR="00A11471" w:rsidRPr="00F76DA9">
        <w:rPr>
          <w:szCs w:val="24"/>
        </w:rPr>
        <w:t xml:space="preserve"> </w:t>
      </w:r>
      <w:r w:rsidRPr="00F76DA9">
        <w:rPr>
          <w:szCs w:val="24"/>
        </w:rPr>
        <w:t>форм</w:t>
      </w:r>
      <w:r w:rsidR="00A11471" w:rsidRPr="00F76DA9">
        <w:rPr>
          <w:szCs w:val="24"/>
        </w:rPr>
        <w:t xml:space="preserve"> </w:t>
      </w:r>
      <w:r w:rsidRPr="00F76DA9">
        <w:rPr>
          <w:szCs w:val="24"/>
        </w:rPr>
        <w:t>торгового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преобразование</w:t>
      </w:r>
      <w:r w:rsidR="00A11471" w:rsidRPr="00F76DA9">
        <w:rPr>
          <w:szCs w:val="24"/>
        </w:rPr>
        <w:t xml:space="preserve"> </w:t>
      </w:r>
      <w:r w:rsidRPr="00F76DA9">
        <w:rPr>
          <w:szCs w:val="24"/>
        </w:rPr>
        <w:t>отрасли</w:t>
      </w:r>
      <w:r w:rsidR="00A11471" w:rsidRPr="00F76DA9">
        <w:rPr>
          <w:szCs w:val="24"/>
        </w:rPr>
        <w:t xml:space="preserve"> </w:t>
      </w:r>
      <w:r w:rsidRPr="00F76DA9">
        <w:rPr>
          <w:szCs w:val="24"/>
        </w:rPr>
        <w:t>в</w:t>
      </w:r>
      <w:r w:rsidR="00A11471" w:rsidRPr="00F76DA9">
        <w:rPr>
          <w:szCs w:val="24"/>
        </w:rPr>
        <w:t xml:space="preserve"> </w:t>
      </w:r>
      <w:r w:rsidRPr="00F76DA9">
        <w:rPr>
          <w:szCs w:val="24"/>
        </w:rPr>
        <w:t>современную</w:t>
      </w:r>
      <w:r w:rsidR="00A11471" w:rsidRPr="00F76DA9">
        <w:rPr>
          <w:szCs w:val="24"/>
        </w:rPr>
        <w:t xml:space="preserve"> </w:t>
      </w:r>
      <w:r w:rsidRPr="00F76DA9">
        <w:rPr>
          <w:szCs w:val="24"/>
        </w:rPr>
        <w:t>индустрию</w:t>
      </w:r>
      <w:r w:rsidR="00A11471" w:rsidRPr="00F76DA9">
        <w:rPr>
          <w:szCs w:val="24"/>
        </w:rPr>
        <w:t xml:space="preserve"> </w:t>
      </w:r>
      <w:r w:rsidRPr="00F76DA9">
        <w:rPr>
          <w:szCs w:val="24"/>
        </w:rPr>
        <w:t>сервиса.</w:t>
      </w:r>
    </w:p>
    <w:p w:rsidR="00337E9F" w:rsidRPr="00F76DA9" w:rsidRDefault="00337E9F" w:rsidP="00F76DA9">
      <w:pPr>
        <w:widowControl w:val="0"/>
        <w:ind w:firstLine="709"/>
        <w:jc w:val="both"/>
        <w:rPr>
          <w:szCs w:val="24"/>
        </w:rPr>
      </w:pPr>
      <w:r w:rsidRPr="00F76DA9">
        <w:rPr>
          <w:szCs w:val="24"/>
        </w:rPr>
        <w:t>Анализ</w:t>
      </w:r>
      <w:r w:rsidR="00A11471" w:rsidRPr="00F76DA9">
        <w:rPr>
          <w:szCs w:val="24"/>
        </w:rPr>
        <w:t xml:space="preserve"> </w:t>
      </w:r>
      <w:r w:rsidRPr="00F76DA9">
        <w:rPr>
          <w:szCs w:val="24"/>
        </w:rPr>
        <w:t>исходных</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w:t>
      </w:r>
      <w:r w:rsidR="00A11471" w:rsidRPr="00F76DA9">
        <w:rPr>
          <w:szCs w:val="24"/>
        </w:rPr>
        <w:t xml:space="preserve"> </w:t>
      </w:r>
      <w:r w:rsidRPr="00F76DA9">
        <w:rPr>
          <w:szCs w:val="24"/>
        </w:rPr>
        <w:t>размещении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позволяет</w:t>
      </w:r>
      <w:r w:rsidR="00A11471" w:rsidRPr="00F76DA9">
        <w:rPr>
          <w:szCs w:val="24"/>
        </w:rPr>
        <w:t xml:space="preserve"> </w:t>
      </w:r>
      <w:r w:rsidRPr="00F76DA9">
        <w:rPr>
          <w:szCs w:val="24"/>
        </w:rPr>
        <w:t>сделать</w:t>
      </w:r>
      <w:r w:rsidR="00A11471" w:rsidRPr="00F76DA9">
        <w:rPr>
          <w:szCs w:val="24"/>
        </w:rPr>
        <w:t xml:space="preserve"> </w:t>
      </w:r>
      <w:r w:rsidRPr="00F76DA9">
        <w:rPr>
          <w:szCs w:val="24"/>
        </w:rPr>
        <w:t>определенные</w:t>
      </w:r>
      <w:r w:rsidR="00A11471" w:rsidRPr="00F76DA9">
        <w:rPr>
          <w:szCs w:val="24"/>
        </w:rPr>
        <w:t xml:space="preserve"> </w:t>
      </w:r>
      <w:r w:rsidRPr="00F76DA9">
        <w:rPr>
          <w:szCs w:val="24"/>
        </w:rPr>
        <w:t>выводы</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объектами</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рынка.</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торговыми</w:t>
      </w:r>
      <w:r w:rsidR="00A11471" w:rsidRPr="00F76DA9">
        <w:rPr>
          <w:szCs w:val="24"/>
        </w:rPr>
        <w:t xml:space="preserve"> </w:t>
      </w:r>
      <w:r w:rsidRPr="00F76DA9">
        <w:rPr>
          <w:szCs w:val="24"/>
        </w:rPr>
        <w:t>площадями</w:t>
      </w:r>
      <w:r w:rsidR="00A11471" w:rsidRPr="00F76DA9">
        <w:rPr>
          <w:szCs w:val="24"/>
        </w:rPr>
        <w:t xml:space="preserve"> </w:t>
      </w:r>
      <w:r w:rsidRPr="00F76DA9">
        <w:rPr>
          <w:szCs w:val="24"/>
        </w:rPr>
        <w:t>в</w:t>
      </w:r>
      <w:r w:rsidR="00A11471" w:rsidRPr="00F76DA9">
        <w:rPr>
          <w:szCs w:val="24"/>
        </w:rPr>
        <w:t xml:space="preserve"> </w:t>
      </w:r>
      <w:r w:rsidRPr="00F76DA9">
        <w:rPr>
          <w:szCs w:val="24"/>
        </w:rPr>
        <w:t>а.</w:t>
      </w:r>
      <w:r w:rsidR="00760122"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достаточно</w:t>
      </w:r>
      <w:r w:rsidR="00A11471" w:rsidRPr="00F76DA9">
        <w:rPr>
          <w:szCs w:val="24"/>
        </w:rPr>
        <w:t xml:space="preserve"> </w:t>
      </w:r>
      <w:r w:rsidRPr="00F76DA9">
        <w:rPr>
          <w:szCs w:val="24"/>
        </w:rPr>
        <w:t>высокий.</w:t>
      </w:r>
      <w:r w:rsidR="00A11471" w:rsidRPr="00F76DA9">
        <w:rPr>
          <w:szCs w:val="24"/>
        </w:rPr>
        <w:t xml:space="preserve"> </w:t>
      </w:r>
      <w:r w:rsidRPr="00F76DA9">
        <w:rPr>
          <w:szCs w:val="24"/>
        </w:rPr>
        <w:t>Дополнительно</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развить</w:t>
      </w:r>
      <w:r w:rsidR="00A11471" w:rsidRPr="00F76DA9">
        <w:rPr>
          <w:szCs w:val="24"/>
        </w:rPr>
        <w:t xml:space="preserve"> </w:t>
      </w:r>
      <w:r w:rsidRPr="00F76DA9">
        <w:rPr>
          <w:szCs w:val="24"/>
        </w:rPr>
        <w:t>организацию</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рынка</w:t>
      </w:r>
      <w:r w:rsidR="00A11471" w:rsidRPr="00F76DA9">
        <w:rPr>
          <w:szCs w:val="24"/>
        </w:rPr>
        <w:t xml:space="preserve"> </w:t>
      </w:r>
      <w:r w:rsidRPr="00F76DA9">
        <w:rPr>
          <w:szCs w:val="24"/>
        </w:rPr>
        <w:t>по</w:t>
      </w:r>
      <w:r w:rsidR="00A11471" w:rsidRPr="00F76DA9">
        <w:rPr>
          <w:szCs w:val="24"/>
        </w:rPr>
        <w:t xml:space="preserve"> </w:t>
      </w:r>
      <w:r w:rsidRPr="00F76DA9">
        <w:rPr>
          <w:szCs w:val="24"/>
        </w:rPr>
        <w:t>коммуникационной</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Она</w:t>
      </w:r>
      <w:r w:rsidR="00A11471" w:rsidRPr="00F76DA9">
        <w:rPr>
          <w:szCs w:val="24"/>
        </w:rPr>
        <w:t xml:space="preserve"> </w:t>
      </w:r>
      <w:r w:rsidRPr="00F76DA9">
        <w:rPr>
          <w:szCs w:val="24"/>
        </w:rPr>
        <w:t>предполагает</w:t>
      </w:r>
      <w:r w:rsidR="00A11471" w:rsidRPr="00F76DA9">
        <w:rPr>
          <w:szCs w:val="24"/>
        </w:rPr>
        <w:t xml:space="preserve"> </w:t>
      </w:r>
      <w:r w:rsidRPr="00F76DA9">
        <w:rPr>
          <w:szCs w:val="24"/>
        </w:rPr>
        <w:t>преимущественное</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направлениях</w:t>
      </w:r>
      <w:r w:rsidR="00A11471" w:rsidRPr="00F76DA9">
        <w:rPr>
          <w:szCs w:val="24"/>
        </w:rPr>
        <w:t xml:space="preserve"> </w:t>
      </w:r>
      <w:r w:rsidRPr="00F76DA9">
        <w:rPr>
          <w:szCs w:val="24"/>
        </w:rPr>
        <w:t>улично-дорожной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не</w:t>
      </w:r>
      <w:r w:rsidR="00A11471" w:rsidRPr="00F76DA9">
        <w:rPr>
          <w:szCs w:val="24"/>
        </w:rPr>
        <w:t xml:space="preserve"> </w:t>
      </w:r>
      <w:r w:rsidRPr="00F76DA9">
        <w:rPr>
          <w:szCs w:val="24"/>
        </w:rPr>
        <w:t>зависимо</w:t>
      </w:r>
      <w:r w:rsidR="00A11471" w:rsidRPr="00F76DA9">
        <w:rPr>
          <w:szCs w:val="24"/>
        </w:rPr>
        <w:t xml:space="preserve"> </w:t>
      </w:r>
      <w:r w:rsidRPr="00F76DA9">
        <w:rPr>
          <w:szCs w:val="24"/>
        </w:rPr>
        <w:t>от</w:t>
      </w:r>
      <w:r w:rsidR="00A11471" w:rsidRPr="00F76DA9">
        <w:rPr>
          <w:szCs w:val="24"/>
        </w:rPr>
        <w:t xml:space="preserve"> </w:t>
      </w:r>
      <w:r w:rsidRPr="00F76DA9">
        <w:rPr>
          <w:szCs w:val="24"/>
        </w:rPr>
        <w:t>их</w:t>
      </w:r>
      <w:r w:rsidR="00A11471" w:rsidRPr="00F76DA9">
        <w:rPr>
          <w:szCs w:val="24"/>
        </w:rPr>
        <w:t xml:space="preserve"> </w:t>
      </w:r>
      <w:r w:rsidRPr="00F76DA9">
        <w:rPr>
          <w:szCs w:val="24"/>
        </w:rPr>
        <w:t>специализации.</w:t>
      </w:r>
      <w:r w:rsidR="00A11471" w:rsidRPr="00F76DA9">
        <w:rPr>
          <w:szCs w:val="24"/>
        </w:rPr>
        <w:t xml:space="preserve"> </w:t>
      </w:r>
      <w:r w:rsidRPr="00F76DA9">
        <w:rPr>
          <w:szCs w:val="24"/>
        </w:rPr>
        <w:t>Получившая</w:t>
      </w:r>
      <w:r w:rsidR="00A11471" w:rsidRPr="00F76DA9">
        <w:rPr>
          <w:szCs w:val="24"/>
        </w:rPr>
        <w:t xml:space="preserve"> </w:t>
      </w:r>
      <w:r w:rsidRPr="00F76DA9">
        <w:rPr>
          <w:szCs w:val="24"/>
        </w:rPr>
        <w:t>распространение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большинстве</w:t>
      </w:r>
      <w:r w:rsidR="00A11471" w:rsidRPr="00F76DA9">
        <w:rPr>
          <w:szCs w:val="24"/>
        </w:rPr>
        <w:t xml:space="preserve"> </w:t>
      </w:r>
      <w:r w:rsidRPr="00F76DA9">
        <w:rPr>
          <w:szCs w:val="24"/>
        </w:rPr>
        <w:t>стран</w:t>
      </w:r>
      <w:r w:rsidR="00A11471" w:rsidRPr="00F76DA9">
        <w:rPr>
          <w:szCs w:val="24"/>
        </w:rPr>
        <w:t xml:space="preserve"> </w:t>
      </w:r>
      <w:r w:rsidRPr="00F76DA9">
        <w:rPr>
          <w:szCs w:val="24"/>
        </w:rPr>
        <w:t>мира</w:t>
      </w:r>
      <w:r w:rsidR="00A11471" w:rsidRPr="00F76DA9">
        <w:rPr>
          <w:szCs w:val="24"/>
        </w:rPr>
        <w:t xml:space="preserve"> </w:t>
      </w:r>
      <w:r w:rsidRPr="00F76DA9">
        <w:rPr>
          <w:szCs w:val="24"/>
        </w:rPr>
        <w:t>эта</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отвечает</w:t>
      </w:r>
      <w:r w:rsidR="00A11471" w:rsidRPr="00F76DA9">
        <w:rPr>
          <w:szCs w:val="24"/>
        </w:rPr>
        <w:t xml:space="preserve"> </w:t>
      </w:r>
      <w:r w:rsidRPr="00F76DA9">
        <w:rPr>
          <w:szCs w:val="24"/>
        </w:rPr>
        <w:t>рыночным</w:t>
      </w:r>
      <w:r w:rsidR="00A11471" w:rsidRPr="00F76DA9">
        <w:rPr>
          <w:szCs w:val="24"/>
        </w:rPr>
        <w:t xml:space="preserve"> </w:t>
      </w:r>
      <w:r w:rsidRPr="00F76DA9">
        <w:rPr>
          <w:szCs w:val="24"/>
        </w:rPr>
        <w:t>требованиям</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инвестиций</w:t>
      </w:r>
      <w:r w:rsidR="00A11471" w:rsidRPr="00F76DA9">
        <w:rPr>
          <w:szCs w:val="24"/>
        </w:rPr>
        <w:t xml:space="preserve"> </w:t>
      </w:r>
      <w:r w:rsidRPr="00F76DA9">
        <w:rPr>
          <w:szCs w:val="24"/>
        </w:rPr>
        <w:t>в</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потребительского</w:t>
      </w:r>
      <w:r w:rsidR="00A11471" w:rsidRPr="00F76DA9">
        <w:rPr>
          <w:szCs w:val="24"/>
        </w:rPr>
        <w:t xml:space="preserve"> </w:t>
      </w:r>
      <w:r w:rsidRPr="00F76DA9">
        <w:rPr>
          <w:szCs w:val="24"/>
        </w:rPr>
        <w:t>рынка.</w:t>
      </w:r>
    </w:p>
    <w:p w:rsidR="00337E9F" w:rsidRPr="00F76DA9" w:rsidRDefault="00337E9F" w:rsidP="00F76DA9">
      <w:pPr>
        <w:widowControl w:val="0"/>
        <w:ind w:firstLine="709"/>
        <w:jc w:val="both"/>
        <w:rPr>
          <w:szCs w:val="24"/>
        </w:rPr>
      </w:pPr>
      <w:r w:rsidRPr="00F76DA9">
        <w:rPr>
          <w:szCs w:val="24"/>
        </w:rPr>
        <w:t>Таким</w:t>
      </w:r>
      <w:r w:rsidR="00A11471" w:rsidRPr="00F76DA9">
        <w:rPr>
          <w:szCs w:val="24"/>
        </w:rPr>
        <w:t xml:space="preserve"> </w:t>
      </w:r>
      <w:r w:rsidRPr="00F76DA9">
        <w:rPr>
          <w:szCs w:val="24"/>
        </w:rPr>
        <w:t>образом,</w:t>
      </w:r>
      <w:r w:rsidR="00A11471" w:rsidRPr="00F76DA9">
        <w:rPr>
          <w:szCs w:val="24"/>
        </w:rPr>
        <w:t xml:space="preserve"> </w:t>
      </w:r>
      <w:r w:rsidRPr="00F76DA9">
        <w:rPr>
          <w:szCs w:val="24"/>
        </w:rPr>
        <w:t>стратегия</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и</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сети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розничной</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предусматривает</w:t>
      </w:r>
      <w:r w:rsidR="00A11471" w:rsidRPr="00F76DA9">
        <w:rPr>
          <w:szCs w:val="24"/>
        </w:rPr>
        <w:t xml:space="preserve"> </w:t>
      </w:r>
      <w:r w:rsidRPr="00F76DA9">
        <w:rPr>
          <w:szCs w:val="24"/>
        </w:rPr>
        <w:t>ее</w:t>
      </w:r>
      <w:r w:rsidR="00A11471" w:rsidRPr="00F76DA9">
        <w:rPr>
          <w:szCs w:val="24"/>
        </w:rPr>
        <w:t xml:space="preserve"> </w:t>
      </w:r>
      <w:r w:rsidRPr="00F76DA9">
        <w:rPr>
          <w:szCs w:val="24"/>
        </w:rPr>
        <w:t>формирование</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единой</w:t>
      </w:r>
      <w:r w:rsidR="00A11471" w:rsidRPr="00F76DA9">
        <w:rPr>
          <w:szCs w:val="24"/>
        </w:rPr>
        <w:t xml:space="preserve"> </w:t>
      </w:r>
      <w:r w:rsidRPr="00F76DA9">
        <w:rPr>
          <w:szCs w:val="24"/>
        </w:rPr>
        <w:t>взаимосвязанной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торгового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основе:</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разнообразия</w:t>
      </w:r>
      <w:r w:rsidR="00A11471" w:rsidRPr="00F76DA9">
        <w:rPr>
          <w:szCs w:val="24"/>
        </w:rPr>
        <w:t xml:space="preserve"> </w:t>
      </w:r>
      <w:r w:rsidRPr="00F76DA9">
        <w:rPr>
          <w:szCs w:val="24"/>
        </w:rPr>
        <w:t>структурно-функциональных</w:t>
      </w:r>
      <w:r w:rsidR="00A11471" w:rsidRPr="00F76DA9">
        <w:rPr>
          <w:szCs w:val="24"/>
        </w:rPr>
        <w:t xml:space="preserve"> </w:t>
      </w:r>
      <w:r w:rsidRPr="00F76DA9">
        <w:rPr>
          <w:szCs w:val="24"/>
        </w:rPr>
        <w:t>параметров</w:t>
      </w:r>
      <w:r w:rsidR="00A11471" w:rsidRPr="00F76DA9">
        <w:rPr>
          <w:szCs w:val="24"/>
        </w:rPr>
        <w:t xml:space="preserve"> </w:t>
      </w:r>
      <w:r w:rsidRPr="00F76DA9">
        <w:rPr>
          <w:szCs w:val="24"/>
        </w:rPr>
        <w:t>торговых</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szCs w:val="24"/>
        </w:rPr>
      </w:pPr>
      <w:r w:rsidRPr="00F76DA9">
        <w:rPr>
          <w:szCs w:val="24"/>
        </w:rPr>
        <w:t>-</w:t>
      </w:r>
      <w:r w:rsidR="00760122" w:rsidRPr="00F76DA9">
        <w:rPr>
          <w:szCs w:val="24"/>
        </w:rPr>
        <w:t xml:space="preserve"> </w:t>
      </w:r>
      <w:r w:rsidRPr="00F76DA9">
        <w:rPr>
          <w:szCs w:val="24"/>
        </w:rPr>
        <w:t>ориентации</w:t>
      </w:r>
      <w:r w:rsidR="00A11471" w:rsidRPr="00F76DA9">
        <w:rPr>
          <w:szCs w:val="24"/>
        </w:rPr>
        <w:t xml:space="preserve"> </w:t>
      </w:r>
      <w:r w:rsidRPr="00F76DA9">
        <w:rPr>
          <w:szCs w:val="24"/>
        </w:rPr>
        <w:t>каждого</w:t>
      </w:r>
      <w:r w:rsidR="00A11471" w:rsidRPr="00F76DA9">
        <w:rPr>
          <w:szCs w:val="24"/>
        </w:rPr>
        <w:t xml:space="preserve"> </w:t>
      </w:r>
      <w:r w:rsidRPr="00F76DA9">
        <w:rPr>
          <w:szCs w:val="24"/>
        </w:rPr>
        <w:t>отдельного</w:t>
      </w:r>
      <w:r w:rsidR="00A11471" w:rsidRPr="00F76DA9">
        <w:rPr>
          <w:szCs w:val="24"/>
        </w:rPr>
        <w:t xml:space="preserve"> </w:t>
      </w:r>
      <w:r w:rsidRPr="00F76DA9">
        <w:rPr>
          <w:szCs w:val="24"/>
        </w:rPr>
        <w:t>торгового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на</w:t>
      </w:r>
      <w:r w:rsidR="00A11471" w:rsidRPr="00F76DA9">
        <w:rPr>
          <w:szCs w:val="24"/>
        </w:rPr>
        <w:t xml:space="preserve"> </w:t>
      </w:r>
      <w:r w:rsidRPr="00F76DA9">
        <w:rPr>
          <w:szCs w:val="24"/>
        </w:rPr>
        <w:t>конкретную</w:t>
      </w:r>
      <w:r w:rsidR="00A11471" w:rsidRPr="00F76DA9">
        <w:rPr>
          <w:szCs w:val="24"/>
        </w:rPr>
        <w:t xml:space="preserve"> </w:t>
      </w:r>
      <w:r w:rsidRPr="00F76DA9">
        <w:rPr>
          <w:szCs w:val="24"/>
        </w:rPr>
        <w:t>зону</w:t>
      </w:r>
      <w:r w:rsidR="00A11471" w:rsidRPr="00F76DA9">
        <w:rPr>
          <w:szCs w:val="24"/>
        </w:rPr>
        <w:t xml:space="preserve"> </w:t>
      </w:r>
      <w:r w:rsidRPr="00F76DA9">
        <w:rPr>
          <w:szCs w:val="24"/>
        </w:rPr>
        <w:t>торгового</w:t>
      </w:r>
      <w:r w:rsidR="00A11471" w:rsidRPr="00F76DA9">
        <w:rPr>
          <w:szCs w:val="24"/>
        </w:rPr>
        <w:t xml:space="preserve"> </w:t>
      </w:r>
      <w:r w:rsidRPr="00F76DA9">
        <w:rPr>
          <w:szCs w:val="24"/>
        </w:rPr>
        <w:t>обслуживания;</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нацеленности</w:t>
      </w:r>
      <w:r w:rsidR="00A11471" w:rsidRPr="00F76DA9">
        <w:rPr>
          <w:szCs w:val="24"/>
        </w:rPr>
        <w:t xml:space="preserve"> </w:t>
      </w:r>
      <w:r w:rsidRPr="00F76DA9">
        <w:rPr>
          <w:szCs w:val="24"/>
        </w:rPr>
        <w:t>на</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полноценной</w:t>
      </w:r>
      <w:r w:rsidR="00A11471" w:rsidRPr="00F76DA9">
        <w:rPr>
          <w:szCs w:val="24"/>
        </w:rPr>
        <w:t xml:space="preserve"> </w:t>
      </w:r>
      <w:r w:rsidRPr="00F76DA9">
        <w:rPr>
          <w:szCs w:val="24"/>
        </w:rPr>
        <w:t>социально</w:t>
      </w:r>
      <w:r w:rsidR="00A11471" w:rsidRPr="00F76DA9">
        <w:rPr>
          <w:szCs w:val="24"/>
        </w:rPr>
        <w:t xml:space="preserve"> </w:t>
      </w:r>
      <w:r w:rsidRPr="00F76DA9">
        <w:rPr>
          <w:szCs w:val="24"/>
        </w:rPr>
        <w:t>-</w:t>
      </w:r>
      <w:r w:rsidR="00A11471" w:rsidRPr="00F76DA9">
        <w:rPr>
          <w:szCs w:val="24"/>
        </w:rPr>
        <w:t xml:space="preserve"> </w:t>
      </w:r>
      <w:r w:rsidRPr="00F76DA9">
        <w:rPr>
          <w:szCs w:val="24"/>
        </w:rPr>
        <w:t>ориентированной</w:t>
      </w:r>
      <w:r w:rsidR="00A11471" w:rsidRPr="00F76DA9">
        <w:rPr>
          <w:szCs w:val="24"/>
        </w:rPr>
        <w:t xml:space="preserve"> </w:t>
      </w:r>
      <w:r w:rsidRPr="00F76DA9">
        <w:rPr>
          <w:szCs w:val="24"/>
        </w:rPr>
        <w:t>рыночной</w:t>
      </w:r>
      <w:r w:rsidR="00A11471" w:rsidRPr="00F76DA9">
        <w:rPr>
          <w:szCs w:val="24"/>
        </w:rPr>
        <w:t xml:space="preserve"> </w:t>
      </w:r>
      <w:r w:rsidRPr="00F76DA9">
        <w:rPr>
          <w:szCs w:val="24"/>
        </w:rPr>
        <w:t>среды.</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перспективе</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строиться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расширении</w:t>
      </w:r>
      <w:r w:rsidR="00A11471" w:rsidRPr="00F76DA9">
        <w:rPr>
          <w:szCs w:val="24"/>
        </w:rPr>
        <w:t xml:space="preserve"> </w:t>
      </w:r>
      <w:r w:rsidRPr="00F76DA9">
        <w:rPr>
          <w:szCs w:val="24"/>
        </w:rPr>
        <w:t>многообразия</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отвечающего</w:t>
      </w:r>
      <w:r w:rsidR="00A11471" w:rsidRPr="00F76DA9">
        <w:rPr>
          <w:szCs w:val="24"/>
        </w:rPr>
        <w:t xml:space="preserve"> </w:t>
      </w:r>
      <w:r w:rsidRPr="00F76DA9">
        <w:rPr>
          <w:szCs w:val="24"/>
        </w:rPr>
        <w:t>особенностям</w:t>
      </w:r>
      <w:r w:rsidR="00A11471" w:rsidRPr="00F76DA9">
        <w:rPr>
          <w:szCs w:val="24"/>
        </w:rPr>
        <w:t xml:space="preserve"> </w:t>
      </w:r>
      <w:r w:rsidRPr="00F76DA9">
        <w:rPr>
          <w:szCs w:val="24"/>
        </w:rPr>
        <w:t>современного</w:t>
      </w:r>
      <w:r w:rsidR="00A11471" w:rsidRPr="00F76DA9">
        <w:rPr>
          <w:szCs w:val="24"/>
        </w:rPr>
        <w:t xml:space="preserve"> </w:t>
      </w:r>
      <w:r w:rsidRPr="00F76DA9">
        <w:rPr>
          <w:szCs w:val="24"/>
        </w:rPr>
        <w:t>периода</w:t>
      </w:r>
      <w:r w:rsidR="00A11471" w:rsidRPr="00F76DA9">
        <w:rPr>
          <w:szCs w:val="24"/>
        </w:rPr>
        <w:t xml:space="preserve"> </w:t>
      </w:r>
      <w:r w:rsidRPr="00F76DA9">
        <w:rPr>
          <w:szCs w:val="24"/>
        </w:rPr>
        <w:t>и</w:t>
      </w:r>
      <w:r w:rsidR="00A11471" w:rsidRPr="00F76DA9">
        <w:rPr>
          <w:szCs w:val="24"/>
        </w:rPr>
        <w:t xml:space="preserve"> </w:t>
      </w:r>
      <w:r w:rsidRPr="00F76DA9">
        <w:rPr>
          <w:szCs w:val="24"/>
        </w:rPr>
        <w:t>последующей</w:t>
      </w:r>
      <w:r w:rsidR="00A11471" w:rsidRPr="00F76DA9">
        <w:rPr>
          <w:szCs w:val="24"/>
        </w:rPr>
        <w:t xml:space="preserve"> </w:t>
      </w:r>
      <w:r w:rsidRPr="00F76DA9">
        <w:rPr>
          <w:szCs w:val="24"/>
        </w:rPr>
        <w:t>стабилизации</w:t>
      </w:r>
      <w:r w:rsidR="00A11471" w:rsidRPr="00F76DA9">
        <w:rPr>
          <w:szCs w:val="24"/>
        </w:rPr>
        <w:t xml:space="preserve"> </w:t>
      </w:r>
      <w:r w:rsidRPr="00F76DA9">
        <w:rPr>
          <w:szCs w:val="24"/>
        </w:rPr>
        <w:t>рыночных</w:t>
      </w:r>
      <w:r w:rsidR="00A11471" w:rsidRPr="00F76DA9">
        <w:rPr>
          <w:szCs w:val="24"/>
        </w:rPr>
        <w:t xml:space="preserve"> </w:t>
      </w:r>
      <w:r w:rsidRPr="00F76DA9">
        <w:rPr>
          <w:szCs w:val="24"/>
        </w:rPr>
        <w:t>отношений.</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доходов</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увеличение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бюджетах</w:t>
      </w:r>
      <w:r w:rsidR="00A11471" w:rsidRPr="00F76DA9">
        <w:rPr>
          <w:szCs w:val="24"/>
        </w:rPr>
        <w:t xml:space="preserve"> </w:t>
      </w:r>
      <w:r w:rsidRPr="00F76DA9">
        <w:rPr>
          <w:szCs w:val="24"/>
        </w:rPr>
        <w:t>семей</w:t>
      </w:r>
      <w:r w:rsidR="00A11471" w:rsidRPr="00F76DA9">
        <w:rPr>
          <w:szCs w:val="24"/>
        </w:rPr>
        <w:t xml:space="preserve"> </w:t>
      </w:r>
      <w:r w:rsidRPr="00F76DA9">
        <w:rPr>
          <w:szCs w:val="24"/>
        </w:rPr>
        <w:t>расходов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досуг</w:t>
      </w:r>
      <w:r w:rsidR="00A11471" w:rsidRPr="00F76DA9">
        <w:rPr>
          <w:szCs w:val="24"/>
        </w:rPr>
        <w:t xml:space="preserve"> </w:t>
      </w:r>
      <w:r w:rsidRPr="00F76DA9">
        <w:rPr>
          <w:szCs w:val="24"/>
        </w:rPr>
        <w:t>и</w:t>
      </w:r>
      <w:r w:rsidR="00A11471" w:rsidRPr="00F76DA9">
        <w:rPr>
          <w:szCs w:val="24"/>
        </w:rPr>
        <w:t xml:space="preserve"> </w:t>
      </w:r>
      <w:r w:rsidRPr="00F76DA9">
        <w:rPr>
          <w:szCs w:val="24"/>
        </w:rPr>
        <w:t>развлечения</w:t>
      </w:r>
      <w:r w:rsidR="00A11471" w:rsidRPr="00F76DA9">
        <w:rPr>
          <w:szCs w:val="24"/>
        </w:rPr>
        <w:t xml:space="preserve"> </w:t>
      </w:r>
      <w:r w:rsidRPr="00F76DA9">
        <w:rPr>
          <w:szCs w:val="24"/>
        </w:rPr>
        <w:t>вне</w:t>
      </w:r>
      <w:r w:rsidR="00A11471" w:rsidRPr="00F76DA9">
        <w:rPr>
          <w:szCs w:val="24"/>
        </w:rPr>
        <w:t xml:space="preserve"> </w:t>
      </w:r>
      <w:r w:rsidRPr="00F76DA9">
        <w:rPr>
          <w:szCs w:val="24"/>
        </w:rPr>
        <w:t>дома</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способствовать</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сети</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питания,</w:t>
      </w:r>
      <w:r w:rsidR="00760122" w:rsidRPr="00F76DA9">
        <w:rPr>
          <w:szCs w:val="24"/>
        </w:rPr>
        <w:t xml:space="preserve"> </w:t>
      </w:r>
      <w:r w:rsidRPr="00F76DA9">
        <w:rPr>
          <w:szCs w:val="24"/>
        </w:rPr>
        <w:t>с</w:t>
      </w:r>
      <w:r w:rsidR="00A11471" w:rsidRPr="00F76DA9">
        <w:rPr>
          <w:szCs w:val="24"/>
        </w:rPr>
        <w:t xml:space="preserve"> </w:t>
      </w:r>
      <w:r w:rsidRPr="00F76DA9">
        <w:rPr>
          <w:szCs w:val="24"/>
        </w:rPr>
        <w:t>обслуживанием</w:t>
      </w:r>
      <w:r w:rsidR="00A11471" w:rsidRPr="00F76DA9">
        <w:rPr>
          <w:szCs w:val="24"/>
        </w:rPr>
        <w:t xml:space="preserve"> </w:t>
      </w:r>
      <w:r w:rsidRPr="00F76DA9">
        <w:rPr>
          <w:szCs w:val="24"/>
        </w:rPr>
        <w:t>на</w:t>
      </w:r>
      <w:r w:rsidR="00A11471" w:rsidRPr="00F76DA9">
        <w:rPr>
          <w:szCs w:val="24"/>
        </w:rPr>
        <w:t xml:space="preserve"> </w:t>
      </w:r>
      <w:r w:rsidRPr="00F76DA9">
        <w:rPr>
          <w:szCs w:val="24"/>
        </w:rPr>
        <w:t>дому.</w:t>
      </w:r>
    </w:p>
    <w:p w:rsidR="00337E9F" w:rsidRPr="00F76DA9" w:rsidRDefault="00337E9F" w:rsidP="00F76DA9">
      <w:pPr>
        <w:widowControl w:val="0"/>
        <w:jc w:val="both"/>
        <w:rPr>
          <w:szCs w:val="24"/>
        </w:rPr>
      </w:pPr>
    </w:p>
    <w:p w:rsidR="00337E9F" w:rsidRPr="00F76DA9" w:rsidRDefault="00756672" w:rsidP="00F76DA9">
      <w:pPr>
        <w:widowControl w:val="0"/>
        <w:jc w:val="center"/>
        <w:rPr>
          <w:b/>
          <w:szCs w:val="24"/>
        </w:rPr>
      </w:pPr>
      <w:r>
        <w:rPr>
          <w:b/>
          <w:szCs w:val="24"/>
        </w:rPr>
        <w:t>4.11</w:t>
      </w:r>
      <w:r w:rsidR="00337E9F" w:rsidRPr="00F76DA9">
        <w:rPr>
          <w:b/>
          <w:szCs w:val="24"/>
        </w:rPr>
        <w:t>.</w:t>
      </w:r>
      <w:r w:rsidR="00A11471" w:rsidRPr="00F76DA9">
        <w:rPr>
          <w:b/>
          <w:szCs w:val="24"/>
        </w:rPr>
        <w:t xml:space="preserve"> </w:t>
      </w:r>
      <w:r w:rsidR="00337E9F" w:rsidRPr="00F76DA9">
        <w:rPr>
          <w:b/>
          <w:szCs w:val="24"/>
        </w:rPr>
        <w:t>Развитие</w:t>
      </w:r>
      <w:r w:rsidR="00A11471" w:rsidRPr="00F76DA9">
        <w:rPr>
          <w:b/>
          <w:szCs w:val="24"/>
        </w:rPr>
        <w:t xml:space="preserve"> </w:t>
      </w:r>
      <w:r w:rsidR="00337E9F" w:rsidRPr="00F76DA9">
        <w:rPr>
          <w:b/>
          <w:szCs w:val="24"/>
        </w:rPr>
        <w:t>природного</w:t>
      </w:r>
      <w:r w:rsidR="00A11471" w:rsidRPr="00F76DA9">
        <w:rPr>
          <w:b/>
          <w:szCs w:val="24"/>
        </w:rPr>
        <w:t xml:space="preserve"> </w:t>
      </w:r>
      <w:r w:rsidR="00337E9F" w:rsidRPr="00F76DA9">
        <w:rPr>
          <w:b/>
          <w:szCs w:val="24"/>
        </w:rPr>
        <w:t>каркаса</w:t>
      </w:r>
    </w:p>
    <w:p w:rsidR="00337E9F" w:rsidRPr="00F76DA9" w:rsidRDefault="00337E9F" w:rsidP="00F76DA9">
      <w:pPr>
        <w:widowControl w:val="0"/>
        <w:ind w:firstLine="709"/>
        <w:jc w:val="both"/>
        <w:rPr>
          <w:szCs w:val="24"/>
        </w:rPr>
      </w:pPr>
      <w:r w:rsidRPr="00F76DA9">
        <w:rPr>
          <w:szCs w:val="24"/>
        </w:rPr>
        <w:t>Природный</w:t>
      </w:r>
      <w:r w:rsidR="00A11471" w:rsidRPr="00F76DA9">
        <w:rPr>
          <w:szCs w:val="24"/>
        </w:rPr>
        <w:t xml:space="preserve"> </w:t>
      </w:r>
      <w:r w:rsidRPr="00F76DA9">
        <w:rPr>
          <w:szCs w:val="24"/>
        </w:rPr>
        <w:t>каркас</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лесопарки,</w:t>
      </w:r>
      <w:r w:rsidR="00A11471" w:rsidRPr="00F76DA9">
        <w:rPr>
          <w:szCs w:val="24"/>
        </w:rPr>
        <w:t xml:space="preserve"> </w:t>
      </w:r>
      <w:r w:rsidRPr="00F76DA9">
        <w:rPr>
          <w:szCs w:val="24"/>
        </w:rPr>
        <w:t>парки</w:t>
      </w:r>
      <w:r w:rsidR="00A11471" w:rsidRPr="00F76DA9">
        <w:rPr>
          <w:szCs w:val="24"/>
        </w:rPr>
        <w:t xml:space="preserve"> </w:t>
      </w:r>
      <w:r w:rsidRPr="00F76DA9">
        <w:rPr>
          <w:szCs w:val="24"/>
        </w:rPr>
        <w:t>скверы,</w:t>
      </w:r>
      <w:r w:rsidR="00A11471" w:rsidRPr="00F76DA9">
        <w:rPr>
          <w:szCs w:val="24"/>
        </w:rPr>
        <w:t xml:space="preserve"> </w:t>
      </w:r>
      <w:r w:rsidRPr="00F76DA9">
        <w:rPr>
          <w:szCs w:val="24"/>
        </w:rPr>
        <w:t>защитные</w:t>
      </w:r>
      <w:r w:rsidR="00A11471" w:rsidRPr="00F76DA9">
        <w:rPr>
          <w:szCs w:val="24"/>
        </w:rPr>
        <w:t xml:space="preserve"> </w:t>
      </w:r>
      <w:r w:rsidRPr="00F76DA9">
        <w:rPr>
          <w:szCs w:val="24"/>
        </w:rPr>
        <w:t>леса</w:t>
      </w:r>
      <w:r w:rsidR="00A11471" w:rsidRPr="00F76DA9">
        <w:rPr>
          <w:szCs w:val="24"/>
        </w:rPr>
        <w:t xml:space="preserve"> </w:t>
      </w:r>
      <w:r w:rsidRPr="00F76DA9">
        <w:rPr>
          <w:szCs w:val="24"/>
        </w:rPr>
        <w:t>различных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озелененные</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различного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Эти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выполняют</w:t>
      </w:r>
      <w:r w:rsidR="00A11471" w:rsidRPr="00F76DA9">
        <w:rPr>
          <w:szCs w:val="24"/>
        </w:rPr>
        <w:t xml:space="preserve"> </w:t>
      </w:r>
      <w:r w:rsidRPr="00F76DA9">
        <w:rPr>
          <w:szCs w:val="24"/>
        </w:rPr>
        <w:t>важнейшие</w:t>
      </w:r>
      <w:r w:rsidR="00A11471" w:rsidRPr="00F76DA9">
        <w:rPr>
          <w:szCs w:val="24"/>
        </w:rPr>
        <w:t xml:space="preserve"> </w:t>
      </w:r>
      <w:r w:rsidRPr="00F76DA9">
        <w:rPr>
          <w:szCs w:val="24"/>
        </w:rPr>
        <w:t>экологические,</w:t>
      </w:r>
      <w:r w:rsidR="00A11471" w:rsidRPr="00F76DA9">
        <w:rPr>
          <w:szCs w:val="24"/>
        </w:rPr>
        <w:t xml:space="preserve"> </w:t>
      </w:r>
      <w:r w:rsidRPr="00F76DA9">
        <w:rPr>
          <w:szCs w:val="24"/>
        </w:rPr>
        <w:t>санитарно-гигиенические,</w:t>
      </w:r>
      <w:r w:rsidR="00A11471" w:rsidRPr="00F76DA9">
        <w:rPr>
          <w:szCs w:val="24"/>
        </w:rPr>
        <w:t xml:space="preserve"> </w:t>
      </w:r>
      <w:r w:rsidRPr="00F76DA9">
        <w:rPr>
          <w:szCs w:val="24"/>
        </w:rPr>
        <w:t>рекреационные</w:t>
      </w:r>
      <w:r w:rsidR="00A11471" w:rsidRPr="00F76DA9">
        <w:rPr>
          <w:szCs w:val="24"/>
        </w:rPr>
        <w:t xml:space="preserve"> </w:t>
      </w:r>
      <w:r w:rsidRPr="00F76DA9">
        <w:rPr>
          <w:szCs w:val="24"/>
        </w:rPr>
        <w:t>и</w:t>
      </w:r>
      <w:r w:rsidR="00A11471" w:rsidRPr="00F76DA9">
        <w:rPr>
          <w:szCs w:val="24"/>
        </w:rPr>
        <w:t xml:space="preserve"> </w:t>
      </w:r>
      <w:r w:rsidRPr="00F76DA9">
        <w:rPr>
          <w:szCs w:val="24"/>
        </w:rPr>
        <w:t>эстетические</w:t>
      </w:r>
      <w:r w:rsidR="00A11471" w:rsidRPr="00F76DA9">
        <w:rPr>
          <w:szCs w:val="24"/>
        </w:rPr>
        <w:t xml:space="preserve"> </w:t>
      </w:r>
      <w:r w:rsidRPr="00F76DA9">
        <w:rPr>
          <w:szCs w:val="24"/>
        </w:rPr>
        <w:t>функции,</w:t>
      </w:r>
      <w:r w:rsidR="00A11471" w:rsidRPr="00F76DA9">
        <w:rPr>
          <w:szCs w:val="24"/>
        </w:rPr>
        <w:t xml:space="preserve"> </w:t>
      </w:r>
      <w:r w:rsidRPr="00F76DA9">
        <w:rPr>
          <w:szCs w:val="24"/>
        </w:rPr>
        <w:t>жизненно</w:t>
      </w:r>
      <w:r w:rsidR="00A11471" w:rsidRPr="00F76DA9">
        <w:rPr>
          <w:szCs w:val="24"/>
        </w:rPr>
        <w:t xml:space="preserve"> </w:t>
      </w:r>
      <w:r w:rsidRPr="00F76DA9">
        <w:rPr>
          <w:szCs w:val="24"/>
        </w:rPr>
        <w:t>важные</w:t>
      </w:r>
      <w:r w:rsidR="00A11471" w:rsidRPr="00F76DA9">
        <w:rPr>
          <w:szCs w:val="24"/>
        </w:rPr>
        <w:t xml:space="preserve"> </w:t>
      </w:r>
      <w:r w:rsidRPr="00F76DA9">
        <w:rPr>
          <w:szCs w:val="24"/>
        </w:rPr>
        <w:t>для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практически</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рекреационные</w:t>
      </w:r>
      <w:r w:rsidR="00A11471" w:rsidRPr="00F76DA9">
        <w:rPr>
          <w:szCs w:val="24"/>
        </w:rPr>
        <w:t xml:space="preserve"> </w:t>
      </w:r>
      <w:r w:rsidRPr="00F76DA9">
        <w:rPr>
          <w:szCs w:val="24"/>
        </w:rPr>
        <w:t>объекты.</w:t>
      </w:r>
    </w:p>
    <w:p w:rsidR="004A2425" w:rsidRPr="00F76DA9" w:rsidRDefault="004A2425" w:rsidP="00F76DA9">
      <w:pPr>
        <w:widowControl w:val="0"/>
        <w:jc w:val="both"/>
        <w:rPr>
          <w:szCs w:val="24"/>
        </w:rPr>
      </w:pPr>
    </w:p>
    <w:p w:rsidR="00337E9F" w:rsidRPr="00F76DA9" w:rsidRDefault="00756672" w:rsidP="00F76DA9">
      <w:pPr>
        <w:widowControl w:val="0"/>
        <w:jc w:val="center"/>
        <w:rPr>
          <w:b/>
          <w:szCs w:val="24"/>
        </w:rPr>
      </w:pPr>
      <w:bookmarkStart w:id="41" w:name="_Hlk486373022"/>
      <w:r>
        <w:rPr>
          <w:b/>
          <w:szCs w:val="24"/>
        </w:rPr>
        <w:t>4.11.</w:t>
      </w:r>
      <w:r w:rsidR="00337E9F" w:rsidRPr="00F76DA9">
        <w:rPr>
          <w:b/>
          <w:szCs w:val="24"/>
        </w:rPr>
        <w:t>1</w:t>
      </w:r>
      <w:bookmarkEnd w:id="41"/>
      <w:r w:rsidR="00337E9F" w:rsidRPr="00F76DA9">
        <w:rPr>
          <w:b/>
          <w:szCs w:val="24"/>
        </w:rPr>
        <w:t>.</w:t>
      </w:r>
      <w:r w:rsidR="004A2425" w:rsidRPr="00F76DA9">
        <w:rPr>
          <w:b/>
          <w:szCs w:val="24"/>
        </w:rPr>
        <w:t xml:space="preserve"> </w:t>
      </w:r>
      <w:r w:rsidR="00337E9F" w:rsidRPr="00F76DA9">
        <w:rPr>
          <w:b/>
          <w:szCs w:val="24"/>
        </w:rPr>
        <w:t>Система</w:t>
      </w:r>
      <w:r w:rsidR="00A11471" w:rsidRPr="00F76DA9">
        <w:rPr>
          <w:b/>
          <w:szCs w:val="24"/>
        </w:rPr>
        <w:t xml:space="preserve"> </w:t>
      </w:r>
      <w:r w:rsidR="00337E9F" w:rsidRPr="00F76DA9">
        <w:rPr>
          <w:b/>
          <w:szCs w:val="24"/>
        </w:rPr>
        <w:t>озеленения</w:t>
      </w:r>
      <w:r w:rsidR="00A11471" w:rsidRPr="00F76DA9">
        <w:rPr>
          <w:b/>
          <w:szCs w:val="24"/>
        </w:rPr>
        <w:t xml:space="preserve"> </w:t>
      </w:r>
      <w:r w:rsidR="00337E9F" w:rsidRPr="00F76DA9">
        <w:rPr>
          <w:b/>
          <w:szCs w:val="24"/>
        </w:rPr>
        <w:t>населенных</w:t>
      </w:r>
      <w:r w:rsidR="00A11471" w:rsidRPr="00F76DA9">
        <w:rPr>
          <w:b/>
          <w:szCs w:val="24"/>
        </w:rPr>
        <w:t xml:space="preserve"> </w:t>
      </w:r>
      <w:r w:rsidR="00337E9F" w:rsidRPr="00F76DA9">
        <w:rPr>
          <w:b/>
          <w:szCs w:val="24"/>
        </w:rPr>
        <w:t>пунктов.</w:t>
      </w:r>
      <w:r w:rsidR="00A11471" w:rsidRPr="00F76DA9">
        <w:rPr>
          <w:b/>
          <w:szCs w:val="24"/>
        </w:rPr>
        <w:t xml:space="preserve"> </w:t>
      </w:r>
      <w:r w:rsidR="00337E9F" w:rsidRPr="00F76DA9">
        <w:rPr>
          <w:b/>
          <w:szCs w:val="24"/>
        </w:rPr>
        <w:t>Современное</w:t>
      </w:r>
      <w:r w:rsidR="00A11471" w:rsidRPr="00F76DA9">
        <w:rPr>
          <w:b/>
          <w:szCs w:val="24"/>
        </w:rPr>
        <w:t xml:space="preserve"> </w:t>
      </w:r>
      <w:r w:rsidR="00337E9F" w:rsidRPr="00F76DA9">
        <w:rPr>
          <w:b/>
          <w:szCs w:val="24"/>
        </w:rPr>
        <w:t>состояние,</w:t>
      </w:r>
      <w:r w:rsidR="00A11471" w:rsidRPr="00F76DA9">
        <w:rPr>
          <w:b/>
          <w:szCs w:val="24"/>
        </w:rPr>
        <w:t xml:space="preserve"> </w:t>
      </w:r>
      <w:r w:rsidR="00337E9F" w:rsidRPr="00F76DA9">
        <w:rPr>
          <w:b/>
          <w:szCs w:val="24"/>
        </w:rPr>
        <w:t>организация</w:t>
      </w:r>
      <w:r w:rsidR="00A11471" w:rsidRPr="00F76DA9">
        <w:rPr>
          <w:b/>
          <w:szCs w:val="24"/>
        </w:rPr>
        <w:t xml:space="preserve"> </w:t>
      </w:r>
      <w:r w:rsidR="00337E9F" w:rsidRPr="00F76DA9">
        <w:rPr>
          <w:b/>
          <w:szCs w:val="24"/>
        </w:rPr>
        <w:t>благоустройства</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озеленения</w:t>
      </w:r>
      <w:r w:rsidR="00A11471" w:rsidRPr="00F76DA9">
        <w:rPr>
          <w:b/>
          <w:szCs w:val="24"/>
        </w:rPr>
        <w:t xml:space="preserve"> </w:t>
      </w:r>
      <w:r w:rsidR="00337E9F" w:rsidRPr="00F76DA9">
        <w:rPr>
          <w:b/>
          <w:szCs w:val="24"/>
        </w:rPr>
        <w:t>территории</w:t>
      </w:r>
      <w:r w:rsidR="00A11471" w:rsidRPr="00F76DA9">
        <w:rPr>
          <w:b/>
          <w:szCs w:val="24"/>
        </w:rPr>
        <w:t xml:space="preserve"> </w:t>
      </w:r>
      <w:r w:rsidR="004A2425" w:rsidRPr="00F76DA9">
        <w:rPr>
          <w:b/>
          <w:szCs w:val="24"/>
        </w:rPr>
        <w:t>поселения</w:t>
      </w:r>
    </w:p>
    <w:p w:rsidR="00337E9F" w:rsidRPr="00F76DA9" w:rsidRDefault="004A2425" w:rsidP="00F76DA9">
      <w:pPr>
        <w:widowControl w:val="0"/>
        <w:ind w:firstLine="709"/>
        <w:jc w:val="both"/>
        <w:rPr>
          <w:szCs w:val="24"/>
        </w:rPr>
      </w:pPr>
      <w:r w:rsidRPr="00F76DA9">
        <w:rPr>
          <w:szCs w:val="24"/>
        </w:rPr>
        <w:t>Зеленые</w:t>
      </w:r>
      <w:r w:rsidR="00A11471" w:rsidRPr="00F76DA9">
        <w:rPr>
          <w:szCs w:val="24"/>
        </w:rPr>
        <w:t xml:space="preserve"> </w:t>
      </w:r>
      <w:r w:rsidR="00337E9F" w:rsidRPr="00F76DA9">
        <w:rPr>
          <w:szCs w:val="24"/>
        </w:rPr>
        <w:t>насаждения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границах</w:t>
      </w:r>
      <w:r w:rsidR="00A11471" w:rsidRPr="00F76DA9">
        <w:rPr>
          <w:szCs w:val="24"/>
        </w:rPr>
        <w:t xml:space="preserve"> </w:t>
      </w:r>
      <w:r w:rsidR="00337E9F" w:rsidRPr="00F76DA9">
        <w:rPr>
          <w:szCs w:val="24"/>
        </w:rPr>
        <w:t>населенных</w:t>
      </w:r>
      <w:r w:rsidR="00A11471" w:rsidRPr="00F76DA9">
        <w:rPr>
          <w:szCs w:val="24"/>
        </w:rPr>
        <w:t xml:space="preserve"> </w:t>
      </w:r>
      <w:r w:rsidR="00337E9F" w:rsidRPr="00F76DA9">
        <w:rPr>
          <w:szCs w:val="24"/>
        </w:rPr>
        <w:t>пунктов</w:t>
      </w:r>
      <w:r w:rsidR="00A11471" w:rsidRPr="00F76DA9">
        <w:rPr>
          <w:szCs w:val="24"/>
        </w:rPr>
        <w:t xml:space="preserve"> </w:t>
      </w:r>
      <w:r w:rsidR="00337E9F" w:rsidRPr="00F76DA9">
        <w:rPr>
          <w:szCs w:val="24"/>
        </w:rPr>
        <w:t>классифицируются</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устройства</w:t>
      </w:r>
      <w:r w:rsidR="00A11471" w:rsidRPr="00F76DA9">
        <w:rPr>
          <w:szCs w:val="24"/>
        </w:rPr>
        <w:t xml:space="preserve"> </w:t>
      </w:r>
      <w:r w:rsidR="00337E9F" w:rsidRPr="00F76DA9">
        <w:rPr>
          <w:szCs w:val="24"/>
        </w:rPr>
        <w:t>общего</w:t>
      </w:r>
      <w:r w:rsidR="00A11471" w:rsidRPr="00F76DA9">
        <w:rPr>
          <w:szCs w:val="24"/>
        </w:rPr>
        <w:t xml:space="preserve"> </w:t>
      </w:r>
      <w:r w:rsidR="00337E9F" w:rsidRPr="00F76DA9">
        <w:rPr>
          <w:szCs w:val="24"/>
        </w:rPr>
        <w:t>пользования</w:t>
      </w:r>
      <w:r w:rsidR="00A11471" w:rsidRPr="00F76DA9">
        <w:rPr>
          <w:szCs w:val="24"/>
        </w:rPr>
        <w:t xml:space="preserve"> </w:t>
      </w:r>
      <w:r w:rsidR="00337E9F" w:rsidRPr="00F76DA9">
        <w:rPr>
          <w:szCs w:val="24"/>
        </w:rPr>
        <w:t>(парки,</w:t>
      </w:r>
      <w:r w:rsidR="00A11471" w:rsidRPr="00F76DA9">
        <w:rPr>
          <w:szCs w:val="24"/>
        </w:rPr>
        <w:t xml:space="preserve"> </w:t>
      </w:r>
      <w:r w:rsidR="00337E9F" w:rsidRPr="00F76DA9">
        <w:rPr>
          <w:szCs w:val="24"/>
        </w:rPr>
        <w:t>скверы,</w:t>
      </w:r>
      <w:r w:rsidR="00A11471" w:rsidRPr="00F76DA9">
        <w:rPr>
          <w:szCs w:val="24"/>
        </w:rPr>
        <w:t xml:space="preserve"> </w:t>
      </w:r>
      <w:r w:rsidR="00337E9F" w:rsidRPr="00F76DA9">
        <w:rPr>
          <w:szCs w:val="24"/>
        </w:rPr>
        <w:t>сады,</w:t>
      </w:r>
      <w:r w:rsidR="00A11471" w:rsidRPr="00F76DA9">
        <w:rPr>
          <w:szCs w:val="24"/>
        </w:rPr>
        <w:t xml:space="preserve"> </w:t>
      </w:r>
      <w:r w:rsidR="00337E9F" w:rsidRPr="00F76DA9">
        <w:rPr>
          <w:szCs w:val="24"/>
        </w:rPr>
        <w:t>бульвары),</w:t>
      </w:r>
      <w:r w:rsidR="00A11471" w:rsidRPr="00F76DA9">
        <w:rPr>
          <w:szCs w:val="24"/>
        </w:rPr>
        <w:t xml:space="preserve"> </w:t>
      </w:r>
      <w:r w:rsidR="00337E9F" w:rsidRPr="00F76DA9">
        <w:rPr>
          <w:szCs w:val="24"/>
        </w:rPr>
        <w:t>ограниченного</w:t>
      </w:r>
      <w:r w:rsidR="00A11471" w:rsidRPr="00F76DA9">
        <w:rPr>
          <w:szCs w:val="24"/>
        </w:rPr>
        <w:t xml:space="preserve"> </w:t>
      </w:r>
      <w:r w:rsidR="00337E9F" w:rsidRPr="00F76DA9">
        <w:rPr>
          <w:szCs w:val="24"/>
        </w:rPr>
        <w:t>пользования</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специального</w:t>
      </w:r>
      <w:r w:rsidR="00A11471" w:rsidRPr="00F76DA9">
        <w:rPr>
          <w:szCs w:val="24"/>
        </w:rPr>
        <w:t xml:space="preserve"> </w:t>
      </w:r>
      <w:r w:rsidR="00337E9F" w:rsidRPr="00F76DA9">
        <w:rPr>
          <w:szCs w:val="24"/>
        </w:rPr>
        <w:t>назначения</w:t>
      </w:r>
      <w:r w:rsidR="00A11471" w:rsidRPr="00F76DA9">
        <w:rPr>
          <w:szCs w:val="24"/>
        </w:rPr>
        <w:t xml:space="preserve"> </w:t>
      </w:r>
      <w:r w:rsidR="00337E9F" w:rsidRPr="00F76DA9">
        <w:rPr>
          <w:szCs w:val="24"/>
        </w:rPr>
        <w:t>(озеленение</w:t>
      </w:r>
      <w:r w:rsidR="00A11471" w:rsidRPr="00F76DA9">
        <w:rPr>
          <w:szCs w:val="24"/>
        </w:rPr>
        <w:t xml:space="preserve"> </w:t>
      </w:r>
      <w:r w:rsidR="00337E9F" w:rsidRPr="00F76DA9">
        <w:rPr>
          <w:szCs w:val="24"/>
        </w:rPr>
        <w:t>участков</w:t>
      </w:r>
      <w:r w:rsidR="00A11471" w:rsidRPr="00F76DA9">
        <w:rPr>
          <w:szCs w:val="24"/>
        </w:rPr>
        <w:t xml:space="preserve"> </w:t>
      </w:r>
      <w:r w:rsidR="00337E9F" w:rsidRPr="00F76DA9">
        <w:rPr>
          <w:szCs w:val="24"/>
        </w:rPr>
        <w:t>школ,</w:t>
      </w:r>
      <w:r w:rsidR="00A11471" w:rsidRPr="00F76DA9">
        <w:rPr>
          <w:szCs w:val="24"/>
        </w:rPr>
        <w:t xml:space="preserve"> </w:t>
      </w:r>
      <w:r w:rsidR="00337E9F" w:rsidRPr="00F76DA9">
        <w:rPr>
          <w:szCs w:val="24"/>
        </w:rPr>
        <w:t>детских</w:t>
      </w:r>
      <w:r w:rsidR="00A11471" w:rsidRPr="00F76DA9">
        <w:rPr>
          <w:szCs w:val="24"/>
        </w:rPr>
        <w:t xml:space="preserve"> </w:t>
      </w:r>
      <w:r w:rsidR="00337E9F" w:rsidRPr="00F76DA9">
        <w:rPr>
          <w:szCs w:val="24"/>
        </w:rPr>
        <w:t>садов,</w:t>
      </w:r>
      <w:r w:rsidR="00A11471" w:rsidRPr="00F76DA9">
        <w:rPr>
          <w:szCs w:val="24"/>
        </w:rPr>
        <w:t xml:space="preserve"> </w:t>
      </w:r>
      <w:r w:rsidR="00337E9F" w:rsidRPr="00F76DA9">
        <w:rPr>
          <w:szCs w:val="24"/>
        </w:rPr>
        <w:t>озеленение</w:t>
      </w:r>
      <w:r w:rsidR="00A11471" w:rsidRPr="00F76DA9">
        <w:rPr>
          <w:szCs w:val="24"/>
        </w:rPr>
        <w:t xml:space="preserve"> </w:t>
      </w:r>
      <w:r w:rsidR="00337E9F" w:rsidRPr="00F76DA9">
        <w:rPr>
          <w:szCs w:val="24"/>
        </w:rPr>
        <w:t>санитарно-защитных</w:t>
      </w:r>
      <w:r w:rsidR="00A11471" w:rsidRPr="00F76DA9">
        <w:rPr>
          <w:szCs w:val="24"/>
        </w:rPr>
        <w:t xml:space="preserve"> </w:t>
      </w:r>
      <w:r w:rsidR="00337E9F" w:rsidRPr="00F76DA9">
        <w:rPr>
          <w:szCs w:val="24"/>
        </w:rPr>
        <w:t>зон,</w:t>
      </w:r>
      <w:r w:rsidR="00A11471" w:rsidRPr="00F76DA9">
        <w:rPr>
          <w:szCs w:val="24"/>
        </w:rPr>
        <w:t xml:space="preserve"> </w:t>
      </w:r>
      <w:r w:rsidR="00337E9F" w:rsidRPr="00F76DA9">
        <w:rPr>
          <w:szCs w:val="24"/>
        </w:rPr>
        <w:t>лесопарки).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зеленые</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практически</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К</w:t>
      </w:r>
      <w:r w:rsidR="00A11471" w:rsidRPr="00F76DA9">
        <w:rPr>
          <w:szCs w:val="24"/>
        </w:rPr>
        <w:t xml:space="preserve"> </w:t>
      </w:r>
      <w:r w:rsidRPr="00F76DA9">
        <w:rPr>
          <w:szCs w:val="24"/>
        </w:rPr>
        <w:t>полномочиям</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благоустройству</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озеленению</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поселения;</w:t>
      </w:r>
    </w:p>
    <w:p w:rsidR="004A2425" w:rsidRPr="00F76DA9" w:rsidRDefault="00337E9F" w:rsidP="00F76DA9">
      <w:pPr>
        <w:widowControl w:val="0"/>
        <w:ind w:firstLine="709"/>
        <w:jc w:val="both"/>
        <w:rPr>
          <w:szCs w:val="24"/>
        </w:rPr>
      </w:pPr>
      <w:r w:rsidRPr="00F76DA9">
        <w:rPr>
          <w:szCs w:val="24"/>
        </w:rPr>
        <w:t>-</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выполнение</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программ</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услуг</w:t>
      </w:r>
      <w:r w:rsidR="00A11471" w:rsidRPr="00F76DA9">
        <w:rPr>
          <w:szCs w:val="24"/>
        </w:rPr>
        <w:t xml:space="preserve"> </w:t>
      </w:r>
      <w:r w:rsidRPr="00F76DA9">
        <w:rPr>
          <w:szCs w:val="24"/>
        </w:rPr>
        <w:t>по</w:t>
      </w:r>
      <w:r w:rsidR="00A11471" w:rsidRPr="00F76DA9">
        <w:rPr>
          <w:szCs w:val="24"/>
        </w:rPr>
        <w:t xml:space="preserve"> </w:t>
      </w:r>
      <w:r w:rsidRPr="00F76DA9">
        <w:rPr>
          <w:szCs w:val="24"/>
        </w:rPr>
        <w:t>зеленому</w:t>
      </w:r>
      <w:r w:rsidR="00A11471" w:rsidRPr="00F76DA9">
        <w:rPr>
          <w:szCs w:val="24"/>
        </w:rPr>
        <w:t xml:space="preserve"> </w:t>
      </w:r>
      <w:r w:rsidRPr="00F76DA9">
        <w:rPr>
          <w:szCs w:val="24"/>
        </w:rPr>
        <w:t>хозяйству</w:t>
      </w:r>
      <w:r w:rsidR="00A11471" w:rsidRPr="00F76DA9">
        <w:rPr>
          <w:szCs w:val="24"/>
        </w:rPr>
        <w:t xml:space="preserve"> </w:t>
      </w:r>
      <w:r w:rsidRPr="00F76DA9">
        <w:rPr>
          <w:szCs w:val="24"/>
        </w:rPr>
        <w:t>и</w:t>
      </w:r>
      <w:r w:rsidR="00A11471" w:rsidRPr="00F76DA9">
        <w:rPr>
          <w:szCs w:val="24"/>
        </w:rPr>
        <w:t xml:space="preserve"> </w:t>
      </w:r>
      <w:r w:rsidRPr="00F76DA9">
        <w:rPr>
          <w:szCs w:val="24"/>
        </w:rPr>
        <w:t>декоративному</w:t>
      </w:r>
      <w:r w:rsidR="00A11471" w:rsidRPr="00F76DA9">
        <w:rPr>
          <w:szCs w:val="24"/>
        </w:rPr>
        <w:t xml:space="preserve"> </w:t>
      </w:r>
      <w:r w:rsidRPr="00F76DA9">
        <w:rPr>
          <w:szCs w:val="24"/>
        </w:rPr>
        <w:t>цветоводству</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lastRenderedPageBreak/>
        <w:t>правилами</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004A2425" w:rsidRPr="00F76DA9">
        <w:rPr>
          <w:szCs w:val="24"/>
        </w:rPr>
        <w:t>Приказом Минстроя России от 13.04.2017 №711/</w:t>
      </w:r>
      <w:proofErr w:type="spellStart"/>
      <w:r w:rsidR="004A2425" w:rsidRPr="00F76DA9">
        <w:rPr>
          <w:szCs w:val="24"/>
        </w:rPr>
        <w:t>пр</w:t>
      </w:r>
      <w:proofErr w:type="spellEnd"/>
      <w:r w:rsidR="004A2425" w:rsidRPr="00F76DA9">
        <w:rPr>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F76DA9">
        <w:rPr>
          <w:szCs w:val="24"/>
        </w:rPr>
        <w:t>-</w:t>
      </w:r>
      <w:r w:rsidR="00A11471" w:rsidRPr="00F76DA9">
        <w:rPr>
          <w:szCs w:val="24"/>
        </w:rPr>
        <w:t xml:space="preserve"> </w:t>
      </w:r>
      <w:r w:rsidRPr="00F76DA9">
        <w:rPr>
          <w:szCs w:val="24"/>
        </w:rPr>
        <w:t>обеспечивать</w:t>
      </w:r>
      <w:r w:rsidR="00A11471" w:rsidRPr="00F76DA9">
        <w:rPr>
          <w:szCs w:val="24"/>
        </w:rPr>
        <w:t xml:space="preserve"> </w:t>
      </w:r>
      <w:r w:rsidRPr="00F76DA9">
        <w:rPr>
          <w:szCs w:val="24"/>
        </w:rPr>
        <w:t>содержание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уход</w:t>
      </w:r>
      <w:r w:rsidR="00A11471" w:rsidRPr="00F76DA9">
        <w:rPr>
          <w:szCs w:val="24"/>
        </w:rPr>
        <w:t xml:space="preserve"> </w:t>
      </w:r>
      <w:r w:rsidRPr="00F76DA9">
        <w:rPr>
          <w:szCs w:val="24"/>
        </w:rPr>
        <w:t>за</w:t>
      </w:r>
      <w:r w:rsidR="00A11471" w:rsidRPr="00F76DA9">
        <w:rPr>
          <w:szCs w:val="24"/>
        </w:rPr>
        <w:t xml:space="preserve"> </w:t>
      </w:r>
      <w:r w:rsidRPr="00F76DA9">
        <w:rPr>
          <w:szCs w:val="24"/>
        </w:rPr>
        <w:t>зелеными</w:t>
      </w:r>
      <w:r w:rsidR="00A11471" w:rsidRPr="00F76DA9">
        <w:rPr>
          <w:szCs w:val="24"/>
        </w:rPr>
        <w:t xml:space="preserve"> </w:t>
      </w:r>
      <w:r w:rsidRPr="00F76DA9">
        <w:rPr>
          <w:szCs w:val="24"/>
        </w:rPr>
        <w:t>насаждениями,</w:t>
      </w:r>
      <w:r w:rsidR="00A11471" w:rsidRPr="00F76DA9">
        <w:rPr>
          <w:szCs w:val="24"/>
        </w:rPr>
        <w:t xml:space="preserve"> </w:t>
      </w:r>
      <w:r w:rsidRPr="00F76DA9">
        <w:rPr>
          <w:szCs w:val="24"/>
        </w:rPr>
        <w:t>привлечение</w:t>
      </w:r>
      <w:r w:rsidR="00A11471" w:rsidRPr="00F76DA9">
        <w:rPr>
          <w:szCs w:val="24"/>
        </w:rPr>
        <w:t xml:space="preserve"> </w:t>
      </w:r>
      <w:r w:rsidRPr="00F76DA9">
        <w:rPr>
          <w:szCs w:val="24"/>
        </w:rPr>
        <w:t>субъектов</w:t>
      </w:r>
      <w:r w:rsidR="00A11471" w:rsidRPr="00F76DA9">
        <w:rPr>
          <w:szCs w:val="24"/>
        </w:rPr>
        <w:t xml:space="preserve"> </w:t>
      </w:r>
      <w:r w:rsidRPr="00F76DA9">
        <w:rPr>
          <w:szCs w:val="24"/>
        </w:rPr>
        <w:t>предпринимательской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население</w:t>
      </w:r>
      <w:r w:rsidR="00A11471" w:rsidRPr="00F76DA9">
        <w:rPr>
          <w:szCs w:val="24"/>
        </w:rPr>
        <w:t xml:space="preserve"> </w:t>
      </w:r>
      <w:r w:rsidRPr="00F76DA9">
        <w:rPr>
          <w:szCs w:val="24"/>
        </w:rPr>
        <w:t>к</w:t>
      </w:r>
      <w:r w:rsidR="00A11471" w:rsidRPr="00F76DA9">
        <w:rPr>
          <w:szCs w:val="24"/>
        </w:rPr>
        <w:t xml:space="preserve"> </w:t>
      </w:r>
      <w:r w:rsidRPr="00F76DA9">
        <w:rPr>
          <w:szCs w:val="24"/>
        </w:rPr>
        <w:t>благоустройству</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озеленению</w:t>
      </w:r>
      <w:r w:rsidR="00A11471" w:rsidRPr="00F76DA9">
        <w:rPr>
          <w:szCs w:val="24"/>
        </w:rPr>
        <w:t xml:space="preserve"> </w:t>
      </w:r>
      <w:r w:rsidRPr="00F76DA9">
        <w:rPr>
          <w:szCs w:val="24"/>
        </w:rPr>
        <w:t>территории.</w:t>
      </w:r>
    </w:p>
    <w:p w:rsidR="004A2425" w:rsidRPr="00F76DA9" w:rsidRDefault="004A2425" w:rsidP="00F76DA9">
      <w:pPr>
        <w:widowControl w:val="0"/>
        <w:jc w:val="both"/>
        <w:rPr>
          <w:szCs w:val="24"/>
        </w:rPr>
      </w:pPr>
    </w:p>
    <w:p w:rsidR="00337E9F" w:rsidRPr="00F76DA9" w:rsidRDefault="00337E9F" w:rsidP="00F76DA9">
      <w:pPr>
        <w:widowControl w:val="0"/>
        <w:jc w:val="center"/>
        <w:rPr>
          <w:b/>
          <w:szCs w:val="24"/>
        </w:rPr>
      </w:pPr>
      <w:r w:rsidRPr="00F76DA9">
        <w:rPr>
          <w:b/>
          <w:szCs w:val="24"/>
        </w:rPr>
        <w:t>Планируемые</w:t>
      </w:r>
      <w:r w:rsidR="00A11471" w:rsidRPr="00F76DA9">
        <w:rPr>
          <w:b/>
          <w:szCs w:val="24"/>
        </w:rPr>
        <w:t xml:space="preserve"> </w:t>
      </w:r>
      <w:r w:rsidRPr="00F76DA9">
        <w:rPr>
          <w:b/>
          <w:szCs w:val="24"/>
        </w:rPr>
        <w:t>мероприятия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общим</w:t>
      </w:r>
      <w:r w:rsidR="00A11471" w:rsidRPr="00F76DA9">
        <w:rPr>
          <w:szCs w:val="24"/>
        </w:rPr>
        <w:t xml:space="preserve"> </w:t>
      </w:r>
      <w:r w:rsidRPr="00F76DA9">
        <w:rPr>
          <w:szCs w:val="24"/>
        </w:rPr>
        <w:t>архитектурно-планировочным</w:t>
      </w:r>
      <w:r w:rsidR="00A11471" w:rsidRPr="00F76DA9">
        <w:rPr>
          <w:szCs w:val="24"/>
        </w:rPr>
        <w:t xml:space="preserve"> </w:t>
      </w:r>
      <w:r w:rsidRPr="00F76DA9">
        <w:rPr>
          <w:szCs w:val="24"/>
        </w:rPr>
        <w:t>решением</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предусмотрено</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каркаса.</w:t>
      </w:r>
    </w:p>
    <w:p w:rsidR="00337E9F" w:rsidRPr="00F76DA9" w:rsidRDefault="00337E9F" w:rsidP="00F76DA9">
      <w:pPr>
        <w:widowControl w:val="0"/>
        <w:ind w:firstLine="709"/>
        <w:jc w:val="both"/>
        <w:rPr>
          <w:szCs w:val="24"/>
        </w:rPr>
      </w:pPr>
      <w:r w:rsidRPr="00F76DA9">
        <w:rPr>
          <w:szCs w:val="24"/>
        </w:rPr>
        <w:t>К</w:t>
      </w:r>
      <w:r w:rsidR="00A11471" w:rsidRPr="00F76DA9">
        <w:rPr>
          <w:szCs w:val="24"/>
        </w:rPr>
        <w:t xml:space="preserve"> </w:t>
      </w:r>
      <w:r w:rsidRPr="00F76DA9">
        <w:rPr>
          <w:szCs w:val="24"/>
        </w:rPr>
        <w:t>основным</w:t>
      </w:r>
      <w:r w:rsidR="00A11471" w:rsidRPr="00F76DA9">
        <w:rPr>
          <w:szCs w:val="24"/>
        </w:rPr>
        <w:t xml:space="preserve"> </w:t>
      </w:r>
      <w:r w:rsidRPr="00F76DA9">
        <w:rPr>
          <w:szCs w:val="24"/>
        </w:rPr>
        <w:t>мероприятиям</w:t>
      </w:r>
      <w:r w:rsidR="00A11471" w:rsidRPr="00F76DA9">
        <w:rPr>
          <w:szCs w:val="24"/>
        </w:rPr>
        <w:t xml:space="preserve"> </w:t>
      </w:r>
      <w:r w:rsidRPr="00F76DA9">
        <w:rPr>
          <w:szCs w:val="24"/>
        </w:rPr>
        <w:t>по</w:t>
      </w:r>
      <w:r w:rsidR="00A11471" w:rsidRPr="00F76DA9">
        <w:rPr>
          <w:szCs w:val="24"/>
        </w:rPr>
        <w:t xml:space="preserve"> </w:t>
      </w:r>
      <w:r w:rsidRPr="00F76DA9">
        <w:rPr>
          <w:szCs w:val="24"/>
        </w:rPr>
        <w:t>озеленению</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сохранению</w:t>
      </w:r>
      <w:r w:rsidR="00A11471" w:rsidRPr="00F76DA9">
        <w:rPr>
          <w:szCs w:val="24"/>
        </w:rPr>
        <w:t xml:space="preserve"> </w:t>
      </w:r>
      <w:r w:rsidRPr="00F76DA9">
        <w:rPr>
          <w:szCs w:val="24"/>
        </w:rPr>
        <w:t>лесных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относятся:</w:t>
      </w:r>
    </w:p>
    <w:p w:rsidR="00337E9F" w:rsidRPr="00F76DA9" w:rsidRDefault="00337E9F" w:rsidP="00F76DA9">
      <w:pPr>
        <w:widowControl w:val="0"/>
        <w:ind w:firstLine="709"/>
        <w:jc w:val="both"/>
        <w:rPr>
          <w:szCs w:val="24"/>
        </w:rPr>
      </w:pPr>
      <w:r w:rsidRPr="00F76DA9">
        <w:rPr>
          <w:szCs w:val="24"/>
        </w:rPr>
        <w:t>создание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зеленого</w:t>
      </w:r>
      <w:r w:rsidR="00A11471" w:rsidRPr="00F76DA9">
        <w:rPr>
          <w:szCs w:val="24"/>
        </w:rPr>
        <w:t xml:space="preserve"> </w:t>
      </w:r>
      <w:r w:rsidRPr="00F76DA9">
        <w:rPr>
          <w:szCs w:val="24"/>
        </w:rPr>
        <w:t>строительства;</w:t>
      </w:r>
    </w:p>
    <w:p w:rsidR="00337E9F" w:rsidRPr="00F76DA9" w:rsidRDefault="00337E9F" w:rsidP="00F76DA9">
      <w:pPr>
        <w:widowControl w:val="0"/>
        <w:ind w:firstLine="709"/>
        <w:jc w:val="both"/>
        <w:rPr>
          <w:szCs w:val="24"/>
        </w:rPr>
      </w:pPr>
      <w:r w:rsidRPr="00F76DA9">
        <w:rPr>
          <w:szCs w:val="24"/>
        </w:rPr>
        <w:t>обеспечение</w:t>
      </w:r>
      <w:r w:rsidR="00A11471" w:rsidRPr="00F76DA9">
        <w:rPr>
          <w:szCs w:val="24"/>
        </w:rPr>
        <w:t xml:space="preserve"> </w:t>
      </w:r>
      <w:r w:rsidRPr="00F76DA9">
        <w:rPr>
          <w:szCs w:val="24"/>
        </w:rPr>
        <w:t>нормативных</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к</w:t>
      </w:r>
      <w:r w:rsidR="00A11471" w:rsidRPr="00F76DA9">
        <w:rPr>
          <w:szCs w:val="24"/>
        </w:rPr>
        <w:t xml:space="preserve"> </w:t>
      </w:r>
      <w:r w:rsidRPr="00F76DA9">
        <w:rPr>
          <w:szCs w:val="24"/>
        </w:rPr>
        <w:t>озеленению</w:t>
      </w:r>
      <w:r w:rsidR="00A11471" w:rsidRPr="00F76DA9">
        <w:rPr>
          <w:szCs w:val="24"/>
        </w:rPr>
        <w:t xml:space="preserve"> </w:t>
      </w:r>
      <w:r w:rsidRPr="00F76DA9">
        <w:rPr>
          <w:szCs w:val="24"/>
        </w:rPr>
        <w:t>селитебной</w:t>
      </w:r>
      <w:r w:rsidR="00A11471" w:rsidRPr="00F76DA9">
        <w:rPr>
          <w:szCs w:val="24"/>
        </w:rPr>
        <w:t xml:space="preserve"> </w:t>
      </w:r>
      <w:r w:rsidRPr="00F76DA9">
        <w:rPr>
          <w:szCs w:val="24"/>
        </w:rPr>
        <w:t>территории;</w:t>
      </w:r>
    </w:p>
    <w:p w:rsidR="00337E9F" w:rsidRPr="00F76DA9" w:rsidRDefault="00337E9F" w:rsidP="00F76DA9">
      <w:pPr>
        <w:widowControl w:val="0"/>
        <w:ind w:firstLine="709"/>
        <w:jc w:val="both"/>
        <w:rPr>
          <w:szCs w:val="24"/>
        </w:rPr>
      </w:pPr>
      <w:r w:rsidRPr="00F76DA9">
        <w:rPr>
          <w:szCs w:val="24"/>
        </w:rPr>
        <w:t>организация</w:t>
      </w:r>
      <w:r w:rsidR="00A11471" w:rsidRPr="00F76DA9">
        <w:rPr>
          <w:szCs w:val="24"/>
        </w:rPr>
        <w:t xml:space="preserve"> </w:t>
      </w:r>
      <w:r w:rsidRPr="00F76DA9">
        <w:rPr>
          <w:szCs w:val="24"/>
        </w:rPr>
        <w:t>благоустроенных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лесопарков;</w:t>
      </w:r>
    </w:p>
    <w:p w:rsidR="00337E9F" w:rsidRPr="00F76DA9" w:rsidRDefault="00337E9F" w:rsidP="00F76DA9">
      <w:pPr>
        <w:widowControl w:val="0"/>
        <w:ind w:firstLine="709"/>
        <w:jc w:val="both"/>
        <w:rPr>
          <w:szCs w:val="24"/>
        </w:rPr>
      </w:pPr>
      <w:r w:rsidRPr="00F76DA9">
        <w:rPr>
          <w:szCs w:val="24"/>
        </w:rPr>
        <w:t>комплексное</w:t>
      </w:r>
      <w:r w:rsidR="00A11471" w:rsidRPr="00F76DA9">
        <w:rPr>
          <w:szCs w:val="24"/>
        </w:rPr>
        <w:t xml:space="preserve"> </w:t>
      </w:r>
      <w:r w:rsidRPr="00F76DA9">
        <w:rPr>
          <w:szCs w:val="24"/>
        </w:rPr>
        <w:t>инженерное</w:t>
      </w:r>
      <w:r w:rsidR="00A11471" w:rsidRPr="00F76DA9">
        <w:rPr>
          <w:szCs w:val="24"/>
        </w:rPr>
        <w:t xml:space="preserve"> </w:t>
      </w:r>
      <w:r w:rsidRPr="00F76DA9">
        <w:rPr>
          <w:szCs w:val="24"/>
        </w:rPr>
        <w:t>благоустройство</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рекреационного</w:t>
      </w:r>
      <w:r w:rsidR="00A11471" w:rsidRPr="00F76DA9">
        <w:rPr>
          <w:szCs w:val="24"/>
        </w:rPr>
        <w:t xml:space="preserve"> </w:t>
      </w:r>
      <w:r w:rsidRPr="00F76DA9">
        <w:rPr>
          <w:szCs w:val="24"/>
        </w:rPr>
        <w:t>назначения.</w:t>
      </w:r>
    </w:p>
    <w:p w:rsidR="00337E9F" w:rsidRPr="00F76DA9" w:rsidRDefault="00337E9F" w:rsidP="00F76DA9">
      <w:pPr>
        <w:widowControl w:val="0"/>
        <w:ind w:firstLine="709"/>
        <w:jc w:val="both"/>
        <w:rPr>
          <w:szCs w:val="24"/>
        </w:rPr>
      </w:pPr>
      <w:r w:rsidRPr="00F76DA9">
        <w:rPr>
          <w:szCs w:val="24"/>
        </w:rPr>
        <w:t>Проект</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предусматривает</w:t>
      </w:r>
      <w:r w:rsidR="00A11471" w:rsidRPr="00F76DA9">
        <w:rPr>
          <w:szCs w:val="24"/>
        </w:rPr>
        <w:t xml:space="preserve"> </w:t>
      </w:r>
      <w:r w:rsidRPr="00F76DA9">
        <w:rPr>
          <w:szCs w:val="24"/>
        </w:rPr>
        <w:t>увеличение</w:t>
      </w:r>
      <w:r w:rsidR="00A11471" w:rsidRPr="00F76DA9">
        <w:rPr>
          <w:szCs w:val="24"/>
        </w:rPr>
        <w:t xml:space="preserve"> </w:t>
      </w:r>
      <w:r w:rsidRPr="00F76DA9">
        <w:rPr>
          <w:szCs w:val="24"/>
        </w:rPr>
        <w:t>площади</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районах</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жилищного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формируются</w:t>
      </w:r>
      <w:r w:rsidR="00A11471" w:rsidRPr="00F76DA9">
        <w:rPr>
          <w:szCs w:val="24"/>
        </w:rPr>
        <w:t xml:space="preserve"> </w:t>
      </w:r>
      <w:r w:rsidRPr="00F76DA9">
        <w:rPr>
          <w:szCs w:val="24"/>
        </w:rPr>
        <w:t>новые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Скверы</w:t>
      </w:r>
      <w:r w:rsidR="00A11471" w:rsidRPr="00F76DA9">
        <w:rPr>
          <w:szCs w:val="24"/>
        </w:rPr>
        <w:t xml:space="preserve"> </w:t>
      </w:r>
      <w:r w:rsidRPr="00F76DA9">
        <w:rPr>
          <w:szCs w:val="24"/>
        </w:rPr>
        <w:t>предусматриваются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общественно-деловых</w:t>
      </w:r>
      <w:r w:rsidR="00A11471" w:rsidRPr="00F76DA9">
        <w:rPr>
          <w:szCs w:val="24"/>
        </w:rPr>
        <w:t xml:space="preserve"> </w:t>
      </w:r>
      <w:r w:rsidRPr="00F76DA9">
        <w:rPr>
          <w:szCs w:val="24"/>
        </w:rPr>
        <w:t>центрах,</w:t>
      </w:r>
      <w:r w:rsidR="00A11471" w:rsidRPr="00F76DA9">
        <w:rPr>
          <w:szCs w:val="24"/>
        </w:rPr>
        <w:t xml:space="preserve"> </w:t>
      </w:r>
      <w:r w:rsidRPr="00F76DA9">
        <w:rPr>
          <w:szCs w:val="24"/>
        </w:rPr>
        <w:t>у</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административных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по</w:t>
      </w:r>
      <w:r w:rsidR="00A11471" w:rsidRPr="00F76DA9">
        <w:rPr>
          <w:szCs w:val="24"/>
        </w:rPr>
        <w:t xml:space="preserve"> </w:t>
      </w:r>
      <w:r w:rsidRPr="00F76DA9">
        <w:rPr>
          <w:szCs w:val="24"/>
        </w:rPr>
        <w:t>всем</w:t>
      </w:r>
      <w:r w:rsidR="00A11471" w:rsidRPr="00F76DA9">
        <w:rPr>
          <w:szCs w:val="24"/>
        </w:rPr>
        <w:t xml:space="preserve"> </w:t>
      </w:r>
      <w:r w:rsidRPr="00F76DA9">
        <w:rPr>
          <w:szCs w:val="24"/>
        </w:rPr>
        <w:t>улицам.</w:t>
      </w:r>
      <w:r w:rsidR="00A11471" w:rsidRPr="00F76DA9">
        <w:rPr>
          <w:szCs w:val="24"/>
        </w:rPr>
        <w:t xml:space="preserve"> </w:t>
      </w:r>
      <w:r w:rsidRPr="00F76DA9">
        <w:rPr>
          <w:szCs w:val="24"/>
        </w:rPr>
        <w:t>Помимо</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благоустроенных</w:t>
      </w:r>
      <w:r w:rsidR="00A11471" w:rsidRPr="00F76DA9">
        <w:rPr>
          <w:szCs w:val="24"/>
        </w:rPr>
        <w:t xml:space="preserve"> </w:t>
      </w:r>
      <w:r w:rsidRPr="00F76DA9">
        <w:rPr>
          <w:szCs w:val="24"/>
        </w:rPr>
        <w:t>зел</w:t>
      </w:r>
      <w:r w:rsidR="00820FB6" w:rsidRPr="00F76DA9">
        <w:rPr>
          <w:szCs w:val="24"/>
        </w:rPr>
        <w:t>е</w:t>
      </w:r>
      <w:r w:rsidRPr="00F76DA9">
        <w:rPr>
          <w:szCs w:val="24"/>
        </w:rPr>
        <w:t>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большую</w:t>
      </w:r>
      <w:r w:rsidR="00A11471" w:rsidRPr="00F76DA9">
        <w:rPr>
          <w:szCs w:val="24"/>
        </w:rPr>
        <w:t xml:space="preserve"> </w:t>
      </w:r>
      <w:r w:rsidRPr="00F76DA9">
        <w:rPr>
          <w:szCs w:val="24"/>
        </w:rPr>
        <w:t>роль</w:t>
      </w:r>
      <w:r w:rsidR="00A11471" w:rsidRPr="00F76DA9">
        <w:rPr>
          <w:szCs w:val="24"/>
        </w:rPr>
        <w:t xml:space="preserve"> </w:t>
      </w:r>
      <w:r w:rsidRPr="00F76DA9">
        <w:rPr>
          <w:szCs w:val="24"/>
        </w:rPr>
        <w:t>будут</w:t>
      </w:r>
      <w:r w:rsidR="00A11471" w:rsidRPr="00F76DA9">
        <w:rPr>
          <w:szCs w:val="24"/>
        </w:rPr>
        <w:t xml:space="preserve"> </w:t>
      </w:r>
      <w:r w:rsidRPr="00F76DA9">
        <w:rPr>
          <w:szCs w:val="24"/>
        </w:rPr>
        <w:t>играть</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ограниченного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дошкольных</w:t>
      </w:r>
      <w:r w:rsidR="00A11471" w:rsidRPr="00F76DA9">
        <w:rPr>
          <w:szCs w:val="24"/>
        </w:rPr>
        <w:t xml:space="preserve"> </w:t>
      </w:r>
      <w:r w:rsidRPr="00F76DA9">
        <w:rPr>
          <w:szCs w:val="24"/>
        </w:rPr>
        <w:t>образовательных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общеобразовательных</w:t>
      </w:r>
      <w:r w:rsidR="00A11471" w:rsidRPr="00F76DA9">
        <w:rPr>
          <w:szCs w:val="24"/>
        </w:rPr>
        <w:t xml:space="preserve"> </w:t>
      </w:r>
      <w:r w:rsidRPr="00F76DA9">
        <w:rPr>
          <w:szCs w:val="24"/>
        </w:rPr>
        <w:t>школ,</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социальных</w:t>
      </w:r>
      <w:r w:rsidR="00A11471" w:rsidRPr="00F76DA9">
        <w:rPr>
          <w:szCs w:val="24"/>
        </w:rPr>
        <w:t xml:space="preserve"> </w:t>
      </w:r>
      <w:r w:rsidRPr="00F76DA9">
        <w:rPr>
          <w:szCs w:val="24"/>
        </w:rPr>
        <w:t>учреждений.</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предусмотрена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производственными</w:t>
      </w:r>
      <w:r w:rsidR="00A11471" w:rsidRPr="00F76DA9">
        <w:rPr>
          <w:szCs w:val="24"/>
        </w:rPr>
        <w:t xml:space="preserve"> </w:t>
      </w:r>
      <w:r w:rsidRPr="00F76DA9">
        <w:rPr>
          <w:szCs w:val="24"/>
        </w:rPr>
        <w:t>и</w:t>
      </w:r>
      <w:r w:rsidR="00A11471" w:rsidRPr="00F76DA9">
        <w:rPr>
          <w:szCs w:val="24"/>
        </w:rPr>
        <w:t xml:space="preserve"> </w:t>
      </w:r>
      <w:r w:rsidRPr="00F76DA9">
        <w:rPr>
          <w:szCs w:val="24"/>
        </w:rPr>
        <w:t>жилыми</w:t>
      </w:r>
      <w:r w:rsidR="00A11471" w:rsidRPr="00F76DA9">
        <w:rPr>
          <w:szCs w:val="24"/>
        </w:rPr>
        <w:t xml:space="preserve"> </w:t>
      </w:r>
      <w:r w:rsidRPr="00F76DA9">
        <w:rPr>
          <w:szCs w:val="24"/>
        </w:rPr>
        <w:t>зонами.</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санитарно-защитных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от</w:t>
      </w:r>
      <w:r w:rsidR="00A11471" w:rsidRPr="00F76DA9">
        <w:rPr>
          <w:szCs w:val="24"/>
        </w:rPr>
        <w:t xml:space="preserve"> </w:t>
      </w:r>
      <w:r w:rsidRPr="00F76DA9">
        <w:rPr>
          <w:szCs w:val="24"/>
        </w:rPr>
        <w:t>промпредприятий,</w:t>
      </w:r>
      <w:r w:rsidR="00A11471" w:rsidRPr="00F76DA9">
        <w:rPr>
          <w:szCs w:val="24"/>
        </w:rPr>
        <w:t xml:space="preserve"> </w:t>
      </w:r>
      <w:r w:rsidRPr="00F76DA9">
        <w:rPr>
          <w:szCs w:val="24"/>
        </w:rPr>
        <w:t>сельхоз</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автомагистралей</w:t>
      </w:r>
      <w:r w:rsidR="00A11471" w:rsidRPr="00F76DA9">
        <w:rPr>
          <w:szCs w:val="24"/>
        </w:rPr>
        <w:t xml:space="preserve"> </w:t>
      </w:r>
      <w:r w:rsidRPr="00F76DA9">
        <w:rPr>
          <w:szCs w:val="24"/>
        </w:rPr>
        <w:t>дополняют</w:t>
      </w:r>
      <w:r w:rsidR="00A11471" w:rsidRPr="00F76DA9">
        <w:rPr>
          <w:szCs w:val="24"/>
        </w:rPr>
        <w:t xml:space="preserve"> </w:t>
      </w:r>
      <w:r w:rsidRPr="00F76DA9">
        <w:rPr>
          <w:szCs w:val="24"/>
        </w:rPr>
        <w:t>развитую</w:t>
      </w:r>
      <w:r w:rsidR="00A11471" w:rsidRPr="00F76DA9">
        <w:rPr>
          <w:szCs w:val="24"/>
        </w:rPr>
        <w:t xml:space="preserve"> </w:t>
      </w:r>
      <w:r w:rsidRPr="00F76DA9">
        <w:rPr>
          <w:szCs w:val="24"/>
        </w:rPr>
        <w:t>структуру</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Результатом</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являться</w:t>
      </w:r>
      <w:r w:rsidR="00A11471" w:rsidRPr="00F76DA9">
        <w:rPr>
          <w:szCs w:val="24"/>
        </w:rPr>
        <w:t xml:space="preserve"> </w:t>
      </w:r>
      <w:r w:rsidRPr="00F76DA9">
        <w:rPr>
          <w:szCs w:val="24"/>
        </w:rPr>
        <w:t>оздоровление</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антропогенной</w:t>
      </w:r>
      <w:r w:rsidR="00A11471" w:rsidRPr="00F76DA9">
        <w:rPr>
          <w:szCs w:val="24"/>
        </w:rPr>
        <w:t xml:space="preserve"> </w:t>
      </w:r>
      <w:r w:rsidRPr="00F76DA9">
        <w:rPr>
          <w:szCs w:val="24"/>
        </w:rPr>
        <w:t>нагрузки</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микроклимата,</w:t>
      </w:r>
      <w:r w:rsidR="00A11471" w:rsidRPr="00F76DA9">
        <w:rPr>
          <w:szCs w:val="24"/>
        </w:rPr>
        <w:t xml:space="preserve"> </w:t>
      </w:r>
      <w:r w:rsidRPr="00F76DA9">
        <w:rPr>
          <w:szCs w:val="24"/>
        </w:rPr>
        <w:t>эстетичности,</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Ниже</w:t>
      </w:r>
      <w:r w:rsidR="00A11471" w:rsidRPr="00F76DA9">
        <w:rPr>
          <w:szCs w:val="24"/>
        </w:rPr>
        <w:t xml:space="preserve"> </w:t>
      </w:r>
      <w:r w:rsidRPr="00F76DA9">
        <w:rPr>
          <w:szCs w:val="24"/>
        </w:rPr>
        <w:t>приводится</w:t>
      </w:r>
      <w:r w:rsidR="00A11471" w:rsidRPr="00F76DA9">
        <w:rPr>
          <w:szCs w:val="24"/>
        </w:rPr>
        <w:t xml:space="preserve"> </w:t>
      </w:r>
      <w:r w:rsidRPr="00F76DA9">
        <w:rPr>
          <w:szCs w:val="24"/>
        </w:rPr>
        <w:t>перечень</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крупных</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зел</w:t>
      </w:r>
      <w:r w:rsidR="00820FB6" w:rsidRPr="00F76DA9">
        <w:rPr>
          <w:szCs w:val="24"/>
        </w:rPr>
        <w:t>е</w:t>
      </w:r>
      <w:r w:rsidRPr="00F76DA9">
        <w:rPr>
          <w:szCs w:val="24"/>
        </w:rPr>
        <w:t>ных</w:t>
      </w:r>
      <w:r w:rsidR="00A11471" w:rsidRPr="00F76DA9">
        <w:rPr>
          <w:szCs w:val="24"/>
        </w:rPr>
        <w:t xml:space="preserve"> </w:t>
      </w:r>
      <w:r w:rsidRPr="00F76DA9">
        <w:rPr>
          <w:szCs w:val="24"/>
        </w:rPr>
        <w:t>устройств</w:t>
      </w:r>
      <w:r w:rsidR="00A11471" w:rsidRPr="00F76DA9">
        <w:rPr>
          <w:szCs w:val="24"/>
        </w:rPr>
        <w:t xml:space="preserve"> </w:t>
      </w:r>
      <w:r w:rsidRPr="00F76DA9">
        <w:rPr>
          <w:szCs w:val="24"/>
        </w:rPr>
        <w:t>и</w:t>
      </w:r>
      <w:r w:rsidR="00A11471" w:rsidRPr="00F76DA9">
        <w:rPr>
          <w:szCs w:val="24"/>
        </w:rPr>
        <w:t xml:space="preserve"> </w:t>
      </w:r>
      <w:r w:rsidRPr="00F76DA9">
        <w:rPr>
          <w:szCs w:val="24"/>
        </w:rPr>
        <w:t>их</w:t>
      </w:r>
      <w:r w:rsidR="00A11471" w:rsidRPr="00F76DA9">
        <w:rPr>
          <w:szCs w:val="24"/>
        </w:rPr>
        <w:t xml:space="preserve"> </w:t>
      </w:r>
      <w:r w:rsidRPr="00F76DA9">
        <w:rPr>
          <w:szCs w:val="24"/>
        </w:rPr>
        <w:t>площадь.</w:t>
      </w:r>
    </w:p>
    <w:p w:rsidR="00337E9F" w:rsidRPr="00F76DA9" w:rsidRDefault="00337E9F" w:rsidP="00F76DA9">
      <w:pPr>
        <w:widowControl w:val="0"/>
        <w:jc w:val="right"/>
        <w:rPr>
          <w:szCs w:val="24"/>
        </w:rPr>
      </w:pPr>
      <w:r w:rsidRPr="00F76DA9">
        <w:rPr>
          <w:szCs w:val="24"/>
        </w:rPr>
        <w:t>Таблица</w:t>
      </w:r>
    </w:p>
    <w:tbl>
      <w:tblPr>
        <w:tblW w:w="992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firstRow="0" w:lastRow="0" w:firstColumn="0" w:lastColumn="0" w:noHBand="0" w:noVBand="0"/>
      </w:tblPr>
      <w:tblGrid>
        <w:gridCol w:w="5793"/>
        <w:gridCol w:w="4130"/>
      </w:tblGrid>
      <w:tr w:rsidR="00337E9F" w:rsidRPr="00F76DA9" w:rsidTr="00F566DA">
        <w:trPr>
          <w:trHeight w:val="511"/>
          <w:tblHeader/>
          <w:jc w:val="center"/>
        </w:trPr>
        <w:tc>
          <w:tcPr>
            <w:tcW w:w="5793" w:type="dxa"/>
            <w:vMerge w:val="restart"/>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зел</w:t>
            </w:r>
            <w:r w:rsidR="00820FB6" w:rsidRPr="00F76DA9">
              <w:rPr>
                <w:szCs w:val="24"/>
              </w:rPr>
              <w:t>е</w:t>
            </w:r>
            <w:r w:rsidRPr="00F76DA9">
              <w:rPr>
                <w:szCs w:val="24"/>
              </w:rPr>
              <w:t>ных</w:t>
            </w:r>
            <w:r w:rsidR="00A11471" w:rsidRPr="00F76DA9">
              <w:rPr>
                <w:szCs w:val="24"/>
              </w:rPr>
              <w:t xml:space="preserve"> </w:t>
            </w:r>
            <w:r w:rsidRPr="00F76DA9">
              <w:rPr>
                <w:szCs w:val="24"/>
              </w:rPr>
              <w:t>устройств</w:t>
            </w:r>
          </w:p>
        </w:tc>
        <w:tc>
          <w:tcPr>
            <w:tcW w:w="4130" w:type="dxa"/>
            <w:vAlign w:val="center"/>
          </w:tcPr>
          <w:p w:rsidR="00337E9F" w:rsidRPr="00F76DA9" w:rsidRDefault="00337E9F" w:rsidP="00F76DA9">
            <w:pPr>
              <w:widowControl w:val="0"/>
              <w:jc w:val="center"/>
              <w:rPr>
                <w:szCs w:val="24"/>
              </w:rPr>
            </w:pPr>
            <w:r w:rsidRPr="00F76DA9">
              <w:rPr>
                <w:szCs w:val="24"/>
              </w:rPr>
              <w:t>Площадь</w:t>
            </w:r>
            <w:r w:rsidR="00A11471" w:rsidRPr="00F76DA9">
              <w:rPr>
                <w:szCs w:val="24"/>
              </w:rPr>
              <w:t xml:space="preserve"> </w:t>
            </w:r>
            <w:r w:rsidRPr="00F76DA9">
              <w:rPr>
                <w:szCs w:val="24"/>
              </w:rPr>
              <w:t>зел</w:t>
            </w:r>
            <w:r w:rsidR="00820FB6" w:rsidRPr="00F76DA9">
              <w:rPr>
                <w:szCs w:val="24"/>
              </w:rPr>
              <w:t>е</w:t>
            </w:r>
            <w:r w:rsidRPr="00F76DA9">
              <w:rPr>
                <w:szCs w:val="24"/>
              </w:rPr>
              <w:t>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га</w:t>
            </w:r>
          </w:p>
        </w:tc>
      </w:tr>
      <w:tr w:rsidR="00337E9F" w:rsidRPr="00F76DA9" w:rsidTr="00F566DA">
        <w:trPr>
          <w:trHeight w:val="545"/>
          <w:tblHeader/>
          <w:jc w:val="center"/>
        </w:trPr>
        <w:tc>
          <w:tcPr>
            <w:tcW w:w="5793" w:type="dxa"/>
            <w:vMerge/>
            <w:vAlign w:val="center"/>
          </w:tcPr>
          <w:p w:rsidR="00337E9F" w:rsidRPr="00F76DA9" w:rsidRDefault="00337E9F" w:rsidP="00F76DA9">
            <w:pPr>
              <w:widowControl w:val="0"/>
              <w:jc w:val="center"/>
              <w:rPr>
                <w:szCs w:val="24"/>
              </w:rPr>
            </w:pPr>
          </w:p>
        </w:tc>
        <w:tc>
          <w:tcPr>
            <w:tcW w:w="4130" w:type="dxa"/>
            <w:vAlign w:val="center"/>
          </w:tcPr>
          <w:p w:rsidR="00337E9F" w:rsidRPr="00F76DA9" w:rsidRDefault="00337E9F" w:rsidP="00F76DA9">
            <w:pPr>
              <w:widowControl w:val="0"/>
              <w:jc w:val="center"/>
              <w:rPr>
                <w:szCs w:val="24"/>
              </w:rPr>
            </w:pPr>
            <w:r w:rsidRPr="00F76DA9">
              <w:rPr>
                <w:szCs w:val="24"/>
              </w:rPr>
              <w:t>Новое</w:t>
            </w:r>
            <w:r w:rsidR="00A11471" w:rsidRPr="00F76DA9">
              <w:rPr>
                <w:szCs w:val="24"/>
              </w:rPr>
              <w:t xml:space="preserve"> </w:t>
            </w:r>
            <w:r w:rsidRPr="00F76DA9">
              <w:rPr>
                <w:szCs w:val="24"/>
              </w:rPr>
              <w:t>строительство</w:t>
            </w:r>
          </w:p>
        </w:tc>
      </w:tr>
      <w:tr w:rsidR="00337E9F" w:rsidRPr="00F76DA9" w:rsidTr="00F566DA">
        <w:trPr>
          <w:jc w:val="center"/>
        </w:trPr>
        <w:tc>
          <w:tcPr>
            <w:tcW w:w="9923" w:type="dxa"/>
            <w:gridSpan w:val="2"/>
            <w:vAlign w:val="center"/>
          </w:tcPr>
          <w:p w:rsidR="00337E9F" w:rsidRPr="00F76DA9" w:rsidRDefault="00337E9F" w:rsidP="00F76DA9">
            <w:pPr>
              <w:widowControl w:val="0"/>
              <w:jc w:val="center"/>
              <w:rPr>
                <w:szCs w:val="24"/>
              </w:rPr>
            </w:pPr>
            <w:r w:rsidRPr="00F76DA9">
              <w:rPr>
                <w:szCs w:val="24"/>
              </w:rPr>
              <w:t>Зел</w:t>
            </w:r>
            <w:r w:rsidR="00820FB6" w:rsidRPr="00F76DA9">
              <w:rPr>
                <w:szCs w:val="24"/>
              </w:rPr>
              <w:t>е</w:t>
            </w:r>
            <w:r w:rsidRPr="00F76DA9">
              <w:rPr>
                <w:szCs w:val="24"/>
              </w:rPr>
              <w:t>ные</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p>
        </w:tc>
      </w:tr>
      <w:tr w:rsidR="00337E9F" w:rsidRPr="00F76DA9" w:rsidTr="00F566DA">
        <w:trPr>
          <w:jc w:val="center"/>
        </w:trPr>
        <w:tc>
          <w:tcPr>
            <w:tcW w:w="9923" w:type="dxa"/>
            <w:gridSpan w:val="2"/>
            <w:vAlign w:val="center"/>
          </w:tcPr>
          <w:p w:rsidR="00337E9F" w:rsidRPr="00F76DA9" w:rsidRDefault="00F566DA" w:rsidP="00F76DA9">
            <w:pPr>
              <w:widowControl w:val="0"/>
              <w:jc w:val="center"/>
              <w:rPr>
                <w:szCs w:val="24"/>
              </w:rPr>
            </w:pPr>
            <w:r w:rsidRPr="00F76DA9">
              <w:rPr>
                <w:szCs w:val="24"/>
              </w:rPr>
              <w:t>а</w:t>
            </w:r>
            <w:r w:rsidR="00337E9F" w:rsidRPr="00F76DA9">
              <w:rPr>
                <w:szCs w:val="24"/>
              </w:rPr>
              <w:t>.</w:t>
            </w:r>
            <w:r w:rsidRPr="00F76DA9">
              <w:rPr>
                <w:szCs w:val="24"/>
              </w:rPr>
              <w:t xml:space="preserve"> </w:t>
            </w:r>
            <w:proofErr w:type="spellStart"/>
            <w:r w:rsidR="00337E9F" w:rsidRPr="00F76DA9">
              <w:rPr>
                <w:szCs w:val="24"/>
              </w:rPr>
              <w:t>Мамхег</w:t>
            </w:r>
            <w:proofErr w:type="spellEnd"/>
          </w:p>
        </w:tc>
      </w:tr>
      <w:tr w:rsidR="00337E9F" w:rsidRPr="00F76DA9" w:rsidTr="00F566DA">
        <w:trPr>
          <w:jc w:val="center"/>
        </w:trPr>
        <w:tc>
          <w:tcPr>
            <w:tcW w:w="5793" w:type="dxa"/>
            <w:vAlign w:val="center"/>
          </w:tcPr>
          <w:p w:rsidR="00337E9F" w:rsidRPr="00F76DA9" w:rsidRDefault="00337E9F" w:rsidP="00F76DA9">
            <w:pPr>
              <w:widowControl w:val="0"/>
              <w:rPr>
                <w:szCs w:val="24"/>
              </w:rPr>
            </w:pPr>
            <w:r w:rsidRPr="00F76DA9">
              <w:rPr>
                <w:szCs w:val="24"/>
              </w:rPr>
              <w:t>1.</w:t>
            </w:r>
            <w:r w:rsidR="00A11471" w:rsidRPr="00F76DA9">
              <w:rPr>
                <w:szCs w:val="24"/>
              </w:rPr>
              <w:t xml:space="preserve"> </w:t>
            </w:r>
            <w:r w:rsidRPr="00F76DA9">
              <w:rPr>
                <w:szCs w:val="24"/>
              </w:rPr>
              <w:t>Сквер</w:t>
            </w:r>
            <w:r w:rsidR="00A11471" w:rsidRPr="00F76DA9">
              <w:rPr>
                <w:szCs w:val="24"/>
              </w:rPr>
              <w:t xml:space="preserve"> </w:t>
            </w:r>
            <w:r w:rsidR="00D4305D">
              <w:rPr>
                <w:szCs w:val="24"/>
              </w:rPr>
              <w:t>в новой застройке</w:t>
            </w:r>
          </w:p>
        </w:tc>
        <w:tc>
          <w:tcPr>
            <w:tcW w:w="4130" w:type="dxa"/>
            <w:vAlign w:val="center"/>
          </w:tcPr>
          <w:p w:rsidR="00337E9F" w:rsidRPr="006A5282" w:rsidRDefault="006A5282" w:rsidP="006A5282">
            <w:pPr>
              <w:widowControl w:val="0"/>
              <w:jc w:val="center"/>
              <w:rPr>
                <w:szCs w:val="24"/>
              </w:rPr>
            </w:pPr>
            <w:r>
              <w:rPr>
                <w:szCs w:val="24"/>
              </w:rPr>
              <w:t>0,52</w:t>
            </w:r>
          </w:p>
        </w:tc>
      </w:tr>
      <w:tr w:rsidR="00337E9F" w:rsidRPr="00F76DA9" w:rsidTr="00F566DA">
        <w:trPr>
          <w:jc w:val="center"/>
        </w:trPr>
        <w:tc>
          <w:tcPr>
            <w:tcW w:w="5793" w:type="dxa"/>
            <w:vAlign w:val="center"/>
          </w:tcPr>
          <w:p w:rsidR="00337E9F" w:rsidRPr="00F76DA9" w:rsidRDefault="00337E9F" w:rsidP="00F76DA9">
            <w:pPr>
              <w:widowControl w:val="0"/>
              <w:rPr>
                <w:szCs w:val="24"/>
              </w:rPr>
            </w:pPr>
            <w:r w:rsidRPr="00F76DA9">
              <w:rPr>
                <w:szCs w:val="24"/>
              </w:rPr>
              <w:t>2.</w:t>
            </w:r>
            <w:r w:rsidR="00A11471" w:rsidRPr="00F76DA9">
              <w:rPr>
                <w:szCs w:val="24"/>
              </w:rPr>
              <w:t xml:space="preserve"> </w:t>
            </w:r>
            <w:r w:rsidRPr="00F76DA9">
              <w:rPr>
                <w:szCs w:val="24"/>
              </w:rPr>
              <w:t>Сквер</w:t>
            </w:r>
            <w:r w:rsidR="00A11471" w:rsidRPr="00F76DA9">
              <w:rPr>
                <w:szCs w:val="24"/>
              </w:rPr>
              <w:t xml:space="preserve"> </w:t>
            </w:r>
            <w:r w:rsidR="00D4305D">
              <w:rPr>
                <w:szCs w:val="24"/>
              </w:rPr>
              <w:t>в центральной части</w:t>
            </w:r>
          </w:p>
        </w:tc>
        <w:tc>
          <w:tcPr>
            <w:tcW w:w="4130" w:type="dxa"/>
            <w:vAlign w:val="center"/>
          </w:tcPr>
          <w:p w:rsidR="00337E9F" w:rsidRPr="006A5282" w:rsidRDefault="006A5282" w:rsidP="006A5282">
            <w:pPr>
              <w:widowControl w:val="0"/>
              <w:jc w:val="center"/>
              <w:rPr>
                <w:szCs w:val="24"/>
              </w:rPr>
            </w:pPr>
            <w:r>
              <w:rPr>
                <w:szCs w:val="24"/>
              </w:rPr>
              <w:t>0.12</w:t>
            </w:r>
          </w:p>
        </w:tc>
      </w:tr>
      <w:tr w:rsidR="00337E9F" w:rsidRPr="00F76DA9" w:rsidTr="00F566DA">
        <w:trPr>
          <w:jc w:val="center"/>
        </w:trPr>
        <w:tc>
          <w:tcPr>
            <w:tcW w:w="5793" w:type="dxa"/>
            <w:vAlign w:val="center"/>
          </w:tcPr>
          <w:p w:rsidR="00337E9F" w:rsidRPr="00F76DA9" w:rsidRDefault="006A5282" w:rsidP="006A5282">
            <w:pPr>
              <w:rPr>
                <w:szCs w:val="24"/>
              </w:rPr>
            </w:pPr>
            <w:r w:rsidRPr="006A5282">
              <w:rPr>
                <w:szCs w:val="24"/>
              </w:rPr>
              <w:t xml:space="preserve">Зоны отдыха для жителей а. </w:t>
            </w:r>
            <w:proofErr w:type="spellStart"/>
            <w:r w:rsidRPr="006A5282">
              <w:rPr>
                <w:szCs w:val="24"/>
              </w:rPr>
              <w:t>Хакуринохабль</w:t>
            </w:r>
            <w:proofErr w:type="spellEnd"/>
            <w:r w:rsidRPr="006A5282">
              <w:rPr>
                <w:szCs w:val="24"/>
              </w:rPr>
              <w:t xml:space="preserve"> и а. </w:t>
            </w:r>
            <w:proofErr w:type="spellStart"/>
            <w:r w:rsidRPr="006A5282">
              <w:rPr>
                <w:szCs w:val="24"/>
              </w:rPr>
              <w:t>Мамхег</w:t>
            </w:r>
            <w:proofErr w:type="spellEnd"/>
            <w:r w:rsidRPr="006A5282">
              <w:rPr>
                <w:szCs w:val="24"/>
              </w:rPr>
              <w:t xml:space="preserve"> в пойме реки Фарс (первая оч</w:t>
            </w:r>
            <w:r>
              <w:rPr>
                <w:szCs w:val="24"/>
              </w:rPr>
              <w:t>ередь) (СТП Шовгеновский район)</w:t>
            </w:r>
          </w:p>
        </w:tc>
        <w:tc>
          <w:tcPr>
            <w:tcW w:w="4130" w:type="dxa"/>
            <w:vAlign w:val="center"/>
          </w:tcPr>
          <w:p w:rsidR="00337E9F" w:rsidRPr="006A5282" w:rsidRDefault="006A5282" w:rsidP="006A5282">
            <w:pPr>
              <w:widowControl w:val="0"/>
              <w:jc w:val="center"/>
              <w:rPr>
                <w:szCs w:val="24"/>
              </w:rPr>
            </w:pPr>
            <w:r>
              <w:rPr>
                <w:szCs w:val="24"/>
              </w:rPr>
              <w:t>45</w:t>
            </w:r>
          </w:p>
        </w:tc>
      </w:tr>
      <w:tr w:rsidR="00337E9F" w:rsidRPr="00F76DA9" w:rsidTr="00F566DA">
        <w:trPr>
          <w:jc w:val="center"/>
        </w:trPr>
        <w:tc>
          <w:tcPr>
            <w:tcW w:w="5793" w:type="dxa"/>
            <w:vAlign w:val="center"/>
          </w:tcPr>
          <w:p w:rsidR="00337E9F" w:rsidRPr="00F76DA9" w:rsidRDefault="00337E9F" w:rsidP="00F76DA9">
            <w:pPr>
              <w:widowControl w:val="0"/>
              <w:rPr>
                <w:szCs w:val="24"/>
              </w:rPr>
            </w:pPr>
            <w:r w:rsidRPr="00F76DA9">
              <w:rPr>
                <w:szCs w:val="24"/>
              </w:rPr>
              <w:t>Организация</w:t>
            </w:r>
            <w:r w:rsidR="00A11471" w:rsidRPr="00F76DA9">
              <w:rPr>
                <w:szCs w:val="24"/>
              </w:rPr>
              <w:t xml:space="preserve"> </w:t>
            </w:r>
            <w:r w:rsidRPr="00F76DA9">
              <w:rPr>
                <w:szCs w:val="24"/>
              </w:rPr>
              <w:t>рекреационной</w:t>
            </w:r>
            <w:r w:rsidR="00A11471" w:rsidRPr="00F76DA9">
              <w:rPr>
                <w:szCs w:val="24"/>
              </w:rPr>
              <w:t xml:space="preserve"> </w:t>
            </w:r>
            <w:r w:rsidRPr="00F76DA9">
              <w:rPr>
                <w:szCs w:val="24"/>
              </w:rPr>
              <w:t>парковой</w:t>
            </w:r>
            <w:r w:rsidR="00A11471" w:rsidRPr="00F76DA9">
              <w:rPr>
                <w:szCs w:val="24"/>
              </w:rPr>
              <w:t xml:space="preserve"> </w:t>
            </w:r>
            <w:r w:rsidRPr="00F76DA9">
              <w:rPr>
                <w:szCs w:val="24"/>
              </w:rPr>
              <w:t>зоны</w:t>
            </w:r>
            <w:r w:rsidR="00A11471" w:rsidRPr="00F76DA9">
              <w:rPr>
                <w:szCs w:val="24"/>
              </w:rPr>
              <w:t xml:space="preserve"> </w:t>
            </w:r>
            <w:r w:rsidRPr="00F76DA9">
              <w:rPr>
                <w:szCs w:val="24"/>
              </w:rPr>
              <w:t>для</w:t>
            </w:r>
            <w:r w:rsidR="00A11471" w:rsidRPr="00F76DA9">
              <w:rPr>
                <w:szCs w:val="24"/>
              </w:rPr>
              <w:t xml:space="preserve"> </w:t>
            </w:r>
            <w:r w:rsidRPr="00F76DA9">
              <w:rPr>
                <w:szCs w:val="24"/>
              </w:rPr>
              <w:t>совместного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жителями</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Хакуринохабль</w:t>
            </w:r>
            <w:proofErr w:type="spellEnd"/>
            <w:r w:rsidR="00A11471" w:rsidRPr="00F76DA9">
              <w:rPr>
                <w:szCs w:val="24"/>
              </w:rPr>
              <w:t xml:space="preserve"> </w:t>
            </w:r>
            <w:r w:rsidRPr="00F76DA9">
              <w:rPr>
                <w:szCs w:val="24"/>
              </w:rPr>
              <w:t>и</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(расч</w:t>
            </w:r>
            <w:r w:rsidR="00820FB6" w:rsidRPr="00F76DA9">
              <w:rPr>
                <w:szCs w:val="24"/>
              </w:rPr>
              <w:t>е</w:t>
            </w:r>
            <w:r w:rsidRPr="00F76DA9">
              <w:rPr>
                <w:szCs w:val="24"/>
              </w:rPr>
              <w:t>тный</w:t>
            </w:r>
            <w:r w:rsidR="00A11471" w:rsidRPr="00F76DA9">
              <w:rPr>
                <w:szCs w:val="24"/>
              </w:rPr>
              <w:t xml:space="preserve"> </w:t>
            </w:r>
            <w:r w:rsidR="00F566DA" w:rsidRPr="00F76DA9">
              <w:rPr>
                <w:szCs w:val="24"/>
              </w:rPr>
              <w:t>срок)</w:t>
            </w:r>
          </w:p>
        </w:tc>
        <w:tc>
          <w:tcPr>
            <w:tcW w:w="4130" w:type="dxa"/>
            <w:vAlign w:val="center"/>
          </w:tcPr>
          <w:p w:rsidR="00337E9F" w:rsidRPr="00F76DA9" w:rsidRDefault="00337E9F" w:rsidP="006A5282">
            <w:pPr>
              <w:widowControl w:val="0"/>
              <w:jc w:val="center"/>
              <w:rPr>
                <w:szCs w:val="24"/>
              </w:rPr>
            </w:pPr>
          </w:p>
        </w:tc>
      </w:tr>
    </w:tbl>
    <w:p w:rsidR="00337E9F" w:rsidRPr="00F76DA9" w:rsidRDefault="00337E9F" w:rsidP="00F76DA9">
      <w:pPr>
        <w:widowControl w:val="0"/>
        <w:ind w:firstLine="709"/>
        <w:jc w:val="both"/>
        <w:rPr>
          <w:szCs w:val="24"/>
        </w:rPr>
      </w:pPr>
      <w:r w:rsidRPr="00F76DA9">
        <w:rPr>
          <w:szCs w:val="24"/>
        </w:rPr>
        <w:t>Площадь</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составить</w:t>
      </w:r>
      <w:r w:rsidR="00A11471" w:rsidRPr="00F76DA9">
        <w:rPr>
          <w:szCs w:val="24"/>
        </w:rPr>
        <w:t xml:space="preserve"> </w:t>
      </w:r>
      <w:r w:rsidR="006A5282">
        <w:rPr>
          <w:szCs w:val="24"/>
        </w:rPr>
        <w:t>45</w:t>
      </w:r>
      <w:r w:rsidR="00A11471" w:rsidRPr="00F76DA9">
        <w:rPr>
          <w:szCs w:val="24"/>
        </w:rPr>
        <w:t xml:space="preserve"> </w:t>
      </w:r>
      <w:r w:rsidRPr="00F76DA9">
        <w:rPr>
          <w:szCs w:val="24"/>
        </w:rPr>
        <w:t>га,</w:t>
      </w:r>
      <w:r w:rsidR="00A11471" w:rsidRPr="00F76DA9">
        <w:rPr>
          <w:szCs w:val="24"/>
        </w:rPr>
        <w:t xml:space="preserve"> </w:t>
      </w:r>
      <w:r w:rsidRPr="00F76DA9">
        <w:rPr>
          <w:szCs w:val="24"/>
        </w:rPr>
        <w:t>что</w:t>
      </w:r>
      <w:r w:rsidR="00A11471" w:rsidRPr="00F76DA9">
        <w:rPr>
          <w:szCs w:val="24"/>
        </w:rPr>
        <w:t xml:space="preserve"> </w:t>
      </w:r>
      <w:r w:rsidRPr="00F76DA9">
        <w:rPr>
          <w:szCs w:val="24"/>
        </w:rPr>
        <w:t>обеспечит</w:t>
      </w:r>
      <w:r w:rsidR="00A11471" w:rsidRPr="00F76DA9">
        <w:rPr>
          <w:szCs w:val="24"/>
        </w:rPr>
        <w:t xml:space="preserve"> </w:t>
      </w:r>
      <w:r w:rsidRPr="00F76DA9">
        <w:rPr>
          <w:szCs w:val="24"/>
        </w:rPr>
        <w:t>нормативный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озеленения</w:t>
      </w:r>
      <w:r w:rsidR="00A11471" w:rsidRPr="00F76DA9">
        <w:rPr>
          <w:szCs w:val="24"/>
        </w:rPr>
        <w:t xml:space="preserve"> </w:t>
      </w:r>
      <w:proofErr w:type="gramStart"/>
      <w:r w:rsidR="006A5282">
        <w:rPr>
          <w:szCs w:val="24"/>
        </w:rPr>
        <w:t xml:space="preserve">21.5 </w:t>
      </w:r>
      <w:r w:rsidR="00A11471" w:rsidRPr="00F76DA9">
        <w:rPr>
          <w:szCs w:val="24"/>
        </w:rPr>
        <w:t xml:space="preserve"> </w:t>
      </w:r>
      <w:proofErr w:type="spellStart"/>
      <w:r w:rsidRPr="00F76DA9">
        <w:rPr>
          <w:szCs w:val="24"/>
        </w:rPr>
        <w:t>кв.м</w:t>
      </w:r>
      <w:proofErr w:type="spellEnd"/>
      <w:r w:rsidRPr="00F76DA9">
        <w:rPr>
          <w:szCs w:val="24"/>
        </w:rPr>
        <w:t>.</w:t>
      </w:r>
      <w:proofErr w:type="gramEnd"/>
      <w:r w:rsidRPr="00F76DA9">
        <w:rPr>
          <w:szCs w:val="24"/>
        </w:rPr>
        <w:t>/чел.</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основываться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природно-экологических</w:t>
      </w:r>
      <w:r w:rsidR="00A11471" w:rsidRPr="00F76DA9">
        <w:rPr>
          <w:szCs w:val="24"/>
        </w:rPr>
        <w:t xml:space="preserve"> </w:t>
      </w:r>
      <w:r w:rsidRPr="00F76DA9">
        <w:rPr>
          <w:szCs w:val="24"/>
        </w:rPr>
        <w:t>факторах.</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осуществлять</w:t>
      </w:r>
      <w:r w:rsidR="00A11471" w:rsidRPr="00F76DA9">
        <w:rPr>
          <w:szCs w:val="24"/>
        </w:rPr>
        <w:t xml:space="preserve"> </w:t>
      </w:r>
      <w:r w:rsidRPr="00F76DA9">
        <w:rPr>
          <w:szCs w:val="24"/>
        </w:rPr>
        <w:t>с</w:t>
      </w:r>
      <w:r w:rsidR="00A11471" w:rsidRPr="00F76DA9">
        <w:rPr>
          <w:szCs w:val="24"/>
        </w:rPr>
        <w:t xml:space="preserve"> </w:t>
      </w:r>
      <w:r w:rsidRPr="00F76DA9">
        <w:rPr>
          <w:szCs w:val="24"/>
        </w:rPr>
        <w:t>применением</w:t>
      </w:r>
      <w:r w:rsidR="00A11471" w:rsidRPr="00F76DA9">
        <w:rPr>
          <w:szCs w:val="24"/>
        </w:rPr>
        <w:t xml:space="preserve"> </w:t>
      </w:r>
      <w:r w:rsidRPr="00F76DA9">
        <w:rPr>
          <w:szCs w:val="24"/>
        </w:rPr>
        <w:t>последних</w:t>
      </w:r>
      <w:r w:rsidR="00A11471" w:rsidRPr="00F76DA9">
        <w:rPr>
          <w:szCs w:val="24"/>
        </w:rPr>
        <w:t xml:space="preserve"> </w:t>
      </w:r>
      <w:r w:rsidRPr="00F76DA9">
        <w:rPr>
          <w:szCs w:val="24"/>
        </w:rPr>
        <w:t>достижений</w:t>
      </w:r>
      <w:r w:rsidR="00A11471" w:rsidRPr="00F76DA9">
        <w:rPr>
          <w:szCs w:val="24"/>
        </w:rPr>
        <w:t xml:space="preserve"> </w:t>
      </w:r>
      <w:r w:rsidRPr="00F76DA9">
        <w:rPr>
          <w:szCs w:val="24"/>
        </w:rPr>
        <w:t>ландшафтной</w:t>
      </w:r>
      <w:r w:rsidR="00A11471" w:rsidRPr="00F76DA9">
        <w:rPr>
          <w:szCs w:val="24"/>
        </w:rPr>
        <w:t xml:space="preserve"> </w:t>
      </w:r>
      <w:r w:rsidRPr="00F76DA9">
        <w:rPr>
          <w:szCs w:val="24"/>
        </w:rPr>
        <w:t>архитектуры,</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районированных</w:t>
      </w:r>
      <w:r w:rsidR="00A11471" w:rsidRPr="00F76DA9">
        <w:rPr>
          <w:szCs w:val="24"/>
        </w:rPr>
        <w:t xml:space="preserve"> </w:t>
      </w:r>
      <w:r w:rsidRPr="00F76DA9">
        <w:rPr>
          <w:szCs w:val="24"/>
        </w:rPr>
        <w:t>древесно-кустарниковых</w:t>
      </w:r>
      <w:r w:rsidR="00A11471" w:rsidRPr="00F76DA9">
        <w:rPr>
          <w:szCs w:val="24"/>
        </w:rPr>
        <w:t xml:space="preserve"> </w:t>
      </w:r>
      <w:r w:rsidRPr="00F76DA9">
        <w:rPr>
          <w:szCs w:val="24"/>
        </w:rPr>
        <w:t>пород,</w:t>
      </w:r>
      <w:r w:rsidR="00A11471" w:rsidRPr="00F76DA9">
        <w:rPr>
          <w:szCs w:val="24"/>
        </w:rPr>
        <w:t xml:space="preserve"> </w:t>
      </w:r>
      <w:r w:rsidRPr="00F76DA9">
        <w:rPr>
          <w:szCs w:val="24"/>
        </w:rPr>
        <w:t>декоративных</w:t>
      </w:r>
      <w:r w:rsidR="00A11471" w:rsidRPr="00F76DA9">
        <w:rPr>
          <w:szCs w:val="24"/>
        </w:rPr>
        <w:t xml:space="preserve"> </w:t>
      </w:r>
      <w:r w:rsidRPr="00F76DA9">
        <w:rPr>
          <w:szCs w:val="24"/>
        </w:rPr>
        <w:t>кустарников.</w:t>
      </w:r>
    </w:p>
    <w:p w:rsidR="00337E9F" w:rsidRPr="00F76DA9" w:rsidRDefault="00337E9F" w:rsidP="00F76DA9">
      <w:pPr>
        <w:widowControl w:val="0"/>
        <w:jc w:val="both"/>
        <w:rPr>
          <w:szCs w:val="24"/>
        </w:rPr>
      </w:pPr>
    </w:p>
    <w:p w:rsidR="00337E9F" w:rsidRPr="00F76DA9" w:rsidRDefault="00756672" w:rsidP="00F76DA9">
      <w:pPr>
        <w:widowControl w:val="0"/>
        <w:jc w:val="center"/>
        <w:rPr>
          <w:b/>
          <w:szCs w:val="24"/>
        </w:rPr>
      </w:pPr>
      <w:r>
        <w:rPr>
          <w:b/>
          <w:szCs w:val="24"/>
        </w:rPr>
        <w:lastRenderedPageBreak/>
        <w:t>4.1</w:t>
      </w:r>
      <w:r w:rsidR="00970763">
        <w:rPr>
          <w:b/>
          <w:szCs w:val="24"/>
        </w:rPr>
        <w:t>2</w:t>
      </w:r>
      <w:r w:rsidR="00337E9F" w:rsidRPr="00F76DA9">
        <w:rPr>
          <w:b/>
          <w:szCs w:val="24"/>
        </w:rPr>
        <w:t>.</w:t>
      </w:r>
      <w:r w:rsidR="00A11471" w:rsidRPr="00F76DA9">
        <w:rPr>
          <w:b/>
          <w:szCs w:val="24"/>
        </w:rPr>
        <w:t xml:space="preserve"> </w:t>
      </w:r>
      <w:r w:rsidR="00337E9F" w:rsidRPr="00F76DA9">
        <w:rPr>
          <w:b/>
          <w:szCs w:val="24"/>
        </w:rPr>
        <w:t>Организация</w:t>
      </w:r>
      <w:r w:rsidR="00A11471" w:rsidRPr="00F76DA9">
        <w:rPr>
          <w:b/>
          <w:szCs w:val="24"/>
        </w:rPr>
        <w:t xml:space="preserve"> </w:t>
      </w:r>
      <w:r w:rsidR="00337E9F" w:rsidRPr="00F76DA9">
        <w:rPr>
          <w:b/>
          <w:szCs w:val="24"/>
        </w:rPr>
        <w:t>отдыха</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туризма</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неразрывно</w:t>
      </w:r>
      <w:r w:rsidR="00A11471" w:rsidRPr="00F76DA9">
        <w:rPr>
          <w:szCs w:val="24"/>
        </w:rPr>
        <w:t xml:space="preserve"> </w:t>
      </w:r>
      <w:r w:rsidRPr="00F76DA9">
        <w:rPr>
          <w:szCs w:val="24"/>
        </w:rPr>
        <w:t>связано</w:t>
      </w:r>
      <w:r w:rsidR="00A11471" w:rsidRPr="00F76DA9">
        <w:rPr>
          <w:szCs w:val="24"/>
        </w:rPr>
        <w:t xml:space="preserve"> </w:t>
      </w:r>
      <w:r w:rsidRPr="00F76DA9">
        <w:rPr>
          <w:szCs w:val="24"/>
        </w:rPr>
        <w:t>с</w:t>
      </w:r>
      <w:r w:rsidR="00A11471" w:rsidRPr="00F76DA9">
        <w:rPr>
          <w:szCs w:val="24"/>
        </w:rPr>
        <w:t xml:space="preserve"> </w:t>
      </w:r>
      <w:r w:rsidRPr="00F76DA9">
        <w:rPr>
          <w:szCs w:val="24"/>
        </w:rPr>
        <w:t>проблемой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организацией</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практически</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пространства</w:t>
      </w:r>
      <w:r w:rsidR="00A11471" w:rsidRPr="00F76DA9">
        <w:rPr>
          <w:szCs w:val="24"/>
        </w:rPr>
        <w:t xml:space="preserve"> </w:t>
      </w:r>
      <w:r w:rsidRPr="00F76DA9">
        <w:rPr>
          <w:szCs w:val="24"/>
        </w:rPr>
        <w:t>для</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повседневного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кратковременного</w:t>
      </w:r>
      <w:r w:rsidR="00A11471" w:rsidRPr="00F76DA9">
        <w:rPr>
          <w:szCs w:val="24"/>
        </w:rPr>
        <w:t xml:space="preserve"> </w:t>
      </w:r>
      <w:r w:rsidRPr="00F76DA9">
        <w:rPr>
          <w:szCs w:val="24"/>
        </w:rPr>
        <w:t>отдыха.</w:t>
      </w:r>
    </w:p>
    <w:p w:rsidR="00337E9F" w:rsidRPr="00F76DA9" w:rsidRDefault="00337E9F" w:rsidP="00F76DA9">
      <w:pPr>
        <w:widowControl w:val="0"/>
        <w:ind w:firstLine="709"/>
        <w:jc w:val="both"/>
        <w:rPr>
          <w:szCs w:val="24"/>
        </w:rPr>
      </w:pPr>
      <w:r w:rsidRPr="00F76DA9">
        <w:rPr>
          <w:szCs w:val="24"/>
        </w:rPr>
        <w:t>Проблема</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быть</w:t>
      </w:r>
      <w:r w:rsidR="00A11471" w:rsidRPr="00F76DA9">
        <w:rPr>
          <w:szCs w:val="24"/>
        </w:rPr>
        <w:t xml:space="preserve"> </w:t>
      </w:r>
      <w:r w:rsidRPr="00F76DA9">
        <w:rPr>
          <w:szCs w:val="24"/>
        </w:rPr>
        <w:t>решена</w:t>
      </w:r>
      <w:r w:rsidR="00A11471" w:rsidRPr="00F76DA9">
        <w:rPr>
          <w:szCs w:val="24"/>
        </w:rPr>
        <w:t xml:space="preserve"> </w:t>
      </w:r>
      <w:r w:rsidRPr="00F76DA9">
        <w:rPr>
          <w:szCs w:val="24"/>
        </w:rPr>
        <w:t>правильно</w:t>
      </w:r>
      <w:r w:rsidR="00A11471" w:rsidRPr="00F76DA9">
        <w:rPr>
          <w:szCs w:val="24"/>
        </w:rPr>
        <w:t xml:space="preserve"> </w:t>
      </w:r>
      <w:r w:rsidRPr="00F76DA9">
        <w:rPr>
          <w:szCs w:val="24"/>
        </w:rPr>
        <w:t>и</w:t>
      </w:r>
      <w:r w:rsidR="00A11471" w:rsidRPr="00F76DA9">
        <w:rPr>
          <w:szCs w:val="24"/>
        </w:rPr>
        <w:t xml:space="preserve"> </w:t>
      </w:r>
      <w:r w:rsidRPr="00F76DA9">
        <w:rPr>
          <w:szCs w:val="24"/>
        </w:rPr>
        <w:t>полностью,</w:t>
      </w:r>
      <w:r w:rsidR="00A11471" w:rsidRPr="00F76DA9">
        <w:rPr>
          <w:szCs w:val="24"/>
        </w:rPr>
        <w:t xml:space="preserve"> </w:t>
      </w:r>
      <w:r w:rsidRPr="00F76DA9">
        <w:rPr>
          <w:szCs w:val="24"/>
        </w:rPr>
        <w:t>если</w:t>
      </w:r>
      <w:r w:rsidR="00A11471" w:rsidRPr="00F76DA9">
        <w:rPr>
          <w:szCs w:val="24"/>
        </w:rPr>
        <w:t xml:space="preserve"> </w:t>
      </w:r>
      <w:r w:rsidRPr="00F76DA9">
        <w:rPr>
          <w:szCs w:val="24"/>
        </w:rPr>
        <w:t>рассматривать</w:t>
      </w:r>
      <w:r w:rsidR="00A11471" w:rsidRPr="00F76DA9">
        <w:rPr>
          <w:szCs w:val="24"/>
        </w:rPr>
        <w:t xml:space="preserve"> </w:t>
      </w:r>
      <w:r w:rsidRPr="00F76DA9">
        <w:rPr>
          <w:szCs w:val="24"/>
        </w:rPr>
        <w:t>комплексно</w:t>
      </w:r>
      <w:r w:rsidR="00A11471" w:rsidRPr="00F76DA9">
        <w:rPr>
          <w:szCs w:val="24"/>
        </w:rPr>
        <w:t xml:space="preserve"> </w:t>
      </w:r>
      <w:r w:rsidRPr="00F76DA9">
        <w:rPr>
          <w:szCs w:val="24"/>
        </w:rPr>
        <w:t>организацию</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как</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так</w:t>
      </w:r>
      <w:r w:rsidR="00A11471" w:rsidRPr="00F76DA9">
        <w:rPr>
          <w:szCs w:val="24"/>
        </w:rPr>
        <w:t xml:space="preserve"> </w:t>
      </w:r>
      <w:r w:rsidRPr="00F76DA9">
        <w:rPr>
          <w:szCs w:val="24"/>
        </w:rPr>
        <w:t>и</w:t>
      </w:r>
      <w:r w:rsidR="00A11471" w:rsidRPr="00F76DA9">
        <w:rPr>
          <w:szCs w:val="24"/>
        </w:rPr>
        <w:t xml:space="preserve"> </w:t>
      </w:r>
      <w:r w:rsidRPr="00F76DA9">
        <w:rPr>
          <w:szCs w:val="24"/>
        </w:rPr>
        <w:t>вне.</w:t>
      </w:r>
    </w:p>
    <w:p w:rsidR="00337E9F" w:rsidRPr="00F76DA9" w:rsidRDefault="00337E9F" w:rsidP="00F76DA9">
      <w:pPr>
        <w:widowControl w:val="0"/>
        <w:ind w:firstLine="709"/>
        <w:jc w:val="both"/>
        <w:rPr>
          <w:szCs w:val="24"/>
        </w:rPr>
      </w:pPr>
      <w:r w:rsidRPr="00F76DA9">
        <w:rPr>
          <w:szCs w:val="24"/>
        </w:rPr>
        <w:t>Отдых</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можно</w:t>
      </w:r>
      <w:r w:rsidR="00A11471" w:rsidRPr="00F76DA9">
        <w:rPr>
          <w:szCs w:val="24"/>
        </w:rPr>
        <w:t xml:space="preserve"> </w:t>
      </w:r>
      <w:r w:rsidRPr="00F76DA9">
        <w:rPr>
          <w:szCs w:val="24"/>
        </w:rPr>
        <w:t>подразделить</w:t>
      </w:r>
      <w:r w:rsidR="00A11471" w:rsidRPr="00F76DA9">
        <w:rPr>
          <w:szCs w:val="24"/>
        </w:rPr>
        <w:t xml:space="preserve"> </w:t>
      </w:r>
      <w:r w:rsidRPr="00F76DA9">
        <w:rPr>
          <w:szCs w:val="24"/>
        </w:rPr>
        <w:t>на</w:t>
      </w:r>
      <w:r w:rsidR="00A11471" w:rsidRPr="00F76DA9">
        <w:rPr>
          <w:szCs w:val="24"/>
        </w:rPr>
        <w:t xml:space="preserve"> </w:t>
      </w:r>
      <w:r w:rsidRPr="00F76DA9">
        <w:rPr>
          <w:szCs w:val="24"/>
        </w:rPr>
        <w:t>кратковременный</w:t>
      </w:r>
      <w:r w:rsidR="00A11471" w:rsidRPr="00F76DA9">
        <w:rPr>
          <w:szCs w:val="24"/>
        </w:rPr>
        <w:t xml:space="preserve"> </w:t>
      </w:r>
      <w:r w:rsidRPr="00F76DA9">
        <w:rPr>
          <w:szCs w:val="24"/>
        </w:rPr>
        <w:t>и</w:t>
      </w:r>
      <w:r w:rsidR="00A11471" w:rsidRPr="00F76DA9">
        <w:rPr>
          <w:szCs w:val="24"/>
        </w:rPr>
        <w:t xml:space="preserve"> </w:t>
      </w:r>
      <w:r w:rsidRPr="00F76DA9">
        <w:rPr>
          <w:szCs w:val="24"/>
        </w:rPr>
        <w:t>длительный.</w:t>
      </w:r>
    </w:p>
    <w:p w:rsidR="00337E9F" w:rsidRPr="00F76DA9" w:rsidRDefault="00337E9F" w:rsidP="00F76DA9">
      <w:pPr>
        <w:widowControl w:val="0"/>
        <w:ind w:firstLine="709"/>
        <w:jc w:val="both"/>
        <w:rPr>
          <w:szCs w:val="24"/>
        </w:rPr>
      </w:pPr>
      <w:r w:rsidRPr="00F76DA9">
        <w:rPr>
          <w:szCs w:val="24"/>
        </w:rPr>
        <w:t>Кратковременный</w:t>
      </w:r>
      <w:r w:rsidR="00A11471" w:rsidRPr="00F76DA9">
        <w:rPr>
          <w:szCs w:val="24"/>
        </w:rPr>
        <w:t xml:space="preserve"> </w:t>
      </w:r>
      <w:r w:rsidRPr="00F76DA9">
        <w:rPr>
          <w:szCs w:val="24"/>
        </w:rPr>
        <w:t>отдых</w:t>
      </w:r>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отдых</w:t>
      </w:r>
      <w:r w:rsidR="00A11471" w:rsidRPr="00F76DA9">
        <w:rPr>
          <w:szCs w:val="24"/>
        </w:rPr>
        <w:t xml:space="preserve"> </w:t>
      </w:r>
      <w:r w:rsidRPr="00F76DA9">
        <w:rPr>
          <w:szCs w:val="24"/>
        </w:rPr>
        <w:t>продолжительностью</w:t>
      </w:r>
      <w:r w:rsidR="00A11471" w:rsidRPr="00F76DA9">
        <w:rPr>
          <w:szCs w:val="24"/>
        </w:rPr>
        <w:t xml:space="preserve"> </w:t>
      </w:r>
      <w:r w:rsidRPr="00F76DA9">
        <w:rPr>
          <w:szCs w:val="24"/>
        </w:rPr>
        <w:t>от</w:t>
      </w:r>
      <w:r w:rsidR="00A11471" w:rsidRPr="00F76DA9">
        <w:rPr>
          <w:szCs w:val="24"/>
        </w:rPr>
        <w:t xml:space="preserve"> </w:t>
      </w:r>
      <w:r w:rsidRPr="00F76DA9">
        <w:rPr>
          <w:szCs w:val="24"/>
        </w:rPr>
        <w:t>нескольких</w:t>
      </w:r>
      <w:r w:rsidR="00A11471" w:rsidRPr="00F76DA9">
        <w:rPr>
          <w:szCs w:val="24"/>
        </w:rPr>
        <w:t xml:space="preserve"> </w:t>
      </w:r>
      <w:r w:rsidRPr="00F76DA9">
        <w:rPr>
          <w:szCs w:val="24"/>
        </w:rPr>
        <w:t>часов</w:t>
      </w:r>
      <w:r w:rsidR="00A11471" w:rsidRPr="00F76DA9">
        <w:rPr>
          <w:szCs w:val="24"/>
        </w:rPr>
        <w:t xml:space="preserve"> </w:t>
      </w:r>
      <w:r w:rsidRPr="00F76DA9">
        <w:rPr>
          <w:szCs w:val="24"/>
        </w:rPr>
        <w:t>до</w:t>
      </w:r>
      <w:r w:rsidR="00A11471" w:rsidRPr="00F76DA9">
        <w:rPr>
          <w:szCs w:val="24"/>
        </w:rPr>
        <w:t xml:space="preserve"> </w:t>
      </w:r>
      <w:r w:rsidRPr="00F76DA9">
        <w:rPr>
          <w:szCs w:val="24"/>
        </w:rPr>
        <w:t>двух-трех</w:t>
      </w:r>
      <w:r w:rsidR="00A11471" w:rsidRPr="00F76DA9">
        <w:rPr>
          <w:szCs w:val="24"/>
        </w:rPr>
        <w:t xml:space="preserve"> </w:t>
      </w:r>
      <w:r w:rsidRPr="00F76DA9">
        <w:rPr>
          <w:szCs w:val="24"/>
        </w:rPr>
        <w:t>суток</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кратковременный</w:t>
      </w:r>
      <w:r w:rsidR="00A11471" w:rsidRPr="00F76DA9">
        <w:rPr>
          <w:szCs w:val="24"/>
        </w:rPr>
        <w:t xml:space="preserve"> </w:t>
      </w:r>
      <w:r w:rsidRPr="00F76DA9">
        <w:rPr>
          <w:szCs w:val="24"/>
        </w:rPr>
        <w:t>отдых</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сосредотачиваться</w:t>
      </w:r>
      <w:r w:rsidR="00A11471" w:rsidRPr="00F76DA9">
        <w:rPr>
          <w:szCs w:val="24"/>
        </w:rPr>
        <w:t xml:space="preserve"> </w:t>
      </w:r>
      <w:r w:rsidRPr="00F76DA9">
        <w:rPr>
          <w:szCs w:val="24"/>
        </w:rPr>
        <w:t>во</w:t>
      </w:r>
      <w:r w:rsidR="00A11471" w:rsidRPr="00F76DA9">
        <w:rPr>
          <w:szCs w:val="24"/>
        </w:rPr>
        <w:t xml:space="preserve"> </w:t>
      </w:r>
      <w:r w:rsidRPr="00F76DA9">
        <w:rPr>
          <w:szCs w:val="24"/>
        </w:rPr>
        <w:t>внутриквартальных</w:t>
      </w:r>
      <w:r w:rsidR="00A11471" w:rsidRPr="00F76DA9">
        <w:rPr>
          <w:szCs w:val="24"/>
        </w:rPr>
        <w:t xml:space="preserve"> </w:t>
      </w:r>
      <w:r w:rsidRPr="00F76DA9">
        <w:rPr>
          <w:szCs w:val="24"/>
        </w:rPr>
        <w:t>садах,</w:t>
      </w:r>
      <w:r w:rsidR="00A11471" w:rsidRPr="00F76DA9">
        <w:rPr>
          <w:szCs w:val="24"/>
        </w:rPr>
        <w:t xml:space="preserve"> </w:t>
      </w:r>
      <w:r w:rsidRPr="00F76DA9">
        <w:rPr>
          <w:szCs w:val="24"/>
        </w:rPr>
        <w:t>скверах,</w:t>
      </w:r>
      <w:r w:rsidR="00A11471" w:rsidRPr="00F76DA9">
        <w:rPr>
          <w:szCs w:val="24"/>
        </w:rPr>
        <w:t xml:space="preserve"> </w:t>
      </w:r>
      <w:r w:rsidR="00F566DA" w:rsidRPr="00F76DA9">
        <w:rPr>
          <w:szCs w:val="24"/>
        </w:rPr>
        <w:t>в лесных насаждениях,</w:t>
      </w:r>
      <w:r w:rsidR="00A11471" w:rsidRPr="00F76DA9">
        <w:rPr>
          <w:szCs w:val="24"/>
        </w:rPr>
        <w:t xml:space="preserve"> </w:t>
      </w:r>
      <w:r w:rsidRPr="00F76DA9">
        <w:rPr>
          <w:szCs w:val="24"/>
        </w:rPr>
        <w:t>прилегающих</w:t>
      </w:r>
      <w:r w:rsidR="00A11471" w:rsidRPr="00F76DA9">
        <w:rPr>
          <w:szCs w:val="24"/>
        </w:rPr>
        <w:t xml:space="preserve"> </w:t>
      </w:r>
      <w:r w:rsidRPr="00F76DA9">
        <w:rPr>
          <w:szCs w:val="24"/>
        </w:rPr>
        <w:t>к</w:t>
      </w:r>
      <w:r w:rsidR="00A11471" w:rsidRPr="00F76DA9">
        <w:rPr>
          <w:szCs w:val="24"/>
        </w:rPr>
        <w:t xml:space="preserve"> </w:t>
      </w:r>
      <w:r w:rsidRPr="00F76DA9">
        <w:rPr>
          <w:szCs w:val="24"/>
        </w:rPr>
        <w:t>водным</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Кроме</w:t>
      </w:r>
      <w:r w:rsidR="00A11471" w:rsidRPr="00F76DA9">
        <w:rPr>
          <w:szCs w:val="24"/>
        </w:rPr>
        <w:t xml:space="preserve"> </w:t>
      </w:r>
      <w:r w:rsidRPr="00F76DA9">
        <w:rPr>
          <w:szCs w:val="24"/>
        </w:rPr>
        <w:t>того,</w:t>
      </w:r>
      <w:r w:rsidR="00A11471" w:rsidRPr="00F76DA9">
        <w:rPr>
          <w:szCs w:val="24"/>
        </w:rPr>
        <w:t xml:space="preserve"> </w:t>
      </w:r>
      <w:r w:rsidRPr="00F76DA9">
        <w:rPr>
          <w:szCs w:val="24"/>
        </w:rPr>
        <w:t>кратковременный</w:t>
      </w:r>
      <w:r w:rsidR="00A11471" w:rsidRPr="00F76DA9">
        <w:rPr>
          <w:szCs w:val="24"/>
        </w:rPr>
        <w:t xml:space="preserve"> </w:t>
      </w:r>
      <w:r w:rsidRPr="00F76DA9">
        <w:rPr>
          <w:szCs w:val="24"/>
        </w:rPr>
        <w:t>отдых</w:t>
      </w:r>
      <w:r w:rsidR="00A11471" w:rsidRPr="00F76DA9">
        <w:rPr>
          <w:szCs w:val="24"/>
        </w:rPr>
        <w:t xml:space="preserve"> </w:t>
      </w:r>
      <w:r w:rsidRPr="00F76DA9">
        <w:rPr>
          <w:szCs w:val="24"/>
        </w:rPr>
        <w:t>организуется</w:t>
      </w:r>
      <w:r w:rsidR="00A11471" w:rsidRPr="00F76DA9">
        <w:rPr>
          <w:szCs w:val="24"/>
        </w:rPr>
        <w:t xml:space="preserve"> </w:t>
      </w:r>
      <w:r w:rsidRPr="00F76DA9">
        <w:rPr>
          <w:szCs w:val="24"/>
        </w:rPr>
        <w:t>за</w:t>
      </w:r>
      <w:r w:rsidR="00A11471" w:rsidRPr="00F76DA9">
        <w:rPr>
          <w:szCs w:val="24"/>
        </w:rPr>
        <w:t xml:space="preserve"> </w:t>
      </w:r>
      <w:r w:rsidRPr="00F76DA9">
        <w:rPr>
          <w:szCs w:val="24"/>
        </w:rPr>
        <w:t>пределами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с</w:t>
      </w:r>
      <w:r w:rsidR="00A11471" w:rsidRPr="00F76DA9">
        <w:rPr>
          <w:szCs w:val="24"/>
        </w:rPr>
        <w:t xml:space="preserve"> </w:t>
      </w:r>
      <w:r w:rsidRPr="00F76DA9">
        <w:rPr>
          <w:szCs w:val="24"/>
        </w:rPr>
        <w:t>затратой</w:t>
      </w:r>
      <w:r w:rsidR="00A11471" w:rsidRPr="00F76DA9">
        <w:rPr>
          <w:szCs w:val="24"/>
        </w:rPr>
        <w:t xml:space="preserve"> </w:t>
      </w:r>
      <w:r w:rsidRPr="00F76DA9">
        <w:rPr>
          <w:szCs w:val="24"/>
        </w:rPr>
        <w:t>времени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передвижение</w:t>
      </w:r>
      <w:r w:rsidR="00A11471" w:rsidRPr="00F76DA9">
        <w:rPr>
          <w:szCs w:val="24"/>
        </w:rPr>
        <w:t xml:space="preserve"> </w:t>
      </w:r>
      <w:r w:rsidRPr="00F76DA9">
        <w:rPr>
          <w:szCs w:val="24"/>
        </w:rPr>
        <w:t>не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1,5</w:t>
      </w:r>
      <w:r w:rsidR="00A11471" w:rsidRPr="00F76DA9">
        <w:rPr>
          <w:szCs w:val="24"/>
        </w:rPr>
        <w:t xml:space="preserve"> </w:t>
      </w:r>
      <w:r w:rsidRPr="00F76DA9">
        <w:rPr>
          <w:szCs w:val="24"/>
        </w:rPr>
        <w:t>часов</w:t>
      </w:r>
      <w:r w:rsidR="00A11471" w:rsidRPr="00F76DA9">
        <w:rPr>
          <w:szCs w:val="24"/>
        </w:rPr>
        <w:t xml:space="preserve"> </w:t>
      </w:r>
      <w:r w:rsidRPr="00F76DA9">
        <w:rPr>
          <w:szCs w:val="24"/>
        </w:rPr>
        <w:t>в</w:t>
      </w:r>
      <w:r w:rsidR="00A11471" w:rsidRPr="00F76DA9">
        <w:rPr>
          <w:szCs w:val="24"/>
        </w:rPr>
        <w:t xml:space="preserve"> </w:t>
      </w:r>
      <w:r w:rsidRPr="00F76DA9">
        <w:rPr>
          <w:szCs w:val="24"/>
        </w:rPr>
        <w:t>один</w:t>
      </w:r>
      <w:r w:rsidR="00A11471" w:rsidRPr="00F76DA9">
        <w:rPr>
          <w:szCs w:val="24"/>
        </w:rPr>
        <w:t xml:space="preserve"> </w:t>
      </w:r>
      <w:r w:rsidRPr="00F76DA9">
        <w:rPr>
          <w:szCs w:val="24"/>
        </w:rPr>
        <w:t>конец.</w:t>
      </w:r>
      <w:r w:rsidR="00A11471" w:rsidRPr="00F76DA9">
        <w:rPr>
          <w:szCs w:val="24"/>
        </w:rPr>
        <w:t xml:space="preserve"> </w:t>
      </w:r>
      <w:r w:rsidRPr="00F76DA9">
        <w:rPr>
          <w:szCs w:val="24"/>
        </w:rPr>
        <w:t>Основными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отдых</w:t>
      </w:r>
      <w:r w:rsidR="00A11471" w:rsidRPr="00F76DA9">
        <w:rPr>
          <w:szCs w:val="24"/>
        </w:rPr>
        <w:t xml:space="preserve"> </w:t>
      </w:r>
      <w:r w:rsidRPr="00F76DA9">
        <w:rPr>
          <w:szCs w:val="24"/>
        </w:rPr>
        <w:t>на</w:t>
      </w:r>
      <w:r w:rsidR="00A11471" w:rsidRPr="00F76DA9">
        <w:rPr>
          <w:szCs w:val="24"/>
        </w:rPr>
        <w:t xml:space="preserve"> </w:t>
      </w:r>
      <w:r w:rsidRPr="00F76DA9">
        <w:rPr>
          <w:szCs w:val="24"/>
        </w:rPr>
        <w:t>турбазах</w:t>
      </w:r>
      <w:r w:rsidR="00A11471" w:rsidRPr="00F76DA9">
        <w:rPr>
          <w:szCs w:val="24"/>
        </w:rPr>
        <w:t xml:space="preserve"> </w:t>
      </w:r>
      <w:r w:rsidRPr="00F76DA9">
        <w:rPr>
          <w:szCs w:val="24"/>
        </w:rPr>
        <w:t>в</w:t>
      </w:r>
      <w:r w:rsidR="00A11471" w:rsidRPr="00F76DA9">
        <w:rPr>
          <w:szCs w:val="24"/>
        </w:rPr>
        <w:t xml:space="preserve"> </w:t>
      </w:r>
      <w:r w:rsidRPr="00F76DA9">
        <w:rPr>
          <w:szCs w:val="24"/>
        </w:rPr>
        <w:t>горах,</w:t>
      </w:r>
      <w:r w:rsidR="00A11471" w:rsidRPr="00F76DA9">
        <w:rPr>
          <w:szCs w:val="24"/>
        </w:rPr>
        <w:t xml:space="preserve"> </w:t>
      </w:r>
      <w:r w:rsidRPr="00F76DA9">
        <w:rPr>
          <w:szCs w:val="24"/>
        </w:rPr>
        <w:t>самодеятельный</w:t>
      </w:r>
      <w:r w:rsidR="00A11471" w:rsidRPr="00F76DA9">
        <w:rPr>
          <w:szCs w:val="24"/>
        </w:rPr>
        <w:t xml:space="preserve"> </w:t>
      </w:r>
      <w:r w:rsidRPr="00F76DA9">
        <w:rPr>
          <w:szCs w:val="24"/>
        </w:rPr>
        <w:t>туризм,</w:t>
      </w:r>
      <w:r w:rsidR="00A11471" w:rsidRPr="00F76DA9">
        <w:rPr>
          <w:szCs w:val="24"/>
        </w:rPr>
        <w:t xml:space="preserve"> </w:t>
      </w:r>
      <w:r w:rsidRPr="00F76DA9">
        <w:rPr>
          <w:szCs w:val="24"/>
        </w:rPr>
        <w:t>отдых</w:t>
      </w:r>
      <w:r w:rsidR="00A11471" w:rsidRPr="00F76DA9">
        <w:rPr>
          <w:szCs w:val="24"/>
        </w:rPr>
        <w:t xml:space="preserve"> </w:t>
      </w:r>
      <w:r w:rsidRPr="00F76DA9">
        <w:rPr>
          <w:szCs w:val="24"/>
        </w:rPr>
        <w:t>в</w:t>
      </w:r>
      <w:r w:rsidR="00A11471" w:rsidRPr="00F76DA9">
        <w:rPr>
          <w:szCs w:val="24"/>
        </w:rPr>
        <w:t xml:space="preserve"> </w:t>
      </w:r>
      <w:r w:rsidRPr="00F76DA9">
        <w:rPr>
          <w:szCs w:val="24"/>
        </w:rPr>
        <w:t>лесу.</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Значительная</w:t>
      </w:r>
      <w:r w:rsidR="00A11471" w:rsidRPr="00F76DA9">
        <w:rPr>
          <w:szCs w:val="24"/>
        </w:rPr>
        <w:t xml:space="preserve"> </w:t>
      </w:r>
      <w:r w:rsidRPr="00F76DA9">
        <w:rPr>
          <w:szCs w:val="24"/>
        </w:rPr>
        <w:t>часть</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проводит</w:t>
      </w:r>
      <w:r w:rsidR="00A11471" w:rsidRPr="00F76DA9">
        <w:rPr>
          <w:szCs w:val="24"/>
        </w:rPr>
        <w:t xml:space="preserve"> </w:t>
      </w:r>
      <w:r w:rsidRPr="00F76DA9">
        <w:rPr>
          <w:szCs w:val="24"/>
        </w:rPr>
        <w:t>выходные</w:t>
      </w:r>
      <w:r w:rsidR="00A11471" w:rsidRPr="00F76DA9">
        <w:rPr>
          <w:szCs w:val="24"/>
        </w:rPr>
        <w:t xml:space="preserve"> </w:t>
      </w:r>
      <w:r w:rsidRPr="00F76DA9">
        <w:rPr>
          <w:szCs w:val="24"/>
        </w:rPr>
        <w:t>в</w:t>
      </w:r>
      <w:r w:rsidR="00A11471" w:rsidRPr="00F76DA9">
        <w:rPr>
          <w:szCs w:val="24"/>
        </w:rPr>
        <w:t xml:space="preserve"> </w:t>
      </w:r>
      <w:r w:rsidRPr="00F76DA9">
        <w:rPr>
          <w:szCs w:val="24"/>
        </w:rPr>
        <w:t>живописных</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на</w:t>
      </w:r>
      <w:r w:rsidR="00A11471" w:rsidRPr="00F76DA9">
        <w:rPr>
          <w:szCs w:val="24"/>
        </w:rPr>
        <w:t xml:space="preserve"> </w:t>
      </w:r>
      <w:r w:rsidRPr="00F76DA9">
        <w:rPr>
          <w:szCs w:val="24"/>
        </w:rPr>
        <w:t>реках</w:t>
      </w:r>
      <w:r w:rsidR="00A11471" w:rsidRPr="00F76DA9">
        <w:rPr>
          <w:szCs w:val="24"/>
        </w:rPr>
        <w:t xml:space="preserve"> </w:t>
      </w:r>
      <w:r w:rsidRPr="00F76DA9">
        <w:rPr>
          <w:szCs w:val="24"/>
        </w:rPr>
        <w:t>Белой</w:t>
      </w:r>
      <w:r w:rsidR="00A11471" w:rsidRPr="00F76DA9">
        <w:rPr>
          <w:szCs w:val="24"/>
        </w:rPr>
        <w:t xml:space="preserve"> </w:t>
      </w:r>
      <w:r w:rsidRPr="00F76DA9">
        <w:rPr>
          <w:szCs w:val="24"/>
        </w:rPr>
        <w:t>и</w:t>
      </w:r>
      <w:r w:rsidR="00A11471" w:rsidRPr="00F76DA9">
        <w:rPr>
          <w:szCs w:val="24"/>
        </w:rPr>
        <w:t xml:space="preserve"> </w:t>
      </w:r>
      <w:r w:rsidRPr="00F76DA9">
        <w:rPr>
          <w:szCs w:val="24"/>
        </w:rPr>
        <w:t>Курджипс,</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proofErr w:type="spellStart"/>
      <w:r w:rsidRPr="00F76DA9">
        <w:rPr>
          <w:szCs w:val="24"/>
        </w:rPr>
        <w:t>Лаго-Наки</w:t>
      </w:r>
      <w:proofErr w:type="spellEnd"/>
      <w:r w:rsidRPr="00F76DA9">
        <w:rPr>
          <w:szCs w:val="24"/>
        </w:rPr>
        <w:t>,</w:t>
      </w:r>
      <w:r w:rsidR="00A11471" w:rsidRPr="00F76DA9">
        <w:rPr>
          <w:szCs w:val="24"/>
        </w:rPr>
        <w:t xml:space="preserve"> </w:t>
      </w:r>
      <w:proofErr w:type="spellStart"/>
      <w:r w:rsidRPr="00F76DA9">
        <w:rPr>
          <w:szCs w:val="24"/>
        </w:rPr>
        <w:t>Гузерипль</w:t>
      </w:r>
      <w:proofErr w:type="spellEnd"/>
      <w:r w:rsidRPr="00F76DA9">
        <w:rPr>
          <w:szCs w:val="24"/>
        </w:rPr>
        <w:t>,</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на</w:t>
      </w:r>
      <w:r w:rsidR="00A11471" w:rsidRPr="00F76DA9">
        <w:rPr>
          <w:szCs w:val="24"/>
        </w:rPr>
        <w:t xml:space="preserve"> </w:t>
      </w:r>
      <w:r w:rsidRPr="00F76DA9">
        <w:rPr>
          <w:szCs w:val="24"/>
        </w:rPr>
        <w:t>берегу</w:t>
      </w:r>
      <w:r w:rsidR="00A11471" w:rsidRPr="00F76DA9">
        <w:rPr>
          <w:szCs w:val="24"/>
        </w:rPr>
        <w:t xml:space="preserve"> </w:t>
      </w:r>
      <w:r w:rsidRPr="00F76DA9">
        <w:rPr>
          <w:szCs w:val="24"/>
        </w:rPr>
        <w:t>Черного</w:t>
      </w:r>
      <w:r w:rsidR="00A11471" w:rsidRPr="00F76DA9">
        <w:rPr>
          <w:szCs w:val="24"/>
        </w:rPr>
        <w:t xml:space="preserve"> </w:t>
      </w:r>
      <w:r w:rsidRPr="00F76DA9">
        <w:rPr>
          <w:szCs w:val="24"/>
        </w:rPr>
        <w:t>моря</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r w:rsidRPr="00F76DA9">
        <w:rPr>
          <w:szCs w:val="24"/>
        </w:rPr>
        <w:t>Туапсе.</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длительного</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(в</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отпуска</w:t>
      </w:r>
      <w:r w:rsidR="00A11471" w:rsidRPr="00F76DA9">
        <w:rPr>
          <w:szCs w:val="24"/>
        </w:rPr>
        <w:t xml:space="preserve"> </w:t>
      </w:r>
      <w:r w:rsidRPr="00F76DA9">
        <w:rPr>
          <w:szCs w:val="24"/>
        </w:rPr>
        <w:t>и</w:t>
      </w:r>
      <w:r w:rsidR="00A11471" w:rsidRPr="00F76DA9">
        <w:rPr>
          <w:szCs w:val="24"/>
        </w:rPr>
        <w:t xml:space="preserve"> </w:t>
      </w:r>
      <w:r w:rsidRPr="00F76DA9">
        <w:rPr>
          <w:szCs w:val="24"/>
        </w:rPr>
        <w:t>каникул</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r w:rsidR="00A11471" w:rsidRPr="00F76DA9">
        <w:rPr>
          <w:szCs w:val="24"/>
        </w:rPr>
        <w:t xml:space="preserve"> </w:t>
      </w:r>
      <w:r w:rsidRPr="00F76DA9">
        <w:rPr>
          <w:szCs w:val="24"/>
        </w:rPr>
        <w:t>как</w:t>
      </w:r>
      <w:r w:rsidR="00A11471" w:rsidRPr="00F76DA9">
        <w:rPr>
          <w:szCs w:val="24"/>
        </w:rPr>
        <w:t xml:space="preserve"> </w:t>
      </w:r>
      <w:r w:rsidRPr="00F76DA9">
        <w:rPr>
          <w:szCs w:val="24"/>
        </w:rPr>
        <w:t>правило,</w:t>
      </w:r>
      <w:r w:rsidR="00A11471" w:rsidRPr="00F76DA9">
        <w:rPr>
          <w:szCs w:val="24"/>
        </w:rPr>
        <w:t xml:space="preserve"> </w:t>
      </w:r>
      <w:r w:rsidRPr="00F76DA9">
        <w:rPr>
          <w:szCs w:val="24"/>
        </w:rPr>
        <w:t>используются:</w:t>
      </w:r>
      <w:r w:rsidR="00A11471" w:rsidRPr="00F76DA9">
        <w:rPr>
          <w:szCs w:val="24"/>
        </w:rPr>
        <w:t xml:space="preserve"> </w:t>
      </w:r>
      <w:r w:rsidRPr="00F76DA9">
        <w:rPr>
          <w:szCs w:val="24"/>
        </w:rPr>
        <w:t>санатории,</w:t>
      </w:r>
      <w:r w:rsidR="00A11471" w:rsidRPr="00F76DA9">
        <w:rPr>
          <w:szCs w:val="24"/>
        </w:rPr>
        <w:t xml:space="preserve"> </w:t>
      </w:r>
      <w:r w:rsidRPr="00F76DA9">
        <w:rPr>
          <w:szCs w:val="24"/>
        </w:rPr>
        <w:t>дома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гостиницы,</w:t>
      </w:r>
      <w:r w:rsidR="00A11471" w:rsidRPr="00F76DA9">
        <w:rPr>
          <w:szCs w:val="24"/>
        </w:rPr>
        <w:t xml:space="preserve"> </w:t>
      </w:r>
      <w:r w:rsidRPr="00F76DA9">
        <w:rPr>
          <w:szCs w:val="24"/>
        </w:rPr>
        <w:t>пансионаты,</w:t>
      </w:r>
      <w:r w:rsidR="00A11471" w:rsidRPr="00F76DA9">
        <w:rPr>
          <w:szCs w:val="24"/>
        </w:rPr>
        <w:t xml:space="preserve"> </w:t>
      </w:r>
      <w:r w:rsidRPr="00F76DA9">
        <w:rPr>
          <w:szCs w:val="24"/>
        </w:rPr>
        <w:t>мотели,</w:t>
      </w:r>
      <w:r w:rsidR="00A11471" w:rsidRPr="00F76DA9">
        <w:rPr>
          <w:szCs w:val="24"/>
        </w:rPr>
        <w:t xml:space="preserve"> </w:t>
      </w:r>
      <w:r w:rsidRPr="00F76DA9">
        <w:rPr>
          <w:szCs w:val="24"/>
        </w:rPr>
        <w:t>кемпинги,</w:t>
      </w:r>
      <w:r w:rsidR="00A11471" w:rsidRPr="00F76DA9">
        <w:rPr>
          <w:szCs w:val="24"/>
        </w:rPr>
        <w:t xml:space="preserve"> </w:t>
      </w:r>
      <w:r w:rsidRPr="00F76DA9">
        <w:rPr>
          <w:szCs w:val="24"/>
        </w:rPr>
        <w:t>лагери</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туристические</w:t>
      </w:r>
      <w:r w:rsidR="00A11471" w:rsidRPr="00F76DA9">
        <w:rPr>
          <w:szCs w:val="24"/>
        </w:rPr>
        <w:t xml:space="preserve"> </w:t>
      </w:r>
      <w:r w:rsidRPr="00F76DA9">
        <w:rPr>
          <w:szCs w:val="24"/>
        </w:rPr>
        <w:t>базы,</w:t>
      </w:r>
      <w:r w:rsidR="00A11471" w:rsidRPr="00F76DA9">
        <w:rPr>
          <w:szCs w:val="24"/>
        </w:rPr>
        <w:t xml:space="preserve"> </w:t>
      </w:r>
      <w:r w:rsidRPr="00F76DA9">
        <w:rPr>
          <w:szCs w:val="24"/>
        </w:rPr>
        <w:t>охотничьи</w:t>
      </w:r>
      <w:r w:rsidR="00A11471" w:rsidRPr="00F76DA9">
        <w:rPr>
          <w:szCs w:val="24"/>
        </w:rPr>
        <w:t xml:space="preserve"> </w:t>
      </w:r>
      <w:r w:rsidRPr="00F76DA9">
        <w:rPr>
          <w:szCs w:val="24"/>
        </w:rPr>
        <w:t>базы,</w:t>
      </w:r>
      <w:r w:rsidR="00A11471" w:rsidRPr="00F76DA9">
        <w:rPr>
          <w:szCs w:val="24"/>
        </w:rPr>
        <w:t xml:space="preserve"> </w:t>
      </w:r>
      <w:r w:rsidRPr="00F76DA9">
        <w:rPr>
          <w:szCs w:val="24"/>
        </w:rPr>
        <w:t>рыболовные</w:t>
      </w:r>
      <w:r w:rsidR="00A11471" w:rsidRPr="00F76DA9">
        <w:rPr>
          <w:szCs w:val="24"/>
        </w:rPr>
        <w:t xml:space="preserve"> </w:t>
      </w:r>
      <w:r w:rsidRPr="00F76DA9">
        <w:rPr>
          <w:szCs w:val="24"/>
        </w:rPr>
        <w:t>базы</w:t>
      </w:r>
      <w:r w:rsidR="00A11471" w:rsidRPr="00F76DA9">
        <w:rPr>
          <w:szCs w:val="24"/>
        </w:rPr>
        <w:t xml:space="preserve"> </w:t>
      </w:r>
      <w:r w:rsidRPr="00F76DA9">
        <w:rPr>
          <w:szCs w:val="24"/>
        </w:rPr>
        <w:t>и</w:t>
      </w:r>
      <w:r w:rsidR="00A11471" w:rsidRPr="00F76DA9">
        <w:rPr>
          <w:szCs w:val="24"/>
        </w:rPr>
        <w:t xml:space="preserve"> </w:t>
      </w:r>
      <w:r w:rsidRPr="00F76DA9">
        <w:rPr>
          <w:szCs w:val="24"/>
        </w:rPr>
        <w:t>пр.</w:t>
      </w:r>
      <w:r w:rsidR="00A11471" w:rsidRPr="00F76DA9">
        <w:rPr>
          <w:szCs w:val="24"/>
        </w:rPr>
        <w:t xml:space="preserve"> </w:t>
      </w:r>
      <w:r w:rsidRPr="00F76DA9">
        <w:rPr>
          <w:szCs w:val="24"/>
        </w:rPr>
        <w:t>находящиеся</w:t>
      </w:r>
      <w:r w:rsidR="00A11471" w:rsidRPr="00F76DA9">
        <w:rPr>
          <w:szCs w:val="24"/>
        </w:rPr>
        <w:t xml:space="preserve"> </w:t>
      </w:r>
      <w:r w:rsidRPr="00F76DA9">
        <w:rPr>
          <w:szCs w:val="24"/>
        </w:rPr>
        <w:t>за</w:t>
      </w:r>
      <w:r w:rsidR="00A11471" w:rsidRPr="00F76DA9">
        <w:rPr>
          <w:szCs w:val="24"/>
        </w:rPr>
        <w:t xml:space="preserve"> </w:t>
      </w:r>
      <w:r w:rsidRPr="00F76DA9">
        <w:rPr>
          <w:szCs w:val="24"/>
        </w:rPr>
        <w:t>пределами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прилегающих</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и</w:t>
      </w:r>
      <w:r w:rsidR="00A11471" w:rsidRPr="00F76DA9">
        <w:rPr>
          <w:szCs w:val="24"/>
        </w:rPr>
        <w:t xml:space="preserve"> </w:t>
      </w:r>
      <w:r w:rsidRPr="00F76DA9">
        <w:rPr>
          <w:szCs w:val="24"/>
        </w:rPr>
        <w:t>Майкопского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Республика</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обладает</w:t>
      </w:r>
      <w:r w:rsidR="00A11471" w:rsidRPr="00F76DA9">
        <w:rPr>
          <w:szCs w:val="24"/>
        </w:rPr>
        <w:t xml:space="preserve"> </w:t>
      </w:r>
      <w:r w:rsidRPr="00F76DA9">
        <w:rPr>
          <w:szCs w:val="24"/>
        </w:rPr>
        <w:t>значительным</w:t>
      </w:r>
      <w:r w:rsidR="00A11471" w:rsidRPr="00F76DA9">
        <w:rPr>
          <w:szCs w:val="24"/>
        </w:rPr>
        <w:t xml:space="preserve"> </w:t>
      </w:r>
      <w:r w:rsidRPr="00F76DA9">
        <w:rPr>
          <w:szCs w:val="24"/>
        </w:rPr>
        <w:t>природно-рекреационным</w:t>
      </w:r>
      <w:r w:rsidR="00A11471" w:rsidRPr="00F76DA9">
        <w:rPr>
          <w:szCs w:val="24"/>
        </w:rPr>
        <w:t xml:space="preserve"> </w:t>
      </w:r>
      <w:r w:rsidRPr="00F76DA9">
        <w:rPr>
          <w:szCs w:val="24"/>
        </w:rPr>
        <w:t>потенциалом.</w:t>
      </w:r>
      <w:r w:rsidR="00A11471" w:rsidRPr="00F76DA9">
        <w:rPr>
          <w:szCs w:val="24"/>
        </w:rPr>
        <w:t xml:space="preserve"> </w:t>
      </w:r>
      <w:r w:rsidRPr="00F76DA9">
        <w:rPr>
          <w:szCs w:val="24"/>
        </w:rPr>
        <w:t>Из</w:t>
      </w:r>
      <w:r w:rsidR="00A11471" w:rsidRPr="00F76DA9">
        <w:rPr>
          <w:szCs w:val="24"/>
        </w:rPr>
        <w:t xml:space="preserve"> </w:t>
      </w:r>
      <w:r w:rsidRPr="00F76DA9">
        <w:rPr>
          <w:szCs w:val="24"/>
        </w:rPr>
        <w:t>всех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рекреационных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лидируют</w:t>
      </w:r>
      <w:r w:rsidR="00A11471" w:rsidRPr="00F76DA9">
        <w:rPr>
          <w:szCs w:val="24"/>
        </w:rPr>
        <w:t xml:space="preserve"> </w:t>
      </w:r>
      <w:r w:rsidRPr="00F76DA9">
        <w:rPr>
          <w:szCs w:val="24"/>
        </w:rPr>
        <w:t>историко-культурные,</w:t>
      </w:r>
      <w:r w:rsidR="00A11471" w:rsidRPr="00F76DA9">
        <w:rPr>
          <w:szCs w:val="24"/>
        </w:rPr>
        <w:t xml:space="preserve"> </w:t>
      </w:r>
      <w:r w:rsidRPr="00F76DA9">
        <w:rPr>
          <w:szCs w:val="24"/>
        </w:rPr>
        <w:t>туристские</w:t>
      </w:r>
      <w:r w:rsidR="00A11471" w:rsidRPr="00F76DA9">
        <w:rPr>
          <w:szCs w:val="24"/>
        </w:rPr>
        <w:t xml:space="preserve"> </w:t>
      </w:r>
      <w:r w:rsidRPr="00F76DA9">
        <w:rPr>
          <w:szCs w:val="24"/>
        </w:rPr>
        <w:t>и</w:t>
      </w:r>
      <w:r w:rsidR="00A11471" w:rsidRPr="00F76DA9">
        <w:rPr>
          <w:szCs w:val="24"/>
        </w:rPr>
        <w:t xml:space="preserve"> </w:t>
      </w:r>
      <w:r w:rsidRPr="00F76DA9">
        <w:rPr>
          <w:szCs w:val="24"/>
        </w:rPr>
        <w:t>природные</w:t>
      </w:r>
      <w:r w:rsidR="00F566DA" w:rsidRPr="00F76DA9">
        <w:rPr>
          <w:szCs w:val="24"/>
        </w:rPr>
        <w:t>.</w:t>
      </w:r>
    </w:p>
    <w:p w:rsidR="00337E9F" w:rsidRPr="00F76DA9" w:rsidRDefault="00337E9F" w:rsidP="00F76DA9">
      <w:pPr>
        <w:widowControl w:val="0"/>
        <w:ind w:firstLine="709"/>
        <w:jc w:val="both"/>
        <w:rPr>
          <w:szCs w:val="24"/>
        </w:rPr>
      </w:pPr>
      <w:r w:rsidRPr="00F76DA9">
        <w:rPr>
          <w:szCs w:val="24"/>
        </w:rPr>
        <w:t>Крупнейшие</w:t>
      </w:r>
      <w:r w:rsidR="00A11471" w:rsidRPr="00F76DA9">
        <w:rPr>
          <w:szCs w:val="24"/>
        </w:rPr>
        <w:t xml:space="preserve"> </w:t>
      </w:r>
      <w:r w:rsidRPr="00F76DA9">
        <w:rPr>
          <w:szCs w:val="24"/>
        </w:rPr>
        <w:t>рекреационно-значимые</w:t>
      </w:r>
      <w:r w:rsidR="00A11471" w:rsidRPr="00F76DA9">
        <w:rPr>
          <w:szCs w:val="24"/>
        </w:rPr>
        <w:t xml:space="preserve"> </w:t>
      </w:r>
      <w:r w:rsidRPr="00F76DA9">
        <w:rPr>
          <w:szCs w:val="24"/>
        </w:rPr>
        <w:t>территории:</w:t>
      </w:r>
      <w:r w:rsidR="00A11471" w:rsidRPr="00F76DA9">
        <w:rPr>
          <w:szCs w:val="24"/>
        </w:rPr>
        <w:t xml:space="preserve"> </w:t>
      </w:r>
      <w:proofErr w:type="spellStart"/>
      <w:r w:rsidRPr="00F76DA9">
        <w:rPr>
          <w:szCs w:val="24"/>
        </w:rPr>
        <w:t>Лагонакское</w:t>
      </w:r>
      <w:proofErr w:type="spellEnd"/>
      <w:r w:rsidR="00A11471" w:rsidRPr="00F76DA9">
        <w:rPr>
          <w:szCs w:val="24"/>
        </w:rPr>
        <w:t xml:space="preserve"> </w:t>
      </w:r>
      <w:r w:rsidRPr="00F76DA9">
        <w:rPr>
          <w:szCs w:val="24"/>
        </w:rPr>
        <w:t>нагорье</w:t>
      </w:r>
      <w:r w:rsidR="00A11471" w:rsidRPr="00F76DA9">
        <w:rPr>
          <w:szCs w:val="24"/>
        </w:rPr>
        <w:t xml:space="preserve"> </w:t>
      </w:r>
      <w:r w:rsidRPr="00F76DA9">
        <w:rPr>
          <w:szCs w:val="24"/>
        </w:rPr>
        <w:t>с</w:t>
      </w:r>
      <w:r w:rsidR="00A11471" w:rsidRPr="00F76DA9">
        <w:rPr>
          <w:szCs w:val="24"/>
        </w:rPr>
        <w:t xml:space="preserve"> </w:t>
      </w:r>
      <w:proofErr w:type="spellStart"/>
      <w:r w:rsidRPr="00F76DA9">
        <w:rPr>
          <w:szCs w:val="24"/>
        </w:rPr>
        <w:t>Фишт-Оштенским</w:t>
      </w:r>
      <w:proofErr w:type="spellEnd"/>
      <w:r w:rsidR="00A11471" w:rsidRPr="00F76DA9">
        <w:rPr>
          <w:szCs w:val="24"/>
        </w:rPr>
        <w:t xml:space="preserve"> </w:t>
      </w:r>
      <w:r w:rsidRPr="00F76DA9">
        <w:rPr>
          <w:szCs w:val="24"/>
        </w:rPr>
        <w:t>горным</w:t>
      </w:r>
      <w:r w:rsidR="00A11471" w:rsidRPr="00F76DA9">
        <w:rPr>
          <w:szCs w:val="24"/>
        </w:rPr>
        <w:t xml:space="preserve"> </w:t>
      </w:r>
      <w:r w:rsidRPr="00F76DA9">
        <w:rPr>
          <w:szCs w:val="24"/>
        </w:rPr>
        <w:t>массивом;</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парка</w:t>
      </w:r>
      <w:r w:rsidR="00A11471" w:rsidRPr="00F76DA9">
        <w:rPr>
          <w:szCs w:val="24"/>
        </w:rPr>
        <w:t xml:space="preserve"> </w:t>
      </w:r>
      <w:r w:rsidR="00632289" w:rsidRPr="00F76DA9">
        <w:rPr>
          <w:szCs w:val="24"/>
        </w:rPr>
        <w:t>«</w:t>
      </w:r>
      <w:r w:rsidRPr="00F76DA9">
        <w:rPr>
          <w:szCs w:val="24"/>
        </w:rPr>
        <w:t>Большой</w:t>
      </w:r>
      <w:r w:rsidR="00A11471" w:rsidRPr="00F76DA9">
        <w:rPr>
          <w:szCs w:val="24"/>
        </w:rPr>
        <w:t xml:space="preserve"> </w:t>
      </w:r>
      <w:proofErr w:type="spellStart"/>
      <w:r w:rsidRPr="00F76DA9">
        <w:rPr>
          <w:szCs w:val="24"/>
        </w:rPr>
        <w:t>Тхач</w:t>
      </w:r>
      <w:proofErr w:type="spellEnd"/>
      <w:r w:rsidR="00632289" w:rsidRPr="00F76DA9">
        <w:rPr>
          <w:szCs w:val="24"/>
        </w:rPr>
        <w:t>»</w:t>
      </w:r>
      <w:r w:rsidR="00A11471" w:rsidRPr="00F76DA9">
        <w:rPr>
          <w:szCs w:val="24"/>
        </w:rPr>
        <w:t xml:space="preserve"> </w:t>
      </w:r>
      <w:r w:rsidRPr="00F76DA9">
        <w:rPr>
          <w:szCs w:val="24"/>
        </w:rPr>
        <w:t>(включая</w:t>
      </w:r>
      <w:r w:rsidR="00A11471" w:rsidRPr="00F76DA9">
        <w:rPr>
          <w:szCs w:val="24"/>
        </w:rPr>
        <w:t xml:space="preserve"> </w:t>
      </w:r>
      <w:r w:rsidRPr="00F76DA9">
        <w:rPr>
          <w:szCs w:val="24"/>
        </w:rPr>
        <w:t>хр.</w:t>
      </w:r>
      <w:r w:rsidR="00F566DA" w:rsidRPr="00F76DA9">
        <w:rPr>
          <w:szCs w:val="24"/>
        </w:rPr>
        <w:t xml:space="preserve"> </w:t>
      </w:r>
      <w:r w:rsidRPr="00F76DA9">
        <w:rPr>
          <w:szCs w:val="24"/>
        </w:rPr>
        <w:t>Корыто);</w:t>
      </w:r>
      <w:r w:rsidR="00A11471" w:rsidRPr="00F76DA9">
        <w:rPr>
          <w:szCs w:val="24"/>
        </w:rPr>
        <w:t xml:space="preserve"> </w:t>
      </w:r>
      <w:r w:rsidRPr="00F76DA9">
        <w:rPr>
          <w:szCs w:val="24"/>
        </w:rPr>
        <w:t>бассейны</w:t>
      </w:r>
      <w:r w:rsidR="00A11471" w:rsidRPr="00F76DA9">
        <w:rPr>
          <w:szCs w:val="24"/>
        </w:rPr>
        <w:t xml:space="preserve"> </w:t>
      </w:r>
      <w:r w:rsidRPr="00F76DA9">
        <w:rPr>
          <w:szCs w:val="24"/>
        </w:rPr>
        <w:t>малых</w:t>
      </w:r>
      <w:r w:rsidR="00A11471" w:rsidRPr="00F76DA9">
        <w:rPr>
          <w:szCs w:val="24"/>
        </w:rPr>
        <w:t xml:space="preserve"> </w:t>
      </w:r>
      <w:r w:rsidRPr="00F76DA9">
        <w:rPr>
          <w:szCs w:val="24"/>
        </w:rPr>
        <w:t>рек</w:t>
      </w:r>
      <w:r w:rsidR="00A11471" w:rsidRPr="00F76DA9">
        <w:rPr>
          <w:szCs w:val="24"/>
        </w:rPr>
        <w:t xml:space="preserve"> </w:t>
      </w:r>
      <w:proofErr w:type="spellStart"/>
      <w:r w:rsidRPr="00F76DA9">
        <w:rPr>
          <w:szCs w:val="24"/>
        </w:rPr>
        <w:t>Аминовка</w:t>
      </w:r>
      <w:proofErr w:type="spellEnd"/>
      <w:r w:rsidRPr="00F76DA9">
        <w:rPr>
          <w:szCs w:val="24"/>
        </w:rPr>
        <w:t>,</w:t>
      </w:r>
      <w:r w:rsidR="00A11471" w:rsidRPr="00F76DA9">
        <w:rPr>
          <w:szCs w:val="24"/>
        </w:rPr>
        <w:t xml:space="preserve"> </w:t>
      </w:r>
      <w:r w:rsidRPr="00F76DA9">
        <w:rPr>
          <w:szCs w:val="24"/>
        </w:rPr>
        <w:t>Полковницкая</w:t>
      </w:r>
      <w:r w:rsidR="00A11471" w:rsidRPr="00F76DA9">
        <w:rPr>
          <w:szCs w:val="24"/>
        </w:rPr>
        <w:t xml:space="preserve"> </w:t>
      </w:r>
      <w:r w:rsidRPr="00F76DA9">
        <w:rPr>
          <w:szCs w:val="24"/>
        </w:rPr>
        <w:t>балка,</w:t>
      </w:r>
      <w:r w:rsidR="00A11471" w:rsidRPr="00F76DA9">
        <w:rPr>
          <w:szCs w:val="24"/>
        </w:rPr>
        <w:t xml:space="preserve"> </w:t>
      </w:r>
      <w:r w:rsidRPr="00F76DA9">
        <w:rPr>
          <w:szCs w:val="24"/>
        </w:rPr>
        <w:t>Руфабго;</w:t>
      </w:r>
      <w:r w:rsidR="00A11471" w:rsidRPr="00F76DA9">
        <w:rPr>
          <w:szCs w:val="24"/>
        </w:rPr>
        <w:t xml:space="preserve"> </w:t>
      </w:r>
      <w:r w:rsidRPr="00F76DA9">
        <w:rPr>
          <w:szCs w:val="24"/>
        </w:rPr>
        <w:t>район</w:t>
      </w:r>
      <w:r w:rsidR="00A11471" w:rsidRPr="00F76DA9">
        <w:rPr>
          <w:szCs w:val="24"/>
        </w:rPr>
        <w:t xml:space="preserve"> </w:t>
      </w:r>
      <w:proofErr w:type="spellStart"/>
      <w:r w:rsidRPr="00F76DA9">
        <w:rPr>
          <w:szCs w:val="24"/>
        </w:rPr>
        <w:t>Физиабго</w:t>
      </w:r>
      <w:proofErr w:type="spellEnd"/>
      <w:r w:rsidR="00A11471" w:rsidRPr="00F76DA9">
        <w:rPr>
          <w:szCs w:val="24"/>
        </w:rPr>
        <w:t xml:space="preserve"> </w:t>
      </w:r>
      <w:r w:rsidR="00F926D3" w:rsidRPr="00F76DA9">
        <w:rPr>
          <w:szCs w:val="24"/>
        </w:rPr>
        <w:t>-</w:t>
      </w:r>
      <w:r w:rsidR="00A11471" w:rsidRPr="00F76DA9">
        <w:rPr>
          <w:szCs w:val="24"/>
        </w:rPr>
        <w:t xml:space="preserve"> </w:t>
      </w:r>
      <w:r w:rsidRPr="00F76DA9">
        <w:rPr>
          <w:szCs w:val="24"/>
        </w:rPr>
        <w:t>скала</w:t>
      </w:r>
      <w:r w:rsidR="00A11471" w:rsidRPr="00F76DA9">
        <w:rPr>
          <w:szCs w:val="24"/>
        </w:rPr>
        <w:t xml:space="preserve"> </w:t>
      </w:r>
      <w:r w:rsidRPr="00F76DA9">
        <w:rPr>
          <w:szCs w:val="24"/>
        </w:rPr>
        <w:t>Верблюд.</w:t>
      </w:r>
    </w:p>
    <w:p w:rsidR="00F566DA" w:rsidRPr="00F76DA9" w:rsidRDefault="00F566DA" w:rsidP="00F76DA9">
      <w:pPr>
        <w:widowControl w:val="0"/>
        <w:jc w:val="both"/>
        <w:rPr>
          <w:szCs w:val="24"/>
        </w:rPr>
      </w:pPr>
    </w:p>
    <w:p w:rsidR="00337E9F" w:rsidRPr="00F76DA9" w:rsidRDefault="00756672" w:rsidP="00F76DA9">
      <w:pPr>
        <w:widowControl w:val="0"/>
        <w:jc w:val="center"/>
        <w:rPr>
          <w:b/>
          <w:szCs w:val="24"/>
        </w:rPr>
      </w:pPr>
      <w:r>
        <w:rPr>
          <w:b/>
          <w:szCs w:val="24"/>
        </w:rPr>
        <w:t>4.1</w:t>
      </w:r>
      <w:r w:rsidR="00970763">
        <w:rPr>
          <w:b/>
          <w:szCs w:val="24"/>
        </w:rPr>
        <w:t>3</w:t>
      </w:r>
      <w:r>
        <w:rPr>
          <w:b/>
          <w:szCs w:val="24"/>
        </w:rPr>
        <w:t>.</w:t>
      </w:r>
      <w:r w:rsidR="00A11471" w:rsidRPr="00F76DA9">
        <w:rPr>
          <w:b/>
          <w:szCs w:val="24"/>
        </w:rPr>
        <w:t xml:space="preserve"> </w:t>
      </w:r>
      <w:r w:rsidR="00337E9F" w:rsidRPr="00F76DA9">
        <w:rPr>
          <w:b/>
          <w:szCs w:val="24"/>
        </w:rPr>
        <w:t>Градостроительная</w:t>
      </w:r>
      <w:r w:rsidR="00A11471" w:rsidRPr="00F76DA9">
        <w:rPr>
          <w:b/>
          <w:szCs w:val="24"/>
        </w:rPr>
        <w:t xml:space="preserve"> </w:t>
      </w:r>
      <w:r w:rsidR="00337E9F" w:rsidRPr="00F76DA9">
        <w:rPr>
          <w:b/>
          <w:szCs w:val="24"/>
        </w:rPr>
        <w:t>организация</w:t>
      </w:r>
      <w:r w:rsidR="00A11471" w:rsidRPr="00F76DA9">
        <w:rPr>
          <w:b/>
          <w:szCs w:val="24"/>
        </w:rPr>
        <w:t xml:space="preserve"> </w:t>
      </w:r>
      <w:r w:rsidR="00337E9F" w:rsidRPr="00F76DA9">
        <w:rPr>
          <w:b/>
          <w:szCs w:val="24"/>
        </w:rPr>
        <w:t>производственных</w:t>
      </w:r>
      <w:r w:rsidR="00A11471" w:rsidRPr="00F76DA9">
        <w:rPr>
          <w:b/>
          <w:szCs w:val="24"/>
        </w:rPr>
        <w:t xml:space="preserve"> </w:t>
      </w:r>
      <w:r w:rsidR="00337E9F" w:rsidRPr="00F76DA9">
        <w:rPr>
          <w:b/>
          <w:szCs w:val="24"/>
        </w:rPr>
        <w:t>территорий</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территорий</w:t>
      </w:r>
      <w:r w:rsidR="00A11471" w:rsidRPr="00F76DA9">
        <w:rPr>
          <w:b/>
          <w:szCs w:val="24"/>
        </w:rPr>
        <w:t xml:space="preserve"> </w:t>
      </w:r>
      <w:r w:rsidR="00337E9F" w:rsidRPr="00F76DA9">
        <w:rPr>
          <w:b/>
          <w:szCs w:val="24"/>
        </w:rPr>
        <w:t>объектов</w:t>
      </w:r>
      <w:r w:rsidR="00A11471" w:rsidRPr="00F76DA9">
        <w:rPr>
          <w:b/>
          <w:szCs w:val="24"/>
        </w:rPr>
        <w:t xml:space="preserve"> </w:t>
      </w:r>
      <w:r w:rsidR="00337E9F" w:rsidRPr="00F76DA9">
        <w:rPr>
          <w:b/>
          <w:szCs w:val="24"/>
        </w:rPr>
        <w:t>специального</w:t>
      </w:r>
      <w:r w:rsidR="00A11471" w:rsidRPr="00F76DA9">
        <w:rPr>
          <w:b/>
          <w:szCs w:val="24"/>
        </w:rPr>
        <w:t xml:space="preserve"> </w:t>
      </w:r>
      <w:r w:rsidR="00337E9F" w:rsidRPr="00F76DA9">
        <w:rPr>
          <w:b/>
          <w:szCs w:val="24"/>
        </w:rPr>
        <w:t>назначения</w:t>
      </w:r>
    </w:p>
    <w:p w:rsidR="00337E9F" w:rsidRPr="00F76DA9" w:rsidRDefault="00337E9F" w:rsidP="00F76DA9">
      <w:pPr>
        <w:widowControl w:val="0"/>
        <w:ind w:firstLine="709"/>
        <w:jc w:val="both"/>
        <w:rPr>
          <w:szCs w:val="24"/>
        </w:rPr>
      </w:pPr>
      <w:r w:rsidRPr="00F76DA9">
        <w:rPr>
          <w:szCs w:val="24"/>
        </w:rPr>
        <w:t>Градостроительные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предусмотренные</w:t>
      </w:r>
      <w:r w:rsidR="00A11471" w:rsidRPr="00F76DA9">
        <w:rPr>
          <w:szCs w:val="24"/>
        </w:rPr>
        <w:t xml:space="preserve"> </w:t>
      </w:r>
      <w:r w:rsidRPr="00F76DA9">
        <w:rPr>
          <w:szCs w:val="24"/>
        </w:rPr>
        <w:t>в</w:t>
      </w:r>
      <w:r w:rsidR="00A11471" w:rsidRPr="00F76DA9">
        <w:rPr>
          <w:szCs w:val="24"/>
        </w:rPr>
        <w:t xml:space="preserve"> </w:t>
      </w:r>
      <w:r w:rsidR="006A709B" w:rsidRPr="00F76DA9">
        <w:rPr>
          <w:szCs w:val="24"/>
        </w:rPr>
        <w:t>Генераль</w:t>
      </w:r>
      <w:r w:rsidRPr="00F76DA9">
        <w:rPr>
          <w:szCs w:val="24"/>
        </w:rPr>
        <w:t>ном</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обеспечить</w:t>
      </w:r>
      <w:r w:rsidR="00A11471" w:rsidRPr="00F76DA9">
        <w:rPr>
          <w:szCs w:val="24"/>
        </w:rPr>
        <w:t xml:space="preserve"> </w:t>
      </w:r>
      <w:r w:rsidRPr="00F76DA9">
        <w:rPr>
          <w:szCs w:val="24"/>
        </w:rPr>
        <w:t>улучшение</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рациональное</w:t>
      </w:r>
      <w:r w:rsidR="00A11471" w:rsidRPr="00F76DA9">
        <w:rPr>
          <w:szCs w:val="24"/>
        </w:rPr>
        <w:t xml:space="preserve"> </w:t>
      </w:r>
      <w:r w:rsidRPr="00F76DA9">
        <w:rPr>
          <w:szCs w:val="24"/>
        </w:rPr>
        <w:t>использование</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территорий.</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и</w:t>
      </w:r>
      <w:r w:rsidR="00A11471" w:rsidRPr="00F76DA9">
        <w:rPr>
          <w:szCs w:val="24"/>
        </w:rPr>
        <w:t xml:space="preserve"> </w:t>
      </w:r>
      <w:r w:rsidRPr="00F76DA9">
        <w:rPr>
          <w:szCs w:val="24"/>
        </w:rPr>
        <w:t>закреплены</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с</w:t>
      </w:r>
      <w:r w:rsidR="00A11471" w:rsidRPr="00F76DA9">
        <w:rPr>
          <w:szCs w:val="24"/>
        </w:rPr>
        <w:t xml:space="preserve"> </w:t>
      </w:r>
      <w:r w:rsidRPr="00F76DA9">
        <w:rPr>
          <w:szCs w:val="24"/>
        </w:rPr>
        <w:t>целью</w:t>
      </w:r>
      <w:r w:rsidR="00A11471" w:rsidRPr="00F76DA9">
        <w:rPr>
          <w:szCs w:val="24"/>
        </w:rPr>
        <w:t xml:space="preserve"> </w:t>
      </w:r>
      <w:r w:rsidRPr="00F76DA9">
        <w:rPr>
          <w:szCs w:val="24"/>
        </w:rPr>
        <w:t>ограничения</w:t>
      </w:r>
      <w:r w:rsidR="00A11471" w:rsidRPr="00F76DA9">
        <w:rPr>
          <w:szCs w:val="24"/>
        </w:rPr>
        <w:t xml:space="preserve"> </w:t>
      </w:r>
      <w:r w:rsidRPr="00F76DA9">
        <w:rPr>
          <w:szCs w:val="24"/>
        </w:rPr>
        <w:t>их</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роста.</w:t>
      </w:r>
      <w:r w:rsidR="00A11471" w:rsidRPr="00F76DA9">
        <w:rPr>
          <w:szCs w:val="24"/>
        </w:rPr>
        <w:t xml:space="preserve"> </w:t>
      </w:r>
    </w:p>
    <w:p w:rsidR="00337E9F" w:rsidRPr="00F76DA9" w:rsidRDefault="006A709B" w:rsidP="00F76DA9">
      <w:pPr>
        <w:widowControl w:val="0"/>
        <w:ind w:firstLine="709"/>
        <w:jc w:val="both"/>
        <w:rPr>
          <w:szCs w:val="24"/>
        </w:rPr>
      </w:pPr>
      <w:r w:rsidRPr="00F76DA9">
        <w:rPr>
          <w:szCs w:val="24"/>
        </w:rPr>
        <w:t>Генераль</w:t>
      </w:r>
      <w:r w:rsidR="00337E9F" w:rsidRPr="00F76DA9">
        <w:rPr>
          <w:szCs w:val="24"/>
        </w:rPr>
        <w:t>ный</w:t>
      </w:r>
      <w:r w:rsidR="00A11471" w:rsidRPr="00F76DA9">
        <w:rPr>
          <w:szCs w:val="24"/>
        </w:rPr>
        <w:t xml:space="preserve"> </w:t>
      </w:r>
      <w:r w:rsidR="00337E9F" w:rsidRPr="00F76DA9">
        <w:rPr>
          <w:szCs w:val="24"/>
        </w:rPr>
        <w:t>план</w:t>
      </w:r>
      <w:r w:rsidR="00A11471" w:rsidRPr="00F76DA9">
        <w:rPr>
          <w:szCs w:val="24"/>
        </w:rPr>
        <w:t xml:space="preserve"> </w:t>
      </w:r>
      <w:r w:rsidR="00337E9F" w:rsidRPr="00F76DA9">
        <w:rPr>
          <w:szCs w:val="24"/>
        </w:rPr>
        <w:t>учитывает</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основном</w:t>
      </w:r>
      <w:r w:rsidR="00A11471" w:rsidRPr="00F76DA9">
        <w:rPr>
          <w:szCs w:val="24"/>
        </w:rPr>
        <w:t xml:space="preserve"> </w:t>
      </w:r>
      <w:r w:rsidR="00337E9F" w:rsidRPr="00F76DA9">
        <w:rPr>
          <w:szCs w:val="24"/>
        </w:rPr>
        <w:t>сохранение</w:t>
      </w:r>
      <w:r w:rsidR="00A11471" w:rsidRPr="00F76DA9">
        <w:rPr>
          <w:szCs w:val="24"/>
        </w:rPr>
        <w:t xml:space="preserve"> </w:t>
      </w:r>
      <w:r w:rsidR="00337E9F" w:rsidRPr="00F76DA9">
        <w:rPr>
          <w:szCs w:val="24"/>
        </w:rPr>
        <w:t>производственных,</w:t>
      </w:r>
      <w:r w:rsidR="00A11471" w:rsidRPr="00F76DA9">
        <w:rPr>
          <w:szCs w:val="24"/>
        </w:rPr>
        <w:t xml:space="preserve"> </w:t>
      </w:r>
      <w:r w:rsidR="00337E9F" w:rsidRPr="00F76DA9">
        <w:rPr>
          <w:szCs w:val="24"/>
        </w:rPr>
        <w:t>коммунально-складских</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сельскохозяйственных</w:t>
      </w:r>
      <w:r w:rsidR="00A11471" w:rsidRPr="00F76DA9">
        <w:rPr>
          <w:szCs w:val="24"/>
        </w:rPr>
        <w:t xml:space="preserve"> </w:t>
      </w:r>
      <w:r w:rsidR="00337E9F" w:rsidRPr="00F76DA9">
        <w:rPr>
          <w:szCs w:val="24"/>
        </w:rPr>
        <w:t>предприятий</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занимаемых</w:t>
      </w:r>
      <w:r w:rsidR="00A11471" w:rsidRPr="00F76DA9">
        <w:rPr>
          <w:szCs w:val="24"/>
        </w:rPr>
        <w:t xml:space="preserve"> </w:t>
      </w:r>
      <w:r w:rsidR="00337E9F" w:rsidRPr="00F76DA9">
        <w:rPr>
          <w:szCs w:val="24"/>
        </w:rPr>
        <w:t>территориях.</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территориального</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перспективных</w:t>
      </w:r>
      <w:r w:rsidR="00A11471" w:rsidRPr="00F76DA9">
        <w:rPr>
          <w:szCs w:val="24"/>
        </w:rPr>
        <w:t xml:space="preserve"> </w:t>
      </w:r>
      <w:r w:rsidRPr="00F76DA9">
        <w:rPr>
          <w:szCs w:val="24"/>
        </w:rPr>
        <w:t>резервных</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рассматривались</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на</w:t>
      </w:r>
      <w:r w:rsidR="00A11471" w:rsidRPr="00F76DA9">
        <w:rPr>
          <w:szCs w:val="24"/>
        </w:rPr>
        <w:t xml:space="preserve"> </w:t>
      </w:r>
      <w:r w:rsidRPr="00F76DA9">
        <w:rPr>
          <w:szCs w:val="24"/>
        </w:rPr>
        <w:t>землях</w:t>
      </w:r>
      <w:r w:rsidR="00A11471" w:rsidRPr="00F76DA9">
        <w:rPr>
          <w:szCs w:val="24"/>
        </w:rPr>
        <w:t xml:space="preserve"> </w:t>
      </w:r>
      <w:r w:rsidRPr="00F76DA9">
        <w:rPr>
          <w:szCs w:val="24"/>
        </w:rPr>
        <w:t>сельскохозяйственного</w:t>
      </w:r>
      <w:r w:rsidR="00A11471" w:rsidRPr="00F76DA9">
        <w:rPr>
          <w:szCs w:val="24"/>
        </w:rPr>
        <w:t xml:space="preserve"> </w:t>
      </w:r>
      <w:r w:rsidRPr="00F76DA9">
        <w:rPr>
          <w:szCs w:val="24"/>
        </w:rPr>
        <w:t>назначения.</w:t>
      </w:r>
    </w:p>
    <w:p w:rsidR="00F566DA" w:rsidRPr="00F76DA9" w:rsidRDefault="00F566DA" w:rsidP="00F76DA9">
      <w:pPr>
        <w:widowControl w:val="0"/>
        <w:jc w:val="both"/>
        <w:rPr>
          <w:szCs w:val="24"/>
        </w:rPr>
      </w:pPr>
    </w:p>
    <w:p w:rsidR="00337E9F" w:rsidRPr="00F76DA9" w:rsidRDefault="00756672" w:rsidP="00F76DA9">
      <w:pPr>
        <w:widowControl w:val="0"/>
        <w:jc w:val="center"/>
        <w:rPr>
          <w:b/>
          <w:szCs w:val="24"/>
        </w:rPr>
      </w:pPr>
      <w:r>
        <w:rPr>
          <w:b/>
          <w:szCs w:val="24"/>
        </w:rPr>
        <w:t>4.1</w:t>
      </w:r>
      <w:r w:rsidR="00970763">
        <w:rPr>
          <w:b/>
          <w:szCs w:val="24"/>
        </w:rPr>
        <w:t>3</w:t>
      </w:r>
      <w:r>
        <w:rPr>
          <w:b/>
          <w:szCs w:val="24"/>
        </w:rPr>
        <w:t>.1.</w:t>
      </w:r>
      <w:r w:rsidR="00A11471" w:rsidRPr="00F76DA9">
        <w:rPr>
          <w:b/>
          <w:szCs w:val="24"/>
        </w:rPr>
        <w:t xml:space="preserve"> </w:t>
      </w:r>
      <w:r w:rsidR="00337E9F" w:rsidRPr="00F76DA9">
        <w:rPr>
          <w:b/>
          <w:szCs w:val="24"/>
        </w:rPr>
        <w:t>Развитие</w:t>
      </w:r>
      <w:r w:rsidR="00A11471" w:rsidRPr="00F76DA9">
        <w:rPr>
          <w:b/>
          <w:szCs w:val="24"/>
        </w:rPr>
        <w:t xml:space="preserve"> </w:t>
      </w:r>
      <w:r w:rsidR="00337E9F" w:rsidRPr="00F76DA9">
        <w:rPr>
          <w:b/>
          <w:szCs w:val="24"/>
        </w:rPr>
        <w:t>транспортной</w:t>
      </w:r>
      <w:r w:rsidR="00A11471" w:rsidRPr="00F76DA9">
        <w:rPr>
          <w:b/>
          <w:szCs w:val="24"/>
        </w:rPr>
        <w:t xml:space="preserve"> </w:t>
      </w:r>
      <w:r w:rsidR="00337E9F" w:rsidRPr="00F76DA9">
        <w:rPr>
          <w:b/>
          <w:szCs w:val="24"/>
        </w:rPr>
        <w:t>инфраструктуры</w:t>
      </w:r>
    </w:p>
    <w:p w:rsidR="00F566DA" w:rsidRPr="00F76DA9" w:rsidRDefault="00337E9F" w:rsidP="00F76DA9">
      <w:pPr>
        <w:widowControl w:val="0"/>
        <w:jc w:val="center"/>
        <w:rPr>
          <w:b/>
          <w:szCs w:val="24"/>
        </w:rPr>
      </w:pPr>
      <w:bookmarkStart w:id="42" w:name="_Toc193624743"/>
      <w:bookmarkStart w:id="43" w:name="_Toc204490445"/>
      <w:r w:rsidRPr="00F76DA9">
        <w:rPr>
          <w:b/>
          <w:szCs w:val="24"/>
        </w:rPr>
        <w:t>Автомобильный</w:t>
      </w:r>
      <w:r w:rsidR="00A11471" w:rsidRPr="00F76DA9">
        <w:rPr>
          <w:b/>
          <w:szCs w:val="24"/>
        </w:rPr>
        <w:t xml:space="preserve"> </w:t>
      </w:r>
      <w:r w:rsidRPr="00F76DA9">
        <w:rPr>
          <w:b/>
          <w:szCs w:val="24"/>
        </w:rPr>
        <w:t>транспорт</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дорожный</w:t>
      </w:r>
      <w:r w:rsidR="00A11471" w:rsidRPr="00F76DA9">
        <w:rPr>
          <w:b/>
          <w:szCs w:val="24"/>
        </w:rPr>
        <w:t xml:space="preserve"> </w:t>
      </w:r>
      <w:r w:rsidRPr="00F76DA9">
        <w:rPr>
          <w:b/>
          <w:szCs w:val="24"/>
        </w:rPr>
        <w:t>комплекс.</w:t>
      </w:r>
      <w:bookmarkEnd w:id="42"/>
      <w:bookmarkEnd w:id="43"/>
    </w:p>
    <w:p w:rsidR="00337E9F" w:rsidRPr="00F76DA9" w:rsidRDefault="00337E9F" w:rsidP="00F76DA9">
      <w:pPr>
        <w:widowControl w:val="0"/>
        <w:ind w:firstLine="709"/>
        <w:jc w:val="both"/>
        <w:rPr>
          <w:szCs w:val="24"/>
        </w:rPr>
      </w:pPr>
      <w:r w:rsidRPr="00F76DA9">
        <w:rPr>
          <w:szCs w:val="24"/>
        </w:rPr>
        <w:t>Автотранспорт</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представлен</w:t>
      </w:r>
      <w:r w:rsidR="00A11471" w:rsidRPr="00F76DA9">
        <w:rPr>
          <w:szCs w:val="24"/>
        </w:rPr>
        <w:t xml:space="preserve"> </w:t>
      </w:r>
      <w:r w:rsidRPr="00F76DA9">
        <w:rPr>
          <w:szCs w:val="24"/>
        </w:rPr>
        <w:t>сетью</w:t>
      </w:r>
      <w:r w:rsidR="00A11471" w:rsidRPr="00F76DA9">
        <w:rPr>
          <w:szCs w:val="24"/>
        </w:rPr>
        <w:t xml:space="preserve"> </w:t>
      </w:r>
      <w:r w:rsidRPr="00F76DA9">
        <w:rPr>
          <w:szCs w:val="24"/>
        </w:rPr>
        <w:t>территориальных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местных</w:t>
      </w:r>
      <w:r w:rsidR="00A11471" w:rsidRPr="00F76DA9">
        <w:rPr>
          <w:szCs w:val="24"/>
        </w:rPr>
        <w:t xml:space="preserve"> </w:t>
      </w:r>
      <w:r w:rsidRPr="00F76DA9">
        <w:rPr>
          <w:szCs w:val="24"/>
        </w:rPr>
        <w:t>автодорог.</w:t>
      </w:r>
    </w:p>
    <w:p w:rsidR="00337E9F" w:rsidRPr="00F76DA9" w:rsidRDefault="00337E9F" w:rsidP="00F76DA9">
      <w:pPr>
        <w:widowControl w:val="0"/>
        <w:ind w:firstLine="709"/>
        <w:jc w:val="both"/>
        <w:rPr>
          <w:szCs w:val="24"/>
        </w:rPr>
      </w:pPr>
      <w:r w:rsidRPr="00F76DA9">
        <w:rPr>
          <w:szCs w:val="24"/>
        </w:rPr>
        <w:t>Автомобильные</w:t>
      </w:r>
      <w:r w:rsidR="00A11471" w:rsidRPr="00F76DA9">
        <w:rPr>
          <w:szCs w:val="24"/>
        </w:rPr>
        <w:t xml:space="preserve"> </w:t>
      </w:r>
      <w:r w:rsidRPr="00F76DA9">
        <w:rPr>
          <w:szCs w:val="24"/>
        </w:rPr>
        <w:t>дороги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отсутствуют.</w:t>
      </w:r>
    </w:p>
    <w:p w:rsidR="00337E9F" w:rsidRPr="00F76DA9" w:rsidRDefault="00337E9F" w:rsidP="00F76DA9">
      <w:pPr>
        <w:widowControl w:val="0"/>
        <w:ind w:firstLine="709"/>
        <w:jc w:val="both"/>
        <w:rPr>
          <w:szCs w:val="24"/>
        </w:rPr>
      </w:pPr>
      <w:r w:rsidRPr="00F76DA9">
        <w:rPr>
          <w:szCs w:val="24"/>
        </w:rPr>
        <w:t>Действующее</w:t>
      </w:r>
      <w:r w:rsidR="00A11471" w:rsidRPr="00F76DA9">
        <w:rPr>
          <w:szCs w:val="24"/>
        </w:rPr>
        <w:t xml:space="preserve"> </w:t>
      </w:r>
      <w:r w:rsidRPr="00F76DA9">
        <w:rPr>
          <w:szCs w:val="24"/>
        </w:rPr>
        <w:t>законодательство</w:t>
      </w:r>
      <w:r w:rsidR="00A11471" w:rsidRPr="00F76DA9">
        <w:rPr>
          <w:szCs w:val="24"/>
        </w:rPr>
        <w:t xml:space="preserve"> </w:t>
      </w:r>
      <w:r w:rsidRPr="00F76DA9">
        <w:rPr>
          <w:szCs w:val="24"/>
        </w:rPr>
        <w:t>относит</w:t>
      </w:r>
      <w:r w:rsidR="00A11471" w:rsidRPr="00F76DA9">
        <w:rPr>
          <w:szCs w:val="24"/>
        </w:rPr>
        <w:t xml:space="preserve"> </w:t>
      </w:r>
      <w:r w:rsidRPr="00F76DA9">
        <w:rPr>
          <w:szCs w:val="24"/>
        </w:rPr>
        <w:t>к</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образований</w:t>
      </w:r>
      <w:r w:rsidR="00A11471" w:rsidRPr="00F76DA9">
        <w:rPr>
          <w:szCs w:val="24"/>
        </w:rPr>
        <w:t xml:space="preserve"> </w:t>
      </w:r>
      <w:r w:rsidRPr="00F76DA9">
        <w:rPr>
          <w:szCs w:val="24"/>
        </w:rPr>
        <w:t>автодороги,</w:t>
      </w:r>
      <w:r w:rsidR="00A11471" w:rsidRPr="00F76DA9">
        <w:rPr>
          <w:szCs w:val="24"/>
        </w:rPr>
        <w:t xml:space="preserve"> </w:t>
      </w:r>
      <w:r w:rsidRPr="00F76DA9">
        <w:rPr>
          <w:szCs w:val="24"/>
        </w:rPr>
        <w:t>предназначенные</w:t>
      </w:r>
      <w:r w:rsidR="00A11471" w:rsidRPr="00F76DA9">
        <w:rPr>
          <w:szCs w:val="24"/>
        </w:rPr>
        <w:t xml:space="preserve"> </w:t>
      </w:r>
      <w:r w:rsidRPr="00F76DA9">
        <w:rPr>
          <w:szCs w:val="24"/>
        </w:rPr>
        <w:t>для</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вопросов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вопросов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межмуниципального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подразделяя</w:t>
      </w:r>
      <w:r w:rsidR="00A11471" w:rsidRPr="00F76DA9">
        <w:rPr>
          <w:szCs w:val="24"/>
        </w:rPr>
        <w:t xml:space="preserve"> </w:t>
      </w:r>
      <w:r w:rsidRPr="00F76DA9">
        <w:rPr>
          <w:szCs w:val="24"/>
        </w:rPr>
        <w:t>их</w:t>
      </w:r>
      <w:r w:rsidR="00A11471" w:rsidRPr="00F76DA9">
        <w:rPr>
          <w:szCs w:val="24"/>
        </w:rPr>
        <w:t xml:space="preserve"> </w:t>
      </w:r>
      <w:r w:rsidRPr="00F76DA9">
        <w:rPr>
          <w:szCs w:val="24"/>
        </w:rPr>
        <w:t>на</w:t>
      </w:r>
      <w:r w:rsidR="00A11471" w:rsidRPr="00F76DA9">
        <w:rPr>
          <w:szCs w:val="24"/>
        </w:rPr>
        <w:t xml:space="preserve"> </w:t>
      </w:r>
      <w:r w:rsidRPr="00F76DA9">
        <w:rPr>
          <w:szCs w:val="24"/>
        </w:rPr>
        <w:t>относящиеся</w:t>
      </w:r>
      <w:r w:rsidR="00A11471" w:rsidRPr="00F76DA9">
        <w:rPr>
          <w:szCs w:val="24"/>
        </w:rPr>
        <w:t xml:space="preserve"> </w:t>
      </w:r>
      <w:r w:rsidRPr="00F76DA9">
        <w:rPr>
          <w:szCs w:val="24"/>
        </w:rPr>
        <w:t>к</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районов</w:t>
      </w:r>
      <w:r w:rsidR="00A11471" w:rsidRPr="00F76DA9">
        <w:rPr>
          <w:szCs w:val="24"/>
        </w:rPr>
        <w:t xml:space="preserve"> </w:t>
      </w:r>
      <w:r w:rsidRPr="00F76DA9">
        <w:rPr>
          <w:szCs w:val="24"/>
        </w:rPr>
        <w:t>и</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округов.</w:t>
      </w:r>
      <w:r w:rsidR="00A11471" w:rsidRPr="00F76DA9">
        <w:rPr>
          <w:szCs w:val="24"/>
        </w:rPr>
        <w:t xml:space="preserve"> </w:t>
      </w:r>
      <w:r w:rsidRPr="00F76DA9">
        <w:rPr>
          <w:szCs w:val="24"/>
        </w:rPr>
        <w:t>К</w:t>
      </w:r>
      <w:r w:rsidR="00A11471" w:rsidRPr="00F76DA9">
        <w:rPr>
          <w:szCs w:val="24"/>
        </w:rPr>
        <w:t xml:space="preserve"> </w:t>
      </w:r>
      <w:r w:rsidRPr="00F76DA9">
        <w:rPr>
          <w:szCs w:val="24"/>
        </w:rPr>
        <w:t>собственности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районов</w:t>
      </w:r>
      <w:r w:rsidR="00A11471" w:rsidRPr="00F76DA9">
        <w:rPr>
          <w:szCs w:val="24"/>
        </w:rPr>
        <w:t xml:space="preserve"> </w:t>
      </w:r>
      <w:r w:rsidRPr="00F76DA9">
        <w:rPr>
          <w:szCs w:val="24"/>
        </w:rPr>
        <w:t>отнесены</w:t>
      </w:r>
      <w:r w:rsidR="00A11471" w:rsidRPr="00F76DA9">
        <w:rPr>
          <w:szCs w:val="24"/>
        </w:rPr>
        <w:t xml:space="preserve"> </w:t>
      </w:r>
      <w:r w:rsidR="00F566DA" w:rsidRPr="00F76DA9">
        <w:rPr>
          <w:szCs w:val="24"/>
        </w:rPr>
        <w:t>автодороги,</w:t>
      </w:r>
      <w:r w:rsidR="00A11471" w:rsidRPr="00F76DA9">
        <w:rPr>
          <w:szCs w:val="24"/>
        </w:rPr>
        <w:t xml:space="preserve"> </w:t>
      </w:r>
      <w:r w:rsidRPr="00F76DA9">
        <w:rPr>
          <w:szCs w:val="24"/>
        </w:rPr>
        <w:t>расположенные</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населенными</w:t>
      </w:r>
      <w:r w:rsidR="00A11471" w:rsidRPr="00F76DA9">
        <w:rPr>
          <w:szCs w:val="24"/>
        </w:rPr>
        <w:t xml:space="preserve"> </w:t>
      </w:r>
      <w:r w:rsidRPr="00F76DA9">
        <w:rPr>
          <w:szCs w:val="24"/>
        </w:rPr>
        <w:t>пунктами,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вне</w:t>
      </w:r>
      <w:r w:rsidR="00A11471" w:rsidRPr="00F76DA9">
        <w:rPr>
          <w:szCs w:val="24"/>
        </w:rPr>
        <w:t xml:space="preserve"> </w:t>
      </w:r>
      <w:r w:rsidRPr="00F76DA9">
        <w:rPr>
          <w:szCs w:val="24"/>
        </w:rPr>
        <w:lastRenderedPageBreak/>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районов.</w:t>
      </w:r>
    </w:p>
    <w:p w:rsidR="00337E9F" w:rsidRPr="00F76DA9" w:rsidRDefault="00337E9F" w:rsidP="00F76DA9">
      <w:pPr>
        <w:widowControl w:val="0"/>
        <w:ind w:firstLine="709"/>
        <w:jc w:val="both"/>
        <w:rPr>
          <w:i/>
          <w:szCs w:val="24"/>
        </w:rPr>
      </w:pPr>
      <w:r w:rsidRPr="00F76DA9">
        <w:rPr>
          <w:i/>
          <w:szCs w:val="24"/>
        </w:rPr>
        <w:t>Автомобильные</w:t>
      </w:r>
      <w:r w:rsidR="00A11471" w:rsidRPr="00F76DA9">
        <w:rPr>
          <w:i/>
          <w:szCs w:val="24"/>
        </w:rPr>
        <w:t xml:space="preserve"> </w:t>
      </w:r>
      <w:r w:rsidRPr="00F76DA9">
        <w:rPr>
          <w:i/>
          <w:szCs w:val="24"/>
        </w:rPr>
        <w:t>дороги</w:t>
      </w:r>
      <w:r w:rsidR="00A11471" w:rsidRPr="00F76DA9">
        <w:rPr>
          <w:i/>
          <w:szCs w:val="24"/>
        </w:rPr>
        <w:t xml:space="preserve"> </w:t>
      </w:r>
      <w:r w:rsidRPr="00F76DA9">
        <w:rPr>
          <w:i/>
          <w:szCs w:val="24"/>
        </w:rPr>
        <w:t>республиканского</w:t>
      </w:r>
      <w:r w:rsidR="00A11471" w:rsidRPr="00F76DA9">
        <w:rPr>
          <w:i/>
          <w:szCs w:val="24"/>
        </w:rPr>
        <w:t xml:space="preserve"> </w:t>
      </w:r>
      <w:r w:rsidRPr="00F76DA9">
        <w:rPr>
          <w:i/>
          <w:szCs w:val="24"/>
        </w:rPr>
        <w:t>значения</w:t>
      </w:r>
      <w:r w:rsidR="00F566DA" w:rsidRPr="00F76DA9">
        <w:rPr>
          <w:i/>
          <w:szCs w:val="24"/>
        </w:rPr>
        <w:t>: а</w:t>
      </w:r>
      <w:r w:rsidRPr="00F76DA9">
        <w:rPr>
          <w:i/>
          <w:szCs w:val="24"/>
        </w:rPr>
        <w:t>втомобильная</w:t>
      </w:r>
      <w:r w:rsidR="00A11471" w:rsidRPr="00F76DA9">
        <w:rPr>
          <w:i/>
          <w:szCs w:val="24"/>
        </w:rPr>
        <w:t xml:space="preserve"> </w:t>
      </w:r>
      <w:r w:rsidRPr="00F76DA9">
        <w:rPr>
          <w:i/>
          <w:szCs w:val="24"/>
        </w:rPr>
        <w:t>дорога</w:t>
      </w:r>
      <w:r w:rsidR="00A11471" w:rsidRPr="00F76DA9">
        <w:rPr>
          <w:i/>
          <w:szCs w:val="24"/>
        </w:rPr>
        <w:t xml:space="preserve"> </w:t>
      </w:r>
      <w:r w:rsidR="00F566DA" w:rsidRPr="00F76DA9">
        <w:rPr>
          <w:i/>
          <w:szCs w:val="24"/>
        </w:rPr>
        <w:t>«Майкоп - Гиагинская - Псебай - Зеленчукская - Карачаевск»</w:t>
      </w:r>
      <w:r w:rsidR="00C41538" w:rsidRPr="00F76DA9">
        <w:rPr>
          <w:i/>
          <w:szCs w:val="24"/>
        </w:rPr>
        <w:t>.</w:t>
      </w:r>
    </w:p>
    <w:p w:rsidR="00337E9F" w:rsidRPr="00F76DA9" w:rsidRDefault="00337E9F" w:rsidP="00F76DA9">
      <w:pPr>
        <w:widowControl w:val="0"/>
        <w:ind w:firstLine="709"/>
        <w:jc w:val="both"/>
        <w:rPr>
          <w:szCs w:val="24"/>
        </w:rPr>
      </w:pPr>
      <w:r w:rsidRPr="00F76DA9">
        <w:rPr>
          <w:szCs w:val="24"/>
        </w:rPr>
        <w:t>Дорога</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региональной,</w:t>
      </w:r>
      <w:r w:rsidR="00A11471" w:rsidRPr="00F76DA9">
        <w:rPr>
          <w:szCs w:val="24"/>
        </w:rPr>
        <w:t xml:space="preserve"> </w:t>
      </w:r>
      <w:r w:rsidRPr="00F76DA9">
        <w:rPr>
          <w:szCs w:val="24"/>
        </w:rPr>
        <w:t>обеспечивает</w:t>
      </w:r>
      <w:r w:rsidR="00A11471" w:rsidRPr="00F76DA9">
        <w:rPr>
          <w:szCs w:val="24"/>
        </w:rPr>
        <w:t xml:space="preserve"> </w:t>
      </w:r>
      <w:r w:rsidRPr="00F76DA9">
        <w:rPr>
          <w:szCs w:val="24"/>
        </w:rPr>
        <w:t>транспортное</w:t>
      </w:r>
      <w:r w:rsidR="00A11471" w:rsidRPr="00F76DA9">
        <w:rPr>
          <w:szCs w:val="24"/>
        </w:rPr>
        <w:t xml:space="preserve"> </w:t>
      </w:r>
      <w:r w:rsidRPr="00F76DA9">
        <w:rPr>
          <w:szCs w:val="24"/>
        </w:rPr>
        <w:t>сообщение</w:t>
      </w:r>
      <w:r w:rsidR="00A11471" w:rsidRPr="00F76DA9">
        <w:rPr>
          <w:szCs w:val="24"/>
        </w:rPr>
        <w:t xml:space="preserve"> </w:t>
      </w:r>
      <w:r w:rsidRPr="00F76DA9">
        <w:rPr>
          <w:szCs w:val="24"/>
        </w:rPr>
        <w:t>восточной</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с</w:t>
      </w:r>
      <w:r w:rsidR="00A11471" w:rsidRPr="00F76DA9">
        <w:rPr>
          <w:szCs w:val="24"/>
        </w:rPr>
        <w:t xml:space="preserve"> </w:t>
      </w:r>
      <w:r w:rsidRPr="00F76DA9">
        <w:rPr>
          <w:szCs w:val="24"/>
        </w:rPr>
        <w:t>Краснодарским</w:t>
      </w:r>
      <w:r w:rsidR="00A11471" w:rsidRPr="00F76DA9">
        <w:rPr>
          <w:szCs w:val="24"/>
        </w:rPr>
        <w:t xml:space="preserve"> </w:t>
      </w:r>
      <w:r w:rsidRPr="00F76DA9">
        <w:rPr>
          <w:szCs w:val="24"/>
        </w:rPr>
        <w:t>краем</w:t>
      </w:r>
      <w:r w:rsidR="00A11471" w:rsidRPr="00F76DA9">
        <w:rPr>
          <w:szCs w:val="24"/>
        </w:rPr>
        <w:t xml:space="preserve"> </w:t>
      </w:r>
      <w:r w:rsidRPr="00F76DA9">
        <w:rPr>
          <w:szCs w:val="24"/>
        </w:rPr>
        <w:t>и</w:t>
      </w:r>
      <w:r w:rsidR="00A11471" w:rsidRPr="00F76DA9">
        <w:rPr>
          <w:szCs w:val="24"/>
        </w:rPr>
        <w:t xml:space="preserve"> </w:t>
      </w:r>
      <w:r w:rsidRPr="00F76DA9">
        <w:rPr>
          <w:szCs w:val="24"/>
        </w:rPr>
        <w:t>с</w:t>
      </w:r>
      <w:r w:rsidR="00A11471" w:rsidRPr="00F76DA9">
        <w:rPr>
          <w:szCs w:val="24"/>
        </w:rPr>
        <w:t xml:space="preserve"> </w:t>
      </w:r>
      <w:r w:rsidRPr="00F76DA9">
        <w:rPr>
          <w:szCs w:val="24"/>
        </w:rPr>
        <w:t>другими</w:t>
      </w:r>
      <w:r w:rsidR="00A11471" w:rsidRPr="00F76DA9">
        <w:rPr>
          <w:szCs w:val="24"/>
        </w:rPr>
        <w:t xml:space="preserve"> </w:t>
      </w:r>
      <w:r w:rsidRPr="00F76DA9">
        <w:rPr>
          <w:szCs w:val="24"/>
        </w:rPr>
        <w:t>регионами</w:t>
      </w:r>
      <w:r w:rsidR="00A11471" w:rsidRPr="00F76DA9">
        <w:rPr>
          <w:szCs w:val="24"/>
        </w:rPr>
        <w:t xml:space="preserve"> </w:t>
      </w:r>
      <w:r w:rsidRPr="00F76DA9">
        <w:rPr>
          <w:szCs w:val="24"/>
        </w:rPr>
        <w:t>ЮФО.</w:t>
      </w:r>
      <w:r w:rsidR="00A11471" w:rsidRPr="00F76DA9">
        <w:rPr>
          <w:szCs w:val="24"/>
        </w:rPr>
        <w:t xml:space="preserve"> </w:t>
      </w:r>
      <w:r w:rsidRPr="00F76DA9">
        <w:rPr>
          <w:szCs w:val="24"/>
        </w:rPr>
        <w:t>Существующая</w:t>
      </w:r>
      <w:r w:rsidR="00A11471" w:rsidRPr="00F76DA9">
        <w:rPr>
          <w:szCs w:val="24"/>
        </w:rPr>
        <w:t xml:space="preserve"> </w:t>
      </w:r>
      <w:r w:rsidRPr="00F76DA9">
        <w:rPr>
          <w:szCs w:val="24"/>
        </w:rPr>
        <w:t>дорога</w:t>
      </w:r>
      <w:r w:rsidR="00A11471" w:rsidRPr="00F76DA9">
        <w:rPr>
          <w:szCs w:val="24"/>
        </w:rPr>
        <w:t xml:space="preserve"> </w:t>
      </w:r>
      <w:r w:rsidRPr="00F76DA9">
        <w:rPr>
          <w:szCs w:val="24"/>
        </w:rPr>
        <w:t>имеет</w:t>
      </w:r>
      <w:r w:rsidR="00A11471" w:rsidRPr="00F76DA9">
        <w:rPr>
          <w:szCs w:val="24"/>
        </w:rPr>
        <w:t xml:space="preserve"> </w:t>
      </w:r>
      <w:r w:rsidRPr="00F76DA9">
        <w:rPr>
          <w:szCs w:val="24"/>
        </w:rPr>
        <w:t>параметры</w:t>
      </w:r>
      <w:r w:rsidR="00A11471" w:rsidRPr="00F76DA9">
        <w:rPr>
          <w:szCs w:val="24"/>
        </w:rPr>
        <w:t xml:space="preserve"> </w:t>
      </w:r>
      <w:r w:rsidRPr="00F76DA9">
        <w:rPr>
          <w:szCs w:val="24"/>
        </w:rPr>
        <w:t>3</w:t>
      </w:r>
      <w:r w:rsidR="00A11471" w:rsidRPr="00F76DA9">
        <w:rPr>
          <w:szCs w:val="24"/>
        </w:rPr>
        <w:t xml:space="preserve"> </w:t>
      </w:r>
      <w:r w:rsidRPr="00F76DA9">
        <w:rPr>
          <w:szCs w:val="24"/>
        </w:rPr>
        <w:t>технической</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с</w:t>
      </w:r>
      <w:r w:rsidR="00A11471" w:rsidRPr="00F76DA9">
        <w:rPr>
          <w:szCs w:val="24"/>
        </w:rPr>
        <w:t xml:space="preserve"> </w:t>
      </w:r>
      <w:r w:rsidRPr="00F76DA9">
        <w:rPr>
          <w:szCs w:val="24"/>
        </w:rPr>
        <w:t>асфальтобетонным</w:t>
      </w:r>
      <w:r w:rsidR="00A11471" w:rsidRPr="00F76DA9">
        <w:rPr>
          <w:szCs w:val="24"/>
        </w:rPr>
        <w:t xml:space="preserve"> </w:t>
      </w:r>
      <w:r w:rsidRPr="00F76DA9">
        <w:rPr>
          <w:szCs w:val="24"/>
        </w:rPr>
        <w:t>покрытием.</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дорога</w:t>
      </w:r>
      <w:r w:rsidR="00A11471" w:rsidRPr="00F76DA9">
        <w:rPr>
          <w:szCs w:val="24"/>
        </w:rPr>
        <w:t xml:space="preserve"> </w:t>
      </w:r>
      <w:r w:rsidRPr="00F76DA9">
        <w:rPr>
          <w:szCs w:val="24"/>
        </w:rPr>
        <w:t>обеспечивает</w:t>
      </w:r>
      <w:r w:rsidR="00A11471" w:rsidRPr="00F76DA9">
        <w:rPr>
          <w:szCs w:val="24"/>
        </w:rPr>
        <w:t xml:space="preserve"> </w:t>
      </w:r>
      <w:r w:rsidRPr="00F76DA9">
        <w:rPr>
          <w:szCs w:val="24"/>
        </w:rPr>
        <w:t>транспортное</w:t>
      </w:r>
      <w:r w:rsidR="00A11471" w:rsidRPr="00F76DA9">
        <w:rPr>
          <w:szCs w:val="24"/>
        </w:rPr>
        <w:t xml:space="preserve"> </w:t>
      </w:r>
      <w:r w:rsidRPr="00F76DA9">
        <w:rPr>
          <w:szCs w:val="24"/>
        </w:rPr>
        <w:t>сообщение</w:t>
      </w:r>
      <w:r w:rsidR="00A11471" w:rsidRPr="00F76DA9">
        <w:rPr>
          <w:szCs w:val="24"/>
        </w:rPr>
        <w:t xml:space="preserve"> </w:t>
      </w:r>
      <w:r w:rsidRPr="00F76DA9">
        <w:rPr>
          <w:szCs w:val="24"/>
        </w:rPr>
        <w:t>столицы</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с</w:t>
      </w:r>
      <w:r w:rsidR="00A11471" w:rsidRPr="00F76DA9">
        <w:rPr>
          <w:szCs w:val="24"/>
        </w:rPr>
        <w:t xml:space="preserve"> </w:t>
      </w:r>
      <w:r w:rsidRPr="00F76DA9">
        <w:rPr>
          <w:szCs w:val="24"/>
        </w:rPr>
        <w:t>3</w:t>
      </w:r>
      <w:r w:rsidR="00F566DA" w:rsidRPr="00F76DA9">
        <w:rPr>
          <w:szCs w:val="24"/>
        </w:rPr>
        <w:t>м</w:t>
      </w:r>
      <w:r w:rsidRPr="00F76DA9">
        <w:rPr>
          <w:szCs w:val="24"/>
        </w:rPr>
        <w:t>я</w:t>
      </w:r>
      <w:r w:rsidR="00A11471" w:rsidRPr="00F76DA9">
        <w:rPr>
          <w:szCs w:val="24"/>
        </w:rPr>
        <w:t xml:space="preserve"> </w:t>
      </w:r>
      <w:r w:rsidRPr="00F76DA9">
        <w:rPr>
          <w:szCs w:val="24"/>
        </w:rPr>
        <w:t>центрами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районов.</w:t>
      </w:r>
      <w:r w:rsidR="00F566DA" w:rsidRPr="00F76DA9">
        <w:rPr>
          <w:szCs w:val="24"/>
        </w:rPr>
        <w:t xml:space="preserve"> </w:t>
      </w:r>
      <w:r w:rsidRPr="00F76DA9">
        <w:rPr>
          <w:szCs w:val="24"/>
        </w:rPr>
        <w:t>Интенсивность</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достигает</w:t>
      </w:r>
      <w:r w:rsidR="00A11471" w:rsidRPr="00F76DA9">
        <w:rPr>
          <w:szCs w:val="24"/>
        </w:rPr>
        <w:t xml:space="preserve"> </w:t>
      </w:r>
      <w:r w:rsidRPr="00F76DA9">
        <w:rPr>
          <w:szCs w:val="24"/>
        </w:rPr>
        <w:t>6000</w:t>
      </w:r>
      <w:r w:rsidR="00A11471" w:rsidRPr="00F76DA9">
        <w:rPr>
          <w:szCs w:val="24"/>
        </w:rPr>
        <w:t xml:space="preserve"> </w:t>
      </w:r>
      <w:r w:rsidRPr="00F76DA9">
        <w:rPr>
          <w:szCs w:val="24"/>
        </w:rPr>
        <w:t>автомобилей</w:t>
      </w:r>
      <w:r w:rsidR="00A11471" w:rsidRPr="00F76DA9">
        <w:rPr>
          <w:szCs w:val="24"/>
        </w:rPr>
        <w:t xml:space="preserve"> </w:t>
      </w:r>
      <w:r w:rsidRPr="00F76DA9">
        <w:rPr>
          <w:szCs w:val="24"/>
        </w:rPr>
        <w:t>в</w:t>
      </w:r>
      <w:r w:rsidR="00A11471" w:rsidRPr="00F76DA9">
        <w:rPr>
          <w:szCs w:val="24"/>
        </w:rPr>
        <w:t xml:space="preserve"> </w:t>
      </w:r>
      <w:r w:rsidRPr="00F76DA9">
        <w:rPr>
          <w:szCs w:val="24"/>
        </w:rPr>
        <w:t>сутки.</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Проектное</w:t>
      </w:r>
      <w:r w:rsidR="00A11471" w:rsidRPr="00F76DA9">
        <w:rPr>
          <w:b/>
          <w:szCs w:val="24"/>
        </w:rPr>
        <w:t xml:space="preserve"> </w:t>
      </w:r>
      <w:r w:rsidRPr="00F76DA9">
        <w:rPr>
          <w:b/>
          <w:szCs w:val="24"/>
        </w:rPr>
        <w:t>решение</w:t>
      </w:r>
    </w:p>
    <w:p w:rsidR="00337E9F" w:rsidRPr="00F76DA9" w:rsidRDefault="00337E9F" w:rsidP="00F76DA9">
      <w:pPr>
        <w:widowControl w:val="0"/>
        <w:jc w:val="center"/>
        <w:rPr>
          <w:b/>
          <w:szCs w:val="24"/>
        </w:rPr>
      </w:pPr>
      <w:r w:rsidRPr="00F76DA9">
        <w:rPr>
          <w:b/>
          <w:szCs w:val="24"/>
        </w:rPr>
        <w:t>Внешние</w:t>
      </w:r>
      <w:r w:rsidR="00A11471" w:rsidRPr="00F76DA9">
        <w:rPr>
          <w:b/>
          <w:szCs w:val="24"/>
        </w:rPr>
        <w:t xml:space="preserve"> </w:t>
      </w:r>
      <w:r w:rsidRPr="00F76DA9">
        <w:rPr>
          <w:b/>
          <w:szCs w:val="24"/>
        </w:rPr>
        <w:t>автомобильные</w:t>
      </w:r>
      <w:r w:rsidR="00A11471" w:rsidRPr="00F76DA9">
        <w:rPr>
          <w:b/>
          <w:szCs w:val="24"/>
        </w:rPr>
        <w:t xml:space="preserve"> </w:t>
      </w:r>
      <w:r w:rsidRPr="00F76DA9">
        <w:rPr>
          <w:b/>
          <w:szCs w:val="24"/>
        </w:rPr>
        <w:t>дороги</w:t>
      </w:r>
    </w:p>
    <w:p w:rsidR="00337E9F" w:rsidRPr="00F76DA9" w:rsidRDefault="00337E9F" w:rsidP="00F76DA9">
      <w:pPr>
        <w:widowControl w:val="0"/>
        <w:ind w:firstLine="709"/>
        <w:jc w:val="both"/>
        <w:rPr>
          <w:szCs w:val="24"/>
        </w:rPr>
      </w:pPr>
      <w:r w:rsidRPr="00F76DA9">
        <w:rPr>
          <w:szCs w:val="24"/>
        </w:rPr>
        <w:t>Реконструкция</w:t>
      </w:r>
      <w:r w:rsidR="00A11471" w:rsidRPr="00F76DA9">
        <w:rPr>
          <w:szCs w:val="24"/>
        </w:rPr>
        <w:t xml:space="preserve"> </w:t>
      </w:r>
      <w:r w:rsidRPr="00F76DA9">
        <w:rPr>
          <w:szCs w:val="24"/>
        </w:rPr>
        <w:t>автомобильной</w:t>
      </w:r>
      <w:r w:rsidR="00A11471" w:rsidRPr="00F76DA9">
        <w:rPr>
          <w:szCs w:val="24"/>
        </w:rPr>
        <w:t xml:space="preserve"> </w:t>
      </w:r>
      <w:r w:rsidRPr="00F76DA9">
        <w:rPr>
          <w:szCs w:val="24"/>
        </w:rPr>
        <w:t>дороги</w:t>
      </w:r>
      <w:r w:rsidR="00A11471" w:rsidRPr="00F76DA9">
        <w:rPr>
          <w:szCs w:val="24"/>
        </w:rPr>
        <w:t xml:space="preserve"> </w:t>
      </w:r>
      <w:r w:rsidR="00C41538" w:rsidRPr="00F76DA9">
        <w:rPr>
          <w:szCs w:val="24"/>
        </w:rPr>
        <w:t>«</w:t>
      </w:r>
      <w:proofErr w:type="spellStart"/>
      <w:r w:rsidRPr="00F76DA9">
        <w:rPr>
          <w:szCs w:val="24"/>
        </w:rPr>
        <w:t>Мамхег</w:t>
      </w:r>
      <w:proofErr w:type="spellEnd"/>
      <w:r w:rsidR="00A11471" w:rsidRPr="00F76DA9">
        <w:rPr>
          <w:szCs w:val="24"/>
        </w:rPr>
        <w:t xml:space="preserve"> </w:t>
      </w:r>
      <w:r w:rsidR="00C41538" w:rsidRPr="00F76DA9">
        <w:rPr>
          <w:szCs w:val="24"/>
        </w:rPr>
        <w:t>-</w:t>
      </w:r>
      <w:r w:rsidR="00A11471" w:rsidRPr="00F76DA9">
        <w:rPr>
          <w:szCs w:val="24"/>
        </w:rPr>
        <w:t xml:space="preserve"> </w:t>
      </w:r>
      <w:proofErr w:type="spellStart"/>
      <w:r w:rsidRPr="00F76DA9">
        <w:rPr>
          <w:szCs w:val="24"/>
        </w:rPr>
        <w:t>Пшизов</w:t>
      </w:r>
      <w:proofErr w:type="spellEnd"/>
      <w:r w:rsidR="00C41538" w:rsidRPr="00F76DA9">
        <w:rPr>
          <w:szCs w:val="24"/>
        </w:rPr>
        <w:t>»</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proofErr w:type="spellStart"/>
      <w:r w:rsidRPr="00F76DA9">
        <w:rPr>
          <w:szCs w:val="24"/>
        </w:rPr>
        <w:t>Пшичо</w:t>
      </w:r>
      <w:proofErr w:type="spellEnd"/>
      <w:r w:rsidR="00A11471" w:rsidRPr="00F76DA9">
        <w:rPr>
          <w:szCs w:val="24"/>
        </w:rPr>
        <w:t xml:space="preserve"> </w:t>
      </w:r>
      <w:r w:rsidR="00F566DA" w:rsidRPr="00F76DA9">
        <w:rPr>
          <w:szCs w:val="24"/>
        </w:rPr>
        <w:t>-</w:t>
      </w:r>
      <w:r w:rsidR="00A11471" w:rsidRPr="00F76DA9">
        <w:rPr>
          <w:szCs w:val="24"/>
        </w:rPr>
        <w:t xml:space="preserve"> </w:t>
      </w:r>
      <w:proofErr w:type="spellStart"/>
      <w:r w:rsidR="00C41538" w:rsidRPr="00F76DA9">
        <w:rPr>
          <w:szCs w:val="24"/>
        </w:rPr>
        <w:t>Пшизов</w:t>
      </w:r>
      <w:proofErr w:type="spellEnd"/>
      <w:r w:rsidR="00A11471" w:rsidRPr="00F76DA9">
        <w:rPr>
          <w:szCs w:val="24"/>
        </w:rPr>
        <w:t xml:space="preserve"> </w:t>
      </w:r>
      <w:r w:rsidR="00C41538" w:rsidRPr="00F76DA9">
        <w:rPr>
          <w:szCs w:val="24"/>
        </w:rPr>
        <w:t xml:space="preserve">- </w:t>
      </w:r>
      <w:r w:rsidRPr="00F76DA9">
        <w:rPr>
          <w:szCs w:val="24"/>
        </w:rPr>
        <w:t>(расч</w:t>
      </w:r>
      <w:r w:rsidR="00820FB6" w:rsidRPr="00F76DA9">
        <w:rPr>
          <w:szCs w:val="24"/>
        </w:rPr>
        <w:t>е</w:t>
      </w:r>
      <w:r w:rsidRPr="00F76DA9">
        <w:rPr>
          <w:szCs w:val="24"/>
        </w:rPr>
        <w:t>тный</w:t>
      </w:r>
      <w:r w:rsidR="00A11471" w:rsidRPr="00F76DA9">
        <w:rPr>
          <w:szCs w:val="24"/>
        </w:rPr>
        <w:t xml:space="preserve"> </w:t>
      </w:r>
      <w:r w:rsidRPr="00F76DA9">
        <w:rPr>
          <w:szCs w:val="24"/>
        </w:rPr>
        <w:t>срок);</w:t>
      </w:r>
    </w:p>
    <w:p w:rsidR="00337E9F" w:rsidRPr="00F76DA9" w:rsidRDefault="00337E9F" w:rsidP="00F76DA9">
      <w:pPr>
        <w:widowControl w:val="0"/>
        <w:ind w:firstLine="709"/>
        <w:jc w:val="both"/>
        <w:rPr>
          <w:szCs w:val="24"/>
        </w:rPr>
      </w:pPr>
      <w:r w:rsidRPr="00F76DA9">
        <w:rPr>
          <w:szCs w:val="24"/>
        </w:rPr>
        <w:t>Подготовка</w:t>
      </w:r>
      <w:r w:rsidR="00A11471" w:rsidRPr="00F76DA9">
        <w:rPr>
          <w:szCs w:val="24"/>
        </w:rPr>
        <w:t xml:space="preserve"> </w:t>
      </w:r>
      <w:r w:rsidRPr="00F76DA9">
        <w:rPr>
          <w:szCs w:val="24"/>
        </w:rPr>
        <w:t>обоснований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пересечений</w:t>
      </w:r>
      <w:r w:rsidR="00A11471" w:rsidRPr="00F76DA9">
        <w:rPr>
          <w:szCs w:val="24"/>
        </w:rPr>
        <w:t xml:space="preserve"> </w:t>
      </w:r>
      <w:r w:rsidRPr="00F76DA9">
        <w:rPr>
          <w:szCs w:val="24"/>
        </w:rPr>
        <w:t>на</w:t>
      </w:r>
      <w:r w:rsidR="00A11471" w:rsidRPr="00F76DA9">
        <w:rPr>
          <w:szCs w:val="24"/>
        </w:rPr>
        <w:t xml:space="preserve"> </w:t>
      </w:r>
      <w:r w:rsidRPr="00F76DA9">
        <w:rPr>
          <w:szCs w:val="24"/>
        </w:rPr>
        <w:t>аварийных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автомобильных</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r w:rsidRPr="00F76DA9">
        <w:rPr>
          <w:szCs w:val="24"/>
        </w:rPr>
        <w:t>а.</w:t>
      </w:r>
      <w:r w:rsidR="00A11471" w:rsidRPr="00F76DA9">
        <w:rPr>
          <w:szCs w:val="24"/>
        </w:rPr>
        <w:t xml:space="preserve"> </w:t>
      </w:r>
      <w:proofErr w:type="spellStart"/>
      <w:r w:rsidR="006A5282">
        <w:rPr>
          <w:szCs w:val="24"/>
        </w:rPr>
        <w:t>Мамхег</w:t>
      </w:r>
      <w:proofErr w:type="spellEnd"/>
      <w:r w:rsidR="00A11471" w:rsidRPr="00F76DA9">
        <w:rPr>
          <w:szCs w:val="24"/>
        </w:rPr>
        <w:t xml:space="preserve"> </w:t>
      </w:r>
      <w:r w:rsidRPr="00F76DA9">
        <w:rPr>
          <w:szCs w:val="24"/>
        </w:rPr>
        <w:t>(первая</w:t>
      </w:r>
      <w:r w:rsidR="00A11471" w:rsidRPr="00F76DA9">
        <w:rPr>
          <w:szCs w:val="24"/>
        </w:rPr>
        <w:t xml:space="preserve"> </w:t>
      </w:r>
      <w:r w:rsidRPr="00F76DA9">
        <w:rPr>
          <w:szCs w:val="24"/>
        </w:rPr>
        <w:t>очередь);</w:t>
      </w:r>
    </w:p>
    <w:p w:rsidR="00337E9F" w:rsidRPr="00F76DA9" w:rsidRDefault="00337E9F" w:rsidP="00F76DA9">
      <w:pPr>
        <w:widowControl w:val="0"/>
        <w:ind w:firstLine="709"/>
        <w:jc w:val="both"/>
        <w:rPr>
          <w:szCs w:val="24"/>
        </w:rPr>
      </w:pPr>
      <w:r w:rsidRPr="00F76DA9">
        <w:rPr>
          <w:szCs w:val="24"/>
        </w:rPr>
        <w:t>Строительство</w:t>
      </w:r>
      <w:r w:rsidR="00A11471" w:rsidRPr="00F76DA9">
        <w:rPr>
          <w:szCs w:val="24"/>
        </w:rPr>
        <w:t xml:space="preserve"> </w:t>
      </w:r>
      <w:r w:rsidRPr="00F76DA9">
        <w:rPr>
          <w:szCs w:val="24"/>
        </w:rPr>
        <w:t>автозаправочной</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районе</w:t>
      </w:r>
      <w:r w:rsidR="00A11471" w:rsidRPr="00F76DA9">
        <w:rPr>
          <w:szCs w:val="24"/>
        </w:rPr>
        <w:t xml:space="preserve"> </w:t>
      </w:r>
      <w:r w:rsidRPr="00F76DA9">
        <w:rPr>
          <w:szCs w:val="24"/>
        </w:rPr>
        <w:t>а.</w:t>
      </w:r>
      <w:r w:rsidR="00A11471"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на</w:t>
      </w:r>
      <w:r w:rsidR="00A11471" w:rsidRPr="00F76DA9">
        <w:rPr>
          <w:szCs w:val="24"/>
        </w:rPr>
        <w:t xml:space="preserve"> </w:t>
      </w:r>
      <w:r w:rsidRPr="00F76DA9">
        <w:rPr>
          <w:szCs w:val="24"/>
        </w:rPr>
        <w:t>автомобильной</w:t>
      </w:r>
      <w:r w:rsidR="00A11471" w:rsidRPr="00F76DA9">
        <w:rPr>
          <w:szCs w:val="24"/>
        </w:rPr>
        <w:t xml:space="preserve"> </w:t>
      </w:r>
      <w:r w:rsidRPr="00F76DA9">
        <w:rPr>
          <w:szCs w:val="24"/>
        </w:rPr>
        <w:t>дороге</w:t>
      </w:r>
      <w:r w:rsidR="00A11471" w:rsidRPr="00F76DA9">
        <w:rPr>
          <w:szCs w:val="24"/>
        </w:rPr>
        <w:t xml:space="preserve"> </w:t>
      </w:r>
      <w:r w:rsidR="00C41538" w:rsidRPr="00F76DA9">
        <w:rPr>
          <w:szCs w:val="24"/>
        </w:rPr>
        <w:t xml:space="preserve">«Майкоп - Гиагинская - Псебай - Зеленчукская - Карачаевск» </w:t>
      </w:r>
      <w:r w:rsidRPr="00F76DA9">
        <w:rPr>
          <w:szCs w:val="24"/>
        </w:rPr>
        <w:t>(первая</w:t>
      </w:r>
      <w:r w:rsidR="00A11471" w:rsidRPr="00F76DA9">
        <w:rPr>
          <w:szCs w:val="24"/>
        </w:rPr>
        <w:t xml:space="preserve"> </w:t>
      </w:r>
      <w:r w:rsidRPr="00F76DA9">
        <w:rPr>
          <w:szCs w:val="24"/>
        </w:rPr>
        <w:t>очередь).</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Уличная</w:t>
      </w:r>
      <w:r w:rsidR="00A11471" w:rsidRPr="00F76DA9">
        <w:rPr>
          <w:b/>
          <w:szCs w:val="24"/>
        </w:rPr>
        <w:t xml:space="preserve"> </w:t>
      </w:r>
      <w:r w:rsidRPr="00F76DA9">
        <w:rPr>
          <w:b/>
          <w:szCs w:val="24"/>
        </w:rPr>
        <w:t>сеть</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транспортное</w:t>
      </w:r>
      <w:r w:rsidR="00A11471" w:rsidRPr="00F76DA9">
        <w:rPr>
          <w:b/>
          <w:szCs w:val="24"/>
        </w:rPr>
        <w:t xml:space="preserve"> </w:t>
      </w:r>
      <w:r w:rsidRPr="00F76DA9">
        <w:rPr>
          <w:b/>
          <w:szCs w:val="24"/>
        </w:rPr>
        <w:t>обслуживание</w:t>
      </w:r>
    </w:p>
    <w:p w:rsidR="00337E9F" w:rsidRPr="00F76DA9" w:rsidRDefault="00337E9F" w:rsidP="00F76DA9">
      <w:pPr>
        <w:widowControl w:val="0"/>
        <w:ind w:firstLine="709"/>
        <w:jc w:val="both"/>
        <w:rPr>
          <w:szCs w:val="24"/>
        </w:rPr>
      </w:pPr>
      <w:r w:rsidRPr="00F76DA9">
        <w:rPr>
          <w:szCs w:val="24"/>
        </w:rPr>
        <w:t>Уличная</w:t>
      </w:r>
      <w:r w:rsidR="00A11471" w:rsidRPr="00F76DA9">
        <w:rPr>
          <w:szCs w:val="24"/>
        </w:rPr>
        <w:t xml:space="preserve"> </w:t>
      </w:r>
      <w:r w:rsidRPr="00F76DA9">
        <w:rPr>
          <w:szCs w:val="24"/>
        </w:rPr>
        <w:t>сеть</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proofErr w:type="spellStart"/>
      <w:r w:rsidR="00C41538" w:rsidRPr="00F76DA9">
        <w:rPr>
          <w:szCs w:val="24"/>
        </w:rPr>
        <w:t>Мамхег</w:t>
      </w:r>
      <w:r w:rsidRPr="00F76DA9">
        <w:rPr>
          <w:szCs w:val="24"/>
        </w:rPr>
        <w:t>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выполнена</w:t>
      </w:r>
      <w:r w:rsidR="00A11471" w:rsidRPr="00F76DA9">
        <w:rPr>
          <w:szCs w:val="24"/>
        </w:rPr>
        <w:t xml:space="preserve"> </w:t>
      </w:r>
      <w:r w:rsidRPr="00F76DA9">
        <w:rPr>
          <w:szCs w:val="24"/>
        </w:rPr>
        <w:t>в</w:t>
      </w:r>
      <w:r w:rsidR="00A11471" w:rsidRPr="00F76DA9">
        <w:rPr>
          <w:szCs w:val="24"/>
        </w:rPr>
        <w:t xml:space="preserve"> </w:t>
      </w:r>
      <w:r w:rsidRPr="00F76DA9">
        <w:rPr>
          <w:szCs w:val="24"/>
        </w:rPr>
        <w:t>увязке</w:t>
      </w:r>
      <w:r w:rsidR="00A11471" w:rsidRPr="00F76DA9">
        <w:rPr>
          <w:szCs w:val="24"/>
        </w:rPr>
        <w:t xml:space="preserve"> </w:t>
      </w:r>
      <w:r w:rsidRPr="00F76DA9">
        <w:rPr>
          <w:szCs w:val="24"/>
        </w:rPr>
        <w:t>с</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улично</w:t>
      </w:r>
      <w:r w:rsidR="00F566DA" w:rsidRPr="00F76DA9">
        <w:rPr>
          <w:szCs w:val="24"/>
        </w:rPr>
        <w:t>-</w:t>
      </w:r>
      <w:r w:rsidRPr="00F76DA9">
        <w:rPr>
          <w:szCs w:val="24"/>
        </w:rPr>
        <w:t>дорожной</w:t>
      </w:r>
      <w:r w:rsidR="00A11471" w:rsidRPr="00F76DA9">
        <w:rPr>
          <w:szCs w:val="24"/>
        </w:rPr>
        <w:t xml:space="preserve"> </w:t>
      </w:r>
      <w:r w:rsidRPr="00F76DA9">
        <w:rPr>
          <w:szCs w:val="24"/>
        </w:rPr>
        <w:t>сетью.</w:t>
      </w:r>
    </w:p>
    <w:p w:rsidR="00337E9F" w:rsidRPr="00F76DA9" w:rsidRDefault="00337E9F" w:rsidP="00F76DA9">
      <w:pPr>
        <w:widowControl w:val="0"/>
        <w:ind w:firstLine="709"/>
        <w:jc w:val="both"/>
        <w:rPr>
          <w:szCs w:val="24"/>
        </w:rPr>
      </w:pPr>
      <w:r w:rsidRPr="00F76DA9">
        <w:rPr>
          <w:szCs w:val="24"/>
        </w:rPr>
        <w:t>По</w:t>
      </w:r>
      <w:r w:rsidR="00A11471" w:rsidRPr="00F76DA9">
        <w:rPr>
          <w:szCs w:val="24"/>
        </w:rPr>
        <w:t xml:space="preserve"> </w:t>
      </w:r>
      <w:r w:rsidRPr="00F76DA9">
        <w:rPr>
          <w:szCs w:val="24"/>
        </w:rPr>
        <w:t>главным</w:t>
      </w:r>
      <w:r w:rsidR="00A11471" w:rsidRPr="00F76DA9">
        <w:rPr>
          <w:szCs w:val="24"/>
        </w:rPr>
        <w:t xml:space="preserve"> </w:t>
      </w:r>
      <w:r w:rsidRPr="00F76DA9">
        <w:rPr>
          <w:szCs w:val="24"/>
        </w:rPr>
        <w:t>и</w:t>
      </w:r>
      <w:r w:rsidR="00A11471" w:rsidRPr="00F76DA9">
        <w:rPr>
          <w:szCs w:val="24"/>
        </w:rPr>
        <w:t xml:space="preserve"> </w:t>
      </w:r>
      <w:r w:rsidRPr="00F76DA9">
        <w:rPr>
          <w:szCs w:val="24"/>
        </w:rPr>
        <w:t>основным</w:t>
      </w:r>
      <w:r w:rsidR="00A11471" w:rsidRPr="00F76DA9">
        <w:rPr>
          <w:szCs w:val="24"/>
        </w:rPr>
        <w:t xml:space="preserve"> </w:t>
      </w:r>
      <w:r w:rsidRPr="00F76DA9">
        <w:rPr>
          <w:szCs w:val="24"/>
        </w:rPr>
        <w:t>улицам</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преимущественно</w:t>
      </w:r>
      <w:r w:rsidR="00A11471" w:rsidRPr="00F76DA9">
        <w:rPr>
          <w:szCs w:val="24"/>
        </w:rPr>
        <w:t xml:space="preserve"> </w:t>
      </w:r>
      <w:r w:rsidRPr="00F76DA9">
        <w:rPr>
          <w:szCs w:val="24"/>
        </w:rPr>
        <w:t>движением</w:t>
      </w:r>
      <w:r w:rsidR="00A11471" w:rsidRPr="00F76DA9">
        <w:rPr>
          <w:szCs w:val="24"/>
        </w:rPr>
        <w:t xml:space="preserve"> </w:t>
      </w:r>
      <w:r w:rsidRPr="00F76DA9">
        <w:rPr>
          <w:szCs w:val="24"/>
        </w:rPr>
        <w:t>легкового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Хранение</w:t>
      </w:r>
      <w:r w:rsidR="00A11471" w:rsidRPr="00F76DA9">
        <w:rPr>
          <w:szCs w:val="24"/>
        </w:rPr>
        <w:t xml:space="preserve"> </w:t>
      </w:r>
      <w:r w:rsidRPr="00F76DA9">
        <w:rPr>
          <w:szCs w:val="24"/>
        </w:rPr>
        <w:t>индивидуального</w:t>
      </w:r>
      <w:r w:rsidR="00A11471" w:rsidRPr="00F76DA9">
        <w:rPr>
          <w:szCs w:val="24"/>
        </w:rPr>
        <w:t xml:space="preserve"> </w:t>
      </w:r>
      <w:r w:rsidRPr="00F76DA9">
        <w:rPr>
          <w:szCs w:val="24"/>
        </w:rPr>
        <w:t>легкового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собственной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индивидуальной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p>
    <w:p w:rsidR="00C41538" w:rsidRPr="00F76DA9" w:rsidRDefault="00C41538" w:rsidP="00F76DA9">
      <w:pPr>
        <w:widowControl w:val="0"/>
        <w:jc w:val="both"/>
        <w:rPr>
          <w:szCs w:val="24"/>
        </w:rPr>
      </w:pPr>
    </w:p>
    <w:p w:rsidR="00337E9F" w:rsidRPr="00F76DA9" w:rsidRDefault="00756672" w:rsidP="00F76DA9">
      <w:pPr>
        <w:widowControl w:val="0"/>
        <w:jc w:val="center"/>
        <w:rPr>
          <w:b/>
          <w:szCs w:val="24"/>
        </w:rPr>
      </w:pPr>
      <w:r>
        <w:rPr>
          <w:b/>
          <w:szCs w:val="24"/>
        </w:rPr>
        <w:t>4.1</w:t>
      </w:r>
      <w:r w:rsidR="00970763">
        <w:rPr>
          <w:b/>
          <w:szCs w:val="24"/>
        </w:rPr>
        <w:t>4</w:t>
      </w:r>
      <w:r>
        <w:rPr>
          <w:b/>
          <w:szCs w:val="24"/>
        </w:rPr>
        <w:t>.</w:t>
      </w:r>
      <w:r w:rsidR="00A11471" w:rsidRPr="00F76DA9">
        <w:rPr>
          <w:b/>
          <w:szCs w:val="24"/>
        </w:rPr>
        <w:t xml:space="preserve"> </w:t>
      </w:r>
      <w:r w:rsidR="00C41538" w:rsidRPr="00F76DA9">
        <w:rPr>
          <w:b/>
          <w:szCs w:val="24"/>
        </w:rPr>
        <w:t>Градостроительные мероприятия,</w:t>
      </w:r>
      <w:r w:rsidR="00A11471" w:rsidRPr="00F76DA9">
        <w:rPr>
          <w:b/>
          <w:szCs w:val="24"/>
        </w:rPr>
        <w:t xml:space="preserve"> </w:t>
      </w:r>
      <w:r w:rsidR="00337E9F" w:rsidRPr="00F76DA9">
        <w:rPr>
          <w:b/>
          <w:szCs w:val="24"/>
        </w:rPr>
        <w:t>обеспечивающие</w:t>
      </w:r>
      <w:r w:rsidR="00A11471" w:rsidRPr="00F76DA9">
        <w:rPr>
          <w:b/>
          <w:szCs w:val="24"/>
        </w:rPr>
        <w:t xml:space="preserve"> </w:t>
      </w:r>
      <w:r w:rsidR="00337E9F" w:rsidRPr="00F76DA9">
        <w:rPr>
          <w:b/>
          <w:szCs w:val="24"/>
        </w:rPr>
        <w:t>формирование</w:t>
      </w:r>
      <w:r w:rsidR="00A11471" w:rsidRPr="00F76DA9">
        <w:rPr>
          <w:b/>
          <w:szCs w:val="24"/>
        </w:rPr>
        <w:t xml:space="preserve"> </w:t>
      </w:r>
      <w:r w:rsidR="00337E9F" w:rsidRPr="00F76DA9">
        <w:rPr>
          <w:b/>
          <w:szCs w:val="24"/>
        </w:rPr>
        <w:t>среды</w:t>
      </w:r>
      <w:r w:rsidR="00A11471" w:rsidRPr="00F76DA9">
        <w:rPr>
          <w:b/>
          <w:szCs w:val="24"/>
        </w:rPr>
        <w:t xml:space="preserve"> </w:t>
      </w:r>
      <w:r w:rsidR="00337E9F" w:rsidRPr="00F76DA9">
        <w:rPr>
          <w:b/>
          <w:szCs w:val="24"/>
        </w:rPr>
        <w:t>жизнедеятельности</w:t>
      </w:r>
      <w:r w:rsidR="00A11471" w:rsidRPr="00F76DA9">
        <w:rPr>
          <w:b/>
          <w:szCs w:val="24"/>
        </w:rPr>
        <w:t xml:space="preserve"> </w:t>
      </w:r>
      <w:r w:rsidR="00337E9F" w:rsidRPr="00F76DA9">
        <w:rPr>
          <w:b/>
          <w:szCs w:val="24"/>
        </w:rPr>
        <w:t>с</w:t>
      </w:r>
      <w:r w:rsidR="00A11471" w:rsidRPr="00F76DA9">
        <w:rPr>
          <w:b/>
          <w:szCs w:val="24"/>
        </w:rPr>
        <w:t xml:space="preserve"> </w:t>
      </w:r>
      <w:r w:rsidR="00337E9F" w:rsidRPr="00F76DA9">
        <w:rPr>
          <w:b/>
          <w:szCs w:val="24"/>
        </w:rPr>
        <w:t>учетом</w:t>
      </w:r>
      <w:r w:rsidR="00A11471" w:rsidRPr="00F76DA9">
        <w:rPr>
          <w:b/>
          <w:szCs w:val="24"/>
        </w:rPr>
        <w:t xml:space="preserve"> </w:t>
      </w:r>
      <w:r w:rsidR="00337E9F" w:rsidRPr="00F76DA9">
        <w:rPr>
          <w:b/>
          <w:szCs w:val="24"/>
        </w:rPr>
        <w:t>потребности</w:t>
      </w:r>
      <w:r w:rsidR="00A11471" w:rsidRPr="00F76DA9">
        <w:rPr>
          <w:b/>
          <w:szCs w:val="24"/>
        </w:rPr>
        <w:t xml:space="preserve"> </w:t>
      </w:r>
      <w:r w:rsidR="00337E9F" w:rsidRPr="00F76DA9">
        <w:rPr>
          <w:b/>
          <w:szCs w:val="24"/>
        </w:rPr>
        <w:t>инвалидов</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маломобильных</w:t>
      </w:r>
      <w:r w:rsidR="00A11471" w:rsidRPr="00F76DA9">
        <w:rPr>
          <w:b/>
          <w:szCs w:val="24"/>
        </w:rPr>
        <w:t xml:space="preserve"> </w:t>
      </w:r>
      <w:r w:rsidR="00337E9F" w:rsidRPr="00F76DA9">
        <w:rPr>
          <w:b/>
          <w:szCs w:val="24"/>
        </w:rPr>
        <w:t>групп</w:t>
      </w:r>
      <w:r w:rsidR="00A11471" w:rsidRPr="00F76DA9">
        <w:rPr>
          <w:b/>
          <w:szCs w:val="24"/>
        </w:rPr>
        <w:t xml:space="preserve"> </w:t>
      </w:r>
      <w:r w:rsidR="00337E9F" w:rsidRPr="00F76DA9">
        <w:rPr>
          <w:b/>
          <w:szCs w:val="24"/>
        </w:rPr>
        <w:t>населения</w:t>
      </w:r>
    </w:p>
    <w:p w:rsidR="00337E9F" w:rsidRPr="00F76DA9" w:rsidRDefault="00337E9F" w:rsidP="00F76DA9">
      <w:pPr>
        <w:widowControl w:val="0"/>
        <w:jc w:val="center"/>
        <w:rPr>
          <w:b/>
          <w:szCs w:val="24"/>
        </w:rPr>
      </w:pPr>
      <w:r w:rsidRPr="00F76DA9">
        <w:rPr>
          <w:b/>
          <w:szCs w:val="24"/>
        </w:rPr>
        <w:t>Обеспечение</w:t>
      </w:r>
      <w:r w:rsidR="00A11471" w:rsidRPr="00F76DA9">
        <w:rPr>
          <w:b/>
          <w:szCs w:val="24"/>
        </w:rPr>
        <w:t xml:space="preserve"> </w:t>
      </w:r>
      <w:r w:rsidRPr="00F76DA9">
        <w:rPr>
          <w:b/>
          <w:szCs w:val="24"/>
        </w:rPr>
        <w:t>доступности</w:t>
      </w:r>
      <w:r w:rsidR="00A11471" w:rsidRPr="00F76DA9">
        <w:rPr>
          <w:b/>
          <w:szCs w:val="24"/>
        </w:rPr>
        <w:t xml:space="preserve"> </w:t>
      </w:r>
      <w:r w:rsidRPr="00F76DA9">
        <w:rPr>
          <w:b/>
          <w:szCs w:val="24"/>
        </w:rPr>
        <w:t>объектов</w:t>
      </w:r>
      <w:r w:rsidR="00A11471" w:rsidRPr="00F76DA9">
        <w:rPr>
          <w:b/>
          <w:szCs w:val="24"/>
        </w:rPr>
        <w:t xml:space="preserve"> </w:t>
      </w:r>
      <w:r w:rsidRPr="00F76DA9">
        <w:rPr>
          <w:b/>
          <w:szCs w:val="24"/>
        </w:rPr>
        <w:t>социальной</w:t>
      </w:r>
      <w:r w:rsidR="00A11471" w:rsidRPr="00F76DA9">
        <w:rPr>
          <w:b/>
          <w:szCs w:val="24"/>
        </w:rPr>
        <w:t xml:space="preserve"> </w:t>
      </w:r>
      <w:r w:rsidRPr="00F76DA9">
        <w:rPr>
          <w:b/>
          <w:szCs w:val="24"/>
        </w:rPr>
        <w:t>инфраструктуры</w:t>
      </w:r>
      <w:r w:rsidR="00C41538" w:rsidRPr="00F76DA9">
        <w:rPr>
          <w:b/>
          <w:szCs w:val="24"/>
        </w:rPr>
        <w:br/>
      </w:r>
      <w:r w:rsidRPr="00F76DA9">
        <w:rPr>
          <w:b/>
          <w:szCs w:val="24"/>
        </w:rPr>
        <w:t>для</w:t>
      </w:r>
      <w:r w:rsidR="00A11471" w:rsidRPr="00F76DA9">
        <w:rPr>
          <w:b/>
          <w:szCs w:val="24"/>
        </w:rPr>
        <w:t xml:space="preserve"> </w:t>
      </w:r>
      <w:r w:rsidRPr="00F76DA9">
        <w:rPr>
          <w:b/>
          <w:szCs w:val="24"/>
        </w:rPr>
        <w:t>инвалидов</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других</w:t>
      </w:r>
      <w:r w:rsidR="00A11471" w:rsidRPr="00F76DA9">
        <w:rPr>
          <w:b/>
          <w:szCs w:val="24"/>
        </w:rPr>
        <w:t xml:space="preserve"> </w:t>
      </w:r>
      <w:r w:rsidRPr="00F76DA9">
        <w:rPr>
          <w:b/>
          <w:szCs w:val="24"/>
        </w:rPr>
        <w:t>маломобильных</w:t>
      </w:r>
      <w:r w:rsidR="00A11471" w:rsidRPr="00F76DA9">
        <w:rPr>
          <w:b/>
          <w:szCs w:val="24"/>
        </w:rPr>
        <w:t xml:space="preserve"> </w:t>
      </w:r>
      <w:r w:rsidRPr="00F76DA9">
        <w:rPr>
          <w:b/>
          <w:szCs w:val="24"/>
        </w:rPr>
        <w:t>групп</w:t>
      </w:r>
      <w:r w:rsidR="00A11471" w:rsidRPr="00F76DA9">
        <w:rPr>
          <w:b/>
          <w:szCs w:val="24"/>
        </w:rPr>
        <w:t xml:space="preserve"> </w:t>
      </w:r>
      <w:r w:rsidRPr="00F76DA9">
        <w:rPr>
          <w:b/>
          <w:szCs w:val="24"/>
        </w:rPr>
        <w:t>населения</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планировке</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застройке</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обеспечивать</w:t>
      </w:r>
      <w:r w:rsidR="00A11471" w:rsidRPr="00F76DA9">
        <w:rPr>
          <w:szCs w:val="24"/>
        </w:rPr>
        <w:t xml:space="preserve"> </w:t>
      </w:r>
      <w:r w:rsidRPr="00F76DA9">
        <w:rPr>
          <w:szCs w:val="24"/>
        </w:rPr>
        <w:t>доступность</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проектировании</w:t>
      </w:r>
      <w:r w:rsidR="00A11471" w:rsidRPr="00F76DA9">
        <w:rPr>
          <w:szCs w:val="24"/>
        </w:rPr>
        <w:t xml:space="preserve"> </w:t>
      </w:r>
      <w:r w:rsidRPr="00F76DA9">
        <w:rPr>
          <w:szCs w:val="24"/>
        </w:rPr>
        <w:t>и</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промышленных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предусматривать</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равные</w:t>
      </w:r>
      <w:r w:rsidR="00A11471" w:rsidRPr="00F76DA9">
        <w:rPr>
          <w:szCs w:val="24"/>
        </w:rPr>
        <w:t xml:space="preserve"> </w:t>
      </w:r>
      <w:r w:rsidRPr="00F76DA9">
        <w:rPr>
          <w:szCs w:val="24"/>
        </w:rPr>
        <w:t>для</w:t>
      </w:r>
      <w:r w:rsidR="00A11471" w:rsidRPr="00F76DA9">
        <w:rPr>
          <w:szCs w:val="24"/>
        </w:rPr>
        <w:t xml:space="preserve"> </w:t>
      </w:r>
      <w:r w:rsidRPr="00F76DA9">
        <w:rPr>
          <w:szCs w:val="24"/>
        </w:rPr>
        <w:t>остальных</w:t>
      </w:r>
      <w:r w:rsidR="00A11471" w:rsidRPr="00F76DA9">
        <w:rPr>
          <w:szCs w:val="24"/>
        </w:rPr>
        <w:t xml:space="preserve"> </w:t>
      </w:r>
      <w:r w:rsidRPr="00F76DA9">
        <w:rPr>
          <w:szCs w:val="24"/>
        </w:rPr>
        <w:t>категорий</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со</w:t>
      </w:r>
      <w:r w:rsidR="00A11471" w:rsidRPr="00F76DA9">
        <w:rPr>
          <w:szCs w:val="24"/>
        </w:rPr>
        <w:t xml:space="preserve"> </w:t>
      </w:r>
      <w:r w:rsidRPr="00F76DA9">
        <w:rPr>
          <w:szCs w:val="24"/>
        </w:rPr>
        <w:t>СНиП</w:t>
      </w:r>
      <w:r w:rsidR="00A11471" w:rsidRPr="00F76DA9">
        <w:rPr>
          <w:szCs w:val="24"/>
        </w:rPr>
        <w:t xml:space="preserve"> </w:t>
      </w:r>
      <w:r w:rsidRPr="00F76DA9">
        <w:rPr>
          <w:szCs w:val="24"/>
        </w:rPr>
        <w:t>35</w:t>
      </w:r>
      <w:r w:rsidR="00F566DA" w:rsidRPr="00F76DA9">
        <w:rPr>
          <w:szCs w:val="24"/>
        </w:rPr>
        <w:t>-</w:t>
      </w:r>
      <w:r w:rsidRPr="00F76DA9">
        <w:rPr>
          <w:szCs w:val="24"/>
        </w:rPr>
        <w:t>01</w:t>
      </w:r>
      <w:r w:rsidR="00F566DA" w:rsidRPr="00F76DA9">
        <w:rPr>
          <w:szCs w:val="24"/>
        </w:rPr>
        <w:t>-</w:t>
      </w:r>
      <w:r w:rsidRPr="00F76DA9">
        <w:rPr>
          <w:szCs w:val="24"/>
        </w:rPr>
        <w:t>2001,</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101</w:t>
      </w:r>
      <w:r w:rsidR="00F566DA" w:rsidRPr="00F76DA9">
        <w:rPr>
          <w:szCs w:val="24"/>
        </w:rPr>
        <w:t>-</w:t>
      </w:r>
      <w:r w:rsidRPr="00F76DA9">
        <w:rPr>
          <w:szCs w:val="24"/>
        </w:rPr>
        <w:t>2001,</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102</w:t>
      </w:r>
      <w:r w:rsidR="00F566DA" w:rsidRPr="00F76DA9">
        <w:rPr>
          <w:szCs w:val="24"/>
        </w:rPr>
        <w:t>-</w:t>
      </w:r>
      <w:r w:rsidRPr="00F76DA9">
        <w:rPr>
          <w:szCs w:val="24"/>
        </w:rPr>
        <w:t>2001,</w:t>
      </w:r>
      <w:r w:rsidR="00A11471" w:rsidRPr="00F76DA9">
        <w:rPr>
          <w:szCs w:val="24"/>
        </w:rPr>
        <w:t xml:space="preserve"> </w:t>
      </w:r>
      <w:r w:rsidRPr="00F76DA9">
        <w:rPr>
          <w:szCs w:val="24"/>
        </w:rPr>
        <w:t>СП</w:t>
      </w:r>
      <w:r w:rsidR="00A11471" w:rsidRPr="00F76DA9">
        <w:rPr>
          <w:szCs w:val="24"/>
        </w:rPr>
        <w:t xml:space="preserve"> </w:t>
      </w:r>
      <w:r w:rsidRPr="00F76DA9">
        <w:rPr>
          <w:szCs w:val="24"/>
        </w:rPr>
        <w:t>31</w:t>
      </w:r>
      <w:r w:rsidR="00F566DA" w:rsidRPr="00F76DA9">
        <w:rPr>
          <w:szCs w:val="24"/>
        </w:rPr>
        <w:t>-</w:t>
      </w:r>
      <w:r w:rsidRPr="00F76DA9">
        <w:rPr>
          <w:szCs w:val="24"/>
        </w:rPr>
        <w:t>102</w:t>
      </w:r>
      <w:r w:rsidR="00F566DA" w:rsidRPr="00F76DA9">
        <w:rPr>
          <w:szCs w:val="24"/>
        </w:rPr>
        <w:t>-</w:t>
      </w:r>
      <w:r w:rsidRPr="00F76DA9">
        <w:rPr>
          <w:szCs w:val="24"/>
        </w:rPr>
        <w:t>99,</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103</w:t>
      </w:r>
      <w:r w:rsidR="00F566DA" w:rsidRPr="00F76DA9">
        <w:rPr>
          <w:szCs w:val="24"/>
        </w:rPr>
        <w:t>-</w:t>
      </w:r>
      <w:r w:rsidRPr="00F76DA9">
        <w:rPr>
          <w:szCs w:val="24"/>
        </w:rPr>
        <w:t>2001,</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104</w:t>
      </w:r>
      <w:r w:rsidR="00F566DA" w:rsidRPr="00F76DA9">
        <w:rPr>
          <w:szCs w:val="24"/>
        </w:rPr>
        <w:t>-</w:t>
      </w:r>
      <w:r w:rsidRPr="00F76DA9">
        <w:rPr>
          <w:szCs w:val="24"/>
        </w:rPr>
        <w:t>2001,</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105</w:t>
      </w:r>
      <w:r w:rsidR="00F566DA" w:rsidRPr="00F76DA9">
        <w:rPr>
          <w:szCs w:val="24"/>
        </w:rPr>
        <w:t>-</w:t>
      </w:r>
      <w:r w:rsidRPr="00F76DA9">
        <w:rPr>
          <w:szCs w:val="24"/>
        </w:rPr>
        <w:t>2002,</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106</w:t>
      </w:r>
      <w:r w:rsidR="00F566DA" w:rsidRPr="00F76DA9">
        <w:rPr>
          <w:szCs w:val="24"/>
        </w:rPr>
        <w:t>-</w:t>
      </w:r>
      <w:r w:rsidRPr="00F76DA9">
        <w:rPr>
          <w:szCs w:val="24"/>
        </w:rPr>
        <w:t>2003,</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107</w:t>
      </w:r>
      <w:r w:rsidR="00F566DA" w:rsidRPr="00F76DA9">
        <w:rPr>
          <w:szCs w:val="24"/>
        </w:rPr>
        <w:t>-</w:t>
      </w:r>
      <w:r w:rsidRPr="00F76DA9">
        <w:rPr>
          <w:szCs w:val="24"/>
        </w:rPr>
        <w:t>2003,</w:t>
      </w:r>
      <w:r w:rsidR="00A11471" w:rsidRPr="00F76DA9">
        <w:rPr>
          <w:szCs w:val="24"/>
        </w:rPr>
        <w:t xml:space="preserve"> </w:t>
      </w:r>
      <w:r w:rsidRPr="00F76DA9">
        <w:rPr>
          <w:szCs w:val="24"/>
        </w:rPr>
        <w:t>СП</w:t>
      </w:r>
      <w:r w:rsidR="00A11471" w:rsidRPr="00F76DA9">
        <w:rPr>
          <w:szCs w:val="24"/>
        </w:rPr>
        <w:t xml:space="preserve"> </w:t>
      </w:r>
      <w:r w:rsidRPr="00F76DA9">
        <w:rPr>
          <w:szCs w:val="24"/>
        </w:rPr>
        <w:t>36</w:t>
      </w:r>
      <w:r w:rsidR="00F566DA" w:rsidRPr="00F76DA9">
        <w:rPr>
          <w:szCs w:val="24"/>
        </w:rPr>
        <w:t>-</w:t>
      </w:r>
      <w:r w:rsidRPr="00F76DA9">
        <w:rPr>
          <w:szCs w:val="24"/>
        </w:rPr>
        <w:t>109</w:t>
      </w:r>
      <w:r w:rsidR="00F566DA" w:rsidRPr="00F76DA9">
        <w:rPr>
          <w:szCs w:val="24"/>
        </w:rPr>
        <w:t>-</w:t>
      </w:r>
      <w:r w:rsidRPr="00F76DA9">
        <w:rPr>
          <w:szCs w:val="24"/>
        </w:rPr>
        <w:t>2005,</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112</w:t>
      </w:r>
      <w:r w:rsidR="00F566DA" w:rsidRPr="00F76DA9">
        <w:rPr>
          <w:szCs w:val="24"/>
        </w:rPr>
        <w:t>-</w:t>
      </w:r>
      <w:r w:rsidRPr="00F76DA9">
        <w:rPr>
          <w:szCs w:val="24"/>
        </w:rPr>
        <w:t>2005,</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114</w:t>
      </w:r>
      <w:r w:rsidR="00F566DA" w:rsidRPr="00F76DA9">
        <w:rPr>
          <w:szCs w:val="24"/>
        </w:rPr>
        <w:t>-</w:t>
      </w:r>
      <w:r w:rsidRPr="00F76DA9">
        <w:rPr>
          <w:szCs w:val="24"/>
        </w:rPr>
        <w:t>2006,</w:t>
      </w:r>
      <w:r w:rsidR="00A11471" w:rsidRPr="00F76DA9">
        <w:rPr>
          <w:szCs w:val="24"/>
        </w:rPr>
        <w:t xml:space="preserve"> </w:t>
      </w:r>
      <w:r w:rsidRPr="00F76DA9">
        <w:rPr>
          <w:szCs w:val="24"/>
        </w:rPr>
        <w:t>СП</w:t>
      </w:r>
      <w:r w:rsidR="00A11471" w:rsidRPr="00F76DA9">
        <w:rPr>
          <w:szCs w:val="24"/>
        </w:rPr>
        <w:t xml:space="preserve"> </w:t>
      </w:r>
      <w:r w:rsidRPr="00F76DA9">
        <w:rPr>
          <w:szCs w:val="24"/>
        </w:rPr>
        <w:t>35</w:t>
      </w:r>
      <w:r w:rsidR="00F566DA" w:rsidRPr="00F76DA9">
        <w:rPr>
          <w:szCs w:val="24"/>
        </w:rPr>
        <w:t>-</w:t>
      </w:r>
      <w:r w:rsidRPr="00F76DA9">
        <w:rPr>
          <w:szCs w:val="24"/>
        </w:rPr>
        <w:t>117</w:t>
      </w:r>
      <w:r w:rsidR="00F566DA" w:rsidRPr="00F76DA9">
        <w:rPr>
          <w:szCs w:val="24"/>
        </w:rPr>
        <w:t>-</w:t>
      </w:r>
      <w:r w:rsidRPr="00F76DA9">
        <w:rPr>
          <w:szCs w:val="24"/>
        </w:rPr>
        <w:t>2006Ю</w:t>
      </w:r>
      <w:r w:rsidR="00A11471" w:rsidRPr="00F76DA9">
        <w:rPr>
          <w:szCs w:val="24"/>
        </w:rPr>
        <w:t xml:space="preserve"> </w:t>
      </w:r>
      <w:r w:rsidRPr="00F76DA9">
        <w:rPr>
          <w:szCs w:val="24"/>
        </w:rPr>
        <w:t>ВСН</w:t>
      </w:r>
      <w:r w:rsidR="00F566DA" w:rsidRPr="00F76DA9">
        <w:rPr>
          <w:szCs w:val="24"/>
        </w:rPr>
        <w:t>-</w:t>
      </w:r>
      <w:r w:rsidRPr="00F76DA9">
        <w:rPr>
          <w:szCs w:val="24"/>
        </w:rPr>
        <w:t>62</w:t>
      </w:r>
      <w:r w:rsidR="00F566DA" w:rsidRPr="00F76DA9">
        <w:rPr>
          <w:szCs w:val="24"/>
        </w:rPr>
        <w:t>-</w:t>
      </w:r>
      <w:r w:rsidRPr="00F76DA9">
        <w:rPr>
          <w:szCs w:val="24"/>
        </w:rPr>
        <w:t>91*,</w:t>
      </w:r>
      <w:r w:rsidR="00A11471" w:rsidRPr="00F76DA9">
        <w:rPr>
          <w:szCs w:val="24"/>
        </w:rPr>
        <w:t xml:space="preserve"> </w:t>
      </w:r>
      <w:r w:rsidRPr="00F76DA9">
        <w:rPr>
          <w:szCs w:val="24"/>
        </w:rPr>
        <w:t>РДС</w:t>
      </w:r>
      <w:r w:rsidR="00A11471" w:rsidRPr="00F76DA9">
        <w:rPr>
          <w:szCs w:val="24"/>
        </w:rPr>
        <w:t xml:space="preserve"> </w:t>
      </w:r>
      <w:r w:rsidRPr="00F76DA9">
        <w:rPr>
          <w:szCs w:val="24"/>
        </w:rPr>
        <w:t>35</w:t>
      </w:r>
      <w:r w:rsidR="00F566DA" w:rsidRPr="00F76DA9">
        <w:rPr>
          <w:szCs w:val="24"/>
        </w:rPr>
        <w:t>-</w:t>
      </w:r>
      <w:r w:rsidRPr="00F76DA9">
        <w:rPr>
          <w:szCs w:val="24"/>
        </w:rPr>
        <w:t>201</w:t>
      </w:r>
      <w:r w:rsidR="00F566DA" w:rsidRPr="00F76DA9">
        <w:rPr>
          <w:szCs w:val="24"/>
        </w:rPr>
        <w:t>-</w:t>
      </w:r>
      <w:r w:rsidRPr="00F76DA9">
        <w:rPr>
          <w:szCs w:val="24"/>
        </w:rPr>
        <w:t>99.</w:t>
      </w:r>
    </w:p>
    <w:p w:rsidR="00337E9F" w:rsidRPr="00F76DA9" w:rsidRDefault="00337E9F" w:rsidP="00F76DA9">
      <w:pPr>
        <w:widowControl w:val="0"/>
        <w:ind w:firstLine="709"/>
        <w:jc w:val="both"/>
        <w:rPr>
          <w:szCs w:val="24"/>
        </w:rPr>
      </w:pPr>
      <w:r w:rsidRPr="00F76DA9">
        <w:rPr>
          <w:szCs w:val="24"/>
        </w:rPr>
        <w:t>Перечень</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доступных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расчетное</w:t>
      </w:r>
      <w:r w:rsidR="00A11471" w:rsidRPr="00F76DA9">
        <w:rPr>
          <w:szCs w:val="24"/>
        </w:rPr>
        <w:t xml:space="preserve"> </w:t>
      </w:r>
      <w:r w:rsidRPr="00F76DA9">
        <w:rPr>
          <w:szCs w:val="24"/>
        </w:rPr>
        <w:t>число</w:t>
      </w:r>
      <w:r w:rsidR="00A11471" w:rsidRPr="00F76DA9">
        <w:rPr>
          <w:szCs w:val="24"/>
        </w:rPr>
        <w:t xml:space="preserve"> </w:t>
      </w:r>
      <w:r w:rsidRPr="00F76DA9">
        <w:rPr>
          <w:szCs w:val="24"/>
        </w:rPr>
        <w:t>и</w:t>
      </w:r>
      <w:r w:rsidR="00A11471" w:rsidRPr="00F76DA9">
        <w:rPr>
          <w:szCs w:val="24"/>
        </w:rPr>
        <w:t xml:space="preserve"> </w:t>
      </w:r>
      <w:r w:rsidRPr="00F76DA9">
        <w:rPr>
          <w:szCs w:val="24"/>
        </w:rPr>
        <w:t>категория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группа</w:t>
      </w:r>
      <w:r w:rsidR="00A11471" w:rsidRPr="00F76DA9">
        <w:rPr>
          <w:szCs w:val="24"/>
        </w:rPr>
        <w:t xml:space="preserve"> </w:t>
      </w:r>
      <w:r w:rsidRPr="00F76DA9">
        <w:rPr>
          <w:szCs w:val="24"/>
        </w:rPr>
        <w:t>мобильности</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заданием</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проектирование.</w:t>
      </w:r>
    </w:p>
    <w:p w:rsidR="00337E9F" w:rsidRPr="00F76DA9" w:rsidRDefault="00337E9F" w:rsidP="00F76DA9">
      <w:pPr>
        <w:widowControl w:val="0"/>
        <w:ind w:firstLine="709"/>
        <w:jc w:val="both"/>
        <w:rPr>
          <w:szCs w:val="24"/>
        </w:rPr>
      </w:pPr>
      <w:r w:rsidRPr="00F76DA9">
        <w:rPr>
          <w:szCs w:val="24"/>
        </w:rPr>
        <w:t>К</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подлежащим</w:t>
      </w:r>
      <w:r w:rsidR="00A11471" w:rsidRPr="00F76DA9">
        <w:rPr>
          <w:szCs w:val="24"/>
        </w:rPr>
        <w:t xml:space="preserve"> </w:t>
      </w:r>
      <w:r w:rsidRPr="00F76DA9">
        <w:rPr>
          <w:szCs w:val="24"/>
        </w:rPr>
        <w:t>оснащению</w:t>
      </w:r>
      <w:r w:rsidR="00A11471" w:rsidRPr="00F76DA9">
        <w:rPr>
          <w:szCs w:val="24"/>
        </w:rPr>
        <w:t xml:space="preserve"> </w:t>
      </w:r>
      <w:r w:rsidRPr="00F76DA9">
        <w:rPr>
          <w:szCs w:val="24"/>
        </w:rPr>
        <w:t>специальными</w:t>
      </w:r>
      <w:r w:rsidR="00A11471" w:rsidRPr="00F76DA9">
        <w:rPr>
          <w:szCs w:val="24"/>
        </w:rPr>
        <w:t xml:space="preserve"> </w:t>
      </w:r>
      <w:r w:rsidRPr="00F76DA9">
        <w:rPr>
          <w:szCs w:val="24"/>
        </w:rPr>
        <w:t>приспособлениями</w:t>
      </w:r>
      <w:r w:rsidR="00A11471" w:rsidRPr="00F76DA9">
        <w:rPr>
          <w:szCs w:val="24"/>
        </w:rPr>
        <w:t xml:space="preserve"> </w:t>
      </w:r>
      <w:r w:rsidRPr="00F76DA9">
        <w:rPr>
          <w:szCs w:val="24"/>
        </w:rPr>
        <w:t>и</w:t>
      </w:r>
      <w:r w:rsidR="00A11471" w:rsidRPr="00F76DA9">
        <w:rPr>
          <w:szCs w:val="24"/>
        </w:rPr>
        <w:t xml:space="preserve"> </w:t>
      </w:r>
      <w:r w:rsidRPr="00F76DA9">
        <w:rPr>
          <w:szCs w:val="24"/>
        </w:rPr>
        <w:t>оборудованием</w:t>
      </w:r>
      <w:r w:rsidR="00A11471" w:rsidRPr="00F76DA9">
        <w:rPr>
          <w:szCs w:val="24"/>
        </w:rPr>
        <w:t xml:space="preserve"> </w:t>
      </w:r>
      <w:r w:rsidRPr="00F76DA9">
        <w:rPr>
          <w:szCs w:val="24"/>
        </w:rPr>
        <w:t>для</w:t>
      </w:r>
      <w:r w:rsidR="00A11471" w:rsidRPr="00F76DA9">
        <w:rPr>
          <w:szCs w:val="24"/>
        </w:rPr>
        <w:t xml:space="preserve"> </w:t>
      </w:r>
      <w:r w:rsidRPr="00F76DA9">
        <w:rPr>
          <w:szCs w:val="24"/>
        </w:rPr>
        <w:t>свободного</w:t>
      </w:r>
      <w:r w:rsidR="00A11471" w:rsidRPr="00F76DA9">
        <w:rPr>
          <w:szCs w:val="24"/>
        </w:rPr>
        <w:t xml:space="preserve"> </w:t>
      </w:r>
      <w:r w:rsidRPr="00F76DA9">
        <w:rPr>
          <w:szCs w:val="24"/>
        </w:rPr>
        <w:t>передвижения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доступа</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и</w:t>
      </w:r>
      <w:r w:rsidR="00A11471" w:rsidRPr="00F76DA9">
        <w:rPr>
          <w:szCs w:val="24"/>
        </w:rPr>
        <w:t xml:space="preserve"> </w:t>
      </w:r>
      <w:r w:rsidRPr="00F76DA9">
        <w:rPr>
          <w:szCs w:val="24"/>
        </w:rPr>
        <w:t>административные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культурно</w:t>
      </w:r>
      <w:r w:rsidR="00F566DA" w:rsidRPr="00F76DA9">
        <w:rPr>
          <w:szCs w:val="24"/>
        </w:rPr>
        <w:t>-</w:t>
      </w:r>
      <w:r w:rsidRPr="00F76DA9">
        <w:rPr>
          <w:szCs w:val="24"/>
        </w:rPr>
        <w:t>зрелищные</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(театры,</w:t>
      </w:r>
      <w:r w:rsidR="00A11471" w:rsidRPr="00F76DA9">
        <w:rPr>
          <w:szCs w:val="24"/>
        </w:rPr>
        <w:t xml:space="preserve"> </w:t>
      </w:r>
      <w:r w:rsidRPr="00F76DA9">
        <w:rPr>
          <w:szCs w:val="24"/>
        </w:rPr>
        <w:t>библиотеки,</w:t>
      </w:r>
      <w:r w:rsidR="00A11471" w:rsidRPr="00F76DA9">
        <w:rPr>
          <w:szCs w:val="24"/>
        </w:rPr>
        <w:t xml:space="preserve"> </w:t>
      </w:r>
      <w:r w:rsidRPr="00F76DA9">
        <w:rPr>
          <w:szCs w:val="24"/>
        </w:rPr>
        <w:t>музеи,</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отправления</w:t>
      </w:r>
      <w:r w:rsidR="00A11471" w:rsidRPr="00F76DA9">
        <w:rPr>
          <w:szCs w:val="24"/>
        </w:rPr>
        <w:t xml:space="preserve"> </w:t>
      </w:r>
      <w:r w:rsidRPr="00F76DA9">
        <w:rPr>
          <w:szCs w:val="24"/>
        </w:rPr>
        <w:t>религиозных</w:t>
      </w:r>
      <w:r w:rsidR="00A11471" w:rsidRPr="00F76DA9">
        <w:rPr>
          <w:szCs w:val="24"/>
        </w:rPr>
        <w:t xml:space="preserve"> </w:t>
      </w:r>
      <w:r w:rsidRPr="00F76DA9">
        <w:rPr>
          <w:szCs w:val="24"/>
        </w:rPr>
        <w:t>обрядов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науки,</w:t>
      </w:r>
      <w:r w:rsidR="00A11471" w:rsidRPr="00F76DA9">
        <w:rPr>
          <w:szCs w:val="24"/>
        </w:rPr>
        <w:t xml:space="preserve"> </w:t>
      </w:r>
      <w:r w:rsidRPr="00F76DA9">
        <w:rPr>
          <w:szCs w:val="24"/>
        </w:rPr>
        <w:t>здравоохранения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торговли,</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питания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бытового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(парикмахерские,</w:t>
      </w:r>
      <w:r w:rsidR="00A11471" w:rsidRPr="00F76DA9">
        <w:rPr>
          <w:szCs w:val="24"/>
        </w:rPr>
        <w:t xml:space="preserve"> </w:t>
      </w:r>
      <w:r w:rsidRPr="00F76DA9">
        <w:rPr>
          <w:szCs w:val="24"/>
        </w:rPr>
        <w:t>прачечные,</w:t>
      </w:r>
      <w:r w:rsidR="00A11471" w:rsidRPr="00F76DA9">
        <w:rPr>
          <w:szCs w:val="24"/>
        </w:rPr>
        <w:t xml:space="preserve"> </w:t>
      </w:r>
      <w:r w:rsidRPr="00F76DA9">
        <w:rPr>
          <w:szCs w:val="24"/>
        </w:rPr>
        <w:t>общественные</w:t>
      </w:r>
      <w:r w:rsidR="00A11471" w:rsidRPr="00F76DA9">
        <w:rPr>
          <w:szCs w:val="24"/>
        </w:rPr>
        <w:t xml:space="preserve"> </w:t>
      </w:r>
      <w:r w:rsidRPr="00F76DA9">
        <w:rPr>
          <w:szCs w:val="24"/>
        </w:rPr>
        <w:t>бани,</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финансово</w:t>
      </w:r>
      <w:r w:rsidR="00F566DA" w:rsidRPr="00F76DA9">
        <w:rPr>
          <w:szCs w:val="24"/>
        </w:rPr>
        <w:t>-</w:t>
      </w:r>
      <w:r w:rsidRPr="00F76DA9">
        <w:rPr>
          <w:szCs w:val="24"/>
        </w:rPr>
        <w:t>банковские</w:t>
      </w:r>
      <w:r w:rsidR="00A11471" w:rsidRPr="00F76DA9">
        <w:rPr>
          <w:szCs w:val="24"/>
        </w:rPr>
        <w:t xml:space="preserve"> </w:t>
      </w:r>
      <w:r w:rsidRPr="00F76DA9">
        <w:rPr>
          <w:szCs w:val="24"/>
        </w:rPr>
        <w:t>учреждения;</w:t>
      </w:r>
      <w:r w:rsidR="00A11471" w:rsidRPr="00F76DA9">
        <w:rPr>
          <w:szCs w:val="24"/>
        </w:rPr>
        <w:t xml:space="preserve"> </w:t>
      </w:r>
      <w:r w:rsidRPr="00F76DA9">
        <w:rPr>
          <w:szCs w:val="24"/>
        </w:rPr>
        <w:t>гостиницы,</w:t>
      </w:r>
      <w:r w:rsidR="00A11471" w:rsidRPr="00F76DA9">
        <w:rPr>
          <w:szCs w:val="24"/>
        </w:rPr>
        <w:t xml:space="preserve"> </w:t>
      </w:r>
      <w:r w:rsidRPr="00F76DA9">
        <w:rPr>
          <w:szCs w:val="24"/>
        </w:rPr>
        <w:t>отели,</w:t>
      </w:r>
      <w:r w:rsidR="00A11471" w:rsidRPr="00F76DA9">
        <w:rPr>
          <w:szCs w:val="24"/>
        </w:rPr>
        <w:t xml:space="preserve"> </w:t>
      </w:r>
      <w:r w:rsidRPr="00F76DA9">
        <w:rPr>
          <w:szCs w:val="24"/>
        </w:rPr>
        <w:t>иные</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временного</w:t>
      </w:r>
      <w:r w:rsidR="00A11471" w:rsidRPr="00F76DA9">
        <w:rPr>
          <w:szCs w:val="24"/>
        </w:rPr>
        <w:t xml:space="preserve"> </w:t>
      </w:r>
      <w:r w:rsidRPr="00F76DA9">
        <w:rPr>
          <w:szCs w:val="24"/>
        </w:rPr>
        <w:t>проживания;</w:t>
      </w:r>
      <w:r w:rsidR="00A11471" w:rsidRPr="00F76DA9">
        <w:rPr>
          <w:szCs w:val="24"/>
        </w:rPr>
        <w:t xml:space="preserve"> </w:t>
      </w:r>
      <w:r w:rsidRPr="00F76DA9">
        <w:rPr>
          <w:szCs w:val="24"/>
        </w:rPr>
        <w:t>физкультурно</w:t>
      </w:r>
      <w:r w:rsidR="00F566DA" w:rsidRPr="00F76DA9">
        <w:rPr>
          <w:szCs w:val="24"/>
        </w:rPr>
        <w:t>-</w:t>
      </w:r>
      <w:r w:rsidRPr="00F76DA9">
        <w:rPr>
          <w:szCs w:val="24"/>
        </w:rPr>
        <w:t>оздоровительные,</w:t>
      </w:r>
      <w:r w:rsidR="00A11471" w:rsidRPr="00F76DA9">
        <w:rPr>
          <w:szCs w:val="24"/>
        </w:rPr>
        <w:t xml:space="preserve"> </w:t>
      </w:r>
      <w:r w:rsidRPr="00F76DA9">
        <w:rPr>
          <w:szCs w:val="24"/>
        </w:rPr>
        <w:t>спортивные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парки,</w:t>
      </w:r>
      <w:r w:rsidR="00A11471" w:rsidRPr="00F76DA9">
        <w:rPr>
          <w:szCs w:val="24"/>
        </w:rPr>
        <w:t xml:space="preserve"> </w:t>
      </w:r>
      <w:r w:rsidRPr="00F76DA9">
        <w:rPr>
          <w:szCs w:val="24"/>
        </w:rPr>
        <w:t>сады,</w:t>
      </w:r>
      <w:r w:rsidR="00A11471" w:rsidRPr="00F76DA9">
        <w:rPr>
          <w:szCs w:val="24"/>
        </w:rPr>
        <w:t xml:space="preserve"> </w:t>
      </w:r>
      <w:r w:rsidRPr="00F76DA9">
        <w:rPr>
          <w:szCs w:val="24"/>
        </w:rPr>
        <w:t>лесопарки,</w:t>
      </w:r>
      <w:r w:rsidR="00A11471" w:rsidRPr="00F76DA9">
        <w:rPr>
          <w:szCs w:val="24"/>
        </w:rPr>
        <w:t xml:space="preserve"> </w:t>
      </w:r>
      <w:r w:rsidRPr="00F76DA9">
        <w:rPr>
          <w:szCs w:val="24"/>
        </w:rPr>
        <w:t>пляжи,</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оздоровительного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рекреационного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аллеи</w:t>
      </w:r>
      <w:r w:rsidR="00A11471" w:rsidRPr="00F76DA9">
        <w:rPr>
          <w:szCs w:val="24"/>
        </w:rPr>
        <w:t xml:space="preserve"> </w:t>
      </w:r>
      <w:r w:rsidRPr="00F76DA9">
        <w:rPr>
          <w:szCs w:val="24"/>
        </w:rPr>
        <w:t>и</w:t>
      </w:r>
      <w:r w:rsidR="00A11471" w:rsidRPr="00F76DA9">
        <w:rPr>
          <w:szCs w:val="24"/>
        </w:rPr>
        <w:t xml:space="preserve"> </w:t>
      </w:r>
      <w:r w:rsidRPr="00F76DA9">
        <w:rPr>
          <w:szCs w:val="24"/>
        </w:rPr>
        <w:t>пешеходные</w:t>
      </w:r>
      <w:r w:rsidR="00A11471" w:rsidRPr="00F76DA9">
        <w:rPr>
          <w:szCs w:val="24"/>
        </w:rPr>
        <w:t xml:space="preserve"> </w:t>
      </w:r>
      <w:r w:rsidRPr="00F76DA9">
        <w:rPr>
          <w:szCs w:val="24"/>
        </w:rPr>
        <w:t>дорожки;</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транспортного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и</w:t>
      </w:r>
      <w:r w:rsidR="00A11471" w:rsidRPr="00F76DA9">
        <w:rPr>
          <w:szCs w:val="24"/>
        </w:rPr>
        <w:t xml:space="preserve"> </w:t>
      </w:r>
      <w:r w:rsidRPr="00F76DA9">
        <w:rPr>
          <w:szCs w:val="24"/>
        </w:rPr>
        <w:t>информации:</w:t>
      </w:r>
      <w:r w:rsidR="00A11471" w:rsidRPr="00F76DA9">
        <w:rPr>
          <w:szCs w:val="24"/>
        </w:rPr>
        <w:t xml:space="preserve"> </w:t>
      </w:r>
      <w:r w:rsidRPr="00F76DA9">
        <w:rPr>
          <w:szCs w:val="24"/>
        </w:rPr>
        <w:t>железнодорожные</w:t>
      </w:r>
      <w:r w:rsidR="00A11471" w:rsidRPr="00F76DA9">
        <w:rPr>
          <w:szCs w:val="24"/>
        </w:rPr>
        <w:t xml:space="preserve"> </w:t>
      </w:r>
      <w:r w:rsidRPr="00F76DA9">
        <w:rPr>
          <w:szCs w:val="24"/>
        </w:rPr>
        <w:t>вокзалы,</w:t>
      </w:r>
      <w:r w:rsidR="00A11471" w:rsidRPr="00F76DA9">
        <w:rPr>
          <w:szCs w:val="24"/>
        </w:rPr>
        <w:t xml:space="preserve"> </w:t>
      </w:r>
      <w:r w:rsidRPr="00F76DA9">
        <w:rPr>
          <w:szCs w:val="24"/>
        </w:rPr>
        <w:t>автовокзалы,</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автомобильного,</w:t>
      </w:r>
      <w:r w:rsidR="00A11471" w:rsidRPr="00F76DA9">
        <w:rPr>
          <w:szCs w:val="24"/>
        </w:rPr>
        <w:t xml:space="preserve"> </w:t>
      </w:r>
      <w:r w:rsidRPr="00F76DA9">
        <w:rPr>
          <w:szCs w:val="24"/>
        </w:rPr>
        <w:lastRenderedPageBreak/>
        <w:t>железнодорожного,</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воздушного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обслуживающие</w:t>
      </w:r>
      <w:r w:rsidR="00A11471" w:rsidRPr="00F76DA9">
        <w:rPr>
          <w:szCs w:val="24"/>
        </w:rPr>
        <w:t xml:space="preserve"> </w:t>
      </w:r>
      <w:r w:rsidRPr="00F76DA9">
        <w:rPr>
          <w:szCs w:val="24"/>
        </w:rPr>
        <w:t>население;</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и</w:t>
      </w:r>
      <w:r w:rsidR="00A11471" w:rsidRPr="00F76DA9">
        <w:rPr>
          <w:szCs w:val="24"/>
        </w:rPr>
        <w:t xml:space="preserve"> </w:t>
      </w:r>
      <w:r w:rsidRPr="00F76DA9">
        <w:rPr>
          <w:szCs w:val="24"/>
        </w:rPr>
        <w:t>остановки</w:t>
      </w:r>
      <w:r w:rsidR="00A11471" w:rsidRPr="00F76DA9">
        <w:rPr>
          <w:szCs w:val="24"/>
        </w:rPr>
        <w:t xml:space="preserve"> </w:t>
      </w:r>
      <w:r w:rsidRPr="00F76DA9">
        <w:rPr>
          <w:szCs w:val="24"/>
        </w:rPr>
        <w:t>всех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пригородного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почтово</w:t>
      </w:r>
      <w:r w:rsidR="00F566DA" w:rsidRPr="00F76DA9">
        <w:rPr>
          <w:szCs w:val="24"/>
        </w:rPr>
        <w:t>-</w:t>
      </w:r>
      <w:r w:rsidRPr="00F76DA9">
        <w:rPr>
          <w:szCs w:val="24"/>
        </w:rPr>
        <w:t>телеграфные;</w:t>
      </w:r>
      <w:r w:rsidR="00A11471" w:rsidRPr="00F76DA9">
        <w:rPr>
          <w:szCs w:val="24"/>
        </w:rPr>
        <w:t xml:space="preserve"> </w:t>
      </w:r>
      <w:r w:rsidRPr="00F76DA9">
        <w:rPr>
          <w:szCs w:val="24"/>
        </w:rPr>
        <w:t>производственные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малого</w:t>
      </w:r>
      <w:r w:rsidR="00A11471" w:rsidRPr="00F76DA9">
        <w:rPr>
          <w:szCs w:val="24"/>
        </w:rPr>
        <w:t xml:space="preserve"> </w:t>
      </w:r>
      <w:r w:rsidRPr="00F76DA9">
        <w:rPr>
          <w:szCs w:val="24"/>
        </w:rPr>
        <w:t>бизнеса</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приложения</w:t>
      </w:r>
      <w:r w:rsidR="00A11471" w:rsidRPr="00F76DA9">
        <w:rPr>
          <w:szCs w:val="24"/>
        </w:rPr>
        <w:t xml:space="preserve"> </w:t>
      </w:r>
      <w:r w:rsidRPr="00F76DA9">
        <w:rPr>
          <w:szCs w:val="24"/>
        </w:rPr>
        <w:t>труда;</w:t>
      </w:r>
      <w:r w:rsidR="00A11471" w:rsidRPr="00F76DA9">
        <w:rPr>
          <w:szCs w:val="24"/>
        </w:rPr>
        <w:t xml:space="preserve"> </w:t>
      </w:r>
      <w:r w:rsidRPr="00F76DA9">
        <w:rPr>
          <w:szCs w:val="24"/>
        </w:rPr>
        <w:t>тротуары,</w:t>
      </w:r>
      <w:r w:rsidR="00A11471" w:rsidRPr="00F76DA9">
        <w:rPr>
          <w:szCs w:val="24"/>
        </w:rPr>
        <w:t xml:space="preserve"> </w:t>
      </w:r>
      <w:r w:rsidRPr="00F76DA9">
        <w:rPr>
          <w:szCs w:val="24"/>
        </w:rPr>
        <w:t>переходы</w:t>
      </w:r>
      <w:r w:rsidR="00A11471" w:rsidRPr="00F76DA9">
        <w:rPr>
          <w:szCs w:val="24"/>
        </w:rPr>
        <w:t xml:space="preserve"> </w:t>
      </w:r>
      <w:r w:rsidRPr="00F76DA9">
        <w:rPr>
          <w:szCs w:val="24"/>
        </w:rPr>
        <w:t>улиц,</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и</w:t>
      </w:r>
      <w:r w:rsidR="00A11471" w:rsidRPr="00F76DA9">
        <w:rPr>
          <w:szCs w:val="24"/>
        </w:rPr>
        <w:t xml:space="preserve"> </w:t>
      </w:r>
      <w:r w:rsidRPr="00F76DA9">
        <w:rPr>
          <w:szCs w:val="24"/>
        </w:rPr>
        <w:t>магистралей;</w:t>
      </w:r>
      <w:r w:rsidR="00A11471" w:rsidRPr="00F76DA9">
        <w:rPr>
          <w:szCs w:val="24"/>
        </w:rPr>
        <w:t xml:space="preserve"> </w:t>
      </w:r>
      <w:r w:rsidRPr="00F76DA9">
        <w:rPr>
          <w:szCs w:val="24"/>
        </w:rPr>
        <w:t>прилегающие</w:t>
      </w:r>
      <w:r w:rsidR="00A11471" w:rsidRPr="00F76DA9">
        <w:rPr>
          <w:szCs w:val="24"/>
        </w:rPr>
        <w:t xml:space="preserve"> </w:t>
      </w:r>
      <w:r w:rsidRPr="00F76DA9">
        <w:rPr>
          <w:szCs w:val="24"/>
        </w:rPr>
        <w:t>к</w:t>
      </w:r>
      <w:r w:rsidR="00A11471" w:rsidRPr="00F76DA9">
        <w:rPr>
          <w:szCs w:val="24"/>
        </w:rPr>
        <w:t xml:space="preserve"> </w:t>
      </w:r>
      <w:r w:rsidRPr="00F76DA9">
        <w:rPr>
          <w:szCs w:val="24"/>
        </w:rPr>
        <w:t>вышеперечисленным</w:t>
      </w:r>
      <w:r w:rsidR="00A11471" w:rsidRPr="00F76DA9">
        <w:rPr>
          <w:szCs w:val="24"/>
        </w:rPr>
        <w:t xml:space="preserve"> </w:t>
      </w:r>
      <w:r w:rsidRPr="00F76DA9">
        <w:rPr>
          <w:szCs w:val="24"/>
        </w:rPr>
        <w:t>зданиям</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сооружениям</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площади.</w:t>
      </w:r>
    </w:p>
    <w:p w:rsidR="00337E9F" w:rsidRPr="00F76DA9" w:rsidRDefault="00337E9F" w:rsidP="00F76DA9">
      <w:pPr>
        <w:widowControl w:val="0"/>
        <w:ind w:firstLine="709"/>
        <w:jc w:val="both"/>
        <w:rPr>
          <w:szCs w:val="24"/>
        </w:rPr>
      </w:pPr>
      <w:r w:rsidRPr="00F76DA9">
        <w:rPr>
          <w:szCs w:val="24"/>
        </w:rPr>
        <w:t>Проектные</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доступных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обеспечивать:</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досягаемость</w:t>
      </w:r>
      <w:r w:rsidR="00A11471" w:rsidRPr="00F76DA9">
        <w:rPr>
          <w:szCs w:val="24"/>
        </w:rPr>
        <w:t xml:space="preserve"> </w:t>
      </w:r>
      <w:r w:rsidR="00337E9F" w:rsidRPr="00F76DA9">
        <w:rPr>
          <w:szCs w:val="24"/>
        </w:rPr>
        <w:t>мест</w:t>
      </w:r>
      <w:r w:rsidR="00A11471" w:rsidRPr="00F76DA9">
        <w:rPr>
          <w:szCs w:val="24"/>
        </w:rPr>
        <w:t xml:space="preserve"> </w:t>
      </w:r>
      <w:r w:rsidR="00337E9F" w:rsidRPr="00F76DA9">
        <w:rPr>
          <w:szCs w:val="24"/>
        </w:rPr>
        <w:t>целевого</w:t>
      </w:r>
      <w:r w:rsidR="00A11471" w:rsidRPr="00F76DA9">
        <w:rPr>
          <w:szCs w:val="24"/>
        </w:rPr>
        <w:t xml:space="preserve"> </w:t>
      </w:r>
      <w:r w:rsidR="00337E9F" w:rsidRPr="00F76DA9">
        <w:rPr>
          <w:szCs w:val="24"/>
        </w:rPr>
        <w:t>посещения</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беспрепятственность</w:t>
      </w:r>
      <w:r w:rsidR="00A11471" w:rsidRPr="00F76DA9">
        <w:rPr>
          <w:szCs w:val="24"/>
        </w:rPr>
        <w:t xml:space="preserve"> </w:t>
      </w:r>
      <w:r w:rsidR="00337E9F" w:rsidRPr="00F76DA9">
        <w:rPr>
          <w:szCs w:val="24"/>
        </w:rPr>
        <w:t>перемещения</w:t>
      </w:r>
      <w:r w:rsidR="00A11471" w:rsidRPr="00F76DA9">
        <w:rPr>
          <w:szCs w:val="24"/>
        </w:rPr>
        <w:t xml:space="preserve"> </w:t>
      </w:r>
      <w:r w:rsidR="00337E9F" w:rsidRPr="00F76DA9">
        <w:rPr>
          <w:szCs w:val="24"/>
        </w:rPr>
        <w:t>внутри</w:t>
      </w:r>
      <w:r w:rsidR="00A11471" w:rsidRPr="00F76DA9">
        <w:rPr>
          <w:szCs w:val="24"/>
        </w:rPr>
        <w:t xml:space="preserve"> </w:t>
      </w:r>
      <w:r w:rsidR="00337E9F" w:rsidRPr="00F76DA9">
        <w:rPr>
          <w:szCs w:val="24"/>
        </w:rPr>
        <w:t>зданий</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сооружений;</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безопасность</w:t>
      </w:r>
      <w:r w:rsidR="00A11471" w:rsidRPr="00F76DA9">
        <w:rPr>
          <w:szCs w:val="24"/>
        </w:rPr>
        <w:t xml:space="preserve"> </w:t>
      </w:r>
      <w:r w:rsidR="00337E9F" w:rsidRPr="00F76DA9">
        <w:rPr>
          <w:szCs w:val="24"/>
        </w:rPr>
        <w:t>путей</w:t>
      </w:r>
      <w:r w:rsidR="00A11471" w:rsidRPr="00F76DA9">
        <w:rPr>
          <w:szCs w:val="24"/>
        </w:rPr>
        <w:t xml:space="preserve"> </w:t>
      </w:r>
      <w:r w:rsidR="00337E9F" w:rsidRPr="00F76DA9">
        <w:rPr>
          <w:szCs w:val="24"/>
        </w:rPr>
        <w:t>движения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том</w:t>
      </w:r>
      <w:r w:rsidR="00A11471" w:rsidRPr="00F76DA9">
        <w:rPr>
          <w:szCs w:val="24"/>
        </w:rPr>
        <w:t xml:space="preserve"> </w:t>
      </w:r>
      <w:r w:rsidR="00337E9F" w:rsidRPr="00F76DA9">
        <w:rPr>
          <w:szCs w:val="24"/>
        </w:rPr>
        <w:t>числе</w:t>
      </w:r>
      <w:r w:rsidR="00A11471" w:rsidRPr="00F76DA9">
        <w:rPr>
          <w:szCs w:val="24"/>
        </w:rPr>
        <w:t xml:space="preserve"> </w:t>
      </w:r>
      <w:r w:rsidR="00337E9F" w:rsidRPr="00F76DA9">
        <w:rPr>
          <w:szCs w:val="24"/>
        </w:rPr>
        <w:t>эвакуационных),</w:t>
      </w:r>
      <w:r w:rsidR="00A11471" w:rsidRPr="00F76DA9">
        <w:rPr>
          <w:szCs w:val="24"/>
        </w:rPr>
        <w:t xml:space="preserve"> </w:t>
      </w:r>
      <w:r w:rsidR="00337E9F" w:rsidRPr="00F76DA9">
        <w:rPr>
          <w:szCs w:val="24"/>
        </w:rPr>
        <w:t>а</w:t>
      </w:r>
      <w:r w:rsidR="00A11471" w:rsidRPr="00F76DA9">
        <w:rPr>
          <w:szCs w:val="24"/>
        </w:rPr>
        <w:t xml:space="preserve"> </w:t>
      </w:r>
      <w:r w:rsidR="00337E9F" w:rsidRPr="00F76DA9">
        <w:rPr>
          <w:szCs w:val="24"/>
        </w:rPr>
        <w:t>также</w:t>
      </w:r>
      <w:r w:rsidR="00A11471" w:rsidRPr="00F76DA9">
        <w:rPr>
          <w:szCs w:val="24"/>
        </w:rPr>
        <w:t xml:space="preserve"> </w:t>
      </w:r>
      <w:r w:rsidR="00337E9F" w:rsidRPr="00F76DA9">
        <w:rPr>
          <w:szCs w:val="24"/>
        </w:rPr>
        <w:t>мест</w:t>
      </w:r>
      <w:r w:rsidR="00A11471" w:rsidRPr="00F76DA9">
        <w:rPr>
          <w:szCs w:val="24"/>
        </w:rPr>
        <w:t xml:space="preserve"> </w:t>
      </w:r>
      <w:r w:rsidR="00337E9F" w:rsidRPr="00F76DA9">
        <w:rPr>
          <w:szCs w:val="24"/>
        </w:rPr>
        <w:t>проживания,</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приложения</w:t>
      </w:r>
      <w:r w:rsidR="00A11471" w:rsidRPr="00F76DA9">
        <w:rPr>
          <w:szCs w:val="24"/>
        </w:rPr>
        <w:t xml:space="preserve"> </w:t>
      </w:r>
      <w:r w:rsidR="00337E9F" w:rsidRPr="00F76DA9">
        <w:rPr>
          <w:szCs w:val="24"/>
        </w:rPr>
        <w:t>труда;</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своевременное</w:t>
      </w:r>
      <w:r w:rsidR="00A11471" w:rsidRPr="00F76DA9">
        <w:rPr>
          <w:szCs w:val="24"/>
        </w:rPr>
        <w:t xml:space="preserve"> </w:t>
      </w:r>
      <w:r w:rsidR="00337E9F" w:rsidRPr="00F76DA9">
        <w:rPr>
          <w:szCs w:val="24"/>
        </w:rPr>
        <w:t>получение</w:t>
      </w:r>
      <w:r w:rsidR="00A11471" w:rsidRPr="00F76DA9">
        <w:rPr>
          <w:szCs w:val="24"/>
        </w:rPr>
        <w:t xml:space="preserve"> </w:t>
      </w:r>
      <w:r w:rsidR="00337E9F" w:rsidRPr="00F76DA9">
        <w:rPr>
          <w:szCs w:val="24"/>
        </w:rPr>
        <w:t>полноценной</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качественной</w:t>
      </w:r>
      <w:r w:rsidR="00A11471" w:rsidRPr="00F76DA9">
        <w:rPr>
          <w:szCs w:val="24"/>
        </w:rPr>
        <w:t xml:space="preserve"> </w:t>
      </w:r>
      <w:r w:rsidR="00337E9F" w:rsidRPr="00F76DA9">
        <w:rPr>
          <w:szCs w:val="24"/>
        </w:rPr>
        <w:t>информации,</w:t>
      </w:r>
      <w:r w:rsidR="00A11471" w:rsidRPr="00F76DA9">
        <w:rPr>
          <w:szCs w:val="24"/>
        </w:rPr>
        <w:t xml:space="preserve"> </w:t>
      </w:r>
      <w:r w:rsidR="00337E9F" w:rsidRPr="00F76DA9">
        <w:rPr>
          <w:szCs w:val="24"/>
        </w:rPr>
        <w:t>позволяющей</w:t>
      </w:r>
      <w:r w:rsidR="00A11471" w:rsidRPr="00F76DA9">
        <w:rPr>
          <w:szCs w:val="24"/>
        </w:rPr>
        <w:t xml:space="preserve"> </w:t>
      </w:r>
      <w:r w:rsidR="00337E9F" w:rsidRPr="00F76DA9">
        <w:rPr>
          <w:szCs w:val="24"/>
        </w:rPr>
        <w:t>ориентироваться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пространстве,</w:t>
      </w:r>
      <w:r w:rsidR="00A11471" w:rsidRPr="00F76DA9">
        <w:rPr>
          <w:szCs w:val="24"/>
        </w:rPr>
        <w:t xml:space="preserve"> </w:t>
      </w:r>
      <w:r w:rsidR="00337E9F" w:rsidRPr="00F76DA9">
        <w:rPr>
          <w:szCs w:val="24"/>
        </w:rPr>
        <w:t>использовать</w:t>
      </w:r>
      <w:r w:rsidR="00A11471" w:rsidRPr="00F76DA9">
        <w:rPr>
          <w:szCs w:val="24"/>
        </w:rPr>
        <w:t xml:space="preserve"> </w:t>
      </w:r>
      <w:r w:rsidR="00337E9F" w:rsidRPr="00F76DA9">
        <w:rPr>
          <w:szCs w:val="24"/>
        </w:rPr>
        <w:t>оборудование</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том</w:t>
      </w:r>
      <w:r w:rsidR="00A11471" w:rsidRPr="00F76DA9">
        <w:rPr>
          <w:szCs w:val="24"/>
        </w:rPr>
        <w:t xml:space="preserve"> </w:t>
      </w:r>
      <w:r w:rsidR="00337E9F" w:rsidRPr="00F76DA9">
        <w:rPr>
          <w:szCs w:val="24"/>
        </w:rPr>
        <w:t>числе</w:t>
      </w:r>
      <w:r w:rsidR="00A11471" w:rsidRPr="00F76DA9">
        <w:rPr>
          <w:szCs w:val="24"/>
        </w:rPr>
        <w:t xml:space="preserve"> </w:t>
      </w:r>
      <w:r w:rsidR="00337E9F" w:rsidRPr="00F76DA9">
        <w:rPr>
          <w:szCs w:val="24"/>
        </w:rPr>
        <w:t>для</w:t>
      </w:r>
      <w:r w:rsidR="00A11471" w:rsidRPr="00F76DA9">
        <w:rPr>
          <w:szCs w:val="24"/>
        </w:rPr>
        <w:t xml:space="preserve"> </w:t>
      </w:r>
      <w:r w:rsidR="00337E9F" w:rsidRPr="00F76DA9">
        <w:rPr>
          <w:szCs w:val="24"/>
        </w:rPr>
        <w:t>самообслуживания),</w:t>
      </w:r>
      <w:r w:rsidR="00A11471" w:rsidRPr="00F76DA9">
        <w:rPr>
          <w:szCs w:val="24"/>
        </w:rPr>
        <w:t xml:space="preserve"> </w:t>
      </w:r>
      <w:r w:rsidR="00337E9F" w:rsidRPr="00F76DA9">
        <w:rPr>
          <w:szCs w:val="24"/>
        </w:rPr>
        <w:t>получать</w:t>
      </w:r>
      <w:r w:rsidR="00A11471" w:rsidRPr="00F76DA9">
        <w:rPr>
          <w:szCs w:val="24"/>
        </w:rPr>
        <w:t xml:space="preserve"> </w:t>
      </w:r>
      <w:r w:rsidR="00337E9F" w:rsidRPr="00F76DA9">
        <w:rPr>
          <w:szCs w:val="24"/>
        </w:rPr>
        <w:t>услуги,</w:t>
      </w:r>
      <w:r w:rsidR="00A11471" w:rsidRPr="00F76DA9">
        <w:rPr>
          <w:szCs w:val="24"/>
        </w:rPr>
        <w:t xml:space="preserve"> </w:t>
      </w:r>
      <w:r w:rsidR="00337E9F" w:rsidRPr="00F76DA9">
        <w:rPr>
          <w:szCs w:val="24"/>
        </w:rPr>
        <w:t>участвовать</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трудовом</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учебном</w:t>
      </w:r>
      <w:r w:rsidR="00A11471" w:rsidRPr="00F76DA9">
        <w:rPr>
          <w:szCs w:val="24"/>
        </w:rPr>
        <w:t xml:space="preserve"> </w:t>
      </w:r>
      <w:r w:rsidR="00337E9F" w:rsidRPr="00F76DA9">
        <w:rPr>
          <w:szCs w:val="24"/>
        </w:rPr>
        <w:t>процессе</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прочие;</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удобство</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комфорт</w:t>
      </w:r>
      <w:r w:rsidR="00A11471" w:rsidRPr="00F76DA9">
        <w:rPr>
          <w:szCs w:val="24"/>
        </w:rPr>
        <w:t xml:space="preserve"> </w:t>
      </w:r>
      <w:r w:rsidR="00337E9F" w:rsidRPr="00F76DA9">
        <w:rPr>
          <w:szCs w:val="24"/>
        </w:rPr>
        <w:t>среды</w:t>
      </w:r>
      <w:r w:rsidR="00A11471" w:rsidRPr="00F76DA9">
        <w:rPr>
          <w:szCs w:val="24"/>
        </w:rPr>
        <w:t xml:space="preserve"> </w:t>
      </w:r>
      <w:r w:rsidR="00337E9F" w:rsidRPr="00F76DA9">
        <w:rPr>
          <w:szCs w:val="24"/>
        </w:rPr>
        <w:t>жизнедеятельности.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проектах</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предусмотрены</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беспрепятственного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удобного</w:t>
      </w:r>
      <w:r w:rsidR="00A11471" w:rsidRPr="00F76DA9">
        <w:rPr>
          <w:szCs w:val="24"/>
        </w:rPr>
        <w:t xml:space="preserve"> </w:t>
      </w:r>
      <w:r w:rsidRPr="00F76DA9">
        <w:rPr>
          <w:szCs w:val="24"/>
        </w:rPr>
        <w:t>передвижения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участку</w:t>
      </w:r>
      <w:r w:rsidR="00A11471" w:rsidRPr="00F76DA9">
        <w:rPr>
          <w:szCs w:val="24"/>
        </w:rPr>
        <w:t xml:space="preserve"> </w:t>
      </w:r>
      <w:r w:rsidRPr="00F76DA9">
        <w:rPr>
          <w:szCs w:val="24"/>
        </w:rPr>
        <w:t>к</w:t>
      </w:r>
      <w:r w:rsidR="00A11471" w:rsidRPr="00F76DA9">
        <w:rPr>
          <w:szCs w:val="24"/>
        </w:rPr>
        <w:t xml:space="preserve"> </w:t>
      </w:r>
      <w:r w:rsidRPr="00F76DA9">
        <w:rPr>
          <w:szCs w:val="24"/>
        </w:rPr>
        <w:t>зданию</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настоящих</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информационной</w:t>
      </w:r>
      <w:r w:rsidR="00A11471" w:rsidRPr="00F76DA9">
        <w:rPr>
          <w:szCs w:val="24"/>
        </w:rPr>
        <w:t xml:space="preserve"> </w:t>
      </w:r>
      <w:r w:rsidRPr="00F76DA9">
        <w:rPr>
          <w:szCs w:val="24"/>
        </w:rPr>
        <w:t>поддержки</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быть</w:t>
      </w:r>
      <w:r w:rsidR="00A11471" w:rsidRPr="00F76DA9">
        <w:rPr>
          <w:szCs w:val="24"/>
        </w:rPr>
        <w:t xml:space="preserve"> </w:t>
      </w:r>
      <w:r w:rsidRPr="00F76DA9">
        <w:rPr>
          <w:szCs w:val="24"/>
        </w:rPr>
        <w:t>обеспечена</w:t>
      </w:r>
      <w:r w:rsidR="00A11471" w:rsidRPr="00F76DA9">
        <w:rPr>
          <w:szCs w:val="24"/>
        </w:rPr>
        <w:t xml:space="preserve"> </w:t>
      </w:r>
      <w:r w:rsidRPr="00F76DA9">
        <w:rPr>
          <w:szCs w:val="24"/>
        </w:rPr>
        <w:t>на</w:t>
      </w:r>
      <w:r w:rsidR="00A11471" w:rsidRPr="00F76DA9">
        <w:rPr>
          <w:szCs w:val="24"/>
        </w:rPr>
        <w:t xml:space="preserve"> </w:t>
      </w:r>
      <w:r w:rsidRPr="00F76DA9">
        <w:rPr>
          <w:szCs w:val="24"/>
        </w:rPr>
        <w:t>всех</w:t>
      </w:r>
      <w:r w:rsidR="00A11471" w:rsidRPr="00F76DA9">
        <w:rPr>
          <w:szCs w:val="24"/>
        </w:rPr>
        <w:t xml:space="preserve"> </w:t>
      </w:r>
      <w:r w:rsidRPr="00F76DA9">
        <w:rPr>
          <w:szCs w:val="24"/>
        </w:rPr>
        <w:t>путях</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доступных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все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эксплуатации.</w:t>
      </w:r>
    </w:p>
    <w:p w:rsidR="00337E9F" w:rsidRPr="00F76DA9" w:rsidRDefault="00337E9F" w:rsidP="00F76DA9">
      <w:pPr>
        <w:widowControl w:val="0"/>
        <w:ind w:firstLine="709"/>
        <w:jc w:val="both"/>
        <w:rPr>
          <w:b/>
          <w:szCs w:val="24"/>
        </w:rPr>
      </w:pPr>
      <w:r w:rsidRPr="00F76DA9">
        <w:rPr>
          <w:b/>
          <w:szCs w:val="24"/>
        </w:rPr>
        <w:t>Требования</w:t>
      </w:r>
      <w:r w:rsidR="00A11471" w:rsidRPr="00F76DA9">
        <w:rPr>
          <w:b/>
          <w:szCs w:val="24"/>
        </w:rPr>
        <w:t xml:space="preserve"> </w:t>
      </w:r>
      <w:r w:rsidRPr="00F76DA9">
        <w:rPr>
          <w:b/>
          <w:szCs w:val="24"/>
        </w:rPr>
        <w:t>к</w:t>
      </w:r>
      <w:r w:rsidR="00A11471" w:rsidRPr="00F76DA9">
        <w:rPr>
          <w:b/>
          <w:szCs w:val="24"/>
        </w:rPr>
        <w:t xml:space="preserve"> </w:t>
      </w:r>
      <w:r w:rsidRPr="00F76DA9">
        <w:rPr>
          <w:b/>
          <w:szCs w:val="24"/>
        </w:rPr>
        <w:t>зданиям,</w:t>
      </w:r>
      <w:r w:rsidR="00A11471" w:rsidRPr="00F76DA9">
        <w:rPr>
          <w:b/>
          <w:szCs w:val="24"/>
        </w:rPr>
        <w:t xml:space="preserve"> </w:t>
      </w:r>
      <w:r w:rsidRPr="00F76DA9">
        <w:rPr>
          <w:b/>
          <w:szCs w:val="24"/>
        </w:rPr>
        <w:t>сооружениям</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объектам</w:t>
      </w:r>
      <w:r w:rsidR="00A11471" w:rsidRPr="00F76DA9">
        <w:rPr>
          <w:b/>
          <w:szCs w:val="24"/>
        </w:rPr>
        <w:t xml:space="preserve"> </w:t>
      </w:r>
      <w:r w:rsidRPr="00F76DA9">
        <w:rPr>
          <w:b/>
          <w:szCs w:val="24"/>
        </w:rPr>
        <w:t>социальной</w:t>
      </w:r>
      <w:r w:rsidR="00A11471" w:rsidRPr="00F76DA9">
        <w:rPr>
          <w:b/>
          <w:szCs w:val="24"/>
        </w:rPr>
        <w:t xml:space="preserve"> </w:t>
      </w:r>
      <w:r w:rsidRPr="00F76DA9">
        <w:rPr>
          <w:b/>
          <w:szCs w:val="24"/>
        </w:rPr>
        <w:t>инфраструктуры</w:t>
      </w:r>
    </w:p>
    <w:p w:rsidR="00337E9F" w:rsidRPr="00F76DA9" w:rsidRDefault="00337E9F" w:rsidP="00F76DA9">
      <w:pPr>
        <w:widowControl w:val="0"/>
        <w:ind w:firstLine="709"/>
        <w:jc w:val="both"/>
        <w:rPr>
          <w:szCs w:val="24"/>
        </w:rPr>
      </w:pPr>
      <w:r w:rsidRPr="00F76DA9">
        <w:rPr>
          <w:szCs w:val="24"/>
        </w:rPr>
        <w:t>Объекты</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оснащаться</w:t>
      </w:r>
      <w:r w:rsidR="00A11471" w:rsidRPr="00F76DA9">
        <w:rPr>
          <w:szCs w:val="24"/>
        </w:rPr>
        <w:t xml:space="preserve"> </w:t>
      </w:r>
      <w:r w:rsidRPr="00F76DA9">
        <w:rPr>
          <w:szCs w:val="24"/>
        </w:rPr>
        <w:t>следующими</w:t>
      </w:r>
      <w:r w:rsidR="00A11471" w:rsidRPr="00F76DA9">
        <w:rPr>
          <w:szCs w:val="24"/>
        </w:rPr>
        <w:t xml:space="preserve"> </w:t>
      </w:r>
      <w:r w:rsidRPr="00F76DA9">
        <w:rPr>
          <w:szCs w:val="24"/>
        </w:rPr>
        <w:t>специальными</w:t>
      </w:r>
      <w:r w:rsidR="00A11471" w:rsidRPr="00F76DA9">
        <w:rPr>
          <w:szCs w:val="24"/>
        </w:rPr>
        <w:t xml:space="preserve"> </w:t>
      </w:r>
      <w:r w:rsidRPr="00F76DA9">
        <w:rPr>
          <w:szCs w:val="24"/>
        </w:rPr>
        <w:t>приспособлениями</w:t>
      </w:r>
      <w:r w:rsidR="00A11471" w:rsidRPr="00F76DA9">
        <w:rPr>
          <w:szCs w:val="24"/>
        </w:rPr>
        <w:t xml:space="preserve"> </w:t>
      </w:r>
      <w:r w:rsidRPr="00F76DA9">
        <w:rPr>
          <w:szCs w:val="24"/>
        </w:rPr>
        <w:t>и</w:t>
      </w:r>
      <w:r w:rsidR="00A11471" w:rsidRPr="00F76DA9">
        <w:rPr>
          <w:szCs w:val="24"/>
        </w:rPr>
        <w:t xml:space="preserve"> </w:t>
      </w:r>
      <w:r w:rsidRPr="00F76DA9">
        <w:rPr>
          <w:szCs w:val="24"/>
        </w:rPr>
        <w:t>оборудованием:</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визуальной</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звуковой</w:t>
      </w:r>
      <w:r w:rsidR="00A11471" w:rsidRPr="00F76DA9">
        <w:rPr>
          <w:szCs w:val="24"/>
        </w:rPr>
        <w:t xml:space="preserve"> </w:t>
      </w:r>
      <w:r w:rsidR="00337E9F" w:rsidRPr="00F76DA9">
        <w:rPr>
          <w:szCs w:val="24"/>
        </w:rPr>
        <w:t>информацией,</w:t>
      </w:r>
      <w:r w:rsidR="00A11471" w:rsidRPr="00F76DA9">
        <w:rPr>
          <w:szCs w:val="24"/>
        </w:rPr>
        <w:t xml:space="preserve"> </w:t>
      </w:r>
      <w:r w:rsidR="00337E9F" w:rsidRPr="00F76DA9">
        <w:rPr>
          <w:szCs w:val="24"/>
        </w:rPr>
        <w:t>включая</w:t>
      </w:r>
      <w:r w:rsidR="00A11471" w:rsidRPr="00F76DA9">
        <w:rPr>
          <w:szCs w:val="24"/>
        </w:rPr>
        <w:t xml:space="preserve"> </w:t>
      </w:r>
      <w:r w:rsidR="00337E9F" w:rsidRPr="00F76DA9">
        <w:rPr>
          <w:szCs w:val="24"/>
        </w:rPr>
        <w:t>специальные</w:t>
      </w:r>
      <w:r w:rsidR="00A11471" w:rsidRPr="00F76DA9">
        <w:rPr>
          <w:szCs w:val="24"/>
        </w:rPr>
        <w:t xml:space="preserve"> </w:t>
      </w:r>
      <w:r w:rsidR="00337E9F" w:rsidRPr="00F76DA9">
        <w:rPr>
          <w:szCs w:val="24"/>
        </w:rPr>
        <w:t>знаки</w:t>
      </w:r>
      <w:r w:rsidR="00A11471" w:rsidRPr="00F76DA9">
        <w:rPr>
          <w:szCs w:val="24"/>
        </w:rPr>
        <w:t xml:space="preserve"> </w:t>
      </w:r>
      <w:r w:rsidR="00337E9F" w:rsidRPr="00F76DA9">
        <w:rPr>
          <w:szCs w:val="24"/>
        </w:rPr>
        <w:t>у</w:t>
      </w:r>
      <w:r w:rsidR="00A11471" w:rsidRPr="00F76DA9">
        <w:rPr>
          <w:szCs w:val="24"/>
        </w:rPr>
        <w:t xml:space="preserve"> </w:t>
      </w:r>
      <w:r w:rsidR="00337E9F" w:rsidRPr="00F76DA9">
        <w:rPr>
          <w:szCs w:val="24"/>
        </w:rPr>
        <w:t>строящихся,</w:t>
      </w:r>
      <w:r w:rsidR="00A11471" w:rsidRPr="00F76DA9">
        <w:rPr>
          <w:szCs w:val="24"/>
        </w:rPr>
        <w:t xml:space="preserve"> </w:t>
      </w:r>
      <w:r w:rsidR="00337E9F" w:rsidRPr="00F76DA9">
        <w:rPr>
          <w:szCs w:val="24"/>
        </w:rPr>
        <w:t>ремонтируемых</w:t>
      </w:r>
      <w:r w:rsidR="00A11471" w:rsidRPr="00F76DA9">
        <w:rPr>
          <w:szCs w:val="24"/>
        </w:rPr>
        <w:t xml:space="preserve"> </w:t>
      </w:r>
      <w:r w:rsidR="00337E9F" w:rsidRPr="00F76DA9">
        <w:rPr>
          <w:szCs w:val="24"/>
        </w:rPr>
        <w:t>объектов;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телефонами</w:t>
      </w:r>
      <w:r w:rsidRPr="00F76DA9">
        <w:rPr>
          <w:szCs w:val="24"/>
        </w:rPr>
        <w:t>-</w:t>
      </w:r>
      <w:r w:rsidR="00337E9F" w:rsidRPr="00F76DA9">
        <w:rPr>
          <w:szCs w:val="24"/>
        </w:rPr>
        <w:t>автоматами</w:t>
      </w:r>
      <w:r w:rsidR="00A11471" w:rsidRPr="00F76DA9">
        <w:rPr>
          <w:szCs w:val="24"/>
        </w:rPr>
        <w:t xml:space="preserve"> </w:t>
      </w:r>
      <w:r w:rsidR="00337E9F" w:rsidRPr="00F76DA9">
        <w:rPr>
          <w:szCs w:val="24"/>
        </w:rPr>
        <w:t>или</w:t>
      </w:r>
      <w:r w:rsidR="00A11471" w:rsidRPr="00F76DA9">
        <w:rPr>
          <w:szCs w:val="24"/>
        </w:rPr>
        <w:t xml:space="preserve"> </w:t>
      </w:r>
      <w:r w:rsidR="00337E9F" w:rsidRPr="00F76DA9">
        <w:rPr>
          <w:szCs w:val="24"/>
        </w:rPr>
        <w:t>иными</w:t>
      </w:r>
      <w:r w:rsidR="00A11471" w:rsidRPr="00F76DA9">
        <w:rPr>
          <w:szCs w:val="24"/>
        </w:rPr>
        <w:t xml:space="preserve"> </w:t>
      </w:r>
      <w:r w:rsidR="00337E9F" w:rsidRPr="00F76DA9">
        <w:rPr>
          <w:szCs w:val="24"/>
        </w:rPr>
        <w:t>средствами</w:t>
      </w:r>
      <w:r w:rsidR="00A11471" w:rsidRPr="00F76DA9">
        <w:rPr>
          <w:szCs w:val="24"/>
        </w:rPr>
        <w:t xml:space="preserve"> </w:t>
      </w:r>
      <w:r w:rsidR="00337E9F" w:rsidRPr="00F76DA9">
        <w:rPr>
          <w:szCs w:val="24"/>
        </w:rPr>
        <w:t>связи,</w:t>
      </w:r>
      <w:r w:rsidR="00A11471" w:rsidRPr="00F76DA9">
        <w:rPr>
          <w:szCs w:val="24"/>
        </w:rPr>
        <w:t xml:space="preserve"> </w:t>
      </w:r>
      <w:r w:rsidR="00337E9F" w:rsidRPr="00F76DA9">
        <w:rPr>
          <w:szCs w:val="24"/>
        </w:rPr>
        <w:t>доступными</w:t>
      </w:r>
      <w:r w:rsidR="00A11471" w:rsidRPr="00F76DA9">
        <w:rPr>
          <w:szCs w:val="24"/>
        </w:rPr>
        <w:t xml:space="preserve"> </w:t>
      </w:r>
      <w:r w:rsidR="00337E9F" w:rsidRPr="00F76DA9">
        <w:rPr>
          <w:szCs w:val="24"/>
        </w:rPr>
        <w:t>для</w:t>
      </w:r>
      <w:r w:rsidR="00A11471" w:rsidRPr="00F76DA9">
        <w:rPr>
          <w:szCs w:val="24"/>
        </w:rPr>
        <w:t xml:space="preserve"> </w:t>
      </w:r>
      <w:r w:rsidR="00337E9F" w:rsidRPr="00F76DA9">
        <w:rPr>
          <w:szCs w:val="24"/>
        </w:rPr>
        <w:t>инвалидов;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санитарно</w:t>
      </w:r>
      <w:r w:rsidRPr="00F76DA9">
        <w:rPr>
          <w:szCs w:val="24"/>
        </w:rPr>
        <w:t>-</w:t>
      </w:r>
      <w:r w:rsidR="00337E9F" w:rsidRPr="00F76DA9">
        <w:rPr>
          <w:szCs w:val="24"/>
        </w:rPr>
        <w:t>гигиеническими</w:t>
      </w:r>
      <w:r w:rsidR="00A11471" w:rsidRPr="00F76DA9">
        <w:rPr>
          <w:szCs w:val="24"/>
        </w:rPr>
        <w:t xml:space="preserve"> </w:t>
      </w:r>
      <w:r w:rsidR="00337E9F" w:rsidRPr="00F76DA9">
        <w:rPr>
          <w:szCs w:val="24"/>
        </w:rPr>
        <w:t>помещениями,</w:t>
      </w:r>
      <w:r w:rsidR="00A11471" w:rsidRPr="00F76DA9">
        <w:rPr>
          <w:szCs w:val="24"/>
        </w:rPr>
        <w:t xml:space="preserve"> </w:t>
      </w:r>
      <w:r w:rsidR="00337E9F" w:rsidRPr="00F76DA9">
        <w:rPr>
          <w:szCs w:val="24"/>
        </w:rPr>
        <w:t>доступными</w:t>
      </w:r>
      <w:r w:rsidR="00A11471" w:rsidRPr="00F76DA9">
        <w:rPr>
          <w:szCs w:val="24"/>
        </w:rPr>
        <w:t xml:space="preserve"> </w:t>
      </w:r>
      <w:r w:rsidR="00337E9F" w:rsidRPr="00F76DA9">
        <w:rPr>
          <w:szCs w:val="24"/>
        </w:rPr>
        <w:t>для</w:t>
      </w:r>
      <w:r w:rsidR="00A11471" w:rsidRPr="00F76DA9">
        <w:rPr>
          <w:szCs w:val="24"/>
        </w:rPr>
        <w:t xml:space="preserve"> </w:t>
      </w:r>
      <w:r w:rsidR="00337E9F" w:rsidRPr="00F76DA9">
        <w:rPr>
          <w:szCs w:val="24"/>
        </w:rPr>
        <w:t>инвалидов</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других</w:t>
      </w:r>
      <w:r w:rsidR="00A11471" w:rsidRPr="00F76DA9">
        <w:rPr>
          <w:szCs w:val="24"/>
        </w:rPr>
        <w:t xml:space="preserve"> </w:t>
      </w:r>
      <w:r w:rsidR="00337E9F" w:rsidRPr="00F76DA9">
        <w:rPr>
          <w:szCs w:val="24"/>
        </w:rPr>
        <w:t>маломобильных</w:t>
      </w:r>
      <w:r w:rsidR="00A11471" w:rsidRPr="00F76DA9">
        <w:rPr>
          <w:szCs w:val="24"/>
        </w:rPr>
        <w:t xml:space="preserve"> </w:t>
      </w:r>
      <w:r w:rsidR="00337E9F" w:rsidRPr="00F76DA9">
        <w:rPr>
          <w:szCs w:val="24"/>
        </w:rPr>
        <w:t>групп</w:t>
      </w:r>
      <w:r w:rsidR="00A11471" w:rsidRPr="00F76DA9">
        <w:rPr>
          <w:szCs w:val="24"/>
        </w:rPr>
        <w:t xml:space="preserve"> </w:t>
      </w:r>
      <w:r w:rsidR="00337E9F" w:rsidRPr="00F76DA9">
        <w:rPr>
          <w:szCs w:val="24"/>
        </w:rPr>
        <w:t>населения;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пандусами</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поручнями</w:t>
      </w:r>
      <w:r w:rsidR="00A11471" w:rsidRPr="00F76DA9">
        <w:rPr>
          <w:szCs w:val="24"/>
        </w:rPr>
        <w:t xml:space="preserve"> </w:t>
      </w:r>
      <w:r w:rsidR="00337E9F" w:rsidRPr="00F76DA9">
        <w:rPr>
          <w:szCs w:val="24"/>
        </w:rPr>
        <w:t>у</w:t>
      </w:r>
      <w:r w:rsidR="00A11471" w:rsidRPr="00F76DA9">
        <w:rPr>
          <w:szCs w:val="24"/>
        </w:rPr>
        <w:t xml:space="preserve"> </w:t>
      </w:r>
      <w:r w:rsidR="00337E9F" w:rsidRPr="00F76DA9">
        <w:rPr>
          <w:szCs w:val="24"/>
        </w:rPr>
        <w:t>лестниц</w:t>
      </w:r>
      <w:r w:rsidR="00A11471" w:rsidRPr="00F76DA9">
        <w:rPr>
          <w:szCs w:val="24"/>
        </w:rPr>
        <w:t xml:space="preserve"> </w:t>
      </w:r>
      <w:r w:rsidR="00337E9F" w:rsidRPr="00F76DA9">
        <w:rPr>
          <w:szCs w:val="24"/>
        </w:rPr>
        <w:t>при</w:t>
      </w:r>
      <w:r w:rsidR="00A11471" w:rsidRPr="00F76DA9">
        <w:rPr>
          <w:szCs w:val="24"/>
        </w:rPr>
        <w:t xml:space="preserve"> </w:t>
      </w:r>
      <w:r w:rsidR="00337E9F" w:rsidRPr="00F76DA9">
        <w:rPr>
          <w:szCs w:val="24"/>
        </w:rPr>
        <w:t>входах</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здания;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пологими</w:t>
      </w:r>
      <w:r w:rsidR="00A11471" w:rsidRPr="00F76DA9">
        <w:rPr>
          <w:szCs w:val="24"/>
        </w:rPr>
        <w:t xml:space="preserve"> </w:t>
      </w:r>
      <w:r w:rsidR="00337E9F" w:rsidRPr="00F76DA9">
        <w:rPr>
          <w:szCs w:val="24"/>
        </w:rPr>
        <w:t>спусками</w:t>
      </w:r>
      <w:r w:rsidR="00A11471" w:rsidRPr="00F76DA9">
        <w:rPr>
          <w:szCs w:val="24"/>
        </w:rPr>
        <w:t xml:space="preserve"> </w:t>
      </w:r>
      <w:r w:rsidR="00337E9F" w:rsidRPr="00F76DA9">
        <w:rPr>
          <w:szCs w:val="24"/>
        </w:rPr>
        <w:t>у</w:t>
      </w:r>
      <w:r w:rsidR="00A11471" w:rsidRPr="00F76DA9">
        <w:rPr>
          <w:szCs w:val="24"/>
        </w:rPr>
        <w:t xml:space="preserve"> </w:t>
      </w:r>
      <w:r w:rsidR="00337E9F" w:rsidRPr="00F76DA9">
        <w:rPr>
          <w:szCs w:val="24"/>
        </w:rPr>
        <w:t>тротуаров</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местах</w:t>
      </w:r>
      <w:r w:rsidR="00A11471" w:rsidRPr="00F76DA9">
        <w:rPr>
          <w:szCs w:val="24"/>
        </w:rPr>
        <w:t xml:space="preserve"> </w:t>
      </w:r>
      <w:r w:rsidR="00337E9F" w:rsidRPr="00F76DA9">
        <w:rPr>
          <w:szCs w:val="24"/>
        </w:rPr>
        <w:t>наземных</w:t>
      </w:r>
      <w:r w:rsidR="00A11471" w:rsidRPr="00F76DA9">
        <w:rPr>
          <w:szCs w:val="24"/>
        </w:rPr>
        <w:t xml:space="preserve"> </w:t>
      </w:r>
      <w:r w:rsidR="00337E9F" w:rsidRPr="00F76DA9">
        <w:rPr>
          <w:szCs w:val="24"/>
        </w:rPr>
        <w:t>переходов</w:t>
      </w:r>
      <w:r w:rsidR="00A11471" w:rsidRPr="00F76DA9">
        <w:rPr>
          <w:szCs w:val="24"/>
        </w:rPr>
        <w:t xml:space="preserve"> </w:t>
      </w:r>
      <w:r w:rsidR="00337E9F" w:rsidRPr="00F76DA9">
        <w:rPr>
          <w:szCs w:val="24"/>
        </w:rPr>
        <w:t>улиц,</w:t>
      </w:r>
      <w:r w:rsidR="00A11471" w:rsidRPr="00F76DA9">
        <w:rPr>
          <w:szCs w:val="24"/>
        </w:rPr>
        <w:t xml:space="preserve"> </w:t>
      </w:r>
      <w:r w:rsidR="00337E9F" w:rsidRPr="00F76DA9">
        <w:rPr>
          <w:szCs w:val="24"/>
        </w:rPr>
        <w:t>дорог,</w:t>
      </w:r>
      <w:r w:rsidR="00A11471" w:rsidRPr="00F76DA9">
        <w:rPr>
          <w:szCs w:val="24"/>
        </w:rPr>
        <w:t xml:space="preserve"> </w:t>
      </w:r>
      <w:r w:rsidR="00337E9F" w:rsidRPr="00F76DA9">
        <w:rPr>
          <w:szCs w:val="24"/>
        </w:rPr>
        <w:t>магистралей</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остановок</w:t>
      </w:r>
      <w:r w:rsidR="00A11471" w:rsidRPr="00F76DA9">
        <w:rPr>
          <w:szCs w:val="24"/>
        </w:rPr>
        <w:t xml:space="preserve"> </w:t>
      </w:r>
      <w:r w:rsidR="00337E9F" w:rsidRPr="00F76DA9">
        <w:rPr>
          <w:szCs w:val="24"/>
        </w:rPr>
        <w:t>транспорта</w:t>
      </w:r>
      <w:r w:rsidR="00A11471" w:rsidRPr="00F76DA9">
        <w:rPr>
          <w:szCs w:val="24"/>
        </w:rPr>
        <w:t xml:space="preserve"> </w:t>
      </w:r>
      <w:r w:rsidR="00337E9F" w:rsidRPr="00F76DA9">
        <w:rPr>
          <w:szCs w:val="24"/>
        </w:rPr>
        <w:t>общего</w:t>
      </w:r>
      <w:r w:rsidR="00A11471" w:rsidRPr="00F76DA9">
        <w:rPr>
          <w:szCs w:val="24"/>
        </w:rPr>
        <w:t xml:space="preserve"> </w:t>
      </w:r>
      <w:r w:rsidR="00337E9F" w:rsidRPr="00F76DA9">
        <w:rPr>
          <w:szCs w:val="24"/>
        </w:rPr>
        <w:t>пользования;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специальными</w:t>
      </w:r>
      <w:r w:rsidR="00A11471" w:rsidRPr="00F76DA9">
        <w:rPr>
          <w:szCs w:val="24"/>
        </w:rPr>
        <w:t xml:space="preserve"> </w:t>
      </w:r>
      <w:r w:rsidR="00337E9F" w:rsidRPr="00F76DA9">
        <w:rPr>
          <w:szCs w:val="24"/>
        </w:rPr>
        <w:t>указателями</w:t>
      </w:r>
      <w:r w:rsidR="00A11471" w:rsidRPr="00F76DA9">
        <w:rPr>
          <w:szCs w:val="24"/>
        </w:rPr>
        <w:t xml:space="preserve"> </w:t>
      </w:r>
      <w:r w:rsidR="00337E9F" w:rsidRPr="00F76DA9">
        <w:rPr>
          <w:szCs w:val="24"/>
        </w:rPr>
        <w:t>маршрутов</w:t>
      </w:r>
      <w:r w:rsidR="00A11471" w:rsidRPr="00F76DA9">
        <w:rPr>
          <w:szCs w:val="24"/>
        </w:rPr>
        <w:t xml:space="preserve"> </w:t>
      </w:r>
      <w:r w:rsidR="00337E9F" w:rsidRPr="00F76DA9">
        <w:rPr>
          <w:szCs w:val="24"/>
        </w:rPr>
        <w:t>движения</w:t>
      </w:r>
      <w:r w:rsidR="00A11471" w:rsidRPr="00F76DA9">
        <w:rPr>
          <w:szCs w:val="24"/>
        </w:rPr>
        <w:t xml:space="preserve"> </w:t>
      </w:r>
      <w:r w:rsidR="00337E9F" w:rsidRPr="00F76DA9">
        <w:rPr>
          <w:szCs w:val="24"/>
        </w:rPr>
        <w:t>инвалидов</w:t>
      </w:r>
      <w:r w:rsidR="00A11471" w:rsidRPr="00F76DA9">
        <w:rPr>
          <w:szCs w:val="24"/>
        </w:rPr>
        <w:t xml:space="preserve"> </w:t>
      </w:r>
      <w:r w:rsidR="00337E9F" w:rsidRPr="00F76DA9">
        <w:rPr>
          <w:szCs w:val="24"/>
        </w:rPr>
        <w:t>по</w:t>
      </w:r>
      <w:r w:rsidR="00A11471" w:rsidRPr="00F76DA9">
        <w:rPr>
          <w:szCs w:val="24"/>
        </w:rPr>
        <w:t xml:space="preserve"> </w:t>
      </w:r>
      <w:r w:rsidR="00337E9F" w:rsidRPr="00F76DA9">
        <w:rPr>
          <w:szCs w:val="24"/>
        </w:rPr>
        <w:t>территории</w:t>
      </w:r>
      <w:r w:rsidR="00A11471" w:rsidRPr="00F76DA9">
        <w:rPr>
          <w:szCs w:val="24"/>
        </w:rPr>
        <w:t xml:space="preserve"> </w:t>
      </w:r>
      <w:r w:rsidR="00337E9F" w:rsidRPr="00F76DA9">
        <w:rPr>
          <w:szCs w:val="24"/>
        </w:rPr>
        <w:t>вокзалов,</w:t>
      </w:r>
      <w:r w:rsidR="00A11471" w:rsidRPr="00F76DA9">
        <w:rPr>
          <w:szCs w:val="24"/>
        </w:rPr>
        <w:t xml:space="preserve"> </w:t>
      </w:r>
      <w:r w:rsidR="00337E9F" w:rsidRPr="00F76DA9">
        <w:rPr>
          <w:szCs w:val="24"/>
        </w:rPr>
        <w:t>парков</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других</w:t>
      </w:r>
      <w:r w:rsidR="00A11471" w:rsidRPr="00F76DA9">
        <w:rPr>
          <w:szCs w:val="24"/>
        </w:rPr>
        <w:t xml:space="preserve"> </w:t>
      </w:r>
      <w:r w:rsidR="00337E9F" w:rsidRPr="00F76DA9">
        <w:rPr>
          <w:szCs w:val="24"/>
        </w:rPr>
        <w:t>рекреационных</w:t>
      </w:r>
      <w:r w:rsidR="00A11471" w:rsidRPr="00F76DA9">
        <w:rPr>
          <w:szCs w:val="24"/>
        </w:rPr>
        <w:t xml:space="preserve"> </w:t>
      </w:r>
      <w:r w:rsidR="00337E9F" w:rsidRPr="00F76DA9">
        <w:rPr>
          <w:szCs w:val="24"/>
        </w:rPr>
        <w:t>зон;</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пандусами</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поручнями</w:t>
      </w:r>
      <w:r w:rsidR="00A11471" w:rsidRPr="00F76DA9">
        <w:rPr>
          <w:szCs w:val="24"/>
        </w:rPr>
        <w:t xml:space="preserve"> </w:t>
      </w:r>
      <w:r w:rsidR="00337E9F" w:rsidRPr="00F76DA9">
        <w:rPr>
          <w:szCs w:val="24"/>
        </w:rPr>
        <w:t>у</w:t>
      </w:r>
      <w:r w:rsidR="00A11471" w:rsidRPr="00F76DA9">
        <w:rPr>
          <w:szCs w:val="24"/>
        </w:rPr>
        <w:t xml:space="preserve"> </w:t>
      </w:r>
      <w:r w:rsidR="00337E9F" w:rsidRPr="00F76DA9">
        <w:rPr>
          <w:szCs w:val="24"/>
        </w:rPr>
        <w:t>лестниц</w:t>
      </w:r>
      <w:r w:rsidR="00A11471" w:rsidRPr="00F76DA9">
        <w:rPr>
          <w:szCs w:val="24"/>
        </w:rPr>
        <w:t xml:space="preserve"> </w:t>
      </w:r>
      <w:r w:rsidR="00337E9F" w:rsidRPr="00F76DA9">
        <w:rPr>
          <w:szCs w:val="24"/>
        </w:rPr>
        <w:t>привокзальных</w:t>
      </w:r>
      <w:r w:rsidR="00A11471" w:rsidRPr="00F76DA9">
        <w:rPr>
          <w:szCs w:val="24"/>
        </w:rPr>
        <w:t xml:space="preserve"> </w:t>
      </w:r>
      <w:r w:rsidR="00337E9F" w:rsidRPr="00F76DA9">
        <w:rPr>
          <w:szCs w:val="24"/>
        </w:rPr>
        <w:t>площадей,</w:t>
      </w:r>
      <w:r w:rsidR="00A11471" w:rsidRPr="00F76DA9">
        <w:rPr>
          <w:szCs w:val="24"/>
        </w:rPr>
        <w:t xml:space="preserve"> </w:t>
      </w:r>
      <w:r w:rsidR="00337E9F" w:rsidRPr="00F76DA9">
        <w:rPr>
          <w:szCs w:val="24"/>
        </w:rPr>
        <w:t>платформ,</w:t>
      </w:r>
      <w:r w:rsidR="00A11471" w:rsidRPr="00F76DA9">
        <w:rPr>
          <w:szCs w:val="24"/>
        </w:rPr>
        <w:t xml:space="preserve"> </w:t>
      </w:r>
      <w:r w:rsidR="00337E9F" w:rsidRPr="00F76DA9">
        <w:rPr>
          <w:szCs w:val="24"/>
        </w:rPr>
        <w:t>остановок</w:t>
      </w:r>
      <w:r w:rsidR="00A11471" w:rsidRPr="00F76DA9">
        <w:rPr>
          <w:szCs w:val="24"/>
        </w:rPr>
        <w:t xml:space="preserve"> </w:t>
      </w:r>
      <w:r w:rsidR="00337E9F" w:rsidRPr="00F76DA9">
        <w:rPr>
          <w:szCs w:val="24"/>
        </w:rPr>
        <w:t>маршрутных</w:t>
      </w:r>
      <w:r w:rsidR="00A11471" w:rsidRPr="00F76DA9">
        <w:rPr>
          <w:szCs w:val="24"/>
        </w:rPr>
        <w:t xml:space="preserve"> </w:t>
      </w:r>
      <w:r w:rsidR="00337E9F" w:rsidRPr="00F76DA9">
        <w:rPr>
          <w:szCs w:val="24"/>
        </w:rPr>
        <w:t>транспортных</w:t>
      </w:r>
      <w:r w:rsidR="00A11471" w:rsidRPr="00F76DA9">
        <w:rPr>
          <w:szCs w:val="24"/>
        </w:rPr>
        <w:t xml:space="preserve"> </w:t>
      </w:r>
      <w:r w:rsidR="00337E9F" w:rsidRPr="00F76DA9">
        <w:rPr>
          <w:szCs w:val="24"/>
        </w:rPr>
        <w:t>средств</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мест</w:t>
      </w:r>
      <w:r w:rsidR="00A11471" w:rsidRPr="00F76DA9">
        <w:rPr>
          <w:szCs w:val="24"/>
        </w:rPr>
        <w:t xml:space="preserve"> </w:t>
      </w:r>
      <w:r w:rsidR="00337E9F" w:rsidRPr="00F76DA9">
        <w:rPr>
          <w:szCs w:val="24"/>
        </w:rPr>
        <w:t>посадки</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высадки</w:t>
      </w:r>
      <w:r w:rsidR="00A11471" w:rsidRPr="00F76DA9">
        <w:rPr>
          <w:szCs w:val="24"/>
        </w:rPr>
        <w:t xml:space="preserve"> </w:t>
      </w:r>
      <w:r w:rsidR="00337E9F" w:rsidRPr="00F76DA9">
        <w:rPr>
          <w:szCs w:val="24"/>
        </w:rPr>
        <w:t>пассажиров;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пандусами</w:t>
      </w:r>
      <w:r w:rsidR="00A11471" w:rsidRPr="00F76DA9">
        <w:rPr>
          <w:szCs w:val="24"/>
        </w:rPr>
        <w:t xml:space="preserve"> </w:t>
      </w:r>
      <w:r w:rsidR="00337E9F" w:rsidRPr="00F76DA9">
        <w:rPr>
          <w:szCs w:val="24"/>
        </w:rPr>
        <w:t>при</w:t>
      </w:r>
      <w:r w:rsidR="00A11471" w:rsidRPr="00F76DA9">
        <w:rPr>
          <w:szCs w:val="24"/>
        </w:rPr>
        <w:t xml:space="preserve"> </w:t>
      </w:r>
      <w:r w:rsidR="00337E9F" w:rsidRPr="00F76DA9">
        <w:rPr>
          <w:szCs w:val="24"/>
        </w:rPr>
        <w:t>входах</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здания,</w:t>
      </w:r>
      <w:r w:rsidR="00A11471" w:rsidRPr="00F76DA9">
        <w:rPr>
          <w:szCs w:val="24"/>
        </w:rPr>
        <w:t xml:space="preserve"> </w:t>
      </w:r>
      <w:r w:rsidR="00337E9F" w:rsidRPr="00F76DA9">
        <w:rPr>
          <w:szCs w:val="24"/>
        </w:rPr>
        <w:t>пандусами</w:t>
      </w:r>
      <w:r w:rsidR="00A11471" w:rsidRPr="00F76DA9">
        <w:rPr>
          <w:szCs w:val="24"/>
        </w:rPr>
        <w:t xml:space="preserve"> </w:t>
      </w:r>
      <w:r w:rsidR="00337E9F" w:rsidRPr="00F76DA9">
        <w:rPr>
          <w:szCs w:val="24"/>
        </w:rPr>
        <w:t>или</w:t>
      </w:r>
      <w:r w:rsidR="00A11471" w:rsidRPr="00F76DA9">
        <w:rPr>
          <w:szCs w:val="24"/>
        </w:rPr>
        <w:t xml:space="preserve"> </w:t>
      </w:r>
      <w:r w:rsidR="00337E9F" w:rsidRPr="00F76DA9">
        <w:rPr>
          <w:szCs w:val="24"/>
        </w:rPr>
        <w:t>подъемными</w:t>
      </w:r>
      <w:r w:rsidR="00A11471" w:rsidRPr="00F76DA9">
        <w:rPr>
          <w:szCs w:val="24"/>
        </w:rPr>
        <w:t xml:space="preserve"> </w:t>
      </w:r>
      <w:r w:rsidR="00337E9F" w:rsidRPr="00F76DA9">
        <w:rPr>
          <w:szCs w:val="24"/>
        </w:rPr>
        <w:t>устройствами</w:t>
      </w:r>
      <w:r w:rsidR="00A11471" w:rsidRPr="00F76DA9">
        <w:rPr>
          <w:szCs w:val="24"/>
        </w:rPr>
        <w:t xml:space="preserve"> </w:t>
      </w:r>
      <w:r w:rsidR="00337E9F" w:rsidRPr="00F76DA9">
        <w:rPr>
          <w:szCs w:val="24"/>
        </w:rPr>
        <w:t>у</w:t>
      </w:r>
      <w:r w:rsidR="00A11471" w:rsidRPr="00F76DA9">
        <w:rPr>
          <w:szCs w:val="24"/>
        </w:rPr>
        <w:t xml:space="preserve"> </w:t>
      </w:r>
      <w:r w:rsidR="00337E9F" w:rsidRPr="00F76DA9">
        <w:rPr>
          <w:szCs w:val="24"/>
        </w:rPr>
        <w:t>лестниц</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лифтовых</w:t>
      </w:r>
      <w:r w:rsidR="00A11471" w:rsidRPr="00F76DA9">
        <w:rPr>
          <w:szCs w:val="24"/>
        </w:rPr>
        <w:t xml:space="preserve"> </w:t>
      </w:r>
      <w:r w:rsidR="00337E9F" w:rsidRPr="00F76DA9">
        <w:rPr>
          <w:szCs w:val="24"/>
        </w:rPr>
        <w:t>площадках,</w:t>
      </w:r>
      <w:r w:rsidR="00A11471" w:rsidRPr="00F76DA9">
        <w:rPr>
          <w:szCs w:val="24"/>
        </w:rPr>
        <w:t xml:space="preserve"> </w:t>
      </w:r>
      <w:r w:rsidR="00337E9F" w:rsidRPr="00F76DA9">
        <w:rPr>
          <w:szCs w:val="24"/>
        </w:rPr>
        <w:t>а</w:t>
      </w:r>
      <w:r w:rsidR="00A11471" w:rsidRPr="00F76DA9">
        <w:rPr>
          <w:szCs w:val="24"/>
        </w:rPr>
        <w:t xml:space="preserve"> </w:t>
      </w:r>
      <w:r w:rsidR="00337E9F" w:rsidRPr="00F76DA9">
        <w:rPr>
          <w:szCs w:val="24"/>
        </w:rPr>
        <w:t>также</w:t>
      </w:r>
      <w:r w:rsidR="00A11471" w:rsidRPr="00F76DA9">
        <w:rPr>
          <w:szCs w:val="24"/>
        </w:rPr>
        <w:t xml:space="preserve"> </w:t>
      </w:r>
      <w:r w:rsidR="00337E9F" w:rsidRPr="00F76DA9">
        <w:rPr>
          <w:szCs w:val="24"/>
        </w:rPr>
        <w:t>при</w:t>
      </w:r>
      <w:r w:rsidR="00A11471" w:rsidRPr="00F76DA9">
        <w:rPr>
          <w:szCs w:val="24"/>
        </w:rPr>
        <w:t xml:space="preserve"> </w:t>
      </w:r>
      <w:r w:rsidR="00337E9F" w:rsidRPr="00F76DA9">
        <w:rPr>
          <w:szCs w:val="24"/>
        </w:rPr>
        <w:t>входах</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надземные</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подземные</w:t>
      </w:r>
      <w:r w:rsidR="00A11471" w:rsidRPr="00F76DA9">
        <w:rPr>
          <w:szCs w:val="24"/>
        </w:rPr>
        <w:t xml:space="preserve"> </w:t>
      </w:r>
      <w:r w:rsidR="00337E9F" w:rsidRPr="00F76DA9">
        <w:rPr>
          <w:szCs w:val="24"/>
        </w:rPr>
        <w:t>переходы</w:t>
      </w:r>
      <w:r w:rsidR="00A11471" w:rsidRPr="00F76DA9">
        <w:rPr>
          <w:szCs w:val="24"/>
        </w:rPr>
        <w:t xml:space="preserve"> </w:t>
      </w:r>
      <w:r w:rsidR="00337E9F" w:rsidRPr="00F76DA9">
        <w:rPr>
          <w:szCs w:val="24"/>
        </w:rPr>
        <w:t>улиц,</w:t>
      </w:r>
      <w:r w:rsidR="00A11471" w:rsidRPr="00F76DA9">
        <w:rPr>
          <w:szCs w:val="24"/>
        </w:rPr>
        <w:t xml:space="preserve"> </w:t>
      </w:r>
      <w:r w:rsidR="00337E9F" w:rsidRPr="00F76DA9">
        <w:rPr>
          <w:szCs w:val="24"/>
        </w:rPr>
        <w:t>дорог</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магистралей.</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специализированных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предназначенных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медицинского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реабилитации</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вместимость</w:t>
      </w:r>
      <w:r w:rsidR="00A11471" w:rsidRPr="00F76DA9">
        <w:rPr>
          <w:szCs w:val="24"/>
        </w:rPr>
        <w:t xml:space="preserve"> </w:t>
      </w:r>
      <w:r w:rsidRPr="00F76DA9">
        <w:rPr>
          <w:szCs w:val="24"/>
        </w:rPr>
        <w:t>этих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определять</w:t>
      </w:r>
      <w:r w:rsidR="00A11471" w:rsidRPr="00F76DA9">
        <w:rPr>
          <w:szCs w:val="24"/>
        </w:rPr>
        <w:t xml:space="preserve"> </w:t>
      </w:r>
      <w:r w:rsidRPr="00F76DA9">
        <w:rPr>
          <w:szCs w:val="24"/>
        </w:rPr>
        <w:t>по</w:t>
      </w:r>
      <w:r w:rsidR="00A11471" w:rsidRPr="00F76DA9">
        <w:rPr>
          <w:szCs w:val="24"/>
        </w:rPr>
        <w:t xml:space="preserve"> </w:t>
      </w:r>
      <w:r w:rsidRPr="00F76DA9">
        <w:rPr>
          <w:szCs w:val="24"/>
        </w:rPr>
        <w:t>реальной</w:t>
      </w:r>
      <w:r w:rsidR="00A11471" w:rsidRPr="00F76DA9">
        <w:rPr>
          <w:szCs w:val="24"/>
        </w:rPr>
        <w:t xml:space="preserve"> </w:t>
      </w:r>
      <w:r w:rsidRPr="00F76DA9">
        <w:rPr>
          <w:szCs w:val="24"/>
        </w:rPr>
        <w:t>и</w:t>
      </w:r>
      <w:r w:rsidR="00A11471" w:rsidRPr="00F76DA9">
        <w:rPr>
          <w:szCs w:val="24"/>
        </w:rPr>
        <w:t xml:space="preserve"> </w:t>
      </w:r>
      <w:r w:rsidRPr="00F76DA9">
        <w:rPr>
          <w:szCs w:val="24"/>
        </w:rPr>
        <w:t>прогнозируемой</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поселении,</w:t>
      </w:r>
      <w:r w:rsidR="00A11471" w:rsidRPr="00F76DA9">
        <w:rPr>
          <w:szCs w:val="24"/>
        </w:rPr>
        <w:t xml:space="preserve"> </w:t>
      </w:r>
      <w:r w:rsidRPr="00F76DA9">
        <w:rPr>
          <w:szCs w:val="24"/>
        </w:rPr>
        <w:t>районах,</w:t>
      </w:r>
      <w:r w:rsidR="00A11471" w:rsidRPr="00F76DA9">
        <w:rPr>
          <w:szCs w:val="24"/>
        </w:rPr>
        <w:t xml:space="preserve"> </w:t>
      </w:r>
      <w:r w:rsidRPr="00F76DA9">
        <w:rPr>
          <w:szCs w:val="24"/>
        </w:rPr>
        <w:t>микрорайонах.</w:t>
      </w:r>
    </w:p>
    <w:p w:rsidR="00337E9F" w:rsidRPr="00F76DA9" w:rsidRDefault="00337E9F" w:rsidP="00F76DA9">
      <w:pPr>
        <w:widowControl w:val="0"/>
        <w:ind w:firstLine="709"/>
        <w:jc w:val="both"/>
        <w:rPr>
          <w:szCs w:val="24"/>
        </w:rPr>
      </w:pPr>
      <w:r w:rsidRPr="00F76DA9">
        <w:rPr>
          <w:szCs w:val="24"/>
        </w:rPr>
        <w:t>Территориальные</w:t>
      </w:r>
      <w:r w:rsidR="00A11471" w:rsidRPr="00F76DA9">
        <w:rPr>
          <w:szCs w:val="24"/>
        </w:rPr>
        <w:t xml:space="preserve"> </w:t>
      </w:r>
      <w:r w:rsidRPr="00F76DA9">
        <w:rPr>
          <w:szCs w:val="24"/>
        </w:rPr>
        <w:t>центры</w:t>
      </w:r>
      <w:r w:rsidR="00A11471" w:rsidRPr="00F76DA9">
        <w:rPr>
          <w:szCs w:val="24"/>
        </w:rPr>
        <w:t xml:space="preserve"> </w:t>
      </w:r>
      <w:r w:rsidRPr="00F76DA9">
        <w:rPr>
          <w:szCs w:val="24"/>
        </w:rPr>
        <w:t>социального</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пожилого</w:t>
      </w:r>
      <w:r w:rsidR="00A11471" w:rsidRPr="00F76DA9">
        <w:rPr>
          <w:szCs w:val="24"/>
        </w:rPr>
        <w:t xml:space="preserve"> </w:t>
      </w:r>
      <w:r w:rsidRPr="00F76DA9">
        <w:rPr>
          <w:szCs w:val="24"/>
        </w:rPr>
        <w:t>возраста</w:t>
      </w:r>
      <w:r w:rsidR="00A11471" w:rsidRPr="00F76DA9">
        <w:rPr>
          <w:szCs w:val="24"/>
        </w:rPr>
        <w:t xml:space="preserve"> </w:t>
      </w:r>
      <w:r w:rsidRPr="00F76DA9">
        <w:rPr>
          <w:szCs w:val="24"/>
        </w:rPr>
        <w:t>и</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ГОСТ</w:t>
      </w:r>
      <w:r w:rsidR="00A11471" w:rsidRPr="00F76DA9">
        <w:rPr>
          <w:szCs w:val="24"/>
        </w:rPr>
        <w:t xml:space="preserve"> </w:t>
      </w:r>
      <w:r w:rsidRPr="00F76DA9">
        <w:rPr>
          <w:szCs w:val="24"/>
        </w:rPr>
        <w:t>Р</w:t>
      </w:r>
      <w:r w:rsidR="00A11471" w:rsidRPr="00F76DA9">
        <w:rPr>
          <w:szCs w:val="24"/>
        </w:rPr>
        <w:t xml:space="preserve"> </w:t>
      </w:r>
      <w:r w:rsidRPr="00F76DA9">
        <w:rPr>
          <w:szCs w:val="24"/>
        </w:rPr>
        <w:t>52495</w:t>
      </w:r>
      <w:r w:rsidR="00F566DA" w:rsidRPr="00F76DA9">
        <w:rPr>
          <w:szCs w:val="24"/>
        </w:rPr>
        <w:t>-</w:t>
      </w:r>
      <w:r w:rsidRPr="00F76DA9">
        <w:rPr>
          <w:szCs w:val="24"/>
        </w:rPr>
        <w:t>2005</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следующих</w:t>
      </w:r>
      <w:r w:rsidR="00A11471" w:rsidRPr="00F76DA9">
        <w:rPr>
          <w:szCs w:val="24"/>
        </w:rPr>
        <w:t xml:space="preserve"> </w:t>
      </w:r>
      <w:r w:rsidRPr="00F76DA9">
        <w:rPr>
          <w:szCs w:val="24"/>
        </w:rPr>
        <w:t>типов: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стационарное</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обеспечивающее</w:t>
      </w:r>
      <w:r w:rsidR="00A11471" w:rsidRPr="00F76DA9">
        <w:rPr>
          <w:szCs w:val="24"/>
        </w:rPr>
        <w:t xml:space="preserve"> </w:t>
      </w:r>
      <w:r w:rsidR="00337E9F" w:rsidRPr="00F76DA9">
        <w:rPr>
          <w:szCs w:val="24"/>
        </w:rPr>
        <w:t>предоставление</w:t>
      </w:r>
      <w:r w:rsidR="00A11471" w:rsidRPr="00F76DA9">
        <w:rPr>
          <w:szCs w:val="24"/>
        </w:rPr>
        <w:t xml:space="preserve"> </w:t>
      </w:r>
      <w:r w:rsidR="00337E9F" w:rsidRPr="00F76DA9">
        <w:rPr>
          <w:szCs w:val="24"/>
        </w:rPr>
        <w:t>социальных</w:t>
      </w:r>
      <w:r w:rsidR="00A11471" w:rsidRPr="00F76DA9">
        <w:rPr>
          <w:szCs w:val="24"/>
        </w:rPr>
        <w:t xml:space="preserve"> </w:t>
      </w:r>
      <w:r w:rsidR="00337E9F" w:rsidRPr="00F76DA9">
        <w:rPr>
          <w:szCs w:val="24"/>
        </w:rPr>
        <w:t>услуг</w:t>
      </w:r>
      <w:r w:rsidR="00A11471" w:rsidRPr="00F76DA9">
        <w:rPr>
          <w:szCs w:val="24"/>
        </w:rPr>
        <w:t xml:space="preserve"> </w:t>
      </w:r>
      <w:r w:rsidR="00337E9F" w:rsidRPr="00F76DA9">
        <w:rPr>
          <w:szCs w:val="24"/>
        </w:rPr>
        <w:t>клиентам</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условиях</w:t>
      </w:r>
      <w:r w:rsidR="00A11471" w:rsidRPr="00F76DA9">
        <w:rPr>
          <w:szCs w:val="24"/>
        </w:rPr>
        <w:t xml:space="preserve"> </w:t>
      </w:r>
      <w:r w:rsidR="00337E9F" w:rsidRPr="00F76DA9">
        <w:rPr>
          <w:szCs w:val="24"/>
        </w:rPr>
        <w:t>круглосуточного</w:t>
      </w:r>
      <w:r w:rsidR="00A11471" w:rsidRPr="00F76DA9">
        <w:rPr>
          <w:szCs w:val="24"/>
        </w:rPr>
        <w:t xml:space="preserve"> </w:t>
      </w:r>
      <w:r w:rsidR="00337E9F" w:rsidRPr="00F76DA9">
        <w:rPr>
          <w:szCs w:val="24"/>
        </w:rPr>
        <w:t>пребывания;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полустационарное</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обеспечивающее</w:t>
      </w:r>
      <w:r w:rsidR="00A11471" w:rsidRPr="00F76DA9">
        <w:rPr>
          <w:szCs w:val="24"/>
        </w:rPr>
        <w:t xml:space="preserve"> </w:t>
      </w:r>
      <w:r w:rsidR="00337E9F" w:rsidRPr="00F76DA9">
        <w:rPr>
          <w:szCs w:val="24"/>
        </w:rPr>
        <w:t>предоставление</w:t>
      </w:r>
      <w:r w:rsidR="00A11471" w:rsidRPr="00F76DA9">
        <w:rPr>
          <w:szCs w:val="24"/>
        </w:rPr>
        <w:t xml:space="preserve"> </w:t>
      </w:r>
      <w:r w:rsidR="00337E9F" w:rsidRPr="00F76DA9">
        <w:rPr>
          <w:szCs w:val="24"/>
        </w:rPr>
        <w:t>социальных</w:t>
      </w:r>
      <w:r w:rsidR="00A11471" w:rsidRPr="00F76DA9">
        <w:rPr>
          <w:szCs w:val="24"/>
        </w:rPr>
        <w:t xml:space="preserve"> </w:t>
      </w:r>
      <w:r w:rsidR="00337E9F" w:rsidRPr="00F76DA9">
        <w:rPr>
          <w:szCs w:val="24"/>
        </w:rPr>
        <w:t>услуг</w:t>
      </w:r>
      <w:r w:rsidR="00A11471" w:rsidRPr="00F76DA9">
        <w:rPr>
          <w:szCs w:val="24"/>
        </w:rPr>
        <w:t xml:space="preserve"> </w:t>
      </w:r>
      <w:r w:rsidR="00337E9F" w:rsidRPr="00F76DA9">
        <w:rPr>
          <w:szCs w:val="24"/>
        </w:rPr>
        <w:t>клиентам</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условиях</w:t>
      </w:r>
      <w:r w:rsidR="00A11471" w:rsidRPr="00F76DA9">
        <w:rPr>
          <w:szCs w:val="24"/>
        </w:rPr>
        <w:t xml:space="preserve"> </w:t>
      </w:r>
      <w:r w:rsidR="00337E9F" w:rsidRPr="00F76DA9">
        <w:rPr>
          <w:szCs w:val="24"/>
        </w:rPr>
        <w:t>пребывания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учреждении</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течение</w:t>
      </w:r>
      <w:r w:rsidR="00A11471" w:rsidRPr="00F76DA9">
        <w:rPr>
          <w:szCs w:val="24"/>
        </w:rPr>
        <w:t xml:space="preserve"> </w:t>
      </w:r>
      <w:r w:rsidR="00337E9F" w:rsidRPr="00F76DA9">
        <w:rPr>
          <w:szCs w:val="24"/>
        </w:rPr>
        <w:t>определенного</w:t>
      </w:r>
      <w:r w:rsidR="00A11471" w:rsidRPr="00F76DA9">
        <w:rPr>
          <w:szCs w:val="24"/>
        </w:rPr>
        <w:t xml:space="preserve"> </w:t>
      </w:r>
      <w:r w:rsidR="00337E9F" w:rsidRPr="00F76DA9">
        <w:rPr>
          <w:szCs w:val="24"/>
        </w:rPr>
        <w:t>времени</w:t>
      </w:r>
      <w:r w:rsidR="00A11471" w:rsidRPr="00F76DA9">
        <w:rPr>
          <w:szCs w:val="24"/>
        </w:rPr>
        <w:t xml:space="preserve"> </w:t>
      </w:r>
      <w:r w:rsidR="00337E9F" w:rsidRPr="00F76DA9">
        <w:rPr>
          <w:szCs w:val="24"/>
        </w:rPr>
        <w:t>суток;</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нестационарное</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обеспечивающее</w:t>
      </w:r>
      <w:r w:rsidR="00A11471" w:rsidRPr="00F76DA9">
        <w:rPr>
          <w:szCs w:val="24"/>
        </w:rPr>
        <w:t xml:space="preserve"> </w:t>
      </w:r>
      <w:r w:rsidR="00337E9F" w:rsidRPr="00F76DA9">
        <w:rPr>
          <w:szCs w:val="24"/>
        </w:rPr>
        <w:t>предоставление</w:t>
      </w:r>
      <w:r w:rsidR="00A11471" w:rsidRPr="00F76DA9">
        <w:rPr>
          <w:szCs w:val="24"/>
        </w:rPr>
        <w:t xml:space="preserve"> </w:t>
      </w:r>
      <w:r w:rsidR="00337E9F" w:rsidRPr="00F76DA9">
        <w:rPr>
          <w:szCs w:val="24"/>
        </w:rPr>
        <w:t>социальных</w:t>
      </w:r>
      <w:r w:rsidR="00A11471" w:rsidRPr="00F76DA9">
        <w:rPr>
          <w:szCs w:val="24"/>
        </w:rPr>
        <w:t xml:space="preserve"> </w:t>
      </w:r>
      <w:r w:rsidR="00337E9F" w:rsidRPr="00F76DA9">
        <w:rPr>
          <w:szCs w:val="24"/>
        </w:rPr>
        <w:t>услуг</w:t>
      </w:r>
      <w:r w:rsidR="00A11471" w:rsidRPr="00F76DA9">
        <w:rPr>
          <w:szCs w:val="24"/>
        </w:rPr>
        <w:t xml:space="preserve"> </w:t>
      </w:r>
      <w:r w:rsidR="00337E9F" w:rsidRPr="00F76DA9">
        <w:rPr>
          <w:szCs w:val="24"/>
        </w:rPr>
        <w:t>клиентам</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нестационарных</w:t>
      </w:r>
      <w:r w:rsidR="00A11471" w:rsidRPr="00F76DA9">
        <w:rPr>
          <w:szCs w:val="24"/>
        </w:rPr>
        <w:t xml:space="preserve"> </w:t>
      </w:r>
      <w:r w:rsidR="00337E9F" w:rsidRPr="00F76DA9">
        <w:rPr>
          <w:szCs w:val="24"/>
        </w:rPr>
        <w:t>условиях,</w:t>
      </w:r>
      <w:r w:rsidR="00A11471" w:rsidRPr="00F76DA9">
        <w:rPr>
          <w:szCs w:val="24"/>
        </w:rPr>
        <w:t xml:space="preserve"> </w:t>
      </w:r>
      <w:r w:rsidR="00337E9F" w:rsidRPr="00F76DA9">
        <w:rPr>
          <w:szCs w:val="24"/>
        </w:rPr>
        <w:t>без</w:t>
      </w:r>
      <w:r w:rsidR="00A11471" w:rsidRPr="00F76DA9">
        <w:rPr>
          <w:szCs w:val="24"/>
        </w:rPr>
        <w:t xml:space="preserve"> </w:t>
      </w:r>
      <w:r w:rsidR="00337E9F" w:rsidRPr="00F76DA9">
        <w:rPr>
          <w:szCs w:val="24"/>
        </w:rPr>
        <w:t>их</w:t>
      </w:r>
      <w:r w:rsidR="00A11471" w:rsidRPr="00F76DA9">
        <w:rPr>
          <w:szCs w:val="24"/>
        </w:rPr>
        <w:t xml:space="preserve"> </w:t>
      </w:r>
      <w:r w:rsidR="00337E9F" w:rsidRPr="00F76DA9">
        <w:rPr>
          <w:szCs w:val="24"/>
        </w:rPr>
        <w:t>проживания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указанном</w:t>
      </w:r>
      <w:r w:rsidR="00A11471" w:rsidRPr="00F76DA9">
        <w:rPr>
          <w:szCs w:val="24"/>
        </w:rPr>
        <w:t xml:space="preserve"> </w:t>
      </w:r>
      <w:r w:rsidR="00337E9F" w:rsidRPr="00F76DA9">
        <w:rPr>
          <w:szCs w:val="24"/>
        </w:rPr>
        <w:t>учреждении</w:t>
      </w:r>
      <w:r w:rsidR="00A11471" w:rsidRPr="00F76DA9">
        <w:rPr>
          <w:szCs w:val="24"/>
        </w:rPr>
        <w:t xml:space="preserve"> </w:t>
      </w:r>
      <w:r w:rsidR="00337E9F" w:rsidRPr="00F76DA9">
        <w:rPr>
          <w:szCs w:val="24"/>
        </w:rPr>
        <w:t>или</w:t>
      </w:r>
      <w:r w:rsidR="00A11471" w:rsidRPr="00F76DA9">
        <w:rPr>
          <w:szCs w:val="24"/>
        </w:rPr>
        <w:t xml:space="preserve"> </w:t>
      </w:r>
      <w:r w:rsidR="00337E9F" w:rsidRPr="00F76DA9">
        <w:rPr>
          <w:szCs w:val="24"/>
        </w:rPr>
        <w:t>отделении</w:t>
      </w:r>
      <w:r w:rsidR="00A11471" w:rsidRPr="00F76DA9">
        <w:rPr>
          <w:szCs w:val="24"/>
        </w:rPr>
        <w:t xml:space="preserve"> </w:t>
      </w:r>
      <w:r w:rsidR="00337E9F" w:rsidRPr="00F76DA9">
        <w:rPr>
          <w:szCs w:val="24"/>
        </w:rPr>
        <w:t>учреждения;</w:t>
      </w:r>
    </w:p>
    <w:p w:rsidR="00337E9F" w:rsidRPr="00F76DA9" w:rsidRDefault="00F566DA" w:rsidP="00F76DA9">
      <w:pPr>
        <w:widowControl w:val="0"/>
        <w:ind w:firstLine="709"/>
        <w:jc w:val="both"/>
        <w:rPr>
          <w:szCs w:val="24"/>
        </w:rPr>
      </w:pPr>
      <w:r w:rsidRPr="00F76DA9">
        <w:rPr>
          <w:szCs w:val="24"/>
        </w:rPr>
        <w:lastRenderedPageBreak/>
        <w:t>-</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дому</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учреждение</w:t>
      </w:r>
      <w:r w:rsidR="00A11471" w:rsidRPr="00F76DA9">
        <w:rPr>
          <w:szCs w:val="24"/>
        </w:rPr>
        <w:t xml:space="preserve"> </w:t>
      </w:r>
      <w:r w:rsidR="00337E9F" w:rsidRPr="00F76DA9">
        <w:rPr>
          <w:szCs w:val="24"/>
        </w:rPr>
        <w:t>социального</w:t>
      </w:r>
      <w:r w:rsidR="00A11471" w:rsidRPr="00F76DA9">
        <w:rPr>
          <w:szCs w:val="24"/>
        </w:rPr>
        <w:t xml:space="preserve"> </w:t>
      </w:r>
      <w:r w:rsidR="00337E9F" w:rsidRPr="00F76DA9">
        <w:rPr>
          <w:szCs w:val="24"/>
        </w:rPr>
        <w:t>обслуживания,</w:t>
      </w:r>
      <w:r w:rsidR="00A11471" w:rsidRPr="00F76DA9">
        <w:rPr>
          <w:szCs w:val="24"/>
        </w:rPr>
        <w:t xml:space="preserve"> </w:t>
      </w:r>
      <w:r w:rsidR="00337E9F" w:rsidRPr="00F76DA9">
        <w:rPr>
          <w:szCs w:val="24"/>
        </w:rPr>
        <w:t>обеспечивающее</w:t>
      </w:r>
      <w:r w:rsidR="00A11471" w:rsidRPr="00F76DA9">
        <w:rPr>
          <w:szCs w:val="24"/>
        </w:rPr>
        <w:t xml:space="preserve"> </w:t>
      </w:r>
      <w:r w:rsidR="00337E9F" w:rsidRPr="00F76DA9">
        <w:rPr>
          <w:szCs w:val="24"/>
        </w:rPr>
        <w:t>предоставление</w:t>
      </w:r>
      <w:r w:rsidR="00A11471" w:rsidRPr="00F76DA9">
        <w:rPr>
          <w:szCs w:val="24"/>
        </w:rPr>
        <w:t xml:space="preserve"> </w:t>
      </w:r>
      <w:r w:rsidR="00337E9F" w:rsidRPr="00F76DA9">
        <w:rPr>
          <w:szCs w:val="24"/>
        </w:rPr>
        <w:t>социальных</w:t>
      </w:r>
      <w:r w:rsidR="00A11471" w:rsidRPr="00F76DA9">
        <w:rPr>
          <w:szCs w:val="24"/>
        </w:rPr>
        <w:t xml:space="preserve"> </w:t>
      </w:r>
      <w:r w:rsidR="00337E9F" w:rsidRPr="00F76DA9">
        <w:rPr>
          <w:szCs w:val="24"/>
        </w:rPr>
        <w:t>услуг</w:t>
      </w:r>
      <w:r w:rsidR="00A11471" w:rsidRPr="00F76DA9">
        <w:rPr>
          <w:szCs w:val="24"/>
        </w:rPr>
        <w:t xml:space="preserve"> </w:t>
      </w:r>
      <w:r w:rsidR="00337E9F" w:rsidRPr="00F76DA9">
        <w:rPr>
          <w:szCs w:val="24"/>
        </w:rPr>
        <w:t>клиентам</w:t>
      </w:r>
      <w:r w:rsidR="00A11471" w:rsidRPr="00F76DA9">
        <w:rPr>
          <w:szCs w:val="24"/>
        </w:rPr>
        <w:t xml:space="preserve"> </w:t>
      </w:r>
      <w:r w:rsidR="00337E9F" w:rsidRPr="00F76DA9">
        <w:rPr>
          <w:szCs w:val="24"/>
        </w:rPr>
        <w:t>по</w:t>
      </w:r>
      <w:r w:rsidR="00A11471" w:rsidRPr="00F76DA9">
        <w:rPr>
          <w:szCs w:val="24"/>
        </w:rPr>
        <w:t xml:space="preserve"> </w:t>
      </w:r>
      <w:r w:rsidR="00337E9F" w:rsidRPr="00F76DA9">
        <w:rPr>
          <w:szCs w:val="24"/>
        </w:rPr>
        <w:t>месту</w:t>
      </w:r>
      <w:r w:rsidR="00A11471" w:rsidRPr="00F76DA9">
        <w:rPr>
          <w:szCs w:val="24"/>
        </w:rPr>
        <w:t xml:space="preserve"> </w:t>
      </w:r>
      <w:r w:rsidR="00337E9F" w:rsidRPr="00F76DA9">
        <w:rPr>
          <w:szCs w:val="24"/>
        </w:rPr>
        <w:t>проживания.</w:t>
      </w:r>
    </w:p>
    <w:p w:rsidR="00337E9F" w:rsidRPr="00F76DA9" w:rsidRDefault="00337E9F" w:rsidP="00F76DA9">
      <w:pPr>
        <w:widowControl w:val="0"/>
        <w:ind w:firstLine="709"/>
        <w:jc w:val="both"/>
        <w:rPr>
          <w:szCs w:val="24"/>
        </w:rPr>
      </w:pPr>
      <w:r w:rsidRPr="00F76DA9">
        <w:rPr>
          <w:szCs w:val="24"/>
        </w:rPr>
        <w:t>Здания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как</w:t>
      </w:r>
      <w:r w:rsidR="00A11471" w:rsidRPr="00F76DA9">
        <w:rPr>
          <w:szCs w:val="24"/>
        </w:rPr>
        <w:t xml:space="preserve"> </w:t>
      </w:r>
      <w:r w:rsidRPr="00F76DA9">
        <w:rPr>
          <w:szCs w:val="24"/>
        </w:rPr>
        <w:t>минимум</w:t>
      </w:r>
      <w:r w:rsidR="00A11471" w:rsidRPr="00F76DA9">
        <w:rPr>
          <w:szCs w:val="24"/>
        </w:rPr>
        <w:t xml:space="preserve"> </w:t>
      </w:r>
      <w:r w:rsidRPr="00F76DA9">
        <w:rPr>
          <w:szCs w:val="24"/>
        </w:rPr>
        <w:t>один</w:t>
      </w:r>
      <w:r w:rsidR="00A11471" w:rsidRPr="00F76DA9">
        <w:rPr>
          <w:szCs w:val="24"/>
        </w:rPr>
        <w:t xml:space="preserve"> </w:t>
      </w:r>
      <w:r w:rsidRPr="00F76DA9">
        <w:rPr>
          <w:szCs w:val="24"/>
        </w:rPr>
        <w:t>вход,</w:t>
      </w:r>
      <w:r w:rsidR="00A11471" w:rsidRPr="00F76DA9">
        <w:rPr>
          <w:szCs w:val="24"/>
        </w:rPr>
        <w:t xml:space="preserve"> </w:t>
      </w:r>
      <w:r w:rsidRPr="00F76DA9">
        <w:rPr>
          <w:szCs w:val="24"/>
        </w:rPr>
        <w:t>приспособленный</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поверхности</w:t>
      </w:r>
      <w:r w:rsidR="00A11471" w:rsidRPr="00F76DA9">
        <w:rPr>
          <w:szCs w:val="24"/>
        </w:rPr>
        <w:t xml:space="preserve"> </w:t>
      </w:r>
      <w:r w:rsidRPr="00F76DA9">
        <w:rPr>
          <w:szCs w:val="24"/>
        </w:rPr>
        <w:t>земли</w:t>
      </w:r>
      <w:r w:rsidR="00A11471" w:rsidRPr="00F76DA9">
        <w:rPr>
          <w:szCs w:val="24"/>
        </w:rPr>
        <w:t xml:space="preserve"> </w:t>
      </w:r>
      <w:r w:rsidRPr="00F76DA9">
        <w:rPr>
          <w:szCs w:val="24"/>
        </w:rPr>
        <w:t>и</w:t>
      </w:r>
      <w:r w:rsidR="00A11471" w:rsidRPr="00F76DA9">
        <w:rPr>
          <w:szCs w:val="24"/>
        </w:rPr>
        <w:t xml:space="preserve"> </w:t>
      </w:r>
      <w:r w:rsidRPr="00F76DA9">
        <w:rPr>
          <w:szCs w:val="24"/>
        </w:rPr>
        <w:t>из</w:t>
      </w:r>
      <w:r w:rsidR="00A11471" w:rsidRPr="00F76DA9">
        <w:rPr>
          <w:szCs w:val="24"/>
        </w:rPr>
        <w:t xml:space="preserve"> </w:t>
      </w:r>
      <w:r w:rsidRPr="00F76DA9">
        <w:rPr>
          <w:szCs w:val="24"/>
        </w:rPr>
        <w:t>каждого</w:t>
      </w:r>
      <w:r w:rsidR="00A11471" w:rsidRPr="00F76DA9">
        <w:rPr>
          <w:szCs w:val="24"/>
        </w:rPr>
        <w:t xml:space="preserve"> </w:t>
      </w:r>
      <w:r w:rsidRPr="00F76DA9">
        <w:rPr>
          <w:szCs w:val="24"/>
        </w:rPr>
        <w:t>доступного</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подземного</w:t>
      </w:r>
      <w:r w:rsidR="00A11471" w:rsidRPr="00F76DA9">
        <w:rPr>
          <w:szCs w:val="24"/>
        </w:rPr>
        <w:t xml:space="preserve"> </w:t>
      </w:r>
      <w:r w:rsidRPr="00F76DA9">
        <w:rPr>
          <w:szCs w:val="24"/>
        </w:rPr>
        <w:t>или</w:t>
      </w:r>
      <w:r w:rsidR="00A11471" w:rsidRPr="00F76DA9">
        <w:rPr>
          <w:szCs w:val="24"/>
        </w:rPr>
        <w:t xml:space="preserve"> </w:t>
      </w:r>
      <w:r w:rsidRPr="00F76DA9">
        <w:rPr>
          <w:szCs w:val="24"/>
        </w:rPr>
        <w:t>надземного</w:t>
      </w:r>
      <w:r w:rsidR="00A11471" w:rsidRPr="00F76DA9">
        <w:rPr>
          <w:szCs w:val="24"/>
        </w:rPr>
        <w:t xml:space="preserve"> </w:t>
      </w:r>
      <w:r w:rsidRPr="00F76DA9">
        <w:rPr>
          <w:szCs w:val="24"/>
        </w:rPr>
        <w:t>перехода,</w:t>
      </w:r>
      <w:r w:rsidR="00A11471" w:rsidRPr="00F76DA9">
        <w:rPr>
          <w:szCs w:val="24"/>
        </w:rPr>
        <w:t xml:space="preserve"> </w:t>
      </w:r>
      <w:r w:rsidRPr="00F76DA9">
        <w:rPr>
          <w:szCs w:val="24"/>
        </w:rPr>
        <w:t>соединенного</w:t>
      </w:r>
      <w:r w:rsidR="00A11471" w:rsidRPr="00F76DA9">
        <w:rPr>
          <w:szCs w:val="24"/>
        </w:rPr>
        <w:t xml:space="preserve"> </w:t>
      </w:r>
      <w:r w:rsidRPr="00F76DA9">
        <w:rPr>
          <w:szCs w:val="24"/>
        </w:rPr>
        <w:t>с</w:t>
      </w:r>
      <w:r w:rsidR="00A11471" w:rsidRPr="00F76DA9">
        <w:rPr>
          <w:szCs w:val="24"/>
        </w:rPr>
        <w:t xml:space="preserve"> </w:t>
      </w:r>
      <w:r w:rsidRPr="00F76DA9">
        <w:rPr>
          <w:szCs w:val="24"/>
        </w:rPr>
        <w:t>этим</w:t>
      </w:r>
      <w:r w:rsidR="00A11471" w:rsidRPr="00F76DA9">
        <w:rPr>
          <w:szCs w:val="24"/>
        </w:rPr>
        <w:t xml:space="preserve"> </w:t>
      </w:r>
      <w:r w:rsidRPr="00F76DA9">
        <w:rPr>
          <w:szCs w:val="24"/>
        </w:rPr>
        <w:t>зданием.</w:t>
      </w:r>
    </w:p>
    <w:p w:rsidR="00337E9F" w:rsidRPr="00F76DA9" w:rsidRDefault="00337E9F" w:rsidP="00F76DA9">
      <w:pPr>
        <w:widowControl w:val="0"/>
        <w:ind w:firstLine="709"/>
        <w:jc w:val="both"/>
        <w:rPr>
          <w:szCs w:val="24"/>
        </w:rPr>
      </w:pPr>
      <w:r w:rsidRPr="00F76DA9">
        <w:rPr>
          <w:szCs w:val="24"/>
        </w:rPr>
        <w:t>Места</w:t>
      </w:r>
      <w:r w:rsidR="00A11471" w:rsidRPr="00F76DA9">
        <w:rPr>
          <w:szCs w:val="24"/>
        </w:rPr>
        <w:t xml:space="preserve"> </w:t>
      </w:r>
      <w:r w:rsidRPr="00F76DA9">
        <w:rPr>
          <w:szCs w:val="24"/>
        </w:rPr>
        <w:t>обслуживания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постоянного</w:t>
      </w:r>
      <w:r w:rsidR="00A11471" w:rsidRPr="00F76DA9">
        <w:rPr>
          <w:szCs w:val="24"/>
        </w:rPr>
        <w:t xml:space="preserve"> </w:t>
      </w:r>
      <w:r w:rsidRPr="00F76DA9">
        <w:rPr>
          <w:szCs w:val="24"/>
        </w:rPr>
        <w:t>нахождения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располагаться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минимально</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расстояниях</w:t>
      </w:r>
      <w:r w:rsidR="00A11471" w:rsidRPr="00F76DA9">
        <w:rPr>
          <w:szCs w:val="24"/>
        </w:rPr>
        <w:t xml:space="preserve"> </w:t>
      </w:r>
      <w:r w:rsidRPr="00F76DA9">
        <w:rPr>
          <w:szCs w:val="24"/>
        </w:rPr>
        <w:t>от</w:t>
      </w:r>
      <w:r w:rsidR="00A11471" w:rsidRPr="00F76DA9">
        <w:rPr>
          <w:szCs w:val="24"/>
        </w:rPr>
        <w:t xml:space="preserve"> </w:t>
      </w:r>
      <w:r w:rsidRPr="00F76DA9">
        <w:rPr>
          <w:szCs w:val="24"/>
        </w:rPr>
        <w:t>эвакуационных</w:t>
      </w:r>
      <w:r w:rsidR="00A11471" w:rsidRPr="00F76DA9">
        <w:rPr>
          <w:szCs w:val="24"/>
        </w:rPr>
        <w:t xml:space="preserve"> </w:t>
      </w:r>
      <w:r w:rsidRPr="00F76DA9">
        <w:rPr>
          <w:szCs w:val="24"/>
        </w:rPr>
        <w:t>выходов</w:t>
      </w:r>
      <w:r w:rsidR="00A11471" w:rsidRPr="00F76DA9">
        <w:rPr>
          <w:szCs w:val="24"/>
        </w:rPr>
        <w:t xml:space="preserve"> </w:t>
      </w:r>
      <w:r w:rsidRPr="00F76DA9">
        <w:rPr>
          <w:szCs w:val="24"/>
        </w:rPr>
        <w:t>из</w:t>
      </w:r>
      <w:r w:rsidR="00A11471" w:rsidRPr="00F76DA9">
        <w:rPr>
          <w:szCs w:val="24"/>
        </w:rPr>
        <w:t xml:space="preserve"> </w:t>
      </w:r>
      <w:r w:rsidRPr="00F76DA9">
        <w:rPr>
          <w:szCs w:val="24"/>
        </w:rPr>
        <w:t>помещений,</w:t>
      </w:r>
      <w:r w:rsidR="00A11471" w:rsidRPr="00F76DA9">
        <w:rPr>
          <w:szCs w:val="24"/>
        </w:rPr>
        <w:t xml:space="preserve"> </w:t>
      </w:r>
      <w:r w:rsidRPr="00F76DA9">
        <w:rPr>
          <w:szCs w:val="24"/>
        </w:rPr>
        <w:t>с</w:t>
      </w:r>
      <w:r w:rsidR="00A11471" w:rsidRPr="00F76DA9">
        <w:rPr>
          <w:szCs w:val="24"/>
        </w:rPr>
        <w:t xml:space="preserve"> </w:t>
      </w:r>
      <w:r w:rsidRPr="00F76DA9">
        <w:rPr>
          <w:szCs w:val="24"/>
        </w:rPr>
        <w:t>этажей</w:t>
      </w:r>
      <w:r w:rsidR="00A11471" w:rsidRPr="00F76DA9">
        <w:rPr>
          <w:szCs w:val="24"/>
        </w:rPr>
        <w:t xml:space="preserve"> </w:t>
      </w:r>
      <w:r w:rsidRPr="00F76DA9">
        <w:rPr>
          <w:szCs w:val="24"/>
        </w:rPr>
        <w:t>и</w:t>
      </w:r>
      <w:r w:rsidR="00A11471" w:rsidRPr="00F76DA9">
        <w:rPr>
          <w:szCs w:val="24"/>
        </w:rPr>
        <w:t xml:space="preserve"> </w:t>
      </w:r>
      <w:r w:rsidRPr="00F76DA9">
        <w:rPr>
          <w:szCs w:val="24"/>
        </w:rPr>
        <w:t>из</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наружу.</w:t>
      </w:r>
      <w:r w:rsidR="00A11471" w:rsidRPr="00F76DA9">
        <w:rPr>
          <w:szCs w:val="24"/>
        </w:rPr>
        <w:t xml:space="preserve"> </w:t>
      </w:r>
      <w:r w:rsidRPr="00F76DA9">
        <w:rPr>
          <w:szCs w:val="24"/>
        </w:rPr>
        <w:t>Эвакуационные</w:t>
      </w:r>
      <w:r w:rsidR="00A11471" w:rsidRPr="00F76DA9">
        <w:rPr>
          <w:szCs w:val="24"/>
        </w:rPr>
        <w:t xml:space="preserve"> </w:t>
      </w:r>
      <w:r w:rsidRPr="00F76DA9">
        <w:rPr>
          <w:szCs w:val="24"/>
        </w:rPr>
        <w:t>выходы</w:t>
      </w:r>
      <w:r w:rsidR="00A11471" w:rsidRPr="00F76DA9">
        <w:rPr>
          <w:szCs w:val="24"/>
        </w:rPr>
        <w:t xml:space="preserve"> </w:t>
      </w:r>
      <w:r w:rsidRPr="00F76DA9">
        <w:rPr>
          <w:szCs w:val="24"/>
        </w:rPr>
        <w:t>и</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проектироваться</w:t>
      </w:r>
      <w:r w:rsidR="00A11471" w:rsidRPr="00F76DA9">
        <w:rPr>
          <w:szCs w:val="24"/>
        </w:rPr>
        <w:t xml:space="preserve"> </w:t>
      </w:r>
      <w:r w:rsidRPr="00F76DA9">
        <w:rPr>
          <w:szCs w:val="24"/>
        </w:rPr>
        <w:t>из</w:t>
      </w:r>
      <w:r w:rsidR="00A11471" w:rsidRPr="00F76DA9">
        <w:rPr>
          <w:szCs w:val="24"/>
        </w:rPr>
        <w:t xml:space="preserve"> </w:t>
      </w:r>
      <w:r w:rsidRPr="00F76DA9">
        <w:rPr>
          <w:szCs w:val="24"/>
        </w:rPr>
        <w:t>не</w:t>
      </w:r>
      <w:r w:rsidR="00A11471" w:rsidRPr="00F76DA9">
        <w:rPr>
          <w:szCs w:val="24"/>
        </w:rPr>
        <w:t xml:space="preserve"> </w:t>
      </w:r>
      <w:r w:rsidRPr="00F76DA9">
        <w:rPr>
          <w:szCs w:val="24"/>
        </w:rPr>
        <w:t>пожароопасных</w:t>
      </w:r>
      <w:r w:rsidR="00A11471" w:rsidRPr="00F76DA9">
        <w:rPr>
          <w:szCs w:val="24"/>
        </w:rPr>
        <w:t xml:space="preserve"> </w:t>
      </w:r>
      <w:r w:rsidRPr="00F76DA9">
        <w:rPr>
          <w:szCs w:val="24"/>
        </w:rPr>
        <w:t>материалов</w:t>
      </w:r>
      <w:r w:rsidR="00A11471" w:rsidRPr="00F76DA9">
        <w:rPr>
          <w:szCs w:val="24"/>
        </w:rPr>
        <w:t xml:space="preserve"> </w:t>
      </w:r>
      <w:r w:rsidRPr="00F76DA9">
        <w:rPr>
          <w:szCs w:val="24"/>
        </w:rPr>
        <w:t>и</w:t>
      </w:r>
      <w:r w:rsidR="00A11471" w:rsidRPr="00F76DA9">
        <w:rPr>
          <w:szCs w:val="24"/>
        </w:rPr>
        <w:t xml:space="preserve"> </w:t>
      </w:r>
      <w:r w:rsidRPr="00F76DA9">
        <w:rPr>
          <w:szCs w:val="24"/>
        </w:rPr>
        <w:t>соответствовать</w:t>
      </w:r>
      <w:r w:rsidR="00A11471" w:rsidRPr="00F76DA9">
        <w:rPr>
          <w:szCs w:val="24"/>
        </w:rPr>
        <w:t xml:space="preserve"> </w:t>
      </w:r>
      <w:r w:rsidRPr="00F76DA9">
        <w:rPr>
          <w:szCs w:val="24"/>
        </w:rPr>
        <w:t>требованиям</w:t>
      </w:r>
      <w:r w:rsidR="00A11471" w:rsidRPr="00F76DA9">
        <w:rPr>
          <w:szCs w:val="24"/>
        </w:rPr>
        <w:t xml:space="preserve"> </w:t>
      </w:r>
      <w:r w:rsidRPr="00F76DA9">
        <w:rPr>
          <w:szCs w:val="24"/>
        </w:rPr>
        <w:t>СНиП</w:t>
      </w:r>
      <w:r w:rsidR="00A11471" w:rsidRPr="00F76DA9">
        <w:rPr>
          <w:szCs w:val="24"/>
        </w:rPr>
        <w:t xml:space="preserve"> </w:t>
      </w:r>
      <w:r w:rsidRPr="00F76DA9">
        <w:rPr>
          <w:szCs w:val="24"/>
        </w:rPr>
        <w:t>35</w:t>
      </w:r>
      <w:r w:rsidR="00F566DA" w:rsidRPr="00F76DA9">
        <w:rPr>
          <w:szCs w:val="24"/>
        </w:rPr>
        <w:t>-</w:t>
      </w:r>
      <w:r w:rsidRPr="00F76DA9">
        <w:rPr>
          <w:szCs w:val="24"/>
        </w:rPr>
        <w:t>01</w:t>
      </w:r>
      <w:r w:rsidR="00F566DA" w:rsidRPr="00F76DA9">
        <w:rPr>
          <w:szCs w:val="24"/>
        </w:rPr>
        <w:t>-</w:t>
      </w:r>
      <w:r w:rsidRPr="00F76DA9">
        <w:rPr>
          <w:szCs w:val="24"/>
        </w:rPr>
        <w:t>2001,</w:t>
      </w:r>
      <w:r w:rsidR="00A11471" w:rsidRPr="00F76DA9">
        <w:rPr>
          <w:szCs w:val="24"/>
        </w:rPr>
        <w:t xml:space="preserve"> </w:t>
      </w:r>
      <w:r w:rsidRPr="00F76DA9">
        <w:rPr>
          <w:szCs w:val="24"/>
        </w:rPr>
        <w:t>СНиП</w:t>
      </w:r>
      <w:r w:rsidR="00A11471" w:rsidRPr="00F76DA9">
        <w:rPr>
          <w:szCs w:val="24"/>
        </w:rPr>
        <w:t xml:space="preserve"> </w:t>
      </w:r>
      <w:r w:rsidRPr="00F76DA9">
        <w:rPr>
          <w:szCs w:val="24"/>
        </w:rPr>
        <w:t>21</w:t>
      </w:r>
      <w:r w:rsidR="00F566DA" w:rsidRPr="00F76DA9">
        <w:rPr>
          <w:szCs w:val="24"/>
        </w:rPr>
        <w:t>-</w:t>
      </w:r>
      <w:r w:rsidRPr="00F76DA9">
        <w:rPr>
          <w:szCs w:val="24"/>
        </w:rPr>
        <w:t>01</w:t>
      </w:r>
      <w:r w:rsidR="00F566DA" w:rsidRPr="00F76DA9">
        <w:rPr>
          <w:szCs w:val="24"/>
        </w:rPr>
        <w:t>-</w:t>
      </w:r>
      <w:r w:rsidRPr="00F76DA9">
        <w:rPr>
          <w:szCs w:val="24"/>
        </w:rPr>
        <w:t>97*.</w:t>
      </w:r>
    </w:p>
    <w:p w:rsidR="00337E9F" w:rsidRPr="00F76DA9" w:rsidRDefault="00337E9F" w:rsidP="00F76DA9">
      <w:pPr>
        <w:widowControl w:val="0"/>
        <w:ind w:firstLine="709"/>
        <w:jc w:val="both"/>
        <w:rPr>
          <w:szCs w:val="24"/>
        </w:rPr>
      </w:pPr>
      <w:r w:rsidRPr="00F76DA9">
        <w:rPr>
          <w:szCs w:val="24"/>
        </w:rPr>
        <w:t>Требования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параметрам</w:t>
      </w:r>
      <w:r w:rsidR="00A11471" w:rsidRPr="00F76DA9">
        <w:rPr>
          <w:szCs w:val="24"/>
        </w:rPr>
        <w:t xml:space="preserve"> </w:t>
      </w:r>
      <w:r w:rsidRPr="00F76DA9">
        <w:rPr>
          <w:szCs w:val="24"/>
        </w:rPr>
        <w:t>проездов</w:t>
      </w:r>
      <w:r w:rsidR="00A11471" w:rsidRPr="00F76DA9">
        <w:rPr>
          <w:szCs w:val="24"/>
        </w:rPr>
        <w:t xml:space="preserve"> </w:t>
      </w:r>
      <w:r w:rsidRPr="00F76DA9">
        <w:rPr>
          <w:szCs w:val="24"/>
        </w:rPr>
        <w:t>и</w:t>
      </w:r>
      <w:r w:rsidR="00A11471" w:rsidRPr="00F76DA9">
        <w:rPr>
          <w:szCs w:val="24"/>
        </w:rPr>
        <w:t xml:space="preserve"> </w:t>
      </w:r>
      <w:r w:rsidRPr="00F76DA9">
        <w:rPr>
          <w:szCs w:val="24"/>
        </w:rPr>
        <w:t>проходов,</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доступ</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лиц</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проектировании</w:t>
      </w:r>
      <w:r w:rsidR="00A11471" w:rsidRPr="00F76DA9">
        <w:rPr>
          <w:szCs w:val="24"/>
        </w:rPr>
        <w:t xml:space="preserve"> </w:t>
      </w:r>
      <w:r w:rsidRPr="00F76DA9">
        <w:rPr>
          <w:szCs w:val="24"/>
        </w:rPr>
        <w:t>участка</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соблюдать</w:t>
      </w:r>
      <w:r w:rsidR="00A11471" w:rsidRPr="00F76DA9">
        <w:rPr>
          <w:szCs w:val="24"/>
        </w:rPr>
        <w:t xml:space="preserve"> </w:t>
      </w:r>
      <w:r w:rsidRPr="00F76DA9">
        <w:rPr>
          <w:szCs w:val="24"/>
        </w:rPr>
        <w:t>непрерывность</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и</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доступ</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лиц</w:t>
      </w:r>
      <w:r w:rsidR="00A11471" w:rsidRPr="00F76DA9">
        <w:rPr>
          <w:szCs w:val="24"/>
        </w:rPr>
        <w:t xml:space="preserve"> </w:t>
      </w:r>
      <w:r w:rsidRPr="00F76DA9">
        <w:rPr>
          <w:szCs w:val="24"/>
        </w:rPr>
        <w:t>в</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Эти</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стыковаться</w:t>
      </w:r>
      <w:r w:rsidR="00A11471" w:rsidRPr="00F76DA9">
        <w:rPr>
          <w:szCs w:val="24"/>
        </w:rPr>
        <w:t xml:space="preserve"> </w:t>
      </w:r>
      <w:r w:rsidRPr="00F76DA9">
        <w:rPr>
          <w:szCs w:val="24"/>
        </w:rPr>
        <w:t>с</w:t>
      </w:r>
      <w:r w:rsidR="00A11471" w:rsidRPr="00F76DA9">
        <w:rPr>
          <w:szCs w:val="24"/>
        </w:rPr>
        <w:t xml:space="preserve"> </w:t>
      </w:r>
      <w:r w:rsidRPr="00F76DA9">
        <w:rPr>
          <w:szCs w:val="24"/>
        </w:rPr>
        <w:t>внешними</w:t>
      </w:r>
      <w:r w:rsidR="00A11471" w:rsidRPr="00F76DA9">
        <w:rPr>
          <w:szCs w:val="24"/>
        </w:rPr>
        <w:t xml:space="preserve"> </w:t>
      </w:r>
      <w:r w:rsidRPr="00F76DA9">
        <w:rPr>
          <w:szCs w:val="24"/>
        </w:rPr>
        <w:t>по</w:t>
      </w:r>
      <w:r w:rsidR="00A11471" w:rsidRPr="00F76DA9">
        <w:rPr>
          <w:szCs w:val="24"/>
        </w:rPr>
        <w:t xml:space="preserve"> </w:t>
      </w:r>
      <w:r w:rsidRPr="00F76DA9">
        <w:rPr>
          <w:szCs w:val="24"/>
        </w:rPr>
        <w:t>отношению</w:t>
      </w:r>
      <w:r w:rsidR="00A11471" w:rsidRPr="00F76DA9">
        <w:rPr>
          <w:szCs w:val="24"/>
        </w:rPr>
        <w:t xml:space="preserve"> </w:t>
      </w:r>
      <w:r w:rsidRPr="00F76DA9">
        <w:rPr>
          <w:szCs w:val="24"/>
        </w:rPr>
        <w:t>к</w:t>
      </w:r>
      <w:r w:rsidR="00A11471" w:rsidRPr="00F76DA9">
        <w:rPr>
          <w:szCs w:val="24"/>
        </w:rPr>
        <w:t xml:space="preserve"> </w:t>
      </w:r>
      <w:r w:rsidRPr="00F76DA9">
        <w:rPr>
          <w:szCs w:val="24"/>
        </w:rPr>
        <w:t>участку</w:t>
      </w:r>
      <w:r w:rsidR="00A11471" w:rsidRPr="00F76DA9">
        <w:rPr>
          <w:szCs w:val="24"/>
        </w:rPr>
        <w:t xml:space="preserve"> </w:t>
      </w:r>
      <w:r w:rsidRPr="00F76DA9">
        <w:rPr>
          <w:szCs w:val="24"/>
        </w:rPr>
        <w:t>коммуникациями</w:t>
      </w:r>
      <w:r w:rsidR="00A11471" w:rsidRPr="00F76DA9">
        <w:rPr>
          <w:szCs w:val="24"/>
        </w:rPr>
        <w:t xml:space="preserve"> </w:t>
      </w:r>
      <w:r w:rsidRPr="00F76DA9">
        <w:rPr>
          <w:szCs w:val="24"/>
        </w:rPr>
        <w:t>и</w:t>
      </w:r>
      <w:r w:rsidR="00A11471" w:rsidRPr="00F76DA9">
        <w:rPr>
          <w:szCs w:val="24"/>
        </w:rPr>
        <w:t xml:space="preserve"> </w:t>
      </w:r>
      <w:r w:rsidRPr="00F76DA9">
        <w:rPr>
          <w:szCs w:val="24"/>
        </w:rPr>
        <w:t>остановками</w:t>
      </w:r>
      <w:r w:rsidR="00A11471" w:rsidRPr="00F76DA9">
        <w:rPr>
          <w:szCs w:val="24"/>
        </w:rPr>
        <w:t xml:space="preserve"> </w:t>
      </w:r>
      <w:r w:rsidRPr="00F76DA9">
        <w:rPr>
          <w:szCs w:val="24"/>
        </w:rPr>
        <w:t>транспорта.</w:t>
      </w:r>
    </w:p>
    <w:p w:rsidR="00337E9F" w:rsidRPr="00F76DA9" w:rsidRDefault="00337E9F" w:rsidP="00F76DA9">
      <w:pPr>
        <w:widowControl w:val="0"/>
        <w:ind w:firstLine="709"/>
        <w:jc w:val="both"/>
        <w:rPr>
          <w:szCs w:val="24"/>
        </w:rPr>
      </w:pPr>
      <w:r w:rsidRPr="00F76DA9">
        <w:rPr>
          <w:szCs w:val="24"/>
        </w:rPr>
        <w:t>Ограждения</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обеспечивать</w:t>
      </w:r>
      <w:r w:rsidR="00A11471" w:rsidRPr="00F76DA9">
        <w:rPr>
          <w:szCs w:val="24"/>
        </w:rPr>
        <w:t xml:space="preserve"> </w:t>
      </w:r>
      <w:r w:rsidRPr="00F76DA9">
        <w:rPr>
          <w:szCs w:val="24"/>
        </w:rPr>
        <w:t>возможность</w:t>
      </w:r>
      <w:r w:rsidR="00A11471" w:rsidRPr="00F76DA9">
        <w:rPr>
          <w:szCs w:val="24"/>
        </w:rPr>
        <w:t xml:space="preserve"> </w:t>
      </w:r>
      <w:r w:rsidRPr="00F76DA9">
        <w:rPr>
          <w:szCs w:val="24"/>
        </w:rPr>
        <w:t>опорного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проходы</w:t>
      </w:r>
      <w:r w:rsidR="00A11471" w:rsidRPr="00F76DA9">
        <w:rPr>
          <w:szCs w:val="24"/>
        </w:rPr>
        <w:t xml:space="preserve"> </w:t>
      </w:r>
      <w:r w:rsidRPr="00F76DA9">
        <w:rPr>
          <w:szCs w:val="24"/>
        </w:rPr>
        <w:t>и</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них.</w:t>
      </w:r>
    </w:p>
    <w:p w:rsidR="00337E9F" w:rsidRPr="00F76DA9" w:rsidRDefault="00337E9F" w:rsidP="00F76DA9">
      <w:pPr>
        <w:widowControl w:val="0"/>
        <w:ind w:firstLine="709"/>
        <w:jc w:val="both"/>
        <w:rPr>
          <w:szCs w:val="24"/>
        </w:rPr>
      </w:pPr>
      <w:r w:rsidRPr="00F76DA9">
        <w:rPr>
          <w:szCs w:val="24"/>
        </w:rPr>
        <w:t>Транспортные</w:t>
      </w:r>
      <w:r w:rsidR="00A11471" w:rsidRPr="00F76DA9">
        <w:rPr>
          <w:szCs w:val="24"/>
        </w:rPr>
        <w:t xml:space="preserve"> </w:t>
      </w:r>
      <w:r w:rsidRPr="00F76DA9">
        <w:rPr>
          <w:szCs w:val="24"/>
        </w:rPr>
        <w:t>проезды</w:t>
      </w:r>
      <w:r w:rsidR="00A11471" w:rsidRPr="00F76DA9">
        <w:rPr>
          <w:szCs w:val="24"/>
        </w:rPr>
        <w:t xml:space="preserve"> </w:t>
      </w:r>
      <w:r w:rsidRPr="00F76DA9">
        <w:rPr>
          <w:szCs w:val="24"/>
        </w:rPr>
        <w:t>и</w:t>
      </w:r>
      <w:r w:rsidR="00A11471" w:rsidRPr="00F76DA9">
        <w:rPr>
          <w:szCs w:val="24"/>
        </w:rPr>
        <w:t xml:space="preserve"> </w:t>
      </w:r>
      <w:r w:rsidRPr="00F76DA9">
        <w:rPr>
          <w:szCs w:val="24"/>
        </w:rPr>
        <w:t>пешеходные</w:t>
      </w:r>
      <w:r w:rsidR="00A11471" w:rsidRPr="00F76DA9">
        <w:rPr>
          <w:szCs w:val="24"/>
        </w:rPr>
        <w:t xml:space="preserve"> </w:t>
      </w:r>
      <w:r w:rsidRPr="00F76DA9">
        <w:rPr>
          <w:szCs w:val="24"/>
        </w:rPr>
        <w:t>дороги</w:t>
      </w:r>
      <w:r w:rsidR="00A11471" w:rsidRPr="00F76DA9">
        <w:rPr>
          <w:szCs w:val="24"/>
        </w:rPr>
        <w:t xml:space="preserve"> </w:t>
      </w:r>
      <w:r w:rsidRPr="00F76DA9">
        <w:rPr>
          <w:szCs w:val="24"/>
        </w:rPr>
        <w:t>на</w:t>
      </w:r>
      <w:r w:rsidR="00A11471" w:rsidRPr="00F76DA9">
        <w:rPr>
          <w:szCs w:val="24"/>
        </w:rPr>
        <w:t xml:space="preserve"> </w:t>
      </w:r>
      <w:r w:rsidRPr="00F76DA9">
        <w:rPr>
          <w:szCs w:val="24"/>
        </w:rPr>
        <w:t>пути</w:t>
      </w:r>
      <w:r w:rsidR="00A11471" w:rsidRPr="00F76DA9">
        <w:rPr>
          <w:szCs w:val="24"/>
        </w:rPr>
        <w:t xml:space="preserve"> </w:t>
      </w:r>
      <w:r w:rsidRPr="00F76DA9">
        <w:rPr>
          <w:szCs w:val="24"/>
        </w:rPr>
        <w:t>к</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посещаемым</w:t>
      </w:r>
      <w:r w:rsidR="00A11471" w:rsidRPr="00F76DA9">
        <w:rPr>
          <w:szCs w:val="24"/>
        </w:rPr>
        <w:t xml:space="preserve"> </w:t>
      </w:r>
      <w:r w:rsidRPr="00F76DA9">
        <w:rPr>
          <w:szCs w:val="24"/>
        </w:rPr>
        <w:t>инвалидами,</w:t>
      </w:r>
      <w:r w:rsidR="00A11471" w:rsidRPr="00F76DA9">
        <w:rPr>
          <w:szCs w:val="24"/>
        </w:rPr>
        <w:t xml:space="preserve"> </w:t>
      </w:r>
      <w:r w:rsidRPr="00F76DA9">
        <w:rPr>
          <w:szCs w:val="24"/>
        </w:rPr>
        <w:t>допускается</w:t>
      </w:r>
      <w:r w:rsidR="00A11471" w:rsidRPr="00F76DA9">
        <w:rPr>
          <w:szCs w:val="24"/>
        </w:rPr>
        <w:t xml:space="preserve"> </w:t>
      </w:r>
      <w:r w:rsidRPr="00F76DA9">
        <w:rPr>
          <w:szCs w:val="24"/>
        </w:rPr>
        <w:t>совмещать</w:t>
      </w:r>
      <w:r w:rsidR="00A11471" w:rsidRPr="00F76DA9">
        <w:rPr>
          <w:szCs w:val="24"/>
        </w:rPr>
        <w:t xml:space="preserve"> </w:t>
      </w:r>
      <w:r w:rsidRPr="00F76DA9">
        <w:rPr>
          <w:szCs w:val="24"/>
        </w:rPr>
        <w:t>при</w:t>
      </w:r>
      <w:r w:rsidR="00A11471" w:rsidRPr="00F76DA9">
        <w:rPr>
          <w:szCs w:val="24"/>
        </w:rPr>
        <w:t xml:space="preserve"> </w:t>
      </w:r>
      <w:r w:rsidRPr="00F76DA9">
        <w:rPr>
          <w:szCs w:val="24"/>
        </w:rPr>
        <w:t>соблюдении</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к</w:t>
      </w:r>
      <w:r w:rsidR="00A11471" w:rsidRPr="00F76DA9">
        <w:rPr>
          <w:szCs w:val="24"/>
        </w:rPr>
        <w:t xml:space="preserve"> </w:t>
      </w:r>
      <w:r w:rsidRPr="00F76DA9">
        <w:rPr>
          <w:szCs w:val="24"/>
        </w:rPr>
        <w:t>параметрам</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движения.</w:t>
      </w:r>
    </w:p>
    <w:p w:rsidR="00337E9F" w:rsidRPr="00F76DA9" w:rsidRDefault="00337E9F" w:rsidP="00F76DA9">
      <w:pPr>
        <w:widowControl w:val="0"/>
        <w:ind w:firstLine="709"/>
        <w:jc w:val="both"/>
        <w:rPr>
          <w:szCs w:val="24"/>
        </w:rPr>
      </w:pPr>
      <w:r w:rsidRPr="00F76DA9">
        <w:rPr>
          <w:szCs w:val="24"/>
        </w:rPr>
        <w:t>Ширина</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при</w:t>
      </w:r>
      <w:r w:rsidR="00A11471" w:rsidRPr="00F76DA9">
        <w:rPr>
          <w:szCs w:val="24"/>
        </w:rPr>
        <w:t xml:space="preserve"> </w:t>
      </w:r>
      <w:r w:rsidRPr="00F76DA9">
        <w:rPr>
          <w:szCs w:val="24"/>
        </w:rPr>
        <w:t>встречном</w:t>
      </w:r>
      <w:r w:rsidR="00A11471" w:rsidRPr="00F76DA9">
        <w:rPr>
          <w:szCs w:val="24"/>
        </w:rPr>
        <w:t xml:space="preserve"> </w:t>
      </w:r>
      <w:r w:rsidRPr="00F76DA9">
        <w:rPr>
          <w:szCs w:val="24"/>
        </w:rPr>
        <w:t>движении</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креслах</w:t>
      </w:r>
      <w:r w:rsidR="00F566DA" w:rsidRPr="00F76DA9">
        <w:rPr>
          <w:szCs w:val="24"/>
        </w:rPr>
        <w:t>-</w:t>
      </w:r>
      <w:r w:rsidRPr="00F76DA9">
        <w:rPr>
          <w:szCs w:val="24"/>
        </w:rPr>
        <w:t>колясках</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1,8</w:t>
      </w:r>
      <w:r w:rsidR="00A11471" w:rsidRPr="00F76DA9">
        <w:rPr>
          <w:szCs w:val="24"/>
        </w:rPr>
        <w:t xml:space="preserve"> </w:t>
      </w:r>
      <w:r w:rsidRPr="00F76DA9">
        <w:rPr>
          <w:szCs w:val="24"/>
        </w:rPr>
        <w:t>м</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габаритных</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кресел</w:t>
      </w:r>
      <w:r w:rsidR="00F566DA" w:rsidRPr="00F76DA9">
        <w:rPr>
          <w:szCs w:val="24"/>
        </w:rPr>
        <w:t>-</w:t>
      </w:r>
      <w:r w:rsidRPr="00F76DA9">
        <w:rPr>
          <w:szCs w:val="24"/>
        </w:rPr>
        <w:t>колясок.</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сложившейся</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при</w:t>
      </w:r>
      <w:r w:rsidR="00A11471" w:rsidRPr="00F76DA9">
        <w:rPr>
          <w:szCs w:val="24"/>
        </w:rPr>
        <w:t xml:space="preserve"> </w:t>
      </w:r>
      <w:r w:rsidRPr="00F76DA9">
        <w:rPr>
          <w:szCs w:val="24"/>
        </w:rPr>
        <w:t>невозможности</w:t>
      </w:r>
      <w:r w:rsidR="00A11471" w:rsidRPr="00F76DA9">
        <w:rPr>
          <w:szCs w:val="24"/>
        </w:rPr>
        <w:t xml:space="preserve"> </w:t>
      </w:r>
      <w:r w:rsidRPr="00F76DA9">
        <w:rPr>
          <w:szCs w:val="24"/>
        </w:rPr>
        <w:t>достижения</w:t>
      </w:r>
      <w:r w:rsidR="00A11471" w:rsidRPr="00F76DA9">
        <w:rPr>
          <w:szCs w:val="24"/>
        </w:rPr>
        <w:t xml:space="preserve"> </w:t>
      </w:r>
      <w:r w:rsidRPr="00F76DA9">
        <w:rPr>
          <w:szCs w:val="24"/>
        </w:rPr>
        <w:t>нормативных</w:t>
      </w:r>
      <w:r w:rsidR="00A11471" w:rsidRPr="00F76DA9">
        <w:rPr>
          <w:szCs w:val="24"/>
        </w:rPr>
        <w:t xml:space="preserve"> </w:t>
      </w:r>
      <w:r w:rsidRPr="00F76DA9">
        <w:rPr>
          <w:szCs w:val="24"/>
        </w:rPr>
        <w:t>параметров</w:t>
      </w:r>
      <w:r w:rsidR="00A11471" w:rsidRPr="00F76DA9">
        <w:rPr>
          <w:szCs w:val="24"/>
        </w:rPr>
        <w:t xml:space="preserve"> </w:t>
      </w:r>
      <w:r w:rsidRPr="00F76DA9">
        <w:rPr>
          <w:szCs w:val="24"/>
        </w:rPr>
        <w:t>ширины</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предусматривать</w:t>
      </w:r>
      <w:r w:rsidR="00A11471" w:rsidRPr="00F76DA9">
        <w:rPr>
          <w:szCs w:val="24"/>
        </w:rPr>
        <w:t xml:space="preserve"> </w:t>
      </w:r>
      <w:r w:rsidRPr="00F76DA9">
        <w:rPr>
          <w:szCs w:val="24"/>
        </w:rPr>
        <w:t>устройство</w:t>
      </w:r>
      <w:r w:rsidR="00A11471" w:rsidRPr="00F76DA9">
        <w:rPr>
          <w:szCs w:val="24"/>
        </w:rPr>
        <w:t xml:space="preserve"> </w:t>
      </w:r>
      <w:r w:rsidRPr="00F76DA9">
        <w:rPr>
          <w:szCs w:val="24"/>
        </w:rPr>
        <w:t>горизонтальных</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размером</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1,6</w:t>
      </w:r>
      <w:r w:rsidR="00A11471" w:rsidRPr="00F76DA9">
        <w:rPr>
          <w:szCs w:val="24"/>
        </w:rPr>
        <w:t xml:space="preserve"> </w:t>
      </w:r>
      <w:r w:rsidRPr="00F76DA9">
        <w:rPr>
          <w:szCs w:val="24"/>
        </w:rPr>
        <w:t>x</w:t>
      </w:r>
      <w:r w:rsidR="00A11471" w:rsidRPr="00F76DA9">
        <w:rPr>
          <w:szCs w:val="24"/>
        </w:rPr>
        <w:t xml:space="preserve"> </w:t>
      </w:r>
      <w:r w:rsidRPr="00F76DA9">
        <w:rPr>
          <w:szCs w:val="24"/>
        </w:rPr>
        <w:t>1,6</w:t>
      </w:r>
      <w:r w:rsidR="00A11471" w:rsidRPr="00F76DA9">
        <w:rPr>
          <w:szCs w:val="24"/>
        </w:rPr>
        <w:t xml:space="preserve"> </w:t>
      </w:r>
      <w:r w:rsidRPr="00F76DA9">
        <w:rPr>
          <w:szCs w:val="24"/>
        </w:rPr>
        <w:t>м</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каждые</w:t>
      </w:r>
      <w:r w:rsidR="00A11471" w:rsidRPr="00F76DA9">
        <w:rPr>
          <w:szCs w:val="24"/>
        </w:rPr>
        <w:t xml:space="preserve"> </w:t>
      </w:r>
      <w:r w:rsidRPr="00F76DA9">
        <w:rPr>
          <w:szCs w:val="24"/>
        </w:rPr>
        <w:t>60</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100</w:t>
      </w:r>
      <w:r w:rsidR="00A11471" w:rsidRPr="00F76DA9">
        <w:rPr>
          <w:szCs w:val="24"/>
        </w:rPr>
        <w:t xml:space="preserve"> </w:t>
      </w:r>
      <w:r w:rsidRPr="00F76DA9">
        <w:rPr>
          <w:szCs w:val="24"/>
        </w:rPr>
        <w:t>м</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для</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возможности</w:t>
      </w:r>
      <w:r w:rsidR="00A11471" w:rsidRPr="00F76DA9">
        <w:rPr>
          <w:szCs w:val="24"/>
        </w:rPr>
        <w:t xml:space="preserve"> </w:t>
      </w:r>
      <w:r w:rsidRPr="00F76DA9">
        <w:rPr>
          <w:szCs w:val="24"/>
        </w:rPr>
        <w:t>разъезда</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креслах</w:t>
      </w:r>
      <w:r w:rsidR="00F566DA" w:rsidRPr="00F76DA9">
        <w:rPr>
          <w:szCs w:val="24"/>
        </w:rPr>
        <w:t>-</w:t>
      </w:r>
      <w:r w:rsidRPr="00F76DA9">
        <w:rPr>
          <w:szCs w:val="24"/>
        </w:rPr>
        <w:t>колясках.</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совмещении</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посетителей</w:t>
      </w:r>
      <w:r w:rsidR="00A11471" w:rsidRPr="00F76DA9">
        <w:rPr>
          <w:szCs w:val="24"/>
        </w:rPr>
        <w:t xml:space="preserve"> </w:t>
      </w:r>
      <w:r w:rsidRPr="00F76DA9">
        <w:rPr>
          <w:szCs w:val="24"/>
        </w:rPr>
        <w:t>с</w:t>
      </w:r>
      <w:r w:rsidR="00A11471" w:rsidRPr="00F76DA9">
        <w:rPr>
          <w:szCs w:val="24"/>
        </w:rPr>
        <w:t xml:space="preserve"> </w:t>
      </w:r>
      <w:r w:rsidRPr="00F76DA9">
        <w:rPr>
          <w:szCs w:val="24"/>
        </w:rPr>
        <w:t>проездами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предусматривать</w:t>
      </w:r>
      <w:r w:rsidR="00A11471" w:rsidRPr="00F76DA9">
        <w:rPr>
          <w:szCs w:val="24"/>
        </w:rPr>
        <w:t xml:space="preserve"> </w:t>
      </w:r>
      <w:r w:rsidRPr="00F76DA9">
        <w:rPr>
          <w:szCs w:val="24"/>
        </w:rPr>
        <w:t>ограничительную</w:t>
      </w:r>
      <w:r w:rsidR="00A11471" w:rsidRPr="00F76DA9">
        <w:rPr>
          <w:szCs w:val="24"/>
        </w:rPr>
        <w:t xml:space="preserve"> </w:t>
      </w:r>
      <w:r w:rsidRPr="00F76DA9">
        <w:rPr>
          <w:szCs w:val="24"/>
        </w:rPr>
        <w:t>(латеральную)</w:t>
      </w:r>
      <w:r w:rsidR="00A11471" w:rsidRPr="00F76DA9">
        <w:rPr>
          <w:szCs w:val="24"/>
        </w:rPr>
        <w:t xml:space="preserve"> </w:t>
      </w:r>
      <w:r w:rsidRPr="00F76DA9">
        <w:rPr>
          <w:szCs w:val="24"/>
        </w:rPr>
        <w:t>разметку</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дорогах</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требованиями</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дорожного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Ширина</w:t>
      </w:r>
      <w:r w:rsidR="00A11471" w:rsidRPr="00F76DA9">
        <w:rPr>
          <w:szCs w:val="24"/>
        </w:rPr>
        <w:t xml:space="preserve"> </w:t>
      </w:r>
      <w:r w:rsidRPr="00F76DA9">
        <w:rPr>
          <w:szCs w:val="24"/>
        </w:rPr>
        <w:t>полос</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обеспечивать</w:t>
      </w:r>
      <w:r w:rsidR="00A11471" w:rsidRPr="00F76DA9">
        <w:rPr>
          <w:szCs w:val="24"/>
        </w:rPr>
        <w:t xml:space="preserve"> </w:t>
      </w:r>
      <w:r w:rsidRPr="00F76DA9">
        <w:rPr>
          <w:szCs w:val="24"/>
        </w:rPr>
        <w:t>безопасное</w:t>
      </w:r>
      <w:r w:rsidR="00A11471" w:rsidRPr="00F76DA9">
        <w:rPr>
          <w:szCs w:val="24"/>
        </w:rPr>
        <w:t xml:space="preserve"> </w:t>
      </w:r>
      <w:r w:rsidRPr="00F76DA9">
        <w:rPr>
          <w:szCs w:val="24"/>
        </w:rPr>
        <w:t>расхождение</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использующих</w:t>
      </w:r>
      <w:r w:rsidR="00A11471" w:rsidRPr="00F76DA9">
        <w:rPr>
          <w:szCs w:val="24"/>
        </w:rPr>
        <w:t xml:space="preserve"> </w:t>
      </w:r>
      <w:r w:rsidRPr="00F76DA9">
        <w:rPr>
          <w:szCs w:val="24"/>
        </w:rPr>
        <w:t>технические</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реабилитации,</w:t>
      </w:r>
      <w:r w:rsidR="00A11471" w:rsidRPr="00F76DA9">
        <w:rPr>
          <w:szCs w:val="24"/>
        </w:rPr>
        <w:t xml:space="preserve"> </w:t>
      </w:r>
      <w:r w:rsidRPr="00F76DA9">
        <w:rPr>
          <w:szCs w:val="24"/>
        </w:rPr>
        <w:t>с</w:t>
      </w:r>
      <w:r w:rsidR="00A11471" w:rsidRPr="00F76DA9">
        <w:rPr>
          <w:szCs w:val="24"/>
        </w:rPr>
        <w:t xml:space="preserve"> </w:t>
      </w:r>
      <w:r w:rsidRPr="00F76DA9">
        <w:rPr>
          <w:szCs w:val="24"/>
        </w:rPr>
        <w:t>автотранспортом.</w:t>
      </w:r>
      <w:r w:rsidR="00A11471" w:rsidRPr="00F76DA9">
        <w:rPr>
          <w:szCs w:val="24"/>
        </w:rPr>
        <w:t xml:space="preserve"> </w:t>
      </w:r>
      <w:r w:rsidRPr="00F76DA9">
        <w:rPr>
          <w:szCs w:val="24"/>
        </w:rPr>
        <w:t>Полосу</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креслах</w:t>
      </w:r>
      <w:r w:rsidR="00F566DA" w:rsidRPr="00F76DA9">
        <w:rPr>
          <w:szCs w:val="24"/>
        </w:rPr>
        <w:t>-</w:t>
      </w:r>
      <w:r w:rsidRPr="00F76DA9">
        <w:rPr>
          <w:szCs w:val="24"/>
        </w:rPr>
        <w:t>колясках</w:t>
      </w:r>
      <w:r w:rsidR="00A11471" w:rsidRPr="00F76DA9">
        <w:rPr>
          <w:szCs w:val="24"/>
        </w:rPr>
        <w:t xml:space="preserve"> </w:t>
      </w:r>
      <w:r w:rsidRPr="00F76DA9">
        <w:rPr>
          <w:szCs w:val="24"/>
        </w:rPr>
        <w:t>и</w:t>
      </w:r>
      <w:r w:rsidR="00A11471" w:rsidRPr="00F76DA9">
        <w:rPr>
          <w:szCs w:val="24"/>
        </w:rPr>
        <w:t xml:space="preserve"> </w:t>
      </w:r>
      <w:r w:rsidRPr="00F76DA9">
        <w:rPr>
          <w:szCs w:val="24"/>
        </w:rPr>
        <w:t>механических</w:t>
      </w:r>
      <w:r w:rsidR="00A11471" w:rsidRPr="00F76DA9">
        <w:rPr>
          <w:szCs w:val="24"/>
        </w:rPr>
        <w:t xml:space="preserve"> </w:t>
      </w:r>
      <w:r w:rsidRPr="00F76DA9">
        <w:rPr>
          <w:szCs w:val="24"/>
        </w:rPr>
        <w:t>колясках</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выделять</w:t>
      </w:r>
      <w:r w:rsidR="00A11471" w:rsidRPr="00F76DA9">
        <w:rPr>
          <w:szCs w:val="24"/>
        </w:rPr>
        <w:t xml:space="preserve"> </w:t>
      </w:r>
      <w:r w:rsidRPr="00F76DA9">
        <w:rPr>
          <w:szCs w:val="24"/>
        </w:rPr>
        <w:t>с</w:t>
      </w:r>
      <w:r w:rsidR="00A11471" w:rsidRPr="00F76DA9">
        <w:rPr>
          <w:szCs w:val="24"/>
        </w:rPr>
        <w:t xml:space="preserve"> </w:t>
      </w:r>
      <w:r w:rsidRPr="00F76DA9">
        <w:rPr>
          <w:szCs w:val="24"/>
        </w:rPr>
        <w:t>левой</w:t>
      </w:r>
      <w:r w:rsidR="00A11471" w:rsidRPr="00F76DA9">
        <w:rPr>
          <w:szCs w:val="24"/>
        </w:rPr>
        <w:t xml:space="preserve"> </w:t>
      </w:r>
      <w:r w:rsidRPr="00F76DA9">
        <w:rPr>
          <w:szCs w:val="24"/>
        </w:rPr>
        <w:t>стороны</w:t>
      </w:r>
      <w:r w:rsidR="00A11471" w:rsidRPr="00F76DA9">
        <w:rPr>
          <w:szCs w:val="24"/>
        </w:rPr>
        <w:t xml:space="preserve"> </w:t>
      </w:r>
      <w:r w:rsidRPr="00F76DA9">
        <w:rPr>
          <w:szCs w:val="24"/>
        </w:rPr>
        <w:t>на</w:t>
      </w:r>
      <w:r w:rsidR="00A11471" w:rsidRPr="00F76DA9">
        <w:rPr>
          <w:szCs w:val="24"/>
        </w:rPr>
        <w:t xml:space="preserve"> </w:t>
      </w:r>
      <w:r w:rsidRPr="00F76DA9">
        <w:rPr>
          <w:szCs w:val="24"/>
        </w:rPr>
        <w:t>полосе</w:t>
      </w:r>
      <w:r w:rsidR="00A11471" w:rsidRPr="00F76DA9">
        <w:rPr>
          <w:szCs w:val="24"/>
        </w:rPr>
        <w:t xml:space="preserve"> </w:t>
      </w:r>
      <w:r w:rsidRPr="00F76DA9">
        <w:rPr>
          <w:szCs w:val="24"/>
        </w:rPr>
        <w:t>пешеходного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дорогах,</w:t>
      </w:r>
      <w:r w:rsidR="00A11471" w:rsidRPr="00F76DA9">
        <w:rPr>
          <w:szCs w:val="24"/>
        </w:rPr>
        <w:t xml:space="preserve"> </w:t>
      </w:r>
      <w:r w:rsidRPr="00F76DA9">
        <w:rPr>
          <w:szCs w:val="24"/>
        </w:rPr>
        <w:t>аллеях.</w:t>
      </w:r>
    </w:p>
    <w:p w:rsidR="00337E9F" w:rsidRPr="00F76DA9" w:rsidRDefault="00337E9F" w:rsidP="00F76DA9">
      <w:pPr>
        <w:widowControl w:val="0"/>
        <w:ind w:firstLine="709"/>
        <w:jc w:val="both"/>
        <w:rPr>
          <w:szCs w:val="24"/>
        </w:rPr>
      </w:pPr>
      <w:r w:rsidRPr="00F76DA9">
        <w:rPr>
          <w:szCs w:val="24"/>
        </w:rPr>
        <w:t>Уклоны</w:t>
      </w:r>
      <w:r w:rsidR="00A11471" w:rsidRPr="00F76DA9">
        <w:rPr>
          <w:szCs w:val="24"/>
        </w:rPr>
        <w:t xml:space="preserve"> </w:t>
      </w:r>
      <w:r w:rsidRPr="00F76DA9">
        <w:rPr>
          <w:szCs w:val="24"/>
        </w:rPr>
        <w:t>пути</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проезда</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креслах</w:t>
      </w:r>
      <w:r w:rsidR="00F566DA" w:rsidRPr="00F76DA9">
        <w:rPr>
          <w:szCs w:val="24"/>
        </w:rPr>
        <w:t>-</w:t>
      </w:r>
      <w:r w:rsidRPr="00F76DA9">
        <w:rPr>
          <w:szCs w:val="24"/>
        </w:rPr>
        <w:t>колясках</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превышать:</w:t>
      </w:r>
    </w:p>
    <w:p w:rsidR="00337E9F" w:rsidRPr="00F76DA9" w:rsidRDefault="00337E9F" w:rsidP="00F76DA9">
      <w:pPr>
        <w:widowControl w:val="0"/>
        <w:ind w:firstLine="709"/>
        <w:jc w:val="both"/>
        <w:rPr>
          <w:szCs w:val="24"/>
        </w:rPr>
      </w:pPr>
      <w:r w:rsidRPr="00F76DA9">
        <w:rPr>
          <w:szCs w:val="24"/>
        </w:rPr>
        <w:t>продольный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5</w:t>
      </w:r>
      <w:r w:rsidR="00A11471" w:rsidRPr="00F76DA9">
        <w:rPr>
          <w:szCs w:val="24"/>
        </w:rPr>
        <w:t xml:space="preserve"> </w:t>
      </w:r>
      <w:r w:rsidRPr="00F76DA9">
        <w:rPr>
          <w:szCs w:val="24"/>
        </w:rPr>
        <w:t>процентов;</w:t>
      </w:r>
    </w:p>
    <w:p w:rsidR="00337E9F" w:rsidRPr="00F76DA9" w:rsidRDefault="00337E9F" w:rsidP="00F76DA9">
      <w:pPr>
        <w:widowControl w:val="0"/>
        <w:ind w:firstLine="709"/>
        <w:jc w:val="both"/>
        <w:rPr>
          <w:szCs w:val="24"/>
        </w:rPr>
      </w:pPr>
      <w:r w:rsidRPr="00F76DA9">
        <w:rPr>
          <w:szCs w:val="24"/>
        </w:rPr>
        <w:t>поперечный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1</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2</w:t>
      </w:r>
      <w:r w:rsidR="00A11471" w:rsidRPr="00F76DA9">
        <w:rPr>
          <w:szCs w:val="24"/>
        </w:rPr>
        <w:t xml:space="preserve"> </w:t>
      </w:r>
      <w:r w:rsidRPr="00F76DA9">
        <w:rPr>
          <w:szCs w:val="24"/>
        </w:rPr>
        <w:t>процента.</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устройстве</w:t>
      </w:r>
      <w:r w:rsidR="00A11471" w:rsidRPr="00F76DA9">
        <w:rPr>
          <w:szCs w:val="24"/>
        </w:rPr>
        <w:t xml:space="preserve"> </w:t>
      </w:r>
      <w:r w:rsidRPr="00F76DA9">
        <w:rPr>
          <w:szCs w:val="24"/>
        </w:rPr>
        <w:t>съездов</w:t>
      </w:r>
      <w:r w:rsidR="00A11471" w:rsidRPr="00F76DA9">
        <w:rPr>
          <w:szCs w:val="24"/>
        </w:rPr>
        <w:t xml:space="preserve"> </w:t>
      </w:r>
      <w:r w:rsidRPr="00F76DA9">
        <w:rPr>
          <w:szCs w:val="24"/>
        </w:rPr>
        <w:t>с</w:t>
      </w:r>
      <w:r w:rsidR="00A11471" w:rsidRPr="00F76DA9">
        <w:rPr>
          <w:szCs w:val="24"/>
        </w:rPr>
        <w:t xml:space="preserve"> </w:t>
      </w:r>
      <w:r w:rsidRPr="00F76DA9">
        <w:rPr>
          <w:szCs w:val="24"/>
        </w:rPr>
        <w:t>тротуара</w:t>
      </w:r>
      <w:r w:rsidR="00A11471" w:rsidRPr="00F76DA9">
        <w:rPr>
          <w:szCs w:val="24"/>
        </w:rPr>
        <w:t xml:space="preserve"> </w:t>
      </w:r>
      <w:r w:rsidRPr="00F76DA9">
        <w:rPr>
          <w:szCs w:val="24"/>
        </w:rPr>
        <w:t>около</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затесненных</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допускается</w:t>
      </w:r>
      <w:r w:rsidR="00A11471" w:rsidRPr="00F76DA9">
        <w:rPr>
          <w:szCs w:val="24"/>
        </w:rPr>
        <w:t xml:space="preserve"> </w:t>
      </w:r>
      <w:r w:rsidRPr="00F76DA9">
        <w:rPr>
          <w:szCs w:val="24"/>
        </w:rPr>
        <w:t>увеличивать</w:t>
      </w:r>
      <w:r w:rsidR="00A11471" w:rsidRPr="00F76DA9">
        <w:rPr>
          <w:szCs w:val="24"/>
        </w:rPr>
        <w:t xml:space="preserve"> </w:t>
      </w:r>
      <w:r w:rsidRPr="00F76DA9">
        <w:rPr>
          <w:szCs w:val="24"/>
        </w:rPr>
        <w:t>продольный</w:t>
      </w:r>
      <w:r w:rsidR="00A11471" w:rsidRPr="00F76DA9">
        <w:rPr>
          <w:szCs w:val="24"/>
        </w:rPr>
        <w:t xml:space="preserve"> </w:t>
      </w:r>
      <w:r w:rsidRPr="00F76DA9">
        <w:rPr>
          <w:szCs w:val="24"/>
        </w:rPr>
        <w:t>уклон</w:t>
      </w:r>
      <w:r w:rsidR="00A11471" w:rsidRPr="00F76DA9">
        <w:rPr>
          <w:szCs w:val="24"/>
        </w:rPr>
        <w:t xml:space="preserve"> </w:t>
      </w:r>
      <w:r w:rsidRPr="00F76DA9">
        <w:rPr>
          <w:szCs w:val="24"/>
        </w:rPr>
        <w:t>до</w:t>
      </w:r>
      <w:r w:rsidR="00A11471" w:rsidRPr="00F76DA9">
        <w:rPr>
          <w:szCs w:val="24"/>
        </w:rPr>
        <w:t xml:space="preserve"> </w:t>
      </w:r>
      <w:r w:rsidRPr="00F76DA9">
        <w:rPr>
          <w:szCs w:val="24"/>
        </w:rPr>
        <w:t>10</w:t>
      </w:r>
      <w:r w:rsidR="00A11471" w:rsidRPr="00F76DA9">
        <w:rPr>
          <w:szCs w:val="24"/>
        </w:rPr>
        <w:t xml:space="preserve"> </w:t>
      </w:r>
      <w:r w:rsidRPr="00F76DA9">
        <w:rPr>
          <w:szCs w:val="24"/>
        </w:rPr>
        <w:t>процентов</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протяжении</w:t>
      </w:r>
      <w:r w:rsidR="00A11471" w:rsidRPr="00F76DA9">
        <w:rPr>
          <w:szCs w:val="24"/>
        </w:rPr>
        <w:t xml:space="preserve"> </w:t>
      </w:r>
      <w:r w:rsidRPr="00F76DA9">
        <w:rPr>
          <w:szCs w:val="24"/>
        </w:rPr>
        <w:t>не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10</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Высота</w:t>
      </w:r>
      <w:r w:rsidR="00A11471" w:rsidRPr="00F76DA9">
        <w:rPr>
          <w:szCs w:val="24"/>
        </w:rPr>
        <w:t xml:space="preserve"> </w:t>
      </w:r>
      <w:r w:rsidRPr="00F76DA9">
        <w:rPr>
          <w:szCs w:val="24"/>
        </w:rPr>
        <w:t>бордюров</w:t>
      </w:r>
      <w:r w:rsidR="00A11471" w:rsidRPr="00F76DA9">
        <w:rPr>
          <w:szCs w:val="24"/>
        </w:rPr>
        <w:t xml:space="preserve"> </w:t>
      </w:r>
      <w:r w:rsidRPr="00F76DA9">
        <w:rPr>
          <w:szCs w:val="24"/>
        </w:rPr>
        <w:t>по</w:t>
      </w:r>
      <w:r w:rsidR="00A11471" w:rsidRPr="00F76DA9">
        <w:rPr>
          <w:szCs w:val="24"/>
        </w:rPr>
        <w:t xml:space="preserve"> </w:t>
      </w:r>
      <w:r w:rsidRPr="00F76DA9">
        <w:rPr>
          <w:szCs w:val="24"/>
        </w:rPr>
        <w:t>краям</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0,05</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Высота</w:t>
      </w:r>
      <w:r w:rsidR="00A11471" w:rsidRPr="00F76DA9">
        <w:rPr>
          <w:szCs w:val="24"/>
        </w:rPr>
        <w:t xml:space="preserve"> </w:t>
      </w:r>
      <w:r w:rsidRPr="00F76DA9">
        <w:rPr>
          <w:szCs w:val="24"/>
        </w:rPr>
        <w:t>бортового</w:t>
      </w:r>
      <w:r w:rsidR="00A11471" w:rsidRPr="00F76DA9">
        <w:rPr>
          <w:szCs w:val="24"/>
        </w:rPr>
        <w:t xml:space="preserve"> </w:t>
      </w:r>
      <w:r w:rsidRPr="00F76DA9">
        <w:rPr>
          <w:szCs w:val="24"/>
        </w:rPr>
        <w:t>камня</w:t>
      </w:r>
      <w:r w:rsidR="00A11471" w:rsidRPr="00F76DA9">
        <w:rPr>
          <w:szCs w:val="24"/>
        </w:rPr>
        <w:t xml:space="preserve"> </w:t>
      </w:r>
      <w:r w:rsidRPr="00F76DA9">
        <w:rPr>
          <w:szCs w:val="24"/>
        </w:rPr>
        <w:t>в</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пересечения</w:t>
      </w:r>
      <w:r w:rsidR="00A11471" w:rsidRPr="00F76DA9">
        <w:rPr>
          <w:szCs w:val="24"/>
        </w:rPr>
        <w:t xml:space="preserve"> </w:t>
      </w:r>
      <w:r w:rsidRPr="00F76DA9">
        <w:rPr>
          <w:szCs w:val="24"/>
        </w:rPr>
        <w:t>тротуаров</w:t>
      </w:r>
      <w:r w:rsidR="00A11471" w:rsidRPr="00F76DA9">
        <w:rPr>
          <w:szCs w:val="24"/>
        </w:rPr>
        <w:t xml:space="preserve"> </w:t>
      </w:r>
      <w:r w:rsidRPr="00F76DA9">
        <w:rPr>
          <w:szCs w:val="24"/>
        </w:rPr>
        <w:t>с</w:t>
      </w:r>
      <w:r w:rsidR="00A11471" w:rsidRPr="00F76DA9">
        <w:rPr>
          <w:szCs w:val="24"/>
        </w:rPr>
        <w:t xml:space="preserve"> </w:t>
      </w:r>
      <w:r w:rsidRPr="00F76DA9">
        <w:rPr>
          <w:szCs w:val="24"/>
        </w:rPr>
        <w:t>проезжей</w:t>
      </w:r>
      <w:r w:rsidR="00A11471" w:rsidRPr="00F76DA9">
        <w:rPr>
          <w:szCs w:val="24"/>
        </w:rPr>
        <w:t xml:space="preserve"> </w:t>
      </w:r>
      <w:r w:rsidRPr="00F76DA9">
        <w:rPr>
          <w:szCs w:val="24"/>
        </w:rPr>
        <w:t>частью,</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перепад</w:t>
      </w:r>
      <w:r w:rsidR="00A11471" w:rsidRPr="00F76DA9">
        <w:rPr>
          <w:szCs w:val="24"/>
        </w:rPr>
        <w:t xml:space="preserve"> </w:t>
      </w:r>
      <w:r w:rsidRPr="00F76DA9">
        <w:rPr>
          <w:szCs w:val="24"/>
        </w:rPr>
        <w:t>высот</w:t>
      </w:r>
      <w:r w:rsidR="00A11471" w:rsidRPr="00F76DA9">
        <w:rPr>
          <w:szCs w:val="24"/>
        </w:rPr>
        <w:t xml:space="preserve"> </w:t>
      </w:r>
      <w:r w:rsidRPr="00F76DA9">
        <w:rPr>
          <w:szCs w:val="24"/>
        </w:rPr>
        <w:t>бордюров,</w:t>
      </w:r>
      <w:r w:rsidR="00A11471" w:rsidRPr="00F76DA9">
        <w:rPr>
          <w:szCs w:val="24"/>
        </w:rPr>
        <w:t xml:space="preserve"> </w:t>
      </w:r>
      <w:r w:rsidRPr="00F76DA9">
        <w:rPr>
          <w:szCs w:val="24"/>
        </w:rPr>
        <w:t>бортовых</w:t>
      </w:r>
      <w:r w:rsidR="00A11471" w:rsidRPr="00F76DA9">
        <w:rPr>
          <w:szCs w:val="24"/>
        </w:rPr>
        <w:t xml:space="preserve"> </w:t>
      </w:r>
      <w:r w:rsidRPr="00F76DA9">
        <w:rPr>
          <w:szCs w:val="24"/>
        </w:rPr>
        <w:t>камней</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эксплуатируемых</w:t>
      </w:r>
      <w:r w:rsidR="00A11471" w:rsidRPr="00F76DA9">
        <w:rPr>
          <w:szCs w:val="24"/>
        </w:rPr>
        <w:t xml:space="preserve"> </w:t>
      </w:r>
      <w:r w:rsidRPr="00F76DA9">
        <w:rPr>
          <w:szCs w:val="24"/>
        </w:rPr>
        <w:t>газонов</w:t>
      </w:r>
      <w:r w:rsidR="00A11471" w:rsidRPr="00F76DA9">
        <w:rPr>
          <w:szCs w:val="24"/>
        </w:rPr>
        <w:t xml:space="preserve"> </w:t>
      </w:r>
      <w:r w:rsidRPr="00F76DA9">
        <w:rPr>
          <w:szCs w:val="24"/>
        </w:rPr>
        <w:t>и</w:t>
      </w:r>
      <w:r w:rsidR="00A11471" w:rsidRPr="00F76DA9">
        <w:rPr>
          <w:szCs w:val="24"/>
        </w:rPr>
        <w:t xml:space="preserve"> </w:t>
      </w:r>
      <w:r w:rsidRPr="00F76DA9">
        <w:rPr>
          <w:szCs w:val="24"/>
        </w:rPr>
        <w:t>озелененных</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примыкающих</w:t>
      </w:r>
      <w:r w:rsidR="00A11471" w:rsidRPr="00F76DA9">
        <w:rPr>
          <w:szCs w:val="24"/>
        </w:rPr>
        <w:t xml:space="preserve"> </w:t>
      </w:r>
      <w:r w:rsidRPr="00F76DA9">
        <w:rPr>
          <w:szCs w:val="24"/>
        </w:rPr>
        <w:t>к</w:t>
      </w:r>
      <w:r w:rsidR="00A11471" w:rsidRPr="00F76DA9">
        <w:rPr>
          <w:szCs w:val="24"/>
        </w:rPr>
        <w:t xml:space="preserve"> </w:t>
      </w:r>
      <w:r w:rsidRPr="00F76DA9">
        <w:rPr>
          <w:szCs w:val="24"/>
        </w:rPr>
        <w:t>путям</w:t>
      </w:r>
      <w:r w:rsidR="00A11471" w:rsidRPr="00F76DA9">
        <w:rPr>
          <w:szCs w:val="24"/>
        </w:rPr>
        <w:t xml:space="preserve"> </w:t>
      </w:r>
      <w:r w:rsidRPr="00F76DA9">
        <w:rPr>
          <w:szCs w:val="24"/>
        </w:rPr>
        <w:t>пешеходного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превышать</w:t>
      </w:r>
      <w:r w:rsidR="00A11471" w:rsidRPr="00F76DA9">
        <w:rPr>
          <w:szCs w:val="24"/>
        </w:rPr>
        <w:t xml:space="preserve"> </w:t>
      </w:r>
      <w:r w:rsidRPr="00F76DA9">
        <w:rPr>
          <w:szCs w:val="24"/>
        </w:rPr>
        <w:t>0,04</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невозможности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отдельного</w:t>
      </w:r>
      <w:r w:rsidR="00A11471" w:rsidRPr="00F76DA9">
        <w:rPr>
          <w:szCs w:val="24"/>
        </w:rPr>
        <w:t xml:space="preserve"> </w:t>
      </w:r>
      <w:r w:rsidRPr="00F76DA9">
        <w:rPr>
          <w:szCs w:val="24"/>
        </w:rPr>
        <w:t>наземного</w:t>
      </w:r>
      <w:r w:rsidR="00A11471" w:rsidRPr="00F76DA9">
        <w:rPr>
          <w:szCs w:val="24"/>
        </w:rPr>
        <w:t xml:space="preserve"> </w:t>
      </w:r>
      <w:r w:rsidRPr="00F76DA9">
        <w:rPr>
          <w:szCs w:val="24"/>
        </w:rPr>
        <w:t>прохода</w:t>
      </w:r>
      <w:r w:rsidR="00A11471" w:rsidRPr="00F76DA9">
        <w:rPr>
          <w:szCs w:val="24"/>
        </w:rPr>
        <w:t xml:space="preserve"> </w:t>
      </w:r>
      <w:r w:rsidRPr="00F76DA9">
        <w:rPr>
          <w:szCs w:val="24"/>
        </w:rPr>
        <w:t>для</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подземные</w:t>
      </w:r>
      <w:r w:rsidR="00A11471" w:rsidRPr="00F76DA9">
        <w:rPr>
          <w:szCs w:val="24"/>
        </w:rPr>
        <w:t xml:space="preserve"> </w:t>
      </w:r>
      <w:r w:rsidRPr="00F76DA9">
        <w:rPr>
          <w:szCs w:val="24"/>
        </w:rPr>
        <w:t>и</w:t>
      </w:r>
      <w:r w:rsidR="00A11471" w:rsidRPr="00F76DA9">
        <w:rPr>
          <w:szCs w:val="24"/>
        </w:rPr>
        <w:t xml:space="preserve"> </w:t>
      </w:r>
      <w:r w:rsidRPr="00F76DA9">
        <w:rPr>
          <w:szCs w:val="24"/>
        </w:rPr>
        <w:t>надземные</w:t>
      </w:r>
      <w:r w:rsidR="00A11471" w:rsidRPr="00F76DA9">
        <w:rPr>
          <w:szCs w:val="24"/>
        </w:rPr>
        <w:t xml:space="preserve"> </w:t>
      </w:r>
      <w:r w:rsidRPr="00F76DA9">
        <w:rPr>
          <w:szCs w:val="24"/>
        </w:rPr>
        <w:t>переходы</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оборудовать</w:t>
      </w:r>
      <w:r w:rsidR="00A11471" w:rsidRPr="00F76DA9">
        <w:rPr>
          <w:szCs w:val="24"/>
        </w:rPr>
        <w:t xml:space="preserve"> </w:t>
      </w:r>
      <w:r w:rsidRPr="00F76DA9">
        <w:rPr>
          <w:szCs w:val="24"/>
        </w:rPr>
        <w:t>пандусами</w:t>
      </w:r>
      <w:r w:rsidR="00A11471" w:rsidRPr="00F76DA9">
        <w:rPr>
          <w:szCs w:val="24"/>
        </w:rPr>
        <w:t xml:space="preserve"> </w:t>
      </w:r>
      <w:r w:rsidRPr="00F76DA9">
        <w:rPr>
          <w:szCs w:val="24"/>
        </w:rPr>
        <w:t>и</w:t>
      </w:r>
      <w:r w:rsidR="00A11471" w:rsidRPr="00F76DA9">
        <w:rPr>
          <w:szCs w:val="24"/>
        </w:rPr>
        <w:t xml:space="preserve"> </w:t>
      </w:r>
      <w:r w:rsidRPr="00F76DA9">
        <w:rPr>
          <w:szCs w:val="24"/>
        </w:rPr>
        <w:t>подъемными</w:t>
      </w:r>
      <w:r w:rsidR="00A11471" w:rsidRPr="00F76DA9">
        <w:rPr>
          <w:szCs w:val="24"/>
        </w:rPr>
        <w:t xml:space="preserve"> </w:t>
      </w:r>
      <w:r w:rsidRPr="00F76DA9">
        <w:rPr>
          <w:szCs w:val="24"/>
        </w:rPr>
        <w:t>устройствами.</w:t>
      </w:r>
    </w:p>
    <w:p w:rsidR="00337E9F" w:rsidRPr="00F76DA9" w:rsidRDefault="00337E9F" w:rsidP="00F76DA9">
      <w:pPr>
        <w:widowControl w:val="0"/>
        <w:ind w:firstLine="709"/>
        <w:jc w:val="both"/>
        <w:rPr>
          <w:szCs w:val="24"/>
        </w:rPr>
      </w:pPr>
      <w:r w:rsidRPr="00F76DA9">
        <w:rPr>
          <w:szCs w:val="24"/>
        </w:rPr>
        <w:t>Тактильные</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выполняющие</w:t>
      </w:r>
      <w:r w:rsidR="00A11471" w:rsidRPr="00F76DA9">
        <w:rPr>
          <w:szCs w:val="24"/>
        </w:rPr>
        <w:t xml:space="preserve"> </w:t>
      </w:r>
      <w:r w:rsidRPr="00F76DA9">
        <w:rPr>
          <w:szCs w:val="24"/>
        </w:rPr>
        <w:t>предупредительную</w:t>
      </w:r>
      <w:r w:rsidR="00A11471" w:rsidRPr="00F76DA9">
        <w:rPr>
          <w:szCs w:val="24"/>
        </w:rPr>
        <w:t xml:space="preserve"> </w:t>
      </w:r>
      <w:r w:rsidRPr="00F76DA9">
        <w:rPr>
          <w:szCs w:val="24"/>
        </w:rPr>
        <w:t>функцию</w:t>
      </w:r>
      <w:r w:rsidR="00A11471" w:rsidRPr="00F76DA9">
        <w:rPr>
          <w:szCs w:val="24"/>
        </w:rPr>
        <w:t xml:space="preserve"> </w:t>
      </w:r>
      <w:r w:rsidRPr="00F76DA9">
        <w:rPr>
          <w:szCs w:val="24"/>
        </w:rPr>
        <w:t>на</w:t>
      </w:r>
      <w:r w:rsidR="00A11471" w:rsidRPr="00F76DA9">
        <w:rPr>
          <w:szCs w:val="24"/>
        </w:rPr>
        <w:t xml:space="preserve"> </w:t>
      </w:r>
      <w:r w:rsidRPr="00F76DA9">
        <w:rPr>
          <w:szCs w:val="24"/>
        </w:rPr>
        <w:t>покрытии</w:t>
      </w:r>
      <w:r w:rsidR="00A11471" w:rsidRPr="00F76DA9">
        <w:rPr>
          <w:szCs w:val="24"/>
        </w:rPr>
        <w:t xml:space="preserve"> </w:t>
      </w:r>
      <w:r w:rsidRPr="00F76DA9">
        <w:rPr>
          <w:szCs w:val="24"/>
        </w:rPr>
        <w:t>пешеходных</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размещать</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чем</w:t>
      </w:r>
      <w:r w:rsidR="00A11471" w:rsidRPr="00F76DA9">
        <w:rPr>
          <w:szCs w:val="24"/>
        </w:rPr>
        <w:t xml:space="preserve"> </w:t>
      </w:r>
      <w:r w:rsidRPr="00F76DA9">
        <w:rPr>
          <w:szCs w:val="24"/>
        </w:rPr>
        <w:t>за</w:t>
      </w:r>
      <w:r w:rsidR="00A11471" w:rsidRPr="00F76DA9">
        <w:rPr>
          <w:szCs w:val="24"/>
        </w:rPr>
        <w:t xml:space="preserve"> </w:t>
      </w:r>
      <w:r w:rsidRPr="00F76DA9">
        <w:rPr>
          <w:szCs w:val="24"/>
        </w:rPr>
        <w:t>0,8</w:t>
      </w:r>
      <w:r w:rsidR="00A11471" w:rsidRPr="00F76DA9">
        <w:rPr>
          <w:szCs w:val="24"/>
        </w:rPr>
        <w:t xml:space="preserve"> </w:t>
      </w:r>
      <w:r w:rsidRPr="00F76DA9">
        <w:rPr>
          <w:szCs w:val="24"/>
        </w:rPr>
        <w:t>м</w:t>
      </w:r>
      <w:r w:rsidR="00A11471" w:rsidRPr="00F76DA9">
        <w:rPr>
          <w:szCs w:val="24"/>
        </w:rPr>
        <w:t xml:space="preserve"> </w:t>
      </w:r>
      <w:r w:rsidRPr="00F76DA9">
        <w:rPr>
          <w:szCs w:val="24"/>
        </w:rPr>
        <w:t>до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информации,</w:t>
      </w:r>
      <w:r w:rsidR="00A11471" w:rsidRPr="00F76DA9">
        <w:rPr>
          <w:szCs w:val="24"/>
        </w:rPr>
        <w:t xml:space="preserve"> </w:t>
      </w:r>
      <w:r w:rsidRPr="00F76DA9">
        <w:rPr>
          <w:szCs w:val="24"/>
        </w:rPr>
        <w:t>начала</w:t>
      </w:r>
      <w:r w:rsidR="00A11471" w:rsidRPr="00F76DA9">
        <w:rPr>
          <w:szCs w:val="24"/>
        </w:rPr>
        <w:t xml:space="preserve"> </w:t>
      </w:r>
      <w:r w:rsidRPr="00F76DA9">
        <w:rPr>
          <w:szCs w:val="24"/>
        </w:rPr>
        <w:t>опасного</w:t>
      </w:r>
      <w:r w:rsidR="00A11471" w:rsidRPr="00F76DA9">
        <w:rPr>
          <w:szCs w:val="24"/>
        </w:rPr>
        <w:t xml:space="preserve"> </w:t>
      </w:r>
      <w:r w:rsidRPr="00F76DA9">
        <w:rPr>
          <w:szCs w:val="24"/>
        </w:rPr>
        <w:t>участка,</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направления</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входа.</w:t>
      </w:r>
    </w:p>
    <w:p w:rsidR="00337E9F" w:rsidRPr="00F76DA9" w:rsidRDefault="00337E9F" w:rsidP="00F76DA9">
      <w:pPr>
        <w:widowControl w:val="0"/>
        <w:ind w:firstLine="709"/>
        <w:jc w:val="both"/>
        <w:rPr>
          <w:szCs w:val="24"/>
        </w:rPr>
      </w:pPr>
      <w:r w:rsidRPr="00F76DA9">
        <w:rPr>
          <w:szCs w:val="24"/>
        </w:rPr>
        <w:t>Примечание.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путях</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маломобильных</w:t>
      </w:r>
      <w:r w:rsidR="00A11471" w:rsidRPr="00F76DA9">
        <w:rPr>
          <w:szCs w:val="24"/>
        </w:rPr>
        <w:t xml:space="preserve"> </w:t>
      </w:r>
      <w:r w:rsidRPr="00F76DA9">
        <w:rPr>
          <w:szCs w:val="24"/>
        </w:rPr>
        <w:t>групп</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допускается</w:t>
      </w:r>
      <w:r w:rsidR="00A11471" w:rsidRPr="00F76DA9">
        <w:rPr>
          <w:szCs w:val="24"/>
        </w:rPr>
        <w:t xml:space="preserve"> </w:t>
      </w:r>
      <w:r w:rsidRPr="00F76DA9">
        <w:rPr>
          <w:szCs w:val="24"/>
        </w:rPr>
        <w:t>применять</w:t>
      </w:r>
      <w:r w:rsidR="00A11471" w:rsidRPr="00F76DA9">
        <w:rPr>
          <w:szCs w:val="24"/>
        </w:rPr>
        <w:t xml:space="preserve"> </w:t>
      </w:r>
      <w:r w:rsidRPr="00F76DA9">
        <w:rPr>
          <w:szCs w:val="24"/>
        </w:rPr>
        <w:t>непрозрачные</w:t>
      </w:r>
      <w:r w:rsidR="00A11471" w:rsidRPr="00F76DA9">
        <w:rPr>
          <w:szCs w:val="24"/>
        </w:rPr>
        <w:t xml:space="preserve"> </w:t>
      </w:r>
      <w:r w:rsidRPr="00F76DA9">
        <w:rPr>
          <w:szCs w:val="24"/>
        </w:rPr>
        <w:t>калитки</w:t>
      </w:r>
      <w:r w:rsidR="00A11471" w:rsidRPr="00F76DA9">
        <w:rPr>
          <w:szCs w:val="24"/>
        </w:rPr>
        <w:t xml:space="preserve"> </w:t>
      </w:r>
      <w:r w:rsidRPr="00F76DA9">
        <w:rPr>
          <w:szCs w:val="24"/>
        </w:rPr>
        <w:t>на</w:t>
      </w:r>
      <w:r w:rsidR="00A11471" w:rsidRPr="00F76DA9">
        <w:rPr>
          <w:szCs w:val="24"/>
        </w:rPr>
        <w:t xml:space="preserve"> </w:t>
      </w:r>
      <w:r w:rsidRPr="00F76DA9">
        <w:rPr>
          <w:szCs w:val="24"/>
        </w:rPr>
        <w:t>навесных</w:t>
      </w:r>
      <w:r w:rsidR="00A11471" w:rsidRPr="00F76DA9">
        <w:rPr>
          <w:szCs w:val="24"/>
        </w:rPr>
        <w:t xml:space="preserve"> </w:t>
      </w:r>
      <w:r w:rsidRPr="00F76DA9">
        <w:rPr>
          <w:szCs w:val="24"/>
        </w:rPr>
        <w:t>петлях</w:t>
      </w:r>
      <w:r w:rsidR="00A11471" w:rsidRPr="00F76DA9">
        <w:rPr>
          <w:szCs w:val="24"/>
        </w:rPr>
        <w:t xml:space="preserve"> </w:t>
      </w:r>
      <w:r w:rsidRPr="00F76DA9">
        <w:rPr>
          <w:szCs w:val="24"/>
        </w:rPr>
        <w:t>двустороннего</w:t>
      </w:r>
      <w:r w:rsidR="00A11471" w:rsidRPr="00F76DA9">
        <w:rPr>
          <w:szCs w:val="24"/>
        </w:rPr>
        <w:t xml:space="preserve"> </w:t>
      </w:r>
      <w:r w:rsidRPr="00F76DA9">
        <w:rPr>
          <w:szCs w:val="24"/>
        </w:rPr>
        <w:t>действия,</w:t>
      </w:r>
      <w:r w:rsidR="00A11471" w:rsidRPr="00F76DA9">
        <w:rPr>
          <w:szCs w:val="24"/>
        </w:rPr>
        <w:t xml:space="preserve"> </w:t>
      </w:r>
      <w:r w:rsidRPr="00F76DA9">
        <w:rPr>
          <w:szCs w:val="24"/>
        </w:rPr>
        <w:t>калитки</w:t>
      </w:r>
      <w:r w:rsidR="00A11471" w:rsidRPr="00F76DA9">
        <w:rPr>
          <w:szCs w:val="24"/>
        </w:rPr>
        <w:t xml:space="preserve"> </w:t>
      </w:r>
      <w:r w:rsidRPr="00F76DA9">
        <w:rPr>
          <w:szCs w:val="24"/>
        </w:rPr>
        <w:t>с</w:t>
      </w:r>
      <w:r w:rsidR="00A11471" w:rsidRPr="00F76DA9">
        <w:rPr>
          <w:szCs w:val="24"/>
        </w:rPr>
        <w:t xml:space="preserve"> </w:t>
      </w:r>
      <w:r w:rsidRPr="00F76DA9">
        <w:rPr>
          <w:szCs w:val="24"/>
        </w:rPr>
        <w:lastRenderedPageBreak/>
        <w:t>вращающимися</w:t>
      </w:r>
      <w:r w:rsidR="00A11471" w:rsidRPr="00F76DA9">
        <w:rPr>
          <w:szCs w:val="24"/>
        </w:rPr>
        <w:t xml:space="preserve"> </w:t>
      </w:r>
      <w:r w:rsidRPr="00F76DA9">
        <w:rPr>
          <w:szCs w:val="24"/>
        </w:rPr>
        <w:t>полотнами,</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турникеты.</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открытых</w:t>
      </w:r>
      <w:r w:rsidR="00A11471" w:rsidRPr="00F76DA9">
        <w:rPr>
          <w:szCs w:val="24"/>
        </w:rPr>
        <w:t xml:space="preserve"> </w:t>
      </w:r>
      <w:r w:rsidRPr="00F76DA9">
        <w:rPr>
          <w:szCs w:val="24"/>
        </w:rPr>
        <w:t>лестниц</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перепадах</w:t>
      </w:r>
      <w:r w:rsidR="00A11471" w:rsidRPr="00F76DA9">
        <w:rPr>
          <w:szCs w:val="24"/>
        </w:rPr>
        <w:t xml:space="preserve"> </w:t>
      </w:r>
      <w:r w:rsidRPr="00F76DA9">
        <w:rPr>
          <w:szCs w:val="24"/>
        </w:rPr>
        <w:t>рельефа</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принимать</w:t>
      </w:r>
      <w:r w:rsidR="00A11471" w:rsidRPr="00F76DA9">
        <w:rPr>
          <w:szCs w:val="24"/>
        </w:rPr>
        <w:t xml:space="preserve"> </w:t>
      </w:r>
      <w:r w:rsidRPr="00F76DA9">
        <w:rPr>
          <w:szCs w:val="24"/>
        </w:rPr>
        <w:t>ширину</w:t>
      </w:r>
      <w:r w:rsidR="00A11471" w:rsidRPr="00F76DA9">
        <w:rPr>
          <w:szCs w:val="24"/>
        </w:rPr>
        <w:t xml:space="preserve"> </w:t>
      </w:r>
      <w:proofErr w:type="spellStart"/>
      <w:r w:rsidRPr="00F76DA9">
        <w:rPr>
          <w:szCs w:val="24"/>
        </w:rPr>
        <w:t>проступей</w:t>
      </w:r>
      <w:proofErr w:type="spellEnd"/>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0,4</w:t>
      </w:r>
      <w:r w:rsidR="00A11471" w:rsidRPr="00F76DA9">
        <w:rPr>
          <w:szCs w:val="24"/>
        </w:rPr>
        <w:t xml:space="preserve"> </w:t>
      </w:r>
      <w:r w:rsidRPr="00F76DA9">
        <w:rPr>
          <w:szCs w:val="24"/>
        </w:rPr>
        <w:t>м,</w:t>
      </w:r>
      <w:r w:rsidR="00A11471" w:rsidRPr="00F76DA9">
        <w:rPr>
          <w:szCs w:val="24"/>
        </w:rPr>
        <w:t xml:space="preserve"> </w:t>
      </w:r>
      <w:r w:rsidRPr="00F76DA9">
        <w:rPr>
          <w:szCs w:val="24"/>
        </w:rPr>
        <w:t>высоту</w:t>
      </w:r>
      <w:r w:rsidR="00A11471" w:rsidRPr="00F76DA9">
        <w:rPr>
          <w:szCs w:val="24"/>
        </w:rPr>
        <w:t xml:space="preserve"> </w:t>
      </w:r>
      <w:r w:rsidRPr="00F76DA9">
        <w:rPr>
          <w:szCs w:val="24"/>
        </w:rPr>
        <w:t>подъемов</w:t>
      </w:r>
      <w:r w:rsidR="00A11471" w:rsidRPr="00F76DA9">
        <w:rPr>
          <w:szCs w:val="24"/>
        </w:rPr>
        <w:t xml:space="preserve"> </w:t>
      </w:r>
      <w:r w:rsidRPr="00F76DA9">
        <w:rPr>
          <w:szCs w:val="24"/>
        </w:rPr>
        <w:t>ступеней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0,12</w:t>
      </w:r>
      <w:r w:rsidR="00A11471" w:rsidRPr="00F76DA9">
        <w:rPr>
          <w:szCs w:val="24"/>
        </w:rPr>
        <w:t xml:space="preserve"> </w:t>
      </w:r>
      <w:r w:rsidRPr="00F76DA9">
        <w:rPr>
          <w:szCs w:val="24"/>
        </w:rPr>
        <w:t>м.</w:t>
      </w:r>
      <w:r w:rsidR="00A11471" w:rsidRPr="00F76DA9">
        <w:rPr>
          <w:szCs w:val="24"/>
        </w:rPr>
        <w:t xml:space="preserve"> </w:t>
      </w:r>
      <w:r w:rsidRPr="00F76DA9">
        <w:rPr>
          <w:szCs w:val="24"/>
        </w:rPr>
        <w:t>Все</w:t>
      </w:r>
      <w:r w:rsidR="00A11471" w:rsidRPr="00F76DA9">
        <w:rPr>
          <w:szCs w:val="24"/>
        </w:rPr>
        <w:t xml:space="preserve"> </w:t>
      </w:r>
      <w:r w:rsidRPr="00F76DA9">
        <w:rPr>
          <w:szCs w:val="24"/>
        </w:rPr>
        <w:t>ступени</w:t>
      </w:r>
      <w:r w:rsidR="00A11471" w:rsidRPr="00F76DA9">
        <w:rPr>
          <w:szCs w:val="24"/>
        </w:rPr>
        <w:t xml:space="preserve"> </w:t>
      </w:r>
      <w:r w:rsidRPr="00F76DA9">
        <w:rPr>
          <w:szCs w:val="24"/>
        </w:rPr>
        <w:t>наружных</w:t>
      </w:r>
      <w:r w:rsidR="00A11471" w:rsidRPr="00F76DA9">
        <w:rPr>
          <w:szCs w:val="24"/>
        </w:rPr>
        <w:t xml:space="preserve"> </w:t>
      </w:r>
      <w:r w:rsidRPr="00F76DA9">
        <w:rPr>
          <w:szCs w:val="24"/>
        </w:rPr>
        <w:t>лестниц</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марша</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одинаковыми</w:t>
      </w:r>
      <w:r w:rsidR="00A11471" w:rsidRPr="00F76DA9">
        <w:rPr>
          <w:szCs w:val="24"/>
        </w:rPr>
        <w:t xml:space="preserve"> </w:t>
      </w:r>
      <w:r w:rsidRPr="00F76DA9">
        <w:rPr>
          <w:szCs w:val="24"/>
        </w:rPr>
        <w:t>по</w:t>
      </w:r>
      <w:r w:rsidR="00A11471" w:rsidRPr="00F76DA9">
        <w:rPr>
          <w:szCs w:val="24"/>
        </w:rPr>
        <w:t xml:space="preserve"> </w:t>
      </w:r>
      <w:r w:rsidRPr="00F76DA9">
        <w:rPr>
          <w:szCs w:val="24"/>
        </w:rPr>
        <w:t>форме</w:t>
      </w:r>
      <w:r w:rsidR="00A11471" w:rsidRPr="00F76DA9">
        <w:rPr>
          <w:szCs w:val="24"/>
        </w:rPr>
        <w:t xml:space="preserve"> </w:t>
      </w:r>
      <w:r w:rsidRPr="00F76DA9">
        <w:rPr>
          <w:szCs w:val="24"/>
        </w:rPr>
        <w:t>в</w:t>
      </w:r>
      <w:r w:rsidR="00A11471" w:rsidRPr="00F76DA9">
        <w:rPr>
          <w:szCs w:val="24"/>
        </w:rPr>
        <w:t xml:space="preserve"> </w:t>
      </w:r>
      <w:r w:rsidRPr="00F76DA9">
        <w:rPr>
          <w:szCs w:val="24"/>
        </w:rPr>
        <w:t>плане,</w:t>
      </w:r>
      <w:r w:rsidR="00A11471" w:rsidRPr="00F76DA9">
        <w:rPr>
          <w:szCs w:val="24"/>
        </w:rPr>
        <w:t xml:space="preserve"> </w:t>
      </w:r>
      <w:r w:rsidRPr="00F76DA9">
        <w:rPr>
          <w:szCs w:val="24"/>
        </w:rPr>
        <w:t>по</w:t>
      </w:r>
      <w:r w:rsidR="00A11471" w:rsidRPr="00F76DA9">
        <w:rPr>
          <w:szCs w:val="24"/>
        </w:rPr>
        <w:t xml:space="preserve"> </w:t>
      </w:r>
      <w:r w:rsidRPr="00F76DA9">
        <w:rPr>
          <w:szCs w:val="24"/>
        </w:rPr>
        <w:t>размерам</w:t>
      </w:r>
      <w:r w:rsidR="00A11471" w:rsidRPr="00F76DA9">
        <w:rPr>
          <w:szCs w:val="24"/>
        </w:rPr>
        <w:t xml:space="preserve"> </w:t>
      </w:r>
      <w:r w:rsidRPr="00F76DA9">
        <w:rPr>
          <w:szCs w:val="24"/>
        </w:rPr>
        <w:t>ширины</w:t>
      </w:r>
      <w:r w:rsidR="00A11471" w:rsidRPr="00F76DA9">
        <w:rPr>
          <w:szCs w:val="24"/>
        </w:rPr>
        <w:t xml:space="preserve"> </w:t>
      </w:r>
      <w:r w:rsidRPr="00F76DA9">
        <w:rPr>
          <w:szCs w:val="24"/>
        </w:rPr>
        <w:t>проступи</w:t>
      </w:r>
      <w:r w:rsidR="00A11471" w:rsidRPr="00F76DA9">
        <w:rPr>
          <w:szCs w:val="24"/>
        </w:rPr>
        <w:t xml:space="preserve"> </w:t>
      </w:r>
      <w:r w:rsidRPr="00F76DA9">
        <w:rPr>
          <w:szCs w:val="24"/>
        </w:rPr>
        <w:t>и</w:t>
      </w:r>
      <w:r w:rsidR="00A11471" w:rsidRPr="00F76DA9">
        <w:rPr>
          <w:szCs w:val="24"/>
        </w:rPr>
        <w:t xml:space="preserve"> </w:t>
      </w:r>
      <w:r w:rsidRPr="00F76DA9">
        <w:rPr>
          <w:szCs w:val="24"/>
        </w:rPr>
        <w:t>высоты</w:t>
      </w:r>
      <w:r w:rsidR="00A11471" w:rsidRPr="00F76DA9">
        <w:rPr>
          <w:szCs w:val="24"/>
        </w:rPr>
        <w:t xml:space="preserve"> </w:t>
      </w:r>
      <w:r w:rsidRPr="00F76DA9">
        <w:rPr>
          <w:szCs w:val="24"/>
        </w:rPr>
        <w:t>подъема</w:t>
      </w:r>
      <w:r w:rsidR="00A11471" w:rsidRPr="00F76DA9">
        <w:rPr>
          <w:szCs w:val="24"/>
        </w:rPr>
        <w:t xml:space="preserve"> </w:t>
      </w:r>
      <w:r w:rsidRPr="00F76DA9">
        <w:rPr>
          <w:szCs w:val="24"/>
        </w:rPr>
        <w:t>ступеней.</w:t>
      </w:r>
      <w:r w:rsidR="00A11471" w:rsidRPr="00F76DA9">
        <w:rPr>
          <w:szCs w:val="24"/>
        </w:rPr>
        <w:t xml:space="preserve"> </w:t>
      </w:r>
      <w:r w:rsidRPr="00F76DA9">
        <w:rPr>
          <w:szCs w:val="24"/>
        </w:rPr>
        <w:t>Поперечный</w:t>
      </w:r>
      <w:r w:rsidR="00A11471" w:rsidRPr="00F76DA9">
        <w:rPr>
          <w:szCs w:val="24"/>
        </w:rPr>
        <w:t xml:space="preserve"> </w:t>
      </w:r>
      <w:r w:rsidRPr="00F76DA9">
        <w:rPr>
          <w:szCs w:val="24"/>
        </w:rPr>
        <w:t>уклон</w:t>
      </w:r>
      <w:r w:rsidR="00A11471" w:rsidRPr="00F76DA9">
        <w:rPr>
          <w:szCs w:val="24"/>
        </w:rPr>
        <w:t xml:space="preserve"> </w:t>
      </w:r>
      <w:r w:rsidRPr="00F76DA9">
        <w:rPr>
          <w:szCs w:val="24"/>
        </w:rPr>
        <w:t>наружных</w:t>
      </w:r>
      <w:r w:rsidR="00A11471" w:rsidRPr="00F76DA9">
        <w:rPr>
          <w:szCs w:val="24"/>
        </w:rPr>
        <w:t xml:space="preserve"> </w:t>
      </w:r>
      <w:r w:rsidRPr="00F76DA9">
        <w:rPr>
          <w:szCs w:val="24"/>
        </w:rPr>
        <w:t>ступеней</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быть</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1</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2</w:t>
      </w:r>
      <w:r w:rsidR="00A11471" w:rsidRPr="00F76DA9">
        <w:rPr>
          <w:szCs w:val="24"/>
        </w:rPr>
        <w:t xml:space="preserve"> </w:t>
      </w:r>
      <w:r w:rsidRPr="00F76DA9">
        <w:rPr>
          <w:szCs w:val="24"/>
        </w:rPr>
        <w:t>процентов.</w:t>
      </w:r>
    </w:p>
    <w:p w:rsidR="00337E9F" w:rsidRPr="00F76DA9" w:rsidRDefault="00337E9F" w:rsidP="00F76DA9">
      <w:pPr>
        <w:widowControl w:val="0"/>
        <w:ind w:firstLine="709"/>
        <w:jc w:val="both"/>
        <w:rPr>
          <w:szCs w:val="24"/>
        </w:rPr>
      </w:pPr>
      <w:r w:rsidRPr="00F76DA9">
        <w:rPr>
          <w:szCs w:val="24"/>
        </w:rPr>
        <w:t>Лестницы</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дублироваться</w:t>
      </w:r>
      <w:r w:rsidR="00A11471" w:rsidRPr="00F76DA9">
        <w:rPr>
          <w:szCs w:val="24"/>
        </w:rPr>
        <w:t xml:space="preserve"> </w:t>
      </w:r>
      <w:r w:rsidRPr="00F76DA9">
        <w:rPr>
          <w:szCs w:val="24"/>
        </w:rPr>
        <w:t>пандусами,</w:t>
      </w:r>
      <w:r w:rsidR="00A11471" w:rsidRPr="00F76DA9">
        <w:rPr>
          <w:szCs w:val="24"/>
        </w:rPr>
        <w:t xml:space="preserve"> </w:t>
      </w:r>
      <w:r w:rsidRPr="00F76DA9">
        <w:rPr>
          <w:szCs w:val="24"/>
        </w:rPr>
        <w:t>а</w:t>
      </w:r>
      <w:r w:rsidR="00A11471" w:rsidRPr="00F76DA9">
        <w:rPr>
          <w:szCs w:val="24"/>
        </w:rPr>
        <w:t xml:space="preserve"> </w:t>
      </w:r>
      <w:r w:rsidRPr="00F76DA9">
        <w:rPr>
          <w:szCs w:val="24"/>
        </w:rPr>
        <w:t>при</w:t>
      </w:r>
      <w:r w:rsidR="00A11471" w:rsidRPr="00F76DA9">
        <w:rPr>
          <w:szCs w:val="24"/>
        </w:rPr>
        <w:t xml:space="preserve"> </w:t>
      </w:r>
      <w:r w:rsidRPr="00F76DA9">
        <w:rPr>
          <w:szCs w:val="24"/>
        </w:rPr>
        <w:t>необходимости</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другими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подъема.</w:t>
      </w:r>
    </w:p>
    <w:p w:rsidR="00337E9F" w:rsidRPr="00F76DA9" w:rsidRDefault="00337E9F" w:rsidP="00F76DA9">
      <w:pPr>
        <w:widowControl w:val="0"/>
        <w:ind w:firstLine="709"/>
        <w:jc w:val="both"/>
        <w:rPr>
          <w:szCs w:val="24"/>
        </w:rPr>
      </w:pPr>
      <w:r w:rsidRPr="00F76DA9">
        <w:rPr>
          <w:szCs w:val="24"/>
        </w:rPr>
        <w:t>Объекты,</w:t>
      </w:r>
      <w:r w:rsidR="00A11471" w:rsidRPr="00F76DA9">
        <w:rPr>
          <w:szCs w:val="24"/>
        </w:rPr>
        <w:t xml:space="preserve"> </w:t>
      </w:r>
      <w:r w:rsidRPr="00F76DA9">
        <w:rPr>
          <w:szCs w:val="24"/>
        </w:rPr>
        <w:t>нижняя</w:t>
      </w:r>
      <w:r w:rsidR="00A11471" w:rsidRPr="00F76DA9">
        <w:rPr>
          <w:szCs w:val="24"/>
        </w:rPr>
        <w:t xml:space="preserve"> </w:t>
      </w:r>
      <w:r w:rsidRPr="00F76DA9">
        <w:rPr>
          <w:szCs w:val="24"/>
        </w:rPr>
        <w:t>кромка</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расположена</w:t>
      </w:r>
      <w:r w:rsidR="00A11471" w:rsidRPr="00F76DA9">
        <w:rPr>
          <w:szCs w:val="24"/>
        </w:rPr>
        <w:t xml:space="preserve"> </w:t>
      </w:r>
      <w:r w:rsidRPr="00F76DA9">
        <w:rPr>
          <w:szCs w:val="24"/>
        </w:rPr>
        <w:t>на</w:t>
      </w:r>
      <w:r w:rsidR="00A11471" w:rsidRPr="00F76DA9">
        <w:rPr>
          <w:szCs w:val="24"/>
        </w:rPr>
        <w:t xml:space="preserve"> </w:t>
      </w:r>
      <w:r w:rsidRPr="00F76DA9">
        <w:rPr>
          <w:szCs w:val="24"/>
        </w:rPr>
        <w:t>высоте</w:t>
      </w:r>
      <w:r w:rsidR="00A11471" w:rsidRPr="00F76DA9">
        <w:rPr>
          <w:szCs w:val="24"/>
        </w:rPr>
        <w:t xml:space="preserve"> </w:t>
      </w:r>
      <w:r w:rsidRPr="00F76DA9">
        <w:rPr>
          <w:szCs w:val="24"/>
        </w:rPr>
        <w:t>от</w:t>
      </w:r>
      <w:r w:rsidR="00A11471" w:rsidRPr="00F76DA9">
        <w:rPr>
          <w:szCs w:val="24"/>
        </w:rPr>
        <w:t xml:space="preserve"> </w:t>
      </w:r>
      <w:r w:rsidRPr="00F76DA9">
        <w:rPr>
          <w:szCs w:val="24"/>
        </w:rPr>
        <w:t>0,7</w:t>
      </w:r>
      <w:r w:rsidR="00A11471" w:rsidRPr="00F76DA9">
        <w:rPr>
          <w:szCs w:val="24"/>
        </w:rPr>
        <w:t xml:space="preserve"> </w:t>
      </w:r>
      <w:r w:rsidRPr="00F76DA9">
        <w:rPr>
          <w:szCs w:val="24"/>
        </w:rPr>
        <w:t>до</w:t>
      </w:r>
      <w:r w:rsidR="00A11471" w:rsidRPr="00F76DA9">
        <w:rPr>
          <w:szCs w:val="24"/>
        </w:rPr>
        <w:t xml:space="preserve"> </w:t>
      </w:r>
      <w:r w:rsidRPr="00F76DA9">
        <w:rPr>
          <w:szCs w:val="24"/>
        </w:rPr>
        <w:t>2,1</w:t>
      </w:r>
      <w:r w:rsidR="00A11471" w:rsidRPr="00F76DA9">
        <w:rPr>
          <w:szCs w:val="24"/>
        </w:rPr>
        <w:t xml:space="preserve"> </w:t>
      </w:r>
      <w:r w:rsidRPr="00F76DA9">
        <w:rPr>
          <w:szCs w:val="24"/>
        </w:rPr>
        <w:t>м</w:t>
      </w:r>
      <w:r w:rsidR="00A11471" w:rsidRPr="00F76DA9">
        <w:rPr>
          <w:szCs w:val="24"/>
        </w:rPr>
        <w:t xml:space="preserve"> </w:t>
      </w:r>
      <w:r w:rsidRPr="00F76DA9">
        <w:rPr>
          <w:szCs w:val="24"/>
        </w:rPr>
        <w:t>от</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пешеходного</w:t>
      </w:r>
      <w:r w:rsidR="00A11471" w:rsidRPr="00F76DA9">
        <w:rPr>
          <w:szCs w:val="24"/>
        </w:rPr>
        <w:t xml:space="preserve"> </w:t>
      </w:r>
      <w:r w:rsidRPr="00F76DA9">
        <w:rPr>
          <w:szCs w:val="24"/>
        </w:rPr>
        <w:t>пути,</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выступать</w:t>
      </w:r>
      <w:r w:rsidR="00A11471" w:rsidRPr="00F76DA9">
        <w:rPr>
          <w:szCs w:val="24"/>
        </w:rPr>
        <w:t xml:space="preserve"> </w:t>
      </w:r>
      <w:r w:rsidRPr="00F76DA9">
        <w:rPr>
          <w:szCs w:val="24"/>
        </w:rPr>
        <w:t>за</w:t>
      </w:r>
      <w:r w:rsidR="00A11471" w:rsidRPr="00F76DA9">
        <w:rPr>
          <w:szCs w:val="24"/>
        </w:rPr>
        <w:t xml:space="preserve"> </w:t>
      </w:r>
      <w:r w:rsidRPr="00F76DA9">
        <w:rPr>
          <w:szCs w:val="24"/>
        </w:rPr>
        <w:t>плоскость</w:t>
      </w:r>
      <w:r w:rsidR="00A11471" w:rsidRPr="00F76DA9">
        <w:rPr>
          <w:szCs w:val="24"/>
        </w:rPr>
        <w:t xml:space="preserve"> </w:t>
      </w:r>
      <w:r w:rsidRPr="00F76DA9">
        <w:rPr>
          <w:szCs w:val="24"/>
        </w:rPr>
        <w:t>вертикальной</w:t>
      </w:r>
      <w:r w:rsidR="00A11471" w:rsidRPr="00F76DA9">
        <w:rPr>
          <w:szCs w:val="24"/>
        </w:rPr>
        <w:t xml:space="preserve"> </w:t>
      </w:r>
      <w:r w:rsidRPr="00F76DA9">
        <w:rPr>
          <w:szCs w:val="24"/>
        </w:rPr>
        <w:t>конструкции</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чем</w:t>
      </w:r>
      <w:r w:rsidR="00A11471" w:rsidRPr="00F76DA9">
        <w:rPr>
          <w:szCs w:val="24"/>
        </w:rPr>
        <w:t xml:space="preserve"> </w:t>
      </w:r>
      <w:r w:rsidRPr="00F76DA9">
        <w:rPr>
          <w:szCs w:val="24"/>
        </w:rPr>
        <w:t>на</w:t>
      </w:r>
      <w:r w:rsidR="00A11471" w:rsidRPr="00F76DA9">
        <w:rPr>
          <w:szCs w:val="24"/>
        </w:rPr>
        <w:t xml:space="preserve"> </w:t>
      </w:r>
      <w:r w:rsidRPr="00F76DA9">
        <w:rPr>
          <w:szCs w:val="24"/>
        </w:rPr>
        <w:t>0,1</w:t>
      </w:r>
      <w:r w:rsidR="00A11471" w:rsidRPr="00F76DA9">
        <w:rPr>
          <w:szCs w:val="24"/>
        </w:rPr>
        <w:t xml:space="preserve"> </w:t>
      </w:r>
      <w:r w:rsidRPr="00F76DA9">
        <w:rPr>
          <w:szCs w:val="24"/>
        </w:rPr>
        <w:t>м,</w:t>
      </w:r>
      <w:r w:rsidR="00A11471" w:rsidRPr="00F76DA9">
        <w:rPr>
          <w:szCs w:val="24"/>
        </w:rPr>
        <w:t xml:space="preserve"> </w:t>
      </w:r>
      <w:r w:rsidRPr="00F76DA9">
        <w:rPr>
          <w:szCs w:val="24"/>
        </w:rPr>
        <w:t>а</w:t>
      </w:r>
      <w:r w:rsidR="00A11471" w:rsidRPr="00F76DA9">
        <w:rPr>
          <w:szCs w:val="24"/>
        </w:rPr>
        <w:t xml:space="preserve"> </w:t>
      </w:r>
      <w:r w:rsidRPr="00F76DA9">
        <w:rPr>
          <w:szCs w:val="24"/>
        </w:rPr>
        <w:t>при</w:t>
      </w:r>
      <w:r w:rsidR="00A11471" w:rsidRPr="00F76DA9">
        <w:rPr>
          <w:szCs w:val="24"/>
        </w:rPr>
        <w:t xml:space="preserve"> </w:t>
      </w:r>
      <w:r w:rsidRPr="00F76DA9">
        <w:rPr>
          <w:szCs w:val="24"/>
        </w:rPr>
        <w:t>их</w:t>
      </w:r>
      <w:r w:rsidR="00A11471" w:rsidRPr="00F76DA9">
        <w:rPr>
          <w:szCs w:val="24"/>
        </w:rPr>
        <w:t xml:space="preserve"> </w:t>
      </w:r>
      <w:r w:rsidRPr="00F76DA9">
        <w:rPr>
          <w:szCs w:val="24"/>
        </w:rPr>
        <w:t>размещении</w:t>
      </w:r>
      <w:r w:rsidR="00A11471" w:rsidRPr="00F76DA9">
        <w:rPr>
          <w:szCs w:val="24"/>
        </w:rPr>
        <w:t xml:space="preserve"> </w:t>
      </w:r>
      <w:r w:rsidRPr="00F76DA9">
        <w:rPr>
          <w:szCs w:val="24"/>
        </w:rPr>
        <w:t>на</w:t>
      </w:r>
      <w:r w:rsidR="00A11471" w:rsidRPr="00F76DA9">
        <w:rPr>
          <w:szCs w:val="24"/>
        </w:rPr>
        <w:t xml:space="preserve"> </w:t>
      </w:r>
      <w:r w:rsidRPr="00F76DA9">
        <w:rPr>
          <w:szCs w:val="24"/>
        </w:rPr>
        <w:t>отдельно</w:t>
      </w:r>
      <w:r w:rsidR="00A11471" w:rsidRPr="00F76DA9">
        <w:rPr>
          <w:szCs w:val="24"/>
        </w:rPr>
        <w:t xml:space="preserve"> </w:t>
      </w:r>
      <w:r w:rsidRPr="00F76DA9">
        <w:rPr>
          <w:szCs w:val="24"/>
        </w:rPr>
        <w:t>стоящей</w:t>
      </w:r>
      <w:r w:rsidR="00A11471" w:rsidRPr="00F76DA9">
        <w:rPr>
          <w:szCs w:val="24"/>
        </w:rPr>
        <w:t xml:space="preserve"> </w:t>
      </w:r>
      <w:r w:rsidRPr="00F76DA9">
        <w:rPr>
          <w:szCs w:val="24"/>
        </w:rPr>
        <w:t>опоре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0,3</w:t>
      </w:r>
      <w:r w:rsidR="00A11471" w:rsidRPr="00F76DA9">
        <w:rPr>
          <w:szCs w:val="24"/>
        </w:rPr>
        <w:t xml:space="preserve"> </w:t>
      </w:r>
      <w:r w:rsidRPr="00F76DA9">
        <w:rPr>
          <w:szCs w:val="24"/>
        </w:rPr>
        <w:t>м.</w:t>
      </w:r>
      <w:r w:rsidR="00A11471" w:rsidRPr="00F76DA9">
        <w:rPr>
          <w:szCs w:val="24"/>
        </w:rPr>
        <w:t xml:space="preserve"> </w:t>
      </w:r>
      <w:r w:rsidRPr="00F76DA9">
        <w:rPr>
          <w:szCs w:val="24"/>
        </w:rPr>
        <w:t>При</w:t>
      </w:r>
      <w:r w:rsidR="00A11471" w:rsidRPr="00F76DA9">
        <w:rPr>
          <w:szCs w:val="24"/>
        </w:rPr>
        <w:t xml:space="preserve"> </w:t>
      </w:r>
      <w:r w:rsidRPr="00F76DA9">
        <w:rPr>
          <w:szCs w:val="24"/>
        </w:rPr>
        <w:t>увеличении</w:t>
      </w:r>
      <w:r w:rsidR="00A11471" w:rsidRPr="00F76DA9">
        <w:rPr>
          <w:szCs w:val="24"/>
        </w:rPr>
        <w:t xml:space="preserve"> </w:t>
      </w:r>
      <w:r w:rsidRPr="00F76DA9">
        <w:rPr>
          <w:szCs w:val="24"/>
        </w:rPr>
        <w:t>выступающих</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пространство</w:t>
      </w:r>
      <w:r w:rsidR="00A11471" w:rsidRPr="00F76DA9">
        <w:rPr>
          <w:szCs w:val="24"/>
        </w:rPr>
        <w:t xml:space="preserve"> </w:t>
      </w:r>
      <w:r w:rsidRPr="00F76DA9">
        <w:rPr>
          <w:szCs w:val="24"/>
        </w:rPr>
        <w:t>под</w:t>
      </w:r>
      <w:r w:rsidR="00A11471" w:rsidRPr="00F76DA9">
        <w:rPr>
          <w:szCs w:val="24"/>
        </w:rPr>
        <w:t xml:space="preserve"> </w:t>
      </w:r>
      <w:r w:rsidRPr="00F76DA9">
        <w:rPr>
          <w:szCs w:val="24"/>
        </w:rPr>
        <w:t>этими</w:t>
      </w:r>
      <w:r w:rsidR="00A11471" w:rsidRPr="00F76DA9">
        <w:rPr>
          <w:szCs w:val="24"/>
        </w:rPr>
        <w:t xml:space="preserve"> </w:t>
      </w:r>
      <w:r w:rsidRPr="00F76DA9">
        <w:rPr>
          <w:szCs w:val="24"/>
        </w:rPr>
        <w:t>объектами</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выделять</w:t>
      </w:r>
      <w:r w:rsidR="00A11471" w:rsidRPr="00F76DA9">
        <w:rPr>
          <w:szCs w:val="24"/>
        </w:rPr>
        <w:t xml:space="preserve"> </w:t>
      </w:r>
      <w:r w:rsidRPr="00F76DA9">
        <w:rPr>
          <w:szCs w:val="24"/>
        </w:rPr>
        <w:t>бордюрным</w:t>
      </w:r>
      <w:r w:rsidR="00A11471" w:rsidRPr="00F76DA9">
        <w:rPr>
          <w:szCs w:val="24"/>
        </w:rPr>
        <w:t xml:space="preserve"> </w:t>
      </w:r>
      <w:r w:rsidRPr="00F76DA9">
        <w:rPr>
          <w:szCs w:val="24"/>
        </w:rPr>
        <w:t>камнем,</w:t>
      </w:r>
      <w:r w:rsidR="00A11471" w:rsidRPr="00F76DA9">
        <w:rPr>
          <w:szCs w:val="24"/>
        </w:rPr>
        <w:t xml:space="preserve"> </w:t>
      </w:r>
      <w:r w:rsidRPr="00F76DA9">
        <w:rPr>
          <w:szCs w:val="24"/>
        </w:rPr>
        <w:t>бортиком</w:t>
      </w:r>
      <w:r w:rsidR="00A11471" w:rsidRPr="00F76DA9">
        <w:rPr>
          <w:szCs w:val="24"/>
        </w:rPr>
        <w:t xml:space="preserve"> </w:t>
      </w:r>
      <w:r w:rsidRPr="00F76DA9">
        <w:rPr>
          <w:szCs w:val="24"/>
        </w:rPr>
        <w:t>высотой</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0,05</w:t>
      </w:r>
      <w:r w:rsidR="00A11471" w:rsidRPr="00F76DA9">
        <w:rPr>
          <w:szCs w:val="24"/>
        </w:rPr>
        <w:t xml:space="preserve"> </w:t>
      </w:r>
      <w:r w:rsidRPr="00F76DA9">
        <w:rPr>
          <w:szCs w:val="24"/>
        </w:rPr>
        <w:t>м</w:t>
      </w:r>
      <w:r w:rsidR="00A11471" w:rsidRPr="00F76DA9">
        <w:rPr>
          <w:szCs w:val="24"/>
        </w:rPr>
        <w:t xml:space="preserve"> </w:t>
      </w:r>
      <w:r w:rsidRPr="00F76DA9">
        <w:rPr>
          <w:szCs w:val="24"/>
        </w:rPr>
        <w:t>или</w:t>
      </w:r>
      <w:r w:rsidR="00A11471" w:rsidRPr="00F76DA9">
        <w:rPr>
          <w:szCs w:val="24"/>
        </w:rPr>
        <w:t xml:space="preserve"> </w:t>
      </w:r>
      <w:r w:rsidRPr="00F76DA9">
        <w:rPr>
          <w:szCs w:val="24"/>
        </w:rPr>
        <w:t>ограждениями</w:t>
      </w:r>
      <w:r w:rsidR="00A11471" w:rsidRPr="00F76DA9">
        <w:rPr>
          <w:szCs w:val="24"/>
        </w:rPr>
        <w:t xml:space="preserve"> </w:t>
      </w:r>
      <w:r w:rsidRPr="00F76DA9">
        <w:rPr>
          <w:szCs w:val="24"/>
        </w:rPr>
        <w:t>высотой</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0,7</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Устройства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оборудование</w:t>
      </w:r>
      <w:r w:rsidR="00A11471" w:rsidRPr="00F76DA9">
        <w:rPr>
          <w:szCs w:val="24"/>
        </w:rPr>
        <w:t xml:space="preserve"> </w:t>
      </w:r>
      <w:r w:rsidRPr="00F76DA9">
        <w:rPr>
          <w:szCs w:val="24"/>
        </w:rPr>
        <w:t>(почтовые</w:t>
      </w:r>
      <w:r w:rsidR="00A11471" w:rsidRPr="00F76DA9">
        <w:rPr>
          <w:szCs w:val="24"/>
        </w:rPr>
        <w:t xml:space="preserve"> </w:t>
      </w:r>
      <w:r w:rsidRPr="00F76DA9">
        <w:rPr>
          <w:szCs w:val="24"/>
        </w:rPr>
        <w:t>ящики,</w:t>
      </w:r>
      <w:r w:rsidR="00A11471" w:rsidRPr="00F76DA9">
        <w:rPr>
          <w:szCs w:val="24"/>
        </w:rPr>
        <w:t xml:space="preserve"> </w:t>
      </w:r>
      <w:r w:rsidRPr="00F76DA9">
        <w:rPr>
          <w:szCs w:val="24"/>
        </w:rPr>
        <w:t>укрытия</w:t>
      </w:r>
      <w:r w:rsidR="00A11471" w:rsidRPr="00F76DA9">
        <w:rPr>
          <w:szCs w:val="24"/>
        </w:rPr>
        <w:t xml:space="preserve"> </w:t>
      </w:r>
      <w:r w:rsidRPr="00F76DA9">
        <w:rPr>
          <w:szCs w:val="24"/>
        </w:rPr>
        <w:t>таксофонов,</w:t>
      </w:r>
      <w:r w:rsidR="00A11471" w:rsidRPr="00F76DA9">
        <w:rPr>
          <w:szCs w:val="24"/>
        </w:rPr>
        <w:t xml:space="preserve"> </w:t>
      </w:r>
      <w:r w:rsidRPr="00F76DA9">
        <w:rPr>
          <w:szCs w:val="24"/>
        </w:rPr>
        <w:t>информационные</w:t>
      </w:r>
      <w:r w:rsidR="00A11471" w:rsidRPr="00F76DA9">
        <w:rPr>
          <w:szCs w:val="24"/>
        </w:rPr>
        <w:t xml:space="preserve"> </w:t>
      </w:r>
      <w:r w:rsidRPr="00F76DA9">
        <w:rPr>
          <w:szCs w:val="24"/>
        </w:rPr>
        <w:t>щиты</w:t>
      </w:r>
      <w:r w:rsidR="00A11471" w:rsidRPr="00F76DA9">
        <w:rPr>
          <w:szCs w:val="24"/>
        </w:rPr>
        <w:t xml:space="preserve"> </w:t>
      </w:r>
      <w:r w:rsidRPr="00F76DA9">
        <w:rPr>
          <w:szCs w:val="24"/>
        </w:rPr>
        <w:t>и</w:t>
      </w:r>
      <w:r w:rsidR="00A11471" w:rsidRPr="00F76DA9">
        <w:rPr>
          <w:szCs w:val="24"/>
        </w:rPr>
        <w:t xml:space="preserve"> </w:t>
      </w:r>
      <w:r w:rsidRPr="00F76DA9">
        <w:rPr>
          <w:szCs w:val="24"/>
        </w:rPr>
        <w:t>прочее),</w:t>
      </w:r>
      <w:r w:rsidR="00A11471" w:rsidRPr="00F76DA9">
        <w:rPr>
          <w:szCs w:val="24"/>
        </w:rPr>
        <w:t xml:space="preserve"> </w:t>
      </w:r>
      <w:r w:rsidRPr="00F76DA9">
        <w:rPr>
          <w:szCs w:val="24"/>
        </w:rPr>
        <w:t>размещаемые</w:t>
      </w:r>
      <w:r w:rsidR="00A11471" w:rsidRPr="00F76DA9">
        <w:rPr>
          <w:szCs w:val="24"/>
        </w:rPr>
        <w:t xml:space="preserve"> </w:t>
      </w:r>
      <w:r w:rsidRPr="00F76DA9">
        <w:rPr>
          <w:szCs w:val="24"/>
        </w:rPr>
        <w:t>на</w:t>
      </w:r>
      <w:r w:rsidR="00A11471" w:rsidRPr="00F76DA9">
        <w:rPr>
          <w:szCs w:val="24"/>
        </w:rPr>
        <w:t xml:space="preserve"> </w:t>
      </w:r>
      <w:r w:rsidRPr="00F76DA9">
        <w:rPr>
          <w:szCs w:val="24"/>
        </w:rPr>
        <w:t>стенах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на</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конструкциях,</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выступающие</w:t>
      </w:r>
      <w:r w:rsidR="00A11471" w:rsidRPr="00F76DA9">
        <w:rPr>
          <w:szCs w:val="24"/>
        </w:rPr>
        <w:t xml:space="preserve"> </w:t>
      </w:r>
      <w:r w:rsidRPr="00F76DA9">
        <w:rPr>
          <w:szCs w:val="24"/>
        </w:rPr>
        <w:t>элементы</w:t>
      </w:r>
      <w:r w:rsidR="00A11471" w:rsidRPr="00F76DA9">
        <w:rPr>
          <w:szCs w:val="24"/>
        </w:rPr>
        <w:t xml:space="preserve"> </w:t>
      </w:r>
      <w:r w:rsidRPr="00F76DA9">
        <w:rPr>
          <w:szCs w:val="24"/>
        </w:rPr>
        <w:t>и</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сокращать</w:t>
      </w:r>
      <w:r w:rsidR="00A11471" w:rsidRPr="00F76DA9">
        <w:rPr>
          <w:szCs w:val="24"/>
        </w:rPr>
        <w:t xml:space="preserve"> </w:t>
      </w:r>
      <w:r w:rsidRPr="00F76DA9">
        <w:rPr>
          <w:szCs w:val="24"/>
        </w:rPr>
        <w:t>нормируемое</w:t>
      </w:r>
      <w:r w:rsidR="00A11471" w:rsidRPr="00F76DA9">
        <w:rPr>
          <w:szCs w:val="24"/>
        </w:rPr>
        <w:t xml:space="preserve"> </w:t>
      </w:r>
      <w:r w:rsidRPr="00F76DA9">
        <w:rPr>
          <w:szCs w:val="24"/>
        </w:rPr>
        <w:t>пространство</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прохода,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проезда</w:t>
      </w:r>
      <w:r w:rsidR="00A11471" w:rsidRPr="00F76DA9">
        <w:rPr>
          <w:szCs w:val="24"/>
        </w:rPr>
        <w:t xml:space="preserve"> </w:t>
      </w:r>
      <w:r w:rsidRPr="00F76DA9">
        <w:rPr>
          <w:szCs w:val="24"/>
        </w:rPr>
        <w:t>и</w:t>
      </w:r>
      <w:r w:rsidR="00A11471" w:rsidRPr="00F76DA9">
        <w:rPr>
          <w:szCs w:val="24"/>
        </w:rPr>
        <w:t xml:space="preserve"> </w:t>
      </w:r>
      <w:r w:rsidRPr="00F76DA9">
        <w:rPr>
          <w:szCs w:val="24"/>
        </w:rPr>
        <w:t>маневрирования</w:t>
      </w:r>
      <w:r w:rsidR="00A11471" w:rsidRPr="00F76DA9">
        <w:rPr>
          <w:szCs w:val="24"/>
        </w:rPr>
        <w:t xml:space="preserve"> </w:t>
      </w:r>
      <w:r w:rsidRPr="00F76DA9">
        <w:rPr>
          <w:szCs w:val="24"/>
        </w:rPr>
        <w:t>кресла</w:t>
      </w:r>
      <w:r w:rsidR="00F566DA" w:rsidRPr="00F76DA9">
        <w:rPr>
          <w:szCs w:val="24"/>
        </w:rPr>
        <w:t>-</w:t>
      </w:r>
      <w:r w:rsidRPr="00F76DA9">
        <w:rPr>
          <w:szCs w:val="24"/>
        </w:rPr>
        <w:t>коляски.</w:t>
      </w:r>
    </w:p>
    <w:p w:rsidR="00337E9F" w:rsidRPr="00F76DA9" w:rsidRDefault="00337E9F" w:rsidP="00F76DA9">
      <w:pPr>
        <w:widowControl w:val="0"/>
        <w:ind w:firstLine="709"/>
        <w:jc w:val="both"/>
        <w:rPr>
          <w:szCs w:val="24"/>
        </w:rPr>
      </w:pPr>
      <w:r w:rsidRPr="00F76DA9">
        <w:rPr>
          <w:szCs w:val="24"/>
        </w:rPr>
        <w:t>Таксофоны</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другое</w:t>
      </w:r>
      <w:r w:rsidR="00A11471" w:rsidRPr="00F76DA9">
        <w:rPr>
          <w:szCs w:val="24"/>
        </w:rPr>
        <w:t xml:space="preserve"> </w:t>
      </w:r>
      <w:r w:rsidRPr="00F76DA9">
        <w:rPr>
          <w:szCs w:val="24"/>
        </w:rPr>
        <w:t>специализированное</w:t>
      </w:r>
      <w:r w:rsidR="00A11471" w:rsidRPr="00F76DA9">
        <w:rPr>
          <w:szCs w:val="24"/>
        </w:rPr>
        <w:t xml:space="preserve"> </w:t>
      </w:r>
      <w:r w:rsidRPr="00F76DA9">
        <w:rPr>
          <w:szCs w:val="24"/>
        </w:rPr>
        <w:t>оборудование</w:t>
      </w:r>
      <w:r w:rsidR="00A11471" w:rsidRPr="00F76DA9">
        <w:rPr>
          <w:szCs w:val="24"/>
        </w:rPr>
        <w:t xml:space="preserve"> </w:t>
      </w:r>
      <w:r w:rsidRPr="00F76DA9">
        <w:rPr>
          <w:szCs w:val="24"/>
        </w:rPr>
        <w:t>для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с</w:t>
      </w:r>
      <w:r w:rsidR="00A11471" w:rsidRPr="00F76DA9">
        <w:rPr>
          <w:szCs w:val="24"/>
        </w:rPr>
        <w:t xml:space="preserve"> </w:t>
      </w:r>
      <w:r w:rsidRPr="00F76DA9">
        <w:rPr>
          <w:szCs w:val="24"/>
        </w:rPr>
        <w:t>недостатками</w:t>
      </w:r>
      <w:r w:rsidR="00A11471" w:rsidRPr="00F76DA9">
        <w:rPr>
          <w:szCs w:val="24"/>
        </w:rPr>
        <w:t xml:space="preserve"> </w:t>
      </w:r>
      <w:r w:rsidRPr="00F76DA9">
        <w:rPr>
          <w:szCs w:val="24"/>
        </w:rPr>
        <w:t>зрения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устанавливаться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горизонтальной</w:t>
      </w:r>
      <w:r w:rsidR="00A11471" w:rsidRPr="00F76DA9">
        <w:rPr>
          <w:szCs w:val="24"/>
        </w:rPr>
        <w:t xml:space="preserve"> </w:t>
      </w:r>
      <w:r w:rsidRPr="00F76DA9">
        <w:rPr>
          <w:szCs w:val="24"/>
        </w:rPr>
        <w:t>плоскости</w:t>
      </w:r>
      <w:r w:rsidR="00A11471" w:rsidRPr="00F76DA9">
        <w:rPr>
          <w:szCs w:val="24"/>
        </w:rPr>
        <w:t xml:space="preserve"> </w:t>
      </w:r>
      <w:r w:rsidRPr="00F76DA9">
        <w:rPr>
          <w:szCs w:val="24"/>
        </w:rPr>
        <w:t>с</w:t>
      </w:r>
      <w:r w:rsidR="00A11471" w:rsidRPr="00F76DA9">
        <w:rPr>
          <w:szCs w:val="24"/>
        </w:rPr>
        <w:t xml:space="preserve"> </w:t>
      </w:r>
      <w:r w:rsidRPr="00F76DA9">
        <w:rPr>
          <w:szCs w:val="24"/>
        </w:rPr>
        <w:t>применением</w:t>
      </w:r>
      <w:r w:rsidR="00A11471" w:rsidRPr="00F76DA9">
        <w:rPr>
          <w:szCs w:val="24"/>
        </w:rPr>
        <w:t xml:space="preserve"> </w:t>
      </w:r>
      <w:r w:rsidRPr="00F76DA9">
        <w:rPr>
          <w:szCs w:val="24"/>
        </w:rPr>
        <w:t>рифленого</w:t>
      </w:r>
      <w:r w:rsidR="00A11471" w:rsidRPr="00F76DA9">
        <w:rPr>
          <w:szCs w:val="24"/>
        </w:rPr>
        <w:t xml:space="preserve"> </w:t>
      </w:r>
      <w:r w:rsidRPr="00F76DA9">
        <w:rPr>
          <w:szCs w:val="24"/>
        </w:rPr>
        <w:t>покрытия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на</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плитах</w:t>
      </w:r>
      <w:r w:rsidR="00A11471" w:rsidRPr="00F76DA9">
        <w:rPr>
          <w:szCs w:val="24"/>
        </w:rPr>
        <w:t xml:space="preserve"> </w:t>
      </w:r>
      <w:r w:rsidRPr="00F76DA9">
        <w:rPr>
          <w:szCs w:val="24"/>
        </w:rPr>
        <w:t>высотой</w:t>
      </w:r>
      <w:r w:rsidR="00A11471" w:rsidRPr="00F76DA9">
        <w:rPr>
          <w:szCs w:val="24"/>
        </w:rPr>
        <w:t xml:space="preserve"> </w:t>
      </w:r>
      <w:r w:rsidRPr="00F76DA9">
        <w:rPr>
          <w:szCs w:val="24"/>
        </w:rPr>
        <w:t>до</w:t>
      </w:r>
      <w:r w:rsidR="00A11471" w:rsidRPr="00F76DA9">
        <w:rPr>
          <w:szCs w:val="24"/>
        </w:rPr>
        <w:t xml:space="preserve"> </w:t>
      </w:r>
      <w:r w:rsidRPr="00F76DA9">
        <w:rPr>
          <w:szCs w:val="24"/>
        </w:rPr>
        <w:t>0,04</w:t>
      </w:r>
      <w:r w:rsidR="00A11471" w:rsidRPr="00F76DA9">
        <w:rPr>
          <w:szCs w:val="24"/>
        </w:rPr>
        <w:t xml:space="preserve"> </w:t>
      </w:r>
      <w:r w:rsidRPr="00F76DA9">
        <w:rPr>
          <w:szCs w:val="24"/>
        </w:rPr>
        <w:t>м,</w:t>
      </w:r>
      <w:r w:rsidR="00A11471" w:rsidRPr="00F76DA9">
        <w:rPr>
          <w:szCs w:val="24"/>
        </w:rPr>
        <w:t xml:space="preserve"> </w:t>
      </w:r>
      <w:r w:rsidRPr="00F76DA9">
        <w:rPr>
          <w:szCs w:val="24"/>
        </w:rPr>
        <w:t>край</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находиться</w:t>
      </w:r>
      <w:r w:rsidR="00A11471" w:rsidRPr="00F76DA9">
        <w:rPr>
          <w:szCs w:val="24"/>
        </w:rPr>
        <w:t xml:space="preserve"> </w:t>
      </w:r>
      <w:r w:rsidRPr="00F76DA9">
        <w:rPr>
          <w:szCs w:val="24"/>
        </w:rPr>
        <w:t>от</w:t>
      </w:r>
      <w:r w:rsidR="00A11471" w:rsidRPr="00F76DA9">
        <w:rPr>
          <w:szCs w:val="24"/>
        </w:rPr>
        <w:t xml:space="preserve"> </w:t>
      </w:r>
      <w:r w:rsidRPr="00F76DA9">
        <w:rPr>
          <w:szCs w:val="24"/>
        </w:rPr>
        <w:t>установленного</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расстоянии</w:t>
      </w:r>
      <w:r w:rsidR="00A11471" w:rsidRPr="00F76DA9">
        <w:rPr>
          <w:szCs w:val="24"/>
        </w:rPr>
        <w:t xml:space="preserve"> </w:t>
      </w:r>
      <w:r w:rsidRPr="00F76DA9">
        <w:rPr>
          <w:szCs w:val="24"/>
        </w:rPr>
        <w:t>0,7</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0,8</w:t>
      </w:r>
      <w:r w:rsidR="00A11471" w:rsidRPr="00F76DA9">
        <w:rPr>
          <w:szCs w:val="24"/>
        </w:rPr>
        <w:t xml:space="preserve"> </w:t>
      </w:r>
      <w:r w:rsidRPr="00F76DA9">
        <w:rPr>
          <w:szCs w:val="24"/>
        </w:rPr>
        <w:t>м.</w:t>
      </w:r>
      <w:r w:rsidR="00A11471" w:rsidRPr="00F76DA9">
        <w:rPr>
          <w:szCs w:val="24"/>
        </w:rPr>
        <w:t xml:space="preserve"> </w:t>
      </w:r>
      <w:r w:rsidRPr="00F76DA9">
        <w:rPr>
          <w:szCs w:val="24"/>
        </w:rPr>
        <w:t>Формы</w:t>
      </w:r>
      <w:r w:rsidR="00A11471" w:rsidRPr="00F76DA9">
        <w:rPr>
          <w:szCs w:val="24"/>
        </w:rPr>
        <w:t xml:space="preserve"> </w:t>
      </w:r>
      <w:r w:rsidRPr="00F76DA9">
        <w:rPr>
          <w:szCs w:val="24"/>
        </w:rPr>
        <w:t>и</w:t>
      </w:r>
      <w:r w:rsidR="00A11471" w:rsidRPr="00F76DA9">
        <w:rPr>
          <w:szCs w:val="24"/>
        </w:rPr>
        <w:t xml:space="preserve"> </w:t>
      </w:r>
      <w:r w:rsidRPr="00F76DA9">
        <w:rPr>
          <w:szCs w:val="24"/>
        </w:rPr>
        <w:t>края</w:t>
      </w:r>
      <w:r w:rsidR="00A11471" w:rsidRPr="00F76DA9">
        <w:rPr>
          <w:szCs w:val="24"/>
        </w:rPr>
        <w:t xml:space="preserve"> </w:t>
      </w:r>
      <w:r w:rsidRPr="00F76DA9">
        <w:rPr>
          <w:szCs w:val="24"/>
        </w:rPr>
        <w:t>подвесного</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скруглены.</w:t>
      </w:r>
    </w:p>
    <w:p w:rsidR="00337E9F"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открытых</w:t>
      </w:r>
      <w:r w:rsidR="00A11471" w:rsidRPr="00F76DA9">
        <w:rPr>
          <w:szCs w:val="24"/>
        </w:rPr>
        <w:t xml:space="preserve"> </w:t>
      </w:r>
      <w:r w:rsidRPr="00F76DA9">
        <w:rPr>
          <w:szCs w:val="24"/>
        </w:rPr>
        <w:t>автостоянках</w:t>
      </w:r>
      <w:r w:rsidR="00A11471" w:rsidRPr="00F76DA9">
        <w:rPr>
          <w:szCs w:val="24"/>
        </w:rPr>
        <w:t xml:space="preserve"> </w:t>
      </w:r>
      <w:r w:rsidRPr="00F76DA9">
        <w:rPr>
          <w:szCs w:val="24"/>
        </w:rPr>
        <w:t>около</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социальной</w:t>
      </w:r>
      <w:r w:rsidR="00A11471" w:rsidRPr="00F76DA9">
        <w:rPr>
          <w:szCs w:val="24"/>
        </w:rPr>
        <w:t xml:space="preserve"> </w:t>
      </w:r>
      <w:r w:rsidRPr="00F76DA9">
        <w:rPr>
          <w:szCs w:val="24"/>
        </w:rPr>
        <w:t>инфраструктуры</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расстоянии</w:t>
      </w:r>
      <w:r w:rsidR="00A11471" w:rsidRPr="00F76DA9">
        <w:rPr>
          <w:szCs w:val="24"/>
        </w:rPr>
        <w:t xml:space="preserve"> </w:t>
      </w:r>
      <w:r w:rsidRPr="00F76DA9">
        <w:rPr>
          <w:szCs w:val="24"/>
        </w:rPr>
        <w:t>не</w:t>
      </w:r>
      <w:r w:rsidR="00A11471" w:rsidRPr="00F76DA9">
        <w:rPr>
          <w:szCs w:val="24"/>
        </w:rPr>
        <w:t xml:space="preserve"> </w:t>
      </w:r>
      <w:r w:rsidRPr="00F76DA9">
        <w:rPr>
          <w:szCs w:val="24"/>
        </w:rPr>
        <w:t>далее</w:t>
      </w:r>
      <w:r w:rsidR="00A11471" w:rsidRPr="00F76DA9">
        <w:rPr>
          <w:szCs w:val="24"/>
        </w:rPr>
        <w:t xml:space="preserve"> </w:t>
      </w:r>
      <w:r w:rsidRPr="00F76DA9">
        <w:rPr>
          <w:szCs w:val="24"/>
        </w:rPr>
        <w:t>50</w:t>
      </w:r>
      <w:r w:rsidR="00A11471" w:rsidRPr="00F76DA9">
        <w:rPr>
          <w:szCs w:val="24"/>
        </w:rPr>
        <w:t xml:space="preserve"> </w:t>
      </w:r>
      <w:r w:rsidRPr="00F76DA9">
        <w:rPr>
          <w:szCs w:val="24"/>
        </w:rPr>
        <w:t>м</w:t>
      </w:r>
      <w:r w:rsidR="00A11471" w:rsidRPr="00F76DA9">
        <w:rPr>
          <w:szCs w:val="24"/>
        </w:rPr>
        <w:t xml:space="preserve"> </w:t>
      </w:r>
      <w:r w:rsidRPr="00F76DA9">
        <w:rPr>
          <w:szCs w:val="24"/>
        </w:rPr>
        <w:t>от</w:t>
      </w:r>
      <w:r w:rsidR="00A11471" w:rsidRPr="00F76DA9">
        <w:rPr>
          <w:szCs w:val="24"/>
        </w:rPr>
        <w:t xml:space="preserve"> </w:t>
      </w:r>
      <w:r w:rsidRPr="00F76DA9">
        <w:rPr>
          <w:szCs w:val="24"/>
        </w:rPr>
        <w:t>входа,</w:t>
      </w:r>
      <w:r w:rsidR="00A11471" w:rsidRPr="00F76DA9">
        <w:rPr>
          <w:szCs w:val="24"/>
        </w:rPr>
        <w:t xml:space="preserve"> </w:t>
      </w:r>
      <w:r w:rsidRPr="00F76DA9">
        <w:rPr>
          <w:szCs w:val="24"/>
        </w:rPr>
        <w:t>а</w:t>
      </w:r>
      <w:r w:rsidR="00A11471" w:rsidRPr="00F76DA9">
        <w:rPr>
          <w:szCs w:val="24"/>
        </w:rPr>
        <w:t xml:space="preserve"> </w:t>
      </w:r>
      <w:r w:rsidRPr="00F76DA9">
        <w:rPr>
          <w:szCs w:val="24"/>
        </w:rPr>
        <w:t>при</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зданиях</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не</w:t>
      </w:r>
      <w:r w:rsidR="00A11471" w:rsidRPr="00F76DA9">
        <w:rPr>
          <w:szCs w:val="24"/>
        </w:rPr>
        <w:t xml:space="preserve"> </w:t>
      </w:r>
      <w:r w:rsidRPr="00F76DA9">
        <w:rPr>
          <w:szCs w:val="24"/>
        </w:rPr>
        <w:t>далее</w:t>
      </w:r>
      <w:r w:rsidR="00A11471" w:rsidRPr="00F76DA9">
        <w:rPr>
          <w:szCs w:val="24"/>
        </w:rPr>
        <w:t xml:space="preserve"> </w:t>
      </w:r>
      <w:r w:rsidRPr="00F76DA9">
        <w:rPr>
          <w:szCs w:val="24"/>
        </w:rPr>
        <w:t>100</w:t>
      </w:r>
      <w:r w:rsidR="00A11471" w:rsidRPr="00F76DA9">
        <w:rPr>
          <w:szCs w:val="24"/>
        </w:rPr>
        <w:t xml:space="preserve"> </w:t>
      </w:r>
      <w:r w:rsidRPr="00F76DA9">
        <w:rPr>
          <w:szCs w:val="24"/>
        </w:rPr>
        <w:t>м,</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выделять</w:t>
      </w:r>
      <w:r w:rsidR="00A11471" w:rsidRPr="00F76DA9">
        <w:rPr>
          <w:szCs w:val="24"/>
        </w:rPr>
        <w:t xml:space="preserve"> </w:t>
      </w:r>
      <w:r w:rsidRPr="00F76DA9">
        <w:rPr>
          <w:szCs w:val="24"/>
        </w:rPr>
        <w:t>до</w:t>
      </w:r>
      <w:r w:rsidR="00A11471" w:rsidRPr="00F76DA9">
        <w:rPr>
          <w:szCs w:val="24"/>
        </w:rPr>
        <w:t xml:space="preserve"> </w:t>
      </w:r>
      <w:r w:rsidRPr="00F76DA9">
        <w:rPr>
          <w:szCs w:val="24"/>
        </w:rPr>
        <w:t>10</w:t>
      </w:r>
      <w:r w:rsidR="00A11471" w:rsidRPr="00F76DA9">
        <w:rPr>
          <w:szCs w:val="24"/>
        </w:rPr>
        <w:t xml:space="preserve"> </w:t>
      </w:r>
      <w:r w:rsidRPr="00F76DA9">
        <w:rPr>
          <w:szCs w:val="24"/>
        </w:rPr>
        <w:t>процентов</w:t>
      </w:r>
      <w:r w:rsidR="00A11471" w:rsidRPr="00F76DA9">
        <w:rPr>
          <w:szCs w:val="24"/>
        </w:rPr>
        <w:t xml:space="preserve"> </w:t>
      </w:r>
      <w:r w:rsidRPr="00F76DA9">
        <w:rPr>
          <w:szCs w:val="24"/>
        </w:rPr>
        <w:t>мест</w:t>
      </w:r>
      <w:r w:rsidR="00A11471" w:rsidRPr="00F76DA9">
        <w:rPr>
          <w:szCs w:val="24"/>
        </w:rPr>
        <w:t xml:space="preserve"> </w:t>
      </w:r>
      <w:r w:rsidRPr="00F76DA9">
        <w:rPr>
          <w:szCs w:val="24"/>
        </w:rPr>
        <w:t>(но</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для</w:t>
      </w:r>
      <w:r w:rsidR="00A11471" w:rsidRPr="00F76DA9">
        <w:rPr>
          <w:szCs w:val="24"/>
        </w:rPr>
        <w:t xml:space="preserve"> </w:t>
      </w:r>
      <w:r w:rsidRPr="00F76DA9">
        <w:rPr>
          <w:szCs w:val="24"/>
        </w:rPr>
        <w:t>специального</w:t>
      </w:r>
      <w:r w:rsidR="00A11471" w:rsidRPr="00F76DA9">
        <w:rPr>
          <w:szCs w:val="24"/>
        </w:rPr>
        <w:t xml:space="preserve"> </w:t>
      </w:r>
      <w:r w:rsidRPr="00F76DA9">
        <w:rPr>
          <w:szCs w:val="24"/>
        </w:rPr>
        <w:t>автотранспорта</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ширины</w:t>
      </w:r>
      <w:r w:rsidR="00A11471" w:rsidRPr="00F76DA9">
        <w:rPr>
          <w:szCs w:val="24"/>
        </w:rPr>
        <w:t xml:space="preserve"> </w:t>
      </w:r>
      <w:r w:rsidRPr="00F76DA9">
        <w:rPr>
          <w:szCs w:val="24"/>
        </w:rPr>
        <w:t>зоны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парковки</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3,5</w:t>
      </w:r>
      <w:r w:rsidR="00A11471" w:rsidRPr="00F76DA9">
        <w:rPr>
          <w:szCs w:val="24"/>
        </w:rPr>
        <w:t xml:space="preserve"> </w:t>
      </w:r>
      <w:r w:rsidRPr="00F76DA9">
        <w:rPr>
          <w:szCs w:val="24"/>
        </w:rPr>
        <w:t>м,</w:t>
      </w:r>
      <w:r w:rsidR="00A11471" w:rsidRPr="00F76DA9">
        <w:rPr>
          <w:szCs w:val="24"/>
        </w:rPr>
        <w:t xml:space="preserve"> </w:t>
      </w:r>
      <w:r w:rsidRPr="00F76DA9">
        <w:rPr>
          <w:szCs w:val="24"/>
        </w:rPr>
        <w:t>а</w:t>
      </w:r>
      <w:r w:rsidR="00A11471" w:rsidRPr="00F76DA9">
        <w:rPr>
          <w:szCs w:val="24"/>
        </w:rPr>
        <w:t xml:space="preserve"> </w:t>
      </w:r>
      <w:r w:rsidRPr="00F76DA9">
        <w:rPr>
          <w:szCs w:val="24"/>
        </w:rPr>
        <w:t>около</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специализирующихся</w:t>
      </w:r>
      <w:r w:rsidR="00A11471" w:rsidRPr="00F76DA9">
        <w:rPr>
          <w:szCs w:val="24"/>
        </w:rPr>
        <w:t xml:space="preserve"> </w:t>
      </w:r>
      <w:r w:rsidRPr="00F76DA9">
        <w:rPr>
          <w:szCs w:val="24"/>
        </w:rPr>
        <w:t>на</w:t>
      </w:r>
      <w:r w:rsidR="00A11471" w:rsidRPr="00F76DA9">
        <w:rPr>
          <w:szCs w:val="24"/>
        </w:rPr>
        <w:t xml:space="preserve"> </w:t>
      </w:r>
      <w:r w:rsidRPr="00F76DA9">
        <w:rPr>
          <w:szCs w:val="24"/>
        </w:rPr>
        <w:t>лечении</w:t>
      </w:r>
      <w:r w:rsidR="00A11471" w:rsidRPr="00F76DA9">
        <w:rPr>
          <w:szCs w:val="24"/>
        </w:rPr>
        <w:t xml:space="preserve"> </w:t>
      </w:r>
      <w:r w:rsidRPr="00F76DA9">
        <w:rPr>
          <w:szCs w:val="24"/>
        </w:rPr>
        <w:t>спинальных</w:t>
      </w:r>
      <w:r w:rsidR="00A11471" w:rsidRPr="00F76DA9">
        <w:rPr>
          <w:szCs w:val="24"/>
        </w:rPr>
        <w:t xml:space="preserve"> </w:t>
      </w:r>
      <w:r w:rsidRPr="00F76DA9">
        <w:rPr>
          <w:szCs w:val="24"/>
        </w:rPr>
        <w:t>больных,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восстановлении</w:t>
      </w:r>
      <w:r w:rsidR="00A11471" w:rsidRPr="00F76DA9">
        <w:rPr>
          <w:szCs w:val="24"/>
        </w:rPr>
        <w:t xml:space="preserve"> </w:t>
      </w:r>
      <w:r w:rsidRPr="00F76DA9">
        <w:rPr>
          <w:szCs w:val="24"/>
        </w:rPr>
        <w:t>опорно</w:t>
      </w:r>
      <w:r w:rsidR="00F566DA" w:rsidRPr="00F76DA9">
        <w:rPr>
          <w:szCs w:val="24"/>
        </w:rPr>
        <w:t>-</w:t>
      </w:r>
      <w:r w:rsidRPr="00F76DA9">
        <w:rPr>
          <w:szCs w:val="24"/>
        </w:rPr>
        <w:t>двигательных</w:t>
      </w:r>
      <w:r w:rsidR="00A11471" w:rsidRPr="00F76DA9">
        <w:rPr>
          <w:szCs w:val="24"/>
        </w:rPr>
        <w:t xml:space="preserve"> </w:t>
      </w:r>
      <w:r w:rsidRPr="00F76DA9">
        <w:rPr>
          <w:szCs w:val="24"/>
        </w:rPr>
        <w:t>функций,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20</w:t>
      </w:r>
      <w:r w:rsidR="00A11471" w:rsidRPr="00F76DA9">
        <w:rPr>
          <w:szCs w:val="24"/>
        </w:rPr>
        <w:t xml:space="preserve"> </w:t>
      </w:r>
      <w:r w:rsidRPr="00F76DA9">
        <w:rPr>
          <w:szCs w:val="24"/>
        </w:rPr>
        <w:t>процентов</w:t>
      </w:r>
      <w:r w:rsidR="00A11471" w:rsidRPr="00F76DA9">
        <w:rPr>
          <w:szCs w:val="24"/>
        </w:rPr>
        <w:t xml:space="preserve"> </w:t>
      </w:r>
      <w:r w:rsidRPr="00F76DA9">
        <w:rPr>
          <w:szCs w:val="24"/>
        </w:rPr>
        <w:t>мест.</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наличии</w:t>
      </w:r>
      <w:r w:rsidR="00A11471" w:rsidRPr="00F76DA9">
        <w:rPr>
          <w:szCs w:val="24"/>
        </w:rPr>
        <w:t xml:space="preserve"> </w:t>
      </w:r>
      <w:r w:rsidRPr="00F76DA9">
        <w:rPr>
          <w:szCs w:val="24"/>
        </w:rPr>
        <w:t>на</w:t>
      </w:r>
      <w:r w:rsidR="00A11471" w:rsidRPr="00F76DA9">
        <w:rPr>
          <w:szCs w:val="24"/>
        </w:rPr>
        <w:t xml:space="preserve"> </w:t>
      </w:r>
      <w:r w:rsidRPr="00F76DA9">
        <w:rPr>
          <w:szCs w:val="24"/>
        </w:rPr>
        <w:t>стоянке</w:t>
      </w:r>
      <w:r w:rsidR="00A11471" w:rsidRPr="00F76DA9">
        <w:rPr>
          <w:szCs w:val="24"/>
        </w:rPr>
        <w:t xml:space="preserve"> </w:t>
      </w:r>
      <w:r w:rsidRPr="00F76DA9">
        <w:rPr>
          <w:szCs w:val="24"/>
        </w:rPr>
        <w:t>мест</w:t>
      </w:r>
      <w:r w:rsidR="00A11471" w:rsidRPr="00F76DA9">
        <w:rPr>
          <w:szCs w:val="24"/>
        </w:rPr>
        <w:t xml:space="preserve"> </w:t>
      </w:r>
      <w:r w:rsidRPr="00F76DA9">
        <w:rPr>
          <w:szCs w:val="24"/>
        </w:rPr>
        <w:t>для</w:t>
      </w:r>
      <w:r w:rsidR="00A11471" w:rsidRPr="00F76DA9">
        <w:rPr>
          <w:szCs w:val="24"/>
        </w:rPr>
        <w:t xml:space="preserve"> </w:t>
      </w:r>
      <w:r w:rsidRPr="00F76DA9">
        <w:rPr>
          <w:szCs w:val="24"/>
        </w:rPr>
        <w:t>парковки</w:t>
      </w:r>
      <w:r w:rsidR="00A11471" w:rsidRPr="00F76DA9">
        <w:rPr>
          <w:szCs w:val="24"/>
        </w:rPr>
        <w:t xml:space="preserve"> </w:t>
      </w:r>
      <w:r w:rsidRPr="00F76DA9">
        <w:rPr>
          <w:szCs w:val="24"/>
        </w:rPr>
        <w:t>автомашин,</w:t>
      </w:r>
      <w:r w:rsidR="00A11471" w:rsidRPr="00F76DA9">
        <w:rPr>
          <w:szCs w:val="24"/>
        </w:rPr>
        <w:t xml:space="preserve"> </w:t>
      </w:r>
      <w:r w:rsidRPr="00F76DA9">
        <w:rPr>
          <w:szCs w:val="24"/>
        </w:rPr>
        <w:t>салоны</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приспособлены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перевозки</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креслах</w:t>
      </w:r>
      <w:r w:rsidR="00F566DA" w:rsidRPr="00F76DA9">
        <w:rPr>
          <w:szCs w:val="24"/>
        </w:rPr>
        <w:t>-</w:t>
      </w:r>
      <w:r w:rsidRPr="00F76DA9">
        <w:rPr>
          <w:szCs w:val="24"/>
        </w:rPr>
        <w:t>колясках,</w:t>
      </w:r>
      <w:r w:rsidR="00A11471" w:rsidRPr="00F76DA9">
        <w:rPr>
          <w:szCs w:val="24"/>
        </w:rPr>
        <w:t xml:space="preserve"> </w:t>
      </w:r>
      <w:r w:rsidRPr="00F76DA9">
        <w:rPr>
          <w:szCs w:val="24"/>
        </w:rPr>
        <w:t>ширина</w:t>
      </w:r>
      <w:r w:rsidR="00A11471" w:rsidRPr="00F76DA9">
        <w:rPr>
          <w:szCs w:val="24"/>
        </w:rPr>
        <w:t xml:space="preserve"> </w:t>
      </w:r>
      <w:r w:rsidRPr="00F76DA9">
        <w:rPr>
          <w:szCs w:val="24"/>
        </w:rPr>
        <w:t>боковых</w:t>
      </w:r>
      <w:r w:rsidR="00A11471" w:rsidRPr="00F76DA9">
        <w:rPr>
          <w:szCs w:val="24"/>
        </w:rPr>
        <w:t xml:space="preserve"> </w:t>
      </w:r>
      <w:r w:rsidRPr="00F76DA9">
        <w:rPr>
          <w:szCs w:val="24"/>
        </w:rPr>
        <w:t>подходов</w:t>
      </w:r>
      <w:r w:rsidR="00A11471" w:rsidRPr="00F76DA9">
        <w:rPr>
          <w:szCs w:val="24"/>
        </w:rPr>
        <w:t xml:space="preserve"> </w:t>
      </w:r>
      <w:r w:rsidRPr="00F76DA9">
        <w:rPr>
          <w:szCs w:val="24"/>
        </w:rPr>
        <w:t>к</w:t>
      </w:r>
      <w:r w:rsidR="00A11471" w:rsidRPr="00F76DA9">
        <w:rPr>
          <w:szCs w:val="24"/>
        </w:rPr>
        <w:t xml:space="preserve"> </w:t>
      </w:r>
      <w:r w:rsidRPr="00F76DA9">
        <w:rPr>
          <w:szCs w:val="24"/>
        </w:rPr>
        <w:t>местам</w:t>
      </w:r>
      <w:r w:rsidR="00A11471" w:rsidRPr="00F76DA9">
        <w:rPr>
          <w:szCs w:val="24"/>
        </w:rPr>
        <w:t xml:space="preserve"> </w:t>
      </w:r>
      <w:r w:rsidRPr="00F76DA9">
        <w:rPr>
          <w:szCs w:val="24"/>
        </w:rPr>
        <w:t>стоянки</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машин</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быть</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2,5</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Места</w:t>
      </w:r>
      <w:r w:rsidR="00A11471" w:rsidRPr="00F76DA9">
        <w:rPr>
          <w:szCs w:val="24"/>
        </w:rPr>
        <w:t xml:space="preserve"> </w:t>
      </w:r>
      <w:r w:rsidRPr="00F76DA9">
        <w:rPr>
          <w:szCs w:val="24"/>
        </w:rPr>
        <w:t>парковки</w:t>
      </w:r>
      <w:r w:rsidR="00A11471" w:rsidRPr="00F76DA9">
        <w:rPr>
          <w:szCs w:val="24"/>
        </w:rPr>
        <w:t xml:space="preserve"> </w:t>
      </w:r>
      <w:r w:rsidRPr="00F76DA9">
        <w:rPr>
          <w:szCs w:val="24"/>
        </w:rPr>
        <w:t>оснащаются</w:t>
      </w:r>
      <w:r w:rsidR="00A11471" w:rsidRPr="00F76DA9">
        <w:rPr>
          <w:szCs w:val="24"/>
        </w:rPr>
        <w:t xml:space="preserve"> </w:t>
      </w:r>
      <w:r w:rsidRPr="00F76DA9">
        <w:rPr>
          <w:szCs w:val="24"/>
        </w:rPr>
        <w:t>знаками,</w:t>
      </w:r>
      <w:r w:rsidR="00A11471" w:rsidRPr="00F76DA9">
        <w:rPr>
          <w:szCs w:val="24"/>
        </w:rPr>
        <w:t xml:space="preserve"> </w:t>
      </w:r>
      <w:r w:rsidRPr="00F76DA9">
        <w:rPr>
          <w:szCs w:val="24"/>
        </w:rPr>
        <w:t>применяемыми</w:t>
      </w:r>
      <w:r w:rsidR="00A11471" w:rsidRPr="00F76DA9">
        <w:rPr>
          <w:szCs w:val="24"/>
        </w:rPr>
        <w:t xml:space="preserve"> </w:t>
      </w:r>
      <w:r w:rsidRPr="00F76DA9">
        <w:rPr>
          <w:szCs w:val="24"/>
        </w:rPr>
        <w:t>в</w:t>
      </w:r>
      <w:r w:rsidR="00A11471" w:rsidRPr="00F76DA9">
        <w:rPr>
          <w:szCs w:val="24"/>
        </w:rPr>
        <w:t xml:space="preserve"> </w:t>
      </w:r>
      <w:r w:rsidRPr="00F76DA9">
        <w:rPr>
          <w:szCs w:val="24"/>
        </w:rPr>
        <w:t>международной</w:t>
      </w:r>
      <w:r w:rsidR="00A11471" w:rsidRPr="00F76DA9">
        <w:rPr>
          <w:szCs w:val="24"/>
        </w:rPr>
        <w:t xml:space="preserve"> </w:t>
      </w:r>
      <w:r w:rsidRPr="00F76DA9">
        <w:rPr>
          <w:szCs w:val="24"/>
        </w:rPr>
        <w:t>практике.</w:t>
      </w:r>
    </w:p>
    <w:p w:rsidR="00337E9F" w:rsidRPr="00F76DA9" w:rsidRDefault="00337E9F" w:rsidP="00F76DA9">
      <w:pPr>
        <w:widowControl w:val="0"/>
        <w:ind w:firstLine="709"/>
        <w:jc w:val="both"/>
        <w:rPr>
          <w:szCs w:val="24"/>
        </w:rPr>
      </w:pPr>
      <w:r w:rsidRPr="00F76DA9">
        <w:rPr>
          <w:szCs w:val="24"/>
        </w:rPr>
        <w:t>Расстояние</w:t>
      </w:r>
      <w:r w:rsidR="00A11471" w:rsidRPr="00F76DA9">
        <w:rPr>
          <w:szCs w:val="24"/>
        </w:rPr>
        <w:t xml:space="preserve"> </w:t>
      </w:r>
      <w:r w:rsidRPr="00F76DA9">
        <w:rPr>
          <w:szCs w:val="24"/>
        </w:rPr>
        <w:t>от</w:t>
      </w:r>
      <w:r w:rsidR="00A11471" w:rsidRPr="00F76DA9">
        <w:rPr>
          <w:szCs w:val="24"/>
        </w:rPr>
        <w:t xml:space="preserve"> </w:t>
      </w:r>
      <w:r w:rsidRPr="00F76DA9">
        <w:rPr>
          <w:szCs w:val="24"/>
        </w:rPr>
        <w:t>остановок</w:t>
      </w:r>
      <w:r w:rsidR="00A11471" w:rsidRPr="00F76DA9">
        <w:rPr>
          <w:szCs w:val="24"/>
        </w:rPr>
        <w:t xml:space="preserve"> </w:t>
      </w:r>
      <w:r w:rsidRPr="00F76DA9">
        <w:rPr>
          <w:szCs w:val="24"/>
        </w:rPr>
        <w:t>специализированных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перевозящих</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инвалидов,</w:t>
      </w:r>
      <w:r w:rsidR="00A11471" w:rsidRPr="00F76DA9">
        <w:rPr>
          <w:szCs w:val="24"/>
        </w:rPr>
        <w:t xml:space="preserve"> </w:t>
      </w:r>
      <w:r w:rsidRPr="00F76DA9">
        <w:rPr>
          <w:szCs w:val="24"/>
        </w:rPr>
        <w:t>до</w:t>
      </w:r>
      <w:r w:rsidR="00A11471" w:rsidRPr="00F76DA9">
        <w:rPr>
          <w:szCs w:val="24"/>
        </w:rPr>
        <w:t xml:space="preserve"> </w:t>
      </w:r>
      <w:r w:rsidRPr="00F76DA9">
        <w:rPr>
          <w:szCs w:val="24"/>
        </w:rPr>
        <w:t>входов</w:t>
      </w:r>
      <w:r w:rsidR="00A11471" w:rsidRPr="00F76DA9">
        <w:rPr>
          <w:szCs w:val="24"/>
        </w:rPr>
        <w:t xml:space="preserve"> </w:t>
      </w:r>
      <w:r w:rsidRPr="00F76DA9">
        <w:rPr>
          <w:szCs w:val="24"/>
        </w:rPr>
        <w:t>в</w:t>
      </w:r>
      <w:r w:rsidR="00A11471" w:rsidRPr="00F76DA9">
        <w:rPr>
          <w:szCs w:val="24"/>
        </w:rPr>
        <w:t xml:space="preserve"> </w:t>
      </w:r>
      <w:r w:rsidRPr="00F76DA9">
        <w:rPr>
          <w:szCs w:val="24"/>
        </w:rPr>
        <w:t>общественные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должно</w:t>
      </w:r>
      <w:r w:rsidR="00A11471" w:rsidRPr="00F76DA9">
        <w:rPr>
          <w:szCs w:val="24"/>
        </w:rPr>
        <w:t xml:space="preserve"> </w:t>
      </w:r>
      <w:r w:rsidRPr="00F76DA9">
        <w:rPr>
          <w:szCs w:val="24"/>
        </w:rPr>
        <w:t>превышать</w:t>
      </w:r>
      <w:r w:rsidR="00A11471" w:rsidRPr="00F76DA9">
        <w:rPr>
          <w:szCs w:val="24"/>
        </w:rPr>
        <w:t xml:space="preserve"> </w:t>
      </w:r>
      <w:r w:rsidRPr="00F76DA9">
        <w:rPr>
          <w:szCs w:val="24"/>
        </w:rPr>
        <w:t>100</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Площадки</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размещать</w:t>
      </w:r>
      <w:r w:rsidR="00A11471" w:rsidRPr="00F76DA9">
        <w:rPr>
          <w:szCs w:val="24"/>
        </w:rPr>
        <w:t xml:space="preserve"> </w:t>
      </w:r>
      <w:r w:rsidRPr="00F76DA9">
        <w:rPr>
          <w:szCs w:val="24"/>
        </w:rPr>
        <w:t>смежно</w:t>
      </w:r>
      <w:r w:rsidR="00A11471" w:rsidRPr="00F76DA9">
        <w:rPr>
          <w:szCs w:val="24"/>
        </w:rPr>
        <w:t xml:space="preserve"> </w:t>
      </w:r>
      <w:r w:rsidRPr="00F76DA9">
        <w:rPr>
          <w:szCs w:val="24"/>
        </w:rPr>
        <w:t>вне</w:t>
      </w:r>
      <w:r w:rsidR="00A11471" w:rsidRPr="00F76DA9">
        <w:rPr>
          <w:szCs w:val="24"/>
        </w:rPr>
        <w:t xml:space="preserve"> </w:t>
      </w:r>
      <w:r w:rsidRPr="00F76DA9">
        <w:rPr>
          <w:szCs w:val="24"/>
        </w:rPr>
        <w:t>габаритов</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мест</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и</w:t>
      </w:r>
      <w:r w:rsidR="00A11471" w:rsidRPr="00F76DA9">
        <w:rPr>
          <w:szCs w:val="24"/>
        </w:rPr>
        <w:t xml:space="preserve"> </w:t>
      </w:r>
      <w:r w:rsidRPr="00F76DA9">
        <w:rPr>
          <w:szCs w:val="24"/>
        </w:rPr>
        <w:t>ожидания.</w:t>
      </w:r>
    </w:p>
    <w:p w:rsidR="00337E9F" w:rsidRPr="00F76DA9" w:rsidRDefault="00337E9F" w:rsidP="00F76DA9">
      <w:pPr>
        <w:widowControl w:val="0"/>
        <w:ind w:firstLine="709"/>
        <w:jc w:val="both"/>
        <w:rPr>
          <w:szCs w:val="24"/>
        </w:rPr>
      </w:pPr>
      <w:r w:rsidRPr="00F76DA9">
        <w:rPr>
          <w:szCs w:val="24"/>
        </w:rPr>
        <w:t>Площадки</w:t>
      </w:r>
      <w:r w:rsidR="00A11471" w:rsidRPr="00F76DA9">
        <w:rPr>
          <w:szCs w:val="24"/>
        </w:rPr>
        <w:t xml:space="preserve"> </w:t>
      </w:r>
      <w:r w:rsidRPr="00F76DA9">
        <w:rPr>
          <w:szCs w:val="24"/>
        </w:rPr>
        <w:t>и</w:t>
      </w:r>
      <w:r w:rsidR="00A11471" w:rsidRPr="00F76DA9">
        <w:rPr>
          <w:szCs w:val="24"/>
        </w:rPr>
        <w:t xml:space="preserve"> </w:t>
      </w:r>
      <w:r w:rsidRPr="00F76DA9">
        <w:rPr>
          <w:szCs w:val="24"/>
        </w:rPr>
        <w:t>места</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оборудованы</w:t>
      </w:r>
      <w:r w:rsidR="00A11471" w:rsidRPr="00F76DA9">
        <w:rPr>
          <w:szCs w:val="24"/>
        </w:rPr>
        <w:t xml:space="preserve"> </w:t>
      </w:r>
      <w:r w:rsidRPr="00F76DA9">
        <w:rPr>
          <w:szCs w:val="24"/>
        </w:rPr>
        <w:t>устройствами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от</w:t>
      </w:r>
      <w:r w:rsidR="00A11471" w:rsidRPr="00F76DA9">
        <w:rPr>
          <w:szCs w:val="24"/>
        </w:rPr>
        <w:t xml:space="preserve"> </w:t>
      </w:r>
      <w:r w:rsidRPr="00F76DA9">
        <w:rPr>
          <w:szCs w:val="24"/>
        </w:rPr>
        <w:t>перегрева,</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и</w:t>
      </w:r>
      <w:r w:rsidR="00A11471" w:rsidRPr="00F76DA9">
        <w:rPr>
          <w:szCs w:val="24"/>
        </w:rPr>
        <w:t xml:space="preserve"> </w:t>
      </w:r>
      <w:r w:rsidRPr="00F76DA9">
        <w:rPr>
          <w:szCs w:val="24"/>
        </w:rPr>
        <w:t>постороннего</w:t>
      </w:r>
      <w:r w:rsidR="00A11471" w:rsidRPr="00F76DA9">
        <w:rPr>
          <w:szCs w:val="24"/>
        </w:rPr>
        <w:t xml:space="preserve"> </w:t>
      </w:r>
      <w:r w:rsidRPr="00F76DA9">
        <w:rPr>
          <w:szCs w:val="24"/>
        </w:rPr>
        <w:t>шума</w:t>
      </w:r>
      <w:r w:rsidR="00A11471" w:rsidRPr="00F76DA9">
        <w:rPr>
          <w:szCs w:val="24"/>
        </w:rPr>
        <w:t xml:space="preserve"> </w:t>
      </w:r>
      <w:r w:rsidRPr="00F76DA9">
        <w:rPr>
          <w:szCs w:val="24"/>
        </w:rPr>
        <w:t>(для</w:t>
      </w:r>
      <w:r w:rsidR="00A11471" w:rsidRPr="00F76DA9">
        <w:rPr>
          <w:szCs w:val="24"/>
        </w:rPr>
        <w:t xml:space="preserve"> </w:t>
      </w:r>
      <w:r w:rsidRPr="00F76DA9">
        <w:rPr>
          <w:szCs w:val="24"/>
        </w:rPr>
        <w:t>мест</w:t>
      </w:r>
      <w:r w:rsidR="00A11471" w:rsidRPr="00F76DA9">
        <w:rPr>
          <w:szCs w:val="24"/>
        </w:rPr>
        <w:t xml:space="preserve"> </w:t>
      </w:r>
      <w:r w:rsidRPr="00F76DA9">
        <w:rPr>
          <w:szCs w:val="24"/>
        </w:rPr>
        <w:t>тихого</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информационными</w:t>
      </w:r>
      <w:r w:rsidR="00A11471" w:rsidRPr="00F76DA9">
        <w:rPr>
          <w:szCs w:val="24"/>
        </w:rPr>
        <w:t xml:space="preserve"> </w:t>
      </w:r>
      <w:r w:rsidRPr="00F76DA9">
        <w:rPr>
          <w:szCs w:val="24"/>
        </w:rPr>
        <w:t>указателями.</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озеленения</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посещаемых</w:t>
      </w:r>
      <w:r w:rsidR="00A11471" w:rsidRPr="00F76DA9">
        <w:rPr>
          <w:szCs w:val="24"/>
        </w:rPr>
        <w:t xml:space="preserve"> </w:t>
      </w:r>
      <w:r w:rsidRPr="00F76DA9">
        <w:rPr>
          <w:szCs w:val="24"/>
        </w:rPr>
        <w:t>инвалидами</w:t>
      </w:r>
      <w:r w:rsidR="00A11471" w:rsidRPr="00F76DA9">
        <w:rPr>
          <w:szCs w:val="24"/>
        </w:rPr>
        <w:t xml:space="preserve"> </w:t>
      </w:r>
      <w:r w:rsidRPr="00F76DA9">
        <w:rPr>
          <w:szCs w:val="24"/>
        </w:rPr>
        <w:t>и</w:t>
      </w:r>
      <w:r w:rsidR="00A11471" w:rsidRPr="00F76DA9">
        <w:rPr>
          <w:szCs w:val="24"/>
        </w:rPr>
        <w:t xml:space="preserve"> </w:t>
      </w:r>
      <w:r w:rsidRPr="00F76DA9">
        <w:rPr>
          <w:szCs w:val="24"/>
        </w:rPr>
        <w:t>маломобильными</w:t>
      </w:r>
      <w:r w:rsidR="00A11471" w:rsidRPr="00F76DA9">
        <w:rPr>
          <w:szCs w:val="24"/>
        </w:rPr>
        <w:t xml:space="preserve"> </w:t>
      </w:r>
      <w:r w:rsidRPr="00F76DA9">
        <w:rPr>
          <w:szCs w:val="24"/>
        </w:rPr>
        <w:t>группами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следует</w:t>
      </w:r>
      <w:r w:rsidR="00A11471" w:rsidRPr="00F76DA9">
        <w:rPr>
          <w:szCs w:val="24"/>
        </w:rPr>
        <w:t xml:space="preserve"> </w:t>
      </w:r>
      <w:r w:rsidRPr="00F76DA9">
        <w:rPr>
          <w:szCs w:val="24"/>
        </w:rPr>
        <w:t>применять</w:t>
      </w:r>
      <w:r w:rsidR="00A11471" w:rsidRPr="00F76DA9">
        <w:rPr>
          <w:szCs w:val="24"/>
        </w:rPr>
        <w:t xml:space="preserve"> </w:t>
      </w:r>
      <w:r w:rsidRPr="00F76DA9">
        <w:rPr>
          <w:szCs w:val="24"/>
        </w:rPr>
        <w:t>не</w:t>
      </w:r>
      <w:r w:rsidR="00A11471" w:rsidRPr="00F76DA9">
        <w:rPr>
          <w:szCs w:val="24"/>
        </w:rPr>
        <w:t xml:space="preserve"> </w:t>
      </w:r>
      <w:r w:rsidRPr="00F76DA9">
        <w:rPr>
          <w:szCs w:val="24"/>
        </w:rPr>
        <w:t>травмирующие</w:t>
      </w:r>
      <w:r w:rsidR="00A11471" w:rsidRPr="00F76DA9">
        <w:rPr>
          <w:szCs w:val="24"/>
        </w:rPr>
        <w:t xml:space="preserve"> </w:t>
      </w:r>
      <w:r w:rsidRPr="00F76DA9">
        <w:rPr>
          <w:szCs w:val="24"/>
        </w:rPr>
        <w:t>древесно</w:t>
      </w:r>
      <w:r w:rsidR="00F566DA" w:rsidRPr="00F76DA9">
        <w:rPr>
          <w:szCs w:val="24"/>
        </w:rPr>
        <w:t>-</w:t>
      </w:r>
      <w:r w:rsidRPr="00F76DA9">
        <w:rPr>
          <w:szCs w:val="24"/>
        </w:rPr>
        <w:t>кустарниковые</w:t>
      </w:r>
      <w:r w:rsidR="00A11471" w:rsidRPr="00F76DA9">
        <w:rPr>
          <w:szCs w:val="24"/>
        </w:rPr>
        <w:t xml:space="preserve"> </w:t>
      </w:r>
      <w:r w:rsidRPr="00F76DA9">
        <w:rPr>
          <w:szCs w:val="24"/>
        </w:rPr>
        <w:t>породы.</w:t>
      </w:r>
    </w:p>
    <w:p w:rsidR="00337E9F" w:rsidRPr="00F76DA9" w:rsidRDefault="00337E9F" w:rsidP="00F76DA9">
      <w:pPr>
        <w:widowControl w:val="0"/>
        <w:ind w:firstLine="709"/>
        <w:jc w:val="both"/>
        <w:rPr>
          <w:szCs w:val="24"/>
        </w:rPr>
      </w:pPr>
      <w:r w:rsidRPr="00F76DA9">
        <w:rPr>
          <w:szCs w:val="24"/>
        </w:rPr>
        <w:t>Следует</w:t>
      </w:r>
      <w:r w:rsidR="00A11471" w:rsidRPr="00F76DA9">
        <w:rPr>
          <w:szCs w:val="24"/>
        </w:rPr>
        <w:t xml:space="preserve"> </w:t>
      </w:r>
      <w:r w:rsidRPr="00F76DA9">
        <w:rPr>
          <w:szCs w:val="24"/>
        </w:rPr>
        <w:t>предусматривать</w:t>
      </w:r>
      <w:r w:rsidR="00A11471" w:rsidRPr="00F76DA9">
        <w:rPr>
          <w:szCs w:val="24"/>
        </w:rPr>
        <w:t xml:space="preserve"> </w:t>
      </w:r>
      <w:r w:rsidRPr="00F76DA9">
        <w:rPr>
          <w:szCs w:val="24"/>
        </w:rPr>
        <w:t>линейную</w:t>
      </w:r>
      <w:r w:rsidR="00A11471" w:rsidRPr="00F76DA9">
        <w:rPr>
          <w:szCs w:val="24"/>
        </w:rPr>
        <w:t xml:space="preserve"> </w:t>
      </w:r>
      <w:r w:rsidRPr="00F76DA9">
        <w:rPr>
          <w:szCs w:val="24"/>
        </w:rPr>
        <w:t>посадку</w:t>
      </w:r>
      <w:r w:rsidR="00A11471" w:rsidRPr="00F76DA9">
        <w:rPr>
          <w:szCs w:val="24"/>
        </w:rPr>
        <w:t xml:space="preserve"> </w:t>
      </w:r>
      <w:r w:rsidRPr="00F76DA9">
        <w:rPr>
          <w:szCs w:val="24"/>
        </w:rPr>
        <w:t>деревьев</w:t>
      </w:r>
      <w:r w:rsidR="00A11471" w:rsidRPr="00F76DA9">
        <w:rPr>
          <w:szCs w:val="24"/>
        </w:rPr>
        <w:t xml:space="preserve"> </w:t>
      </w:r>
      <w:r w:rsidRPr="00F76DA9">
        <w:rPr>
          <w:szCs w:val="24"/>
        </w:rPr>
        <w:t>и</w:t>
      </w:r>
      <w:r w:rsidR="00A11471" w:rsidRPr="00F76DA9">
        <w:rPr>
          <w:szCs w:val="24"/>
        </w:rPr>
        <w:t xml:space="preserve"> </w:t>
      </w:r>
      <w:r w:rsidRPr="00F76DA9">
        <w:rPr>
          <w:szCs w:val="24"/>
        </w:rPr>
        <w:t>кустарников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формирования</w:t>
      </w:r>
      <w:r w:rsidR="00A11471" w:rsidRPr="00F76DA9">
        <w:rPr>
          <w:szCs w:val="24"/>
        </w:rPr>
        <w:t xml:space="preserve"> </w:t>
      </w:r>
      <w:r w:rsidRPr="00F76DA9">
        <w:rPr>
          <w:szCs w:val="24"/>
        </w:rPr>
        <w:t>кромок</w:t>
      </w:r>
      <w:r w:rsidR="00A11471" w:rsidRPr="00F76DA9">
        <w:rPr>
          <w:szCs w:val="24"/>
        </w:rPr>
        <w:t xml:space="preserve"> </w:t>
      </w:r>
      <w:r w:rsidRPr="00F76DA9">
        <w:rPr>
          <w:szCs w:val="24"/>
        </w:rPr>
        <w:t>путей</w:t>
      </w:r>
      <w:r w:rsidR="00A11471" w:rsidRPr="00F76DA9">
        <w:rPr>
          <w:szCs w:val="24"/>
        </w:rPr>
        <w:t xml:space="preserve"> </w:t>
      </w:r>
      <w:r w:rsidRPr="00F76DA9">
        <w:rPr>
          <w:szCs w:val="24"/>
        </w:rPr>
        <w:t>пешеходного</w:t>
      </w:r>
      <w:r w:rsidR="00A11471" w:rsidRPr="00F76DA9">
        <w:rPr>
          <w:szCs w:val="24"/>
        </w:rPr>
        <w:t xml:space="preserve"> </w:t>
      </w:r>
      <w:r w:rsidRPr="00F76DA9">
        <w:rPr>
          <w:szCs w:val="24"/>
        </w:rPr>
        <w:t>движения.</w:t>
      </w:r>
    </w:p>
    <w:p w:rsidR="00337E9F" w:rsidRPr="00F76DA9" w:rsidRDefault="00337E9F" w:rsidP="00F76DA9">
      <w:pPr>
        <w:widowControl w:val="0"/>
        <w:ind w:firstLine="709"/>
        <w:jc w:val="both"/>
        <w:rPr>
          <w:szCs w:val="24"/>
        </w:rPr>
      </w:pPr>
      <w:r w:rsidRPr="00F76DA9">
        <w:rPr>
          <w:szCs w:val="24"/>
        </w:rPr>
        <w:t>Граница</w:t>
      </w:r>
      <w:r w:rsidR="00A11471" w:rsidRPr="00F76DA9">
        <w:rPr>
          <w:szCs w:val="24"/>
        </w:rPr>
        <w:t xml:space="preserve"> </w:t>
      </w:r>
      <w:r w:rsidRPr="00F76DA9">
        <w:rPr>
          <w:szCs w:val="24"/>
        </w:rPr>
        <w:t>озелененных</w:t>
      </w:r>
      <w:r w:rsidR="00A11471" w:rsidRPr="00F76DA9">
        <w:rPr>
          <w:szCs w:val="24"/>
        </w:rPr>
        <w:t xml:space="preserve"> </w:t>
      </w:r>
      <w:r w:rsidRPr="00F76DA9">
        <w:rPr>
          <w:szCs w:val="24"/>
        </w:rPr>
        <w:t>эксплуатируемых</w:t>
      </w:r>
      <w:r w:rsidR="00A11471" w:rsidRPr="00F76DA9">
        <w:rPr>
          <w:szCs w:val="24"/>
        </w:rPr>
        <w:t xml:space="preserve"> </w:t>
      </w:r>
      <w:r w:rsidRPr="00F76DA9">
        <w:rPr>
          <w:szCs w:val="24"/>
        </w:rPr>
        <w:t>площадок,</w:t>
      </w:r>
      <w:r w:rsidR="00A11471" w:rsidRPr="00F76DA9">
        <w:rPr>
          <w:szCs w:val="24"/>
        </w:rPr>
        <w:t xml:space="preserve"> </w:t>
      </w:r>
      <w:r w:rsidRPr="00F76DA9">
        <w:rPr>
          <w:szCs w:val="24"/>
        </w:rPr>
        <w:t>примыкающая</w:t>
      </w:r>
      <w:r w:rsidR="00A11471" w:rsidRPr="00F76DA9">
        <w:rPr>
          <w:szCs w:val="24"/>
        </w:rPr>
        <w:t xml:space="preserve"> </w:t>
      </w:r>
      <w:r w:rsidRPr="00F76DA9">
        <w:rPr>
          <w:szCs w:val="24"/>
        </w:rPr>
        <w:t>к</w:t>
      </w:r>
      <w:r w:rsidR="00A11471" w:rsidRPr="00F76DA9">
        <w:rPr>
          <w:szCs w:val="24"/>
        </w:rPr>
        <w:t xml:space="preserve"> </w:t>
      </w:r>
      <w:r w:rsidRPr="00F76DA9">
        <w:rPr>
          <w:szCs w:val="24"/>
        </w:rPr>
        <w:t>путям</w:t>
      </w:r>
      <w:r w:rsidR="00A11471" w:rsidRPr="00F76DA9">
        <w:rPr>
          <w:szCs w:val="24"/>
        </w:rPr>
        <w:t xml:space="preserve"> </w:t>
      </w:r>
      <w:r w:rsidRPr="00F76DA9">
        <w:rPr>
          <w:szCs w:val="24"/>
        </w:rPr>
        <w:t>пешеходного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перепада</w:t>
      </w:r>
      <w:r w:rsidR="00A11471" w:rsidRPr="00F76DA9">
        <w:rPr>
          <w:szCs w:val="24"/>
        </w:rPr>
        <w:t xml:space="preserve"> </w:t>
      </w:r>
      <w:r w:rsidRPr="00F76DA9">
        <w:rPr>
          <w:szCs w:val="24"/>
        </w:rPr>
        <w:t>высот,</w:t>
      </w:r>
      <w:r w:rsidR="00A11471" w:rsidRPr="00F76DA9">
        <w:rPr>
          <w:szCs w:val="24"/>
        </w:rPr>
        <w:t xml:space="preserve"> </w:t>
      </w:r>
      <w:r w:rsidRPr="00F76DA9">
        <w:rPr>
          <w:szCs w:val="24"/>
        </w:rPr>
        <w:t>бордюров,</w:t>
      </w:r>
      <w:r w:rsidR="00A11471" w:rsidRPr="00F76DA9">
        <w:rPr>
          <w:szCs w:val="24"/>
        </w:rPr>
        <w:t xml:space="preserve"> </w:t>
      </w:r>
      <w:r w:rsidRPr="00F76DA9">
        <w:rPr>
          <w:szCs w:val="24"/>
        </w:rPr>
        <w:t>бортовых</w:t>
      </w:r>
      <w:r w:rsidR="00A11471" w:rsidRPr="00F76DA9">
        <w:rPr>
          <w:szCs w:val="24"/>
        </w:rPr>
        <w:t xml:space="preserve"> </w:t>
      </w:r>
      <w:r w:rsidRPr="00F76DA9">
        <w:rPr>
          <w:szCs w:val="24"/>
        </w:rPr>
        <w:t>камней</w:t>
      </w:r>
      <w:r w:rsidR="00A11471" w:rsidRPr="00F76DA9">
        <w:rPr>
          <w:szCs w:val="24"/>
        </w:rPr>
        <w:t xml:space="preserve"> </w:t>
      </w:r>
      <w:r w:rsidRPr="00F76DA9">
        <w:rPr>
          <w:szCs w:val="24"/>
        </w:rPr>
        <w:t>высотой</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0,04</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элементы</w:t>
      </w:r>
      <w:r w:rsidR="00A11471" w:rsidRPr="00F76DA9">
        <w:rPr>
          <w:szCs w:val="24"/>
        </w:rPr>
        <w:t xml:space="preserve"> </w:t>
      </w:r>
      <w:r w:rsidRPr="00F76DA9">
        <w:rPr>
          <w:szCs w:val="24"/>
        </w:rPr>
        <w:t>озеленения</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закрывать</w:t>
      </w:r>
      <w:r w:rsidR="00A11471" w:rsidRPr="00F76DA9">
        <w:rPr>
          <w:szCs w:val="24"/>
        </w:rPr>
        <w:t xml:space="preserve"> </w:t>
      </w:r>
      <w:r w:rsidRPr="00F76DA9">
        <w:rPr>
          <w:szCs w:val="24"/>
        </w:rPr>
        <w:t>обзор</w:t>
      </w:r>
      <w:r w:rsidR="00A11471" w:rsidRPr="00F76DA9">
        <w:rPr>
          <w:szCs w:val="24"/>
        </w:rPr>
        <w:t xml:space="preserve"> </w:t>
      </w:r>
      <w:r w:rsidRPr="00F76DA9">
        <w:rPr>
          <w:szCs w:val="24"/>
        </w:rPr>
        <w:t>для</w:t>
      </w:r>
      <w:r w:rsidR="00A11471" w:rsidRPr="00F76DA9">
        <w:rPr>
          <w:szCs w:val="24"/>
        </w:rPr>
        <w:t xml:space="preserve"> </w:t>
      </w:r>
      <w:r w:rsidRPr="00F76DA9">
        <w:rPr>
          <w:szCs w:val="24"/>
        </w:rPr>
        <w:t>оценки</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перекрестках,</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затенять</w:t>
      </w:r>
      <w:r w:rsidR="00A11471" w:rsidRPr="00F76DA9">
        <w:rPr>
          <w:szCs w:val="24"/>
        </w:rPr>
        <w:t xml:space="preserve"> </w:t>
      </w:r>
      <w:r w:rsidRPr="00F76DA9">
        <w:rPr>
          <w:szCs w:val="24"/>
        </w:rPr>
        <w:t>проходы</w:t>
      </w:r>
      <w:r w:rsidR="00A11471" w:rsidRPr="00F76DA9">
        <w:rPr>
          <w:szCs w:val="24"/>
        </w:rPr>
        <w:t xml:space="preserve"> </w:t>
      </w:r>
      <w:r w:rsidRPr="00F76DA9">
        <w:rPr>
          <w:szCs w:val="24"/>
        </w:rPr>
        <w:t>и</w:t>
      </w:r>
      <w:r w:rsidR="00A11471" w:rsidRPr="00F76DA9">
        <w:rPr>
          <w:szCs w:val="24"/>
        </w:rPr>
        <w:t xml:space="preserve"> </w:t>
      </w:r>
      <w:r w:rsidRPr="00F76DA9">
        <w:rPr>
          <w:szCs w:val="24"/>
        </w:rPr>
        <w:t>проезды,</w:t>
      </w:r>
      <w:r w:rsidR="00A11471" w:rsidRPr="00F76DA9">
        <w:rPr>
          <w:szCs w:val="24"/>
        </w:rPr>
        <w:t xml:space="preserve"> </w:t>
      </w:r>
      <w:r w:rsidRPr="00F76DA9">
        <w:rPr>
          <w:szCs w:val="24"/>
        </w:rPr>
        <w:t>сигналы,</w:t>
      </w:r>
      <w:r w:rsidR="00A11471" w:rsidRPr="00F76DA9">
        <w:rPr>
          <w:szCs w:val="24"/>
        </w:rPr>
        <w:t xml:space="preserve"> </w:t>
      </w:r>
      <w:r w:rsidRPr="00F76DA9">
        <w:rPr>
          <w:szCs w:val="24"/>
        </w:rPr>
        <w:t>информационные</w:t>
      </w:r>
      <w:r w:rsidR="00A11471" w:rsidRPr="00F76DA9">
        <w:rPr>
          <w:szCs w:val="24"/>
        </w:rPr>
        <w:t xml:space="preserve"> </w:t>
      </w:r>
      <w:r w:rsidRPr="00F76DA9">
        <w:rPr>
          <w:szCs w:val="24"/>
        </w:rPr>
        <w:t>устройства,</w:t>
      </w:r>
      <w:r w:rsidR="00A11471" w:rsidRPr="00F76DA9">
        <w:rPr>
          <w:szCs w:val="24"/>
        </w:rPr>
        <w:t xml:space="preserve"> </w:t>
      </w:r>
      <w:r w:rsidRPr="00F76DA9">
        <w:rPr>
          <w:szCs w:val="24"/>
        </w:rPr>
        <w:t>ограждения</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мест,</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выступающие</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(кроны,</w:t>
      </w:r>
      <w:r w:rsidR="00A11471" w:rsidRPr="00F76DA9">
        <w:rPr>
          <w:szCs w:val="24"/>
        </w:rPr>
        <w:t xml:space="preserve"> </w:t>
      </w:r>
      <w:r w:rsidRPr="00F76DA9">
        <w:rPr>
          <w:szCs w:val="24"/>
        </w:rPr>
        <w:t>стволы,</w:t>
      </w:r>
      <w:r w:rsidR="00A11471" w:rsidRPr="00F76DA9">
        <w:rPr>
          <w:szCs w:val="24"/>
        </w:rPr>
        <w:t xml:space="preserve"> </w:t>
      </w:r>
      <w:r w:rsidRPr="00F76DA9">
        <w:rPr>
          <w:szCs w:val="24"/>
        </w:rPr>
        <w:t>корни).</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r w:rsidRPr="00CC5340">
        <w:rPr>
          <w:b/>
          <w:szCs w:val="24"/>
        </w:rPr>
        <w:t>4.</w:t>
      </w:r>
      <w:r>
        <w:rPr>
          <w:b/>
          <w:szCs w:val="24"/>
        </w:rPr>
        <w:t>1</w:t>
      </w:r>
      <w:r w:rsidR="00970763">
        <w:rPr>
          <w:b/>
          <w:szCs w:val="24"/>
        </w:rPr>
        <w:t>5</w:t>
      </w:r>
      <w:r>
        <w:rPr>
          <w:b/>
          <w:szCs w:val="24"/>
        </w:rPr>
        <w:t>.</w:t>
      </w:r>
      <w:r w:rsidR="00A11471" w:rsidRPr="00F76DA9">
        <w:rPr>
          <w:b/>
          <w:szCs w:val="24"/>
        </w:rPr>
        <w:t xml:space="preserve"> </w:t>
      </w:r>
      <w:r w:rsidR="00337E9F" w:rsidRPr="00F76DA9">
        <w:rPr>
          <w:b/>
          <w:szCs w:val="24"/>
        </w:rPr>
        <w:t>Организация</w:t>
      </w:r>
      <w:r w:rsidR="00A11471" w:rsidRPr="00F76DA9">
        <w:rPr>
          <w:b/>
          <w:szCs w:val="24"/>
        </w:rPr>
        <w:t xml:space="preserve"> </w:t>
      </w:r>
      <w:r w:rsidR="00337E9F" w:rsidRPr="00F76DA9">
        <w:rPr>
          <w:b/>
          <w:szCs w:val="24"/>
        </w:rPr>
        <w:t>поверхностного</w:t>
      </w:r>
      <w:r w:rsidR="00A11471" w:rsidRPr="00F76DA9">
        <w:rPr>
          <w:b/>
          <w:szCs w:val="24"/>
        </w:rPr>
        <w:t xml:space="preserve"> </w:t>
      </w:r>
      <w:r w:rsidR="00337E9F" w:rsidRPr="00F76DA9">
        <w:rPr>
          <w:b/>
          <w:szCs w:val="24"/>
        </w:rPr>
        <w:t>стока</w:t>
      </w:r>
    </w:p>
    <w:p w:rsidR="00337E9F" w:rsidRPr="00F76DA9" w:rsidRDefault="00337E9F" w:rsidP="00F76DA9">
      <w:pPr>
        <w:widowControl w:val="0"/>
        <w:jc w:val="center"/>
        <w:rPr>
          <w:b/>
          <w:szCs w:val="24"/>
        </w:rPr>
      </w:pPr>
      <w:r w:rsidRPr="00F76DA9">
        <w:rPr>
          <w:b/>
          <w:szCs w:val="24"/>
        </w:rPr>
        <w:t>Существующее</w:t>
      </w:r>
      <w:r w:rsidR="00A11471" w:rsidRPr="00F76DA9">
        <w:rPr>
          <w:b/>
          <w:szCs w:val="24"/>
        </w:rPr>
        <w:t xml:space="preserve"> </w:t>
      </w:r>
      <w:r w:rsidR="00817E7C" w:rsidRPr="00F76DA9">
        <w:rPr>
          <w:b/>
          <w:szCs w:val="24"/>
        </w:rPr>
        <w:t>положение</w:t>
      </w:r>
    </w:p>
    <w:p w:rsidR="00337E9F" w:rsidRPr="00F76DA9" w:rsidRDefault="00337E9F" w:rsidP="00F76DA9">
      <w:pPr>
        <w:widowControl w:val="0"/>
        <w:ind w:firstLine="709"/>
        <w:jc w:val="both"/>
        <w:rPr>
          <w:szCs w:val="24"/>
        </w:rPr>
      </w:pPr>
      <w:r w:rsidRPr="00F76DA9">
        <w:rPr>
          <w:szCs w:val="24"/>
        </w:rPr>
        <w:lastRenderedPageBreak/>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организованный</w:t>
      </w:r>
      <w:r w:rsidR="00A11471" w:rsidRPr="00F76DA9">
        <w:rPr>
          <w:szCs w:val="24"/>
        </w:rPr>
        <w:t xml:space="preserve"> </w:t>
      </w:r>
      <w:r w:rsidRPr="00F76DA9">
        <w:rPr>
          <w:szCs w:val="24"/>
        </w:rPr>
        <w:t>сток</w:t>
      </w:r>
      <w:r w:rsidR="00A11471" w:rsidRPr="00F76DA9">
        <w:rPr>
          <w:szCs w:val="24"/>
        </w:rPr>
        <w:t xml:space="preserve"> </w:t>
      </w:r>
      <w:r w:rsidRPr="00F76DA9">
        <w:rPr>
          <w:szCs w:val="24"/>
        </w:rPr>
        <w:t>атмосферных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proofErr w:type="spellStart"/>
      <w:r w:rsidRPr="00F76DA9">
        <w:rPr>
          <w:szCs w:val="24"/>
        </w:rPr>
        <w:t>Мамхегское</w:t>
      </w:r>
      <w:proofErr w:type="spellEnd"/>
      <w:r w:rsidR="00A11471" w:rsidRPr="00F76DA9">
        <w:rPr>
          <w:szCs w:val="24"/>
        </w:rPr>
        <w:t xml:space="preserve"> </w:t>
      </w:r>
      <w:r w:rsidRPr="00F76DA9">
        <w:rPr>
          <w:szCs w:val="24"/>
        </w:rPr>
        <w:t>отсутствует.</w:t>
      </w:r>
    </w:p>
    <w:p w:rsidR="00817E7C" w:rsidRPr="00F76DA9" w:rsidRDefault="00817E7C" w:rsidP="00F76DA9">
      <w:pPr>
        <w:widowControl w:val="0"/>
        <w:jc w:val="both"/>
        <w:rPr>
          <w:szCs w:val="24"/>
        </w:rPr>
      </w:pPr>
    </w:p>
    <w:p w:rsidR="00337E9F" w:rsidRPr="00F76DA9" w:rsidRDefault="00337E9F" w:rsidP="00F76DA9">
      <w:pPr>
        <w:widowControl w:val="0"/>
        <w:jc w:val="center"/>
        <w:rPr>
          <w:b/>
          <w:szCs w:val="24"/>
        </w:rPr>
      </w:pPr>
      <w:r w:rsidRPr="00F76DA9">
        <w:rPr>
          <w:b/>
          <w:szCs w:val="24"/>
        </w:rPr>
        <w:t>Проектное</w:t>
      </w:r>
      <w:r w:rsidR="00A11471" w:rsidRPr="00F76DA9">
        <w:rPr>
          <w:b/>
          <w:szCs w:val="24"/>
        </w:rPr>
        <w:t xml:space="preserve"> </w:t>
      </w:r>
      <w:r w:rsidR="00817E7C" w:rsidRPr="00F76DA9">
        <w:rPr>
          <w:b/>
          <w:szCs w:val="24"/>
        </w:rPr>
        <w:t>решение</w:t>
      </w:r>
    </w:p>
    <w:p w:rsidR="00337E9F" w:rsidRPr="00F76DA9" w:rsidRDefault="00337E9F" w:rsidP="00F76DA9">
      <w:pPr>
        <w:widowControl w:val="0"/>
        <w:ind w:firstLine="709"/>
        <w:jc w:val="both"/>
        <w:rPr>
          <w:szCs w:val="24"/>
        </w:rPr>
      </w:pPr>
      <w:r w:rsidRPr="00F76DA9">
        <w:rPr>
          <w:szCs w:val="24"/>
        </w:rPr>
        <w:t>Отвод</w:t>
      </w:r>
      <w:r w:rsidR="00A11471" w:rsidRPr="00F76DA9">
        <w:rPr>
          <w:szCs w:val="24"/>
        </w:rPr>
        <w:t xml:space="preserve"> </w:t>
      </w:r>
      <w:r w:rsidRPr="00F76DA9">
        <w:rPr>
          <w:szCs w:val="24"/>
        </w:rPr>
        <w:t>поверхностного</w:t>
      </w:r>
      <w:r w:rsidR="00A11471" w:rsidRPr="00F76DA9">
        <w:rPr>
          <w:szCs w:val="24"/>
        </w:rPr>
        <w:t xml:space="preserve"> </w:t>
      </w:r>
      <w:r w:rsidRPr="00F76DA9">
        <w:rPr>
          <w:szCs w:val="24"/>
        </w:rPr>
        <w:t>стока</w:t>
      </w:r>
      <w:r w:rsidR="00A11471" w:rsidRPr="00F76DA9">
        <w:rPr>
          <w:szCs w:val="24"/>
        </w:rPr>
        <w:t xml:space="preserve"> </w:t>
      </w:r>
      <w:r w:rsidRPr="00F76DA9">
        <w:rPr>
          <w:szCs w:val="24"/>
        </w:rPr>
        <w:t>с</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и</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вертикальной</w:t>
      </w:r>
      <w:r w:rsidR="00A11471" w:rsidRPr="00F76DA9">
        <w:rPr>
          <w:szCs w:val="24"/>
        </w:rPr>
        <w:t xml:space="preserve"> </w:t>
      </w:r>
      <w:r w:rsidRPr="00F76DA9">
        <w:rPr>
          <w:szCs w:val="24"/>
        </w:rPr>
        <w:t>планировки,</w:t>
      </w:r>
      <w:r w:rsidR="00A11471" w:rsidRPr="00F76DA9">
        <w:rPr>
          <w:szCs w:val="24"/>
        </w:rPr>
        <w:t xml:space="preserve"> </w:t>
      </w:r>
      <w:r w:rsidRPr="00F76DA9">
        <w:rPr>
          <w:szCs w:val="24"/>
        </w:rPr>
        <w:t>частичного</w:t>
      </w:r>
      <w:r w:rsidR="00A11471" w:rsidRPr="00F76DA9">
        <w:rPr>
          <w:szCs w:val="24"/>
        </w:rPr>
        <w:t xml:space="preserve"> </w:t>
      </w:r>
      <w:r w:rsidRPr="00F76DA9">
        <w:rPr>
          <w:szCs w:val="24"/>
        </w:rPr>
        <w:t>растекания</w:t>
      </w:r>
      <w:r w:rsidR="00A11471" w:rsidRPr="00F76DA9">
        <w:rPr>
          <w:szCs w:val="24"/>
        </w:rPr>
        <w:t xml:space="preserve"> </w:t>
      </w:r>
      <w:r w:rsidRPr="00F76DA9">
        <w:rPr>
          <w:szCs w:val="24"/>
        </w:rPr>
        <w:t>дождевых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разрывы</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бордюрными</w:t>
      </w:r>
      <w:r w:rsidR="00A11471" w:rsidRPr="00F76DA9">
        <w:rPr>
          <w:szCs w:val="24"/>
        </w:rPr>
        <w:t xml:space="preserve"> </w:t>
      </w:r>
      <w:r w:rsidRPr="00F76DA9">
        <w:rPr>
          <w:szCs w:val="24"/>
        </w:rPr>
        <w:t>камнями</w:t>
      </w:r>
      <w:r w:rsidR="00A11471" w:rsidRPr="00F76DA9">
        <w:rPr>
          <w:szCs w:val="24"/>
        </w:rPr>
        <w:t xml:space="preserve"> </w:t>
      </w:r>
      <w:r w:rsidRPr="00F76DA9">
        <w:rPr>
          <w:szCs w:val="24"/>
        </w:rPr>
        <w:t>в</w:t>
      </w:r>
      <w:r w:rsidR="00A11471" w:rsidRPr="00F76DA9">
        <w:rPr>
          <w:szCs w:val="24"/>
        </w:rPr>
        <w:t xml:space="preserve"> </w:t>
      </w:r>
      <w:r w:rsidRPr="00F76DA9">
        <w:rPr>
          <w:szCs w:val="24"/>
        </w:rPr>
        <w:t>зеленую</w:t>
      </w:r>
      <w:r w:rsidR="00A11471" w:rsidRPr="00F76DA9">
        <w:rPr>
          <w:szCs w:val="24"/>
        </w:rPr>
        <w:t xml:space="preserve"> </w:t>
      </w:r>
      <w:r w:rsidRPr="00F76DA9">
        <w:rPr>
          <w:szCs w:val="24"/>
        </w:rPr>
        <w:t>зону</w:t>
      </w:r>
      <w:r w:rsidR="00A11471" w:rsidRPr="00F76DA9">
        <w:rPr>
          <w:szCs w:val="24"/>
        </w:rPr>
        <w:t xml:space="preserve"> </w:t>
      </w:r>
      <w:r w:rsidRPr="00F76DA9">
        <w:rPr>
          <w:szCs w:val="24"/>
        </w:rPr>
        <w:t>и</w:t>
      </w:r>
      <w:r w:rsidR="00A11471" w:rsidRPr="00F76DA9">
        <w:rPr>
          <w:szCs w:val="24"/>
        </w:rPr>
        <w:t xml:space="preserve"> </w:t>
      </w:r>
      <w:r w:rsidRPr="00F76DA9">
        <w:rPr>
          <w:szCs w:val="24"/>
        </w:rPr>
        <w:t>устройства</w:t>
      </w:r>
      <w:r w:rsidR="00A11471" w:rsidRPr="00F76DA9">
        <w:rPr>
          <w:szCs w:val="24"/>
        </w:rPr>
        <w:t xml:space="preserve"> </w:t>
      </w:r>
      <w:r w:rsidRPr="00F76DA9">
        <w:rPr>
          <w:szCs w:val="24"/>
        </w:rPr>
        <w:t>сети</w:t>
      </w:r>
      <w:r w:rsidR="00A11471" w:rsidRPr="00F76DA9">
        <w:rPr>
          <w:szCs w:val="24"/>
        </w:rPr>
        <w:t xml:space="preserve"> </w:t>
      </w:r>
      <w:r w:rsidRPr="00F76DA9">
        <w:rPr>
          <w:szCs w:val="24"/>
        </w:rPr>
        <w:t>водостоков</w:t>
      </w:r>
      <w:r w:rsidR="00A11471" w:rsidRPr="00F76DA9">
        <w:rPr>
          <w:szCs w:val="24"/>
        </w:rPr>
        <w:t xml:space="preserve"> </w:t>
      </w:r>
      <w:r w:rsidRPr="00F76DA9">
        <w:rPr>
          <w:szCs w:val="24"/>
        </w:rPr>
        <w:t>и</w:t>
      </w:r>
      <w:r w:rsidR="00A11471" w:rsidRPr="00F76DA9">
        <w:rPr>
          <w:szCs w:val="24"/>
        </w:rPr>
        <w:t xml:space="preserve"> </w:t>
      </w:r>
      <w:r w:rsidRPr="00F76DA9">
        <w:rPr>
          <w:szCs w:val="24"/>
        </w:rPr>
        <w:t>дождевой</w:t>
      </w:r>
      <w:r w:rsidR="00A11471" w:rsidRPr="00F76DA9">
        <w:rPr>
          <w:szCs w:val="24"/>
        </w:rPr>
        <w:t xml:space="preserve"> </w:t>
      </w:r>
      <w:r w:rsidRPr="00F76DA9">
        <w:rPr>
          <w:szCs w:val="24"/>
        </w:rPr>
        <w:t>канализации.</w:t>
      </w:r>
    </w:p>
    <w:p w:rsidR="00337E9F" w:rsidRPr="00F76DA9" w:rsidRDefault="00337E9F" w:rsidP="00F76DA9">
      <w:pPr>
        <w:widowControl w:val="0"/>
        <w:ind w:firstLine="709"/>
        <w:jc w:val="both"/>
        <w:rPr>
          <w:szCs w:val="24"/>
        </w:rPr>
      </w:pPr>
      <w:r w:rsidRPr="00F76DA9">
        <w:rPr>
          <w:szCs w:val="24"/>
        </w:rPr>
        <w:t>Отвод</w:t>
      </w:r>
      <w:r w:rsidR="00A11471" w:rsidRPr="00F76DA9">
        <w:rPr>
          <w:szCs w:val="24"/>
        </w:rPr>
        <w:t xml:space="preserve"> </w:t>
      </w:r>
      <w:r w:rsidRPr="00F76DA9">
        <w:rPr>
          <w:szCs w:val="24"/>
        </w:rPr>
        <w:t>атмосферных</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с</w:t>
      </w:r>
      <w:r w:rsidR="00A11471" w:rsidRPr="00F76DA9">
        <w:rPr>
          <w:szCs w:val="24"/>
        </w:rPr>
        <w:t xml:space="preserve"> </w:t>
      </w:r>
      <w:r w:rsidRPr="00F76DA9">
        <w:rPr>
          <w:szCs w:val="24"/>
        </w:rPr>
        <w:t>кровель</w:t>
      </w:r>
      <w:r w:rsidR="00A11471" w:rsidRPr="00F76DA9">
        <w:rPr>
          <w:szCs w:val="24"/>
        </w:rPr>
        <w:t xml:space="preserve"> </w:t>
      </w:r>
      <w:r w:rsidRPr="00F76DA9">
        <w:rPr>
          <w:szCs w:val="24"/>
        </w:rPr>
        <w:t>и</w:t>
      </w:r>
      <w:r w:rsidR="00A11471" w:rsidRPr="00F76DA9">
        <w:rPr>
          <w:szCs w:val="24"/>
        </w:rPr>
        <w:t xml:space="preserve"> </w:t>
      </w:r>
      <w:r w:rsidRPr="00F76DA9">
        <w:rPr>
          <w:szCs w:val="24"/>
        </w:rPr>
        <w:t>поверхностного</w:t>
      </w:r>
      <w:r w:rsidR="00A11471" w:rsidRPr="00F76DA9">
        <w:rPr>
          <w:szCs w:val="24"/>
        </w:rPr>
        <w:t xml:space="preserve"> </w:t>
      </w:r>
      <w:r w:rsidRPr="00F76DA9">
        <w:rPr>
          <w:szCs w:val="24"/>
        </w:rPr>
        <w:t>стока</w:t>
      </w:r>
      <w:r w:rsidR="00A11471" w:rsidRPr="00F76DA9">
        <w:rPr>
          <w:szCs w:val="24"/>
        </w:rPr>
        <w:t xml:space="preserve"> </w:t>
      </w:r>
      <w:r w:rsidRPr="00F76DA9">
        <w:rPr>
          <w:szCs w:val="24"/>
        </w:rPr>
        <w:t>с</w:t>
      </w:r>
      <w:r w:rsidR="00A11471" w:rsidRPr="00F76DA9">
        <w:rPr>
          <w:szCs w:val="24"/>
        </w:rPr>
        <w:t xml:space="preserve"> </w:t>
      </w:r>
      <w:r w:rsidRPr="00F76DA9">
        <w:rPr>
          <w:szCs w:val="24"/>
        </w:rPr>
        <w:t>проездов,</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зеленую</w:t>
      </w:r>
      <w:r w:rsidR="00A11471" w:rsidRPr="00F76DA9">
        <w:rPr>
          <w:szCs w:val="24"/>
        </w:rPr>
        <w:t xml:space="preserve"> </w:t>
      </w:r>
      <w:r w:rsidRPr="00F76DA9">
        <w:rPr>
          <w:szCs w:val="24"/>
        </w:rPr>
        <w:t>зону.</w:t>
      </w:r>
    </w:p>
    <w:p w:rsidR="00337E9F" w:rsidRPr="00F76DA9" w:rsidRDefault="00337E9F" w:rsidP="00F76DA9">
      <w:pPr>
        <w:widowControl w:val="0"/>
        <w:ind w:firstLine="709"/>
        <w:jc w:val="both"/>
        <w:rPr>
          <w:szCs w:val="24"/>
        </w:rPr>
      </w:pPr>
      <w:r w:rsidRPr="00F76DA9">
        <w:rPr>
          <w:szCs w:val="24"/>
        </w:rPr>
        <w:t>Водоотвод</w:t>
      </w:r>
      <w:r w:rsidR="00A11471" w:rsidRPr="00F76DA9">
        <w:rPr>
          <w:szCs w:val="24"/>
        </w:rPr>
        <w:t xml:space="preserve"> </w:t>
      </w:r>
      <w:r w:rsidRPr="00F76DA9">
        <w:rPr>
          <w:szCs w:val="24"/>
        </w:rPr>
        <w:t>с</w:t>
      </w:r>
      <w:r w:rsidR="00A11471" w:rsidRPr="00F76DA9">
        <w:rPr>
          <w:szCs w:val="24"/>
        </w:rPr>
        <w:t xml:space="preserve"> </w:t>
      </w:r>
      <w:r w:rsidRPr="00F76DA9">
        <w:rPr>
          <w:szCs w:val="24"/>
        </w:rPr>
        <w:t>проезжей</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улиц</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за</w:t>
      </w:r>
      <w:r w:rsidR="00A11471" w:rsidRPr="00F76DA9">
        <w:rPr>
          <w:szCs w:val="24"/>
        </w:rPr>
        <w:t xml:space="preserve"> </w:t>
      </w:r>
      <w:r w:rsidRPr="00F76DA9">
        <w:rPr>
          <w:szCs w:val="24"/>
        </w:rPr>
        <w:t>счет</w:t>
      </w:r>
      <w:r w:rsidR="00A11471" w:rsidRPr="00F76DA9">
        <w:rPr>
          <w:szCs w:val="24"/>
        </w:rPr>
        <w:t xml:space="preserve"> </w:t>
      </w:r>
      <w:r w:rsidRPr="00F76DA9">
        <w:rPr>
          <w:szCs w:val="24"/>
        </w:rPr>
        <w:t>поперечного</w:t>
      </w:r>
      <w:r w:rsidR="00A11471" w:rsidRPr="00F76DA9">
        <w:rPr>
          <w:szCs w:val="24"/>
        </w:rPr>
        <w:t xml:space="preserve"> </w:t>
      </w:r>
      <w:r w:rsidRPr="00F76DA9">
        <w:rPr>
          <w:szCs w:val="24"/>
        </w:rPr>
        <w:t>уклона</w:t>
      </w:r>
      <w:r w:rsidR="00A11471" w:rsidRPr="00F76DA9">
        <w:rPr>
          <w:szCs w:val="24"/>
        </w:rPr>
        <w:t xml:space="preserve"> </w:t>
      </w:r>
      <w:r w:rsidRPr="00F76DA9">
        <w:rPr>
          <w:szCs w:val="24"/>
        </w:rPr>
        <w:t>улиц</w:t>
      </w:r>
      <w:r w:rsidR="00A11471" w:rsidRPr="00F76DA9">
        <w:rPr>
          <w:szCs w:val="24"/>
        </w:rPr>
        <w:t xml:space="preserve"> </w:t>
      </w:r>
      <w:r w:rsidRPr="00F76DA9">
        <w:rPr>
          <w:szCs w:val="24"/>
        </w:rPr>
        <w:t>0,020</w:t>
      </w:r>
      <w:r w:rsidR="00A11471" w:rsidRPr="00F76DA9">
        <w:rPr>
          <w:szCs w:val="24"/>
        </w:rPr>
        <w:t xml:space="preserve"> </w:t>
      </w:r>
      <w:r w:rsidRPr="00F76DA9">
        <w:rPr>
          <w:szCs w:val="24"/>
        </w:rPr>
        <w:t>в</w:t>
      </w:r>
      <w:r w:rsidR="00A11471" w:rsidRPr="00F76DA9">
        <w:rPr>
          <w:szCs w:val="24"/>
        </w:rPr>
        <w:t xml:space="preserve"> </w:t>
      </w:r>
      <w:r w:rsidRPr="00F76DA9">
        <w:rPr>
          <w:szCs w:val="24"/>
        </w:rPr>
        <w:t>зеленую</w:t>
      </w:r>
      <w:r w:rsidR="00A11471" w:rsidRPr="00F76DA9">
        <w:rPr>
          <w:szCs w:val="24"/>
        </w:rPr>
        <w:t xml:space="preserve"> </w:t>
      </w:r>
      <w:r w:rsidRPr="00F76DA9">
        <w:rPr>
          <w:szCs w:val="24"/>
        </w:rPr>
        <w:t>зону</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водоотводные</w:t>
      </w:r>
      <w:r w:rsidR="00A11471" w:rsidRPr="00F76DA9">
        <w:rPr>
          <w:szCs w:val="24"/>
        </w:rPr>
        <w:t xml:space="preserve"> </w:t>
      </w:r>
      <w:r w:rsidRPr="00F76DA9">
        <w:rPr>
          <w:szCs w:val="24"/>
        </w:rPr>
        <w:t>лотки.</w:t>
      </w:r>
    </w:p>
    <w:p w:rsidR="00337E9F" w:rsidRPr="00F76DA9" w:rsidRDefault="00337E9F" w:rsidP="00F76DA9">
      <w:pPr>
        <w:widowControl w:val="0"/>
        <w:ind w:firstLine="709"/>
        <w:jc w:val="both"/>
        <w:rPr>
          <w:szCs w:val="24"/>
        </w:rPr>
      </w:pPr>
      <w:r w:rsidRPr="00F76DA9">
        <w:rPr>
          <w:szCs w:val="24"/>
        </w:rPr>
        <w:t>Отвод</w:t>
      </w:r>
      <w:r w:rsidR="00A11471" w:rsidRPr="00F76DA9">
        <w:rPr>
          <w:szCs w:val="24"/>
        </w:rPr>
        <w:t xml:space="preserve"> </w:t>
      </w:r>
      <w:r w:rsidRPr="00F76DA9">
        <w:rPr>
          <w:szCs w:val="24"/>
        </w:rPr>
        <w:t>атмосферных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из</w:t>
      </w:r>
      <w:r w:rsidR="00A11471" w:rsidRPr="00F76DA9">
        <w:rPr>
          <w:szCs w:val="24"/>
        </w:rPr>
        <w:t xml:space="preserve"> </w:t>
      </w:r>
      <w:r w:rsidRPr="00F76DA9">
        <w:rPr>
          <w:szCs w:val="24"/>
        </w:rPr>
        <w:t>пониженных</w:t>
      </w:r>
      <w:r w:rsidR="00A11471" w:rsidRPr="00F76DA9">
        <w:rPr>
          <w:szCs w:val="24"/>
        </w:rPr>
        <w:t xml:space="preserve"> </w:t>
      </w:r>
      <w:r w:rsidRPr="00F76DA9">
        <w:rPr>
          <w:szCs w:val="24"/>
        </w:rPr>
        <w:t>точек</w:t>
      </w:r>
      <w:r w:rsidR="00A11471" w:rsidRPr="00F76DA9">
        <w:rPr>
          <w:szCs w:val="24"/>
        </w:rPr>
        <w:t xml:space="preserve"> </w:t>
      </w:r>
      <w:r w:rsidRPr="00F76DA9">
        <w:rPr>
          <w:szCs w:val="24"/>
        </w:rPr>
        <w:t>выполняется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планируемые</w:t>
      </w:r>
      <w:r w:rsidR="00A11471" w:rsidRPr="00F76DA9">
        <w:rPr>
          <w:szCs w:val="24"/>
        </w:rPr>
        <w:t xml:space="preserve"> </w:t>
      </w:r>
      <w:r w:rsidRPr="00F76DA9">
        <w:rPr>
          <w:szCs w:val="24"/>
        </w:rPr>
        <w:t>очистные</w:t>
      </w:r>
      <w:r w:rsidR="00A11471" w:rsidRPr="00F76DA9">
        <w:rPr>
          <w:szCs w:val="24"/>
        </w:rPr>
        <w:t xml:space="preserve"> </w:t>
      </w:r>
      <w:r w:rsidRPr="00F76DA9">
        <w:rPr>
          <w:szCs w:val="24"/>
        </w:rPr>
        <w:t>сооружения.</w:t>
      </w:r>
    </w:p>
    <w:p w:rsidR="00817E7C" w:rsidRPr="00F76DA9" w:rsidRDefault="00817E7C" w:rsidP="00F76DA9">
      <w:pPr>
        <w:widowControl w:val="0"/>
        <w:jc w:val="both"/>
        <w:rPr>
          <w:szCs w:val="24"/>
        </w:rPr>
      </w:pPr>
    </w:p>
    <w:p w:rsidR="00337E9F" w:rsidRPr="00F76DA9" w:rsidRDefault="00CC5340" w:rsidP="00F76DA9">
      <w:pPr>
        <w:widowControl w:val="0"/>
        <w:jc w:val="center"/>
        <w:rPr>
          <w:b/>
          <w:szCs w:val="24"/>
        </w:rPr>
      </w:pPr>
      <w:r>
        <w:rPr>
          <w:b/>
          <w:szCs w:val="24"/>
        </w:rPr>
        <w:t>4.</w:t>
      </w:r>
      <w:r w:rsidR="00970763">
        <w:rPr>
          <w:b/>
          <w:szCs w:val="24"/>
        </w:rPr>
        <w:t>16</w:t>
      </w:r>
      <w:r w:rsidR="00337E9F" w:rsidRPr="00F76DA9">
        <w:rPr>
          <w:b/>
          <w:szCs w:val="24"/>
        </w:rPr>
        <w:t>.</w:t>
      </w:r>
      <w:r w:rsidR="00A11471" w:rsidRPr="00F76DA9">
        <w:rPr>
          <w:b/>
          <w:szCs w:val="24"/>
        </w:rPr>
        <w:t xml:space="preserve"> </w:t>
      </w:r>
      <w:r w:rsidR="00337E9F" w:rsidRPr="00F76DA9">
        <w:rPr>
          <w:b/>
          <w:szCs w:val="24"/>
        </w:rPr>
        <w:t>Защита</w:t>
      </w:r>
      <w:r w:rsidR="00A11471" w:rsidRPr="00F76DA9">
        <w:rPr>
          <w:b/>
          <w:szCs w:val="24"/>
        </w:rPr>
        <w:t xml:space="preserve"> </w:t>
      </w:r>
      <w:r w:rsidR="00337E9F" w:rsidRPr="00F76DA9">
        <w:rPr>
          <w:b/>
          <w:szCs w:val="24"/>
        </w:rPr>
        <w:t>территории</w:t>
      </w:r>
      <w:r w:rsidR="00A11471" w:rsidRPr="00F76DA9">
        <w:rPr>
          <w:b/>
          <w:szCs w:val="24"/>
        </w:rPr>
        <w:t xml:space="preserve"> </w:t>
      </w:r>
      <w:r w:rsidR="00337E9F" w:rsidRPr="00F76DA9">
        <w:rPr>
          <w:b/>
          <w:szCs w:val="24"/>
        </w:rPr>
        <w:t>от</w:t>
      </w:r>
      <w:r w:rsidR="00A11471" w:rsidRPr="00F76DA9">
        <w:rPr>
          <w:b/>
          <w:szCs w:val="24"/>
        </w:rPr>
        <w:t xml:space="preserve"> </w:t>
      </w:r>
      <w:r w:rsidR="00337E9F" w:rsidRPr="00F76DA9">
        <w:rPr>
          <w:b/>
          <w:szCs w:val="24"/>
        </w:rPr>
        <w:t>затопления</w:t>
      </w:r>
    </w:p>
    <w:p w:rsidR="00337E9F" w:rsidRPr="00F76DA9" w:rsidRDefault="00337E9F" w:rsidP="00F76DA9">
      <w:pPr>
        <w:widowControl w:val="0"/>
        <w:ind w:firstLine="709"/>
        <w:jc w:val="both"/>
        <w:rPr>
          <w:szCs w:val="24"/>
        </w:rPr>
      </w:pPr>
      <w:r w:rsidRPr="00F76DA9">
        <w:rPr>
          <w:szCs w:val="24"/>
        </w:rPr>
        <w:t>Территория</w:t>
      </w:r>
      <w:r w:rsidR="00A11471" w:rsidRPr="00F76DA9">
        <w:rPr>
          <w:szCs w:val="24"/>
        </w:rPr>
        <w:t xml:space="preserve"> </w:t>
      </w:r>
      <w:r w:rsidRPr="00F76DA9">
        <w:rPr>
          <w:szCs w:val="24"/>
        </w:rPr>
        <w:t>а.</w:t>
      </w:r>
      <w:r w:rsidR="00817E7C"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защищаются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нагорными</w:t>
      </w:r>
      <w:r w:rsidR="00A11471" w:rsidRPr="00F76DA9">
        <w:rPr>
          <w:szCs w:val="24"/>
        </w:rPr>
        <w:t xml:space="preserve"> </w:t>
      </w:r>
      <w:r w:rsidRPr="00F76DA9">
        <w:rPr>
          <w:szCs w:val="24"/>
        </w:rPr>
        <w:t>канавами,</w:t>
      </w:r>
      <w:r w:rsidR="00A11471" w:rsidRPr="00F76DA9">
        <w:rPr>
          <w:szCs w:val="24"/>
        </w:rPr>
        <w:t xml:space="preserve"> </w:t>
      </w:r>
      <w:r w:rsidRPr="00F76DA9">
        <w:rPr>
          <w:szCs w:val="24"/>
        </w:rPr>
        <w:t>шириной</w:t>
      </w:r>
      <w:r w:rsidR="00A11471" w:rsidRPr="00F76DA9">
        <w:rPr>
          <w:szCs w:val="24"/>
        </w:rPr>
        <w:t xml:space="preserve"> </w:t>
      </w:r>
      <w:r w:rsidRPr="00F76DA9">
        <w:rPr>
          <w:szCs w:val="24"/>
        </w:rPr>
        <w:t>1.0</w:t>
      </w:r>
      <w:r w:rsidR="00A11471" w:rsidRPr="00F76DA9">
        <w:rPr>
          <w:szCs w:val="24"/>
        </w:rPr>
        <w:t xml:space="preserve"> </w:t>
      </w:r>
      <w:r w:rsidRPr="00F76DA9">
        <w:rPr>
          <w:szCs w:val="24"/>
        </w:rPr>
        <w:t>м,</w:t>
      </w:r>
      <w:r w:rsidR="00A11471" w:rsidRPr="00F76DA9">
        <w:rPr>
          <w:szCs w:val="24"/>
        </w:rPr>
        <w:t xml:space="preserve"> </w:t>
      </w:r>
      <w:r w:rsidRPr="00F76DA9">
        <w:rPr>
          <w:szCs w:val="24"/>
        </w:rPr>
        <w:t>высотой</w:t>
      </w:r>
      <w:r w:rsidR="00A11471" w:rsidRPr="00F76DA9">
        <w:rPr>
          <w:szCs w:val="24"/>
        </w:rPr>
        <w:t xml:space="preserve"> </w:t>
      </w:r>
      <w:r w:rsidRPr="00F76DA9">
        <w:rPr>
          <w:szCs w:val="24"/>
        </w:rPr>
        <w:t>1,0</w:t>
      </w:r>
      <w:r w:rsidR="00A11471" w:rsidRPr="00F76DA9">
        <w:rPr>
          <w:szCs w:val="24"/>
        </w:rPr>
        <w:t xml:space="preserve"> </w:t>
      </w:r>
      <w:r w:rsidRPr="00F76DA9">
        <w:rPr>
          <w:szCs w:val="24"/>
        </w:rPr>
        <w:t>м</w:t>
      </w:r>
      <w:r w:rsidR="00A11471" w:rsidRPr="00F76DA9">
        <w:rPr>
          <w:szCs w:val="24"/>
        </w:rPr>
        <w:t xml:space="preserve"> </w:t>
      </w:r>
      <w:r w:rsidRPr="00F76DA9">
        <w:rPr>
          <w:szCs w:val="24"/>
        </w:rPr>
        <w:t>и</w:t>
      </w:r>
      <w:r w:rsidR="00A11471" w:rsidRPr="00F76DA9">
        <w:rPr>
          <w:szCs w:val="24"/>
        </w:rPr>
        <w:t xml:space="preserve"> </w:t>
      </w:r>
      <w:r w:rsidRPr="00F76DA9">
        <w:rPr>
          <w:szCs w:val="24"/>
        </w:rPr>
        <w:t>откосами</w:t>
      </w:r>
      <w:r w:rsidR="00A11471" w:rsidRPr="00F76DA9">
        <w:rPr>
          <w:szCs w:val="24"/>
        </w:rPr>
        <w:t xml:space="preserve"> </w:t>
      </w:r>
      <w:r w:rsidRPr="00F76DA9">
        <w:rPr>
          <w:szCs w:val="24"/>
        </w:rPr>
        <w:t>1:1,5.</w:t>
      </w:r>
      <w:r w:rsidR="00A11471" w:rsidRPr="00F76DA9">
        <w:rPr>
          <w:szCs w:val="24"/>
        </w:rPr>
        <w:t xml:space="preserve"> </w:t>
      </w:r>
      <w:r w:rsidRPr="00F76DA9">
        <w:rPr>
          <w:szCs w:val="24"/>
        </w:rPr>
        <w:t>Выпуск</w:t>
      </w:r>
      <w:r w:rsidR="00A11471" w:rsidRPr="00F76DA9">
        <w:rPr>
          <w:szCs w:val="24"/>
        </w:rPr>
        <w:t xml:space="preserve"> </w:t>
      </w:r>
      <w:r w:rsidRPr="00F76DA9">
        <w:rPr>
          <w:szCs w:val="24"/>
        </w:rPr>
        <w:t>из</w:t>
      </w:r>
      <w:r w:rsidR="00A11471" w:rsidRPr="00F76DA9">
        <w:rPr>
          <w:szCs w:val="24"/>
        </w:rPr>
        <w:t xml:space="preserve"> </w:t>
      </w:r>
      <w:r w:rsidRPr="00F76DA9">
        <w:rPr>
          <w:szCs w:val="24"/>
        </w:rPr>
        <w:t>нагорных</w:t>
      </w:r>
      <w:r w:rsidR="00A11471" w:rsidRPr="00F76DA9">
        <w:rPr>
          <w:szCs w:val="24"/>
        </w:rPr>
        <w:t xml:space="preserve"> </w:t>
      </w:r>
      <w:r w:rsidRPr="00F76DA9">
        <w:rPr>
          <w:szCs w:val="24"/>
        </w:rPr>
        <w:t>канав</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водоотводные</w:t>
      </w:r>
      <w:r w:rsidR="00A11471" w:rsidRPr="00F76DA9">
        <w:rPr>
          <w:szCs w:val="24"/>
        </w:rPr>
        <w:t xml:space="preserve"> </w:t>
      </w:r>
      <w:r w:rsidRPr="00F76DA9">
        <w:rPr>
          <w:szCs w:val="24"/>
        </w:rPr>
        <w:t>лотки.</w:t>
      </w:r>
    </w:p>
    <w:p w:rsidR="00817E7C" w:rsidRPr="00F76DA9" w:rsidRDefault="00817E7C" w:rsidP="00F76DA9">
      <w:pPr>
        <w:widowControl w:val="0"/>
        <w:jc w:val="both"/>
        <w:rPr>
          <w:szCs w:val="24"/>
        </w:rPr>
      </w:pPr>
    </w:p>
    <w:p w:rsidR="00337E9F" w:rsidRPr="00F76DA9" w:rsidRDefault="00CC5340" w:rsidP="00F76DA9">
      <w:pPr>
        <w:widowControl w:val="0"/>
        <w:jc w:val="center"/>
        <w:rPr>
          <w:b/>
          <w:szCs w:val="24"/>
        </w:rPr>
      </w:pPr>
      <w:r>
        <w:rPr>
          <w:b/>
          <w:szCs w:val="24"/>
        </w:rPr>
        <w:t>4.1</w:t>
      </w:r>
      <w:r w:rsidR="00970763">
        <w:rPr>
          <w:b/>
          <w:szCs w:val="24"/>
        </w:rPr>
        <w:t>7</w:t>
      </w:r>
      <w:r>
        <w:rPr>
          <w:b/>
          <w:szCs w:val="24"/>
        </w:rPr>
        <w:t>.</w:t>
      </w:r>
      <w:r w:rsidR="00A11471" w:rsidRPr="00F76DA9">
        <w:rPr>
          <w:b/>
          <w:szCs w:val="24"/>
        </w:rPr>
        <w:t xml:space="preserve"> </w:t>
      </w:r>
      <w:r w:rsidR="00337E9F" w:rsidRPr="00F76DA9">
        <w:rPr>
          <w:b/>
          <w:szCs w:val="24"/>
        </w:rPr>
        <w:t>Благоустройство</w:t>
      </w:r>
      <w:r w:rsidR="00A11471" w:rsidRPr="00F76DA9">
        <w:rPr>
          <w:b/>
          <w:szCs w:val="24"/>
        </w:rPr>
        <w:t xml:space="preserve"> </w:t>
      </w:r>
      <w:r w:rsidR="00337E9F" w:rsidRPr="00F76DA9">
        <w:rPr>
          <w:b/>
          <w:szCs w:val="24"/>
        </w:rPr>
        <w:t>пониженных</w:t>
      </w:r>
      <w:r w:rsidR="00A11471" w:rsidRPr="00F76DA9">
        <w:rPr>
          <w:b/>
          <w:szCs w:val="24"/>
        </w:rPr>
        <w:t xml:space="preserve"> </w:t>
      </w:r>
      <w:r w:rsidR="00337E9F" w:rsidRPr="00F76DA9">
        <w:rPr>
          <w:b/>
          <w:szCs w:val="24"/>
        </w:rPr>
        <w:t>мест</w:t>
      </w:r>
    </w:p>
    <w:p w:rsidR="00337E9F" w:rsidRPr="00F76DA9" w:rsidRDefault="00337E9F" w:rsidP="00F76DA9">
      <w:pPr>
        <w:widowControl w:val="0"/>
        <w:ind w:firstLine="709"/>
        <w:jc w:val="both"/>
        <w:rPr>
          <w:szCs w:val="24"/>
        </w:rPr>
      </w:pPr>
      <w:r w:rsidRPr="00F76DA9">
        <w:rPr>
          <w:szCs w:val="24"/>
        </w:rPr>
        <w:t>Мероприятиями</w:t>
      </w:r>
      <w:r w:rsidR="00A11471" w:rsidRPr="00F76DA9">
        <w:rPr>
          <w:szCs w:val="24"/>
        </w:rPr>
        <w:t xml:space="preserve"> </w:t>
      </w:r>
      <w:r w:rsidRPr="00F76DA9">
        <w:rPr>
          <w:szCs w:val="24"/>
        </w:rPr>
        <w:t>по</w:t>
      </w:r>
      <w:r w:rsidR="00A11471" w:rsidRPr="00F76DA9">
        <w:rPr>
          <w:szCs w:val="24"/>
        </w:rPr>
        <w:t xml:space="preserve"> </w:t>
      </w:r>
      <w:r w:rsidRPr="00F76DA9">
        <w:rPr>
          <w:szCs w:val="24"/>
        </w:rPr>
        <w:t>благоустройству</w:t>
      </w:r>
      <w:r w:rsidR="00A11471" w:rsidRPr="00F76DA9">
        <w:rPr>
          <w:szCs w:val="24"/>
        </w:rPr>
        <w:t xml:space="preserve"> </w:t>
      </w:r>
      <w:r w:rsidRPr="00F76DA9">
        <w:rPr>
          <w:szCs w:val="24"/>
        </w:rPr>
        <w:t>пониженных</w:t>
      </w:r>
      <w:r w:rsidR="00A11471" w:rsidRPr="00F76DA9">
        <w:rPr>
          <w:szCs w:val="24"/>
        </w:rPr>
        <w:t xml:space="preserve"> </w:t>
      </w:r>
      <w:r w:rsidRPr="00F76DA9">
        <w:rPr>
          <w:szCs w:val="24"/>
        </w:rPr>
        <w:t>мест</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подсыпка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засыпка</w:t>
      </w:r>
      <w:r w:rsidR="00A11471" w:rsidRPr="00F76DA9">
        <w:rPr>
          <w:szCs w:val="24"/>
        </w:rPr>
        <w:t xml:space="preserve"> </w:t>
      </w:r>
      <w:r w:rsidRPr="00F76DA9">
        <w:rPr>
          <w:szCs w:val="24"/>
        </w:rPr>
        <w:t>оврагов.</w:t>
      </w:r>
      <w:r w:rsidR="00A11471" w:rsidRPr="00F76DA9">
        <w:rPr>
          <w:szCs w:val="24"/>
        </w:rPr>
        <w:t xml:space="preserve"> </w:t>
      </w:r>
      <w:r w:rsidRPr="00F76DA9">
        <w:rPr>
          <w:szCs w:val="24"/>
        </w:rPr>
        <w:t>Засыпка</w:t>
      </w:r>
      <w:r w:rsidR="00A11471" w:rsidRPr="00F76DA9">
        <w:rPr>
          <w:szCs w:val="24"/>
        </w:rPr>
        <w:t xml:space="preserve"> </w:t>
      </w:r>
      <w:r w:rsidRPr="00F76DA9">
        <w:rPr>
          <w:szCs w:val="24"/>
        </w:rPr>
        <w:t>оврагов</w:t>
      </w:r>
      <w:r w:rsidR="00A11471" w:rsidRPr="00F76DA9">
        <w:rPr>
          <w:szCs w:val="24"/>
        </w:rPr>
        <w:t xml:space="preserve"> </w:t>
      </w:r>
      <w:r w:rsidRPr="00F76DA9">
        <w:rPr>
          <w:szCs w:val="24"/>
        </w:rPr>
        <w:t>производится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глубину</w:t>
      </w:r>
      <w:r w:rsidR="00A11471" w:rsidRPr="00F76DA9">
        <w:rPr>
          <w:szCs w:val="24"/>
        </w:rPr>
        <w:t xml:space="preserve"> </w:t>
      </w:r>
      <w:r w:rsidRPr="00F76DA9">
        <w:rPr>
          <w:szCs w:val="24"/>
        </w:rPr>
        <w:t>2</w:t>
      </w:r>
      <w:r w:rsidR="00F566DA" w:rsidRPr="00F76DA9">
        <w:rPr>
          <w:szCs w:val="24"/>
        </w:rPr>
        <w:t>-</w:t>
      </w:r>
      <w:r w:rsidRPr="00F76DA9">
        <w:rPr>
          <w:szCs w:val="24"/>
        </w:rPr>
        <w:t>2.5м</w:t>
      </w:r>
      <w:r w:rsidR="00A11471" w:rsidRPr="00F76DA9">
        <w:rPr>
          <w:szCs w:val="24"/>
        </w:rPr>
        <w:t xml:space="preserve"> </w:t>
      </w:r>
      <w:r w:rsidRPr="00F76DA9">
        <w:rPr>
          <w:szCs w:val="24"/>
        </w:rPr>
        <w:t>из</w:t>
      </w:r>
      <w:r w:rsidR="00A11471" w:rsidRPr="00F76DA9">
        <w:rPr>
          <w:szCs w:val="24"/>
        </w:rPr>
        <w:t xml:space="preserve"> </w:t>
      </w:r>
      <w:r w:rsidRPr="00F76DA9">
        <w:rPr>
          <w:szCs w:val="24"/>
        </w:rPr>
        <w:t>средне</w:t>
      </w:r>
      <w:r w:rsidR="00A11471" w:rsidRPr="00F76DA9">
        <w:rPr>
          <w:szCs w:val="24"/>
        </w:rPr>
        <w:t xml:space="preserve"> </w:t>
      </w:r>
      <w:r w:rsidRPr="00F76DA9">
        <w:rPr>
          <w:szCs w:val="24"/>
        </w:rPr>
        <w:t>зернистого</w:t>
      </w:r>
      <w:r w:rsidR="00A11471" w:rsidRPr="00F76DA9">
        <w:rPr>
          <w:szCs w:val="24"/>
        </w:rPr>
        <w:t xml:space="preserve"> </w:t>
      </w:r>
      <w:r w:rsidRPr="00F76DA9">
        <w:rPr>
          <w:szCs w:val="24"/>
        </w:rPr>
        <w:t>песка</w:t>
      </w:r>
      <w:r w:rsidR="00A11471" w:rsidRPr="00F76DA9">
        <w:rPr>
          <w:szCs w:val="24"/>
        </w:rPr>
        <w:t xml:space="preserve"> </w:t>
      </w:r>
      <w:r w:rsidRPr="00F76DA9">
        <w:rPr>
          <w:szCs w:val="24"/>
        </w:rPr>
        <w:t>(пластовый</w:t>
      </w:r>
      <w:r w:rsidR="00A11471" w:rsidRPr="00F76DA9">
        <w:rPr>
          <w:szCs w:val="24"/>
        </w:rPr>
        <w:t xml:space="preserve"> </w:t>
      </w:r>
      <w:r w:rsidRPr="00F76DA9">
        <w:rPr>
          <w:szCs w:val="24"/>
        </w:rPr>
        <w:t>дренаж)</w:t>
      </w:r>
      <w:r w:rsidR="00A11471" w:rsidRPr="00F76DA9">
        <w:rPr>
          <w:szCs w:val="24"/>
        </w:rPr>
        <w:t xml:space="preserve"> </w:t>
      </w:r>
      <w:r w:rsidRPr="00F76DA9">
        <w:rPr>
          <w:szCs w:val="24"/>
        </w:rPr>
        <w:t>с</w:t>
      </w:r>
      <w:r w:rsidR="00A11471" w:rsidRPr="00F76DA9">
        <w:rPr>
          <w:szCs w:val="24"/>
        </w:rPr>
        <w:t xml:space="preserve"> </w:t>
      </w:r>
      <w:r w:rsidRPr="00F76DA9">
        <w:rPr>
          <w:szCs w:val="24"/>
        </w:rPr>
        <w:t>коэффициентом</w:t>
      </w:r>
      <w:r w:rsidR="00A11471" w:rsidRPr="00F76DA9">
        <w:rPr>
          <w:szCs w:val="24"/>
        </w:rPr>
        <w:t xml:space="preserve"> </w:t>
      </w:r>
      <w:r w:rsidRPr="00F76DA9">
        <w:rPr>
          <w:szCs w:val="24"/>
        </w:rPr>
        <w:t>фильтрации</w:t>
      </w:r>
      <w:r w:rsidR="00A11471" w:rsidRPr="00F76DA9">
        <w:rPr>
          <w:szCs w:val="24"/>
        </w:rPr>
        <w:t xml:space="preserve"> </w:t>
      </w:r>
      <w:r w:rsidRPr="00F76DA9">
        <w:rPr>
          <w:szCs w:val="24"/>
        </w:rPr>
        <w:t>не</w:t>
      </w:r>
      <w:r w:rsidR="00A11471" w:rsidRPr="00F76DA9">
        <w:rPr>
          <w:szCs w:val="24"/>
        </w:rPr>
        <w:t xml:space="preserve"> </w:t>
      </w:r>
      <w:r w:rsidRPr="00F76DA9">
        <w:rPr>
          <w:szCs w:val="24"/>
        </w:rPr>
        <w:t>менее</w:t>
      </w:r>
      <w:r w:rsidR="00A11471" w:rsidRPr="00F76DA9">
        <w:rPr>
          <w:szCs w:val="24"/>
        </w:rPr>
        <w:t xml:space="preserve"> </w:t>
      </w:r>
      <w:r w:rsidRPr="00F76DA9">
        <w:rPr>
          <w:szCs w:val="24"/>
        </w:rPr>
        <w:t>5м/сутки,</w:t>
      </w:r>
      <w:r w:rsidR="00A11471" w:rsidRPr="00F76DA9">
        <w:rPr>
          <w:szCs w:val="24"/>
        </w:rPr>
        <w:t xml:space="preserve"> </w:t>
      </w:r>
      <w:r w:rsidRPr="00F76DA9">
        <w:rPr>
          <w:szCs w:val="24"/>
        </w:rPr>
        <w:t>далее</w:t>
      </w:r>
      <w:r w:rsidR="00A11471" w:rsidRPr="00F76DA9">
        <w:rPr>
          <w:szCs w:val="24"/>
        </w:rPr>
        <w:t xml:space="preserve"> </w:t>
      </w:r>
      <w:r w:rsidRPr="00F76DA9">
        <w:rPr>
          <w:szCs w:val="24"/>
        </w:rPr>
        <w:t>грунтом</w:t>
      </w:r>
      <w:r w:rsidR="00A11471" w:rsidRPr="00F76DA9">
        <w:rPr>
          <w:szCs w:val="24"/>
        </w:rPr>
        <w:t xml:space="preserve"> </w:t>
      </w:r>
      <w:r w:rsidRPr="00F76DA9">
        <w:rPr>
          <w:szCs w:val="24"/>
        </w:rPr>
        <w:t>2ой</w:t>
      </w:r>
      <w:r w:rsidR="00A11471" w:rsidRPr="00F76DA9">
        <w:rPr>
          <w:szCs w:val="24"/>
        </w:rPr>
        <w:t xml:space="preserve"> </w:t>
      </w:r>
      <w:r w:rsidRPr="00F76DA9">
        <w:rPr>
          <w:szCs w:val="24"/>
        </w:rPr>
        <w:t>группы</w:t>
      </w:r>
      <w:r w:rsidR="00A11471" w:rsidRPr="00F76DA9">
        <w:rPr>
          <w:szCs w:val="24"/>
        </w:rPr>
        <w:t xml:space="preserve"> </w:t>
      </w:r>
      <w:r w:rsidRPr="00F76DA9">
        <w:rPr>
          <w:szCs w:val="24"/>
        </w:rPr>
        <w:t>(суглинок,</w:t>
      </w:r>
      <w:r w:rsidR="00A11471" w:rsidRPr="00F76DA9">
        <w:rPr>
          <w:szCs w:val="24"/>
        </w:rPr>
        <w:t xml:space="preserve"> </w:t>
      </w:r>
      <w:r w:rsidRPr="00F76DA9">
        <w:rPr>
          <w:szCs w:val="24"/>
        </w:rPr>
        <w:t>супесь)</w:t>
      </w:r>
      <w:r w:rsidR="00A11471" w:rsidRPr="00F76DA9">
        <w:rPr>
          <w:szCs w:val="24"/>
        </w:rPr>
        <w:t xml:space="preserve"> </w:t>
      </w:r>
      <w:r w:rsidRPr="00F76DA9">
        <w:rPr>
          <w:szCs w:val="24"/>
        </w:rPr>
        <w:t>с</w:t>
      </w:r>
      <w:r w:rsidR="00A11471" w:rsidRPr="00F76DA9">
        <w:rPr>
          <w:szCs w:val="24"/>
        </w:rPr>
        <w:t xml:space="preserve"> </w:t>
      </w:r>
      <w:r w:rsidRPr="00F76DA9">
        <w:rPr>
          <w:szCs w:val="24"/>
        </w:rPr>
        <w:t>коэффициентом</w:t>
      </w:r>
      <w:r w:rsidR="00A11471" w:rsidRPr="00F76DA9">
        <w:rPr>
          <w:szCs w:val="24"/>
        </w:rPr>
        <w:t xml:space="preserve"> </w:t>
      </w:r>
      <w:r w:rsidRPr="00F76DA9">
        <w:rPr>
          <w:szCs w:val="24"/>
        </w:rPr>
        <w:t>уплотнения</w:t>
      </w:r>
      <w:r w:rsidR="00A11471" w:rsidRPr="00F76DA9">
        <w:rPr>
          <w:szCs w:val="24"/>
        </w:rPr>
        <w:t xml:space="preserve"> </w:t>
      </w:r>
      <w:r w:rsidRPr="00F76DA9">
        <w:rPr>
          <w:szCs w:val="24"/>
        </w:rPr>
        <w:t>до</w:t>
      </w:r>
      <w:r w:rsidR="00A11471" w:rsidRPr="00F76DA9">
        <w:rPr>
          <w:szCs w:val="24"/>
        </w:rPr>
        <w:t xml:space="preserve"> </w:t>
      </w:r>
      <w:r w:rsidRPr="00F76DA9">
        <w:rPr>
          <w:szCs w:val="24"/>
        </w:rPr>
        <w:t>0.95.</w:t>
      </w:r>
    </w:p>
    <w:p w:rsidR="00817E7C" w:rsidRPr="00F76DA9" w:rsidRDefault="00817E7C" w:rsidP="00F76DA9">
      <w:pPr>
        <w:widowControl w:val="0"/>
        <w:jc w:val="both"/>
        <w:rPr>
          <w:szCs w:val="24"/>
        </w:rPr>
      </w:pPr>
    </w:p>
    <w:p w:rsidR="00337E9F" w:rsidRPr="00F76DA9" w:rsidRDefault="00CC5340" w:rsidP="00F76DA9">
      <w:pPr>
        <w:widowControl w:val="0"/>
        <w:jc w:val="center"/>
        <w:rPr>
          <w:b/>
          <w:szCs w:val="24"/>
        </w:rPr>
      </w:pPr>
      <w:r>
        <w:rPr>
          <w:b/>
          <w:szCs w:val="24"/>
        </w:rPr>
        <w:t>4.1</w:t>
      </w:r>
      <w:r w:rsidR="00970763">
        <w:rPr>
          <w:b/>
          <w:szCs w:val="24"/>
        </w:rPr>
        <w:t>8</w:t>
      </w:r>
      <w:r>
        <w:rPr>
          <w:b/>
          <w:szCs w:val="24"/>
        </w:rPr>
        <w:t>.</w:t>
      </w:r>
      <w:r w:rsidR="00A11471" w:rsidRPr="00F76DA9">
        <w:rPr>
          <w:b/>
          <w:szCs w:val="24"/>
        </w:rPr>
        <w:t xml:space="preserve"> </w:t>
      </w:r>
      <w:r w:rsidR="00337E9F" w:rsidRPr="00F76DA9">
        <w:rPr>
          <w:b/>
          <w:szCs w:val="24"/>
        </w:rPr>
        <w:t>Развитие</w:t>
      </w:r>
      <w:r w:rsidR="00A11471" w:rsidRPr="00F76DA9">
        <w:rPr>
          <w:b/>
          <w:szCs w:val="24"/>
        </w:rPr>
        <w:t xml:space="preserve"> </w:t>
      </w:r>
      <w:r w:rsidR="00337E9F" w:rsidRPr="00F76DA9">
        <w:rPr>
          <w:b/>
          <w:szCs w:val="24"/>
        </w:rPr>
        <w:t>инженерной</w:t>
      </w:r>
      <w:r w:rsidR="00A11471" w:rsidRPr="00F76DA9">
        <w:rPr>
          <w:b/>
          <w:szCs w:val="24"/>
        </w:rPr>
        <w:t xml:space="preserve"> </w:t>
      </w:r>
      <w:r w:rsidR="00337E9F" w:rsidRPr="00F76DA9">
        <w:rPr>
          <w:b/>
          <w:szCs w:val="24"/>
        </w:rPr>
        <w:t>инфраструктуры</w:t>
      </w:r>
    </w:p>
    <w:p w:rsidR="00337E9F" w:rsidRPr="00F76DA9" w:rsidRDefault="00337E9F" w:rsidP="00F76DA9">
      <w:pPr>
        <w:widowControl w:val="0"/>
        <w:jc w:val="center"/>
        <w:rPr>
          <w:b/>
          <w:szCs w:val="24"/>
        </w:rPr>
      </w:pPr>
      <w:r w:rsidRPr="00F76DA9">
        <w:rPr>
          <w:b/>
          <w:szCs w:val="24"/>
        </w:rPr>
        <w:t>Водоснабжение</w:t>
      </w:r>
    </w:p>
    <w:p w:rsidR="00337E9F" w:rsidRPr="00F76DA9" w:rsidRDefault="00337E9F" w:rsidP="00F76DA9">
      <w:pPr>
        <w:widowControl w:val="0"/>
        <w:jc w:val="center"/>
        <w:rPr>
          <w:b/>
          <w:szCs w:val="24"/>
        </w:rPr>
      </w:pPr>
      <w:r w:rsidRPr="00F76DA9">
        <w:rPr>
          <w:b/>
          <w:szCs w:val="24"/>
        </w:rPr>
        <w:t>Проектные</w:t>
      </w:r>
      <w:r w:rsidR="00A11471" w:rsidRPr="00F76DA9">
        <w:rPr>
          <w:b/>
          <w:szCs w:val="24"/>
        </w:rPr>
        <w:t xml:space="preserve"> </w:t>
      </w:r>
      <w:r w:rsidRPr="00F76DA9">
        <w:rPr>
          <w:b/>
          <w:szCs w:val="24"/>
        </w:rPr>
        <w:t>решения</w:t>
      </w:r>
    </w:p>
    <w:p w:rsidR="00337E9F" w:rsidRPr="00F76DA9" w:rsidRDefault="00337E9F" w:rsidP="00F76DA9">
      <w:pPr>
        <w:widowControl w:val="0"/>
        <w:ind w:firstLine="709"/>
        <w:jc w:val="both"/>
        <w:rPr>
          <w:szCs w:val="24"/>
        </w:rPr>
      </w:pPr>
      <w:r w:rsidRPr="00F76DA9">
        <w:rPr>
          <w:szCs w:val="24"/>
        </w:rPr>
        <w:t>Настоящим</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предусматриваются</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централизованного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населенного</w:t>
      </w:r>
      <w:r w:rsidR="00A11471" w:rsidRPr="00F76DA9">
        <w:rPr>
          <w:szCs w:val="24"/>
        </w:rPr>
        <w:t xml:space="preserve"> </w:t>
      </w:r>
      <w:r w:rsidRPr="00F76DA9">
        <w:rPr>
          <w:szCs w:val="24"/>
        </w:rPr>
        <w:t>пункта</w:t>
      </w:r>
      <w:r w:rsidR="00A11471" w:rsidRPr="00F76DA9">
        <w:rPr>
          <w:szCs w:val="24"/>
        </w:rPr>
        <w:t xml:space="preserve"> </w:t>
      </w:r>
      <w:r w:rsidRPr="00F76DA9">
        <w:rPr>
          <w:szCs w:val="24"/>
        </w:rPr>
        <w:t>а.</w:t>
      </w:r>
      <w:r w:rsidR="00817E7C" w:rsidRPr="00F76DA9">
        <w:rPr>
          <w:szCs w:val="24"/>
        </w:rPr>
        <w:t xml:space="preserve"> </w:t>
      </w:r>
      <w:proofErr w:type="spellStart"/>
      <w:r w:rsidRPr="00F76DA9">
        <w:rPr>
          <w:szCs w:val="24"/>
        </w:rPr>
        <w:t>Мамхег</w:t>
      </w:r>
      <w:proofErr w:type="spellEnd"/>
      <w:r w:rsidR="00A11471" w:rsidRPr="00F76DA9">
        <w:rPr>
          <w:szCs w:val="24"/>
        </w:rPr>
        <w:t xml:space="preserve"> </w:t>
      </w:r>
      <w:r w:rsidRPr="00F76DA9">
        <w:rPr>
          <w:szCs w:val="24"/>
        </w:rPr>
        <w:t>МО</w:t>
      </w:r>
      <w:r w:rsidR="00A11471" w:rsidRPr="00F76DA9">
        <w:rPr>
          <w:szCs w:val="24"/>
        </w:rPr>
        <w:t xml:space="preserve"> </w:t>
      </w:r>
      <w:r w:rsidR="00632289" w:rsidRPr="00F76DA9">
        <w:rPr>
          <w:szCs w:val="24"/>
        </w:rPr>
        <w:t>«</w:t>
      </w:r>
      <w:proofErr w:type="spellStart"/>
      <w:r w:rsidRPr="00F76DA9">
        <w:rPr>
          <w:szCs w:val="24"/>
        </w:rPr>
        <w:t>Мамхегское</w:t>
      </w:r>
      <w:proofErr w:type="spellEnd"/>
      <w:r w:rsidR="00A11471" w:rsidRPr="00F76DA9">
        <w:rPr>
          <w:szCs w:val="24"/>
        </w:rPr>
        <w:t xml:space="preserve"> </w:t>
      </w:r>
      <w:r w:rsidRPr="00F76DA9">
        <w:rPr>
          <w:szCs w:val="24"/>
        </w:rPr>
        <w:t>сельское</w:t>
      </w:r>
      <w:r w:rsidR="00A11471" w:rsidRPr="00F76DA9">
        <w:rPr>
          <w:szCs w:val="24"/>
        </w:rPr>
        <w:t xml:space="preserve"> </w:t>
      </w:r>
      <w:r w:rsidRPr="00F76DA9">
        <w:rPr>
          <w:szCs w:val="24"/>
        </w:rPr>
        <w:t>поселение</w:t>
      </w:r>
      <w:r w:rsidR="00632289" w:rsidRPr="00F76DA9">
        <w:rPr>
          <w:szCs w:val="24"/>
        </w:rPr>
        <w:t>»</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подачи</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p>
    <w:p w:rsidR="00337E9F" w:rsidRPr="00F76DA9" w:rsidRDefault="00337E9F" w:rsidP="003C1333">
      <w:pPr>
        <w:pStyle w:val="a7"/>
        <w:widowControl w:val="0"/>
        <w:numPr>
          <w:ilvl w:val="0"/>
          <w:numId w:val="65"/>
        </w:numPr>
        <w:contextualSpacing w:val="0"/>
        <w:jc w:val="both"/>
        <w:rPr>
          <w:szCs w:val="24"/>
        </w:rPr>
      </w:pPr>
      <w:r w:rsidRPr="00F76DA9">
        <w:rPr>
          <w:szCs w:val="24"/>
        </w:rPr>
        <w:t>хозяйственно</w:t>
      </w:r>
      <w:r w:rsidR="00F566DA" w:rsidRPr="00F76DA9">
        <w:rPr>
          <w:szCs w:val="24"/>
        </w:rPr>
        <w:t>-</w:t>
      </w:r>
      <w:r w:rsidRPr="00F76DA9">
        <w:rPr>
          <w:szCs w:val="24"/>
        </w:rPr>
        <w:t>питьевые</w:t>
      </w:r>
      <w:r w:rsidR="00A11471" w:rsidRPr="00F76DA9">
        <w:rPr>
          <w:szCs w:val="24"/>
        </w:rPr>
        <w:t xml:space="preserve"> </w:t>
      </w:r>
      <w:r w:rsidRPr="00F76DA9">
        <w:rPr>
          <w:szCs w:val="24"/>
        </w:rPr>
        <w:t>нужды</w:t>
      </w:r>
      <w:r w:rsidR="00A11471" w:rsidRPr="00F76DA9">
        <w:rPr>
          <w:szCs w:val="24"/>
        </w:rPr>
        <w:t xml:space="preserve"> </w:t>
      </w:r>
      <w:r w:rsidRPr="00F76DA9">
        <w:rPr>
          <w:szCs w:val="24"/>
        </w:rPr>
        <w:t>населения;</w:t>
      </w:r>
    </w:p>
    <w:p w:rsidR="00337E9F" w:rsidRPr="00F76DA9" w:rsidRDefault="00337E9F" w:rsidP="003C1333">
      <w:pPr>
        <w:pStyle w:val="a7"/>
        <w:widowControl w:val="0"/>
        <w:numPr>
          <w:ilvl w:val="0"/>
          <w:numId w:val="65"/>
        </w:numPr>
        <w:contextualSpacing w:val="0"/>
        <w:jc w:val="both"/>
        <w:rPr>
          <w:szCs w:val="24"/>
        </w:rPr>
      </w:pPr>
      <w:r w:rsidRPr="00F76DA9">
        <w:rPr>
          <w:szCs w:val="24"/>
        </w:rPr>
        <w:t>хозяйственно</w:t>
      </w:r>
      <w:r w:rsidR="00F566DA" w:rsidRPr="00F76DA9">
        <w:rPr>
          <w:szCs w:val="24"/>
        </w:rPr>
        <w:t>-</w:t>
      </w:r>
      <w:r w:rsidRPr="00F76DA9">
        <w:rPr>
          <w:szCs w:val="24"/>
        </w:rPr>
        <w:t>питьевые</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технологические</w:t>
      </w:r>
      <w:r w:rsidR="00A11471" w:rsidRPr="00F76DA9">
        <w:rPr>
          <w:szCs w:val="24"/>
        </w:rPr>
        <w:t xml:space="preserve"> </w:t>
      </w:r>
      <w:r w:rsidRPr="00F76DA9">
        <w:rPr>
          <w:szCs w:val="24"/>
        </w:rPr>
        <w:t>нужды</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где</w:t>
      </w:r>
      <w:r w:rsidR="00A11471" w:rsidRPr="00F76DA9">
        <w:rPr>
          <w:szCs w:val="24"/>
        </w:rPr>
        <w:t xml:space="preserve"> </w:t>
      </w:r>
      <w:r w:rsidRPr="00F76DA9">
        <w:rPr>
          <w:szCs w:val="24"/>
        </w:rPr>
        <w:t>по</w:t>
      </w:r>
      <w:r w:rsidR="00A11471" w:rsidRPr="00F76DA9">
        <w:rPr>
          <w:szCs w:val="24"/>
        </w:rPr>
        <w:t xml:space="preserve"> </w:t>
      </w:r>
      <w:r w:rsidRPr="00F76DA9">
        <w:rPr>
          <w:szCs w:val="24"/>
        </w:rPr>
        <w:t>условиям</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необходима</w:t>
      </w:r>
      <w:r w:rsidR="00A11471" w:rsidRPr="00F76DA9">
        <w:rPr>
          <w:szCs w:val="24"/>
        </w:rPr>
        <w:t xml:space="preserve"> </w:t>
      </w:r>
      <w:r w:rsidRPr="00F76DA9">
        <w:rPr>
          <w:szCs w:val="24"/>
        </w:rPr>
        <w:t>вода</w:t>
      </w:r>
      <w:r w:rsidR="00A11471" w:rsidRPr="00F76DA9">
        <w:rPr>
          <w:szCs w:val="24"/>
        </w:rPr>
        <w:t xml:space="preserve"> </w:t>
      </w:r>
      <w:r w:rsidRPr="00F76DA9">
        <w:rPr>
          <w:szCs w:val="24"/>
        </w:rPr>
        <w:t>питьевого</w:t>
      </w:r>
      <w:r w:rsidR="00A11471" w:rsidRPr="00F76DA9">
        <w:rPr>
          <w:szCs w:val="24"/>
        </w:rPr>
        <w:t xml:space="preserve"> </w:t>
      </w:r>
      <w:r w:rsidRPr="00F76DA9">
        <w:rPr>
          <w:szCs w:val="24"/>
        </w:rPr>
        <w:t>качества;</w:t>
      </w:r>
    </w:p>
    <w:p w:rsidR="00337E9F" w:rsidRPr="00F76DA9" w:rsidRDefault="00337E9F" w:rsidP="003C1333">
      <w:pPr>
        <w:pStyle w:val="a7"/>
        <w:widowControl w:val="0"/>
        <w:numPr>
          <w:ilvl w:val="0"/>
          <w:numId w:val="65"/>
        </w:numPr>
        <w:contextualSpacing w:val="0"/>
        <w:jc w:val="both"/>
        <w:rPr>
          <w:szCs w:val="24"/>
        </w:rPr>
      </w:pPr>
      <w:r w:rsidRPr="00F76DA9">
        <w:rPr>
          <w:szCs w:val="24"/>
        </w:rPr>
        <w:t>пожаротушение;</w:t>
      </w:r>
    </w:p>
    <w:p w:rsidR="00337E9F" w:rsidRPr="00F76DA9" w:rsidRDefault="00337E9F" w:rsidP="003C1333">
      <w:pPr>
        <w:pStyle w:val="a7"/>
        <w:widowControl w:val="0"/>
        <w:numPr>
          <w:ilvl w:val="0"/>
          <w:numId w:val="65"/>
        </w:numPr>
        <w:contextualSpacing w:val="0"/>
        <w:jc w:val="both"/>
        <w:rPr>
          <w:szCs w:val="24"/>
        </w:rPr>
      </w:pPr>
      <w:r w:rsidRPr="00F76DA9">
        <w:rPr>
          <w:szCs w:val="24"/>
        </w:rPr>
        <w:t>полив</w:t>
      </w:r>
      <w:r w:rsidR="00A11471" w:rsidRPr="00F76DA9">
        <w:rPr>
          <w:szCs w:val="24"/>
        </w:rPr>
        <w:t xml:space="preserve"> </w:t>
      </w:r>
      <w:r w:rsidRPr="00F76DA9">
        <w:rPr>
          <w:szCs w:val="24"/>
        </w:rPr>
        <w:t>зел</w:t>
      </w:r>
      <w:r w:rsidR="00820FB6" w:rsidRPr="00F76DA9">
        <w:rPr>
          <w:szCs w:val="24"/>
        </w:rPr>
        <w:t>е</w:t>
      </w:r>
      <w:r w:rsidRPr="00F76DA9">
        <w:rPr>
          <w:szCs w:val="24"/>
        </w:rPr>
        <w:t>ных</w:t>
      </w:r>
      <w:r w:rsidR="00A11471" w:rsidRPr="00F76DA9">
        <w:rPr>
          <w:szCs w:val="24"/>
        </w:rPr>
        <w:t xml:space="preserve"> </w:t>
      </w:r>
      <w:r w:rsidRPr="00F76DA9">
        <w:rPr>
          <w:szCs w:val="24"/>
        </w:rPr>
        <w:t>насаждений.</w:t>
      </w:r>
    </w:p>
    <w:p w:rsidR="00337E9F" w:rsidRPr="00F76DA9" w:rsidRDefault="00337E9F" w:rsidP="00F76DA9">
      <w:pPr>
        <w:widowControl w:val="0"/>
        <w:ind w:firstLine="709"/>
        <w:jc w:val="both"/>
        <w:rPr>
          <w:szCs w:val="24"/>
        </w:rPr>
      </w:pPr>
      <w:r w:rsidRPr="00F76DA9">
        <w:rPr>
          <w:szCs w:val="24"/>
        </w:rPr>
        <w:t>Нормы</w:t>
      </w:r>
      <w:r w:rsidR="00A11471" w:rsidRPr="00F76DA9">
        <w:rPr>
          <w:szCs w:val="24"/>
        </w:rPr>
        <w:t xml:space="preserve"> </w:t>
      </w:r>
      <w:r w:rsidRPr="00F76DA9">
        <w:rPr>
          <w:szCs w:val="24"/>
        </w:rPr>
        <w:t>хозяйственно</w:t>
      </w:r>
      <w:r w:rsidR="00F566DA" w:rsidRPr="00F76DA9">
        <w:rPr>
          <w:szCs w:val="24"/>
        </w:rPr>
        <w:t>-</w:t>
      </w:r>
      <w:r w:rsidRPr="00F76DA9">
        <w:rPr>
          <w:szCs w:val="24"/>
        </w:rPr>
        <w:t>питьевого</w:t>
      </w:r>
      <w:r w:rsidR="00A11471" w:rsidRPr="00F76DA9">
        <w:rPr>
          <w:szCs w:val="24"/>
        </w:rPr>
        <w:t xml:space="preserve"> </w:t>
      </w:r>
      <w:r w:rsidRPr="00F76DA9">
        <w:rPr>
          <w:szCs w:val="24"/>
        </w:rPr>
        <w:t>водопотребления</w:t>
      </w:r>
      <w:r w:rsidR="00A11471" w:rsidRPr="00F76DA9">
        <w:rPr>
          <w:szCs w:val="24"/>
        </w:rPr>
        <w:t xml:space="preserve"> </w:t>
      </w:r>
      <w:r w:rsidRPr="00F76DA9">
        <w:rPr>
          <w:szCs w:val="24"/>
        </w:rPr>
        <w:t>приняты</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со</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w:t>
      </w:r>
      <w:r w:rsidR="00F566DA" w:rsidRPr="00F76DA9">
        <w:rPr>
          <w:szCs w:val="24"/>
        </w:rPr>
        <w:t>-</w:t>
      </w:r>
      <w:r w:rsidRPr="00F76DA9">
        <w:rPr>
          <w:szCs w:val="24"/>
        </w:rPr>
        <w:t>84*</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благоустройства</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При</w:t>
      </w:r>
      <w:r w:rsidR="00A11471" w:rsidRPr="00F76DA9">
        <w:rPr>
          <w:szCs w:val="24"/>
        </w:rPr>
        <w:t xml:space="preserve"> </w:t>
      </w:r>
      <w:r w:rsidRPr="00F76DA9">
        <w:rPr>
          <w:szCs w:val="24"/>
        </w:rPr>
        <w:t>этом</w:t>
      </w:r>
      <w:r w:rsidR="00A11471" w:rsidRPr="00F76DA9">
        <w:rPr>
          <w:szCs w:val="24"/>
        </w:rPr>
        <w:t xml:space="preserve"> </w:t>
      </w:r>
      <w:r w:rsidRPr="00F76DA9">
        <w:rPr>
          <w:szCs w:val="24"/>
        </w:rPr>
        <w:t>норма</w:t>
      </w:r>
      <w:r w:rsidR="00A11471" w:rsidRPr="00F76DA9">
        <w:rPr>
          <w:szCs w:val="24"/>
        </w:rPr>
        <w:t xml:space="preserve"> </w:t>
      </w:r>
      <w:r w:rsidRPr="00F76DA9">
        <w:rPr>
          <w:szCs w:val="24"/>
        </w:rPr>
        <w:t>водопотребления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одного</w:t>
      </w:r>
      <w:r w:rsidR="00A11471" w:rsidRPr="00F76DA9">
        <w:rPr>
          <w:szCs w:val="24"/>
        </w:rPr>
        <w:t xml:space="preserve"> </w:t>
      </w:r>
      <w:r w:rsidRPr="00F76DA9">
        <w:rPr>
          <w:szCs w:val="24"/>
        </w:rPr>
        <w:t>жителя</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расходы</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хозяйственно</w:t>
      </w:r>
      <w:r w:rsidR="00F566DA" w:rsidRPr="00F76DA9">
        <w:rPr>
          <w:szCs w:val="24"/>
        </w:rPr>
        <w:t>-</w:t>
      </w:r>
      <w:r w:rsidRPr="00F76DA9">
        <w:rPr>
          <w:szCs w:val="24"/>
        </w:rPr>
        <w:t>питьевые</w:t>
      </w:r>
      <w:r w:rsidR="00A11471" w:rsidRPr="00F76DA9">
        <w:rPr>
          <w:szCs w:val="24"/>
        </w:rPr>
        <w:t xml:space="preserve"> </w:t>
      </w:r>
      <w:r w:rsidRPr="00F76DA9">
        <w:rPr>
          <w:szCs w:val="24"/>
        </w:rPr>
        <w:t>и</w:t>
      </w:r>
      <w:r w:rsidR="00A11471" w:rsidRPr="00F76DA9">
        <w:rPr>
          <w:szCs w:val="24"/>
        </w:rPr>
        <w:t xml:space="preserve"> </w:t>
      </w:r>
      <w:r w:rsidRPr="00F76DA9">
        <w:rPr>
          <w:szCs w:val="24"/>
        </w:rPr>
        <w:t>бытовые</w:t>
      </w:r>
      <w:r w:rsidR="00A11471" w:rsidRPr="00F76DA9">
        <w:rPr>
          <w:szCs w:val="24"/>
        </w:rPr>
        <w:t xml:space="preserve"> </w:t>
      </w:r>
      <w:r w:rsidRPr="00F76DA9">
        <w:rPr>
          <w:szCs w:val="24"/>
        </w:rPr>
        <w:t>нужды</w:t>
      </w:r>
      <w:r w:rsidR="00A11471" w:rsidRPr="00F76DA9">
        <w:rPr>
          <w:szCs w:val="24"/>
        </w:rPr>
        <w:t xml:space="preserve"> </w:t>
      </w:r>
      <w:r w:rsidRPr="00F76DA9">
        <w:rPr>
          <w:szCs w:val="24"/>
        </w:rPr>
        <w:t>в</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зданиях.</w:t>
      </w:r>
      <w:r w:rsidR="00A11471" w:rsidRPr="00F76DA9">
        <w:rPr>
          <w:szCs w:val="24"/>
        </w:rPr>
        <w:t xml:space="preserve"> </w:t>
      </w:r>
      <w:r w:rsidRPr="00F76DA9">
        <w:rPr>
          <w:szCs w:val="24"/>
        </w:rPr>
        <w:t>Коэффициент</w:t>
      </w:r>
      <w:r w:rsidR="00A11471" w:rsidRPr="00F76DA9">
        <w:rPr>
          <w:szCs w:val="24"/>
        </w:rPr>
        <w:t xml:space="preserve"> </w:t>
      </w:r>
      <w:r w:rsidRPr="00F76DA9">
        <w:rPr>
          <w:szCs w:val="24"/>
        </w:rPr>
        <w:t>суточной</w:t>
      </w:r>
      <w:r w:rsidR="00A11471" w:rsidRPr="00F76DA9">
        <w:rPr>
          <w:szCs w:val="24"/>
        </w:rPr>
        <w:t xml:space="preserve"> </w:t>
      </w:r>
      <w:r w:rsidRPr="00F76DA9">
        <w:rPr>
          <w:szCs w:val="24"/>
        </w:rPr>
        <w:t>неравномерности</w:t>
      </w:r>
      <w:r w:rsidR="00A11471" w:rsidRPr="00F76DA9">
        <w:rPr>
          <w:szCs w:val="24"/>
        </w:rPr>
        <w:t xml:space="preserve"> </w:t>
      </w:r>
      <w:r w:rsidRPr="00F76DA9">
        <w:rPr>
          <w:szCs w:val="24"/>
        </w:rPr>
        <w:t>водопотребления</w:t>
      </w:r>
      <w:r w:rsidR="00A11471" w:rsidRPr="00F76DA9">
        <w:rPr>
          <w:szCs w:val="24"/>
        </w:rPr>
        <w:t xml:space="preserve"> </w:t>
      </w:r>
      <w:r w:rsidRPr="00F76DA9">
        <w:rPr>
          <w:szCs w:val="24"/>
        </w:rPr>
        <w:t>принимаем</w:t>
      </w:r>
      <w:r w:rsidR="00A11471" w:rsidRPr="00F76DA9">
        <w:rPr>
          <w:szCs w:val="24"/>
        </w:rPr>
        <w:t xml:space="preserve"> </w:t>
      </w:r>
      <w:r w:rsidRPr="00F76DA9">
        <w:rPr>
          <w:szCs w:val="24"/>
        </w:rPr>
        <w:t>равным</w:t>
      </w:r>
      <w:r w:rsidR="00A11471" w:rsidRPr="00F76DA9">
        <w:rPr>
          <w:szCs w:val="24"/>
        </w:rPr>
        <w:t xml:space="preserve"> </w:t>
      </w:r>
      <w:r w:rsidRPr="00F76DA9">
        <w:rPr>
          <w:szCs w:val="24"/>
        </w:rPr>
        <w:t>1,15.</w:t>
      </w:r>
    </w:p>
    <w:p w:rsidR="00337E9F" w:rsidRPr="00F76DA9" w:rsidRDefault="00337E9F" w:rsidP="00F76DA9">
      <w:pPr>
        <w:widowControl w:val="0"/>
        <w:ind w:firstLine="709"/>
        <w:jc w:val="both"/>
        <w:rPr>
          <w:szCs w:val="24"/>
        </w:rPr>
      </w:pPr>
      <w:r w:rsidRPr="00F76DA9">
        <w:rPr>
          <w:szCs w:val="24"/>
        </w:rPr>
        <w:t>Расход</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наружное</w:t>
      </w:r>
      <w:r w:rsidR="00A11471" w:rsidRPr="00F76DA9">
        <w:rPr>
          <w:szCs w:val="24"/>
        </w:rPr>
        <w:t xml:space="preserve"> </w:t>
      </w:r>
      <w:r w:rsidRPr="00F76DA9">
        <w:rPr>
          <w:szCs w:val="24"/>
        </w:rPr>
        <w:t>пожаротушение</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принят</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со</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w:t>
      </w:r>
      <w:r w:rsidR="00F566DA" w:rsidRPr="00F76DA9">
        <w:rPr>
          <w:szCs w:val="24"/>
        </w:rPr>
        <w:t>-</w:t>
      </w:r>
      <w:r w:rsidRPr="00F76DA9">
        <w:rPr>
          <w:szCs w:val="24"/>
        </w:rPr>
        <w:t>84*</w:t>
      </w:r>
      <w:r w:rsidR="00A11471" w:rsidRPr="00F76DA9">
        <w:rPr>
          <w:szCs w:val="24"/>
        </w:rPr>
        <w:t xml:space="preserve"> </w:t>
      </w:r>
      <w:r w:rsidRPr="00F76DA9">
        <w:rPr>
          <w:szCs w:val="24"/>
        </w:rPr>
        <w:t>табл.6.</w:t>
      </w:r>
      <w:r w:rsidR="00A11471" w:rsidRPr="00F76DA9">
        <w:rPr>
          <w:szCs w:val="24"/>
        </w:rPr>
        <w:t xml:space="preserve"> </w:t>
      </w:r>
      <w:r w:rsidRPr="00F76DA9">
        <w:rPr>
          <w:szCs w:val="24"/>
        </w:rPr>
        <w:t>Расчетное</w:t>
      </w:r>
      <w:r w:rsidR="00A11471" w:rsidRPr="00F76DA9">
        <w:rPr>
          <w:szCs w:val="24"/>
        </w:rPr>
        <w:t xml:space="preserve"> </w:t>
      </w:r>
      <w:r w:rsidRPr="00F76DA9">
        <w:rPr>
          <w:szCs w:val="24"/>
        </w:rPr>
        <w:t>количество</w:t>
      </w:r>
      <w:r w:rsidR="00A11471" w:rsidRPr="00F76DA9">
        <w:rPr>
          <w:szCs w:val="24"/>
        </w:rPr>
        <w:t xml:space="preserve"> </w:t>
      </w:r>
      <w:r w:rsidRPr="00F76DA9">
        <w:rPr>
          <w:szCs w:val="24"/>
        </w:rPr>
        <w:t>одновременных</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табл.5</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один</w:t>
      </w:r>
      <w:r w:rsidR="00A11471" w:rsidRPr="00F76DA9">
        <w:rPr>
          <w:szCs w:val="24"/>
        </w:rPr>
        <w:t xml:space="preserve"> </w:t>
      </w:r>
      <w:r w:rsidRPr="00F76DA9">
        <w:rPr>
          <w:szCs w:val="24"/>
        </w:rPr>
        <w:t>(10</w:t>
      </w:r>
      <w:r w:rsidR="00817E7C" w:rsidRPr="00F76DA9">
        <w:rPr>
          <w:szCs w:val="24"/>
        </w:rPr>
        <w:t xml:space="preserve"> </w:t>
      </w:r>
      <w:r w:rsidRPr="00F76DA9">
        <w:rPr>
          <w:szCs w:val="24"/>
        </w:rPr>
        <w:t>л/с).</w:t>
      </w:r>
      <w:r w:rsidR="00A11471" w:rsidRPr="00F76DA9">
        <w:rPr>
          <w:szCs w:val="24"/>
        </w:rPr>
        <w:t xml:space="preserve"> </w:t>
      </w:r>
      <w:r w:rsidRPr="00F76DA9">
        <w:rPr>
          <w:szCs w:val="24"/>
        </w:rPr>
        <w:t>Расчетная</w:t>
      </w:r>
      <w:r w:rsidR="00A11471" w:rsidRPr="00F76DA9">
        <w:rPr>
          <w:szCs w:val="24"/>
        </w:rPr>
        <w:t xml:space="preserve"> </w:t>
      </w:r>
      <w:r w:rsidRPr="00F76DA9">
        <w:rPr>
          <w:szCs w:val="24"/>
        </w:rPr>
        <w:t>продолжительность</w:t>
      </w:r>
      <w:r w:rsidR="00A11471" w:rsidRPr="00F76DA9">
        <w:rPr>
          <w:szCs w:val="24"/>
        </w:rPr>
        <w:t xml:space="preserve"> </w:t>
      </w:r>
      <w:r w:rsidRPr="00F76DA9">
        <w:rPr>
          <w:szCs w:val="24"/>
        </w:rPr>
        <w:t>пожара</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3</w:t>
      </w:r>
      <w:r w:rsidR="00A11471" w:rsidRPr="00F76DA9">
        <w:rPr>
          <w:szCs w:val="24"/>
        </w:rPr>
        <w:t xml:space="preserve"> </w:t>
      </w:r>
      <w:r w:rsidRPr="00F76DA9">
        <w:rPr>
          <w:szCs w:val="24"/>
        </w:rPr>
        <w:t>часа.</w:t>
      </w:r>
      <w:r w:rsidR="00A11471" w:rsidRPr="00F76DA9">
        <w:rPr>
          <w:szCs w:val="24"/>
        </w:rPr>
        <w:t xml:space="preserve"> </w:t>
      </w:r>
      <w:r w:rsidRPr="00F76DA9">
        <w:rPr>
          <w:szCs w:val="24"/>
        </w:rPr>
        <w:t>Расход</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внутреннее</w:t>
      </w:r>
      <w:r w:rsidR="00A11471" w:rsidRPr="00F76DA9">
        <w:rPr>
          <w:szCs w:val="24"/>
        </w:rPr>
        <w:t xml:space="preserve"> </w:t>
      </w:r>
      <w:r w:rsidRPr="00F76DA9">
        <w:rPr>
          <w:szCs w:val="24"/>
        </w:rPr>
        <w:t>пожаротушение</w:t>
      </w:r>
      <w:r w:rsidR="00A11471" w:rsidRPr="00F76DA9">
        <w:rPr>
          <w:szCs w:val="24"/>
        </w:rPr>
        <w:t xml:space="preserve"> </w:t>
      </w:r>
      <w:r w:rsidRPr="00F76DA9">
        <w:rPr>
          <w:szCs w:val="24"/>
        </w:rPr>
        <w:t>составляет:</w:t>
      </w:r>
      <w:r w:rsidR="00A11471" w:rsidRPr="00F76DA9">
        <w:rPr>
          <w:szCs w:val="24"/>
        </w:rPr>
        <w:t xml:space="preserve"> </w:t>
      </w:r>
      <w:r w:rsidRPr="00F76DA9">
        <w:rPr>
          <w:szCs w:val="24"/>
        </w:rPr>
        <w:t>2</w:t>
      </w:r>
      <w:r w:rsidR="00A11471" w:rsidRPr="00F76DA9">
        <w:rPr>
          <w:szCs w:val="24"/>
        </w:rPr>
        <w:t xml:space="preserve"> </w:t>
      </w:r>
      <w:r w:rsidRPr="00F76DA9">
        <w:rPr>
          <w:szCs w:val="24"/>
        </w:rPr>
        <w:t>струи</w:t>
      </w:r>
      <w:r w:rsidR="00A11471" w:rsidRPr="00F76DA9">
        <w:rPr>
          <w:szCs w:val="24"/>
        </w:rPr>
        <w:t xml:space="preserve"> </w:t>
      </w:r>
      <w:r w:rsidRPr="00F76DA9">
        <w:rPr>
          <w:szCs w:val="24"/>
        </w:rPr>
        <w:t>по</w:t>
      </w:r>
      <w:r w:rsidR="00A11471" w:rsidRPr="00F76DA9">
        <w:rPr>
          <w:szCs w:val="24"/>
        </w:rPr>
        <w:t xml:space="preserve"> </w:t>
      </w:r>
      <w:r w:rsidRPr="00F76DA9">
        <w:rPr>
          <w:szCs w:val="24"/>
        </w:rPr>
        <w:t>2,5</w:t>
      </w:r>
      <w:r w:rsidR="00A11471" w:rsidRPr="00F76DA9">
        <w:rPr>
          <w:szCs w:val="24"/>
        </w:rPr>
        <w:t xml:space="preserve"> </w:t>
      </w:r>
      <w:r w:rsidRPr="00F76DA9">
        <w:rPr>
          <w:szCs w:val="24"/>
        </w:rPr>
        <w:t>л/с.</w:t>
      </w:r>
      <w:r w:rsidR="00A11471" w:rsidRPr="00F76DA9">
        <w:rPr>
          <w:szCs w:val="24"/>
        </w:rPr>
        <w:t xml:space="preserve"> </w:t>
      </w:r>
      <w:r w:rsidRPr="00F76DA9">
        <w:rPr>
          <w:szCs w:val="24"/>
        </w:rPr>
        <w:t>Противопожарный</w:t>
      </w:r>
      <w:r w:rsidR="00A11471" w:rsidRPr="00F76DA9">
        <w:rPr>
          <w:szCs w:val="24"/>
        </w:rPr>
        <w:t xml:space="preserve"> </w:t>
      </w:r>
      <w:r w:rsidRPr="00F76DA9">
        <w:rPr>
          <w:szCs w:val="24"/>
        </w:rPr>
        <w:t>запас</w:t>
      </w:r>
      <w:r w:rsidR="00A11471" w:rsidRPr="00F76DA9">
        <w:rPr>
          <w:szCs w:val="24"/>
        </w:rPr>
        <w:t xml:space="preserve"> </w:t>
      </w:r>
      <w:r w:rsidRPr="00F76DA9">
        <w:rPr>
          <w:szCs w:val="24"/>
        </w:rPr>
        <w:t>равен:</w:t>
      </w:r>
    </w:p>
    <w:p w:rsidR="00337E9F" w:rsidRPr="00F76DA9" w:rsidRDefault="00337E9F" w:rsidP="00F76DA9">
      <w:pPr>
        <w:widowControl w:val="0"/>
        <w:jc w:val="center"/>
        <w:rPr>
          <w:szCs w:val="24"/>
        </w:rPr>
      </w:pPr>
      <w:r w:rsidRPr="00F76DA9">
        <w:rPr>
          <w:szCs w:val="24"/>
        </w:rPr>
        <w:t>(10</w:t>
      </w:r>
      <w:r w:rsidR="00817E7C" w:rsidRPr="00F76DA9">
        <w:rPr>
          <w:szCs w:val="24"/>
        </w:rPr>
        <w:t xml:space="preserve"> </w:t>
      </w:r>
      <w:r w:rsidRPr="00F76DA9">
        <w:rPr>
          <w:szCs w:val="24"/>
        </w:rPr>
        <w:t>+</w:t>
      </w:r>
      <w:r w:rsidR="00817E7C" w:rsidRPr="00F76DA9">
        <w:rPr>
          <w:szCs w:val="24"/>
        </w:rPr>
        <w:t xml:space="preserve"> </w:t>
      </w:r>
      <w:r w:rsidRPr="00F76DA9">
        <w:rPr>
          <w:szCs w:val="24"/>
        </w:rPr>
        <w:t>2</w:t>
      </w:r>
      <w:r w:rsidR="00817E7C" w:rsidRPr="00F76DA9">
        <w:rPr>
          <w:szCs w:val="24"/>
        </w:rPr>
        <w:t xml:space="preserve"> </w:t>
      </w:r>
      <w:r w:rsidRPr="00F76DA9">
        <w:rPr>
          <w:szCs w:val="24"/>
        </w:rPr>
        <w:t>х</w:t>
      </w:r>
      <w:r w:rsidR="00817E7C" w:rsidRPr="00F76DA9">
        <w:rPr>
          <w:szCs w:val="24"/>
        </w:rPr>
        <w:t xml:space="preserve"> </w:t>
      </w:r>
      <w:r w:rsidRPr="00F76DA9">
        <w:rPr>
          <w:szCs w:val="24"/>
        </w:rPr>
        <w:t>2,5)</w:t>
      </w:r>
      <w:r w:rsidR="00A11471" w:rsidRPr="00F76DA9">
        <w:rPr>
          <w:szCs w:val="24"/>
        </w:rPr>
        <w:t xml:space="preserve"> </w:t>
      </w:r>
      <w:r w:rsidRPr="00F76DA9">
        <w:rPr>
          <w:szCs w:val="24"/>
        </w:rPr>
        <w:t>х</w:t>
      </w:r>
      <w:r w:rsidR="00A11471" w:rsidRPr="00F76DA9">
        <w:rPr>
          <w:szCs w:val="24"/>
        </w:rPr>
        <w:t xml:space="preserve"> </w:t>
      </w:r>
      <w:r w:rsidRPr="00F76DA9">
        <w:rPr>
          <w:szCs w:val="24"/>
        </w:rPr>
        <w:t>3</w:t>
      </w:r>
      <w:r w:rsidR="00A11471" w:rsidRPr="00F76DA9">
        <w:rPr>
          <w:szCs w:val="24"/>
        </w:rPr>
        <w:t xml:space="preserve"> </w:t>
      </w:r>
      <w:r w:rsidRPr="00F76DA9">
        <w:rPr>
          <w:szCs w:val="24"/>
        </w:rPr>
        <w:t>х</w:t>
      </w:r>
      <w:r w:rsidR="00A11471" w:rsidRPr="00F76DA9">
        <w:rPr>
          <w:szCs w:val="24"/>
        </w:rPr>
        <w:t xml:space="preserve"> </w:t>
      </w:r>
      <w:r w:rsidRPr="00F76DA9">
        <w:rPr>
          <w:szCs w:val="24"/>
        </w:rPr>
        <w:t>3,6</w:t>
      </w:r>
      <w:r w:rsidR="00A11471" w:rsidRPr="00F76DA9">
        <w:rPr>
          <w:szCs w:val="24"/>
        </w:rPr>
        <w:t xml:space="preserve"> </w:t>
      </w:r>
      <w:r w:rsidRPr="00F76DA9">
        <w:rPr>
          <w:szCs w:val="24"/>
        </w:rPr>
        <w:t>=</w:t>
      </w:r>
      <w:r w:rsidR="00A11471" w:rsidRPr="00F76DA9">
        <w:rPr>
          <w:szCs w:val="24"/>
        </w:rPr>
        <w:t xml:space="preserve"> </w:t>
      </w:r>
      <w:r w:rsidRPr="00F76DA9">
        <w:rPr>
          <w:szCs w:val="24"/>
        </w:rPr>
        <w:t>162</w:t>
      </w:r>
      <w:r w:rsidR="00A11471" w:rsidRPr="00F76DA9">
        <w:rPr>
          <w:szCs w:val="24"/>
        </w:rPr>
        <w:t xml:space="preserve"> </w:t>
      </w:r>
      <w:r w:rsidR="00817E7C" w:rsidRPr="00F76DA9">
        <w:rPr>
          <w:szCs w:val="24"/>
        </w:rPr>
        <w:t>м³</w:t>
      </w:r>
    </w:p>
    <w:p w:rsidR="00337E9F" w:rsidRPr="00F76DA9" w:rsidRDefault="00337E9F" w:rsidP="00F76DA9">
      <w:pPr>
        <w:widowControl w:val="0"/>
        <w:ind w:firstLine="709"/>
        <w:jc w:val="both"/>
        <w:rPr>
          <w:szCs w:val="24"/>
        </w:rPr>
      </w:pPr>
      <w:r w:rsidRPr="00F76DA9">
        <w:rPr>
          <w:szCs w:val="24"/>
        </w:rPr>
        <w:t>Расчетный</w:t>
      </w:r>
      <w:r w:rsidR="00A11471" w:rsidRPr="00F76DA9">
        <w:rPr>
          <w:szCs w:val="24"/>
        </w:rPr>
        <w:t xml:space="preserve"> </w:t>
      </w:r>
      <w:r w:rsidRPr="00F76DA9">
        <w:rPr>
          <w:szCs w:val="24"/>
        </w:rPr>
        <w:t>расход</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тушение</w:t>
      </w:r>
      <w:r w:rsidR="00A11471" w:rsidRPr="00F76DA9">
        <w:rPr>
          <w:szCs w:val="24"/>
        </w:rPr>
        <w:t xml:space="preserve"> </w:t>
      </w:r>
      <w:r w:rsidRPr="00F76DA9">
        <w:rPr>
          <w:szCs w:val="24"/>
        </w:rPr>
        <w:t>пожара</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быть</w:t>
      </w:r>
      <w:r w:rsidR="00A11471" w:rsidRPr="00F76DA9">
        <w:rPr>
          <w:szCs w:val="24"/>
        </w:rPr>
        <w:t xml:space="preserve"> </w:t>
      </w:r>
      <w:r w:rsidRPr="00F76DA9">
        <w:rPr>
          <w:szCs w:val="24"/>
        </w:rPr>
        <w:t>обеспечен</w:t>
      </w:r>
      <w:r w:rsidR="00A11471" w:rsidRPr="00F76DA9">
        <w:rPr>
          <w:szCs w:val="24"/>
        </w:rPr>
        <w:t xml:space="preserve"> </w:t>
      </w:r>
      <w:r w:rsidRPr="00F76DA9">
        <w:rPr>
          <w:szCs w:val="24"/>
        </w:rPr>
        <w:t>при</w:t>
      </w:r>
      <w:r w:rsidR="00A11471" w:rsidRPr="00F76DA9">
        <w:rPr>
          <w:szCs w:val="24"/>
        </w:rPr>
        <w:t xml:space="preserve"> </w:t>
      </w:r>
      <w:r w:rsidRPr="00F76DA9">
        <w:rPr>
          <w:szCs w:val="24"/>
        </w:rPr>
        <w:t>наибольшем</w:t>
      </w:r>
      <w:r w:rsidR="00A11471" w:rsidRPr="00F76DA9">
        <w:rPr>
          <w:szCs w:val="24"/>
        </w:rPr>
        <w:t xml:space="preserve"> </w:t>
      </w:r>
      <w:r w:rsidRPr="00F76DA9">
        <w:rPr>
          <w:szCs w:val="24"/>
        </w:rPr>
        <w:t>расходе</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proofErr w:type="spellStart"/>
      <w:r w:rsidRPr="00F76DA9">
        <w:rPr>
          <w:szCs w:val="24"/>
        </w:rPr>
        <w:t>хоз</w:t>
      </w:r>
      <w:proofErr w:type="spellEnd"/>
      <w:r w:rsidR="00F566DA" w:rsidRPr="00F76DA9">
        <w:rPr>
          <w:szCs w:val="24"/>
        </w:rPr>
        <w:t>-</w:t>
      </w:r>
      <w:r w:rsidRPr="00F76DA9">
        <w:rPr>
          <w:szCs w:val="24"/>
        </w:rPr>
        <w:t>питьевые</w:t>
      </w:r>
      <w:r w:rsidR="00A11471" w:rsidRPr="00F76DA9">
        <w:rPr>
          <w:szCs w:val="24"/>
        </w:rPr>
        <w:t xml:space="preserve"> </w:t>
      </w:r>
      <w:r w:rsidRPr="00F76DA9">
        <w:rPr>
          <w:szCs w:val="24"/>
        </w:rPr>
        <w:t>нужды.</w:t>
      </w:r>
    </w:p>
    <w:p w:rsidR="00337E9F" w:rsidRPr="00F76DA9" w:rsidRDefault="00337E9F" w:rsidP="00F76DA9">
      <w:pPr>
        <w:widowControl w:val="0"/>
        <w:ind w:firstLine="709"/>
        <w:jc w:val="both"/>
        <w:rPr>
          <w:szCs w:val="24"/>
        </w:rPr>
      </w:pPr>
      <w:r w:rsidRPr="00F76DA9">
        <w:rPr>
          <w:szCs w:val="24"/>
        </w:rPr>
        <w:t>Расходы</w:t>
      </w:r>
      <w:r w:rsidR="00A11471" w:rsidRPr="00F76DA9">
        <w:rPr>
          <w:szCs w:val="24"/>
        </w:rPr>
        <w:t xml:space="preserve"> </w:t>
      </w:r>
      <w:r w:rsidRPr="00F76DA9">
        <w:rPr>
          <w:szCs w:val="24"/>
        </w:rPr>
        <w:t>воды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поливки</w:t>
      </w:r>
      <w:r w:rsidR="00A11471" w:rsidRPr="00F76DA9">
        <w:rPr>
          <w:szCs w:val="24"/>
        </w:rPr>
        <w:t xml:space="preserve"> </w:t>
      </w:r>
      <w:r w:rsidRPr="00F76DA9">
        <w:rPr>
          <w:szCs w:val="24"/>
        </w:rPr>
        <w:t>зеленых</w:t>
      </w:r>
      <w:r w:rsidR="00A11471" w:rsidRPr="00F76DA9">
        <w:rPr>
          <w:szCs w:val="24"/>
        </w:rPr>
        <w:t xml:space="preserve"> </w:t>
      </w:r>
      <w:r w:rsidRPr="00F76DA9">
        <w:rPr>
          <w:szCs w:val="24"/>
        </w:rPr>
        <w:t>насаждений</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посадок</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приусадебных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приняты</w:t>
      </w:r>
      <w:r w:rsidR="00A11471" w:rsidRPr="00F76DA9">
        <w:rPr>
          <w:szCs w:val="24"/>
        </w:rPr>
        <w:t xml:space="preserve"> </w:t>
      </w:r>
      <w:r w:rsidRPr="00F76DA9">
        <w:rPr>
          <w:szCs w:val="24"/>
        </w:rPr>
        <w:t>по</w:t>
      </w:r>
      <w:r w:rsidR="00A11471" w:rsidRPr="00F76DA9">
        <w:rPr>
          <w:szCs w:val="24"/>
        </w:rPr>
        <w:t xml:space="preserve"> </w:t>
      </w:r>
      <w:r w:rsidRPr="00F76DA9">
        <w:rPr>
          <w:szCs w:val="24"/>
        </w:rPr>
        <w:t>табл.</w:t>
      </w:r>
      <w:r w:rsidR="00A11471" w:rsidRPr="00F76DA9">
        <w:rPr>
          <w:szCs w:val="24"/>
        </w:rPr>
        <w:t xml:space="preserve"> </w:t>
      </w:r>
      <w:r w:rsidRPr="00F76DA9">
        <w:rPr>
          <w:szCs w:val="24"/>
        </w:rPr>
        <w:t>3</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w:t>
      </w:r>
      <w:r w:rsidR="00F566DA" w:rsidRPr="00F76DA9">
        <w:rPr>
          <w:szCs w:val="24"/>
        </w:rPr>
        <w:t>-</w:t>
      </w:r>
      <w:r w:rsidRPr="00F76DA9">
        <w:rPr>
          <w:szCs w:val="24"/>
        </w:rPr>
        <w:t>84*.</w:t>
      </w:r>
      <w:r w:rsidR="00A11471" w:rsidRPr="00F76DA9">
        <w:rPr>
          <w:szCs w:val="24"/>
        </w:rPr>
        <w:t xml:space="preserve"> </w:t>
      </w:r>
      <w:r w:rsidRPr="00F76DA9">
        <w:rPr>
          <w:szCs w:val="24"/>
        </w:rPr>
        <w:t>Принимаем</w:t>
      </w:r>
      <w:r w:rsidR="00A11471" w:rsidRPr="00F76DA9">
        <w:rPr>
          <w:szCs w:val="24"/>
        </w:rPr>
        <w:t xml:space="preserve"> </w:t>
      </w:r>
      <w:r w:rsidRPr="00F76DA9">
        <w:rPr>
          <w:szCs w:val="24"/>
        </w:rPr>
        <w:t>полив</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день</w:t>
      </w:r>
      <w:r w:rsidR="00A11471" w:rsidRPr="00F76DA9">
        <w:rPr>
          <w:szCs w:val="24"/>
        </w:rPr>
        <w:t xml:space="preserve"> </w:t>
      </w:r>
      <w:r w:rsidRPr="00F76DA9">
        <w:rPr>
          <w:szCs w:val="24"/>
        </w:rPr>
        <w:t>в</w:t>
      </w:r>
      <w:r w:rsidR="00A11471" w:rsidRPr="00F76DA9">
        <w:rPr>
          <w:szCs w:val="24"/>
        </w:rPr>
        <w:t xml:space="preserve"> </w:t>
      </w:r>
      <w:r w:rsidRPr="00F76DA9">
        <w:rPr>
          <w:szCs w:val="24"/>
        </w:rPr>
        <w:lastRenderedPageBreak/>
        <w:t>часы</w:t>
      </w:r>
      <w:r w:rsidR="00A11471" w:rsidRPr="00F76DA9">
        <w:rPr>
          <w:szCs w:val="24"/>
        </w:rPr>
        <w:t xml:space="preserve"> </w:t>
      </w:r>
      <w:r w:rsidRPr="00F76DA9">
        <w:rPr>
          <w:szCs w:val="24"/>
        </w:rPr>
        <w:t>минимального</w:t>
      </w:r>
      <w:r w:rsidR="00A11471" w:rsidRPr="00F76DA9">
        <w:rPr>
          <w:szCs w:val="24"/>
        </w:rPr>
        <w:t xml:space="preserve"> </w:t>
      </w:r>
      <w:r w:rsidRPr="00F76DA9">
        <w:rPr>
          <w:szCs w:val="24"/>
        </w:rPr>
        <w:t>водопотребления.</w:t>
      </w:r>
    </w:p>
    <w:p w:rsidR="00337E9F" w:rsidRPr="00F76DA9" w:rsidRDefault="00337E9F" w:rsidP="00F76DA9">
      <w:pPr>
        <w:widowControl w:val="0"/>
        <w:ind w:firstLine="709"/>
        <w:jc w:val="both"/>
        <w:rPr>
          <w:szCs w:val="24"/>
        </w:rPr>
      </w:pPr>
      <w:r w:rsidRPr="00F76DA9">
        <w:rPr>
          <w:szCs w:val="24"/>
        </w:rPr>
        <w:t>Данным</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районов</w:t>
      </w:r>
      <w:r w:rsidR="00A11471" w:rsidRPr="00F76DA9">
        <w:rPr>
          <w:szCs w:val="24"/>
        </w:rPr>
        <w:t xml:space="preserve"> </w:t>
      </w:r>
      <w:r w:rsidRPr="00F76DA9">
        <w:rPr>
          <w:szCs w:val="24"/>
        </w:rPr>
        <w:t>малоэтажной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свободных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в</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застройке.</w:t>
      </w:r>
    </w:p>
    <w:p w:rsidR="00337E9F" w:rsidRPr="00F76DA9" w:rsidRDefault="00337E9F" w:rsidP="00F76DA9">
      <w:pPr>
        <w:widowControl w:val="0"/>
        <w:ind w:firstLine="709"/>
        <w:jc w:val="both"/>
        <w:rPr>
          <w:szCs w:val="24"/>
        </w:rPr>
      </w:pPr>
      <w:r w:rsidRPr="00F76DA9">
        <w:rPr>
          <w:szCs w:val="24"/>
        </w:rPr>
        <w:t>Данные</w:t>
      </w:r>
      <w:r w:rsidR="00A11471" w:rsidRPr="00F76DA9">
        <w:rPr>
          <w:szCs w:val="24"/>
        </w:rPr>
        <w:t xml:space="preserve"> </w:t>
      </w:r>
      <w:r w:rsidRPr="00F76DA9">
        <w:rPr>
          <w:szCs w:val="24"/>
        </w:rPr>
        <w:t>по</w:t>
      </w:r>
      <w:r w:rsidR="00A11471" w:rsidRPr="00F76DA9">
        <w:rPr>
          <w:szCs w:val="24"/>
        </w:rPr>
        <w:t xml:space="preserve"> </w:t>
      </w:r>
      <w:r w:rsidRPr="00F76DA9">
        <w:rPr>
          <w:szCs w:val="24"/>
        </w:rPr>
        <w:t>водопотреблению</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и</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застроек,</w:t>
      </w:r>
      <w:r w:rsidR="00A11471" w:rsidRPr="00F76DA9">
        <w:rPr>
          <w:szCs w:val="24"/>
        </w:rPr>
        <w:t xml:space="preserve"> </w:t>
      </w:r>
      <w:r w:rsidRPr="00F76DA9">
        <w:rPr>
          <w:szCs w:val="24"/>
        </w:rPr>
        <w:t>принятые</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нормами,</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расходов</w:t>
      </w:r>
      <w:r w:rsidR="00A11471" w:rsidRPr="00F76DA9">
        <w:rPr>
          <w:szCs w:val="24"/>
        </w:rPr>
        <w:t xml:space="preserve"> </w:t>
      </w:r>
      <w:r w:rsidRPr="00F76DA9">
        <w:rPr>
          <w:szCs w:val="24"/>
        </w:rPr>
        <w:t>на</w:t>
      </w:r>
      <w:r w:rsidR="00A11471" w:rsidRPr="00F76DA9">
        <w:rPr>
          <w:szCs w:val="24"/>
        </w:rPr>
        <w:t xml:space="preserve"> </w:t>
      </w:r>
      <w:r w:rsidRPr="00F76DA9">
        <w:rPr>
          <w:szCs w:val="24"/>
        </w:rPr>
        <w:t>технологические</w:t>
      </w:r>
      <w:r w:rsidR="00A11471" w:rsidRPr="00F76DA9">
        <w:rPr>
          <w:szCs w:val="24"/>
        </w:rPr>
        <w:t xml:space="preserve"> </w:t>
      </w:r>
      <w:r w:rsidRPr="00F76DA9">
        <w:rPr>
          <w:szCs w:val="24"/>
        </w:rPr>
        <w:t>нужды</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приводятся</w:t>
      </w:r>
      <w:r w:rsidR="00A11471" w:rsidRPr="00F76DA9">
        <w:rPr>
          <w:szCs w:val="24"/>
        </w:rPr>
        <w:t xml:space="preserve"> </w:t>
      </w:r>
      <w:r w:rsidRPr="00F76DA9">
        <w:rPr>
          <w:szCs w:val="24"/>
        </w:rPr>
        <w:t>в</w:t>
      </w:r>
      <w:r w:rsidR="00A11471" w:rsidRPr="00F76DA9">
        <w:rPr>
          <w:szCs w:val="24"/>
        </w:rPr>
        <w:t xml:space="preserve"> </w:t>
      </w:r>
      <w:r w:rsidRPr="00F76DA9">
        <w:rPr>
          <w:szCs w:val="24"/>
        </w:rPr>
        <w:t>таблице</w:t>
      </w:r>
      <w:r w:rsidR="00A11471" w:rsidRPr="00F76DA9">
        <w:rPr>
          <w:szCs w:val="24"/>
        </w:rPr>
        <w:t xml:space="preserve"> </w:t>
      </w:r>
      <w:r w:rsidR="00817E7C" w:rsidRPr="00F76DA9">
        <w:rPr>
          <w:szCs w:val="24"/>
        </w:rPr>
        <w:t>8.5.1.2</w:t>
      </w:r>
      <w:r w:rsidRPr="00F76DA9">
        <w:rPr>
          <w:szCs w:val="24"/>
        </w:rPr>
        <w:t>.</w:t>
      </w:r>
    </w:p>
    <w:p w:rsidR="00337E9F" w:rsidRPr="00F76DA9" w:rsidRDefault="00337E9F" w:rsidP="00F76DA9">
      <w:pPr>
        <w:widowControl w:val="0"/>
        <w:jc w:val="center"/>
        <w:rPr>
          <w:b/>
          <w:szCs w:val="24"/>
        </w:rPr>
      </w:pPr>
      <w:r w:rsidRPr="00F76DA9">
        <w:rPr>
          <w:b/>
          <w:szCs w:val="24"/>
        </w:rPr>
        <w:t>Таблица</w:t>
      </w:r>
      <w:r w:rsidR="00A11471" w:rsidRPr="00F76DA9">
        <w:rPr>
          <w:b/>
          <w:szCs w:val="24"/>
        </w:rPr>
        <w:t xml:space="preserve"> </w:t>
      </w:r>
      <w:r w:rsidRPr="00F76DA9">
        <w:rPr>
          <w:b/>
          <w:szCs w:val="24"/>
        </w:rPr>
        <w:t>Расход</w:t>
      </w:r>
      <w:r w:rsidR="00A11471" w:rsidRPr="00F76DA9">
        <w:rPr>
          <w:b/>
          <w:szCs w:val="24"/>
        </w:rPr>
        <w:t xml:space="preserve"> </w:t>
      </w:r>
      <w:r w:rsidRPr="00F76DA9">
        <w:rPr>
          <w:b/>
          <w:szCs w:val="24"/>
        </w:rPr>
        <w:t>воды</w:t>
      </w:r>
      <w:r w:rsidR="00A11471" w:rsidRPr="00F76DA9">
        <w:rPr>
          <w:b/>
          <w:szCs w:val="24"/>
        </w:rPr>
        <w:t xml:space="preserve"> </w:t>
      </w:r>
      <w:r w:rsidRPr="00F76DA9">
        <w:rPr>
          <w:b/>
          <w:szCs w:val="24"/>
        </w:rPr>
        <w:t>на</w:t>
      </w:r>
      <w:r w:rsidR="00A11471" w:rsidRPr="00F76DA9">
        <w:rPr>
          <w:b/>
          <w:szCs w:val="24"/>
        </w:rPr>
        <w:t xml:space="preserve"> </w:t>
      </w:r>
      <w:proofErr w:type="spellStart"/>
      <w:r w:rsidRPr="00F76DA9">
        <w:rPr>
          <w:b/>
          <w:szCs w:val="24"/>
        </w:rPr>
        <w:t>хоз</w:t>
      </w:r>
      <w:proofErr w:type="spellEnd"/>
      <w:r w:rsidR="00F566DA" w:rsidRPr="00F76DA9">
        <w:rPr>
          <w:b/>
          <w:szCs w:val="24"/>
        </w:rPr>
        <w:t>-</w:t>
      </w:r>
      <w:r w:rsidRPr="00F76DA9">
        <w:rPr>
          <w:b/>
          <w:szCs w:val="24"/>
        </w:rPr>
        <w:t>питьевые</w:t>
      </w:r>
      <w:r w:rsidR="00A11471" w:rsidRPr="00F76DA9">
        <w:rPr>
          <w:b/>
          <w:szCs w:val="24"/>
        </w:rPr>
        <w:t xml:space="preserve"> </w:t>
      </w:r>
      <w:r w:rsidRPr="00F76DA9">
        <w:rPr>
          <w:b/>
          <w:szCs w:val="24"/>
        </w:rPr>
        <w:t>нужды</w:t>
      </w:r>
      <w:r w:rsidR="00A11471" w:rsidRPr="00F76DA9">
        <w:rPr>
          <w:b/>
          <w:szCs w:val="24"/>
        </w:rPr>
        <w:t xml:space="preserve"> </w:t>
      </w:r>
      <w:r w:rsidRPr="00F76DA9">
        <w:rPr>
          <w:b/>
          <w:szCs w:val="24"/>
        </w:rPr>
        <w:t>населения</w:t>
      </w:r>
      <w:r w:rsidR="00BF56B0">
        <w:rPr>
          <w:b/>
          <w:szCs w:val="24"/>
        </w:rPr>
        <w:t xml:space="preserve"> на проектируемой территории</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4110"/>
        <w:gridCol w:w="993"/>
        <w:gridCol w:w="1606"/>
        <w:gridCol w:w="1607"/>
        <w:gridCol w:w="1607"/>
      </w:tblGrid>
      <w:tr w:rsidR="00F76DA9" w:rsidRPr="00F76DA9" w:rsidTr="00817E7C">
        <w:trPr>
          <w:trHeight w:val="995"/>
          <w:tblHeader/>
          <w:jc w:val="center"/>
        </w:trPr>
        <w:tc>
          <w:tcPr>
            <w:tcW w:w="4110" w:type="dxa"/>
            <w:shd w:val="clear" w:color="auto" w:fill="FFFFFF"/>
            <w:vAlign w:val="center"/>
          </w:tcPr>
          <w:p w:rsidR="00337E9F" w:rsidRPr="00F76DA9" w:rsidRDefault="00337E9F" w:rsidP="00F76DA9">
            <w:pPr>
              <w:widowControl w:val="0"/>
              <w:jc w:val="center"/>
              <w:rPr>
                <w:szCs w:val="24"/>
              </w:rPr>
            </w:pPr>
            <w:r w:rsidRPr="00F76DA9">
              <w:rPr>
                <w:szCs w:val="24"/>
              </w:rPr>
              <w:t>Наименование</w:t>
            </w:r>
            <w:r w:rsidR="00A11471" w:rsidRPr="00F76DA9">
              <w:rPr>
                <w:szCs w:val="24"/>
              </w:rPr>
              <w:t xml:space="preserve"> </w:t>
            </w:r>
            <w:r w:rsidRPr="00F76DA9">
              <w:rPr>
                <w:szCs w:val="24"/>
              </w:rPr>
              <w:t>потребителей</w:t>
            </w:r>
          </w:p>
        </w:tc>
        <w:tc>
          <w:tcPr>
            <w:tcW w:w="993" w:type="dxa"/>
            <w:shd w:val="clear" w:color="auto" w:fill="FFFFFF"/>
            <w:vAlign w:val="center"/>
          </w:tcPr>
          <w:p w:rsidR="00337E9F" w:rsidRPr="00F76DA9" w:rsidRDefault="00337E9F" w:rsidP="00F76DA9">
            <w:pPr>
              <w:widowControl w:val="0"/>
              <w:jc w:val="center"/>
              <w:rPr>
                <w:szCs w:val="24"/>
              </w:rPr>
            </w:pPr>
            <w:r w:rsidRPr="00F76DA9">
              <w:rPr>
                <w:szCs w:val="24"/>
              </w:rPr>
              <w:t>Единица</w:t>
            </w:r>
            <w:r w:rsidR="00A11471" w:rsidRPr="00F76DA9">
              <w:rPr>
                <w:szCs w:val="24"/>
              </w:rPr>
              <w:t xml:space="preserve"> </w:t>
            </w:r>
            <w:r w:rsidRPr="00F76DA9">
              <w:rPr>
                <w:szCs w:val="24"/>
              </w:rPr>
              <w:t>измерения</w:t>
            </w:r>
          </w:p>
        </w:tc>
        <w:tc>
          <w:tcPr>
            <w:tcW w:w="1606" w:type="dxa"/>
            <w:shd w:val="clear" w:color="auto" w:fill="FFFFFF"/>
            <w:vAlign w:val="center"/>
          </w:tcPr>
          <w:p w:rsidR="00337E9F" w:rsidRPr="00F76DA9" w:rsidRDefault="00337E9F" w:rsidP="00F76DA9">
            <w:pPr>
              <w:widowControl w:val="0"/>
              <w:jc w:val="center"/>
              <w:rPr>
                <w:szCs w:val="24"/>
              </w:rPr>
            </w:pPr>
            <w:r w:rsidRPr="00F76DA9">
              <w:rPr>
                <w:szCs w:val="24"/>
              </w:rPr>
              <w:t>Количество</w:t>
            </w:r>
            <w:r w:rsidR="00817E7C" w:rsidRPr="00F76DA9">
              <w:rPr>
                <w:szCs w:val="24"/>
              </w:rPr>
              <w:t xml:space="preserve"> </w:t>
            </w:r>
            <w:r w:rsidRPr="00F76DA9">
              <w:rPr>
                <w:szCs w:val="24"/>
              </w:rPr>
              <w:t>потребителей,</w:t>
            </w:r>
            <w:r w:rsidR="00817E7C" w:rsidRPr="00F76DA9">
              <w:rPr>
                <w:szCs w:val="24"/>
              </w:rPr>
              <w:t xml:space="preserve"> </w:t>
            </w:r>
            <w:r w:rsidRPr="00F76DA9">
              <w:rPr>
                <w:szCs w:val="24"/>
              </w:rPr>
              <w:t>расчетный</w:t>
            </w:r>
            <w:r w:rsidR="00817E7C" w:rsidRPr="00F76DA9">
              <w:rPr>
                <w:szCs w:val="24"/>
              </w:rPr>
              <w:t xml:space="preserve"> </w:t>
            </w:r>
            <w:r w:rsidRPr="00F76DA9">
              <w:rPr>
                <w:szCs w:val="24"/>
              </w:rPr>
              <w:t>срок</w:t>
            </w: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Норма</w:t>
            </w:r>
            <w:r w:rsidR="00817E7C" w:rsidRPr="00F76DA9">
              <w:rPr>
                <w:szCs w:val="24"/>
              </w:rPr>
              <w:t xml:space="preserve"> </w:t>
            </w:r>
            <w:r w:rsidRPr="00F76DA9">
              <w:rPr>
                <w:szCs w:val="24"/>
              </w:rPr>
              <w:t>водопотребления,</w:t>
            </w:r>
            <w:r w:rsidR="00817E7C" w:rsidRPr="00F76DA9">
              <w:rPr>
                <w:szCs w:val="24"/>
              </w:rPr>
              <w:t xml:space="preserve"> </w:t>
            </w:r>
            <w:r w:rsidRPr="00F76DA9">
              <w:rPr>
                <w:szCs w:val="24"/>
              </w:rPr>
              <w:t>л/</w:t>
            </w:r>
            <w:proofErr w:type="spellStart"/>
            <w:r w:rsidRPr="00F76DA9">
              <w:rPr>
                <w:szCs w:val="24"/>
              </w:rPr>
              <w:t>сут</w:t>
            </w:r>
            <w:proofErr w:type="spellEnd"/>
            <w:r w:rsidR="00817E7C" w:rsidRPr="00F76DA9">
              <w:rPr>
                <w:szCs w:val="24"/>
              </w:rPr>
              <w:t>.</w:t>
            </w: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Расход</w:t>
            </w:r>
            <w:r w:rsidR="00A11471" w:rsidRPr="00F76DA9">
              <w:rPr>
                <w:szCs w:val="24"/>
              </w:rPr>
              <w:t xml:space="preserve"> </w:t>
            </w:r>
            <w:r w:rsidRPr="00F76DA9">
              <w:rPr>
                <w:szCs w:val="24"/>
              </w:rPr>
              <w:t>воды,</w:t>
            </w:r>
            <w:r w:rsidR="00817E7C" w:rsidRPr="00F76DA9">
              <w:rPr>
                <w:szCs w:val="24"/>
              </w:rPr>
              <w:t xml:space="preserve"> м³</w:t>
            </w:r>
            <w:r w:rsidRPr="00F76DA9">
              <w:rPr>
                <w:szCs w:val="24"/>
              </w:rPr>
              <w:t>/</w:t>
            </w:r>
            <w:proofErr w:type="spellStart"/>
            <w:r w:rsidRPr="00F76DA9">
              <w:rPr>
                <w:szCs w:val="24"/>
              </w:rPr>
              <w:t>сут</w:t>
            </w:r>
            <w:proofErr w:type="spellEnd"/>
            <w:r w:rsidR="00817E7C" w:rsidRPr="00F76DA9">
              <w:rPr>
                <w:szCs w:val="24"/>
              </w:rPr>
              <w:t>.</w:t>
            </w:r>
            <w:r w:rsidR="00A11471" w:rsidRPr="00F76DA9">
              <w:rPr>
                <w:szCs w:val="24"/>
              </w:rPr>
              <w:t xml:space="preserve"> </w:t>
            </w:r>
            <w:r w:rsidR="00817E7C" w:rsidRPr="00F76DA9">
              <w:rPr>
                <w:szCs w:val="24"/>
              </w:rPr>
              <w:t xml:space="preserve">на </w:t>
            </w:r>
            <w:r w:rsidRPr="00F76DA9">
              <w:rPr>
                <w:szCs w:val="24"/>
              </w:rPr>
              <w:t>расчетный</w:t>
            </w:r>
            <w:r w:rsidR="00817E7C" w:rsidRPr="00F76DA9">
              <w:rPr>
                <w:szCs w:val="24"/>
              </w:rPr>
              <w:t xml:space="preserve"> </w:t>
            </w:r>
            <w:r w:rsidRPr="00F76DA9">
              <w:rPr>
                <w:szCs w:val="24"/>
              </w:rPr>
              <w:t>срок</w:t>
            </w:r>
          </w:p>
        </w:tc>
      </w:tr>
      <w:tr w:rsidR="00F76DA9" w:rsidRPr="00F76DA9" w:rsidTr="00817E7C">
        <w:trPr>
          <w:trHeight w:val="275"/>
          <w:jc w:val="center"/>
        </w:trPr>
        <w:tc>
          <w:tcPr>
            <w:tcW w:w="4110" w:type="dxa"/>
            <w:shd w:val="clear" w:color="auto" w:fill="FFFFFF"/>
            <w:vAlign w:val="center"/>
          </w:tcPr>
          <w:p w:rsidR="00337E9F" w:rsidRPr="00F76DA9" w:rsidRDefault="00337E9F" w:rsidP="00F76DA9">
            <w:pPr>
              <w:widowControl w:val="0"/>
              <w:jc w:val="center"/>
              <w:rPr>
                <w:szCs w:val="24"/>
              </w:rPr>
            </w:pPr>
            <w:r w:rsidRPr="00F76DA9">
              <w:rPr>
                <w:szCs w:val="24"/>
              </w:rPr>
              <w:t>а.</w:t>
            </w:r>
            <w:r w:rsidR="00817E7C" w:rsidRPr="00F76DA9">
              <w:rPr>
                <w:szCs w:val="24"/>
              </w:rPr>
              <w:t xml:space="preserve"> </w:t>
            </w:r>
            <w:proofErr w:type="spellStart"/>
            <w:r w:rsidRPr="00F76DA9">
              <w:rPr>
                <w:szCs w:val="24"/>
              </w:rPr>
              <w:t>Мамхег</w:t>
            </w:r>
            <w:proofErr w:type="spellEnd"/>
          </w:p>
        </w:tc>
        <w:tc>
          <w:tcPr>
            <w:tcW w:w="993" w:type="dxa"/>
            <w:shd w:val="clear" w:color="auto" w:fill="FFFFFF"/>
            <w:vAlign w:val="center"/>
          </w:tcPr>
          <w:p w:rsidR="00337E9F" w:rsidRPr="00F76DA9" w:rsidRDefault="00337E9F" w:rsidP="00F76DA9">
            <w:pPr>
              <w:widowControl w:val="0"/>
              <w:jc w:val="center"/>
              <w:rPr>
                <w:szCs w:val="24"/>
              </w:rPr>
            </w:pPr>
          </w:p>
        </w:tc>
        <w:tc>
          <w:tcPr>
            <w:tcW w:w="1606"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r>
      <w:tr w:rsidR="00F76DA9" w:rsidRPr="00F76DA9" w:rsidTr="00817E7C">
        <w:trPr>
          <w:trHeight w:val="275"/>
          <w:jc w:val="center"/>
        </w:trPr>
        <w:tc>
          <w:tcPr>
            <w:tcW w:w="4110" w:type="dxa"/>
            <w:shd w:val="clear" w:color="auto" w:fill="FFFFFF"/>
            <w:vAlign w:val="center"/>
          </w:tcPr>
          <w:p w:rsidR="00337E9F" w:rsidRPr="00F76DA9" w:rsidRDefault="00337E9F" w:rsidP="00F76DA9">
            <w:pPr>
              <w:widowControl w:val="0"/>
              <w:rPr>
                <w:szCs w:val="24"/>
              </w:rPr>
            </w:pPr>
            <w:r w:rsidRPr="00F76DA9">
              <w:rPr>
                <w:szCs w:val="24"/>
              </w:rPr>
              <w:t>Застройка</w:t>
            </w:r>
            <w:r w:rsidR="00A11471" w:rsidRPr="00F76DA9">
              <w:rPr>
                <w:szCs w:val="24"/>
              </w:rPr>
              <w:t xml:space="preserve"> </w:t>
            </w:r>
            <w:r w:rsidRPr="00F76DA9">
              <w:rPr>
                <w:szCs w:val="24"/>
              </w:rPr>
              <w:t>зданиями,</w:t>
            </w:r>
            <w:r w:rsidR="00A11471" w:rsidRPr="00F76DA9">
              <w:rPr>
                <w:szCs w:val="24"/>
              </w:rPr>
              <w:t xml:space="preserve"> </w:t>
            </w:r>
            <w:r w:rsidRPr="00F76DA9">
              <w:rPr>
                <w:szCs w:val="24"/>
              </w:rPr>
              <w:t>оборудованными</w:t>
            </w:r>
            <w:r w:rsidR="00A11471" w:rsidRPr="00F76DA9">
              <w:rPr>
                <w:szCs w:val="24"/>
              </w:rPr>
              <w:t xml:space="preserve"> </w:t>
            </w:r>
            <w:r w:rsidRPr="00F76DA9">
              <w:rPr>
                <w:szCs w:val="24"/>
              </w:rPr>
              <w:t>внутренним</w:t>
            </w:r>
            <w:r w:rsidR="00A11471" w:rsidRPr="00F76DA9">
              <w:rPr>
                <w:szCs w:val="24"/>
              </w:rPr>
              <w:t xml:space="preserve"> </w:t>
            </w:r>
            <w:r w:rsidRPr="00F76DA9">
              <w:rPr>
                <w:szCs w:val="24"/>
              </w:rPr>
              <w:t>водопроводом</w:t>
            </w:r>
            <w:r w:rsidR="00A11471" w:rsidRPr="00F76DA9">
              <w:rPr>
                <w:szCs w:val="24"/>
              </w:rPr>
              <w:t xml:space="preserve"> </w:t>
            </w:r>
            <w:r w:rsidRPr="00F76DA9">
              <w:rPr>
                <w:szCs w:val="24"/>
              </w:rPr>
              <w:t>и</w:t>
            </w:r>
            <w:r w:rsidR="00A11471" w:rsidRPr="00F76DA9">
              <w:rPr>
                <w:szCs w:val="24"/>
              </w:rPr>
              <w:t xml:space="preserve"> </w:t>
            </w:r>
            <w:r w:rsidR="00817E7C" w:rsidRPr="00F76DA9">
              <w:rPr>
                <w:szCs w:val="24"/>
              </w:rPr>
              <w:t>канали</w:t>
            </w:r>
            <w:r w:rsidRPr="00F76DA9">
              <w:rPr>
                <w:szCs w:val="24"/>
              </w:rPr>
              <w:t>зацией:</w:t>
            </w:r>
          </w:p>
        </w:tc>
        <w:tc>
          <w:tcPr>
            <w:tcW w:w="993" w:type="dxa"/>
            <w:shd w:val="clear" w:color="auto" w:fill="FFFFFF"/>
            <w:vAlign w:val="center"/>
          </w:tcPr>
          <w:p w:rsidR="00337E9F" w:rsidRPr="00F76DA9" w:rsidRDefault="00337E9F" w:rsidP="00F76DA9">
            <w:pPr>
              <w:widowControl w:val="0"/>
              <w:jc w:val="center"/>
              <w:rPr>
                <w:szCs w:val="24"/>
              </w:rPr>
            </w:pPr>
          </w:p>
        </w:tc>
        <w:tc>
          <w:tcPr>
            <w:tcW w:w="1606"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r>
      <w:tr w:rsidR="00F76DA9" w:rsidRPr="00F76DA9" w:rsidTr="00817E7C">
        <w:trPr>
          <w:trHeight w:val="460"/>
          <w:jc w:val="center"/>
        </w:trPr>
        <w:tc>
          <w:tcPr>
            <w:tcW w:w="4110" w:type="dxa"/>
            <w:shd w:val="clear" w:color="auto" w:fill="FFFFFF"/>
            <w:vAlign w:val="center"/>
          </w:tcPr>
          <w:p w:rsidR="00337E9F" w:rsidRPr="00F76DA9" w:rsidRDefault="00F566DA" w:rsidP="00F76DA9">
            <w:pPr>
              <w:widowControl w:val="0"/>
              <w:rPr>
                <w:szCs w:val="24"/>
              </w:rPr>
            </w:pPr>
            <w:r w:rsidRPr="00F76DA9">
              <w:rPr>
                <w:szCs w:val="24"/>
              </w:rPr>
              <w:t>-</w:t>
            </w:r>
            <w:r w:rsidR="00A11471" w:rsidRPr="00F76DA9">
              <w:rPr>
                <w:szCs w:val="24"/>
              </w:rPr>
              <w:t xml:space="preserve"> </w:t>
            </w:r>
            <w:r w:rsidR="00337E9F" w:rsidRPr="00F76DA9">
              <w:rPr>
                <w:szCs w:val="24"/>
              </w:rPr>
              <w:t>с</w:t>
            </w:r>
            <w:r w:rsidR="00A11471" w:rsidRPr="00F76DA9">
              <w:rPr>
                <w:szCs w:val="24"/>
              </w:rPr>
              <w:t xml:space="preserve"> </w:t>
            </w:r>
            <w:r w:rsidR="00337E9F" w:rsidRPr="00F76DA9">
              <w:rPr>
                <w:szCs w:val="24"/>
              </w:rPr>
              <w:t>ванными</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местными</w:t>
            </w:r>
            <w:r w:rsidR="00A11471" w:rsidRPr="00F76DA9">
              <w:rPr>
                <w:szCs w:val="24"/>
              </w:rPr>
              <w:t xml:space="preserve"> </w:t>
            </w:r>
            <w:r w:rsidR="00337E9F" w:rsidRPr="00F76DA9">
              <w:rPr>
                <w:szCs w:val="24"/>
              </w:rPr>
              <w:t>водонагревателями</w:t>
            </w:r>
          </w:p>
        </w:tc>
        <w:tc>
          <w:tcPr>
            <w:tcW w:w="993" w:type="dxa"/>
            <w:shd w:val="clear" w:color="auto" w:fill="FFFFFF"/>
            <w:vAlign w:val="center"/>
          </w:tcPr>
          <w:p w:rsidR="00337E9F" w:rsidRPr="00F76DA9" w:rsidRDefault="00337E9F" w:rsidP="00F76DA9">
            <w:pPr>
              <w:widowControl w:val="0"/>
              <w:jc w:val="center"/>
              <w:rPr>
                <w:szCs w:val="24"/>
              </w:rPr>
            </w:pPr>
            <w:r w:rsidRPr="00F76DA9">
              <w:rPr>
                <w:szCs w:val="24"/>
              </w:rPr>
              <w:t>тыс.</w:t>
            </w:r>
            <w:r w:rsidR="00A11471" w:rsidRPr="00F76DA9">
              <w:rPr>
                <w:szCs w:val="24"/>
              </w:rPr>
              <w:t xml:space="preserve"> </w:t>
            </w:r>
            <w:r w:rsidRPr="00F76DA9">
              <w:rPr>
                <w:szCs w:val="24"/>
              </w:rPr>
              <w:t>чел.</w:t>
            </w:r>
          </w:p>
        </w:tc>
        <w:tc>
          <w:tcPr>
            <w:tcW w:w="1606" w:type="dxa"/>
            <w:shd w:val="clear" w:color="auto" w:fill="FFFFFF"/>
            <w:vAlign w:val="center"/>
          </w:tcPr>
          <w:p w:rsidR="00337E9F" w:rsidRPr="00F76DA9" w:rsidRDefault="00337E9F" w:rsidP="00F76DA9">
            <w:pPr>
              <w:widowControl w:val="0"/>
              <w:jc w:val="center"/>
              <w:rPr>
                <w:szCs w:val="24"/>
              </w:rPr>
            </w:pPr>
            <w:r w:rsidRPr="00F76DA9">
              <w:rPr>
                <w:szCs w:val="24"/>
              </w:rPr>
              <w:t>0.1</w:t>
            </w: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200</w:t>
            </w: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20.0</w:t>
            </w:r>
          </w:p>
        </w:tc>
      </w:tr>
      <w:tr w:rsidR="00F76DA9" w:rsidRPr="00F76DA9" w:rsidTr="00817E7C">
        <w:trPr>
          <w:trHeight w:val="275"/>
          <w:jc w:val="center"/>
        </w:trPr>
        <w:tc>
          <w:tcPr>
            <w:tcW w:w="4110" w:type="dxa"/>
            <w:shd w:val="clear" w:color="auto" w:fill="FFFFFF"/>
            <w:vAlign w:val="center"/>
          </w:tcPr>
          <w:p w:rsidR="00337E9F" w:rsidRPr="00F76DA9" w:rsidRDefault="00337E9F" w:rsidP="00F76DA9">
            <w:pPr>
              <w:widowControl w:val="0"/>
              <w:rPr>
                <w:szCs w:val="24"/>
              </w:rPr>
            </w:pPr>
            <w:r w:rsidRPr="00F76DA9">
              <w:rPr>
                <w:szCs w:val="24"/>
              </w:rPr>
              <w:t>Поливка</w:t>
            </w:r>
            <w:r w:rsidR="00A11471" w:rsidRPr="00F76DA9">
              <w:rPr>
                <w:szCs w:val="24"/>
              </w:rPr>
              <w:t xml:space="preserve"> </w:t>
            </w:r>
            <w:r w:rsidRPr="00F76DA9">
              <w:rPr>
                <w:szCs w:val="24"/>
              </w:rPr>
              <w:t>посадок</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приусадебных</w:t>
            </w:r>
            <w:r w:rsidR="00A11471" w:rsidRPr="00F76DA9">
              <w:rPr>
                <w:szCs w:val="24"/>
              </w:rPr>
              <w:t xml:space="preserve"> </w:t>
            </w:r>
            <w:r w:rsidRPr="00F76DA9">
              <w:rPr>
                <w:szCs w:val="24"/>
              </w:rPr>
              <w:t>участках</w:t>
            </w:r>
          </w:p>
        </w:tc>
        <w:tc>
          <w:tcPr>
            <w:tcW w:w="993" w:type="dxa"/>
            <w:shd w:val="clear" w:color="auto" w:fill="FFFFFF"/>
            <w:noWrap/>
            <w:tcFitText/>
            <w:vAlign w:val="center"/>
          </w:tcPr>
          <w:p w:rsidR="00337E9F" w:rsidRPr="00F76DA9" w:rsidRDefault="00337E9F" w:rsidP="00F76DA9">
            <w:pPr>
              <w:widowControl w:val="0"/>
              <w:jc w:val="center"/>
              <w:rPr>
                <w:szCs w:val="24"/>
              </w:rPr>
            </w:pPr>
            <w:r w:rsidRPr="00F76DA9">
              <w:rPr>
                <w:szCs w:val="24"/>
              </w:rPr>
              <w:t>тыс.</w:t>
            </w:r>
            <w:r w:rsidR="00A11471" w:rsidRPr="00F76DA9">
              <w:rPr>
                <w:szCs w:val="24"/>
              </w:rPr>
              <w:t xml:space="preserve"> </w:t>
            </w:r>
            <w:r w:rsidRPr="00F76DA9">
              <w:rPr>
                <w:szCs w:val="24"/>
              </w:rPr>
              <w:t>чел.</w:t>
            </w:r>
          </w:p>
        </w:tc>
        <w:tc>
          <w:tcPr>
            <w:tcW w:w="1606" w:type="dxa"/>
            <w:shd w:val="clear" w:color="auto" w:fill="FFFFFF"/>
            <w:vAlign w:val="center"/>
          </w:tcPr>
          <w:p w:rsidR="00337E9F" w:rsidRPr="00F76DA9" w:rsidRDefault="00817E7C" w:rsidP="00F76DA9">
            <w:pPr>
              <w:widowControl w:val="0"/>
              <w:jc w:val="center"/>
              <w:rPr>
                <w:szCs w:val="24"/>
              </w:rPr>
            </w:pPr>
            <w:r w:rsidRPr="00F76DA9">
              <w:rPr>
                <w:szCs w:val="24"/>
              </w:rPr>
              <w:t xml:space="preserve">из </w:t>
            </w:r>
            <w:r w:rsidR="00337E9F" w:rsidRPr="00F76DA9">
              <w:rPr>
                <w:szCs w:val="24"/>
              </w:rPr>
              <w:t>колодцев</w:t>
            </w:r>
          </w:p>
        </w:tc>
        <w:tc>
          <w:tcPr>
            <w:tcW w:w="1607"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r>
      <w:tr w:rsidR="00F76DA9" w:rsidRPr="00F76DA9" w:rsidTr="00817E7C">
        <w:trPr>
          <w:trHeight w:val="275"/>
          <w:jc w:val="center"/>
        </w:trPr>
        <w:tc>
          <w:tcPr>
            <w:tcW w:w="4110" w:type="dxa"/>
            <w:shd w:val="clear" w:color="auto" w:fill="FFFFFF"/>
            <w:vAlign w:val="center"/>
          </w:tcPr>
          <w:p w:rsidR="00337E9F" w:rsidRPr="00F76DA9" w:rsidRDefault="00337E9F" w:rsidP="00F76DA9">
            <w:pPr>
              <w:widowControl w:val="0"/>
              <w:rPr>
                <w:szCs w:val="24"/>
              </w:rPr>
            </w:pPr>
            <w:r w:rsidRPr="00F76DA9">
              <w:rPr>
                <w:szCs w:val="24"/>
              </w:rPr>
              <w:t>Неучтенные</w:t>
            </w:r>
            <w:r w:rsidR="00A11471" w:rsidRPr="00F76DA9">
              <w:rPr>
                <w:szCs w:val="24"/>
              </w:rPr>
              <w:t xml:space="preserve"> </w:t>
            </w:r>
            <w:r w:rsidRPr="00F76DA9">
              <w:rPr>
                <w:szCs w:val="24"/>
              </w:rPr>
              <w:t>расходы,</w:t>
            </w:r>
            <w:r w:rsidR="00A11471" w:rsidRPr="00F76DA9">
              <w:rPr>
                <w:szCs w:val="24"/>
              </w:rPr>
              <w:t xml:space="preserve"> </w:t>
            </w:r>
            <w:r w:rsidRPr="00F76DA9">
              <w:rPr>
                <w:szCs w:val="24"/>
              </w:rPr>
              <w:t>10%</w:t>
            </w:r>
          </w:p>
        </w:tc>
        <w:tc>
          <w:tcPr>
            <w:tcW w:w="993" w:type="dxa"/>
            <w:shd w:val="clear" w:color="auto" w:fill="FFFFFF"/>
            <w:noWrap/>
            <w:tcFitText/>
            <w:vAlign w:val="center"/>
          </w:tcPr>
          <w:p w:rsidR="00337E9F" w:rsidRPr="00F76DA9" w:rsidRDefault="00337E9F" w:rsidP="00F76DA9">
            <w:pPr>
              <w:widowControl w:val="0"/>
              <w:jc w:val="center"/>
              <w:rPr>
                <w:szCs w:val="24"/>
              </w:rPr>
            </w:pPr>
          </w:p>
        </w:tc>
        <w:tc>
          <w:tcPr>
            <w:tcW w:w="1606"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2</w:t>
            </w:r>
          </w:p>
        </w:tc>
      </w:tr>
      <w:tr w:rsidR="00F76DA9" w:rsidRPr="00F76DA9" w:rsidTr="00817E7C">
        <w:trPr>
          <w:trHeight w:val="275"/>
          <w:jc w:val="center"/>
        </w:trPr>
        <w:tc>
          <w:tcPr>
            <w:tcW w:w="4110" w:type="dxa"/>
            <w:shd w:val="clear" w:color="auto" w:fill="FFFFFF"/>
            <w:vAlign w:val="center"/>
          </w:tcPr>
          <w:p w:rsidR="00337E9F" w:rsidRPr="00F76DA9" w:rsidRDefault="00337E9F" w:rsidP="00F76DA9">
            <w:pPr>
              <w:widowControl w:val="0"/>
              <w:rPr>
                <w:szCs w:val="24"/>
              </w:rPr>
            </w:pPr>
            <w:r w:rsidRPr="00F76DA9">
              <w:rPr>
                <w:szCs w:val="24"/>
              </w:rPr>
              <w:t>Итого</w:t>
            </w:r>
          </w:p>
        </w:tc>
        <w:tc>
          <w:tcPr>
            <w:tcW w:w="993" w:type="dxa"/>
            <w:shd w:val="clear" w:color="auto" w:fill="FFFFFF"/>
            <w:noWrap/>
            <w:tcFitText/>
            <w:vAlign w:val="center"/>
          </w:tcPr>
          <w:p w:rsidR="00337E9F" w:rsidRPr="00F76DA9" w:rsidRDefault="00337E9F" w:rsidP="00F76DA9">
            <w:pPr>
              <w:widowControl w:val="0"/>
              <w:jc w:val="center"/>
              <w:rPr>
                <w:szCs w:val="24"/>
              </w:rPr>
            </w:pPr>
            <w:r w:rsidRPr="00F76DA9">
              <w:rPr>
                <w:szCs w:val="24"/>
              </w:rPr>
              <w:t>тыс.</w:t>
            </w:r>
            <w:r w:rsidR="00A11471" w:rsidRPr="00F76DA9">
              <w:rPr>
                <w:szCs w:val="24"/>
              </w:rPr>
              <w:t xml:space="preserve"> </w:t>
            </w:r>
            <w:r w:rsidRPr="00F76DA9">
              <w:rPr>
                <w:szCs w:val="24"/>
              </w:rPr>
              <w:t>чел.</w:t>
            </w:r>
          </w:p>
        </w:tc>
        <w:tc>
          <w:tcPr>
            <w:tcW w:w="1606"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p>
        </w:tc>
        <w:tc>
          <w:tcPr>
            <w:tcW w:w="1607" w:type="dxa"/>
            <w:shd w:val="clear" w:color="auto" w:fill="FFFFFF"/>
            <w:vAlign w:val="center"/>
          </w:tcPr>
          <w:p w:rsidR="00337E9F" w:rsidRPr="00F76DA9" w:rsidRDefault="00337E9F" w:rsidP="00F76DA9">
            <w:pPr>
              <w:widowControl w:val="0"/>
              <w:jc w:val="center"/>
              <w:rPr>
                <w:szCs w:val="24"/>
              </w:rPr>
            </w:pPr>
            <w:r w:rsidRPr="00F76DA9">
              <w:rPr>
                <w:szCs w:val="24"/>
              </w:rPr>
              <w:t>22,0</w:t>
            </w:r>
          </w:p>
        </w:tc>
      </w:tr>
    </w:tbl>
    <w:p w:rsidR="00337E9F" w:rsidRPr="00F76DA9" w:rsidRDefault="00337E9F" w:rsidP="00F76DA9">
      <w:pPr>
        <w:widowControl w:val="0"/>
        <w:ind w:firstLine="709"/>
        <w:jc w:val="both"/>
        <w:rPr>
          <w:szCs w:val="24"/>
        </w:rPr>
      </w:pPr>
      <w:r w:rsidRPr="00F76DA9">
        <w:rPr>
          <w:szCs w:val="24"/>
        </w:rPr>
        <w:t>Рекомендуется</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поливки</w:t>
      </w:r>
      <w:r w:rsidR="00A11471" w:rsidRPr="00F76DA9">
        <w:rPr>
          <w:szCs w:val="24"/>
        </w:rPr>
        <w:t xml:space="preserve"> </w:t>
      </w:r>
      <w:r w:rsidRPr="00F76DA9">
        <w:rPr>
          <w:szCs w:val="24"/>
        </w:rPr>
        <w:t>посадок</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приусадебных</w:t>
      </w:r>
      <w:r w:rsidR="00A11471" w:rsidRPr="00F76DA9">
        <w:rPr>
          <w:szCs w:val="24"/>
        </w:rPr>
        <w:t xml:space="preserve"> </w:t>
      </w:r>
      <w:r w:rsidRPr="00F76DA9">
        <w:rPr>
          <w:szCs w:val="24"/>
        </w:rPr>
        <w:t>участках</w:t>
      </w:r>
      <w:r w:rsidR="00A11471" w:rsidRPr="00F76DA9">
        <w:rPr>
          <w:szCs w:val="24"/>
        </w:rPr>
        <w:t xml:space="preserve"> </w:t>
      </w:r>
      <w:r w:rsidRPr="00F76DA9">
        <w:rPr>
          <w:szCs w:val="24"/>
        </w:rPr>
        <w:t>максимально</w:t>
      </w:r>
      <w:r w:rsidR="00A11471" w:rsidRPr="00F76DA9">
        <w:rPr>
          <w:szCs w:val="24"/>
        </w:rPr>
        <w:t xml:space="preserve"> </w:t>
      </w:r>
      <w:r w:rsidRPr="00F76DA9">
        <w:rPr>
          <w:szCs w:val="24"/>
        </w:rPr>
        <w:t>использовать</w:t>
      </w:r>
      <w:r w:rsidR="00A11471" w:rsidRPr="00F76DA9">
        <w:rPr>
          <w:szCs w:val="24"/>
        </w:rPr>
        <w:t xml:space="preserve"> </w:t>
      </w:r>
      <w:r w:rsidRPr="00F76DA9">
        <w:rPr>
          <w:szCs w:val="24"/>
        </w:rPr>
        <w:t>воду</w:t>
      </w:r>
      <w:r w:rsidR="00A11471" w:rsidRPr="00F76DA9">
        <w:rPr>
          <w:szCs w:val="24"/>
        </w:rPr>
        <w:t xml:space="preserve"> </w:t>
      </w:r>
      <w:r w:rsidRPr="00F76DA9">
        <w:rPr>
          <w:szCs w:val="24"/>
        </w:rPr>
        <w:t>из</w:t>
      </w:r>
      <w:r w:rsidR="00A11471" w:rsidRPr="00F76DA9">
        <w:rPr>
          <w:szCs w:val="24"/>
        </w:rPr>
        <w:t xml:space="preserve"> </w:t>
      </w:r>
      <w:r w:rsidRPr="00F76DA9">
        <w:rPr>
          <w:szCs w:val="24"/>
        </w:rPr>
        <w:t>собственных</w:t>
      </w:r>
      <w:r w:rsidR="00A11471" w:rsidRPr="00F76DA9">
        <w:rPr>
          <w:szCs w:val="24"/>
        </w:rPr>
        <w:t xml:space="preserve"> </w:t>
      </w:r>
      <w:r w:rsidRPr="00F76DA9">
        <w:rPr>
          <w:szCs w:val="24"/>
        </w:rPr>
        <w:t>скважин</w:t>
      </w:r>
      <w:r w:rsidR="00A11471" w:rsidRPr="00F76DA9">
        <w:rPr>
          <w:szCs w:val="24"/>
        </w:rPr>
        <w:t xml:space="preserve"> </w:t>
      </w:r>
      <w:r w:rsidRPr="00F76DA9">
        <w:rPr>
          <w:szCs w:val="24"/>
        </w:rPr>
        <w:t>и</w:t>
      </w:r>
      <w:r w:rsidR="00A11471" w:rsidRPr="00F76DA9">
        <w:rPr>
          <w:szCs w:val="24"/>
        </w:rPr>
        <w:t xml:space="preserve"> </w:t>
      </w:r>
      <w:r w:rsidRPr="00F76DA9">
        <w:rPr>
          <w:szCs w:val="24"/>
        </w:rPr>
        <w:t>шахтных</w:t>
      </w:r>
      <w:r w:rsidR="00A11471" w:rsidRPr="00F76DA9">
        <w:rPr>
          <w:szCs w:val="24"/>
        </w:rPr>
        <w:t xml:space="preserve"> </w:t>
      </w:r>
      <w:r w:rsidRPr="00F76DA9">
        <w:rPr>
          <w:szCs w:val="24"/>
        </w:rPr>
        <w:t>колодцев.</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настоящем</w:t>
      </w:r>
      <w:r w:rsidR="00A11471" w:rsidRPr="00F76DA9">
        <w:rPr>
          <w:szCs w:val="24"/>
        </w:rPr>
        <w:t xml:space="preserve"> </w:t>
      </w:r>
      <w:r w:rsidRPr="00F76DA9">
        <w:rPr>
          <w:szCs w:val="24"/>
        </w:rPr>
        <w:t>проекте</w:t>
      </w:r>
      <w:r w:rsidR="00A11471" w:rsidRPr="00F76DA9">
        <w:rPr>
          <w:szCs w:val="24"/>
        </w:rPr>
        <w:t xml:space="preserve"> </w:t>
      </w:r>
      <w:r w:rsidRPr="00F76DA9">
        <w:rPr>
          <w:szCs w:val="24"/>
        </w:rPr>
        <w:t>сохраняется</w:t>
      </w:r>
      <w:r w:rsidR="00A11471" w:rsidRPr="00F76DA9">
        <w:rPr>
          <w:szCs w:val="24"/>
        </w:rPr>
        <w:t xml:space="preserve"> </w:t>
      </w:r>
      <w:r w:rsidRPr="00F76DA9">
        <w:rPr>
          <w:szCs w:val="24"/>
        </w:rPr>
        <w:t>существующая</w:t>
      </w:r>
      <w:r w:rsidR="00A11471" w:rsidRPr="00F76DA9">
        <w:rPr>
          <w:szCs w:val="24"/>
        </w:rPr>
        <w:t xml:space="preserve"> </w:t>
      </w:r>
      <w:r w:rsidRPr="00F76DA9">
        <w:rPr>
          <w:szCs w:val="24"/>
        </w:rPr>
        <w:t>схема</w:t>
      </w:r>
      <w:r w:rsidR="00A11471" w:rsidRPr="00F76DA9">
        <w:rPr>
          <w:szCs w:val="24"/>
        </w:rPr>
        <w:t xml:space="preserve"> </w:t>
      </w:r>
      <w:r w:rsidRPr="00F76DA9">
        <w:rPr>
          <w:szCs w:val="24"/>
        </w:rPr>
        <w:t>подачи</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proofErr w:type="spellStart"/>
      <w:r w:rsidRPr="00F76DA9">
        <w:rPr>
          <w:szCs w:val="24"/>
        </w:rPr>
        <w:t>хоз</w:t>
      </w:r>
      <w:proofErr w:type="spellEnd"/>
      <w:r w:rsidR="00F566DA" w:rsidRPr="00F76DA9">
        <w:rPr>
          <w:szCs w:val="24"/>
        </w:rPr>
        <w:t>-</w:t>
      </w:r>
      <w:r w:rsidRPr="00F76DA9">
        <w:rPr>
          <w:szCs w:val="24"/>
        </w:rPr>
        <w:t>питьевые</w:t>
      </w:r>
      <w:r w:rsidR="00A11471" w:rsidRPr="00F76DA9">
        <w:rPr>
          <w:szCs w:val="24"/>
        </w:rPr>
        <w:t xml:space="preserve"> </w:t>
      </w:r>
      <w:r w:rsidRPr="00F76DA9">
        <w:rPr>
          <w:szCs w:val="24"/>
        </w:rPr>
        <w:t>нужды,</w:t>
      </w:r>
      <w:r w:rsidR="00A11471" w:rsidRPr="00F76DA9">
        <w:rPr>
          <w:szCs w:val="24"/>
        </w:rPr>
        <w:t xml:space="preserve"> </w:t>
      </w:r>
      <w:r w:rsidRPr="00F76DA9">
        <w:rPr>
          <w:szCs w:val="24"/>
        </w:rPr>
        <w:t>внутреннее</w:t>
      </w:r>
      <w:r w:rsidR="00A11471" w:rsidRPr="00F76DA9">
        <w:rPr>
          <w:szCs w:val="24"/>
        </w:rPr>
        <w:t xml:space="preserve"> </w:t>
      </w:r>
      <w:r w:rsidRPr="00F76DA9">
        <w:rPr>
          <w:szCs w:val="24"/>
        </w:rPr>
        <w:t>и</w:t>
      </w:r>
      <w:r w:rsidR="00A11471" w:rsidRPr="00F76DA9">
        <w:rPr>
          <w:szCs w:val="24"/>
        </w:rPr>
        <w:t xml:space="preserve"> </w:t>
      </w:r>
      <w:r w:rsidRPr="00F76DA9">
        <w:rPr>
          <w:szCs w:val="24"/>
        </w:rPr>
        <w:t>наружное</w:t>
      </w:r>
      <w:r w:rsidR="00A11471" w:rsidRPr="00F76DA9">
        <w:rPr>
          <w:szCs w:val="24"/>
        </w:rPr>
        <w:t xml:space="preserve"> </w:t>
      </w:r>
      <w:r w:rsidRPr="00F76DA9">
        <w:rPr>
          <w:szCs w:val="24"/>
        </w:rPr>
        <w:t>пожаротушение,</w:t>
      </w:r>
      <w:r w:rsidR="00A11471" w:rsidRPr="00F76DA9">
        <w:rPr>
          <w:szCs w:val="24"/>
        </w:rPr>
        <w:t xml:space="preserve"> </w:t>
      </w:r>
      <w:r w:rsidRPr="00F76DA9">
        <w:rPr>
          <w:szCs w:val="24"/>
        </w:rPr>
        <w:t>полив</w:t>
      </w:r>
      <w:r w:rsidR="00A11471" w:rsidRPr="00F76DA9">
        <w:rPr>
          <w:szCs w:val="24"/>
        </w:rPr>
        <w:t xml:space="preserve"> </w:t>
      </w:r>
      <w:r w:rsidRPr="00F76DA9">
        <w:rPr>
          <w:szCs w:val="24"/>
        </w:rPr>
        <w:t>в</w:t>
      </w:r>
      <w:r w:rsidR="00A11471" w:rsidRPr="00F76DA9">
        <w:rPr>
          <w:szCs w:val="24"/>
        </w:rPr>
        <w:t xml:space="preserve"> </w:t>
      </w:r>
      <w:r w:rsidRPr="00F76DA9">
        <w:rPr>
          <w:szCs w:val="24"/>
        </w:rPr>
        <w:t>По</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обеспеченности</w:t>
      </w:r>
      <w:r w:rsidR="00A11471" w:rsidRPr="00F76DA9">
        <w:rPr>
          <w:szCs w:val="24"/>
        </w:rPr>
        <w:t xml:space="preserve"> </w:t>
      </w:r>
      <w:r w:rsidRPr="00F76DA9">
        <w:rPr>
          <w:szCs w:val="24"/>
        </w:rPr>
        <w:t>подачи</w:t>
      </w:r>
      <w:r w:rsidR="00A11471" w:rsidRPr="00F76DA9">
        <w:rPr>
          <w:szCs w:val="24"/>
        </w:rPr>
        <w:t xml:space="preserve"> </w:t>
      </w:r>
      <w:r w:rsidRPr="00F76DA9">
        <w:rPr>
          <w:szCs w:val="24"/>
        </w:rPr>
        <w:t>воды</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МО</w:t>
      </w:r>
      <w:r w:rsidR="00A11471" w:rsidRPr="00F76DA9">
        <w:rPr>
          <w:szCs w:val="24"/>
        </w:rPr>
        <w:t xml:space="preserve"> </w:t>
      </w:r>
      <w:r w:rsidR="00817E7C" w:rsidRPr="00F76DA9">
        <w:rPr>
          <w:szCs w:val="24"/>
        </w:rPr>
        <w:t>«</w:t>
      </w:r>
      <w:proofErr w:type="spellStart"/>
      <w:r w:rsidRPr="00F76DA9">
        <w:rPr>
          <w:szCs w:val="24"/>
        </w:rPr>
        <w:t>Мамхегское</w:t>
      </w:r>
      <w:proofErr w:type="spellEnd"/>
      <w:r w:rsidR="00A11471" w:rsidRPr="00F76DA9">
        <w:rPr>
          <w:szCs w:val="24"/>
        </w:rPr>
        <w:t xml:space="preserve"> </w:t>
      </w:r>
      <w:r w:rsidRPr="00F76DA9">
        <w:rPr>
          <w:szCs w:val="24"/>
        </w:rPr>
        <w:t>сельское</w:t>
      </w:r>
      <w:r w:rsidR="00A11471" w:rsidRPr="00F76DA9">
        <w:rPr>
          <w:szCs w:val="24"/>
        </w:rPr>
        <w:t xml:space="preserve"> </w:t>
      </w:r>
      <w:r w:rsidRPr="00F76DA9">
        <w:rPr>
          <w:szCs w:val="24"/>
        </w:rPr>
        <w:t>поселение</w:t>
      </w:r>
      <w:r w:rsidR="00817E7C" w:rsidRPr="00F76DA9">
        <w:rPr>
          <w:szCs w:val="24"/>
        </w:rPr>
        <w:t>»</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к</w:t>
      </w:r>
      <w:r w:rsidR="00A11471" w:rsidRPr="00F76DA9">
        <w:rPr>
          <w:szCs w:val="24"/>
        </w:rPr>
        <w:t xml:space="preserve"> </w:t>
      </w:r>
      <w:r w:rsidRPr="00F76DA9">
        <w:rPr>
          <w:szCs w:val="24"/>
          <w:lang w:val="en-US"/>
        </w:rPr>
        <w:t>III</w:t>
      </w:r>
      <w:r w:rsidR="00A11471" w:rsidRPr="00F76DA9">
        <w:rPr>
          <w:szCs w:val="24"/>
        </w:rPr>
        <w:t xml:space="preserve"> </w:t>
      </w:r>
      <w:r w:rsidRPr="00F76DA9">
        <w:rPr>
          <w:szCs w:val="24"/>
        </w:rPr>
        <w:t>категории</w:t>
      </w:r>
      <w:r w:rsidR="00A11471" w:rsidRPr="00F76DA9">
        <w:rPr>
          <w:szCs w:val="24"/>
        </w:rPr>
        <w:t xml:space="preserve"> </w:t>
      </w:r>
      <w:r w:rsidR="00817E7C" w:rsidRPr="00F76DA9">
        <w:rPr>
          <w:szCs w:val="24"/>
        </w:rPr>
        <w:t>(СНиП</w:t>
      </w:r>
      <w:r w:rsidR="00A11471" w:rsidRPr="00F76DA9">
        <w:rPr>
          <w:szCs w:val="24"/>
        </w:rPr>
        <w:t xml:space="preserve"> </w:t>
      </w:r>
      <w:r w:rsidRPr="00F76DA9">
        <w:rPr>
          <w:szCs w:val="24"/>
        </w:rPr>
        <w:t>2.04.02</w:t>
      </w:r>
      <w:r w:rsidR="00F566DA" w:rsidRPr="00F76DA9">
        <w:rPr>
          <w:szCs w:val="24"/>
        </w:rPr>
        <w:t>-</w:t>
      </w:r>
      <w:r w:rsidRPr="00F76DA9">
        <w:rPr>
          <w:szCs w:val="24"/>
        </w:rPr>
        <w:t>84*</w:t>
      </w:r>
      <w:r w:rsidR="00A11471" w:rsidRPr="00F76DA9">
        <w:rPr>
          <w:szCs w:val="24"/>
        </w:rPr>
        <w:t xml:space="preserve"> </w:t>
      </w:r>
      <w:r w:rsidRPr="00F76DA9">
        <w:rPr>
          <w:szCs w:val="24"/>
        </w:rPr>
        <w:t>п.4.4).</w:t>
      </w:r>
    </w:p>
    <w:p w:rsidR="00337E9F" w:rsidRPr="00F76DA9" w:rsidRDefault="00337E9F" w:rsidP="00F76DA9">
      <w:pPr>
        <w:widowControl w:val="0"/>
        <w:ind w:firstLine="709"/>
        <w:jc w:val="both"/>
        <w:rPr>
          <w:szCs w:val="24"/>
        </w:rPr>
      </w:pPr>
      <w:r w:rsidRPr="00F76DA9">
        <w:rPr>
          <w:szCs w:val="24"/>
        </w:rPr>
        <w:t>Обеспечение</w:t>
      </w:r>
      <w:r w:rsidR="00A11471" w:rsidRPr="00F76DA9">
        <w:rPr>
          <w:szCs w:val="24"/>
        </w:rPr>
        <w:t xml:space="preserve"> </w:t>
      </w:r>
      <w:r w:rsidRPr="00F76DA9">
        <w:rPr>
          <w:szCs w:val="24"/>
        </w:rPr>
        <w:t>потребности</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водой</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намечается</w:t>
      </w:r>
      <w:r w:rsidR="00A11471" w:rsidRPr="00F76DA9">
        <w:rPr>
          <w:szCs w:val="24"/>
        </w:rPr>
        <w:t xml:space="preserve"> </w:t>
      </w:r>
      <w:r w:rsidRPr="00F76DA9">
        <w:rPr>
          <w:szCs w:val="24"/>
        </w:rPr>
        <w:t>с</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су</w:t>
      </w:r>
      <w:r w:rsidRPr="00F76DA9">
        <w:rPr>
          <w:szCs w:val="24"/>
        </w:rPr>
        <w:softHyphen/>
        <w:t>ществующих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водоснабжения</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p>
    <w:p w:rsidR="00337E9F" w:rsidRPr="00F76DA9" w:rsidRDefault="00337E9F" w:rsidP="00F76DA9">
      <w:pPr>
        <w:widowControl w:val="0"/>
        <w:ind w:firstLine="709"/>
        <w:jc w:val="both"/>
        <w:rPr>
          <w:szCs w:val="24"/>
        </w:rPr>
      </w:pPr>
      <w:r w:rsidRPr="00F76DA9">
        <w:rPr>
          <w:szCs w:val="24"/>
        </w:rPr>
        <w:t>Схема</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принята</w:t>
      </w:r>
      <w:r w:rsidR="00A11471" w:rsidRPr="00F76DA9">
        <w:rPr>
          <w:szCs w:val="24"/>
        </w:rPr>
        <w:t xml:space="preserve"> </w:t>
      </w:r>
      <w:r w:rsidRPr="00F76DA9">
        <w:rPr>
          <w:szCs w:val="24"/>
        </w:rPr>
        <w:t>объединенной</w:t>
      </w:r>
      <w:r w:rsidR="00A11471" w:rsidRPr="00F76DA9">
        <w:rPr>
          <w:szCs w:val="24"/>
        </w:rPr>
        <w:t xml:space="preserve"> </w:t>
      </w:r>
      <w:r w:rsidRPr="00F76DA9">
        <w:rPr>
          <w:szCs w:val="24"/>
        </w:rPr>
        <w:t>хозяйственно</w:t>
      </w:r>
      <w:r w:rsidR="00F566DA" w:rsidRPr="00F76DA9">
        <w:rPr>
          <w:szCs w:val="24"/>
        </w:rPr>
        <w:t>-</w:t>
      </w:r>
      <w:r w:rsidRPr="00F76DA9">
        <w:rPr>
          <w:szCs w:val="24"/>
        </w:rPr>
        <w:t>питьевой</w:t>
      </w:r>
      <w:r w:rsidR="00F566DA" w:rsidRPr="00F76DA9">
        <w:rPr>
          <w:szCs w:val="24"/>
        </w:rPr>
        <w:t>-</w:t>
      </w:r>
      <w:r w:rsidRPr="00F76DA9">
        <w:rPr>
          <w:szCs w:val="24"/>
        </w:rPr>
        <w:t>противопожарной.</w:t>
      </w:r>
      <w:r w:rsidR="00A11471" w:rsidRPr="00F76DA9">
        <w:rPr>
          <w:szCs w:val="24"/>
        </w:rPr>
        <w:t xml:space="preserve"> </w:t>
      </w:r>
      <w:r w:rsidRPr="00F76DA9">
        <w:rPr>
          <w:szCs w:val="24"/>
        </w:rPr>
        <w:t>Пожаротушение</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гидрантов,</w:t>
      </w:r>
      <w:r w:rsidR="00A11471" w:rsidRPr="00F76DA9">
        <w:rPr>
          <w:szCs w:val="24"/>
        </w:rPr>
        <w:t xml:space="preserve"> </w:t>
      </w:r>
      <w:r w:rsidRPr="00F76DA9">
        <w:rPr>
          <w:szCs w:val="24"/>
        </w:rPr>
        <w:t>установленных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сети</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150</w:t>
      </w:r>
      <w:r w:rsidR="00A11471" w:rsidRPr="00F76DA9">
        <w:rPr>
          <w:szCs w:val="24"/>
        </w:rPr>
        <w:t xml:space="preserve"> </w:t>
      </w:r>
      <w:r w:rsidRPr="00F76DA9">
        <w:rPr>
          <w:szCs w:val="24"/>
        </w:rPr>
        <w:t>м,</w:t>
      </w:r>
      <w:r w:rsidR="00A11471" w:rsidRPr="00F76DA9">
        <w:rPr>
          <w:szCs w:val="24"/>
        </w:rPr>
        <w:t xml:space="preserve"> </w:t>
      </w:r>
      <w:r w:rsidRPr="00F76DA9">
        <w:rPr>
          <w:szCs w:val="24"/>
        </w:rPr>
        <w:t>противопожарный</w:t>
      </w:r>
      <w:r w:rsidR="00A11471" w:rsidRPr="00F76DA9">
        <w:rPr>
          <w:szCs w:val="24"/>
        </w:rPr>
        <w:t xml:space="preserve"> </w:t>
      </w:r>
      <w:r w:rsidRPr="00F76DA9">
        <w:rPr>
          <w:szCs w:val="24"/>
        </w:rPr>
        <w:t>запас</w:t>
      </w:r>
      <w:r w:rsidR="00A11471" w:rsidRPr="00F76DA9">
        <w:rPr>
          <w:szCs w:val="24"/>
        </w:rPr>
        <w:t xml:space="preserve"> </w:t>
      </w:r>
      <w:r w:rsidRPr="00F76DA9">
        <w:rPr>
          <w:szCs w:val="24"/>
        </w:rPr>
        <w:t>воды</w:t>
      </w:r>
      <w:r w:rsidR="00A11471" w:rsidRPr="00F76DA9">
        <w:rPr>
          <w:szCs w:val="24"/>
        </w:rPr>
        <w:t xml:space="preserve"> </w:t>
      </w:r>
      <w:r w:rsidRPr="00F76DA9">
        <w:rPr>
          <w:szCs w:val="24"/>
        </w:rPr>
        <w:t>хранится</w:t>
      </w:r>
      <w:r w:rsidR="00A11471" w:rsidRPr="00F76DA9">
        <w:rPr>
          <w:szCs w:val="24"/>
        </w:rPr>
        <w:t xml:space="preserve"> </w:t>
      </w:r>
      <w:r w:rsidRPr="00F76DA9">
        <w:rPr>
          <w:szCs w:val="24"/>
        </w:rPr>
        <w:t>в</w:t>
      </w:r>
      <w:r w:rsidR="00A11471" w:rsidRPr="00F76DA9">
        <w:rPr>
          <w:szCs w:val="24"/>
        </w:rPr>
        <w:t xml:space="preserve"> </w:t>
      </w:r>
      <w:r w:rsidRPr="00F76DA9">
        <w:rPr>
          <w:szCs w:val="24"/>
        </w:rPr>
        <w:t>баках</w:t>
      </w:r>
      <w:r w:rsidR="00A11471" w:rsidRPr="00F76DA9">
        <w:rPr>
          <w:szCs w:val="24"/>
        </w:rPr>
        <w:t xml:space="preserve"> </w:t>
      </w:r>
      <w:r w:rsidRPr="00F76DA9">
        <w:rPr>
          <w:szCs w:val="24"/>
        </w:rPr>
        <w:t>водонапорных</w:t>
      </w:r>
      <w:r w:rsidR="00A11471" w:rsidRPr="00F76DA9">
        <w:rPr>
          <w:szCs w:val="24"/>
        </w:rPr>
        <w:t xml:space="preserve"> </w:t>
      </w:r>
      <w:r w:rsidRPr="00F76DA9">
        <w:rPr>
          <w:szCs w:val="24"/>
        </w:rPr>
        <w:t>башен.</w:t>
      </w:r>
      <w:r w:rsidR="00A11471" w:rsidRPr="00F76DA9">
        <w:rPr>
          <w:szCs w:val="24"/>
        </w:rPr>
        <w:t xml:space="preserve"> </w:t>
      </w:r>
      <w:r w:rsidRPr="00F76DA9">
        <w:rPr>
          <w:szCs w:val="24"/>
        </w:rPr>
        <w:t>Наружное</w:t>
      </w:r>
      <w:r w:rsidR="00A11471" w:rsidRPr="00F76DA9">
        <w:rPr>
          <w:szCs w:val="24"/>
        </w:rPr>
        <w:t xml:space="preserve"> </w:t>
      </w:r>
      <w:r w:rsidRPr="00F76DA9">
        <w:rPr>
          <w:szCs w:val="24"/>
        </w:rPr>
        <w:t>пожаротушение</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пожарными</w:t>
      </w:r>
      <w:r w:rsidR="00A11471" w:rsidRPr="00F76DA9">
        <w:rPr>
          <w:szCs w:val="24"/>
        </w:rPr>
        <w:t xml:space="preserve"> </w:t>
      </w:r>
      <w:r w:rsidRPr="00F76DA9">
        <w:rPr>
          <w:szCs w:val="24"/>
        </w:rPr>
        <w:t>машинами</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части</w:t>
      </w:r>
      <w:r w:rsidR="00A11471" w:rsidRPr="00F76DA9">
        <w:rPr>
          <w:szCs w:val="24"/>
        </w:rPr>
        <w:t xml:space="preserve"> </w:t>
      </w:r>
      <w:r w:rsidRPr="00F76DA9">
        <w:rPr>
          <w:szCs w:val="24"/>
        </w:rPr>
        <w:t>а.</w:t>
      </w:r>
      <w:r w:rsidR="00817E7C" w:rsidRPr="00F76DA9">
        <w:rPr>
          <w:szCs w:val="24"/>
        </w:rPr>
        <w:t xml:space="preserve"> </w:t>
      </w:r>
      <w:proofErr w:type="spellStart"/>
      <w:r w:rsidRPr="00F76DA9">
        <w:rPr>
          <w:szCs w:val="24"/>
        </w:rPr>
        <w:t>Хакуринохабль</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Уличные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предусматриваются</w:t>
      </w:r>
      <w:r w:rsidR="00A11471" w:rsidRPr="00F76DA9">
        <w:rPr>
          <w:szCs w:val="24"/>
        </w:rPr>
        <w:t xml:space="preserve"> </w:t>
      </w:r>
      <w:r w:rsidRPr="00F76DA9">
        <w:rPr>
          <w:szCs w:val="24"/>
        </w:rPr>
        <w:t>закольцованными</w:t>
      </w:r>
      <w:r w:rsidR="00A11471" w:rsidRPr="00F76DA9">
        <w:rPr>
          <w:szCs w:val="24"/>
        </w:rPr>
        <w:t xml:space="preserve"> </w:t>
      </w:r>
      <w:r w:rsidRPr="00F76DA9">
        <w:rPr>
          <w:szCs w:val="24"/>
        </w:rPr>
        <w:t>с</w:t>
      </w:r>
      <w:r w:rsidR="00A11471" w:rsidRPr="00F76DA9">
        <w:rPr>
          <w:szCs w:val="24"/>
        </w:rPr>
        <w:t xml:space="preserve"> </w:t>
      </w:r>
      <w:r w:rsidRPr="00F76DA9">
        <w:rPr>
          <w:szCs w:val="24"/>
        </w:rPr>
        <w:t>установкой</w:t>
      </w:r>
      <w:r w:rsidR="00A11471" w:rsidRPr="00F76DA9">
        <w:rPr>
          <w:szCs w:val="24"/>
        </w:rPr>
        <w:t xml:space="preserve"> </w:t>
      </w:r>
      <w:r w:rsidRPr="00F76DA9">
        <w:rPr>
          <w:szCs w:val="24"/>
        </w:rPr>
        <w:t>запорной</w:t>
      </w:r>
      <w:r w:rsidR="00A11471" w:rsidRPr="00F76DA9">
        <w:rPr>
          <w:szCs w:val="24"/>
        </w:rPr>
        <w:t xml:space="preserve"> </w:t>
      </w:r>
      <w:r w:rsidRPr="00F76DA9">
        <w:rPr>
          <w:szCs w:val="24"/>
        </w:rPr>
        <w:t>арматуры</w:t>
      </w:r>
      <w:r w:rsidR="00A11471" w:rsidRPr="00F76DA9">
        <w:rPr>
          <w:szCs w:val="24"/>
        </w:rPr>
        <w:t xml:space="preserve"> </w:t>
      </w:r>
      <w:r w:rsidRPr="00F76DA9">
        <w:rPr>
          <w:szCs w:val="24"/>
        </w:rPr>
        <w:t>и</w:t>
      </w:r>
      <w:r w:rsidR="00A11471" w:rsidRPr="00F76DA9">
        <w:rPr>
          <w:szCs w:val="24"/>
        </w:rPr>
        <w:t xml:space="preserve"> </w:t>
      </w:r>
      <w:r w:rsidRPr="00F76DA9">
        <w:rPr>
          <w:szCs w:val="24"/>
        </w:rPr>
        <w:t>пожарных</w:t>
      </w:r>
      <w:r w:rsidR="00A11471" w:rsidRPr="00F76DA9">
        <w:rPr>
          <w:szCs w:val="24"/>
        </w:rPr>
        <w:t xml:space="preserve"> </w:t>
      </w:r>
      <w:r w:rsidRPr="00F76DA9">
        <w:rPr>
          <w:szCs w:val="24"/>
        </w:rPr>
        <w:t>гидрантов.</w:t>
      </w:r>
      <w:r w:rsidR="00A11471" w:rsidRPr="00F76DA9">
        <w:rPr>
          <w:szCs w:val="24"/>
        </w:rPr>
        <w:t xml:space="preserve"> </w:t>
      </w:r>
      <w:r w:rsidRPr="00F76DA9">
        <w:rPr>
          <w:szCs w:val="24"/>
        </w:rPr>
        <w:t>Сети</w:t>
      </w:r>
      <w:r w:rsidR="00A11471" w:rsidRPr="00F76DA9">
        <w:rPr>
          <w:szCs w:val="24"/>
        </w:rPr>
        <w:t xml:space="preserve"> </w:t>
      </w:r>
      <w:r w:rsidRPr="00F76DA9">
        <w:rPr>
          <w:szCs w:val="24"/>
        </w:rPr>
        <w:t>водопровода</w:t>
      </w:r>
      <w:r w:rsidR="00A11471" w:rsidRPr="00F76DA9">
        <w:rPr>
          <w:szCs w:val="24"/>
        </w:rPr>
        <w:t xml:space="preserve"> </w:t>
      </w:r>
      <w:r w:rsidR="00817E7C" w:rsidRPr="00F76DA9">
        <w:rPr>
          <w:szCs w:val="24"/>
        </w:rPr>
        <w:t>проекти</w:t>
      </w:r>
      <w:r w:rsidRPr="00F76DA9">
        <w:rPr>
          <w:szCs w:val="24"/>
        </w:rPr>
        <w:t>руются</w:t>
      </w:r>
      <w:r w:rsidR="00A11471" w:rsidRPr="00F76DA9">
        <w:rPr>
          <w:szCs w:val="24"/>
        </w:rPr>
        <w:t xml:space="preserve"> </w:t>
      </w:r>
      <w:r w:rsidRPr="00F76DA9">
        <w:rPr>
          <w:szCs w:val="24"/>
        </w:rPr>
        <w:t>из</w:t>
      </w:r>
      <w:r w:rsidR="00A11471" w:rsidRPr="00F76DA9">
        <w:rPr>
          <w:szCs w:val="24"/>
        </w:rPr>
        <w:t xml:space="preserve"> </w:t>
      </w:r>
      <w:r w:rsidRPr="00F76DA9">
        <w:rPr>
          <w:szCs w:val="24"/>
        </w:rPr>
        <w:t>напорных</w:t>
      </w:r>
      <w:r w:rsidR="00A11471" w:rsidRPr="00F76DA9">
        <w:rPr>
          <w:szCs w:val="24"/>
        </w:rPr>
        <w:t xml:space="preserve"> </w:t>
      </w:r>
      <w:r w:rsidRPr="00F76DA9">
        <w:rPr>
          <w:szCs w:val="24"/>
        </w:rPr>
        <w:t>полиэтиленовых</w:t>
      </w:r>
      <w:r w:rsidR="00A11471" w:rsidRPr="00F76DA9">
        <w:rPr>
          <w:szCs w:val="24"/>
        </w:rPr>
        <w:t xml:space="preserve"> </w:t>
      </w:r>
      <w:r w:rsidRPr="00F76DA9">
        <w:rPr>
          <w:szCs w:val="24"/>
        </w:rPr>
        <w:t>труб</w:t>
      </w:r>
      <w:r w:rsidR="00A11471" w:rsidRPr="00F76DA9">
        <w:rPr>
          <w:szCs w:val="24"/>
        </w:rPr>
        <w:t xml:space="preserve"> </w:t>
      </w:r>
      <w:r w:rsidRPr="00F76DA9">
        <w:rPr>
          <w:szCs w:val="24"/>
        </w:rPr>
        <w:t>ГОСТ</w:t>
      </w:r>
      <w:r w:rsidR="00A11471" w:rsidRPr="00F76DA9">
        <w:rPr>
          <w:szCs w:val="24"/>
        </w:rPr>
        <w:t xml:space="preserve"> </w:t>
      </w:r>
      <w:r w:rsidRPr="00F76DA9">
        <w:rPr>
          <w:szCs w:val="24"/>
        </w:rPr>
        <w:t>18599</w:t>
      </w:r>
      <w:r w:rsidR="00F566DA" w:rsidRPr="00F76DA9">
        <w:rPr>
          <w:szCs w:val="24"/>
        </w:rPr>
        <w:t>-</w:t>
      </w:r>
      <w:r w:rsidRPr="00F76DA9">
        <w:rPr>
          <w:szCs w:val="24"/>
        </w:rPr>
        <w:t>2001.</w:t>
      </w:r>
    </w:p>
    <w:p w:rsidR="00817E7C" w:rsidRPr="00F76DA9" w:rsidRDefault="00817E7C" w:rsidP="00F76DA9">
      <w:pPr>
        <w:widowControl w:val="0"/>
        <w:jc w:val="both"/>
        <w:rPr>
          <w:szCs w:val="24"/>
        </w:rPr>
      </w:pPr>
    </w:p>
    <w:p w:rsidR="00970763" w:rsidRDefault="00337E9F" w:rsidP="00970763">
      <w:pPr>
        <w:widowControl w:val="0"/>
        <w:jc w:val="center"/>
        <w:rPr>
          <w:b/>
          <w:szCs w:val="24"/>
        </w:rPr>
      </w:pPr>
      <w:r w:rsidRPr="00F76DA9">
        <w:rPr>
          <w:b/>
          <w:szCs w:val="24"/>
        </w:rPr>
        <w:t>Канализация</w:t>
      </w:r>
      <w:r w:rsidR="00A11471" w:rsidRPr="00F76DA9">
        <w:rPr>
          <w:b/>
          <w:szCs w:val="24"/>
        </w:rPr>
        <w:t xml:space="preserve"> </w:t>
      </w:r>
      <w:r w:rsidRPr="00F76DA9">
        <w:rPr>
          <w:b/>
          <w:szCs w:val="24"/>
        </w:rPr>
        <w:t>бытовая</w:t>
      </w:r>
    </w:p>
    <w:p w:rsidR="00337E9F" w:rsidRPr="00F76DA9" w:rsidRDefault="00337E9F" w:rsidP="00970763">
      <w:pPr>
        <w:widowControl w:val="0"/>
        <w:jc w:val="center"/>
        <w:rPr>
          <w:b/>
          <w:szCs w:val="24"/>
        </w:rPr>
      </w:pPr>
      <w:r w:rsidRPr="00F76DA9">
        <w:rPr>
          <w:b/>
          <w:szCs w:val="24"/>
        </w:rPr>
        <w:t>Современное</w:t>
      </w:r>
      <w:r w:rsidR="00A11471" w:rsidRPr="00F76DA9">
        <w:rPr>
          <w:b/>
          <w:szCs w:val="24"/>
        </w:rPr>
        <w:t xml:space="preserve"> </w:t>
      </w:r>
      <w:r w:rsidRPr="00F76DA9">
        <w:rPr>
          <w:b/>
          <w:szCs w:val="24"/>
        </w:rPr>
        <w:t>состояние</w:t>
      </w:r>
    </w:p>
    <w:p w:rsidR="00337E9F" w:rsidRPr="00F76DA9" w:rsidRDefault="00337E9F" w:rsidP="00F76DA9">
      <w:pPr>
        <w:widowControl w:val="0"/>
        <w:ind w:firstLine="709"/>
        <w:jc w:val="both"/>
        <w:rPr>
          <w:szCs w:val="24"/>
        </w:rPr>
      </w:pPr>
      <w:r w:rsidRPr="00F76DA9">
        <w:rPr>
          <w:szCs w:val="24"/>
        </w:rPr>
        <w:t>Бытовые</w:t>
      </w:r>
      <w:r w:rsidR="00A11471" w:rsidRPr="00F76DA9">
        <w:rPr>
          <w:szCs w:val="24"/>
        </w:rPr>
        <w:t xml:space="preserve"> </w:t>
      </w:r>
      <w:r w:rsidRPr="00F76DA9">
        <w:rPr>
          <w:szCs w:val="24"/>
        </w:rPr>
        <w:t>сточные</w:t>
      </w:r>
      <w:r w:rsidR="00A11471" w:rsidRPr="00F76DA9">
        <w:rPr>
          <w:szCs w:val="24"/>
        </w:rPr>
        <w:t xml:space="preserve"> </w:t>
      </w:r>
      <w:r w:rsidRPr="00F76DA9">
        <w:rPr>
          <w:szCs w:val="24"/>
        </w:rPr>
        <w:t>воды</w:t>
      </w:r>
      <w:r w:rsidR="00A11471" w:rsidRPr="00F76DA9">
        <w:rPr>
          <w:szCs w:val="24"/>
        </w:rPr>
        <w:t xml:space="preserve"> </w:t>
      </w:r>
      <w:proofErr w:type="spellStart"/>
      <w:r w:rsidRPr="00F76DA9">
        <w:rPr>
          <w:szCs w:val="24"/>
        </w:rPr>
        <w:t>неканализованного</w:t>
      </w:r>
      <w:proofErr w:type="spellEnd"/>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вывозятся</w:t>
      </w:r>
      <w:r w:rsidR="00A11471" w:rsidRPr="00F76DA9">
        <w:rPr>
          <w:szCs w:val="24"/>
        </w:rPr>
        <w:t xml:space="preserve"> </w:t>
      </w:r>
      <w:r w:rsidRPr="00F76DA9">
        <w:rPr>
          <w:szCs w:val="24"/>
        </w:rPr>
        <w:t>передвижными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по</w:t>
      </w:r>
      <w:r w:rsidR="00A11471" w:rsidRPr="00F76DA9">
        <w:rPr>
          <w:szCs w:val="24"/>
        </w:rPr>
        <w:t xml:space="preserve"> </w:t>
      </w:r>
      <w:r w:rsidRPr="00F76DA9">
        <w:rPr>
          <w:szCs w:val="24"/>
        </w:rPr>
        <w:t>договору</w:t>
      </w:r>
      <w:r w:rsidR="00A11471" w:rsidRPr="00F76DA9">
        <w:rPr>
          <w:szCs w:val="24"/>
        </w:rPr>
        <w:t xml:space="preserve"> </w:t>
      </w:r>
      <w:r w:rsidRPr="00F76DA9">
        <w:rPr>
          <w:szCs w:val="24"/>
        </w:rPr>
        <w:t>со</w:t>
      </w:r>
      <w:r w:rsidR="00A11471" w:rsidRPr="00F76DA9">
        <w:rPr>
          <w:szCs w:val="24"/>
        </w:rPr>
        <w:t xml:space="preserve"> </w:t>
      </w:r>
      <w:r w:rsidRPr="00F76DA9">
        <w:rPr>
          <w:szCs w:val="24"/>
        </w:rPr>
        <w:t>спецавтохозяйством</w:t>
      </w:r>
      <w:r w:rsidR="00A11471" w:rsidRPr="00F76DA9">
        <w:rPr>
          <w:szCs w:val="24"/>
        </w:rPr>
        <w:t xml:space="preserve"> </w:t>
      </w:r>
      <w:r w:rsidRPr="00F76DA9">
        <w:rPr>
          <w:szCs w:val="24"/>
        </w:rPr>
        <w:t>на</w:t>
      </w:r>
      <w:r w:rsidR="00A11471" w:rsidRPr="00F76DA9">
        <w:rPr>
          <w:szCs w:val="24"/>
        </w:rPr>
        <w:t xml:space="preserve"> </w:t>
      </w:r>
      <w:r w:rsidRPr="00F76DA9">
        <w:rPr>
          <w:szCs w:val="24"/>
        </w:rPr>
        <w:t>сливной</w:t>
      </w:r>
      <w:r w:rsidR="00A11471" w:rsidRPr="00F76DA9">
        <w:rPr>
          <w:szCs w:val="24"/>
        </w:rPr>
        <w:t xml:space="preserve"> </w:t>
      </w:r>
      <w:r w:rsidR="001C763B" w:rsidRPr="00F76DA9">
        <w:rPr>
          <w:szCs w:val="24"/>
        </w:rPr>
        <w:t xml:space="preserve">пункт </w:t>
      </w:r>
      <w:r w:rsidRPr="00F76DA9">
        <w:rPr>
          <w:szCs w:val="24"/>
        </w:rPr>
        <w:t>совместного</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а.</w:t>
      </w:r>
      <w:r w:rsidR="00A11471" w:rsidRPr="00F76DA9">
        <w:rPr>
          <w:szCs w:val="24"/>
        </w:rPr>
        <w:t xml:space="preserve"> </w:t>
      </w:r>
      <w:proofErr w:type="spellStart"/>
      <w:r w:rsidRPr="00CC5340">
        <w:rPr>
          <w:szCs w:val="24"/>
        </w:rPr>
        <w:t>Хакуринохабль</w:t>
      </w:r>
      <w:proofErr w:type="spellEnd"/>
      <w:r w:rsidR="00A11471" w:rsidRPr="00CC5340">
        <w:rPr>
          <w:szCs w:val="24"/>
        </w:rPr>
        <w:t xml:space="preserve"> </w:t>
      </w:r>
      <w:r w:rsidRPr="00CC5340">
        <w:rPr>
          <w:szCs w:val="24"/>
        </w:rPr>
        <w:t>и</w:t>
      </w:r>
      <w:r w:rsidR="00A11471" w:rsidRPr="00CC5340">
        <w:rPr>
          <w:szCs w:val="24"/>
        </w:rPr>
        <w:t xml:space="preserve"> </w:t>
      </w:r>
      <w:r w:rsidRPr="00CC5340">
        <w:rPr>
          <w:szCs w:val="24"/>
        </w:rPr>
        <w:t>а.</w:t>
      </w:r>
      <w:r w:rsidR="00A11471" w:rsidRPr="00CC5340">
        <w:rPr>
          <w:szCs w:val="24"/>
        </w:rPr>
        <w:t xml:space="preserve"> </w:t>
      </w:r>
      <w:proofErr w:type="spellStart"/>
      <w:r w:rsidRPr="00CC5340">
        <w:rPr>
          <w:szCs w:val="24"/>
        </w:rPr>
        <w:t>Мамхег</w:t>
      </w:r>
      <w:proofErr w:type="spellEnd"/>
      <w:r w:rsidR="001C763B" w:rsidRPr="00CC5340">
        <w:rPr>
          <w:szCs w:val="24"/>
        </w:rPr>
        <w:t>.</w:t>
      </w:r>
    </w:p>
    <w:p w:rsidR="001C763B" w:rsidRPr="00F76DA9" w:rsidRDefault="001C763B" w:rsidP="00F76DA9">
      <w:pPr>
        <w:widowControl w:val="0"/>
        <w:jc w:val="both"/>
        <w:rPr>
          <w:szCs w:val="24"/>
        </w:rPr>
      </w:pPr>
    </w:p>
    <w:p w:rsidR="00337E9F" w:rsidRPr="00F76DA9" w:rsidRDefault="00337E9F" w:rsidP="00F76DA9">
      <w:pPr>
        <w:widowControl w:val="0"/>
        <w:jc w:val="center"/>
        <w:rPr>
          <w:b/>
          <w:szCs w:val="24"/>
        </w:rPr>
      </w:pPr>
      <w:r w:rsidRPr="00F76DA9">
        <w:rPr>
          <w:b/>
          <w:szCs w:val="24"/>
        </w:rPr>
        <w:t>Проектные</w:t>
      </w:r>
      <w:r w:rsidR="00A11471" w:rsidRPr="00F76DA9">
        <w:rPr>
          <w:b/>
          <w:szCs w:val="24"/>
        </w:rPr>
        <w:t xml:space="preserve"> </w:t>
      </w:r>
      <w:r w:rsidRPr="00F76DA9">
        <w:rPr>
          <w:b/>
          <w:szCs w:val="24"/>
        </w:rPr>
        <w:t>решения</w:t>
      </w:r>
    </w:p>
    <w:p w:rsidR="00337E9F" w:rsidRPr="00F76DA9" w:rsidRDefault="00337E9F" w:rsidP="00F76DA9">
      <w:pPr>
        <w:widowControl w:val="0"/>
        <w:ind w:firstLine="709"/>
        <w:jc w:val="both"/>
        <w:rPr>
          <w:szCs w:val="24"/>
        </w:rPr>
      </w:pPr>
      <w:r w:rsidRPr="00F76DA9">
        <w:rPr>
          <w:szCs w:val="24"/>
        </w:rPr>
        <w:t>Нормы</w:t>
      </w:r>
      <w:r w:rsidR="00A11471" w:rsidRPr="00F76DA9">
        <w:rPr>
          <w:szCs w:val="24"/>
        </w:rPr>
        <w:t xml:space="preserve"> </w:t>
      </w:r>
      <w:r w:rsidRPr="00F76DA9">
        <w:rPr>
          <w:szCs w:val="24"/>
        </w:rPr>
        <w:t>водоотведения</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принимаются</w:t>
      </w:r>
      <w:r w:rsidR="00A11471" w:rsidRPr="00F76DA9">
        <w:rPr>
          <w:szCs w:val="24"/>
        </w:rPr>
        <w:t xml:space="preserve"> </w:t>
      </w:r>
      <w:r w:rsidRPr="00F76DA9">
        <w:rPr>
          <w:szCs w:val="24"/>
        </w:rPr>
        <w:t>равными</w:t>
      </w:r>
      <w:r w:rsidR="00A11471" w:rsidRPr="00F76DA9">
        <w:rPr>
          <w:szCs w:val="24"/>
        </w:rPr>
        <w:t xml:space="preserve"> </w:t>
      </w:r>
      <w:r w:rsidRPr="00F76DA9">
        <w:rPr>
          <w:szCs w:val="24"/>
        </w:rPr>
        <w:t>расчетному</w:t>
      </w:r>
      <w:r w:rsidR="00A11471" w:rsidRPr="00F76DA9">
        <w:rPr>
          <w:szCs w:val="24"/>
        </w:rPr>
        <w:t xml:space="preserve"> </w:t>
      </w:r>
      <w:r w:rsidRPr="00F76DA9">
        <w:rPr>
          <w:szCs w:val="24"/>
        </w:rPr>
        <w:t>удельному</w:t>
      </w:r>
      <w:r w:rsidR="00A11471" w:rsidRPr="00F76DA9">
        <w:rPr>
          <w:szCs w:val="24"/>
        </w:rPr>
        <w:t xml:space="preserve"> </w:t>
      </w:r>
      <w:r w:rsidRPr="00F76DA9">
        <w:rPr>
          <w:szCs w:val="24"/>
        </w:rPr>
        <w:t>среднесуточному</w:t>
      </w:r>
      <w:r w:rsidR="00A11471" w:rsidRPr="00F76DA9">
        <w:rPr>
          <w:szCs w:val="24"/>
        </w:rPr>
        <w:t xml:space="preserve"> </w:t>
      </w:r>
      <w:r w:rsidRPr="00F76DA9">
        <w:rPr>
          <w:szCs w:val="24"/>
        </w:rPr>
        <w:t>водопотреблению</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СНиП</w:t>
      </w:r>
      <w:r w:rsidR="00A11471" w:rsidRPr="00F76DA9">
        <w:rPr>
          <w:szCs w:val="24"/>
        </w:rPr>
        <w:t xml:space="preserve"> </w:t>
      </w:r>
      <w:r w:rsidRPr="00F76DA9">
        <w:rPr>
          <w:szCs w:val="24"/>
        </w:rPr>
        <w:t>2.04.02</w:t>
      </w:r>
      <w:r w:rsidR="00F566DA" w:rsidRPr="00F76DA9">
        <w:rPr>
          <w:szCs w:val="24"/>
        </w:rPr>
        <w:t>-</w:t>
      </w:r>
      <w:r w:rsidRPr="00F76DA9">
        <w:rPr>
          <w:szCs w:val="24"/>
        </w:rPr>
        <w:t>84*</w:t>
      </w:r>
      <w:r w:rsidR="00A11471" w:rsidRPr="00F76DA9">
        <w:rPr>
          <w:szCs w:val="24"/>
        </w:rPr>
        <w:t xml:space="preserve"> </w:t>
      </w:r>
      <w:r w:rsidRPr="00F76DA9">
        <w:rPr>
          <w:szCs w:val="24"/>
        </w:rPr>
        <w:t>без</w:t>
      </w:r>
      <w:r w:rsidR="00A11471" w:rsidRPr="00F76DA9">
        <w:rPr>
          <w:szCs w:val="24"/>
        </w:rPr>
        <w:t xml:space="preserve"> </w:t>
      </w:r>
      <w:r w:rsidRPr="00F76DA9">
        <w:rPr>
          <w:szCs w:val="24"/>
        </w:rPr>
        <w:t>учета</w:t>
      </w:r>
      <w:r w:rsidR="00A11471" w:rsidRPr="00F76DA9">
        <w:rPr>
          <w:szCs w:val="24"/>
        </w:rPr>
        <w:t xml:space="preserve"> </w:t>
      </w:r>
      <w:r w:rsidRPr="00F76DA9">
        <w:rPr>
          <w:szCs w:val="24"/>
        </w:rPr>
        <w:t>расхода</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полив.</w:t>
      </w:r>
    </w:p>
    <w:p w:rsidR="00337E9F" w:rsidRPr="00F76DA9" w:rsidRDefault="00337E9F" w:rsidP="00F76DA9">
      <w:pPr>
        <w:widowControl w:val="0"/>
        <w:ind w:firstLine="709"/>
        <w:jc w:val="both"/>
        <w:rPr>
          <w:szCs w:val="24"/>
        </w:rPr>
      </w:pPr>
      <w:r w:rsidRPr="00F76DA9">
        <w:rPr>
          <w:szCs w:val="24"/>
        </w:rPr>
        <w:t>Согласно</w:t>
      </w:r>
      <w:r w:rsidR="00A11471" w:rsidRPr="00F76DA9">
        <w:rPr>
          <w:szCs w:val="24"/>
        </w:rPr>
        <w:t xml:space="preserve"> </w:t>
      </w:r>
      <w:r w:rsidR="001C763B" w:rsidRPr="00F76DA9">
        <w:rPr>
          <w:szCs w:val="24"/>
        </w:rPr>
        <w:t>схеме территориального планирования,</w:t>
      </w:r>
      <w:r w:rsidR="00A11471" w:rsidRPr="00F76DA9">
        <w:rPr>
          <w:szCs w:val="24"/>
        </w:rPr>
        <w:t xml:space="preserve"> </w:t>
      </w:r>
      <w:r w:rsidRPr="00F76DA9">
        <w:rPr>
          <w:szCs w:val="24"/>
        </w:rPr>
        <w:t>общее</w:t>
      </w:r>
      <w:r w:rsidR="00A11471" w:rsidRPr="00F76DA9">
        <w:rPr>
          <w:szCs w:val="24"/>
        </w:rPr>
        <w:t xml:space="preserve"> </w:t>
      </w:r>
      <w:r w:rsidRPr="00F76DA9">
        <w:rPr>
          <w:szCs w:val="24"/>
        </w:rPr>
        <w:t>поступление</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250</w:t>
      </w:r>
      <w:r w:rsidR="00A11471" w:rsidRPr="00F76DA9">
        <w:rPr>
          <w:szCs w:val="24"/>
        </w:rPr>
        <w:t xml:space="preserve"> </w:t>
      </w:r>
      <w:proofErr w:type="spellStart"/>
      <w:r w:rsidRPr="00F76DA9">
        <w:rPr>
          <w:szCs w:val="24"/>
        </w:rPr>
        <w:t>куб.м</w:t>
      </w:r>
      <w:proofErr w:type="spellEnd"/>
      <w:r w:rsidRPr="00F76DA9">
        <w:rPr>
          <w:szCs w:val="24"/>
        </w:rPr>
        <w:t>./</w:t>
      </w:r>
      <w:proofErr w:type="spellStart"/>
      <w:r w:rsidRPr="00F76DA9">
        <w:rPr>
          <w:szCs w:val="24"/>
        </w:rPr>
        <w:t>сут</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proofErr w:type="spellStart"/>
      <w:r w:rsidRPr="00F76DA9">
        <w:rPr>
          <w:szCs w:val="24"/>
        </w:rPr>
        <w:t>канализования</w:t>
      </w:r>
      <w:proofErr w:type="spellEnd"/>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расчетный</w:t>
      </w:r>
      <w:r w:rsidR="00A11471" w:rsidRPr="00F76DA9">
        <w:rPr>
          <w:szCs w:val="24"/>
        </w:rPr>
        <w:t xml:space="preserve"> </w:t>
      </w:r>
      <w:r w:rsidRPr="00F76DA9">
        <w:rPr>
          <w:szCs w:val="24"/>
        </w:rPr>
        <w:t>срок</w:t>
      </w:r>
      <w:r w:rsidR="00A11471" w:rsidRPr="00F76DA9">
        <w:rPr>
          <w:szCs w:val="24"/>
        </w:rPr>
        <w:t xml:space="preserve"> </w:t>
      </w:r>
      <w:r w:rsidRPr="00F76DA9">
        <w:rPr>
          <w:szCs w:val="24"/>
        </w:rPr>
        <w:t>по</w:t>
      </w:r>
      <w:r w:rsidR="00A11471" w:rsidRPr="00F76DA9">
        <w:rPr>
          <w:szCs w:val="24"/>
        </w:rPr>
        <w:t xml:space="preserve"> </w:t>
      </w:r>
      <w:r w:rsidRPr="00F76DA9">
        <w:rPr>
          <w:szCs w:val="24"/>
        </w:rPr>
        <w:t>условиям</w:t>
      </w:r>
      <w:r w:rsidR="00A11471" w:rsidRPr="00F76DA9">
        <w:rPr>
          <w:szCs w:val="24"/>
        </w:rPr>
        <w:t xml:space="preserve"> </w:t>
      </w:r>
      <w:r w:rsidRPr="00F76DA9">
        <w:rPr>
          <w:szCs w:val="24"/>
        </w:rPr>
        <w:t>рельефа</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прокладка</w:t>
      </w:r>
      <w:r w:rsidR="00A11471" w:rsidRPr="00F76DA9">
        <w:rPr>
          <w:szCs w:val="24"/>
        </w:rPr>
        <w:t xml:space="preserve"> </w:t>
      </w:r>
      <w:r w:rsidRPr="00F76DA9">
        <w:rPr>
          <w:szCs w:val="24"/>
        </w:rPr>
        <w:t>самотечных</w:t>
      </w:r>
      <w:r w:rsidR="00A11471" w:rsidRPr="00F76DA9">
        <w:rPr>
          <w:szCs w:val="24"/>
        </w:rPr>
        <w:t xml:space="preserve"> </w:t>
      </w:r>
      <w:r w:rsidRPr="00F76DA9">
        <w:rPr>
          <w:szCs w:val="24"/>
        </w:rPr>
        <w:t>и</w:t>
      </w:r>
      <w:r w:rsidR="00A11471" w:rsidRPr="00F76DA9">
        <w:rPr>
          <w:szCs w:val="24"/>
        </w:rPr>
        <w:t xml:space="preserve"> </w:t>
      </w:r>
      <w:r w:rsidRPr="00F76DA9">
        <w:rPr>
          <w:szCs w:val="24"/>
        </w:rPr>
        <w:t>напорных</w:t>
      </w:r>
      <w:r w:rsidR="00A11471" w:rsidRPr="00F76DA9">
        <w:rPr>
          <w:szCs w:val="24"/>
        </w:rPr>
        <w:t xml:space="preserve"> </w:t>
      </w:r>
      <w:r w:rsidRPr="00F76DA9">
        <w:rPr>
          <w:szCs w:val="24"/>
        </w:rPr>
        <w:t>трубопроводов</w:t>
      </w:r>
      <w:r w:rsidR="00A11471" w:rsidRPr="00F76DA9">
        <w:rPr>
          <w:szCs w:val="24"/>
        </w:rPr>
        <w:t xml:space="preserve"> </w:t>
      </w:r>
      <w:r w:rsidRPr="00F76DA9">
        <w:rPr>
          <w:szCs w:val="24"/>
        </w:rPr>
        <w:t>канализации</w:t>
      </w:r>
      <w:r w:rsidR="00A11471" w:rsidRPr="00F76DA9">
        <w:rPr>
          <w:szCs w:val="24"/>
        </w:rPr>
        <w:t xml:space="preserve"> </w:t>
      </w:r>
      <w:r w:rsidRPr="00F76DA9">
        <w:rPr>
          <w:szCs w:val="24"/>
        </w:rPr>
        <w:t>с</w:t>
      </w:r>
      <w:r w:rsidR="00A11471" w:rsidRPr="00F76DA9">
        <w:rPr>
          <w:szCs w:val="24"/>
        </w:rPr>
        <w:t xml:space="preserve"> </w:t>
      </w:r>
      <w:r w:rsidRPr="00F76DA9">
        <w:rPr>
          <w:szCs w:val="24"/>
        </w:rPr>
        <w:t>размещением</w:t>
      </w:r>
      <w:r w:rsidR="00A11471" w:rsidRPr="00F76DA9">
        <w:rPr>
          <w:szCs w:val="24"/>
        </w:rPr>
        <w:t xml:space="preserve"> </w:t>
      </w:r>
      <w:r w:rsidRPr="00F76DA9">
        <w:rPr>
          <w:szCs w:val="24"/>
        </w:rPr>
        <w:t>двух</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насосных</w:t>
      </w:r>
      <w:r w:rsidR="00A11471" w:rsidRPr="00F76DA9">
        <w:rPr>
          <w:szCs w:val="24"/>
        </w:rPr>
        <w:t xml:space="preserve"> </w:t>
      </w:r>
      <w:r w:rsidRPr="00F76DA9">
        <w:rPr>
          <w:szCs w:val="24"/>
        </w:rPr>
        <w:t>станций</w:t>
      </w:r>
      <w:r w:rsidR="00A11471" w:rsidRPr="00F76DA9">
        <w:rPr>
          <w:szCs w:val="24"/>
        </w:rPr>
        <w:t xml:space="preserve"> </w:t>
      </w:r>
      <w:r w:rsidRPr="00F76DA9">
        <w:rPr>
          <w:szCs w:val="24"/>
        </w:rPr>
        <w:t>(КНС</w:t>
      </w:r>
      <w:r w:rsidR="00A11471" w:rsidRPr="00F76DA9">
        <w:rPr>
          <w:szCs w:val="24"/>
        </w:rPr>
        <w:t xml:space="preserve"> </w:t>
      </w:r>
      <w:r w:rsidRPr="00F76DA9">
        <w:rPr>
          <w:szCs w:val="24"/>
        </w:rPr>
        <w:t>№1</w:t>
      </w:r>
      <w:r w:rsidR="00A11471" w:rsidRPr="00F76DA9">
        <w:rPr>
          <w:szCs w:val="24"/>
        </w:rPr>
        <w:t xml:space="preserve"> </w:t>
      </w:r>
      <w:r w:rsidRPr="00F76DA9">
        <w:rPr>
          <w:szCs w:val="24"/>
        </w:rPr>
        <w:lastRenderedPageBreak/>
        <w:t>КНС</w:t>
      </w:r>
      <w:r w:rsidR="00A11471" w:rsidRPr="00F76DA9">
        <w:rPr>
          <w:szCs w:val="24"/>
        </w:rPr>
        <w:t xml:space="preserve"> </w:t>
      </w:r>
      <w:r w:rsidRPr="00F76DA9">
        <w:rPr>
          <w:szCs w:val="24"/>
        </w:rPr>
        <w:t>№2),</w:t>
      </w:r>
      <w:r w:rsidR="00A11471" w:rsidRPr="00F76DA9">
        <w:rPr>
          <w:szCs w:val="24"/>
        </w:rPr>
        <w:t xml:space="preserve"> </w:t>
      </w:r>
      <w:r w:rsidRPr="00F76DA9">
        <w:rPr>
          <w:szCs w:val="24"/>
        </w:rPr>
        <w:t>четырех</w:t>
      </w:r>
      <w:r w:rsidR="00A11471" w:rsidRPr="00F76DA9">
        <w:rPr>
          <w:szCs w:val="24"/>
        </w:rPr>
        <w:t xml:space="preserve"> </w:t>
      </w:r>
      <w:r w:rsidRPr="00F76DA9">
        <w:rPr>
          <w:szCs w:val="24"/>
        </w:rPr>
        <w:t>установок</w:t>
      </w:r>
      <w:r w:rsidR="00A11471" w:rsidRPr="00F76DA9">
        <w:rPr>
          <w:szCs w:val="24"/>
        </w:rPr>
        <w:t xml:space="preserve"> </w:t>
      </w:r>
      <w:r w:rsidRPr="00F76DA9">
        <w:rPr>
          <w:szCs w:val="24"/>
        </w:rPr>
        <w:t>глубокой</w:t>
      </w:r>
      <w:r w:rsidR="00A11471" w:rsidRPr="00F76DA9">
        <w:rPr>
          <w:szCs w:val="24"/>
        </w:rPr>
        <w:t xml:space="preserve"> </w:t>
      </w:r>
      <w:r w:rsidRPr="00F76DA9">
        <w:rPr>
          <w:szCs w:val="24"/>
        </w:rPr>
        <w:t>биологической</w:t>
      </w:r>
      <w:r w:rsidR="00A11471" w:rsidRPr="00F76DA9">
        <w:rPr>
          <w:szCs w:val="24"/>
        </w:rPr>
        <w:t xml:space="preserve"> </w:t>
      </w:r>
      <w:r w:rsidRPr="00F76DA9">
        <w:rPr>
          <w:szCs w:val="24"/>
        </w:rPr>
        <w:t>очистки</w:t>
      </w:r>
      <w:r w:rsidR="00A11471" w:rsidRPr="00F76DA9">
        <w:rPr>
          <w:szCs w:val="24"/>
        </w:rPr>
        <w:t xml:space="preserve"> </w:t>
      </w:r>
      <w:r w:rsidR="00632289" w:rsidRPr="00F76DA9">
        <w:rPr>
          <w:szCs w:val="24"/>
        </w:rPr>
        <w:t>«</w:t>
      </w:r>
      <w:r w:rsidRPr="00F76DA9">
        <w:rPr>
          <w:szCs w:val="24"/>
        </w:rPr>
        <w:t>ЮБАС</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двух</w:t>
      </w:r>
      <w:r w:rsidR="00A11471" w:rsidRPr="00F76DA9">
        <w:rPr>
          <w:szCs w:val="24"/>
        </w:rPr>
        <w:t xml:space="preserve"> </w:t>
      </w:r>
      <w:r w:rsidRPr="00F76DA9">
        <w:rPr>
          <w:szCs w:val="24"/>
        </w:rPr>
        <w:t>комплексов</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Насосные</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перекачивают</w:t>
      </w:r>
      <w:r w:rsidR="00A11471" w:rsidRPr="00F76DA9">
        <w:rPr>
          <w:szCs w:val="24"/>
        </w:rPr>
        <w:t xml:space="preserve"> </w:t>
      </w:r>
      <w:r w:rsidRPr="00F76DA9">
        <w:rPr>
          <w:szCs w:val="24"/>
        </w:rPr>
        <w:t>сточные</w:t>
      </w:r>
      <w:r w:rsidR="00A11471" w:rsidRPr="00F76DA9">
        <w:rPr>
          <w:szCs w:val="24"/>
        </w:rPr>
        <w:t xml:space="preserve"> </w:t>
      </w:r>
      <w:r w:rsidRPr="00F76DA9">
        <w:rPr>
          <w:szCs w:val="24"/>
        </w:rPr>
        <w:t>воды</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проектируемые</w:t>
      </w:r>
      <w:r w:rsidR="00A11471" w:rsidRPr="00F76DA9">
        <w:rPr>
          <w:szCs w:val="24"/>
        </w:rPr>
        <w:t xml:space="preserve"> </w:t>
      </w:r>
      <w:r w:rsidRPr="00F76DA9">
        <w:rPr>
          <w:szCs w:val="24"/>
        </w:rPr>
        <w:t>очистные</w:t>
      </w:r>
      <w:r w:rsidR="00A11471" w:rsidRPr="00F76DA9">
        <w:rPr>
          <w:szCs w:val="24"/>
        </w:rPr>
        <w:t xml:space="preserve"> </w:t>
      </w:r>
      <w:r w:rsidRPr="00F76DA9">
        <w:rPr>
          <w:szCs w:val="24"/>
        </w:rPr>
        <w:t>сооружения.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запроектированы</w:t>
      </w:r>
      <w:r w:rsidR="00A11471" w:rsidRPr="00F76DA9">
        <w:rPr>
          <w:szCs w:val="24"/>
        </w:rPr>
        <w:t xml:space="preserve"> </w:t>
      </w:r>
      <w:r w:rsidRPr="00F76DA9">
        <w:rPr>
          <w:szCs w:val="24"/>
        </w:rPr>
        <w:t>комплектные</w:t>
      </w:r>
      <w:r w:rsidR="00A11471" w:rsidRPr="00F76DA9">
        <w:rPr>
          <w:szCs w:val="24"/>
        </w:rPr>
        <w:t xml:space="preserve"> </w:t>
      </w:r>
      <w:r w:rsidRPr="00F76DA9">
        <w:rPr>
          <w:szCs w:val="24"/>
        </w:rPr>
        <w:t>канализационные</w:t>
      </w:r>
      <w:r w:rsidR="00A11471" w:rsidRPr="00F76DA9">
        <w:rPr>
          <w:szCs w:val="24"/>
        </w:rPr>
        <w:t xml:space="preserve"> </w:t>
      </w:r>
      <w:r w:rsidRPr="00F76DA9">
        <w:rPr>
          <w:szCs w:val="24"/>
        </w:rPr>
        <w:t>насосные</w:t>
      </w:r>
      <w:r w:rsidR="00A11471" w:rsidRPr="00F76DA9">
        <w:rPr>
          <w:szCs w:val="24"/>
        </w:rPr>
        <w:t xml:space="preserve"> </w:t>
      </w:r>
      <w:r w:rsidRPr="00F76DA9">
        <w:rPr>
          <w:szCs w:val="24"/>
        </w:rPr>
        <w:t>станции</w:t>
      </w:r>
      <w:r w:rsidR="00A11471" w:rsidRPr="00F76DA9">
        <w:rPr>
          <w:szCs w:val="24"/>
        </w:rPr>
        <w:t xml:space="preserve"> </w:t>
      </w:r>
      <w:r w:rsidRPr="00F76DA9">
        <w:rPr>
          <w:szCs w:val="24"/>
        </w:rPr>
        <w:t>фирмы</w:t>
      </w:r>
      <w:r w:rsidR="00A11471" w:rsidRPr="00F76DA9">
        <w:rPr>
          <w:szCs w:val="24"/>
        </w:rPr>
        <w:t xml:space="preserve"> </w:t>
      </w:r>
      <w:r w:rsidR="00632289" w:rsidRPr="00F76DA9">
        <w:rPr>
          <w:szCs w:val="24"/>
        </w:rPr>
        <w:t>«</w:t>
      </w:r>
      <w:r w:rsidRPr="00F76DA9">
        <w:rPr>
          <w:szCs w:val="24"/>
        </w:rPr>
        <w:t>ГРУНДФОС</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Производительность</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насосных</w:t>
      </w:r>
      <w:r w:rsidR="00A11471" w:rsidRPr="00F76DA9">
        <w:rPr>
          <w:szCs w:val="24"/>
        </w:rPr>
        <w:t xml:space="preserve"> </w:t>
      </w:r>
      <w:r w:rsidRPr="00F76DA9">
        <w:rPr>
          <w:szCs w:val="24"/>
        </w:rPr>
        <w:t>станций:</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00F566DA" w:rsidRPr="00F76DA9">
        <w:rPr>
          <w:szCs w:val="24"/>
        </w:rPr>
        <w:t>-</w:t>
      </w:r>
      <w:r w:rsidRPr="00F76DA9">
        <w:rPr>
          <w:szCs w:val="24"/>
        </w:rPr>
        <w:t>0,65</w:t>
      </w:r>
      <w:r w:rsidR="00A11471" w:rsidRPr="00F76DA9">
        <w:rPr>
          <w:szCs w:val="24"/>
        </w:rPr>
        <w:t xml:space="preserve"> </w:t>
      </w:r>
      <w:r w:rsidRPr="00F76DA9">
        <w:rPr>
          <w:szCs w:val="24"/>
        </w:rPr>
        <w:t>тыс.</w:t>
      </w:r>
      <w:r w:rsidR="00A11471" w:rsidRPr="00F76DA9">
        <w:rPr>
          <w:szCs w:val="24"/>
        </w:rPr>
        <w:t xml:space="preserve"> </w:t>
      </w:r>
      <w:r w:rsidR="001C763B" w:rsidRPr="00F76DA9">
        <w:rPr>
          <w:szCs w:val="24"/>
        </w:rPr>
        <w:t>м³</w:t>
      </w:r>
      <w:r w:rsidRPr="00F76DA9">
        <w:rPr>
          <w:szCs w:val="24"/>
        </w:rPr>
        <w:t>/</w:t>
      </w:r>
      <w:proofErr w:type="spellStart"/>
      <w:r w:rsidRPr="00F76DA9">
        <w:rPr>
          <w:szCs w:val="24"/>
        </w:rPr>
        <w:t>сут</w:t>
      </w:r>
      <w:proofErr w:type="spellEnd"/>
      <w:r w:rsidRPr="00F76DA9">
        <w:rPr>
          <w:szCs w:val="24"/>
        </w:rPr>
        <w:t>;</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00F566DA" w:rsidRPr="00F76DA9">
        <w:rPr>
          <w:szCs w:val="24"/>
        </w:rPr>
        <w:t>-</w:t>
      </w:r>
      <w:r w:rsidRPr="00F76DA9">
        <w:rPr>
          <w:szCs w:val="24"/>
        </w:rPr>
        <w:t>0,06</w:t>
      </w:r>
      <w:r w:rsidR="00A11471" w:rsidRPr="00F76DA9">
        <w:rPr>
          <w:szCs w:val="24"/>
        </w:rPr>
        <w:t xml:space="preserve"> </w:t>
      </w:r>
      <w:r w:rsidRPr="00F76DA9">
        <w:rPr>
          <w:szCs w:val="24"/>
        </w:rPr>
        <w:t>тыс.</w:t>
      </w:r>
      <w:r w:rsidR="00A11471" w:rsidRPr="00F76DA9">
        <w:rPr>
          <w:szCs w:val="24"/>
        </w:rPr>
        <w:t xml:space="preserve"> </w:t>
      </w:r>
      <w:r w:rsidR="001C763B" w:rsidRPr="00F76DA9">
        <w:rPr>
          <w:szCs w:val="24"/>
        </w:rPr>
        <w:t>м³</w:t>
      </w:r>
      <w:r w:rsidRPr="00F76DA9">
        <w:rPr>
          <w:szCs w:val="24"/>
        </w:rPr>
        <w:t>/</w:t>
      </w:r>
      <w:proofErr w:type="spellStart"/>
      <w:r w:rsidRPr="00F76DA9">
        <w:rPr>
          <w:szCs w:val="24"/>
        </w:rPr>
        <w:t>сут</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Установки</w:t>
      </w:r>
      <w:r w:rsidR="00A11471" w:rsidRPr="00F76DA9">
        <w:rPr>
          <w:szCs w:val="24"/>
        </w:rPr>
        <w:t xml:space="preserve"> </w:t>
      </w:r>
      <w:r w:rsidRPr="00F76DA9">
        <w:rPr>
          <w:szCs w:val="24"/>
        </w:rPr>
        <w:t>глубокой</w:t>
      </w:r>
      <w:r w:rsidR="00A11471" w:rsidRPr="00F76DA9">
        <w:rPr>
          <w:szCs w:val="24"/>
        </w:rPr>
        <w:t xml:space="preserve"> </w:t>
      </w:r>
      <w:r w:rsidRPr="00F76DA9">
        <w:rPr>
          <w:szCs w:val="24"/>
        </w:rPr>
        <w:t>биологической</w:t>
      </w:r>
      <w:r w:rsidR="00A11471" w:rsidRPr="00F76DA9">
        <w:rPr>
          <w:szCs w:val="24"/>
        </w:rPr>
        <w:t xml:space="preserve"> </w:t>
      </w:r>
      <w:r w:rsidRPr="00F76DA9">
        <w:rPr>
          <w:szCs w:val="24"/>
        </w:rPr>
        <w:t>очистки</w:t>
      </w:r>
      <w:r w:rsidR="00A11471" w:rsidRPr="00F76DA9">
        <w:rPr>
          <w:szCs w:val="24"/>
        </w:rPr>
        <w:t xml:space="preserve"> </w:t>
      </w:r>
      <w:r w:rsidR="00632289" w:rsidRPr="00F76DA9">
        <w:rPr>
          <w:szCs w:val="24"/>
        </w:rPr>
        <w:t>«</w:t>
      </w:r>
      <w:r w:rsidRPr="00F76DA9">
        <w:rPr>
          <w:szCs w:val="24"/>
        </w:rPr>
        <w:t>ЮБАС</w:t>
      </w:r>
      <w:r w:rsidR="00632289" w:rsidRPr="00F76DA9">
        <w:rPr>
          <w:szCs w:val="24"/>
        </w:rPr>
        <w:t>»</w:t>
      </w:r>
      <w:r w:rsidR="00A11471" w:rsidRPr="00F76DA9">
        <w:rPr>
          <w:szCs w:val="24"/>
        </w:rPr>
        <w:t xml:space="preserve"> </w:t>
      </w:r>
      <w:r w:rsidRPr="00F76DA9">
        <w:rPr>
          <w:szCs w:val="24"/>
        </w:rPr>
        <w:t>предусматриваются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а.</w:t>
      </w:r>
      <w:r w:rsidR="001C763B" w:rsidRPr="00F76DA9">
        <w:rPr>
          <w:szCs w:val="24"/>
        </w:rPr>
        <w:t xml:space="preserve"> </w:t>
      </w:r>
      <w:proofErr w:type="spellStart"/>
      <w:r w:rsidRPr="00F76DA9">
        <w:rPr>
          <w:szCs w:val="24"/>
        </w:rPr>
        <w:t>Мамхег</w:t>
      </w:r>
      <w:proofErr w:type="spellEnd"/>
      <w:r w:rsidRPr="00F76DA9">
        <w:rPr>
          <w:szCs w:val="24"/>
        </w:rPr>
        <w:t>.</w:t>
      </w:r>
    </w:p>
    <w:p w:rsidR="00337E9F" w:rsidRPr="00F76DA9" w:rsidRDefault="00337E9F" w:rsidP="00F76DA9">
      <w:pPr>
        <w:widowControl w:val="0"/>
        <w:ind w:firstLine="709"/>
        <w:jc w:val="both"/>
        <w:rPr>
          <w:szCs w:val="24"/>
        </w:rPr>
      </w:pPr>
      <w:r w:rsidRPr="00F76DA9">
        <w:rPr>
          <w:szCs w:val="24"/>
        </w:rPr>
        <w:t>Отвод</w:t>
      </w:r>
      <w:r w:rsidR="00A11471" w:rsidRPr="00F76DA9">
        <w:rPr>
          <w:szCs w:val="24"/>
        </w:rPr>
        <w:t xml:space="preserve"> </w:t>
      </w:r>
      <w:r w:rsidRPr="00F76DA9">
        <w:rPr>
          <w:szCs w:val="24"/>
        </w:rPr>
        <w:t>очищенных</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самотечном</w:t>
      </w:r>
      <w:r w:rsidR="00A11471" w:rsidRPr="00F76DA9">
        <w:rPr>
          <w:szCs w:val="24"/>
        </w:rPr>
        <w:t xml:space="preserve"> </w:t>
      </w:r>
      <w:r w:rsidRPr="00F76DA9">
        <w:rPr>
          <w:szCs w:val="24"/>
        </w:rPr>
        <w:t>режиме.</w:t>
      </w:r>
    </w:p>
    <w:p w:rsidR="00337E9F" w:rsidRPr="00F76DA9" w:rsidRDefault="00337E9F" w:rsidP="00F76DA9">
      <w:pPr>
        <w:widowControl w:val="0"/>
        <w:ind w:firstLine="709"/>
        <w:jc w:val="both"/>
        <w:rPr>
          <w:szCs w:val="24"/>
        </w:rPr>
      </w:pPr>
      <w:r w:rsidRPr="00F76DA9">
        <w:rPr>
          <w:szCs w:val="24"/>
        </w:rPr>
        <w:t>Предлагаемые</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очистные</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обеспечивают</w:t>
      </w:r>
      <w:r w:rsidR="00A11471" w:rsidRPr="00F76DA9">
        <w:rPr>
          <w:szCs w:val="24"/>
        </w:rPr>
        <w:t xml:space="preserve"> </w:t>
      </w:r>
      <w:r w:rsidRPr="00F76DA9">
        <w:rPr>
          <w:szCs w:val="24"/>
        </w:rPr>
        <w:t>полную</w:t>
      </w:r>
      <w:r w:rsidR="00A11471" w:rsidRPr="00F76DA9">
        <w:rPr>
          <w:szCs w:val="24"/>
        </w:rPr>
        <w:t xml:space="preserve"> </w:t>
      </w:r>
      <w:r w:rsidRPr="00F76DA9">
        <w:rPr>
          <w:szCs w:val="24"/>
        </w:rPr>
        <w:t>очистку</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до</w:t>
      </w:r>
      <w:r w:rsidR="00A11471" w:rsidRPr="00F76DA9">
        <w:rPr>
          <w:szCs w:val="24"/>
        </w:rPr>
        <w:t xml:space="preserve"> </w:t>
      </w:r>
      <w:r w:rsidRPr="00F76DA9">
        <w:rPr>
          <w:szCs w:val="24"/>
        </w:rPr>
        <w:t>нормативов</w:t>
      </w:r>
      <w:r w:rsidR="00A11471" w:rsidRPr="00F76DA9">
        <w:rPr>
          <w:szCs w:val="24"/>
        </w:rPr>
        <w:t xml:space="preserve"> </w:t>
      </w:r>
      <w:r w:rsidRPr="00F76DA9">
        <w:rPr>
          <w:szCs w:val="24"/>
        </w:rPr>
        <w:t>сброса</w:t>
      </w:r>
      <w:r w:rsidR="00A11471" w:rsidRPr="00F76DA9">
        <w:rPr>
          <w:szCs w:val="24"/>
        </w:rPr>
        <w:t xml:space="preserve"> </w:t>
      </w:r>
      <w:r w:rsidRPr="00F76DA9">
        <w:rPr>
          <w:szCs w:val="24"/>
        </w:rPr>
        <w:t>в</w:t>
      </w:r>
      <w:r w:rsidR="00A11471" w:rsidRPr="00F76DA9">
        <w:rPr>
          <w:szCs w:val="24"/>
        </w:rPr>
        <w:t xml:space="preserve"> </w:t>
      </w:r>
      <w:r w:rsidRPr="00F76DA9">
        <w:rPr>
          <w:szCs w:val="24"/>
        </w:rPr>
        <w:t>водоем</w:t>
      </w:r>
      <w:r w:rsidR="00A11471" w:rsidRPr="00F76DA9">
        <w:rPr>
          <w:szCs w:val="24"/>
        </w:rPr>
        <w:t xml:space="preserve"> </w:t>
      </w:r>
      <w:r w:rsidRPr="00F76DA9">
        <w:rPr>
          <w:szCs w:val="24"/>
        </w:rPr>
        <w:t>рыбохозяйственного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рекреационного</w:t>
      </w:r>
      <w:r w:rsidR="00A11471" w:rsidRPr="00F76DA9">
        <w:rPr>
          <w:szCs w:val="24"/>
        </w:rPr>
        <w:t xml:space="preserve"> </w:t>
      </w:r>
      <w:r w:rsidRPr="00F76DA9">
        <w:rPr>
          <w:szCs w:val="24"/>
        </w:rPr>
        <w:t>назначения.</w:t>
      </w:r>
    </w:p>
    <w:p w:rsidR="00337E9F" w:rsidRPr="00F76DA9" w:rsidRDefault="00337E9F" w:rsidP="00F76DA9">
      <w:pPr>
        <w:widowControl w:val="0"/>
        <w:ind w:firstLine="709"/>
        <w:jc w:val="both"/>
        <w:rPr>
          <w:szCs w:val="24"/>
        </w:rPr>
      </w:pPr>
      <w:r w:rsidRPr="00F76DA9">
        <w:rPr>
          <w:szCs w:val="24"/>
        </w:rPr>
        <w:t>Проектируемые</w:t>
      </w:r>
      <w:r w:rsidR="00A11471" w:rsidRPr="00F76DA9">
        <w:rPr>
          <w:szCs w:val="24"/>
        </w:rPr>
        <w:t xml:space="preserve"> </w:t>
      </w:r>
      <w:r w:rsidRPr="00F76DA9">
        <w:rPr>
          <w:szCs w:val="24"/>
        </w:rPr>
        <w:t>КНС</w:t>
      </w:r>
      <w:r w:rsidR="00A11471" w:rsidRPr="00F76DA9">
        <w:rPr>
          <w:szCs w:val="24"/>
        </w:rPr>
        <w:t xml:space="preserve"> </w:t>
      </w:r>
      <w:r w:rsidRPr="00F76DA9">
        <w:rPr>
          <w:szCs w:val="24"/>
        </w:rPr>
        <w:t>и</w:t>
      </w:r>
      <w:r w:rsidR="00A11471" w:rsidRPr="00F76DA9">
        <w:rPr>
          <w:szCs w:val="24"/>
        </w:rPr>
        <w:t xml:space="preserve"> </w:t>
      </w:r>
      <w:r w:rsidRPr="00F76DA9">
        <w:rPr>
          <w:szCs w:val="24"/>
        </w:rPr>
        <w:t>канализационные</w:t>
      </w:r>
      <w:r w:rsidR="00A11471" w:rsidRPr="00F76DA9">
        <w:rPr>
          <w:szCs w:val="24"/>
        </w:rPr>
        <w:t xml:space="preserve"> </w:t>
      </w:r>
      <w:r w:rsidRPr="00F76DA9">
        <w:rPr>
          <w:szCs w:val="24"/>
        </w:rPr>
        <w:t>очистные</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001C763B" w:rsidRPr="00F76DA9">
        <w:rPr>
          <w:szCs w:val="24"/>
        </w:rPr>
        <w:t>обеспечены</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защитными</w:t>
      </w:r>
      <w:r w:rsidR="00A11471" w:rsidRPr="00F76DA9">
        <w:rPr>
          <w:szCs w:val="24"/>
        </w:rPr>
        <w:t xml:space="preserve"> </w:t>
      </w:r>
      <w:r w:rsidRPr="00F76DA9">
        <w:rPr>
          <w:szCs w:val="24"/>
        </w:rPr>
        <w:t>зонами</w:t>
      </w:r>
      <w:r w:rsidR="00A11471" w:rsidRPr="00F76DA9">
        <w:rPr>
          <w:szCs w:val="24"/>
        </w:rPr>
        <w:t xml:space="preserve"> </w:t>
      </w:r>
      <w:r w:rsidR="001C763B" w:rsidRPr="00F76DA9">
        <w:rPr>
          <w:szCs w:val="24"/>
        </w:rPr>
        <w:t>в соответствии с СанПиНом</w:t>
      </w:r>
      <w:r w:rsidR="00A11471" w:rsidRPr="00F76DA9">
        <w:rPr>
          <w:szCs w:val="24"/>
        </w:rPr>
        <w:t xml:space="preserve"> </w:t>
      </w:r>
      <w:r w:rsidRPr="00F76DA9">
        <w:rPr>
          <w:szCs w:val="24"/>
        </w:rPr>
        <w:t>2.2.1/2.1.1.1200</w:t>
      </w:r>
      <w:r w:rsidR="00F566DA" w:rsidRPr="00F76DA9">
        <w:rPr>
          <w:szCs w:val="24"/>
        </w:rPr>
        <w:t>-</w:t>
      </w:r>
      <w:r w:rsidRPr="00F76DA9">
        <w:rPr>
          <w:szCs w:val="24"/>
        </w:rPr>
        <w:t>03</w:t>
      </w:r>
      <w:r w:rsidR="00A11471" w:rsidRPr="00F76DA9">
        <w:rPr>
          <w:szCs w:val="24"/>
        </w:rPr>
        <w:t xml:space="preserve"> </w:t>
      </w:r>
      <w:r w:rsidRPr="00F76DA9">
        <w:rPr>
          <w:szCs w:val="24"/>
        </w:rPr>
        <w:t>табл.7.1.2.</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насосных</w:t>
      </w:r>
      <w:r w:rsidR="00A11471" w:rsidRPr="00F76DA9">
        <w:rPr>
          <w:szCs w:val="24"/>
        </w:rPr>
        <w:t xml:space="preserve"> </w:t>
      </w:r>
      <w:r w:rsidRPr="00F76DA9">
        <w:rPr>
          <w:szCs w:val="24"/>
        </w:rPr>
        <w:t>станций</w:t>
      </w:r>
      <w:r w:rsidR="00A11471" w:rsidRPr="00F76DA9">
        <w:rPr>
          <w:szCs w:val="24"/>
        </w:rPr>
        <w:t xml:space="preserve"> </w:t>
      </w:r>
      <w:r w:rsidRPr="00F76DA9">
        <w:rPr>
          <w:szCs w:val="24"/>
        </w:rPr>
        <w:t>№1</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20,0</w:t>
      </w:r>
      <w:r w:rsidR="001C763B" w:rsidRPr="00F76DA9">
        <w:rPr>
          <w:szCs w:val="24"/>
        </w:rPr>
        <w:t xml:space="preserve"> </w:t>
      </w:r>
      <w:r w:rsidRPr="00F76DA9">
        <w:rPr>
          <w:szCs w:val="24"/>
        </w:rPr>
        <w:t>м;</w:t>
      </w:r>
      <w:r w:rsidR="00A11471" w:rsidRPr="00F76DA9">
        <w:rPr>
          <w:szCs w:val="24"/>
        </w:rPr>
        <w:t xml:space="preserve"> </w:t>
      </w:r>
      <w:r w:rsidRPr="00F76DA9">
        <w:rPr>
          <w:szCs w:val="24"/>
        </w:rPr>
        <w:t>для</w:t>
      </w:r>
      <w:r w:rsidR="00A11471" w:rsidRPr="00F76DA9">
        <w:rPr>
          <w:szCs w:val="24"/>
        </w:rPr>
        <w:t xml:space="preserve"> </w:t>
      </w:r>
      <w:r w:rsidRPr="00F76DA9">
        <w:rPr>
          <w:szCs w:val="24"/>
        </w:rPr>
        <w:t>КНС</w:t>
      </w:r>
      <w:r w:rsidR="00A11471" w:rsidRPr="00F76DA9">
        <w:rPr>
          <w:szCs w:val="24"/>
        </w:rPr>
        <w:t xml:space="preserve"> </w:t>
      </w:r>
      <w:r w:rsidRPr="00F76DA9">
        <w:rPr>
          <w:szCs w:val="24"/>
        </w:rPr>
        <w:t>№2</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15,0</w:t>
      </w:r>
      <w:r w:rsidR="001C763B" w:rsidRPr="00F76DA9">
        <w:rPr>
          <w:szCs w:val="24"/>
        </w:rPr>
        <w:t xml:space="preserve"> </w:t>
      </w:r>
      <w:r w:rsidRPr="00F76DA9">
        <w:rPr>
          <w:szCs w:val="24"/>
        </w:rPr>
        <w:t>м;</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r w:rsidR="00A11471" w:rsidRPr="00F76DA9">
        <w:rPr>
          <w:szCs w:val="24"/>
        </w:rPr>
        <w:t xml:space="preserve"> </w:t>
      </w:r>
      <w:r w:rsidR="00632289" w:rsidRPr="00F76DA9">
        <w:rPr>
          <w:szCs w:val="24"/>
        </w:rPr>
        <w:t>«</w:t>
      </w:r>
      <w:r w:rsidRPr="00F76DA9">
        <w:rPr>
          <w:szCs w:val="24"/>
        </w:rPr>
        <w:t>ЮБАС</w:t>
      </w:r>
      <w:r w:rsidR="00632289" w:rsidRPr="00F76DA9">
        <w:rPr>
          <w:szCs w:val="24"/>
        </w:rPr>
        <w:t>»</w:t>
      </w:r>
      <w:r w:rsidR="001C763B" w:rsidRPr="00F76DA9">
        <w:rPr>
          <w:szCs w:val="24"/>
        </w:rPr>
        <w:t xml:space="preserve"> </w:t>
      </w:r>
      <w:r w:rsidR="00F566DA" w:rsidRPr="00F76DA9">
        <w:rPr>
          <w:szCs w:val="24"/>
        </w:rPr>
        <w:t>-</w:t>
      </w:r>
      <w:r w:rsidR="00A11471" w:rsidRPr="00F76DA9">
        <w:rPr>
          <w:szCs w:val="24"/>
        </w:rPr>
        <w:t xml:space="preserve"> </w:t>
      </w:r>
      <w:r w:rsidRPr="00F76DA9">
        <w:rPr>
          <w:szCs w:val="24"/>
        </w:rPr>
        <w:t>15,0</w:t>
      </w:r>
      <w:r w:rsidR="001C763B" w:rsidRPr="00F76DA9">
        <w:rPr>
          <w:szCs w:val="24"/>
        </w:rPr>
        <w:t xml:space="preserve"> </w:t>
      </w:r>
      <w:r w:rsidRPr="00F76DA9">
        <w:rPr>
          <w:szCs w:val="24"/>
        </w:rPr>
        <w:t>м;</w:t>
      </w:r>
      <w:r w:rsidR="00A11471" w:rsidRPr="00F76DA9">
        <w:rPr>
          <w:szCs w:val="24"/>
        </w:rPr>
        <w:t xml:space="preserve"> </w:t>
      </w:r>
      <w:r w:rsidRPr="00F76DA9">
        <w:rPr>
          <w:szCs w:val="24"/>
        </w:rPr>
        <w:t>для</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серии</w:t>
      </w:r>
      <w:r w:rsidR="00A11471" w:rsidRPr="00F76DA9">
        <w:rPr>
          <w:szCs w:val="24"/>
        </w:rPr>
        <w:t xml:space="preserve"> </w:t>
      </w:r>
      <w:r w:rsidR="00632289" w:rsidRPr="00F76DA9">
        <w:rPr>
          <w:szCs w:val="24"/>
        </w:rPr>
        <w:t>«</w:t>
      </w:r>
      <w:r w:rsidRPr="00F76DA9">
        <w:rPr>
          <w:szCs w:val="24"/>
        </w:rPr>
        <w:t>ВДС</w:t>
      </w:r>
      <w:r w:rsidR="00F566DA" w:rsidRPr="00F76DA9">
        <w:rPr>
          <w:szCs w:val="24"/>
        </w:rPr>
        <w:t>-</w:t>
      </w:r>
      <w:r w:rsidRPr="00F76DA9">
        <w:rPr>
          <w:szCs w:val="24"/>
        </w:rPr>
        <w:t>БКОС</w:t>
      </w:r>
      <w:r w:rsidR="00632289" w:rsidRPr="00F76DA9">
        <w:rPr>
          <w:szCs w:val="24"/>
        </w:rPr>
        <w:t>»</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20,0</w:t>
      </w:r>
      <w:r w:rsidR="001C763B"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Бытовые</w:t>
      </w:r>
      <w:r w:rsidR="00A11471" w:rsidRPr="00F76DA9">
        <w:rPr>
          <w:szCs w:val="24"/>
        </w:rPr>
        <w:t xml:space="preserve"> </w:t>
      </w:r>
      <w:r w:rsidRPr="00F76DA9">
        <w:rPr>
          <w:szCs w:val="24"/>
        </w:rPr>
        <w:t>сточные</w:t>
      </w:r>
      <w:r w:rsidR="00A11471" w:rsidRPr="00F76DA9">
        <w:rPr>
          <w:szCs w:val="24"/>
        </w:rPr>
        <w:t xml:space="preserve"> </w:t>
      </w:r>
      <w:r w:rsidRPr="00F76DA9">
        <w:rPr>
          <w:szCs w:val="24"/>
        </w:rPr>
        <w:t>воды</w:t>
      </w:r>
      <w:r w:rsidR="00A11471" w:rsidRPr="00F76DA9">
        <w:rPr>
          <w:szCs w:val="24"/>
        </w:rPr>
        <w:t xml:space="preserve"> </w:t>
      </w:r>
      <w:r w:rsidR="001C763B" w:rsidRPr="00F76DA9">
        <w:rPr>
          <w:szCs w:val="24"/>
        </w:rPr>
        <w:t>не канализованного</w:t>
      </w:r>
      <w:r w:rsidR="00A11471" w:rsidRPr="00F76DA9">
        <w:rPr>
          <w:szCs w:val="24"/>
        </w:rPr>
        <w:t xml:space="preserve"> </w:t>
      </w:r>
      <w:r w:rsidRPr="00F76DA9">
        <w:rPr>
          <w:szCs w:val="24"/>
        </w:rPr>
        <w:t>частного</w:t>
      </w:r>
      <w:r w:rsidR="00A11471" w:rsidRPr="00F76DA9">
        <w:rPr>
          <w:szCs w:val="24"/>
        </w:rPr>
        <w:t xml:space="preserve"> </w:t>
      </w:r>
      <w:r w:rsidRPr="00F76DA9">
        <w:rPr>
          <w:szCs w:val="24"/>
        </w:rPr>
        <w:t>сектора</w:t>
      </w:r>
      <w:r w:rsidR="00A11471" w:rsidRPr="00F76DA9">
        <w:rPr>
          <w:szCs w:val="24"/>
        </w:rPr>
        <w:t xml:space="preserve"> </w:t>
      </w:r>
      <w:r w:rsidRPr="00F76DA9">
        <w:rPr>
          <w:szCs w:val="24"/>
        </w:rPr>
        <w:t>вывозятся</w:t>
      </w:r>
      <w:r w:rsidR="00A11471" w:rsidRPr="00F76DA9">
        <w:rPr>
          <w:szCs w:val="24"/>
        </w:rPr>
        <w:t xml:space="preserve"> </w:t>
      </w:r>
      <w:r w:rsidRPr="00F76DA9">
        <w:rPr>
          <w:szCs w:val="24"/>
        </w:rPr>
        <w:t>передвижными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по</w:t>
      </w:r>
      <w:r w:rsidR="00A11471" w:rsidRPr="00F76DA9">
        <w:rPr>
          <w:szCs w:val="24"/>
        </w:rPr>
        <w:t xml:space="preserve"> </w:t>
      </w:r>
      <w:r w:rsidRPr="00F76DA9">
        <w:rPr>
          <w:szCs w:val="24"/>
        </w:rPr>
        <w:t>договору</w:t>
      </w:r>
      <w:r w:rsidR="00A11471" w:rsidRPr="00F76DA9">
        <w:rPr>
          <w:szCs w:val="24"/>
        </w:rPr>
        <w:t xml:space="preserve"> </w:t>
      </w:r>
      <w:r w:rsidRPr="00F76DA9">
        <w:rPr>
          <w:szCs w:val="24"/>
        </w:rPr>
        <w:t>со</w:t>
      </w:r>
      <w:r w:rsidR="00A11471" w:rsidRPr="00F76DA9">
        <w:rPr>
          <w:szCs w:val="24"/>
        </w:rPr>
        <w:t xml:space="preserve"> </w:t>
      </w:r>
      <w:r w:rsidRPr="00F76DA9">
        <w:rPr>
          <w:szCs w:val="24"/>
        </w:rPr>
        <w:t>спецавтохозяйством</w:t>
      </w:r>
      <w:r w:rsidR="00A11471" w:rsidRPr="00F76DA9">
        <w:rPr>
          <w:szCs w:val="24"/>
        </w:rPr>
        <w:t xml:space="preserve"> </w:t>
      </w:r>
      <w:r w:rsidRPr="00F76DA9">
        <w:rPr>
          <w:szCs w:val="24"/>
        </w:rPr>
        <w:t>в</w:t>
      </w:r>
      <w:r w:rsidR="00A11471" w:rsidRPr="00F76DA9">
        <w:rPr>
          <w:szCs w:val="24"/>
        </w:rPr>
        <w:t xml:space="preserve"> </w:t>
      </w:r>
      <w:r w:rsidRPr="00F76DA9">
        <w:rPr>
          <w:szCs w:val="24"/>
        </w:rPr>
        <w:t>приемные</w:t>
      </w:r>
      <w:r w:rsidR="00A11471" w:rsidRPr="00F76DA9">
        <w:rPr>
          <w:szCs w:val="24"/>
        </w:rPr>
        <w:t xml:space="preserve"> </w:t>
      </w:r>
      <w:r w:rsidRPr="00F76DA9">
        <w:rPr>
          <w:szCs w:val="24"/>
        </w:rPr>
        <w:t>камеры</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p>
    <w:p w:rsidR="00337E9F" w:rsidRPr="00F76DA9" w:rsidRDefault="00337E9F" w:rsidP="00F76DA9">
      <w:pPr>
        <w:widowControl w:val="0"/>
        <w:ind w:firstLine="709"/>
        <w:jc w:val="both"/>
        <w:rPr>
          <w:szCs w:val="24"/>
        </w:rPr>
      </w:pPr>
      <w:r w:rsidRPr="00F76DA9">
        <w:rPr>
          <w:szCs w:val="24"/>
        </w:rPr>
        <w:t>Промышленные</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существующие,</w:t>
      </w:r>
      <w:r w:rsidR="00A11471" w:rsidRPr="00F76DA9">
        <w:rPr>
          <w:szCs w:val="24"/>
        </w:rPr>
        <w:t xml:space="preserve"> </w:t>
      </w:r>
      <w:r w:rsidRPr="00F76DA9">
        <w:rPr>
          <w:szCs w:val="24"/>
        </w:rPr>
        <w:t>реконструируемые</w:t>
      </w:r>
      <w:r w:rsidR="00A11471" w:rsidRPr="00F76DA9">
        <w:rPr>
          <w:szCs w:val="24"/>
        </w:rPr>
        <w:t xml:space="preserve"> </w:t>
      </w:r>
      <w:r w:rsidRPr="00F76DA9">
        <w:rPr>
          <w:szCs w:val="24"/>
        </w:rPr>
        <w:t>и</w:t>
      </w:r>
      <w:r w:rsidR="00A11471" w:rsidRPr="00F76DA9">
        <w:rPr>
          <w:szCs w:val="24"/>
        </w:rPr>
        <w:t xml:space="preserve"> </w:t>
      </w:r>
      <w:r w:rsidRPr="00F76DA9">
        <w:rPr>
          <w:szCs w:val="24"/>
        </w:rPr>
        <w:t>проектируемые</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очистки</w:t>
      </w:r>
      <w:r w:rsidR="00A11471" w:rsidRPr="00F76DA9">
        <w:rPr>
          <w:szCs w:val="24"/>
        </w:rPr>
        <w:t xml:space="preserve"> </w:t>
      </w:r>
      <w:r w:rsidRPr="00F76DA9">
        <w:rPr>
          <w:szCs w:val="24"/>
        </w:rPr>
        <w:t>промышленных</w:t>
      </w:r>
      <w:r w:rsidR="00A11471" w:rsidRPr="00F76DA9">
        <w:rPr>
          <w:szCs w:val="24"/>
        </w:rPr>
        <w:t xml:space="preserve"> </w:t>
      </w:r>
      <w:r w:rsidRPr="00F76DA9">
        <w:rPr>
          <w:szCs w:val="24"/>
        </w:rPr>
        <w:t>стоков</w:t>
      </w:r>
      <w:r w:rsidR="00A11471" w:rsidRPr="00F76DA9">
        <w:rPr>
          <w:szCs w:val="24"/>
        </w:rPr>
        <w:t xml:space="preserve"> </w:t>
      </w:r>
      <w:r w:rsidRPr="00F76DA9">
        <w:rPr>
          <w:szCs w:val="24"/>
        </w:rPr>
        <w:t>с</w:t>
      </w:r>
      <w:r w:rsidR="00A11471" w:rsidRPr="00F76DA9">
        <w:rPr>
          <w:szCs w:val="24"/>
        </w:rPr>
        <w:t xml:space="preserve"> </w:t>
      </w:r>
      <w:r w:rsidRPr="00F76DA9">
        <w:rPr>
          <w:szCs w:val="24"/>
        </w:rPr>
        <w:t>максимальным</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очищенных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в</w:t>
      </w:r>
      <w:r w:rsidR="00A11471" w:rsidRPr="00F76DA9">
        <w:rPr>
          <w:szCs w:val="24"/>
        </w:rPr>
        <w:t xml:space="preserve"> </w:t>
      </w:r>
      <w:r w:rsidRPr="00F76DA9">
        <w:rPr>
          <w:szCs w:val="24"/>
        </w:rPr>
        <w:t>оборотной</w:t>
      </w:r>
      <w:r w:rsidR="00A11471" w:rsidRPr="00F76DA9">
        <w:rPr>
          <w:szCs w:val="24"/>
        </w:rPr>
        <w:t xml:space="preserve"> </w:t>
      </w:r>
      <w:r w:rsidRPr="00F76DA9">
        <w:rPr>
          <w:szCs w:val="24"/>
        </w:rPr>
        <w:t>системе.</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Теплоснабжение</w:t>
      </w:r>
    </w:p>
    <w:p w:rsidR="00337E9F" w:rsidRPr="00F76DA9" w:rsidRDefault="00337E9F" w:rsidP="00F76DA9">
      <w:pPr>
        <w:widowControl w:val="0"/>
        <w:jc w:val="center"/>
        <w:rPr>
          <w:b/>
          <w:szCs w:val="24"/>
        </w:rPr>
      </w:pPr>
      <w:r w:rsidRPr="00F76DA9">
        <w:rPr>
          <w:b/>
          <w:szCs w:val="24"/>
        </w:rPr>
        <w:t>Существующее</w:t>
      </w:r>
      <w:r w:rsidR="00A11471" w:rsidRPr="00F76DA9">
        <w:rPr>
          <w:b/>
          <w:szCs w:val="24"/>
        </w:rPr>
        <w:t xml:space="preserve"> </w:t>
      </w:r>
      <w:r w:rsidRPr="00F76DA9">
        <w:rPr>
          <w:b/>
          <w:szCs w:val="24"/>
        </w:rPr>
        <w:t>положение</w:t>
      </w:r>
    </w:p>
    <w:p w:rsidR="00337E9F" w:rsidRPr="00F76DA9" w:rsidRDefault="00337E9F" w:rsidP="00F76DA9">
      <w:pPr>
        <w:widowControl w:val="0"/>
        <w:ind w:firstLine="709"/>
        <w:jc w:val="both"/>
        <w:rPr>
          <w:szCs w:val="24"/>
        </w:rPr>
      </w:pPr>
      <w:r w:rsidRPr="00F76DA9">
        <w:rPr>
          <w:szCs w:val="24"/>
        </w:rPr>
        <w:t>По</w:t>
      </w:r>
      <w:r w:rsidR="00A11471" w:rsidRPr="00F76DA9">
        <w:rPr>
          <w:szCs w:val="24"/>
        </w:rPr>
        <w:t xml:space="preserve"> </w:t>
      </w:r>
      <w:r w:rsidRPr="00F76DA9">
        <w:rPr>
          <w:szCs w:val="24"/>
        </w:rPr>
        <w:t>сведениям</w:t>
      </w:r>
      <w:r w:rsidR="00A11471" w:rsidRPr="00F76DA9">
        <w:rPr>
          <w:szCs w:val="24"/>
        </w:rPr>
        <w:t xml:space="preserve"> </w:t>
      </w:r>
      <w:r w:rsidR="001C763B" w:rsidRPr="00F76DA9">
        <w:rPr>
          <w:szCs w:val="24"/>
        </w:rPr>
        <w:t>службы эксплуатации, т</w:t>
      </w:r>
      <w:r w:rsidRPr="00F76DA9">
        <w:rPr>
          <w:szCs w:val="24"/>
        </w:rPr>
        <w:t>еплоснабжение</w:t>
      </w:r>
      <w:r w:rsidR="00A11471" w:rsidRPr="00F76DA9">
        <w:rPr>
          <w:szCs w:val="24"/>
        </w:rPr>
        <w:t xml:space="preserve"> </w:t>
      </w:r>
      <w:r w:rsidRPr="00F76DA9">
        <w:rPr>
          <w:szCs w:val="24"/>
        </w:rPr>
        <w:t>промпредприятий</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собственных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тепла.</w:t>
      </w:r>
    </w:p>
    <w:p w:rsidR="001C763B"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усадебной</w:t>
      </w:r>
      <w:r w:rsidR="00A11471" w:rsidRPr="00F76DA9">
        <w:rPr>
          <w:szCs w:val="24"/>
        </w:rPr>
        <w:t xml:space="preserve"> </w:t>
      </w:r>
      <w:r w:rsidRPr="00F76DA9">
        <w:rPr>
          <w:szCs w:val="24"/>
        </w:rPr>
        <w:t>застройки</w:t>
      </w:r>
      <w:r w:rsidR="00A11471" w:rsidRPr="00F76DA9">
        <w:rPr>
          <w:szCs w:val="24"/>
        </w:rPr>
        <w:t xml:space="preserve"> </w:t>
      </w:r>
      <w:proofErr w:type="spellStart"/>
      <w:r w:rsidR="00C41538" w:rsidRPr="00F76DA9">
        <w:rPr>
          <w:szCs w:val="24"/>
        </w:rPr>
        <w:t>Мамхег</w:t>
      </w:r>
      <w:r w:rsidRPr="00F76DA9">
        <w:rPr>
          <w:szCs w:val="24"/>
        </w:rPr>
        <w:t>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местных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тепла</w:t>
      </w:r>
      <w:r w:rsidR="00A11471" w:rsidRPr="00F76DA9">
        <w:rPr>
          <w:szCs w:val="24"/>
        </w:rPr>
        <w:t xml:space="preserve"> </w:t>
      </w:r>
      <w:r w:rsidRPr="00F76DA9">
        <w:rPr>
          <w:szCs w:val="24"/>
        </w:rPr>
        <w:t>на</w:t>
      </w:r>
      <w:r w:rsidR="00A11471" w:rsidRPr="00F76DA9">
        <w:rPr>
          <w:szCs w:val="24"/>
        </w:rPr>
        <w:t xml:space="preserve"> </w:t>
      </w:r>
      <w:r w:rsidRPr="00F76DA9">
        <w:rPr>
          <w:szCs w:val="24"/>
        </w:rPr>
        <w:t>газовом</w:t>
      </w:r>
      <w:r w:rsidR="00A11471" w:rsidRPr="00F76DA9">
        <w:rPr>
          <w:szCs w:val="24"/>
        </w:rPr>
        <w:t xml:space="preserve"> </w:t>
      </w:r>
      <w:r w:rsidRPr="00F76DA9">
        <w:rPr>
          <w:szCs w:val="24"/>
        </w:rPr>
        <w:t>или</w:t>
      </w:r>
      <w:r w:rsidR="00A11471" w:rsidRPr="00F76DA9">
        <w:rPr>
          <w:szCs w:val="24"/>
        </w:rPr>
        <w:t xml:space="preserve"> </w:t>
      </w:r>
      <w:r w:rsidRPr="00F76DA9">
        <w:rPr>
          <w:szCs w:val="24"/>
        </w:rPr>
        <w:t>твердом</w:t>
      </w:r>
      <w:r w:rsidR="00A11471" w:rsidRPr="00F76DA9">
        <w:rPr>
          <w:szCs w:val="24"/>
        </w:rPr>
        <w:t xml:space="preserve"> </w:t>
      </w:r>
      <w:r w:rsidRPr="00F76DA9">
        <w:rPr>
          <w:szCs w:val="24"/>
        </w:rPr>
        <w:t>топливе.</w:t>
      </w:r>
    </w:p>
    <w:p w:rsidR="001C763B" w:rsidRPr="00F76DA9" w:rsidRDefault="001C763B" w:rsidP="00F76DA9">
      <w:pPr>
        <w:widowControl w:val="0"/>
        <w:jc w:val="both"/>
        <w:rPr>
          <w:szCs w:val="24"/>
        </w:rPr>
      </w:pPr>
    </w:p>
    <w:p w:rsidR="00337E9F" w:rsidRPr="00F76DA9" w:rsidRDefault="00337E9F" w:rsidP="00F76DA9">
      <w:pPr>
        <w:widowControl w:val="0"/>
        <w:jc w:val="center"/>
        <w:rPr>
          <w:b/>
          <w:szCs w:val="24"/>
        </w:rPr>
      </w:pPr>
      <w:r w:rsidRPr="00F76DA9">
        <w:rPr>
          <w:b/>
          <w:szCs w:val="24"/>
        </w:rPr>
        <w:t>Перспективное</w:t>
      </w:r>
      <w:r w:rsidR="00A11471" w:rsidRPr="00F76DA9">
        <w:rPr>
          <w:b/>
          <w:szCs w:val="24"/>
        </w:rPr>
        <w:t xml:space="preserve"> </w:t>
      </w:r>
      <w:r w:rsidRPr="00F76DA9">
        <w:rPr>
          <w:b/>
          <w:szCs w:val="24"/>
        </w:rPr>
        <w:t>развитие</w:t>
      </w:r>
      <w:r w:rsidR="00A11471" w:rsidRPr="00F76DA9">
        <w:rPr>
          <w:b/>
          <w:szCs w:val="24"/>
        </w:rPr>
        <w:t xml:space="preserve"> </w:t>
      </w:r>
      <w:r w:rsidR="001C763B" w:rsidRPr="00F76DA9">
        <w:rPr>
          <w:b/>
          <w:szCs w:val="24"/>
        </w:rPr>
        <w:t>теплоснабжения</w:t>
      </w:r>
    </w:p>
    <w:p w:rsidR="00337E9F" w:rsidRPr="00F76DA9" w:rsidRDefault="00337E9F" w:rsidP="00F76DA9">
      <w:pPr>
        <w:widowControl w:val="0"/>
        <w:jc w:val="center"/>
        <w:rPr>
          <w:b/>
          <w:szCs w:val="24"/>
        </w:rPr>
      </w:pPr>
      <w:r w:rsidRPr="00F76DA9">
        <w:rPr>
          <w:b/>
          <w:szCs w:val="24"/>
        </w:rPr>
        <w:t>Общая</w:t>
      </w:r>
      <w:r w:rsidR="00A11471" w:rsidRPr="00F76DA9">
        <w:rPr>
          <w:b/>
          <w:szCs w:val="24"/>
        </w:rPr>
        <w:t xml:space="preserve"> </w:t>
      </w:r>
      <w:r w:rsidRPr="00F76DA9">
        <w:rPr>
          <w:b/>
          <w:szCs w:val="24"/>
        </w:rPr>
        <w:t>часть</w:t>
      </w:r>
    </w:p>
    <w:p w:rsidR="00337E9F"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зданий</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тепла</w:t>
      </w:r>
      <w:r w:rsidR="00A11471" w:rsidRPr="00F76DA9">
        <w:rPr>
          <w:szCs w:val="24"/>
        </w:rPr>
        <w:t xml:space="preserve"> </w:t>
      </w:r>
      <w:r w:rsidRPr="00F76DA9">
        <w:rPr>
          <w:szCs w:val="24"/>
        </w:rPr>
        <w:t>с</w:t>
      </w:r>
      <w:r w:rsidR="00A11471" w:rsidRPr="00F76DA9">
        <w:rPr>
          <w:szCs w:val="24"/>
        </w:rPr>
        <w:t xml:space="preserve"> </w:t>
      </w:r>
      <w:r w:rsidRPr="00F76DA9">
        <w:rPr>
          <w:szCs w:val="24"/>
        </w:rPr>
        <w:t>заменой</w:t>
      </w:r>
      <w:r w:rsidR="00A11471" w:rsidRPr="00F76DA9">
        <w:rPr>
          <w:szCs w:val="24"/>
        </w:rPr>
        <w:t xml:space="preserve"> </w:t>
      </w:r>
      <w:r w:rsidRPr="00F76DA9">
        <w:rPr>
          <w:szCs w:val="24"/>
        </w:rPr>
        <w:t>морально</w:t>
      </w:r>
      <w:r w:rsidR="00A11471" w:rsidRPr="00F76DA9">
        <w:rPr>
          <w:szCs w:val="24"/>
        </w:rPr>
        <w:t xml:space="preserve"> </w:t>
      </w:r>
      <w:r w:rsidRPr="00F76DA9">
        <w:rPr>
          <w:szCs w:val="24"/>
        </w:rPr>
        <w:t>и</w:t>
      </w:r>
      <w:r w:rsidR="00A11471" w:rsidRPr="00F76DA9">
        <w:rPr>
          <w:szCs w:val="24"/>
        </w:rPr>
        <w:t xml:space="preserve"> </w:t>
      </w:r>
      <w:r w:rsidRPr="00F76DA9">
        <w:rPr>
          <w:szCs w:val="24"/>
        </w:rPr>
        <w:t>физически</w:t>
      </w:r>
      <w:r w:rsidR="00A11471" w:rsidRPr="00F76DA9">
        <w:rPr>
          <w:szCs w:val="24"/>
        </w:rPr>
        <w:t xml:space="preserve"> </w:t>
      </w:r>
      <w:r w:rsidRPr="00F76DA9">
        <w:rPr>
          <w:szCs w:val="24"/>
        </w:rPr>
        <w:t>устаревшего</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автоматизированные</w:t>
      </w:r>
      <w:r w:rsidR="00A11471" w:rsidRPr="00F76DA9">
        <w:rPr>
          <w:szCs w:val="24"/>
        </w:rPr>
        <w:t xml:space="preserve"> </w:t>
      </w:r>
      <w:r w:rsidRPr="00F76DA9">
        <w:rPr>
          <w:szCs w:val="24"/>
        </w:rPr>
        <w:t>котлоагрегаты</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поколения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высокими</w:t>
      </w:r>
      <w:r w:rsidR="00A11471" w:rsidRPr="00F76DA9">
        <w:rPr>
          <w:szCs w:val="24"/>
        </w:rPr>
        <w:t xml:space="preserve"> </w:t>
      </w:r>
      <w:r w:rsidRPr="00F76DA9">
        <w:rPr>
          <w:szCs w:val="24"/>
        </w:rPr>
        <w:t>техническими</w:t>
      </w:r>
      <w:r w:rsidR="00A11471" w:rsidRPr="00F76DA9">
        <w:rPr>
          <w:szCs w:val="24"/>
        </w:rPr>
        <w:t xml:space="preserve"> </w:t>
      </w:r>
      <w:r w:rsidRPr="00F76DA9">
        <w:rPr>
          <w:szCs w:val="24"/>
        </w:rPr>
        <w:t>и</w:t>
      </w:r>
      <w:r w:rsidR="00A11471" w:rsidRPr="00F76DA9">
        <w:rPr>
          <w:szCs w:val="24"/>
        </w:rPr>
        <w:t xml:space="preserve"> </w:t>
      </w:r>
      <w:r w:rsidRPr="00F76DA9">
        <w:rPr>
          <w:szCs w:val="24"/>
        </w:rPr>
        <w:t>экологическими</w:t>
      </w:r>
      <w:r w:rsidR="00A11471" w:rsidRPr="00F76DA9">
        <w:rPr>
          <w:szCs w:val="24"/>
        </w:rPr>
        <w:t xml:space="preserve"> </w:t>
      </w:r>
      <w:r w:rsidRPr="00F76DA9">
        <w:rPr>
          <w:szCs w:val="24"/>
        </w:rPr>
        <w:t>характеристиками.</w:t>
      </w:r>
      <w:r w:rsidR="00A11471" w:rsidRPr="00F76DA9">
        <w:rPr>
          <w:szCs w:val="24"/>
        </w:rPr>
        <w:t xml:space="preserve"> </w:t>
      </w:r>
      <w:r w:rsidRPr="00F76DA9">
        <w:rPr>
          <w:szCs w:val="24"/>
        </w:rPr>
        <w:t>Изношенные</w:t>
      </w:r>
      <w:r w:rsidR="00A11471" w:rsidRPr="00F76DA9">
        <w:rPr>
          <w:szCs w:val="24"/>
        </w:rPr>
        <w:t xml:space="preserve"> </w:t>
      </w:r>
      <w:r w:rsidRPr="00F76DA9">
        <w:rPr>
          <w:szCs w:val="24"/>
        </w:rPr>
        <w:t>тепловые</w:t>
      </w:r>
      <w:r w:rsidR="00A11471" w:rsidRPr="00F76DA9">
        <w:rPr>
          <w:szCs w:val="24"/>
        </w:rPr>
        <w:t xml:space="preserve"> </w:t>
      </w:r>
      <w:r w:rsidRPr="00F76DA9">
        <w:rPr>
          <w:szCs w:val="24"/>
        </w:rPr>
        <w:t>сети</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заменить</w:t>
      </w:r>
      <w:r w:rsidR="00A11471" w:rsidRPr="00F76DA9">
        <w:rPr>
          <w:szCs w:val="24"/>
        </w:rPr>
        <w:t xml:space="preserve"> </w:t>
      </w:r>
      <w:r w:rsidRPr="00F76DA9">
        <w:rPr>
          <w:szCs w:val="24"/>
        </w:rPr>
        <w:t>на</w:t>
      </w:r>
      <w:r w:rsidR="00A11471" w:rsidRPr="00F76DA9">
        <w:rPr>
          <w:szCs w:val="24"/>
        </w:rPr>
        <w:t xml:space="preserve"> </w:t>
      </w:r>
      <w:r w:rsidRPr="00F76DA9">
        <w:rPr>
          <w:szCs w:val="24"/>
        </w:rPr>
        <w:t>новые.</w:t>
      </w:r>
    </w:p>
    <w:p w:rsidR="00337E9F" w:rsidRPr="00F76DA9" w:rsidRDefault="00337E9F" w:rsidP="00F76DA9">
      <w:pPr>
        <w:widowControl w:val="0"/>
        <w:ind w:firstLine="709"/>
        <w:jc w:val="both"/>
        <w:rPr>
          <w:szCs w:val="24"/>
        </w:rPr>
      </w:pPr>
      <w:r w:rsidRPr="00F76DA9">
        <w:rPr>
          <w:szCs w:val="24"/>
        </w:rPr>
        <w:t>Отопление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горячее</w:t>
      </w:r>
      <w:r w:rsidR="00A11471" w:rsidRPr="00F76DA9">
        <w:rPr>
          <w:szCs w:val="24"/>
        </w:rPr>
        <w:t xml:space="preserve"> </w:t>
      </w:r>
      <w:r w:rsidRPr="00F76DA9">
        <w:rPr>
          <w:szCs w:val="24"/>
        </w:rPr>
        <w:t>водоснабжение</w:t>
      </w:r>
      <w:r w:rsidR="00A11471" w:rsidRPr="00F76DA9">
        <w:rPr>
          <w:szCs w:val="24"/>
        </w:rPr>
        <w:t xml:space="preserve"> </w:t>
      </w:r>
      <w:r w:rsidRPr="00F76DA9">
        <w:rPr>
          <w:szCs w:val="24"/>
        </w:rPr>
        <w:t>перспективной</w:t>
      </w:r>
      <w:r w:rsidR="00A11471" w:rsidRPr="00F76DA9">
        <w:rPr>
          <w:szCs w:val="24"/>
        </w:rPr>
        <w:t xml:space="preserve"> </w:t>
      </w:r>
      <w:r w:rsidRPr="00F76DA9">
        <w:rPr>
          <w:szCs w:val="24"/>
        </w:rPr>
        <w:t>малоэтажной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и</w:t>
      </w:r>
      <w:r w:rsidR="00A11471" w:rsidRPr="00F76DA9">
        <w:rPr>
          <w:szCs w:val="24"/>
        </w:rPr>
        <w:t xml:space="preserve"> </w:t>
      </w:r>
      <w:r w:rsidRPr="00F76DA9">
        <w:rPr>
          <w:szCs w:val="24"/>
        </w:rPr>
        <w:t>усадебной</w:t>
      </w:r>
      <w:r w:rsidR="00A11471" w:rsidRPr="00F76DA9">
        <w:rPr>
          <w:szCs w:val="24"/>
        </w:rPr>
        <w:t xml:space="preserve"> </w:t>
      </w:r>
      <w:r w:rsidRPr="00F76DA9">
        <w:rPr>
          <w:szCs w:val="24"/>
        </w:rPr>
        <w:t>застройки</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от</w:t>
      </w:r>
      <w:r w:rsidR="00A11471" w:rsidRPr="00F76DA9">
        <w:rPr>
          <w:szCs w:val="24"/>
        </w:rPr>
        <w:t xml:space="preserve"> </w:t>
      </w:r>
      <w:r w:rsidRPr="00F76DA9">
        <w:rPr>
          <w:szCs w:val="24"/>
        </w:rPr>
        <w:t>автономных</w:t>
      </w:r>
      <w:r w:rsidR="00A11471" w:rsidRPr="00F76DA9">
        <w:rPr>
          <w:szCs w:val="24"/>
        </w:rPr>
        <w:t xml:space="preserve"> </w:t>
      </w:r>
      <w:r w:rsidRPr="00F76DA9">
        <w:rPr>
          <w:szCs w:val="24"/>
        </w:rPr>
        <w:t>автоматических</w:t>
      </w:r>
      <w:r w:rsidR="00A11471" w:rsidRPr="00F76DA9">
        <w:rPr>
          <w:szCs w:val="24"/>
        </w:rPr>
        <w:t xml:space="preserve"> </w:t>
      </w:r>
      <w:r w:rsidRPr="00F76DA9">
        <w:rPr>
          <w:szCs w:val="24"/>
        </w:rPr>
        <w:t>газовых</w:t>
      </w:r>
      <w:r w:rsidR="00A11471" w:rsidRPr="00F76DA9">
        <w:rPr>
          <w:szCs w:val="24"/>
        </w:rPr>
        <w:t xml:space="preserve"> </w:t>
      </w:r>
      <w:r w:rsidRPr="00F76DA9">
        <w:rPr>
          <w:szCs w:val="24"/>
        </w:rPr>
        <w:t>водонагревателей.</w:t>
      </w:r>
    </w:p>
    <w:p w:rsidR="00337E9F"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перспективных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удаленностью</w:t>
      </w:r>
      <w:r w:rsidR="00A11471" w:rsidRPr="00F76DA9">
        <w:rPr>
          <w:szCs w:val="24"/>
        </w:rPr>
        <w:t xml:space="preserve"> </w:t>
      </w:r>
      <w:r w:rsidRPr="00F76DA9">
        <w:rPr>
          <w:szCs w:val="24"/>
        </w:rPr>
        <w:t>друг</w:t>
      </w:r>
      <w:r w:rsidR="00A11471" w:rsidRPr="00F76DA9">
        <w:rPr>
          <w:szCs w:val="24"/>
        </w:rPr>
        <w:t xml:space="preserve"> </w:t>
      </w:r>
      <w:r w:rsidRPr="00F76DA9">
        <w:rPr>
          <w:szCs w:val="24"/>
        </w:rPr>
        <w:t>от</w:t>
      </w:r>
      <w:r w:rsidR="00A11471" w:rsidRPr="00F76DA9">
        <w:rPr>
          <w:szCs w:val="24"/>
        </w:rPr>
        <w:t xml:space="preserve"> </w:t>
      </w:r>
      <w:r w:rsidRPr="00F76DA9">
        <w:rPr>
          <w:szCs w:val="24"/>
        </w:rPr>
        <w:t>друга</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основном,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локальных</w:t>
      </w:r>
      <w:r w:rsidR="00A11471" w:rsidRPr="00F76DA9">
        <w:rPr>
          <w:szCs w:val="24"/>
        </w:rPr>
        <w:t xml:space="preserve"> </w:t>
      </w:r>
      <w:r w:rsidRPr="00F76DA9">
        <w:rPr>
          <w:szCs w:val="24"/>
        </w:rPr>
        <w:t>котельных</w:t>
      </w:r>
      <w:r w:rsidR="00A11471" w:rsidRPr="00F76DA9">
        <w:rPr>
          <w:szCs w:val="24"/>
        </w:rPr>
        <w:t xml:space="preserve"> </w:t>
      </w:r>
      <w:r w:rsidRPr="00F76DA9">
        <w:rPr>
          <w:szCs w:val="24"/>
        </w:rPr>
        <w:t>(место</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выбор</w:t>
      </w:r>
      <w:r w:rsidR="00A11471" w:rsidRPr="00F76DA9">
        <w:rPr>
          <w:szCs w:val="24"/>
        </w:rPr>
        <w:t xml:space="preserve"> </w:t>
      </w:r>
      <w:r w:rsidRPr="00F76DA9">
        <w:rPr>
          <w:szCs w:val="24"/>
        </w:rPr>
        <w:t>типа</w:t>
      </w:r>
      <w:r w:rsidR="00A11471" w:rsidRPr="00F76DA9">
        <w:rPr>
          <w:szCs w:val="24"/>
        </w:rPr>
        <w:t xml:space="preserve"> </w:t>
      </w:r>
      <w:r w:rsidRPr="00F76DA9">
        <w:rPr>
          <w:szCs w:val="24"/>
        </w:rPr>
        <w:t>котлов,</w:t>
      </w:r>
      <w:r w:rsidR="00A11471" w:rsidRPr="00F76DA9">
        <w:rPr>
          <w:szCs w:val="24"/>
        </w:rPr>
        <w:t xml:space="preserve"> </w:t>
      </w:r>
      <w:r w:rsidRPr="00F76DA9">
        <w:rPr>
          <w:szCs w:val="24"/>
        </w:rPr>
        <w:t>вида</w:t>
      </w:r>
      <w:r w:rsidR="00A11471" w:rsidRPr="00F76DA9">
        <w:rPr>
          <w:szCs w:val="24"/>
        </w:rPr>
        <w:t xml:space="preserve"> </w:t>
      </w:r>
      <w:r w:rsidRPr="00F76DA9">
        <w:rPr>
          <w:szCs w:val="24"/>
        </w:rPr>
        <w:t>топлива,</w:t>
      </w:r>
      <w:r w:rsidR="00A11471" w:rsidRPr="00F76DA9">
        <w:rPr>
          <w:szCs w:val="24"/>
        </w:rPr>
        <w:t xml:space="preserve"> </w:t>
      </w:r>
      <w:r w:rsidRPr="00F76DA9">
        <w:rPr>
          <w:szCs w:val="24"/>
        </w:rPr>
        <w:t>температуры</w:t>
      </w:r>
      <w:r w:rsidR="00A11471" w:rsidRPr="00F76DA9">
        <w:rPr>
          <w:szCs w:val="24"/>
        </w:rPr>
        <w:t xml:space="preserve"> </w:t>
      </w:r>
      <w:r w:rsidRPr="00F76DA9">
        <w:rPr>
          <w:szCs w:val="24"/>
        </w:rPr>
        <w:t>теплоносителя</w:t>
      </w:r>
      <w:r w:rsidR="00A11471" w:rsidRPr="00F76DA9">
        <w:rPr>
          <w:szCs w:val="24"/>
        </w:rPr>
        <w:t xml:space="preserve"> </w:t>
      </w:r>
      <w:r w:rsidRPr="00F76DA9">
        <w:rPr>
          <w:szCs w:val="24"/>
        </w:rPr>
        <w:t>и</w:t>
      </w:r>
      <w:r w:rsidR="00A11471" w:rsidRPr="00F76DA9">
        <w:rPr>
          <w:szCs w:val="24"/>
        </w:rPr>
        <w:t xml:space="preserve"> </w:t>
      </w:r>
      <w:r w:rsidRPr="00F76DA9">
        <w:rPr>
          <w:szCs w:val="24"/>
        </w:rPr>
        <w:t>т.д.</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виду</w:t>
      </w:r>
      <w:r w:rsidR="00A11471" w:rsidRPr="00F76DA9">
        <w:rPr>
          <w:szCs w:val="24"/>
        </w:rPr>
        <w:t xml:space="preserve"> </w:t>
      </w:r>
      <w:r w:rsidRPr="00F76DA9">
        <w:rPr>
          <w:szCs w:val="24"/>
        </w:rPr>
        <w:t>отсутствия</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по</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промышленного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вопрос</w:t>
      </w:r>
      <w:r w:rsidR="00A11471" w:rsidRPr="00F76DA9">
        <w:rPr>
          <w:szCs w:val="24"/>
        </w:rPr>
        <w:t xml:space="preserve"> </w:t>
      </w:r>
      <w:r w:rsidRPr="00F76DA9">
        <w:rPr>
          <w:szCs w:val="24"/>
        </w:rPr>
        <w:t>теплоснабжения</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рассматриваться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Присоединение</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отопления</w:t>
      </w:r>
      <w:r w:rsidR="00A11471" w:rsidRPr="00F76DA9">
        <w:rPr>
          <w:szCs w:val="24"/>
        </w:rPr>
        <w:t xml:space="preserve"> </w:t>
      </w:r>
      <w:r w:rsidRPr="00F76DA9">
        <w:rPr>
          <w:szCs w:val="24"/>
        </w:rPr>
        <w:t>перспективных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к</w:t>
      </w:r>
      <w:r w:rsidR="00A11471" w:rsidRPr="00F76DA9">
        <w:rPr>
          <w:szCs w:val="24"/>
        </w:rPr>
        <w:t xml:space="preserve"> </w:t>
      </w:r>
      <w:r w:rsidRPr="00F76DA9">
        <w:rPr>
          <w:szCs w:val="24"/>
        </w:rPr>
        <w:t>тепловым</w:t>
      </w:r>
      <w:r w:rsidR="00A11471" w:rsidRPr="00F76DA9">
        <w:rPr>
          <w:szCs w:val="24"/>
        </w:rPr>
        <w:t xml:space="preserve"> </w:t>
      </w:r>
      <w:r w:rsidRPr="00F76DA9">
        <w:rPr>
          <w:szCs w:val="24"/>
        </w:rPr>
        <w:t>сетям</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по</w:t>
      </w:r>
      <w:r w:rsidR="00A11471" w:rsidRPr="00F76DA9">
        <w:rPr>
          <w:szCs w:val="24"/>
        </w:rPr>
        <w:t xml:space="preserve"> </w:t>
      </w:r>
      <w:r w:rsidRPr="00F76DA9">
        <w:rPr>
          <w:szCs w:val="24"/>
        </w:rPr>
        <w:t>зависимой</w:t>
      </w:r>
      <w:r w:rsidR="00A11471" w:rsidRPr="00F76DA9">
        <w:rPr>
          <w:szCs w:val="24"/>
        </w:rPr>
        <w:t xml:space="preserve"> </w:t>
      </w:r>
      <w:r w:rsidRPr="00F76DA9">
        <w:rPr>
          <w:szCs w:val="24"/>
        </w:rPr>
        <w:t>схеме,</w:t>
      </w:r>
      <w:r w:rsidR="00A11471" w:rsidRPr="00F76DA9">
        <w:rPr>
          <w:szCs w:val="24"/>
        </w:rPr>
        <w:t xml:space="preserve"> </w:t>
      </w:r>
      <w:r w:rsidRPr="00F76DA9">
        <w:rPr>
          <w:szCs w:val="24"/>
        </w:rPr>
        <w:t>горячее</w:t>
      </w:r>
      <w:r w:rsidR="00A11471" w:rsidRPr="00F76DA9">
        <w:rPr>
          <w:szCs w:val="24"/>
        </w:rPr>
        <w:t xml:space="preserve"> </w:t>
      </w:r>
      <w:r w:rsidRPr="00F76DA9">
        <w:rPr>
          <w:szCs w:val="24"/>
        </w:rPr>
        <w:t>водоснабжение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от</w:t>
      </w:r>
      <w:r w:rsidR="00A11471" w:rsidRPr="00F76DA9">
        <w:rPr>
          <w:szCs w:val="24"/>
        </w:rPr>
        <w:t xml:space="preserve"> </w:t>
      </w:r>
      <w:r w:rsidRPr="00F76DA9">
        <w:rPr>
          <w:szCs w:val="24"/>
        </w:rPr>
        <w:t>пластинчатых</w:t>
      </w:r>
      <w:r w:rsidR="00A11471" w:rsidRPr="00F76DA9">
        <w:rPr>
          <w:szCs w:val="24"/>
        </w:rPr>
        <w:t xml:space="preserve"> </w:t>
      </w:r>
      <w:proofErr w:type="spellStart"/>
      <w:r w:rsidRPr="00F76DA9">
        <w:rPr>
          <w:szCs w:val="24"/>
        </w:rPr>
        <w:t>водоподогревателей</w:t>
      </w:r>
      <w:proofErr w:type="spellEnd"/>
      <w:r w:rsidRPr="00F76DA9">
        <w:rPr>
          <w:szCs w:val="24"/>
        </w:rPr>
        <w:t>,</w:t>
      </w:r>
      <w:r w:rsidR="00A11471" w:rsidRPr="00F76DA9">
        <w:rPr>
          <w:szCs w:val="24"/>
        </w:rPr>
        <w:t xml:space="preserve"> </w:t>
      </w:r>
      <w:r w:rsidRPr="00F76DA9">
        <w:rPr>
          <w:szCs w:val="24"/>
        </w:rPr>
        <w:t>размещаемых</w:t>
      </w:r>
      <w:r w:rsidR="00A11471" w:rsidRPr="00F76DA9">
        <w:rPr>
          <w:szCs w:val="24"/>
        </w:rPr>
        <w:t xml:space="preserve"> </w:t>
      </w:r>
      <w:r w:rsidRPr="00F76DA9">
        <w:rPr>
          <w:szCs w:val="24"/>
        </w:rPr>
        <w:t>в</w:t>
      </w:r>
      <w:r w:rsidR="00A11471" w:rsidRPr="00F76DA9">
        <w:rPr>
          <w:szCs w:val="24"/>
        </w:rPr>
        <w:t xml:space="preserve"> </w:t>
      </w:r>
      <w:r w:rsidRPr="00F76DA9">
        <w:rPr>
          <w:szCs w:val="24"/>
        </w:rPr>
        <w:t>индивидуальных</w:t>
      </w:r>
      <w:r w:rsidR="00A11471" w:rsidRPr="00F76DA9">
        <w:rPr>
          <w:szCs w:val="24"/>
        </w:rPr>
        <w:t xml:space="preserve"> </w:t>
      </w:r>
      <w:r w:rsidRPr="00F76DA9">
        <w:rPr>
          <w:szCs w:val="24"/>
        </w:rPr>
        <w:t>тепловых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котельных.</w:t>
      </w:r>
    </w:p>
    <w:p w:rsidR="00337E9F" w:rsidRPr="00F76DA9" w:rsidRDefault="00337E9F" w:rsidP="00F76DA9">
      <w:pPr>
        <w:widowControl w:val="0"/>
        <w:ind w:firstLine="709"/>
        <w:jc w:val="both"/>
        <w:rPr>
          <w:szCs w:val="24"/>
        </w:rPr>
      </w:pPr>
      <w:r w:rsidRPr="00F76DA9">
        <w:rPr>
          <w:szCs w:val="24"/>
        </w:rPr>
        <w:t>Рекомендуемый</w:t>
      </w:r>
      <w:r w:rsidR="00A11471" w:rsidRPr="00F76DA9">
        <w:rPr>
          <w:szCs w:val="24"/>
        </w:rPr>
        <w:t xml:space="preserve"> </w:t>
      </w:r>
      <w:r w:rsidRPr="00F76DA9">
        <w:rPr>
          <w:szCs w:val="24"/>
        </w:rPr>
        <w:t>вид</w:t>
      </w:r>
      <w:r w:rsidR="00A11471" w:rsidRPr="00F76DA9">
        <w:rPr>
          <w:szCs w:val="24"/>
        </w:rPr>
        <w:t xml:space="preserve"> </w:t>
      </w:r>
      <w:r w:rsidRPr="00F76DA9">
        <w:rPr>
          <w:szCs w:val="24"/>
        </w:rPr>
        <w:t>прокладки</w:t>
      </w:r>
      <w:r w:rsidR="00A11471" w:rsidRPr="00F76DA9">
        <w:rPr>
          <w:szCs w:val="24"/>
        </w:rPr>
        <w:t xml:space="preserve"> </w:t>
      </w:r>
      <w:r w:rsidRPr="00F76DA9">
        <w:rPr>
          <w:szCs w:val="24"/>
        </w:rPr>
        <w:t>тепловых</w:t>
      </w:r>
      <w:r w:rsidR="00A11471" w:rsidRPr="00F76DA9">
        <w:rPr>
          <w:szCs w:val="24"/>
        </w:rPr>
        <w:t xml:space="preserve"> </w:t>
      </w:r>
      <w:r w:rsidRPr="00F76DA9">
        <w:rPr>
          <w:szCs w:val="24"/>
        </w:rPr>
        <w:t>сетей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подземный</w:t>
      </w:r>
      <w:r w:rsidR="00A11471" w:rsidRPr="00F76DA9">
        <w:rPr>
          <w:szCs w:val="24"/>
        </w:rPr>
        <w:t xml:space="preserve"> </w:t>
      </w:r>
      <w:proofErr w:type="spellStart"/>
      <w:r w:rsidRPr="00F76DA9">
        <w:rPr>
          <w:szCs w:val="24"/>
        </w:rPr>
        <w:t>бесканальный</w:t>
      </w:r>
      <w:proofErr w:type="spellEnd"/>
      <w:r w:rsidR="00A11471" w:rsidRPr="00F76DA9">
        <w:rPr>
          <w:szCs w:val="24"/>
        </w:rPr>
        <w:t xml:space="preserve"> </w:t>
      </w:r>
      <w:r w:rsidRPr="00F76DA9">
        <w:rPr>
          <w:szCs w:val="24"/>
        </w:rPr>
        <w:t>с</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промышленно</w:t>
      </w:r>
      <w:r w:rsidR="00F566DA" w:rsidRPr="00F76DA9">
        <w:rPr>
          <w:szCs w:val="24"/>
        </w:rPr>
        <w:t>-</w:t>
      </w:r>
      <w:r w:rsidRPr="00F76DA9">
        <w:rPr>
          <w:szCs w:val="24"/>
        </w:rPr>
        <w:t>изолированных</w:t>
      </w:r>
      <w:r w:rsidR="00A11471" w:rsidRPr="00F76DA9">
        <w:rPr>
          <w:szCs w:val="24"/>
        </w:rPr>
        <w:t xml:space="preserve"> </w:t>
      </w:r>
      <w:r w:rsidRPr="00F76DA9">
        <w:rPr>
          <w:szCs w:val="24"/>
        </w:rPr>
        <w:t>труб,</w:t>
      </w:r>
      <w:r w:rsidR="00A11471" w:rsidRPr="00F76DA9">
        <w:rPr>
          <w:szCs w:val="24"/>
        </w:rPr>
        <w:t xml:space="preserve"> </w:t>
      </w:r>
      <w:r w:rsidRPr="00F76DA9">
        <w:rPr>
          <w:szCs w:val="24"/>
        </w:rPr>
        <w:t>имеющих</w:t>
      </w:r>
      <w:r w:rsidR="00A11471" w:rsidRPr="00F76DA9">
        <w:rPr>
          <w:szCs w:val="24"/>
        </w:rPr>
        <w:t xml:space="preserve"> </w:t>
      </w:r>
      <w:r w:rsidRPr="00F76DA9">
        <w:rPr>
          <w:szCs w:val="24"/>
        </w:rPr>
        <w:t>встроенную</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lastRenderedPageBreak/>
        <w:t>оперативного</w:t>
      </w:r>
      <w:r w:rsidR="00A11471" w:rsidRPr="00F76DA9">
        <w:rPr>
          <w:szCs w:val="24"/>
        </w:rPr>
        <w:t xml:space="preserve"> </w:t>
      </w:r>
      <w:r w:rsidRPr="00F76DA9">
        <w:rPr>
          <w:szCs w:val="24"/>
        </w:rPr>
        <w:t>дистанционного</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увлажнения</w:t>
      </w:r>
      <w:r w:rsidR="00A11471" w:rsidRPr="00F76DA9">
        <w:rPr>
          <w:szCs w:val="24"/>
        </w:rPr>
        <w:t xml:space="preserve"> </w:t>
      </w:r>
      <w:r w:rsidRPr="00F76DA9">
        <w:rPr>
          <w:szCs w:val="24"/>
        </w:rPr>
        <w:t>изоляции</w:t>
      </w:r>
      <w:r w:rsidR="00A11471" w:rsidRPr="00F76DA9">
        <w:rPr>
          <w:szCs w:val="24"/>
        </w:rPr>
        <w:t xml:space="preserve"> </w:t>
      </w:r>
      <w:r w:rsidRPr="00F76DA9">
        <w:rPr>
          <w:szCs w:val="24"/>
        </w:rPr>
        <w:t>трубопроводов,</w:t>
      </w:r>
      <w:r w:rsidR="001C763B" w:rsidRPr="00F76DA9">
        <w:rPr>
          <w:szCs w:val="24"/>
        </w:rPr>
        <w:t xml:space="preserve"> </w:t>
      </w:r>
      <w:r w:rsidRPr="00F76DA9">
        <w:rPr>
          <w:szCs w:val="24"/>
        </w:rPr>
        <w:t>с</w:t>
      </w:r>
      <w:r w:rsidR="00A11471" w:rsidRPr="00F76DA9">
        <w:rPr>
          <w:szCs w:val="24"/>
        </w:rPr>
        <w:t xml:space="preserve"> </w:t>
      </w:r>
      <w:r w:rsidRPr="00F76DA9">
        <w:rPr>
          <w:szCs w:val="24"/>
        </w:rPr>
        <w:t>минимальным</w:t>
      </w:r>
      <w:r w:rsidR="00A11471" w:rsidRPr="00F76DA9">
        <w:rPr>
          <w:szCs w:val="24"/>
        </w:rPr>
        <w:t xml:space="preserve"> </w:t>
      </w:r>
      <w:r w:rsidRPr="00F76DA9">
        <w:rPr>
          <w:szCs w:val="24"/>
        </w:rPr>
        <w:t>заглублением</w:t>
      </w:r>
      <w:r w:rsidR="00A11471" w:rsidRPr="00F76DA9">
        <w:rPr>
          <w:szCs w:val="24"/>
        </w:rPr>
        <w:t xml:space="preserve"> </w:t>
      </w:r>
      <w:r w:rsidRPr="00F76DA9">
        <w:rPr>
          <w:szCs w:val="24"/>
        </w:rPr>
        <w:t>от</w:t>
      </w:r>
      <w:r w:rsidR="00A11471" w:rsidRPr="00F76DA9">
        <w:rPr>
          <w:szCs w:val="24"/>
        </w:rPr>
        <w:t xml:space="preserve"> </w:t>
      </w:r>
      <w:r w:rsidRPr="00F76DA9">
        <w:rPr>
          <w:szCs w:val="24"/>
        </w:rPr>
        <w:t>поверхности</w:t>
      </w:r>
      <w:r w:rsidR="00A11471" w:rsidRPr="00F76DA9">
        <w:rPr>
          <w:szCs w:val="24"/>
        </w:rPr>
        <w:t xml:space="preserve"> </w:t>
      </w:r>
      <w:r w:rsidRPr="00F76DA9">
        <w:rPr>
          <w:szCs w:val="24"/>
        </w:rPr>
        <w:t>земли</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0.6÷1.0</w:t>
      </w:r>
      <w:r w:rsidR="00A11471" w:rsidRPr="00F76DA9">
        <w:rPr>
          <w:szCs w:val="24"/>
        </w:rPr>
        <w:t xml:space="preserve"> </w:t>
      </w:r>
      <w:r w:rsidRPr="00F76DA9">
        <w:rPr>
          <w:szCs w:val="24"/>
        </w:rPr>
        <w:t>м</w:t>
      </w:r>
      <w:r w:rsidR="00A11471" w:rsidRPr="00F76DA9">
        <w:rPr>
          <w:szCs w:val="24"/>
        </w:rPr>
        <w:t xml:space="preserve"> </w:t>
      </w:r>
      <w:r w:rsidRPr="00F76DA9">
        <w:rPr>
          <w:szCs w:val="24"/>
        </w:rPr>
        <w:t>до</w:t>
      </w:r>
      <w:r w:rsidR="00A11471" w:rsidRPr="00F76DA9">
        <w:rPr>
          <w:szCs w:val="24"/>
        </w:rPr>
        <w:t xml:space="preserve"> </w:t>
      </w:r>
      <w:r w:rsidRPr="00F76DA9">
        <w:rPr>
          <w:szCs w:val="24"/>
        </w:rPr>
        <w:t>верха</w:t>
      </w:r>
      <w:r w:rsidR="00A11471" w:rsidRPr="00F76DA9">
        <w:rPr>
          <w:szCs w:val="24"/>
        </w:rPr>
        <w:t xml:space="preserve"> </w:t>
      </w:r>
      <w:r w:rsidRPr="00F76DA9">
        <w:rPr>
          <w:szCs w:val="24"/>
        </w:rPr>
        <w:t>изоляции</w:t>
      </w:r>
      <w:r w:rsidR="00A11471" w:rsidRPr="00F76DA9">
        <w:rPr>
          <w:szCs w:val="24"/>
        </w:rPr>
        <w:t xml:space="preserve"> </w:t>
      </w:r>
      <w:r w:rsidRPr="00F76DA9">
        <w:rPr>
          <w:szCs w:val="24"/>
        </w:rPr>
        <w:t>трубы.</w:t>
      </w:r>
    </w:p>
    <w:p w:rsidR="00337E9F" w:rsidRPr="00F76DA9" w:rsidRDefault="00337E9F" w:rsidP="00F76DA9">
      <w:pPr>
        <w:widowControl w:val="0"/>
        <w:ind w:firstLine="709"/>
        <w:jc w:val="both"/>
        <w:rPr>
          <w:szCs w:val="24"/>
        </w:rPr>
      </w:pPr>
      <w:r w:rsidRPr="00F76DA9">
        <w:rPr>
          <w:szCs w:val="24"/>
        </w:rPr>
        <w:t>Расчеты</w:t>
      </w:r>
      <w:r w:rsidR="00A11471" w:rsidRPr="00F76DA9">
        <w:rPr>
          <w:szCs w:val="24"/>
        </w:rPr>
        <w:t xml:space="preserve"> </w:t>
      </w:r>
      <w:r w:rsidRPr="00F76DA9">
        <w:rPr>
          <w:szCs w:val="24"/>
        </w:rPr>
        <w:t>нормативных</w:t>
      </w:r>
      <w:r w:rsidR="00A11471" w:rsidRPr="00F76DA9">
        <w:rPr>
          <w:szCs w:val="24"/>
        </w:rPr>
        <w:t xml:space="preserve"> </w:t>
      </w:r>
      <w:r w:rsidRPr="00F76DA9">
        <w:rPr>
          <w:szCs w:val="24"/>
        </w:rPr>
        <w:t>уровней</w:t>
      </w:r>
      <w:r w:rsidR="00A11471" w:rsidRPr="00F76DA9">
        <w:rPr>
          <w:szCs w:val="24"/>
        </w:rPr>
        <w:t xml:space="preserve"> </w:t>
      </w:r>
      <w:r w:rsidRPr="00F76DA9">
        <w:rPr>
          <w:szCs w:val="24"/>
        </w:rPr>
        <w:t>энергосбережения,</w:t>
      </w:r>
      <w:r w:rsidR="00A11471" w:rsidRPr="00F76DA9">
        <w:rPr>
          <w:szCs w:val="24"/>
        </w:rPr>
        <w:t xml:space="preserve"> </w:t>
      </w:r>
      <w:r w:rsidRPr="00F76DA9">
        <w:rPr>
          <w:szCs w:val="24"/>
        </w:rPr>
        <w:t>надежности,</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экологии,</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будут</w:t>
      </w:r>
      <w:r w:rsidR="00A11471" w:rsidRPr="00F76DA9">
        <w:rPr>
          <w:szCs w:val="24"/>
        </w:rPr>
        <w:t xml:space="preserve"> </w:t>
      </w:r>
      <w:r w:rsidRPr="00F76DA9">
        <w:rPr>
          <w:szCs w:val="24"/>
        </w:rPr>
        <w:t>выполняться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p>
    <w:p w:rsidR="00337E9F" w:rsidRPr="00F76DA9" w:rsidRDefault="00337E9F" w:rsidP="00F76DA9">
      <w:pPr>
        <w:widowControl w:val="0"/>
        <w:jc w:val="center"/>
        <w:rPr>
          <w:b/>
          <w:szCs w:val="24"/>
        </w:rPr>
      </w:pPr>
      <w:r w:rsidRPr="00F76DA9">
        <w:rPr>
          <w:b/>
          <w:szCs w:val="24"/>
        </w:rPr>
        <w:t>Выводы:</w:t>
      </w:r>
    </w:p>
    <w:p w:rsidR="00337E9F"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котельных</w:t>
      </w:r>
      <w:r w:rsidR="00A11471" w:rsidRPr="00F76DA9">
        <w:rPr>
          <w:szCs w:val="24"/>
        </w:rPr>
        <w:t xml:space="preserve"> </w:t>
      </w:r>
      <w:r w:rsidRPr="00F76DA9">
        <w:rPr>
          <w:szCs w:val="24"/>
        </w:rPr>
        <w:t>по</w:t>
      </w:r>
      <w:r w:rsidR="00A11471" w:rsidRPr="00F76DA9">
        <w:rPr>
          <w:szCs w:val="24"/>
        </w:rPr>
        <w:t xml:space="preserve"> </w:t>
      </w:r>
      <w:r w:rsidRPr="00F76DA9">
        <w:rPr>
          <w:szCs w:val="24"/>
        </w:rPr>
        <w:t>действующей</w:t>
      </w:r>
      <w:r w:rsidR="00A11471" w:rsidRPr="00F76DA9">
        <w:rPr>
          <w:szCs w:val="24"/>
        </w:rPr>
        <w:t xml:space="preserve"> </w:t>
      </w:r>
      <w:r w:rsidRPr="00F76DA9">
        <w:rPr>
          <w:szCs w:val="24"/>
        </w:rPr>
        <w:t>схеме</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реконструкции</w:t>
      </w:r>
      <w:r w:rsidR="00A11471" w:rsidRPr="00F76DA9">
        <w:rPr>
          <w:szCs w:val="24"/>
        </w:rPr>
        <w:t xml:space="preserve"> </w:t>
      </w:r>
      <w:r w:rsidRPr="00F76DA9">
        <w:rPr>
          <w:szCs w:val="24"/>
        </w:rPr>
        <w:t>котельных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тепловых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дальнейших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Отопление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горячее</w:t>
      </w:r>
      <w:r w:rsidR="00A11471" w:rsidRPr="00F76DA9">
        <w:rPr>
          <w:szCs w:val="24"/>
        </w:rPr>
        <w:t xml:space="preserve"> </w:t>
      </w:r>
      <w:r w:rsidRPr="00F76DA9">
        <w:rPr>
          <w:szCs w:val="24"/>
        </w:rPr>
        <w:t>водоснабжение</w:t>
      </w:r>
      <w:r w:rsidR="00A11471" w:rsidRPr="00F76DA9">
        <w:rPr>
          <w:szCs w:val="24"/>
        </w:rPr>
        <w:t xml:space="preserve"> </w:t>
      </w:r>
      <w:r w:rsidRPr="00F76DA9">
        <w:rPr>
          <w:szCs w:val="24"/>
        </w:rPr>
        <w:t>перспективной</w:t>
      </w:r>
      <w:r w:rsidR="00A11471" w:rsidRPr="00F76DA9">
        <w:rPr>
          <w:szCs w:val="24"/>
        </w:rPr>
        <w:t xml:space="preserve"> </w:t>
      </w:r>
      <w:r w:rsidRPr="00F76DA9">
        <w:rPr>
          <w:szCs w:val="24"/>
        </w:rPr>
        <w:t>малоэтажной</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и</w:t>
      </w:r>
      <w:r w:rsidR="00A11471" w:rsidRPr="00F76DA9">
        <w:rPr>
          <w:szCs w:val="24"/>
        </w:rPr>
        <w:t xml:space="preserve"> </w:t>
      </w:r>
      <w:r w:rsidRPr="00F76DA9">
        <w:rPr>
          <w:szCs w:val="24"/>
        </w:rPr>
        <w:t>усадебной</w:t>
      </w:r>
      <w:r w:rsidR="00A11471" w:rsidRPr="00F76DA9">
        <w:rPr>
          <w:szCs w:val="24"/>
        </w:rPr>
        <w:t xml:space="preserve"> </w:t>
      </w:r>
      <w:r w:rsidRPr="00F76DA9">
        <w:rPr>
          <w:szCs w:val="24"/>
        </w:rPr>
        <w:t>застройки</w:t>
      </w:r>
      <w:r w:rsidR="00A11471" w:rsidRPr="00F76DA9">
        <w:rPr>
          <w:szCs w:val="24"/>
        </w:rPr>
        <w:t xml:space="preserve"> </w:t>
      </w:r>
      <w:r w:rsidR="00F566DA" w:rsidRPr="00F76DA9">
        <w:rPr>
          <w:szCs w:val="24"/>
        </w:rPr>
        <w:t>-</w:t>
      </w:r>
      <w:r w:rsidR="00A11471" w:rsidRPr="00F76DA9">
        <w:rPr>
          <w:szCs w:val="24"/>
        </w:rPr>
        <w:t xml:space="preserve"> </w:t>
      </w:r>
      <w:r w:rsidR="001C763B" w:rsidRPr="00F76DA9">
        <w:rPr>
          <w:szCs w:val="24"/>
        </w:rPr>
        <w:t>от автономных</w:t>
      </w:r>
      <w:r w:rsidR="00A11471" w:rsidRPr="00F76DA9">
        <w:rPr>
          <w:szCs w:val="24"/>
        </w:rPr>
        <w:t xml:space="preserve"> </w:t>
      </w:r>
      <w:r w:rsidRPr="00F76DA9">
        <w:rPr>
          <w:szCs w:val="24"/>
        </w:rPr>
        <w:t>автоматических</w:t>
      </w:r>
      <w:r w:rsidR="00A11471" w:rsidRPr="00F76DA9">
        <w:rPr>
          <w:szCs w:val="24"/>
        </w:rPr>
        <w:t xml:space="preserve"> </w:t>
      </w:r>
      <w:r w:rsidRPr="00F76DA9">
        <w:rPr>
          <w:szCs w:val="24"/>
        </w:rPr>
        <w:t>газовых</w:t>
      </w:r>
      <w:r w:rsidR="00A11471" w:rsidRPr="00F76DA9">
        <w:rPr>
          <w:szCs w:val="24"/>
        </w:rPr>
        <w:t xml:space="preserve"> </w:t>
      </w:r>
      <w:r w:rsidRPr="00F76DA9">
        <w:rPr>
          <w:szCs w:val="24"/>
        </w:rPr>
        <w:t>водонагревателей.</w:t>
      </w:r>
    </w:p>
    <w:p w:rsidR="00337E9F"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общественного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котельных.</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виду</w:t>
      </w:r>
      <w:r w:rsidR="00A11471" w:rsidRPr="00F76DA9">
        <w:rPr>
          <w:szCs w:val="24"/>
        </w:rPr>
        <w:t xml:space="preserve"> </w:t>
      </w:r>
      <w:r w:rsidRPr="00F76DA9">
        <w:rPr>
          <w:szCs w:val="24"/>
        </w:rPr>
        <w:t>отсутствия</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по</w:t>
      </w:r>
      <w:r w:rsidR="00A11471" w:rsidRPr="00F76DA9">
        <w:rPr>
          <w:szCs w:val="24"/>
        </w:rPr>
        <w:t xml:space="preserve"> </w:t>
      </w:r>
      <w:r w:rsidRPr="00F76DA9">
        <w:rPr>
          <w:szCs w:val="24"/>
        </w:rPr>
        <w:t>развитию</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промышленного</w:t>
      </w:r>
      <w:r w:rsidR="00A11471" w:rsidRPr="00F76DA9">
        <w:rPr>
          <w:szCs w:val="24"/>
        </w:rPr>
        <w:t xml:space="preserve"> </w:t>
      </w:r>
      <w:r w:rsidRPr="00F76DA9">
        <w:rPr>
          <w:szCs w:val="24"/>
        </w:rPr>
        <w:t>назначения</w:t>
      </w:r>
      <w:r w:rsidR="00A11471" w:rsidRPr="00F76DA9">
        <w:rPr>
          <w:szCs w:val="24"/>
        </w:rPr>
        <w:t xml:space="preserve"> </w:t>
      </w:r>
      <w:r w:rsidRPr="00F76DA9">
        <w:rPr>
          <w:szCs w:val="24"/>
        </w:rPr>
        <w:t>вопрос</w:t>
      </w:r>
      <w:r w:rsidR="00A11471" w:rsidRPr="00F76DA9">
        <w:rPr>
          <w:szCs w:val="24"/>
        </w:rPr>
        <w:t xml:space="preserve"> </w:t>
      </w:r>
      <w:r w:rsidRPr="00F76DA9">
        <w:rPr>
          <w:szCs w:val="24"/>
        </w:rPr>
        <w:t>теплоснабжения</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рассматриваться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p>
    <w:p w:rsidR="00337E9F" w:rsidRPr="00F76DA9" w:rsidRDefault="00337E9F" w:rsidP="00F76DA9">
      <w:pPr>
        <w:widowControl w:val="0"/>
        <w:ind w:firstLine="709"/>
        <w:jc w:val="both"/>
        <w:rPr>
          <w:szCs w:val="24"/>
        </w:rPr>
      </w:pPr>
      <w:r w:rsidRPr="00F76DA9">
        <w:rPr>
          <w:szCs w:val="24"/>
        </w:rPr>
        <w:t>Система</w:t>
      </w:r>
      <w:r w:rsidR="00A11471" w:rsidRPr="00F76DA9">
        <w:rPr>
          <w:szCs w:val="24"/>
        </w:rPr>
        <w:t xml:space="preserve"> </w:t>
      </w:r>
      <w:r w:rsidRPr="00F76DA9">
        <w:rPr>
          <w:szCs w:val="24"/>
        </w:rPr>
        <w:t>теплоснабжения</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закрытая,</w:t>
      </w:r>
      <w:r w:rsidR="00A11471" w:rsidRPr="00F76DA9">
        <w:rPr>
          <w:szCs w:val="24"/>
        </w:rPr>
        <w:t xml:space="preserve"> </w:t>
      </w:r>
      <w:r w:rsidRPr="00F76DA9">
        <w:rPr>
          <w:szCs w:val="24"/>
        </w:rPr>
        <w:t>с</w:t>
      </w:r>
      <w:r w:rsidR="00A11471" w:rsidRPr="00F76DA9">
        <w:rPr>
          <w:szCs w:val="24"/>
        </w:rPr>
        <w:t xml:space="preserve"> </w:t>
      </w:r>
      <w:r w:rsidRPr="00F76DA9">
        <w:rPr>
          <w:szCs w:val="24"/>
        </w:rPr>
        <w:t>зависимым</w:t>
      </w:r>
      <w:r w:rsidR="00A11471" w:rsidRPr="00F76DA9">
        <w:rPr>
          <w:szCs w:val="24"/>
        </w:rPr>
        <w:t xml:space="preserve"> </w:t>
      </w:r>
      <w:r w:rsidRPr="00F76DA9">
        <w:rPr>
          <w:szCs w:val="24"/>
        </w:rPr>
        <w:t>присоединением</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отопления</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горячее</w:t>
      </w:r>
      <w:r w:rsidR="00A11471" w:rsidRPr="00F76DA9">
        <w:rPr>
          <w:szCs w:val="24"/>
        </w:rPr>
        <w:t xml:space="preserve"> </w:t>
      </w:r>
      <w:r w:rsidRPr="00F76DA9">
        <w:rPr>
          <w:szCs w:val="24"/>
        </w:rPr>
        <w:t>водоснабжение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от</w:t>
      </w:r>
      <w:r w:rsidR="00A11471" w:rsidRPr="00F76DA9">
        <w:rPr>
          <w:szCs w:val="24"/>
        </w:rPr>
        <w:t xml:space="preserve"> </w:t>
      </w:r>
      <w:r w:rsidRPr="00F76DA9">
        <w:rPr>
          <w:szCs w:val="24"/>
        </w:rPr>
        <w:t>пластинчатых</w:t>
      </w:r>
      <w:r w:rsidR="00A11471" w:rsidRPr="00F76DA9">
        <w:rPr>
          <w:szCs w:val="24"/>
        </w:rPr>
        <w:t xml:space="preserve"> </w:t>
      </w:r>
      <w:proofErr w:type="spellStart"/>
      <w:r w:rsidRPr="00F76DA9">
        <w:rPr>
          <w:szCs w:val="24"/>
        </w:rPr>
        <w:t>водоподогревателей</w:t>
      </w:r>
      <w:proofErr w:type="spellEnd"/>
      <w:r w:rsidRPr="00F76DA9">
        <w:rPr>
          <w:szCs w:val="24"/>
        </w:rPr>
        <w:t>,</w:t>
      </w:r>
      <w:r w:rsidR="00A11471" w:rsidRPr="00F76DA9">
        <w:rPr>
          <w:szCs w:val="24"/>
        </w:rPr>
        <w:t xml:space="preserve"> </w:t>
      </w:r>
      <w:r w:rsidRPr="00F76DA9">
        <w:rPr>
          <w:szCs w:val="24"/>
        </w:rPr>
        <w:t>установленных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индивидуальных</w:t>
      </w:r>
      <w:r w:rsidR="00A11471" w:rsidRPr="00F76DA9">
        <w:rPr>
          <w:szCs w:val="24"/>
        </w:rPr>
        <w:t xml:space="preserve"> </w:t>
      </w:r>
      <w:r w:rsidRPr="00F76DA9">
        <w:rPr>
          <w:szCs w:val="24"/>
        </w:rPr>
        <w:t>тепловых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котельных.</w:t>
      </w:r>
    </w:p>
    <w:p w:rsidR="00337E9F" w:rsidRPr="00F76DA9" w:rsidRDefault="00337E9F" w:rsidP="00F76DA9">
      <w:pPr>
        <w:widowControl w:val="0"/>
        <w:ind w:firstLine="709"/>
        <w:jc w:val="both"/>
        <w:rPr>
          <w:szCs w:val="24"/>
        </w:rPr>
      </w:pPr>
      <w:r w:rsidRPr="00F76DA9">
        <w:rPr>
          <w:szCs w:val="24"/>
        </w:rPr>
        <w:t>Рекомендуемый</w:t>
      </w:r>
      <w:r w:rsidR="00A11471" w:rsidRPr="00F76DA9">
        <w:rPr>
          <w:szCs w:val="24"/>
        </w:rPr>
        <w:t xml:space="preserve"> </w:t>
      </w:r>
      <w:r w:rsidRPr="00F76DA9">
        <w:rPr>
          <w:szCs w:val="24"/>
        </w:rPr>
        <w:t>вид</w:t>
      </w:r>
      <w:r w:rsidR="00A11471" w:rsidRPr="00F76DA9">
        <w:rPr>
          <w:szCs w:val="24"/>
        </w:rPr>
        <w:t xml:space="preserve"> </w:t>
      </w:r>
      <w:r w:rsidRPr="00F76DA9">
        <w:rPr>
          <w:szCs w:val="24"/>
        </w:rPr>
        <w:t>прокладки</w:t>
      </w:r>
      <w:r w:rsidR="00A11471" w:rsidRPr="00F76DA9">
        <w:rPr>
          <w:szCs w:val="24"/>
        </w:rPr>
        <w:t xml:space="preserve"> </w:t>
      </w:r>
      <w:r w:rsidRPr="00F76DA9">
        <w:rPr>
          <w:szCs w:val="24"/>
        </w:rPr>
        <w:t>теплосетей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подземная</w:t>
      </w:r>
      <w:r w:rsidR="00A11471" w:rsidRPr="00F76DA9">
        <w:rPr>
          <w:szCs w:val="24"/>
        </w:rPr>
        <w:t xml:space="preserve"> </w:t>
      </w:r>
      <w:r w:rsidRPr="00F76DA9">
        <w:rPr>
          <w:szCs w:val="24"/>
        </w:rPr>
        <w:t>двухтрубная</w:t>
      </w:r>
      <w:r w:rsidR="00A11471" w:rsidRPr="00F76DA9">
        <w:rPr>
          <w:szCs w:val="24"/>
        </w:rPr>
        <w:t xml:space="preserve"> </w:t>
      </w:r>
      <w:proofErr w:type="spellStart"/>
      <w:r w:rsidRPr="00F76DA9">
        <w:rPr>
          <w:szCs w:val="24"/>
        </w:rPr>
        <w:t>бесканальная</w:t>
      </w:r>
      <w:proofErr w:type="spellEnd"/>
      <w:r w:rsidR="00A11471" w:rsidRPr="00F76DA9">
        <w:rPr>
          <w:szCs w:val="24"/>
        </w:rPr>
        <w:t xml:space="preserve"> </w:t>
      </w:r>
      <w:r w:rsidRPr="00F76DA9">
        <w:rPr>
          <w:szCs w:val="24"/>
        </w:rPr>
        <w:t>с</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промышленно</w:t>
      </w:r>
      <w:r w:rsidR="00F566DA" w:rsidRPr="00F76DA9">
        <w:rPr>
          <w:szCs w:val="24"/>
        </w:rPr>
        <w:t>-</w:t>
      </w:r>
      <w:r w:rsidRPr="00F76DA9">
        <w:rPr>
          <w:szCs w:val="24"/>
        </w:rPr>
        <w:t>изолированных</w:t>
      </w:r>
      <w:r w:rsidR="00A11471" w:rsidRPr="00F76DA9">
        <w:rPr>
          <w:szCs w:val="24"/>
        </w:rPr>
        <w:t xml:space="preserve"> </w:t>
      </w:r>
      <w:r w:rsidRPr="00F76DA9">
        <w:rPr>
          <w:szCs w:val="24"/>
        </w:rPr>
        <w:t>труб,</w:t>
      </w:r>
      <w:r w:rsidR="00A11471" w:rsidRPr="00F76DA9">
        <w:rPr>
          <w:szCs w:val="24"/>
        </w:rPr>
        <w:t xml:space="preserve"> </w:t>
      </w:r>
      <w:r w:rsidRPr="00F76DA9">
        <w:rPr>
          <w:szCs w:val="24"/>
        </w:rPr>
        <w:t>имеющих</w:t>
      </w:r>
      <w:r w:rsidR="00A11471" w:rsidRPr="00F76DA9">
        <w:rPr>
          <w:szCs w:val="24"/>
        </w:rPr>
        <w:t xml:space="preserve"> </w:t>
      </w:r>
      <w:r w:rsidRPr="00F76DA9">
        <w:rPr>
          <w:szCs w:val="24"/>
        </w:rPr>
        <w:t>встроенную</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t>оперативного</w:t>
      </w:r>
      <w:r w:rsidR="00A11471" w:rsidRPr="00F76DA9">
        <w:rPr>
          <w:szCs w:val="24"/>
        </w:rPr>
        <w:t xml:space="preserve"> </w:t>
      </w:r>
      <w:r w:rsidRPr="00F76DA9">
        <w:rPr>
          <w:szCs w:val="24"/>
        </w:rPr>
        <w:t>дистанционного</w:t>
      </w:r>
      <w:r w:rsidR="00A11471" w:rsidRPr="00F76DA9">
        <w:rPr>
          <w:szCs w:val="24"/>
        </w:rPr>
        <w:t xml:space="preserve"> </w:t>
      </w:r>
      <w:r w:rsidRPr="00F76DA9">
        <w:rPr>
          <w:szCs w:val="24"/>
        </w:rPr>
        <w:t>контроля</w:t>
      </w:r>
      <w:r w:rsidR="00A11471" w:rsidRPr="00F76DA9">
        <w:rPr>
          <w:szCs w:val="24"/>
        </w:rPr>
        <w:t xml:space="preserve"> </w:t>
      </w:r>
      <w:r w:rsidRPr="00F76DA9">
        <w:rPr>
          <w:szCs w:val="24"/>
        </w:rPr>
        <w:t>увлажнения</w:t>
      </w:r>
      <w:r w:rsidR="00A11471" w:rsidRPr="00F76DA9">
        <w:rPr>
          <w:szCs w:val="24"/>
        </w:rPr>
        <w:t xml:space="preserve"> </w:t>
      </w:r>
      <w:r w:rsidRPr="00F76DA9">
        <w:rPr>
          <w:szCs w:val="24"/>
        </w:rPr>
        <w:t>изоляции</w:t>
      </w:r>
      <w:r w:rsidR="00A11471" w:rsidRPr="00F76DA9">
        <w:rPr>
          <w:szCs w:val="24"/>
        </w:rPr>
        <w:t xml:space="preserve"> </w:t>
      </w:r>
      <w:r w:rsidRPr="00F76DA9">
        <w:rPr>
          <w:szCs w:val="24"/>
        </w:rPr>
        <w:t>трубопроводов.</w:t>
      </w:r>
    </w:p>
    <w:p w:rsidR="00337E9F" w:rsidRPr="00F76DA9" w:rsidRDefault="00337E9F" w:rsidP="00F76DA9">
      <w:pPr>
        <w:widowControl w:val="0"/>
        <w:ind w:firstLine="709"/>
        <w:jc w:val="both"/>
        <w:rPr>
          <w:szCs w:val="24"/>
        </w:rPr>
      </w:pPr>
      <w:r w:rsidRPr="00F76DA9">
        <w:rPr>
          <w:szCs w:val="24"/>
        </w:rPr>
        <w:t>Развитие</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теплоснабжения</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осуществить</w:t>
      </w:r>
      <w:r w:rsidR="00A11471" w:rsidRPr="00F76DA9">
        <w:rPr>
          <w:szCs w:val="24"/>
        </w:rPr>
        <w:t xml:space="preserve"> </w:t>
      </w:r>
      <w:r w:rsidRPr="00F76DA9">
        <w:rPr>
          <w:szCs w:val="24"/>
        </w:rPr>
        <w:t>с</w:t>
      </w:r>
      <w:r w:rsidR="00A11471" w:rsidRPr="00F76DA9">
        <w:rPr>
          <w:szCs w:val="24"/>
        </w:rPr>
        <w:t xml:space="preserve"> </w:t>
      </w:r>
      <w:r w:rsidRPr="00F76DA9">
        <w:rPr>
          <w:szCs w:val="24"/>
        </w:rPr>
        <w:t>применением</w:t>
      </w:r>
      <w:r w:rsidR="00A11471" w:rsidRPr="00F76DA9">
        <w:rPr>
          <w:szCs w:val="24"/>
        </w:rPr>
        <w:t xml:space="preserve"> </w:t>
      </w:r>
      <w:r w:rsidRPr="00F76DA9">
        <w:rPr>
          <w:szCs w:val="24"/>
        </w:rPr>
        <w:t>новейших</w:t>
      </w:r>
      <w:r w:rsidR="00A11471" w:rsidRPr="00F76DA9">
        <w:rPr>
          <w:szCs w:val="24"/>
        </w:rPr>
        <w:t xml:space="preserve"> </w:t>
      </w:r>
      <w:r w:rsidRPr="00F76DA9">
        <w:rPr>
          <w:szCs w:val="24"/>
        </w:rPr>
        <w:t>технологий,</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материалов,</w:t>
      </w:r>
      <w:r w:rsidR="00A11471" w:rsidRPr="00F76DA9">
        <w:rPr>
          <w:szCs w:val="24"/>
        </w:rPr>
        <w:t xml:space="preserve"> </w:t>
      </w:r>
      <w:r w:rsidRPr="00F76DA9">
        <w:rPr>
          <w:szCs w:val="24"/>
        </w:rPr>
        <w:t>с</w:t>
      </w:r>
      <w:r w:rsidR="00A11471" w:rsidRPr="00F76DA9">
        <w:rPr>
          <w:szCs w:val="24"/>
        </w:rPr>
        <w:t xml:space="preserve"> </w:t>
      </w:r>
      <w:r w:rsidRPr="00F76DA9">
        <w:rPr>
          <w:szCs w:val="24"/>
        </w:rPr>
        <w:t>высоким</w:t>
      </w:r>
      <w:r w:rsidR="00A11471" w:rsidRPr="00F76DA9">
        <w:rPr>
          <w:szCs w:val="24"/>
        </w:rPr>
        <w:t xml:space="preserve"> </w:t>
      </w:r>
      <w:r w:rsidRPr="00F76DA9">
        <w:rPr>
          <w:szCs w:val="24"/>
        </w:rPr>
        <w:t>уровнем</w:t>
      </w:r>
      <w:r w:rsidR="00A11471" w:rsidRPr="00F76DA9">
        <w:rPr>
          <w:szCs w:val="24"/>
        </w:rPr>
        <w:t xml:space="preserve"> </w:t>
      </w:r>
      <w:r w:rsidRPr="00F76DA9">
        <w:rPr>
          <w:szCs w:val="24"/>
        </w:rPr>
        <w:t>автоматизации,</w:t>
      </w:r>
      <w:r w:rsidR="00A11471" w:rsidRPr="00F76DA9">
        <w:rPr>
          <w:szCs w:val="24"/>
        </w:rPr>
        <w:t xml:space="preserve"> </w:t>
      </w:r>
      <w:r w:rsidRPr="00F76DA9">
        <w:rPr>
          <w:szCs w:val="24"/>
        </w:rPr>
        <w:t>максимальной</w:t>
      </w:r>
      <w:r w:rsidR="00A11471" w:rsidRPr="00F76DA9">
        <w:rPr>
          <w:szCs w:val="24"/>
        </w:rPr>
        <w:t xml:space="preserve"> </w:t>
      </w:r>
      <w:r w:rsidRPr="00F76DA9">
        <w:rPr>
          <w:szCs w:val="24"/>
        </w:rPr>
        <w:t>энергоэффективностью</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экономии</w:t>
      </w:r>
      <w:r w:rsidR="00A11471" w:rsidRPr="00F76DA9">
        <w:rPr>
          <w:szCs w:val="24"/>
        </w:rPr>
        <w:t xml:space="preserve"> </w:t>
      </w:r>
      <w:r w:rsidRPr="00F76DA9">
        <w:rPr>
          <w:szCs w:val="24"/>
        </w:rPr>
        <w:t>тепла,</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безопасности.</w:t>
      </w:r>
    </w:p>
    <w:p w:rsidR="00337E9F" w:rsidRPr="00F76DA9" w:rsidRDefault="00337E9F" w:rsidP="00F76DA9">
      <w:pPr>
        <w:widowControl w:val="0"/>
        <w:ind w:firstLine="709"/>
        <w:jc w:val="both"/>
        <w:rPr>
          <w:szCs w:val="24"/>
        </w:rPr>
      </w:pPr>
      <w:r w:rsidRPr="00F76DA9">
        <w:rPr>
          <w:szCs w:val="24"/>
        </w:rPr>
        <w:t>Все</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теплоснабжению</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предварительными</w:t>
      </w:r>
      <w:r w:rsidR="00A11471" w:rsidRPr="00F76DA9">
        <w:rPr>
          <w:szCs w:val="24"/>
        </w:rPr>
        <w:t xml:space="preserve"> </w:t>
      </w:r>
      <w:r w:rsidRPr="00F76DA9">
        <w:rPr>
          <w:szCs w:val="24"/>
        </w:rPr>
        <w:t>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уточнены</w:t>
      </w:r>
      <w:r w:rsidR="00A11471" w:rsidRPr="00F76DA9">
        <w:rPr>
          <w:szCs w:val="24"/>
        </w:rPr>
        <w:t xml:space="preserve"> </w:t>
      </w:r>
      <w:r w:rsidRPr="00F76DA9">
        <w:rPr>
          <w:szCs w:val="24"/>
        </w:rPr>
        <w:t>на</w:t>
      </w:r>
      <w:r w:rsidR="00A11471" w:rsidRPr="00F76DA9">
        <w:rPr>
          <w:szCs w:val="24"/>
        </w:rPr>
        <w:t xml:space="preserve"> </w:t>
      </w:r>
      <w:r w:rsidRPr="00F76DA9">
        <w:rPr>
          <w:szCs w:val="24"/>
        </w:rPr>
        <w:t>дальнейших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Газоснабжение</w:t>
      </w:r>
    </w:p>
    <w:p w:rsidR="00337E9F" w:rsidRPr="00F76DA9" w:rsidRDefault="00337E9F" w:rsidP="00F76DA9">
      <w:pPr>
        <w:widowControl w:val="0"/>
        <w:ind w:firstLine="709"/>
        <w:jc w:val="both"/>
        <w:rPr>
          <w:szCs w:val="24"/>
        </w:rPr>
      </w:pPr>
      <w:r w:rsidRPr="00F76DA9">
        <w:rPr>
          <w:szCs w:val="24"/>
        </w:rPr>
        <w:t>Данным</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газоснабжения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подключением</w:t>
      </w:r>
      <w:r w:rsidR="00A11471" w:rsidRPr="00F76DA9">
        <w:rPr>
          <w:szCs w:val="24"/>
        </w:rPr>
        <w:t xml:space="preserve"> </w:t>
      </w:r>
      <w:r w:rsidRPr="00F76DA9">
        <w:rPr>
          <w:szCs w:val="24"/>
        </w:rPr>
        <w:t>существующих</w:t>
      </w:r>
      <w:r w:rsidR="00A11471" w:rsidRPr="00F76DA9">
        <w:rPr>
          <w:szCs w:val="24"/>
        </w:rPr>
        <w:t xml:space="preserve"> </w:t>
      </w:r>
      <w:r w:rsidRPr="00F76DA9">
        <w:rPr>
          <w:szCs w:val="24"/>
        </w:rPr>
        <w:t>и</w:t>
      </w:r>
      <w:r w:rsidR="00A11471" w:rsidRPr="00F76DA9">
        <w:rPr>
          <w:szCs w:val="24"/>
        </w:rPr>
        <w:t xml:space="preserve"> </w:t>
      </w:r>
      <w:r w:rsidRPr="00F76DA9">
        <w:rPr>
          <w:szCs w:val="24"/>
        </w:rPr>
        <w:t>перспективных</w:t>
      </w:r>
      <w:r w:rsidR="00A11471" w:rsidRPr="00F76DA9">
        <w:rPr>
          <w:szCs w:val="24"/>
        </w:rPr>
        <w:t xml:space="preserve"> </w:t>
      </w:r>
      <w:r w:rsidRPr="00F76DA9">
        <w:rPr>
          <w:szCs w:val="24"/>
        </w:rPr>
        <w:t>потребителей</w:t>
      </w:r>
      <w:r w:rsidR="00A11471" w:rsidRPr="00F76DA9">
        <w:rPr>
          <w:szCs w:val="24"/>
        </w:rPr>
        <w:t xml:space="preserve"> </w:t>
      </w:r>
      <w:r w:rsidRPr="00F76DA9">
        <w:rPr>
          <w:szCs w:val="24"/>
        </w:rPr>
        <w:t>хозяйственно</w:t>
      </w:r>
      <w:r w:rsidR="00F566DA" w:rsidRPr="00F76DA9">
        <w:rPr>
          <w:szCs w:val="24"/>
        </w:rPr>
        <w:t>-</w:t>
      </w:r>
      <w:r w:rsidRPr="00F76DA9">
        <w:rPr>
          <w:szCs w:val="24"/>
        </w:rPr>
        <w:t>бытового</w:t>
      </w:r>
      <w:r w:rsidR="00A11471" w:rsidRPr="00F76DA9">
        <w:rPr>
          <w:szCs w:val="24"/>
        </w:rPr>
        <w:t xml:space="preserve"> </w:t>
      </w:r>
      <w:r w:rsidRPr="00F76DA9">
        <w:rPr>
          <w:szCs w:val="24"/>
        </w:rPr>
        <w:t>назначения.</w:t>
      </w:r>
    </w:p>
    <w:p w:rsidR="00337E9F" w:rsidRPr="00F76DA9" w:rsidRDefault="00337E9F" w:rsidP="00F76DA9">
      <w:pPr>
        <w:widowControl w:val="0"/>
        <w:jc w:val="center"/>
        <w:rPr>
          <w:b/>
          <w:szCs w:val="24"/>
        </w:rPr>
      </w:pPr>
      <w:r w:rsidRPr="00F76DA9">
        <w:rPr>
          <w:b/>
          <w:szCs w:val="24"/>
        </w:rPr>
        <w:t>Существующее</w:t>
      </w:r>
      <w:r w:rsidR="00A11471" w:rsidRPr="00F76DA9">
        <w:rPr>
          <w:b/>
          <w:szCs w:val="24"/>
        </w:rPr>
        <w:t xml:space="preserve"> </w:t>
      </w:r>
      <w:r w:rsidRPr="00F76DA9">
        <w:rPr>
          <w:b/>
          <w:szCs w:val="24"/>
        </w:rPr>
        <w:t>положение</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индивидуальной</w:t>
      </w:r>
      <w:r w:rsidR="00A11471" w:rsidRPr="00F76DA9">
        <w:rPr>
          <w:szCs w:val="24"/>
        </w:rPr>
        <w:t xml:space="preserve"> </w:t>
      </w:r>
      <w:r w:rsidRPr="00F76DA9">
        <w:rPr>
          <w:szCs w:val="24"/>
        </w:rPr>
        <w:t>застройке</w:t>
      </w:r>
      <w:r w:rsidR="00A11471" w:rsidRPr="00F76DA9">
        <w:rPr>
          <w:szCs w:val="24"/>
        </w:rPr>
        <w:t xml:space="preserve"> </w:t>
      </w:r>
      <w:r w:rsidRPr="00F76DA9">
        <w:rPr>
          <w:szCs w:val="24"/>
        </w:rPr>
        <w:t>усадебного</w:t>
      </w:r>
      <w:r w:rsidR="00A11471" w:rsidRPr="00F76DA9">
        <w:rPr>
          <w:szCs w:val="24"/>
        </w:rPr>
        <w:t xml:space="preserve"> </w:t>
      </w:r>
      <w:r w:rsidRPr="00F76DA9">
        <w:rPr>
          <w:szCs w:val="24"/>
        </w:rPr>
        <w:t>типа</w:t>
      </w:r>
      <w:r w:rsidR="00A11471" w:rsidRPr="00F76DA9">
        <w:rPr>
          <w:szCs w:val="24"/>
        </w:rPr>
        <w:t xml:space="preserve"> </w:t>
      </w:r>
      <w:r w:rsidRPr="00F76DA9">
        <w:rPr>
          <w:szCs w:val="24"/>
        </w:rPr>
        <w:t>природный</w:t>
      </w:r>
      <w:r w:rsidR="00A11471" w:rsidRPr="00F76DA9">
        <w:rPr>
          <w:szCs w:val="24"/>
        </w:rPr>
        <w:t xml:space="preserve"> </w:t>
      </w:r>
      <w:r w:rsidRPr="00F76DA9">
        <w:rPr>
          <w:szCs w:val="24"/>
        </w:rPr>
        <w:t>газ</w:t>
      </w:r>
      <w:r w:rsidR="00A11471" w:rsidRPr="00F76DA9">
        <w:rPr>
          <w:szCs w:val="24"/>
        </w:rPr>
        <w:t xml:space="preserve"> </w:t>
      </w:r>
      <w:r w:rsidRPr="00F76DA9">
        <w:rPr>
          <w:szCs w:val="24"/>
        </w:rPr>
        <w:t>низкого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используется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котлах</w:t>
      </w:r>
      <w:r w:rsidR="00A11471" w:rsidRPr="00F76DA9">
        <w:rPr>
          <w:szCs w:val="24"/>
        </w:rPr>
        <w:t xml:space="preserve"> </w:t>
      </w:r>
      <w:r w:rsidRPr="00F76DA9">
        <w:rPr>
          <w:szCs w:val="24"/>
        </w:rPr>
        <w:t>для</w:t>
      </w:r>
      <w:r w:rsidR="00A11471" w:rsidRPr="00F76DA9">
        <w:rPr>
          <w:szCs w:val="24"/>
        </w:rPr>
        <w:t xml:space="preserve"> </w:t>
      </w:r>
      <w:r w:rsidRPr="00F76DA9">
        <w:rPr>
          <w:szCs w:val="24"/>
        </w:rPr>
        <w:t>отопления,</w:t>
      </w:r>
      <w:r w:rsidR="00A11471" w:rsidRPr="00F76DA9">
        <w:rPr>
          <w:szCs w:val="24"/>
        </w:rPr>
        <w:t xml:space="preserve"> </w:t>
      </w:r>
      <w:r w:rsidRPr="00F76DA9">
        <w:rPr>
          <w:szCs w:val="24"/>
        </w:rPr>
        <w:t>газовых</w:t>
      </w:r>
      <w:r w:rsidR="00A11471" w:rsidRPr="00F76DA9">
        <w:rPr>
          <w:szCs w:val="24"/>
        </w:rPr>
        <w:t xml:space="preserve"> </w:t>
      </w:r>
      <w:r w:rsidRPr="00F76DA9">
        <w:rPr>
          <w:szCs w:val="24"/>
        </w:rPr>
        <w:t>плитах</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приготовления</w:t>
      </w:r>
      <w:r w:rsidR="00A11471" w:rsidRPr="00F76DA9">
        <w:rPr>
          <w:szCs w:val="24"/>
        </w:rPr>
        <w:t xml:space="preserve"> </w:t>
      </w:r>
      <w:r w:rsidRPr="00F76DA9">
        <w:rPr>
          <w:szCs w:val="24"/>
        </w:rPr>
        <w:t>пищи,</w:t>
      </w:r>
      <w:r w:rsidR="00A11471" w:rsidRPr="00F76DA9">
        <w:rPr>
          <w:szCs w:val="24"/>
        </w:rPr>
        <w:t xml:space="preserve"> </w:t>
      </w:r>
      <w:r w:rsidRPr="00F76DA9">
        <w:rPr>
          <w:szCs w:val="24"/>
        </w:rPr>
        <w:t>водонагревателях</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приготовления</w:t>
      </w:r>
      <w:r w:rsidR="00A11471" w:rsidRPr="00F76DA9">
        <w:rPr>
          <w:szCs w:val="24"/>
        </w:rPr>
        <w:t xml:space="preserve"> </w:t>
      </w:r>
      <w:r w:rsidRPr="00F76DA9">
        <w:rPr>
          <w:szCs w:val="24"/>
        </w:rPr>
        <w:t>горячей</w:t>
      </w:r>
      <w:r w:rsidR="00A11471" w:rsidRPr="00F76DA9">
        <w:rPr>
          <w:szCs w:val="24"/>
        </w:rPr>
        <w:t xml:space="preserve"> </w:t>
      </w:r>
      <w:r w:rsidRPr="00F76DA9">
        <w:rPr>
          <w:szCs w:val="24"/>
        </w:rPr>
        <w:t>воды.</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зданиях</w:t>
      </w:r>
      <w:r w:rsidR="00A11471" w:rsidRPr="00F76DA9">
        <w:rPr>
          <w:szCs w:val="24"/>
        </w:rPr>
        <w:t xml:space="preserve"> </w:t>
      </w:r>
      <w:r w:rsidRPr="00F76DA9">
        <w:rPr>
          <w:szCs w:val="24"/>
        </w:rPr>
        <w:t>природный</w:t>
      </w:r>
      <w:r w:rsidR="00A11471" w:rsidRPr="00F76DA9">
        <w:rPr>
          <w:szCs w:val="24"/>
        </w:rPr>
        <w:t xml:space="preserve"> </w:t>
      </w:r>
      <w:r w:rsidRPr="00F76DA9">
        <w:rPr>
          <w:szCs w:val="24"/>
        </w:rPr>
        <w:t>газ</w:t>
      </w:r>
      <w:r w:rsidR="00A11471" w:rsidRPr="00F76DA9">
        <w:rPr>
          <w:szCs w:val="24"/>
        </w:rPr>
        <w:t xml:space="preserve"> </w:t>
      </w:r>
      <w:r w:rsidRPr="00F76DA9">
        <w:rPr>
          <w:szCs w:val="24"/>
        </w:rPr>
        <w:t>низкого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используется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котлах</w:t>
      </w:r>
      <w:r w:rsidR="00A11471" w:rsidRPr="00F76DA9">
        <w:rPr>
          <w:szCs w:val="24"/>
        </w:rPr>
        <w:t xml:space="preserve"> </w:t>
      </w:r>
      <w:r w:rsidRPr="00F76DA9">
        <w:rPr>
          <w:szCs w:val="24"/>
        </w:rPr>
        <w:t>для</w:t>
      </w:r>
      <w:r w:rsidR="00A11471" w:rsidRPr="00F76DA9">
        <w:rPr>
          <w:szCs w:val="24"/>
        </w:rPr>
        <w:t xml:space="preserve"> </w:t>
      </w:r>
      <w:r w:rsidRPr="00F76DA9">
        <w:rPr>
          <w:szCs w:val="24"/>
        </w:rPr>
        <w:t>отопления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горячего</w:t>
      </w:r>
      <w:r w:rsidR="00A11471" w:rsidRPr="00F76DA9">
        <w:rPr>
          <w:szCs w:val="24"/>
        </w:rPr>
        <w:t xml:space="preserve"> </w:t>
      </w:r>
      <w:r w:rsidRPr="00F76DA9">
        <w:rPr>
          <w:szCs w:val="24"/>
        </w:rPr>
        <w:t>водоснабжения.</w:t>
      </w:r>
    </w:p>
    <w:p w:rsidR="00337E9F" w:rsidRDefault="00337E9F" w:rsidP="00F76DA9">
      <w:pPr>
        <w:widowControl w:val="0"/>
        <w:ind w:firstLine="709"/>
        <w:jc w:val="both"/>
        <w:rPr>
          <w:szCs w:val="24"/>
        </w:rPr>
      </w:pPr>
      <w:proofErr w:type="spellStart"/>
      <w:r w:rsidRPr="00F76DA9">
        <w:rPr>
          <w:szCs w:val="24"/>
        </w:rPr>
        <w:t>Газоснабжнение</w:t>
      </w:r>
      <w:proofErr w:type="spellEnd"/>
      <w:r w:rsidR="00A11471" w:rsidRPr="00F76DA9">
        <w:rPr>
          <w:szCs w:val="24"/>
        </w:rPr>
        <w:t xml:space="preserve"> </w:t>
      </w:r>
      <w:r w:rsidRPr="00F76DA9">
        <w:rPr>
          <w:szCs w:val="24"/>
        </w:rPr>
        <w:t>а.</w:t>
      </w:r>
      <w:r w:rsidR="006A709B" w:rsidRPr="00F76DA9">
        <w:rPr>
          <w:szCs w:val="24"/>
        </w:rPr>
        <w:t xml:space="preserve"> </w:t>
      </w:r>
      <w:proofErr w:type="spellStart"/>
      <w:r w:rsidRPr="00F76DA9">
        <w:rPr>
          <w:szCs w:val="24"/>
        </w:rPr>
        <w:t>Мамхег</w:t>
      </w:r>
      <w:proofErr w:type="spellEnd"/>
      <w:r w:rsidR="006A709B" w:rsidRPr="00F76DA9">
        <w:rPr>
          <w:szCs w:val="24"/>
        </w:rPr>
        <w:t xml:space="preserve"> </w:t>
      </w:r>
      <w:r w:rsidR="00F566DA" w:rsidRPr="00F76DA9">
        <w:rPr>
          <w:szCs w:val="24"/>
        </w:rPr>
        <w:t>-</w:t>
      </w:r>
      <w:r w:rsidR="006A709B" w:rsidRPr="00F76DA9">
        <w:rPr>
          <w:szCs w:val="24"/>
        </w:rPr>
        <w:t xml:space="preserve"> </w:t>
      </w:r>
      <w:r w:rsidRPr="00F76DA9">
        <w:rPr>
          <w:szCs w:val="24"/>
        </w:rPr>
        <w:t>100%.</w:t>
      </w:r>
    </w:p>
    <w:p w:rsidR="00970763" w:rsidRPr="00F76DA9" w:rsidRDefault="00970763" w:rsidP="00970763">
      <w:pPr>
        <w:widowControl w:val="0"/>
        <w:jc w:val="both"/>
        <w:rPr>
          <w:szCs w:val="24"/>
        </w:rPr>
      </w:pPr>
    </w:p>
    <w:p w:rsidR="00337E9F" w:rsidRPr="00F76DA9" w:rsidRDefault="00337E9F" w:rsidP="00F76DA9">
      <w:pPr>
        <w:widowControl w:val="0"/>
        <w:jc w:val="center"/>
        <w:rPr>
          <w:b/>
          <w:szCs w:val="24"/>
        </w:rPr>
      </w:pPr>
      <w:r w:rsidRPr="00F76DA9">
        <w:rPr>
          <w:b/>
          <w:szCs w:val="24"/>
        </w:rPr>
        <w:t>Предлагаемые</w:t>
      </w:r>
      <w:r w:rsidR="00A11471" w:rsidRPr="00F76DA9">
        <w:rPr>
          <w:b/>
          <w:szCs w:val="24"/>
        </w:rPr>
        <w:t xml:space="preserve"> </w:t>
      </w:r>
      <w:r w:rsidRPr="00F76DA9">
        <w:rPr>
          <w:b/>
          <w:szCs w:val="24"/>
        </w:rPr>
        <w:t>варианты</w:t>
      </w:r>
      <w:r w:rsidR="00A11471" w:rsidRPr="00F76DA9">
        <w:rPr>
          <w:b/>
          <w:szCs w:val="24"/>
        </w:rPr>
        <w:t xml:space="preserve"> </w:t>
      </w:r>
      <w:r w:rsidRPr="00F76DA9">
        <w:rPr>
          <w:b/>
          <w:szCs w:val="24"/>
        </w:rPr>
        <w:t>газоснабжения</w:t>
      </w:r>
      <w:r w:rsidR="00A11471" w:rsidRPr="00F76DA9">
        <w:rPr>
          <w:b/>
          <w:szCs w:val="24"/>
        </w:rPr>
        <w:t xml:space="preserve"> </w:t>
      </w:r>
      <w:r w:rsidRPr="00F76DA9">
        <w:rPr>
          <w:b/>
          <w:szCs w:val="24"/>
        </w:rPr>
        <w:t>перспективной</w:t>
      </w:r>
      <w:r w:rsidR="00A11471" w:rsidRPr="00F76DA9">
        <w:rPr>
          <w:b/>
          <w:szCs w:val="24"/>
        </w:rPr>
        <w:t xml:space="preserve"> </w:t>
      </w:r>
      <w:r w:rsidRPr="00F76DA9">
        <w:rPr>
          <w:b/>
          <w:szCs w:val="24"/>
        </w:rPr>
        <w:t>застройки</w:t>
      </w:r>
    </w:p>
    <w:p w:rsidR="00337E9F" w:rsidRPr="00F76DA9" w:rsidRDefault="00337E9F" w:rsidP="00F76DA9">
      <w:pPr>
        <w:widowControl w:val="0"/>
        <w:jc w:val="center"/>
        <w:rPr>
          <w:b/>
          <w:szCs w:val="24"/>
        </w:rPr>
      </w:pPr>
      <w:r w:rsidRPr="00F76DA9">
        <w:rPr>
          <w:b/>
          <w:szCs w:val="24"/>
        </w:rPr>
        <w:t>Общая</w:t>
      </w:r>
      <w:r w:rsidR="00A11471" w:rsidRPr="00F76DA9">
        <w:rPr>
          <w:b/>
          <w:szCs w:val="24"/>
        </w:rPr>
        <w:t xml:space="preserve"> </w:t>
      </w:r>
      <w:r w:rsidRPr="00F76DA9">
        <w:rPr>
          <w:b/>
          <w:szCs w:val="24"/>
        </w:rPr>
        <w:t>часть</w:t>
      </w:r>
    </w:p>
    <w:p w:rsidR="00337E9F" w:rsidRPr="00F76DA9" w:rsidRDefault="00337E9F" w:rsidP="00F76DA9">
      <w:pPr>
        <w:widowControl w:val="0"/>
        <w:ind w:firstLine="709"/>
        <w:jc w:val="both"/>
        <w:rPr>
          <w:szCs w:val="24"/>
        </w:rPr>
      </w:pPr>
      <w:r w:rsidRPr="00F76DA9">
        <w:rPr>
          <w:szCs w:val="24"/>
        </w:rPr>
        <w:t>Перспективное</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в</w:t>
      </w:r>
      <w:r w:rsidR="00A11471" w:rsidRPr="00F76DA9">
        <w:rPr>
          <w:szCs w:val="24"/>
        </w:rPr>
        <w:t xml:space="preserve"> </w:t>
      </w:r>
      <w:proofErr w:type="spellStart"/>
      <w:r w:rsidRPr="00F76DA9">
        <w:rPr>
          <w:szCs w:val="24"/>
        </w:rPr>
        <w:t>Мамхегском</w:t>
      </w:r>
      <w:proofErr w:type="spellEnd"/>
      <w:r w:rsidR="00A11471" w:rsidRPr="00F76DA9">
        <w:rPr>
          <w:szCs w:val="24"/>
        </w:rPr>
        <w:t xml:space="preserve"> </w:t>
      </w:r>
      <w:r w:rsidRPr="00F76DA9">
        <w:rPr>
          <w:szCs w:val="24"/>
        </w:rPr>
        <w:t>сельском</w:t>
      </w:r>
      <w:r w:rsidR="00A11471" w:rsidRPr="00F76DA9">
        <w:rPr>
          <w:szCs w:val="24"/>
        </w:rPr>
        <w:t xml:space="preserve"> </w:t>
      </w:r>
      <w:r w:rsidRPr="00F76DA9">
        <w:rPr>
          <w:szCs w:val="24"/>
        </w:rPr>
        <w:t>поселении</w:t>
      </w:r>
      <w:r w:rsidR="00A11471" w:rsidRPr="00F76DA9">
        <w:rPr>
          <w:szCs w:val="24"/>
        </w:rPr>
        <w:t xml:space="preserve"> </w:t>
      </w:r>
      <w:r w:rsidR="006A709B" w:rsidRPr="00F76DA9">
        <w:rPr>
          <w:szCs w:val="24"/>
        </w:rPr>
        <w:t>Генераль</w:t>
      </w:r>
      <w:r w:rsidRPr="00F76DA9">
        <w:rPr>
          <w:szCs w:val="24"/>
        </w:rPr>
        <w:t>ным</w:t>
      </w:r>
      <w:r w:rsidR="00A11471" w:rsidRPr="00F76DA9">
        <w:rPr>
          <w:szCs w:val="24"/>
        </w:rPr>
        <w:t xml:space="preserve"> </w:t>
      </w:r>
      <w:r w:rsidRPr="00F76DA9">
        <w:rPr>
          <w:szCs w:val="24"/>
        </w:rPr>
        <w:t>планом</w:t>
      </w:r>
      <w:r w:rsidR="00A11471" w:rsidRPr="00F76DA9">
        <w:rPr>
          <w:szCs w:val="24"/>
        </w:rPr>
        <w:t xml:space="preserve"> </w:t>
      </w:r>
      <w:r w:rsidRPr="00F76DA9">
        <w:rPr>
          <w:szCs w:val="24"/>
        </w:rPr>
        <w:t>намечается: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существующей</w:t>
      </w:r>
      <w:r w:rsidR="00A11471" w:rsidRPr="00F76DA9">
        <w:rPr>
          <w:szCs w:val="24"/>
        </w:rPr>
        <w:t xml:space="preserve"> </w:t>
      </w:r>
      <w:r w:rsidR="00337E9F" w:rsidRPr="00F76DA9">
        <w:rPr>
          <w:szCs w:val="24"/>
        </w:rPr>
        <w:t>жилой</w:t>
      </w:r>
      <w:r w:rsidR="00A11471" w:rsidRPr="00F76DA9">
        <w:rPr>
          <w:szCs w:val="24"/>
        </w:rPr>
        <w:t xml:space="preserve"> </w:t>
      </w:r>
      <w:r w:rsidR="00337E9F" w:rsidRPr="00F76DA9">
        <w:rPr>
          <w:szCs w:val="24"/>
        </w:rPr>
        <w:t>застройке;</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территориях</w:t>
      </w:r>
      <w:r w:rsidR="00A11471" w:rsidRPr="00F76DA9">
        <w:rPr>
          <w:szCs w:val="24"/>
        </w:rPr>
        <w:t xml:space="preserve"> </w:t>
      </w:r>
      <w:r w:rsidR="00337E9F" w:rsidRPr="00F76DA9">
        <w:rPr>
          <w:szCs w:val="24"/>
        </w:rPr>
        <w:t>земель</w:t>
      </w:r>
      <w:r w:rsidR="00A11471" w:rsidRPr="00F76DA9">
        <w:rPr>
          <w:szCs w:val="24"/>
        </w:rPr>
        <w:t xml:space="preserve"> </w:t>
      </w:r>
      <w:r w:rsidR="00337E9F" w:rsidRPr="00F76DA9">
        <w:rPr>
          <w:szCs w:val="24"/>
        </w:rPr>
        <w:t>сельскохозяйственного</w:t>
      </w:r>
      <w:r w:rsidR="00A11471" w:rsidRPr="00F76DA9">
        <w:rPr>
          <w:szCs w:val="24"/>
        </w:rPr>
        <w:t xml:space="preserve"> </w:t>
      </w:r>
      <w:r w:rsidR="00337E9F" w:rsidRPr="00F76DA9">
        <w:rPr>
          <w:szCs w:val="24"/>
        </w:rPr>
        <w:t>назначения</w:t>
      </w:r>
      <w:r w:rsidR="00A11471" w:rsidRPr="00F76DA9">
        <w:rPr>
          <w:szCs w:val="24"/>
        </w:rPr>
        <w:t xml:space="preserve"> </w:t>
      </w:r>
      <w:r w:rsidR="00337E9F" w:rsidRPr="00F76DA9">
        <w:rPr>
          <w:szCs w:val="24"/>
        </w:rPr>
        <w:t>(сельхозугодий).</w:t>
      </w:r>
    </w:p>
    <w:p w:rsidR="00337E9F" w:rsidRPr="00F76DA9" w:rsidRDefault="00337E9F" w:rsidP="00F76DA9">
      <w:pPr>
        <w:widowControl w:val="0"/>
        <w:ind w:firstLine="709"/>
        <w:jc w:val="both"/>
        <w:rPr>
          <w:szCs w:val="24"/>
        </w:rPr>
      </w:pPr>
      <w:r w:rsidRPr="00F76DA9">
        <w:rPr>
          <w:szCs w:val="24"/>
        </w:rPr>
        <w:t>Газоснабжение</w:t>
      </w:r>
      <w:r w:rsidR="00A11471" w:rsidRPr="00F76DA9">
        <w:rPr>
          <w:szCs w:val="24"/>
        </w:rPr>
        <w:t xml:space="preserve"> </w:t>
      </w:r>
      <w:r w:rsidRPr="00F76DA9">
        <w:rPr>
          <w:szCs w:val="24"/>
        </w:rPr>
        <w:t>перспективной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высокого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установкой</w:t>
      </w:r>
      <w:r w:rsidR="00A11471" w:rsidRPr="00F76DA9">
        <w:rPr>
          <w:szCs w:val="24"/>
        </w:rPr>
        <w:t xml:space="preserve"> </w:t>
      </w:r>
      <w:r w:rsidRPr="00F76DA9">
        <w:rPr>
          <w:szCs w:val="24"/>
        </w:rPr>
        <w:t>ШРП</w:t>
      </w:r>
      <w:r w:rsidR="00A11471" w:rsidRPr="00F76DA9">
        <w:rPr>
          <w:szCs w:val="24"/>
        </w:rPr>
        <w:t xml:space="preserve"> </w:t>
      </w:r>
      <w:r w:rsidRPr="00F76DA9">
        <w:rPr>
          <w:szCs w:val="24"/>
        </w:rPr>
        <w:t>или</w:t>
      </w:r>
      <w:r w:rsidR="00A11471" w:rsidRPr="00F76DA9">
        <w:rPr>
          <w:szCs w:val="24"/>
        </w:rPr>
        <w:t xml:space="preserve"> </w:t>
      </w:r>
      <w:r w:rsidRPr="00F76DA9">
        <w:rPr>
          <w:szCs w:val="24"/>
        </w:rPr>
        <w:t>от</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низкого</w:t>
      </w:r>
      <w:r w:rsidR="00A11471" w:rsidRPr="00F76DA9">
        <w:rPr>
          <w:szCs w:val="24"/>
        </w:rPr>
        <w:t xml:space="preserve"> </w:t>
      </w:r>
      <w:r w:rsidRPr="00F76DA9">
        <w:rPr>
          <w:szCs w:val="24"/>
        </w:rPr>
        <w:t>давления.</w:t>
      </w:r>
    </w:p>
    <w:p w:rsidR="00337E9F" w:rsidRPr="00F76DA9" w:rsidRDefault="00337E9F" w:rsidP="00F76DA9">
      <w:pPr>
        <w:widowControl w:val="0"/>
        <w:ind w:firstLine="709"/>
        <w:jc w:val="both"/>
        <w:rPr>
          <w:szCs w:val="24"/>
        </w:rPr>
      </w:pPr>
      <w:r w:rsidRPr="00F76DA9">
        <w:rPr>
          <w:szCs w:val="24"/>
        </w:rPr>
        <w:t>Технико</w:t>
      </w:r>
      <w:r w:rsidR="00F566DA" w:rsidRPr="00F76DA9">
        <w:rPr>
          <w:szCs w:val="24"/>
        </w:rPr>
        <w:t>-</w:t>
      </w:r>
      <w:r w:rsidRPr="00F76DA9">
        <w:rPr>
          <w:szCs w:val="24"/>
        </w:rPr>
        <w:t>экономическое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выбора</w:t>
      </w:r>
      <w:r w:rsidR="00A11471" w:rsidRPr="00F76DA9">
        <w:rPr>
          <w:szCs w:val="24"/>
        </w:rPr>
        <w:t xml:space="preserve"> </w:t>
      </w:r>
      <w:r w:rsidRPr="00F76DA9">
        <w:rPr>
          <w:szCs w:val="24"/>
        </w:rPr>
        <w:t>схемы</w:t>
      </w:r>
      <w:r w:rsidR="00A11471" w:rsidRPr="00F76DA9">
        <w:rPr>
          <w:szCs w:val="24"/>
        </w:rPr>
        <w:t xml:space="preserve"> </w:t>
      </w:r>
      <w:r w:rsidRPr="00F76DA9">
        <w:rPr>
          <w:szCs w:val="24"/>
        </w:rPr>
        <w:t>присоединения</w:t>
      </w:r>
      <w:r w:rsidR="00A11471" w:rsidRPr="00F76DA9">
        <w:rPr>
          <w:szCs w:val="24"/>
        </w:rPr>
        <w:t xml:space="preserve"> </w:t>
      </w:r>
      <w:r w:rsidRPr="00F76DA9">
        <w:rPr>
          <w:szCs w:val="24"/>
        </w:rPr>
        <w:t>к</w:t>
      </w:r>
      <w:r w:rsidR="00A11471" w:rsidRPr="00F76DA9">
        <w:rPr>
          <w:szCs w:val="24"/>
        </w:rPr>
        <w:t xml:space="preserve"> </w:t>
      </w:r>
      <w:r w:rsidRPr="00F76DA9">
        <w:rPr>
          <w:szCs w:val="24"/>
        </w:rPr>
        <w:t>сетям</w:t>
      </w:r>
      <w:r w:rsidR="00A11471" w:rsidRPr="00F76DA9">
        <w:rPr>
          <w:szCs w:val="24"/>
        </w:rPr>
        <w:t xml:space="preserve"> </w:t>
      </w:r>
      <w:r w:rsidRPr="00F76DA9">
        <w:rPr>
          <w:szCs w:val="24"/>
        </w:rPr>
        <w:t>газоснабжения</w:t>
      </w:r>
      <w:r w:rsidR="00A11471" w:rsidRPr="00F76DA9">
        <w:rPr>
          <w:szCs w:val="24"/>
        </w:rPr>
        <w:t xml:space="preserve"> </w:t>
      </w:r>
      <w:r w:rsidRPr="00F76DA9">
        <w:rPr>
          <w:szCs w:val="24"/>
        </w:rPr>
        <w:t>прорабатывается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006A709B" w:rsidRPr="00F76DA9">
        <w:rPr>
          <w:szCs w:val="24"/>
        </w:rPr>
        <w:t>проектирования.</w:t>
      </w:r>
    </w:p>
    <w:p w:rsidR="00337E9F" w:rsidRPr="00F76DA9" w:rsidRDefault="00337E9F" w:rsidP="00F76DA9">
      <w:pPr>
        <w:widowControl w:val="0"/>
        <w:ind w:firstLine="709"/>
        <w:jc w:val="both"/>
        <w:rPr>
          <w:szCs w:val="24"/>
        </w:rPr>
      </w:pPr>
      <w:r w:rsidRPr="00F76DA9">
        <w:rPr>
          <w:szCs w:val="24"/>
        </w:rPr>
        <w:t>Теплоснабжение</w:t>
      </w:r>
      <w:r w:rsidR="00A11471" w:rsidRPr="00F76DA9">
        <w:rPr>
          <w:szCs w:val="24"/>
        </w:rPr>
        <w:t xml:space="preserve"> </w:t>
      </w:r>
      <w:r w:rsidRPr="00F76DA9">
        <w:rPr>
          <w:szCs w:val="24"/>
        </w:rPr>
        <w:t>существующей</w:t>
      </w:r>
      <w:r w:rsidR="00A11471" w:rsidRPr="00F76DA9">
        <w:rPr>
          <w:szCs w:val="24"/>
        </w:rPr>
        <w:t xml:space="preserve"> </w:t>
      </w:r>
      <w:r w:rsidRPr="00F76DA9">
        <w:rPr>
          <w:szCs w:val="24"/>
        </w:rPr>
        <w:t>усадебной</w:t>
      </w:r>
      <w:r w:rsidR="00A11471" w:rsidRPr="00F76DA9">
        <w:rPr>
          <w:szCs w:val="24"/>
        </w:rPr>
        <w:t xml:space="preserve"> </w:t>
      </w:r>
      <w:r w:rsidRPr="00F76DA9">
        <w:rPr>
          <w:szCs w:val="24"/>
        </w:rPr>
        <w:t>застройки</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lastRenderedPageBreak/>
        <w:t>осуществления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местных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тепла</w:t>
      </w:r>
      <w:r w:rsidR="00A11471" w:rsidRPr="00F76DA9">
        <w:rPr>
          <w:szCs w:val="24"/>
        </w:rPr>
        <w:t xml:space="preserve"> </w:t>
      </w:r>
      <w:r w:rsidRPr="00F76DA9">
        <w:rPr>
          <w:szCs w:val="24"/>
        </w:rPr>
        <w:t>на</w:t>
      </w:r>
      <w:r w:rsidR="00A11471" w:rsidRPr="00F76DA9">
        <w:rPr>
          <w:szCs w:val="24"/>
        </w:rPr>
        <w:t xml:space="preserve"> </w:t>
      </w:r>
      <w:r w:rsidRPr="00F76DA9">
        <w:rPr>
          <w:szCs w:val="24"/>
        </w:rPr>
        <w:t>газовом</w:t>
      </w:r>
      <w:r w:rsidR="00A11471" w:rsidRPr="00F76DA9">
        <w:rPr>
          <w:szCs w:val="24"/>
        </w:rPr>
        <w:t xml:space="preserve"> </w:t>
      </w:r>
      <w:r w:rsidRPr="00F76DA9">
        <w:rPr>
          <w:szCs w:val="24"/>
        </w:rPr>
        <w:t>или</w:t>
      </w:r>
      <w:r w:rsidR="00A11471" w:rsidRPr="00F76DA9">
        <w:rPr>
          <w:szCs w:val="24"/>
        </w:rPr>
        <w:t xml:space="preserve"> </w:t>
      </w:r>
      <w:r w:rsidRPr="00F76DA9">
        <w:rPr>
          <w:szCs w:val="24"/>
        </w:rPr>
        <w:t>твердом</w:t>
      </w:r>
      <w:r w:rsidR="00A11471" w:rsidRPr="00F76DA9">
        <w:rPr>
          <w:szCs w:val="24"/>
        </w:rPr>
        <w:t xml:space="preserve"> </w:t>
      </w:r>
      <w:r w:rsidRPr="00F76DA9">
        <w:rPr>
          <w:szCs w:val="24"/>
        </w:rPr>
        <w:t>топливе.</w:t>
      </w:r>
    </w:p>
    <w:p w:rsidR="00337E9F" w:rsidRPr="00F76DA9" w:rsidRDefault="00337E9F" w:rsidP="00F76DA9">
      <w:pPr>
        <w:widowControl w:val="0"/>
        <w:jc w:val="center"/>
        <w:rPr>
          <w:b/>
          <w:szCs w:val="24"/>
        </w:rPr>
      </w:pPr>
      <w:r w:rsidRPr="00F76DA9">
        <w:rPr>
          <w:b/>
          <w:szCs w:val="24"/>
        </w:rPr>
        <w:t>Выводы:</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эффективной</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газоснабжения</w:t>
      </w:r>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улучшения</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определены</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направления:</w:t>
      </w:r>
    </w:p>
    <w:p w:rsidR="00337E9F" w:rsidRPr="00F76DA9" w:rsidRDefault="00337E9F" w:rsidP="003C1333">
      <w:pPr>
        <w:pStyle w:val="a7"/>
        <w:widowControl w:val="0"/>
        <w:numPr>
          <w:ilvl w:val="0"/>
          <w:numId w:val="66"/>
        </w:numPr>
        <w:contextualSpacing w:val="0"/>
        <w:jc w:val="both"/>
        <w:rPr>
          <w:szCs w:val="24"/>
        </w:rPr>
      </w:pPr>
      <w:r w:rsidRPr="00F76DA9">
        <w:rPr>
          <w:szCs w:val="24"/>
        </w:rPr>
        <w:t>поэтапная</w:t>
      </w:r>
      <w:r w:rsidR="00A11471" w:rsidRPr="00F76DA9">
        <w:rPr>
          <w:szCs w:val="24"/>
        </w:rPr>
        <w:t xml:space="preserve"> </w:t>
      </w:r>
      <w:r w:rsidRPr="00F76DA9">
        <w:rPr>
          <w:szCs w:val="24"/>
        </w:rPr>
        <w:t>замена</w:t>
      </w:r>
      <w:r w:rsidR="00A11471" w:rsidRPr="00F76DA9">
        <w:rPr>
          <w:szCs w:val="24"/>
        </w:rPr>
        <w:t xml:space="preserve"> </w:t>
      </w:r>
      <w:r w:rsidRPr="00F76DA9">
        <w:rPr>
          <w:szCs w:val="24"/>
        </w:rPr>
        <w:t>морально</w:t>
      </w:r>
      <w:r w:rsidR="00A11471" w:rsidRPr="00F76DA9">
        <w:rPr>
          <w:szCs w:val="24"/>
        </w:rPr>
        <w:t xml:space="preserve"> </w:t>
      </w:r>
      <w:r w:rsidRPr="00F76DA9">
        <w:rPr>
          <w:szCs w:val="24"/>
        </w:rPr>
        <w:t>и</w:t>
      </w:r>
      <w:r w:rsidR="00A11471" w:rsidRPr="00F76DA9">
        <w:rPr>
          <w:szCs w:val="24"/>
        </w:rPr>
        <w:t xml:space="preserve"> </w:t>
      </w:r>
      <w:r w:rsidRPr="00F76DA9">
        <w:rPr>
          <w:szCs w:val="24"/>
        </w:rPr>
        <w:t>физически</w:t>
      </w:r>
      <w:r w:rsidR="00A11471" w:rsidRPr="00F76DA9">
        <w:rPr>
          <w:szCs w:val="24"/>
        </w:rPr>
        <w:t xml:space="preserve"> </w:t>
      </w:r>
      <w:r w:rsidRPr="00F76DA9">
        <w:rPr>
          <w:szCs w:val="24"/>
        </w:rPr>
        <w:t>устаревшего</w:t>
      </w:r>
      <w:r w:rsidR="00A11471" w:rsidRPr="00F76DA9">
        <w:rPr>
          <w:szCs w:val="24"/>
        </w:rPr>
        <w:t xml:space="preserve"> </w:t>
      </w:r>
      <w:r w:rsidRPr="00F76DA9">
        <w:rPr>
          <w:szCs w:val="24"/>
        </w:rPr>
        <w:t>газового</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газовое</w:t>
      </w:r>
      <w:r w:rsidR="00A11471" w:rsidRPr="00F76DA9">
        <w:rPr>
          <w:szCs w:val="24"/>
        </w:rPr>
        <w:t xml:space="preserve"> </w:t>
      </w:r>
      <w:r w:rsidRPr="00F76DA9">
        <w:rPr>
          <w:szCs w:val="24"/>
        </w:rPr>
        <w:t>и</w:t>
      </w:r>
      <w:r w:rsidR="00A11471" w:rsidRPr="00F76DA9">
        <w:rPr>
          <w:szCs w:val="24"/>
        </w:rPr>
        <w:t xml:space="preserve"> </w:t>
      </w:r>
      <w:r w:rsidRPr="00F76DA9">
        <w:rPr>
          <w:szCs w:val="24"/>
        </w:rPr>
        <w:t>газоиспользующее</w:t>
      </w:r>
      <w:r w:rsidR="00A11471" w:rsidRPr="00F76DA9">
        <w:rPr>
          <w:szCs w:val="24"/>
        </w:rPr>
        <w:t xml:space="preserve"> </w:t>
      </w:r>
      <w:r w:rsidRPr="00F76DA9">
        <w:rPr>
          <w:szCs w:val="24"/>
        </w:rPr>
        <w:t>оборудование</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поколения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высокими</w:t>
      </w:r>
      <w:r w:rsidR="00A11471" w:rsidRPr="00F76DA9">
        <w:rPr>
          <w:szCs w:val="24"/>
        </w:rPr>
        <w:t xml:space="preserve"> </w:t>
      </w:r>
      <w:r w:rsidRPr="00F76DA9">
        <w:rPr>
          <w:szCs w:val="24"/>
        </w:rPr>
        <w:t>техническими</w:t>
      </w:r>
      <w:r w:rsidR="00A11471" w:rsidRPr="00F76DA9">
        <w:rPr>
          <w:szCs w:val="24"/>
        </w:rPr>
        <w:t xml:space="preserve"> </w:t>
      </w:r>
      <w:r w:rsidRPr="00F76DA9">
        <w:rPr>
          <w:szCs w:val="24"/>
        </w:rPr>
        <w:t>и</w:t>
      </w:r>
      <w:r w:rsidR="00A11471" w:rsidRPr="00F76DA9">
        <w:rPr>
          <w:szCs w:val="24"/>
        </w:rPr>
        <w:t xml:space="preserve"> </w:t>
      </w:r>
      <w:r w:rsidRPr="00F76DA9">
        <w:rPr>
          <w:szCs w:val="24"/>
        </w:rPr>
        <w:t>экологическими</w:t>
      </w:r>
      <w:r w:rsidR="00A11471" w:rsidRPr="00F76DA9">
        <w:rPr>
          <w:szCs w:val="24"/>
        </w:rPr>
        <w:t xml:space="preserve"> </w:t>
      </w:r>
      <w:r w:rsidRPr="00F76DA9">
        <w:rPr>
          <w:szCs w:val="24"/>
        </w:rPr>
        <w:t>характеристиками;</w:t>
      </w:r>
    </w:p>
    <w:p w:rsidR="00337E9F" w:rsidRPr="00F76DA9" w:rsidRDefault="00337E9F" w:rsidP="003C1333">
      <w:pPr>
        <w:pStyle w:val="a7"/>
        <w:widowControl w:val="0"/>
        <w:numPr>
          <w:ilvl w:val="0"/>
          <w:numId w:val="66"/>
        </w:numPr>
        <w:contextualSpacing w:val="0"/>
        <w:jc w:val="both"/>
        <w:rPr>
          <w:szCs w:val="24"/>
        </w:rPr>
      </w:pPr>
      <w:r w:rsidRPr="00F76DA9">
        <w:rPr>
          <w:szCs w:val="24"/>
        </w:rPr>
        <w:t>использование</w:t>
      </w:r>
      <w:r w:rsidR="00A11471" w:rsidRPr="00F76DA9">
        <w:rPr>
          <w:szCs w:val="24"/>
        </w:rPr>
        <w:t xml:space="preserve"> </w:t>
      </w:r>
      <w:r w:rsidRPr="00F76DA9">
        <w:rPr>
          <w:szCs w:val="24"/>
        </w:rPr>
        <w:t>автономных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тепла</w:t>
      </w:r>
      <w:r w:rsidR="00A11471" w:rsidRPr="00F76DA9">
        <w:rPr>
          <w:szCs w:val="24"/>
        </w:rPr>
        <w:t xml:space="preserve"> </w:t>
      </w:r>
      <w:r w:rsidRPr="00F76DA9">
        <w:rPr>
          <w:szCs w:val="24"/>
        </w:rPr>
        <w:t>современных</w:t>
      </w:r>
      <w:r w:rsidR="00A11471" w:rsidRPr="00F76DA9">
        <w:rPr>
          <w:szCs w:val="24"/>
        </w:rPr>
        <w:t xml:space="preserve"> </w:t>
      </w:r>
      <w:r w:rsidRPr="00F76DA9">
        <w:rPr>
          <w:szCs w:val="24"/>
        </w:rPr>
        <w:t>модификаций,</w:t>
      </w:r>
      <w:r w:rsidR="00A11471" w:rsidRPr="00F76DA9">
        <w:rPr>
          <w:szCs w:val="24"/>
        </w:rPr>
        <w:t xml:space="preserve"> </w:t>
      </w:r>
      <w:r w:rsidRPr="00F76DA9">
        <w:rPr>
          <w:szCs w:val="24"/>
        </w:rPr>
        <w:t>работающих</w:t>
      </w:r>
      <w:r w:rsidR="00A11471" w:rsidRPr="00F76DA9">
        <w:rPr>
          <w:szCs w:val="24"/>
        </w:rPr>
        <w:t xml:space="preserve"> </w:t>
      </w:r>
      <w:r w:rsidRPr="00F76DA9">
        <w:rPr>
          <w:szCs w:val="24"/>
        </w:rPr>
        <w:t>на</w:t>
      </w:r>
      <w:r w:rsidR="00A11471" w:rsidRPr="00F76DA9">
        <w:rPr>
          <w:szCs w:val="24"/>
        </w:rPr>
        <w:t xml:space="preserve"> </w:t>
      </w:r>
      <w:r w:rsidRPr="00F76DA9">
        <w:rPr>
          <w:szCs w:val="24"/>
        </w:rPr>
        <w:t>едином</w:t>
      </w:r>
      <w:r w:rsidR="00A11471" w:rsidRPr="00F76DA9">
        <w:rPr>
          <w:szCs w:val="24"/>
        </w:rPr>
        <w:t xml:space="preserve"> </w:t>
      </w:r>
      <w:r w:rsidRPr="00F76DA9">
        <w:rPr>
          <w:szCs w:val="24"/>
        </w:rPr>
        <w:t>энергоносителе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газе;</w:t>
      </w:r>
    </w:p>
    <w:p w:rsidR="00337E9F" w:rsidRPr="00F76DA9" w:rsidRDefault="00337E9F" w:rsidP="003C1333">
      <w:pPr>
        <w:pStyle w:val="a7"/>
        <w:widowControl w:val="0"/>
        <w:numPr>
          <w:ilvl w:val="0"/>
          <w:numId w:val="66"/>
        </w:numPr>
        <w:contextualSpacing w:val="0"/>
        <w:jc w:val="both"/>
        <w:rPr>
          <w:szCs w:val="24"/>
        </w:rPr>
      </w:pPr>
      <w:r w:rsidRPr="00F76DA9">
        <w:rPr>
          <w:szCs w:val="24"/>
        </w:rPr>
        <w:t>строительство</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и</w:t>
      </w:r>
      <w:r w:rsidR="00A11471" w:rsidRPr="00F76DA9">
        <w:rPr>
          <w:szCs w:val="24"/>
        </w:rPr>
        <w:t xml:space="preserve"> </w:t>
      </w:r>
      <w:r w:rsidRPr="00F76DA9">
        <w:rPr>
          <w:szCs w:val="24"/>
        </w:rPr>
        <w:t>замена</w:t>
      </w:r>
      <w:r w:rsidR="00A11471" w:rsidRPr="00F76DA9">
        <w:rPr>
          <w:szCs w:val="24"/>
        </w:rPr>
        <w:t xml:space="preserve"> </w:t>
      </w:r>
      <w:r w:rsidRPr="00F76DA9">
        <w:rPr>
          <w:szCs w:val="24"/>
        </w:rPr>
        <w:t>изношенных</w:t>
      </w:r>
      <w:r w:rsidR="00A11471" w:rsidRPr="00F76DA9">
        <w:rPr>
          <w:szCs w:val="24"/>
        </w:rPr>
        <w:t xml:space="preserve"> </w:t>
      </w:r>
      <w:r w:rsidRPr="00F76DA9">
        <w:rPr>
          <w:szCs w:val="24"/>
        </w:rPr>
        <w:t>газопроводов;</w:t>
      </w:r>
    </w:p>
    <w:p w:rsidR="00337E9F" w:rsidRPr="00F76DA9" w:rsidRDefault="00337E9F" w:rsidP="003C1333">
      <w:pPr>
        <w:pStyle w:val="a7"/>
        <w:widowControl w:val="0"/>
        <w:numPr>
          <w:ilvl w:val="0"/>
          <w:numId w:val="66"/>
        </w:numPr>
        <w:contextualSpacing w:val="0"/>
        <w:jc w:val="both"/>
        <w:rPr>
          <w:szCs w:val="24"/>
        </w:rPr>
      </w:pPr>
      <w:r w:rsidRPr="00F76DA9">
        <w:rPr>
          <w:szCs w:val="24"/>
        </w:rPr>
        <w:t>организация</w:t>
      </w:r>
      <w:r w:rsidR="00A11471" w:rsidRPr="00F76DA9">
        <w:rPr>
          <w:szCs w:val="24"/>
        </w:rPr>
        <w:t xml:space="preserve"> </w:t>
      </w:r>
      <w:r w:rsidRPr="00F76DA9">
        <w:rPr>
          <w:szCs w:val="24"/>
        </w:rPr>
        <w:t>учета</w:t>
      </w:r>
      <w:r w:rsidR="00A11471" w:rsidRPr="00F76DA9">
        <w:rPr>
          <w:szCs w:val="24"/>
        </w:rPr>
        <w:t xml:space="preserve"> </w:t>
      </w:r>
      <w:r w:rsidRPr="00F76DA9">
        <w:rPr>
          <w:szCs w:val="24"/>
        </w:rPr>
        <w:t>расхода</w:t>
      </w:r>
      <w:r w:rsidR="00A11471" w:rsidRPr="00F76DA9">
        <w:rPr>
          <w:szCs w:val="24"/>
        </w:rPr>
        <w:t xml:space="preserve"> </w:t>
      </w:r>
      <w:r w:rsidRPr="00F76DA9">
        <w:rPr>
          <w:szCs w:val="24"/>
        </w:rPr>
        <w:t>газа</w:t>
      </w:r>
      <w:r w:rsidR="00A11471" w:rsidRPr="00F76DA9">
        <w:rPr>
          <w:szCs w:val="24"/>
        </w:rPr>
        <w:t xml:space="preserve"> </w:t>
      </w:r>
      <w:r w:rsidRPr="00F76DA9">
        <w:rPr>
          <w:szCs w:val="24"/>
        </w:rPr>
        <w:t>у</w:t>
      </w:r>
      <w:r w:rsidR="00A11471" w:rsidRPr="00F76DA9">
        <w:rPr>
          <w:szCs w:val="24"/>
        </w:rPr>
        <w:t xml:space="preserve"> </w:t>
      </w:r>
      <w:r w:rsidRPr="00F76DA9">
        <w:rPr>
          <w:szCs w:val="24"/>
        </w:rPr>
        <w:t>потребителя.</w:t>
      </w:r>
    </w:p>
    <w:p w:rsidR="00337E9F" w:rsidRPr="00F76DA9" w:rsidRDefault="00337E9F" w:rsidP="00F76DA9">
      <w:pPr>
        <w:widowControl w:val="0"/>
        <w:ind w:firstLine="709"/>
        <w:jc w:val="both"/>
        <w:rPr>
          <w:szCs w:val="24"/>
        </w:rPr>
      </w:pPr>
      <w:r w:rsidRPr="00F76DA9">
        <w:rPr>
          <w:szCs w:val="24"/>
        </w:rPr>
        <w:t>Все</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газоснабжению</w:t>
      </w:r>
      <w:r w:rsidR="00A11471" w:rsidRPr="00F76DA9">
        <w:rPr>
          <w:szCs w:val="24"/>
        </w:rPr>
        <w:t xml:space="preserve"> </w:t>
      </w:r>
      <w:r w:rsidRPr="00F76DA9">
        <w:rPr>
          <w:szCs w:val="24"/>
        </w:rPr>
        <w:t>перспективной</w:t>
      </w:r>
      <w:r w:rsidR="00A11471" w:rsidRPr="00F76DA9">
        <w:rPr>
          <w:szCs w:val="24"/>
        </w:rPr>
        <w:t xml:space="preserve"> </w:t>
      </w:r>
      <w:r w:rsidRPr="00F76DA9">
        <w:rPr>
          <w:szCs w:val="24"/>
        </w:rPr>
        <w:t>застройки</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являются</w:t>
      </w:r>
      <w:r w:rsidR="00A11471" w:rsidRPr="00F76DA9">
        <w:rPr>
          <w:szCs w:val="24"/>
        </w:rPr>
        <w:t xml:space="preserve"> </w:t>
      </w:r>
      <w:r w:rsidRPr="00F76DA9">
        <w:rPr>
          <w:szCs w:val="24"/>
        </w:rPr>
        <w:t>предварительными</w:t>
      </w:r>
      <w:r w:rsidR="00A11471" w:rsidRPr="00F76DA9">
        <w:rPr>
          <w:szCs w:val="24"/>
        </w:rPr>
        <w:t xml:space="preserve"> </w:t>
      </w:r>
      <w:r w:rsidRPr="00F76DA9">
        <w:rPr>
          <w:szCs w:val="24"/>
        </w:rPr>
        <w:t>и</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уточнены</w:t>
      </w:r>
      <w:r w:rsidR="00A11471" w:rsidRPr="00F76DA9">
        <w:rPr>
          <w:szCs w:val="24"/>
        </w:rPr>
        <w:t xml:space="preserve"> </w:t>
      </w:r>
      <w:r w:rsidRPr="00F76DA9">
        <w:rPr>
          <w:szCs w:val="24"/>
        </w:rPr>
        <w:t>на</w:t>
      </w:r>
      <w:r w:rsidR="00A11471" w:rsidRPr="00F76DA9">
        <w:rPr>
          <w:szCs w:val="24"/>
        </w:rPr>
        <w:t xml:space="preserve"> </w:t>
      </w:r>
      <w:r w:rsidRPr="00F76DA9">
        <w:rPr>
          <w:szCs w:val="24"/>
        </w:rPr>
        <w:t>дальнейших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p>
    <w:p w:rsidR="00337E9F" w:rsidRPr="00F76DA9" w:rsidRDefault="00337E9F" w:rsidP="00F76DA9">
      <w:pPr>
        <w:widowControl w:val="0"/>
        <w:jc w:val="both"/>
        <w:rPr>
          <w:szCs w:val="24"/>
        </w:rPr>
      </w:pPr>
    </w:p>
    <w:p w:rsidR="00337E9F" w:rsidRPr="00F76DA9" w:rsidRDefault="00337E9F" w:rsidP="00F76DA9">
      <w:pPr>
        <w:widowControl w:val="0"/>
        <w:jc w:val="center"/>
        <w:rPr>
          <w:b/>
          <w:szCs w:val="24"/>
        </w:rPr>
      </w:pPr>
      <w:r w:rsidRPr="00F76DA9">
        <w:rPr>
          <w:b/>
          <w:szCs w:val="24"/>
        </w:rPr>
        <w:t>Электроснабжение</w:t>
      </w:r>
    </w:p>
    <w:p w:rsidR="00337E9F" w:rsidRPr="00F76DA9" w:rsidRDefault="00337E9F" w:rsidP="00F76DA9">
      <w:pPr>
        <w:widowControl w:val="0"/>
        <w:ind w:firstLine="709"/>
        <w:jc w:val="both"/>
        <w:rPr>
          <w:szCs w:val="24"/>
        </w:rPr>
      </w:pPr>
      <w:r w:rsidRPr="00F76DA9">
        <w:rPr>
          <w:szCs w:val="24"/>
        </w:rPr>
        <w:t>Электроснабжение</w:t>
      </w:r>
      <w:r w:rsidR="00A11471" w:rsidRPr="00F76DA9">
        <w:rPr>
          <w:szCs w:val="24"/>
        </w:rPr>
        <w:t xml:space="preserve"> </w:t>
      </w:r>
      <w:r w:rsidRPr="00F76DA9">
        <w:rPr>
          <w:szCs w:val="24"/>
        </w:rPr>
        <w:t>перспективной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предлагается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эл.</w:t>
      </w:r>
      <w:r w:rsidR="006A709B" w:rsidRPr="00F76DA9">
        <w:rPr>
          <w:szCs w:val="24"/>
        </w:rPr>
        <w:t xml:space="preserve"> </w:t>
      </w:r>
      <w:r w:rsidRPr="00F76DA9">
        <w:rPr>
          <w:szCs w:val="24"/>
        </w:rPr>
        <w:t>сетей</w:t>
      </w:r>
      <w:r w:rsidR="00A11471" w:rsidRPr="00F76DA9">
        <w:rPr>
          <w:szCs w:val="24"/>
        </w:rPr>
        <w:t xml:space="preserve"> </w:t>
      </w:r>
      <w:r w:rsidRPr="00F76DA9">
        <w:rPr>
          <w:szCs w:val="24"/>
        </w:rPr>
        <w:t>с</w:t>
      </w:r>
      <w:r w:rsidR="00A11471" w:rsidRPr="00F76DA9">
        <w:rPr>
          <w:szCs w:val="24"/>
        </w:rPr>
        <w:t xml:space="preserve"> </w:t>
      </w:r>
      <w:r w:rsidRPr="00F76DA9">
        <w:rPr>
          <w:szCs w:val="24"/>
        </w:rPr>
        <w:t>установкой</w:t>
      </w:r>
      <w:r w:rsidR="00A11471" w:rsidRPr="00F76DA9">
        <w:rPr>
          <w:szCs w:val="24"/>
        </w:rPr>
        <w:t xml:space="preserve"> </w:t>
      </w:r>
      <w:r w:rsidR="006A709B" w:rsidRPr="00F76DA9">
        <w:rPr>
          <w:szCs w:val="24"/>
        </w:rPr>
        <w:t>ТП.</w:t>
      </w:r>
    </w:p>
    <w:p w:rsidR="00337E9F" w:rsidRPr="00F76DA9" w:rsidRDefault="00337E9F" w:rsidP="00F76DA9">
      <w:pPr>
        <w:widowControl w:val="0"/>
        <w:ind w:firstLine="709"/>
        <w:jc w:val="both"/>
        <w:rPr>
          <w:szCs w:val="24"/>
        </w:rPr>
      </w:pPr>
      <w:r w:rsidRPr="00F76DA9">
        <w:rPr>
          <w:szCs w:val="24"/>
        </w:rPr>
        <w:t>Технико</w:t>
      </w:r>
      <w:r w:rsidR="00F566DA" w:rsidRPr="00F76DA9">
        <w:rPr>
          <w:szCs w:val="24"/>
        </w:rPr>
        <w:t>-</w:t>
      </w:r>
      <w:r w:rsidRPr="00F76DA9">
        <w:rPr>
          <w:szCs w:val="24"/>
        </w:rPr>
        <w:t>экономическое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выбора</w:t>
      </w:r>
      <w:r w:rsidR="00A11471" w:rsidRPr="00F76DA9">
        <w:rPr>
          <w:szCs w:val="24"/>
        </w:rPr>
        <w:t xml:space="preserve"> </w:t>
      </w:r>
      <w:r w:rsidRPr="00F76DA9">
        <w:rPr>
          <w:szCs w:val="24"/>
        </w:rPr>
        <w:t>схемы</w:t>
      </w:r>
      <w:r w:rsidR="00A11471" w:rsidRPr="00F76DA9">
        <w:rPr>
          <w:szCs w:val="24"/>
        </w:rPr>
        <w:t xml:space="preserve"> </w:t>
      </w:r>
      <w:r w:rsidRPr="00F76DA9">
        <w:rPr>
          <w:szCs w:val="24"/>
        </w:rPr>
        <w:t>присоединения</w:t>
      </w:r>
      <w:r w:rsidR="00A11471" w:rsidRPr="00F76DA9">
        <w:rPr>
          <w:szCs w:val="24"/>
        </w:rPr>
        <w:t xml:space="preserve"> </w:t>
      </w:r>
      <w:r w:rsidRPr="00F76DA9">
        <w:rPr>
          <w:szCs w:val="24"/>
        </w:rPr>
        <w:t>к</w:t>
      </w:r>
      <w:r w:rsidR="00A11471" w:rsidRPr="00F76DA9">
        <w:rPr>
          <w:szCs w:val="24"/>
        </w:rPr>
        <w:t xml:space="preserve"> </w:t>
      </w:r>
      <w:r w:rsidRPr="00F76DA9">
        <w:rPr>
          <w:szCs w:val="24"/>
        </w:rPr>
        <w:t>электрическим</w:t>
      </w:r>
      <w:r w:rsidR="00A11471" w:rsidRPr="00F76DA9">
        <w:rPr>
          <w:szCs w:val="24"/>
        </w:rPr>
        <w:t xml:space="preserve"> </w:t>
      </w:r>
      <w:r w:rsidRPr="00F76DA9">
        <w:rPr>
          <w:szCs w:val="24"/>
        </w:rPr>
        <w:t>сетям</w:t>
      </w:r>
      <w:r w:rsidR="00A11471" w:rsidRPr="00F76DA9">
        <w:rPr>
          <w:szCs w:val="24"/>
        </w:rPr>
        <w:t xml:space="preserve"> </w:t>
      </w:r>
      <w:r w:rsidRPr="00F76DA9">
        <w:rPr>
          <w:szCs w:val="24"/>
        </w:rPr>
        <w:t>прорабатывается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последующих</w:t>
      </w:r>
      <w:r w:rsidR="00A11471" w:rsidRPr="00F76DA9">
        <w:rPr>
          <w:szCs w:val="24"/>
        </w:rPr>
        <w:t xml:space="preserve"> </w:t>
      </w:r>
      <w:r w:rsidRPr="00F76DA9">
        <w:rPr>
          <w:szCs w:val="24"/>
        </w:rPr>
        <w:t>стадиях</w:t>
      </w:r>
      <w:r w:rsidR="00A11471" w:rsidRPr="00F76DA9">
        <w:rPr>
          <w:szCs w:val="24"/>
        </w:rPr>
        <w:t xml:space="preserve"> </w:t>
      </w:r>
      <w:r w:rsidRPr="00F76DA9">
        <w:rPr>
          <w:szCs w:val="24"/>
        </w:rPr>
        <w:t>проектирования</w:t>
      </w:r>
      <w:r w:rsidR="006A709B" w:rsidRPr="00F76DA9">
        <w:rPr>
          <w:szCs w:val="24"/>
        </w:rPr>
        <w:t>.</w:t>
      </w:r>
    </w:p>
    <w:p w:rsidR="006A709B" w:rsidRPr="00F76DA9" w:rsidRDefault="006A709B" w:rsidP="00F76DA9">
      <w:pPr>
        <w:widowControl w:val="0"/>
        <w:jc w:val="both"/>
        <w:rPr>
          <w:szCs w:val="24"/>
        </w:rPr>
      </w:pPr>
    </w:p>
    <w:p w:rsidR="00337E9F" w:rsidRPr="00F76DA9" w:rsidRDefault="00337E9F" w:rsidP="00F76DA9">
      <w:pPr>
        <w:widowControl w:val="0"/>
        <w:jc w:val="center"/>
        <w:rPr>
          <w:b/>
          <w:szCs w:val="24"/>
        </w:rPr>
      </w:pPr>
      <w:r w:rsidRPr="00F76DA9">
        <w:rPr>
          <w:b/>
          <w:szCs w:val="24"/>
        </w:rPr>
        <w:t>Инфраструктура</w:t>
      </w:r>
      <w:r w:rsidR="00A11471" w:rsidRPr="00F76DA9">
        <w:rPr>
          <w:b/>
          <w:szCs w:val="24"/>
        </w:rPr>
        <w:t xml:space="preserve"> </w:t>
      </w:r>
      <w:r w:rsidRPr="00F76DA9">
        <w:rPr>
          <w:b/>
          <w:szCs w:val="24"/>
        </w:rPr>
        <w:t>связи</w:t>
      </w:r>
    </w:p>
    <w:p w:rsidR="00337E9F" w:rsidRPr="00F76DA9" w:rsidRDefault="00337E9F" w:rsidP="00F76DA9">
      <w:pPr>
        <w:widowControl w:val="0"/>
        <w:jc w:val="center"/>
        <w:rPr>
          <w:b/>
          <w:szCs w:val="24"/>
        </w:rPr>
      </w:pPr>
      <w:r w:rsidRPr="00F76DA9">
        <w:rPr>
          <w:b/>
          <w:szCs w:val="24"/>
        </w:rPr>
        <w:t>Связь</w:t>
      </w:r>
    </w:p>
    <w:p w:rsidR="00337E9F" w:rsidRPr="00F76DA9" w:rsidRDefault="00337E9F" w:rsidP="00F76DA9">
      <w:pPr>
        <w:widowControl w:val="0"/>
        <w:jc w:val="center"/>
        <w:rPr>
          <w:b/>
          <w:szCs w:val="24"/>
        </w:rPr>
      </w:pPr>
      <w:r w:rsidRPr="00F76DA9">
        <w:rPr>
          <w:b/>
          <w:szCs w:val="24"/>
        </w:rPr>
        <w:t>Телефонизация</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телефонизация</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в</w:t>
      </w:r>
      <w:r w:rsidR="00A11471" w:rsidRPr="00F76DA9">
        <w:rPr>
          <w:szCs w:val="24"/>
        </w:rPr>
        <w:t xml:space="preserve"> </w:t>
      </w:r>
      <w:proofErr w:type="spellStart"/>
      <w:r w:rsidRPr="00F76DA9">
        <w:rPr>
          <w:szCs w:val="24"/>
        </w:rPr>
        <w:t>Мамхегском</w:t>
      </w:r>
      <w:proofErr w:type="spellEnd"/>
      <w:r w:rsidR="00A11471" w:rsidRPr="00F76DA9">
        <w:rPr>
          <w:szCs w:val="24"/>
        </w:rPr>
        <w:t xml:space="preserve"> </w:t>
      </w:r>
      <w:r w:rsidRPr="00F76DA9">
        <w:rPr>
          <w:szCs w:val="24"/>
        </w:rPr>
        <w:t>сельском</w:t>
      </w:r>
      <w:r w:rsidR="00A11471" w:rsidRPr="00F76DA9">
        <w:rPr>
          <w:szCs w:val="24"/>
        </w:rPr>
        <w:t xml:space="preserve"> </w:t>
      </w:r>
      <w:r w:rsidRPr="00F76DA9">
        <w:rPr>
          <w:szCs w:val="24"/>
        </w:rPr>
        <w:t>поселении</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от</w:t>
      </w:r>
      <w:r w:rsidR="00A11471" w:rsidRPr="00F76DA9">
        <w:rPr>
          <w:szCs w:val="24"/>
        </w:rPr>
        <w:t xml:space="preserve"> </w:t>
      </w:r>
      <w:r w:rsidRPr="00F76DA9">
        <w:rPr>
          <w:szCs w:val="24"/>
        </w:rPr>
        <w:t>АТС.</w:t>
      </w:r>
    </w:p>
    <w:p w:rsidR="006A709B" w:rsidRPr="00F76DA9" w:rsidRDefault="006A709B" w:rsidP="00F76DA9">
      <w:pPr>
        <w:widowControl w:val="0"/>
        <w:jc w:val="both"/>
        <w:rPr>
          <w:szCs w:val="24"/>
        </w:rPr>
      </w:pPr>
    </w:p>
    <w:p w:rsidR="00337E9F" w:rsidRPr="00F76DA9" w:rsidRDefault="00337E9F" w:rsidP="00F76DA9">
      <w:pPr>
        <w:widowControl w:val="0"/>
        <w:jc w:val="center"/>
        <w:rPr>
          <w:b/>
          <w:szCs w:val="24"/>
        </w:rPr>
      </w:pPr>
      <w:r w:rsidRPr="00F76DA9">
        <w:rPr>
          <w:b/>
          <w:szCs w:val="24"/>
        </w:rPr>
        <w:t>Санитарная</w:t>
      </w:r>
      <w:r w:rsidR="00A11471" w:rsidRPr="00F76DA9">
        <w:rPr>
          <w:b/>
          <w:szCs w:val="24"/>
        </w:rPr>
        <w:t xml:space="preserve"> </w:t>
      </w:r>
      <w:r w:rsidRPr="00F76DA9">
        <w:rPr>
          <w:b/>
          <w:szCs w:val="24"/>
        </w:rPr>
        <w:t>очистка</w:t>
      </w:r>
    </w:p>
    <w:p w:rsidR="00337E9F" w:rsidRPr="00F76DA9" w:rsidRDefault="00337E9F" w:rsidP="00F76DA9">
      <w:pPr>
        <w:widowControl w:val="0"/>
        <w:jc w:val="center"/>
        <w:rPr>
          <w:b/>
          <w:szCs w:val="24"/>
        </w:rPr>
      </w:pPr>
      <w:r w:rsidRPr="00F76DA9">
        <w:rPr>
          <w:b/>
          <w:szCs w:val="24"/>
        </w:rPr>
        <w:t>Современное</w:t>
      </w:r>
      <w:r w:rsidR="00A11471" w:rsidRPr="00F76DA9">
        <w:rPr>
          <w:b/>
          <w:szCs w:val="24"/>
        </w:rPr>
        <w:t xml:space="preserve"> </w:t>
      </w:r>
      <w:r w:rsidRPr="00F76DA9">
        <w:rPr>
          <w:b/>
          <w:szCs w:val="24"/>
        </w:rPr>
        <w:t>состояние</w:t>
      </w:r>
    </w:p>
    <w:p w:rsidR="00337E9F" w:rsidRPr="00F76DA9" w:rsidRDefault="00337E9F" w:rsidP="00F76DA9">
      <w:pPr>
        <w:widowControl w:val="0"/>
        <w:ind w:firstLine="709"/>
        <w:jc w:val="both"/>
        <w:rPr>
          <w:szCs w:val="24"/>
        </w:rPr>
      </w:pP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важных</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утилизация</w:t>
      </w:r>
      <w:r w:rsidR="00A11471" w:rsidRPr="00F76DA9">
        <w:rPr>
          <w:szCs w:val="24"/>
        </w:rPr>
        <w:t xml:space="preserve"> </w:t>
      </w:r>
      <w:r w:rsidRPr="00F76DA9">
        <w:rPr>
          <w:szCs w:val="24"/>
        </w:rPr>
        <w:t>ТБО.</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настоящее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полигоны</w:t>
      </w:r>
      <w:r w:rsidR="00A11471" w:rsidRPr="00F76DA9">
        <w:rPr>
          <w:szCs w:val="24"/>
        </w:rPr>
        <w:t xml:space="preserve"> </w:t>
      </w:r>
      <w:r w:rsidRPr="00F76DA9">
        <w:rPr>
          <w:szCs w:val="24"/>
        </w:rPr>
        <w:t>и</w:t>
      </w:r>
      <w:r w:rsidR="00A11471" w:rsidRPr="00F76DA9">
        <w:rPr>
          <w:szCs w:val="24"/>
        </w:rPr>
        <w:t xml:space="preserve"> </w:t>
      </w:r>
      <w:r w:rsidRPr="00F76DA9">
        <w:rPr>
          <w:szCs w:val="24"/>
        </w:rPr>
        <w:t>свалки</w:t>
      </w:r>
      <w:r w:rsidR="00A11471" w:rsidRPr="00F76DA9">
        <w:rPr>
          <w:szCs w:val="24"/>
        </w:rPr>
        <w:t xml:space="preserve"> </w:t>
      </w:r>
      <w:r w:rsidRPr="00F76DA9">
        <w:rPr>
          <w:szCs w:val="24"/>
        </w:rPr>
        <w:t>ТБО</w:t>
      </w:r>
      <w:r w:rsidR="00A11471" w:rsidRPr="00F76DA9">
        <w:rPr>
          <w:szCs w:val="24"/>
        </w:rPr>
        <w:t xml:space="preserve"> </w:t>
      </w:r>
      <w:r w:rsidRPr="00F76DA9">
        <w:rPr>
          <w:szCs w:val="24"/>
        </w:rPr>
        <w:t>отсутствуют.</w:t>
      </w:r>
      <w:r w:rsidR="00A11471" w:rsidRPr="00F76DA9">
        <w:rPr>
          <w:szCs w:val="24"/>
        </w:rPr>
        <w:t xml:space="preserve"> </w:t>
      </w:r>
    </w:p>
    <w:p w:rsidR="006A709B" w:rsidRPr="00F76DA9" w:rsidRDefault="006A709B" w:rsidP="00F76DA9">
      <w:pPr>
        <w:widowControl w:val="0"/>
        <w:jc w:val="both"/>
        <w:rPr>
          <w:szCs w:val="24"/>
        </w:rPr>
      </w:pPr>
    </w:p>
    <w:p w:rsidR="00337E9F" w:rsidRPr="00F76DA9" w:rsidRDefault="00337E9F" w:rsidP="00F76DA9">
      <w:pPr>
        <w:widowControl w:val="0"/>
        <w:jc w:val="center"/>
        <w:rPr>
          <w:b/>
          <w:szCs w:val="24"/>
        </w:rPr>
      </w:pPr>
      <w:r w:rsidRPr="00F76DA9">
        <w:rPr>
          <w:b/>
          <w:szCs w:val="24"/>
        </w:rPr>
        <w:t>Проектные</w:t>
      </w:r>
      <w:r w:rsidR="00A11471" w:rsidRPr="00F76DA9">
        <w:rPr>
          <w:b/>
          <w:szCs w:val="24"/>
        </w:rPr>
        <w:t xml:space="preserve"> </w:t>
      </w:r>
      <w:r w:rsidRPr="00F76DA9">
        <w:rPr>
          <w:b/>
          <w:szCs w:val="24"/>
        </w:rPr>
        <w:t>решения</w:t>
      </w:r>
    </w:p>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предусматривается: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ликвидация</w:t>
      </w:r>
      <w:r w:rsidR="00A11471" w:rsidRPr="00F76DA9">
        <w:rPr>
          <w:szCs w:val="24"/>
        </w:rPr>
        <w:t xml:space="preserve"> </w:t>
      </w:r>
      <w:r w:rsidR="00337E9F" w:rsidRPr="00F76DA9">
        <w:rPr>
          <w:szCs w:val="24"/>
        </w:rPr>
        <w:t>несанкционированных</w:t>
      </w:r>
      <w:r w:rsidR="00A11471" w:rsidRPr="00F76DA9">
        <w:rPr>
          <w:szCs w:val="24"/>
        </w:rPr>
        <w:t xml:space="preserve"> </w:t>
      </w:r>
      <w:r w:rsidR="00337E9F" w:rsidRPr="00F76DA9">
        <w:rPr>
          <w:szCs w:val="24"/>
        </w:rPr>
        <w:t>свалок</w:t>
      </w:r>
      <w:r w:rsidR="00A11471" w:rsidRPr="00F76DA9">
        <w:rPr>
          <w:szCs w:val="24"/>
        </w:rPr>
        <w:t xml:space="preserve"> </w:t>
      </w:r>
      <w:r w:rsidR="00337E9F" w:rsidRPr="00F76DA9">
        <w:rPr>
          <w:szCs w:val="24"/>
        </w:rPr>
        <w:t>отходов,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организацию</w:t>
      </w:r>
      <w:r w:rsidR="00A11471" w:rsidRPr="00F76DA9">
        <w:rPr>
          <w:szCs w:val="24"/>
        </w:rPr>
        <w:t xml:space="preserve"> </w:t>
      </w:r>
      <w:r w:rsidR="00337E9F" w:rsidRPr="00F76DA9">
        <w:rPr>
          <w:szCs w:val="24"/>
        </w:rPr>
        <w:t>пунктов</w:t>
      </w:r>
      <w:r w:rsidR="00A11471" w:rsidRPr="00F76DA9">
        <w:rPr>
          <w:szCs w:val="24"/>
        </w:rPr>
        <w:t xml:space="preserve"> </w:t>
      </w:r>
      <w:r w:rsidR="00337E9F" w:rsidRPr="00F76DA9">
        <w:rPr>
          <w:szCs w:val="24"/>
        </w:rPr>
        <w:t>при</w:t>
      </w:r>
      <w:r w:rsidR="00820FB6" w:rsidRPr="00F76DA9">
        <w:rPr>
          <w:szCs w:val="24"/>
        </w:rPr>
        <w:t>е</w:t>
      </w:r>
      <w:r w:rsidR="00337E9F" w:rsidRPr="00F76DA9">
        <w:rPr>
          <w:szCs w:val="24"/>
        </w:rPr>
        <w:t>ма</w:t>
      </w:r>
      <w:r w:rsidR="00A11471" w:rsidRPr="00F76DA9">
        <w:rPr>
          <w:szCs w:val="24"/>
        </w:rPr>
        <w:t xml:space="preserve"> </w:t>
      </w:r>
      <w:r w:rsidR="00337E9F" w:rsidRPr="00F76DA9">
        <w:rPr>
          <w:szCs w:val="24"/>
        </w:rPr>
        <w:t>вторичного</w:t>
      </w:r>
      <w:r w:rsidR="00A11471" w:rsidRPr="00F76DA9">
        <w:rPr>
          <w:szCs w:val="24"/>
        </w:rPr>
        <w:t xml:space="preserve"> </w:t>
      </w:r>
      <w:r w:rsidR="00337E9F" w:rsidRPr="00F76DA9">
        <w:rPr>
          <w:szCs w:val="24"/>
        </w:rPr>
        <w:t>сырья,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расширение</w:t>
      </w:r>
      <w:r w:rsidR="00A11471" w:rsidRPr="00F76DA9">
        <w:rPr>
          <w:szCs w:val="24"/>
        </w:rPr>
        <w:t xml:space="preserve"> </w:t>
      </w:r>
      <w:r w:rsidR="00337E9F" w:rsidRPr="00F76DA9">
        <w:rPr>
          <w:szCs w:val="24"/>
        </w:rPr>
        <w:t>парка</w:t>
      </w:r>
      <w:r w:rsidR="00A11471" w:rsidRPr="00F76DA9">
        <w:rPr>
          <w:szCs w:val="24"/>
        </w:rPr>
        <w:t xml:space="preserve"> </w:t>
      </w:r>
      <w:r w:rsidR="00337E9F" w:rsidRPr="00F76DA9">
        <w:rPr>
          <w:szCs w:val="24"/>
        </w:rPr>
        <w:t>специализированного</w:t>
      </w:r>
      <w:r w:rsidR="00A11471" w:rsidRPr="00F76DA9">
        <w:rPr>
          <w:szCs w:val="24"/>
        </w:rPr>
        <w:t xml:space="preserve"> </w:t>
      </w:r>
      <w:r w:rsidR="00337E9F" w:rsidRPr="00F76DA9">
        <w:rPr>
          <w:szCs w:val="24"/>
        </w:rPr>
        <w:t>транспорта</w:t>
      </w:r>
      <w:r w:rsidR="00A11471" w:rsidRPr="00F76DA9">
        <w:rPr>
          <w:szCs w:val="24"/>
        </w:rPr>
        <w:t xml:space="preserve"> </w:t>
      </w:r>
      <w:r w:rsidR="00337E9F" w:rsidRPr="00F76DA9">
        <w:rPr>
          <w:szCs w:val="24"/>
        </w:rPr>
        <w:t>для</w:t>
      </w:r>
      <w:r w:rsidR="00A11471" w:rsidRPr="00F76DA9">
        <w:rPr>
          <w:szCs w:val="24"/>
        </w:rPr>
        <w:t xml:space="preserve"> </w:t>
      </w:r>
      <w:r w:rsidR="00337E9F" w:rsidRPr="00F76DA9">
        <w:rPr>
          <w:szCs w:val="24"/>
        </w:rPr>
        <w:t>вывоза</w:t>
      </w:r>
      <w:r w:rsidR="00A11471" w:rsidRPr="00F76DA9">
        <w:rPr>
          <w:szCs w:val="24"/>
        </w:rPr>
        <w:t xml:space="preserve"> </w:t>
      </w:r>
      <w:r w:rsidR="00337E9F" w:rsidRPr="00F76DA9">
        <w:rPr>
          <w:szCs w:val="24"/>
        </w:rPr>
        <w:t>ТБО</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жидких</w:t>
      </w:r>
      <w:r w:rsidR="00A11471" w:rsidRPr="00F76DA9">
        <w:rPr>
          <w:szCs w:val="24"/>
        </w:rPr>
        <w:t xml:space="preserve"> </w:t>
      </w:r>
      <w:r w:rsidR="00337E9F" w:rsidRPr="00F76DA9">
        <w:rPr>
          <w:szCs w:val="24"/>
        </w:rPr>
        <w:t>отходов,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бытовые</w:t>
      </w:r>
      <w:r w:rsidR="00A11471" w:rsidRPr="00F76DA9">
        <w:rPr>
          <w:szCs w:val="24"/>
        </w:rPr>
        <w:t xml:space="preserve"> </w:t>
      </w:r>
      <w:r w:rsidR="00337E9F" w:rsidRPr="00F76DA9">
        <w:rPr>
          <w:szCs w:val="24"/>
        </w:rPr>
        <w:t>сточные</w:t>
      </w:r>
      <w:r w:rsidR="00A11471" w:rsidRPr="00F76DA9">
        <w:rPr>
          <w:szCs w:val="24"/>
        </w:rPr>
        <w:t xml:space="preserve"> </w:t>
      </w:r>
      <w:r w:rsidR="00337E9F" w:rsidRPr="00F76DA9">
        <w:rPr>
          <w:szCs w:val="24"/>
        </w:rPr>
        <w:t>воды</w:t>
      </w:r>
      <w:r w:rsidR="00A11471" w:rsidRPr="00F76DA9">
        <w:rPr>
          <w:szCs w:val="24"/>
        </w:rPr>
        <w:t xml:space="preserve"> </w:t>
      </w:r>
      <w:proofErr w:type="spellStart"/>
      <w:r w:rsidR="00337E9F" w:rsidRPr="00F76DA9">
        <w:rPr>
          <w:szCs w:val="24"/>
        </w:rPr>
        <w:t>неканализованного</w:t>
      </w:r>
      <w:proofErr w:type="spellEnd"/>
      <w:r w:rsidR="00A11471" w:rsidRPr="00F76DA9">
        <w:rPr>
          <w:szCs w:val="24"/>
        </w:rPr>
        <w:t xml:space="preserve"> </w:t>
      </w:r>
      <w:r w:rsidR="00337E9F" w:rsidRPr="00F76DA9">
        <w:rPr>
          <w:szCs w:val="24"/>
        </w:rPr>
        <w:t>частного</w:t>
      </w:r>
      <w:r w:rsidR="00A11471" w:rsidRPr="00F76DA9">
        <w:rPr>
          <w:szCs w:val="24"/>
        </w:rPr>
        <w:t xml:space="preserve"> </w:t>
      </w:r>
      <w:r w:rsidR="00337E9F" w:rsidRPr="00F76DA9">
        <w:rPr>
          <w:szCs w:val="24"/>
        </w:rPr>
        <w:t>сектора</w:t>
      </w:r>
      <w:r w:rsidR="00A11471" w:rsidRPr="00F76DA9">
        <w:rPr>
          <w:szCs w:val="24"/>
        </w:rPr>
        <w:t xml:space="preserve"> </w:t>
      </w:r>
      <w:r w:rsidR="00337E9F" w:rsidRPr="00F76DA9">
        <w:rPr>
          <w:szCs w:val="24"/>
        </w:rPr>
        <w:t>вывозятся</w:t>
      </w:r>
      <w:r w:rsidR="00A11471" w:rsidRPr="00F76DA9">
        <w:rPr>
          <w:szCs w:val="24"/>
        </w:rPr>
        <w:t xml:space="preserve"> </w:t>
      </w:r>
      <w:r w:rsidR="00337E9F" w:rsidRPr="00F76DA9">
        <w:rPr>
          <w:szCs w:val="24"/>
        </w:rPr>
        <w:t>передвижными</w:t>
      </w:r>
      <w:r w:rsidR="00A11471" w:rsidRPr="00F76DA9">
        <w:rPr>
          <w:szCs w:val="24"/>
        </w:rPr>
        <w:t xml:space="preserve"> </w:t>
      </w:r>
      <w:r w:rsidR="00337E9F" w:rsidRPr="00F76DA9">
        <w:rPr>
          <w:szCs w:val="24"/>
        </w:rPr>
        <w:t>средствами</w:t>
      </w:r>
      <w:r w:rsidR="00A11471" w:rsidRPr="00F76DA9">
        <w:rPr>
          <w:szCs w:val="24"/>
        </w:rPr>
        <w:t xml:space="preserve"> </w:t>
      </w:r>
      <w:r w:rsidR="00337E9F" w:rsidRPr="00F76DA9">
        <w:rPr>
          <w:szCs w:val="24"/>
        </w:rPr>
        <w:t>по</w:t>
      </w:r>
      <w:r w:rsidR="00A11471" w:rsidRPr="00F76DA9">
        <w:rPr>
          <w:szCs w:val="24"/>
        </w:rPr>
        <w:t xml:space="preserve"> </w:t>
      </w:r>
      <w:r w:rsidR="00337E9F" w:rsidRPr="00F76DA9">
        <w:rPr>
          <w:szCs w:val="24"/>
        </w:rPr>
        <w:t>договору</w:t>
      </w:r>
      <w:r w:rsidR="00A11471" w:rsidRPr="00F76DA9">
        <w:rPr>
          <w:szCs w:val="24"/>
        </w:rPr>
        <w:t xml:space="preserve"> </w:t>
      </w:r>
      <w:r w:rsidR="00337E9F" w:rsidRPr="00F76DA9">
        <w:rPr>
          <w:szCs w:val="24"/>
        </w:rPr>
        <w:t>со</w:t>
      </w:r>
      <w:r w:rsidR="00A11471" w:rsidRPr="00F76DA9">
        <w:rPr>
          <w:szCs w:val="24"/>
        </w:rPr>
        <w:t xml:space="preserve"> </w:t>
      </w:r>
      <w:r w:rsidR="00337E9F" w:rsidRPr="00F76DA9">
        <w:rPr>
          <w:szCs w:val="24"/>
        </w:rPr>
        <w:t>Спецавтохозяйством</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приемную</w:t>
      </w:r>
      <w:r w:rsidR="00A11471" w:rsidRPr="00F76DA9">
        <w:rPr>
          <w:szCs w:val="24"/>
        </w:rPr>
        <w:t xml:space="preserve"> </w:t>
      </w:r>
      <w:r w:rsidR="00337E9F" w:rsidRPr="00F76DA9">
        <w:rPr>
          <w:szCs w:val="24"/>
        </w:rPr>
        <w:t>камеру</w:t>
      </w:r>
      <w:r w:rsidR="00A11471" w:rsidRPr="00F76DA9">
        <w:rPr>
          <w:szCs w:val="24"/>
        </w:rPr>
        <w:t xml:space="preserve"> </w:t>
      </w:r>
      <w:r w:rsidR="00337E9F" w:rsidRPr="00F76DA9">
        <w:rPr>
          <w:szCs w:val="24"/>
        </w:rPr>
        <w:t>проектируемых</w:t>
      </w:r>
      <w:r w:rsidR="00A11471" w:rsidRPr="00F76DA9">
        <w:rPr>
          <w:szCs w:val="24"/>
        </w:rPr>
        <w:t xml:space="preserve"> </w:t>
      </w:r>
      <w:r w:rsidR="00337E9F" w:rsidRPr="00F76DA9">
        <w:rPr>
          <w:szCs w:val="24"/>
        </w:rPr>
        <w:t>очистных</w:t>
      </w:r>
      <w:r w:rsidR="00A11471" w:rsidRPr="00F76DA9">
        <w:rPr>
          <w:szCs w:val="24"/>
        </w:rPr>
        <w:t xml:space="preserve"> </w:t>
      </w:r>
      <w:r w:rsidR="00337E9F" w:rsidRPr="00F76DA9">
        <w:rPr>
          <w:szCs w:val="24"/>
        </w:rPr>
        <w:t>сооружений</w:t>
      </w:r>
      <w:r w:rsidR="00A11471" w:rsidRPr="00F76DA9">
        <w:rPr>
          <w:szCs w:val="24"/>
        </w:rPr>
        <w:t xml:space="preserve"> </w:t>
      </w:r>
      <w:r w:rsidR="00337E9F" w:rsidRPr="00F76DA9">
        <w:rPr>
          <w:szCs w:val="24"/>
        </w:rPr>
        <w:t>поселения</w:t>
      </w:r>
      <w:r w:rsidR="00A11471" w:rsidRPr="00F76DA9">
        <w:rPr>
          <w:szCs w:val="24"/>
        </w:rPr>
        <w:t xml:space="preserve"> </w:t>
      </w:r>
      <w:r w:rsidR="00337E9F" w:rsidRPr="00F76DA9">
        <w:rPr>
          <w:szCs w:val="24"/>
        </w:rPr>
        <w:t>или</w:t>
      </w:r>
      <w:r w:rsidR="00A11471" w:rsidRPr="00F76DA9">
        <w:rPr>
          <w:szCs w:val="24"/>
        </w:rPr>
        <w:t xml:space="preserve"> </w:t>
      </w:r>
      <w:r w:rsidR="00337E9F" w:rsidRPr="00F76DA9">
        <w:rPr>
          <w:szCs w:val="24"/>
        </w:rPr>
        <w:t>существующих</w:t>
      </w:r>
      <w:r w:rsidR="00A11471" w:rsidRPr="00F76DA9">
        <w:rPr>
          <w:szCs w:val="24"/>
        </w:rPr>
        <w:t xml:space="preserve"> </w:t>
      </w:r>
      <w:r w:rsidR="00337E9F" w:rsidRPr="00F76DA9">
        <w:rPr>
          <w:szCs w:val="24"/>
        </w:rPr>
        <w:t>КОС</w:t>
      </w:r>
      <w:r w:rsidR="00A11471" w:rsidRPr="00F76DA9">
        <w:rPr>
          <w:szCs w:val="24"/>
        </w:rPr>
        <w:t xml:space="preserve"> </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своевременный</w:t>
      </w:r>
      <w:r w:rsidR="00A11471" w:rsidRPr="00F76DA9">
        <w:rPr>
          <w:szCs w:val="24"/>
        </w:rPr>
        <w:t xml:space="preserve"> </w:t>
      </w:r>
      <w:r w:rsidR="00337E9F" w:rsidRPr="00F76DA9">
        <w:rPr>
          <w:szCs w:val="24"/>
        </w:rPr>
        <w:t>вывоз</w:t>
      </w:r>
      <w:r w:rsidR="00A11471" w:rsidRPr="00F76DA9">
        <w:rPr>
          <w:szCs w:val="24"/>
        </w:rPr>
        <w:t xml:space="preserve"> </w:t>
      </w:r>
      <w:r w:rsidR="00337E9F" w:rsidRPr="00F76DA9">
        <w:rPr>
          <w:szCs w:val="24"/>
        </w:rPr>
        <w:t>отходов</w:t>
      </w:r>
      <w:r w:rsidR="00A11471" w:rsidRPr="00F76DA9">
        <w:rPr>
          <w:szCs w:val="24"/>
        </w:rPr>
        <w:t xml:space="preserve"> </w:t>
      </w:r>
      <w:r w:rsidR="00337E9F" w:rsidRPr="00F76DA9">
        <w:rPr>
          <w:szCs w:val="24"/>
        </w:rPr>
        <w:t>потребления</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производства</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места,</w:t>
      </w:r>
      <w:r w:rsidR="00A11471" w:rsidRPr="00F76DA9">
        <w:rPr>
          <w:szCs w:val="24"/>
        </w:rPr>
        <w:t xml:space="preserve"> </w:t>
      </w:r>
      <w:r w:rsidR="00337E9F" w:rsidRPr="00F76DA9">
        <w:rPr>
          <w:szCs w:val="24"/>
        </w:rPr>
        <w:t>согласованные</w:t>
      </w:r>
      <w:r w:rsidR="00A11471" w:rsidRPr="00F76DA9">
        <w:rPr>
          <w:szCs w:val="24"/>
        </w:rPr>
        <w:t xml:space="preserve"> </w:t>
      </w:r>
      <w:r w:rsidR="00337E9F" w:rsidRPr="00F76DA9">
        <w:rPr>
          <w:szCs w:val="24"/>
        </w:rPr>
        <w:t>с</w:t>
      </w:r>
      <w:r w:rsidR="00A11471" w:rsidRPr="00F76DA9">
        <w:rPr>
          <w:szCs w:val="24"/>
        </w:rPr>
        <w:t xml:space="preserve"> </w:t>
      </w:r>
      <w:r w:rsidR="00337E9F" w:rsidRPr="00F76DA9">
        <w:rPr>
          <w:szCs w:val="24"/>
        </w:rPr>
        <w:t>ФГУЗ</w:t>
      </w:r>
      <w:r w:rsidR="00A11471" w:rsidRPr="00F76DA9">
        <w:rPr>
          <w:szCs w:val="24"/>
        </w:rPr>
        <w:t xml:space="preserve"> </w:t>
      </w:r>
      <w:r w:rsidR="00632289" w:rsidRPr="00F76DA9">
        <w:rPr>
          <w:szCs w:val="24"/>
        </w:rPr>
        <w:t>«</w:t>
      </w:r>
      <w:r w:rsidR="00337E9F" w:rsidRPr="00F76DA9">
        <w:rPr>
          <w:szCs w:val="24"/>
        </w:rPr>
        <w:t>Центр</w:t>
      </w:r>
      <w:r w:rsidR="00A11471" w:rsidRPr="00F76DA9">
        <w:rPr>
          <w:szCs w:val="24"/>
        </w:rPr>
        <w:t xml:space="preserve"> </w:t>
      </w:r>
      <w:r w:rsidR="00337E9F" w:rsidRPr="00F76DA9">
        <w:rPr>
          <w:szCs w:val="24"/>
        </w:rPr>
        <w:t>гигиены</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эпидемиологии</w:t>
      </w:r>
      <w:r w:rsidR="00A11471" w:rsidRPr="00F76DA9">
        <w:rPr>
          <w:szCs w:val="24"/>
        </w:rPr>
        <w:t xml:space="preserve"> </w:t>
      </w:r>
      <w:r w:rsidR="00337E9F" w:rsidRPr="00F76DA9">
        <w:rPr>
          <w:szCs w:val="24"/>
        </w:rPr>
        <w:t>Республики</w:t>
      </w:r>
      <w:r w:rsidR="00A11471" w:rsidRPr="00F76DA9">
        <w:rPr>
          <w:szCs w:val="24"/>
        </w:rPr>
        <w:t xml:space="preserve"> </w:t>
      </w:r>
      <w:r w:rsidR="00337E9F" w:rsidRPr="00F76DA9">
        <w:rPr>
          <w:szCs w:val="24"/>
        </w:rPr>
        <w:t>Адыгея</w:t>
      </w:r>
      <w:r w:rsidR="00632289" w:rsidRPr="00F76DA9">
        <w:rPr>
          <w:szCs w:val="24"/>
        </w:rPr>
        <w:t>»</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Администрацией</w:t>
      </w:r>
      <w:r w:rsidR="00A11471" w:rsidRPr="00F76DA9">
        <w:rPr>
          <w:szCs w:val="24"/>
        </w:rPr>
        <w:t xml:space="preserve"> </w:t>
      </w:r>
      <w:r w:rsidR="00337E9F" w:rsidRPr="00F76DA9">
        <w:rPr>
          <w:szCs w:val="24"/>
        </w:rPr>
        <w:t>с/п;</w:t>
      </w:r>
    </w:p>
    <w:p w:rsidR="00337E9F"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всех</w:t>
      </w:r>
      <w:r w:rsidR="00A11471" w:rsidRPr="00F76DA9">
        <w:rPr>
          <w:szCs w:val="24"/>
        </w:rPr>
        <w:t xml:space="preserve"> </w:t>
      </w:r>
      <w:r w:rsidRPr="00F76DA9">
        <w:rPr>
          <w:szCs w:val="24"/>
        </w:rPr>
        <w:t>площадях</w:t>
      </w:r>
      <w:r w:rsidR="00A11471" w:rsidRPr="00F76DA9">
        <w:rPr>
          <w:szCs w:val="24"/>
        </w:rPr>
        <w:t xml:space="preserve"> </w:t>
      </w:r>
      <w:r w:rsidRPr="00F76DA9">
        <w:rPr>
          <w:szCs w:val="24"/>
        </w:rPr>
        <w:t>и</w:t>
      </w:r>
      <w:r w:rsidR="00A11471" w:rsidRPr="00F76DA9">
        <w:rPr>
          <w:szCs w:val="24"/>
        </w:rPr>
        <w:t xml:space="preserve"> </w:t>
      </w:r>
      <w:r w:rsidRPr="00F76DA9">
        <w:rPr>
          <w:szCs w:val="24"/>
        </w:rPr>
        <w:t>улицах,</w:t>
      </w:r>
      <w:r w:rsidR="00A11471" w:rsidRPr="00F76DA9">
        <w:rPr>
          <w:szCs w:val="24"/>
        </w:rPr>
        <w:t xml:space="preserve"> </w:t>
      </w:r>
      <w:r w:rsidRPr="00F76DA9">
        <w:rPr>
          <w:szCs w:val="24"/>
        </w:rPr>
        <w:t>в</w:t>
      </w:r>
      <w:r w:rsidR="00A11471" w:rsidRPr="00F76DA9">
        <w:rPr>
          <w:szCs w:val="24"/>
        </w:rPr>
        <w:t xml:space="preserve"> </w:t>
      </w:r>
      <w:r w:rsidRPr="00F76DA9">
        <w:rPr>
          <w:szCs w:val="24"/>
        </w:rPr>
        <w:t>садах,</w:t>
      </w:r>
      <w:r w:rsidR="00A11471" w:rsidRPr="00F76DA9">
        <w:rPr>
          <w:szCs w:val="24"/>
        </w:rPr>
        <w:t xml:space="preserve"> </w:t>
      </w:r>
      <w:r w:rsidRPr="00F76DA9">
        <w:rPr>
          <w:szCs w:val="24"/>
        </w:rPr>
        <w:t>парках,</w:t>
      </w:r>
      <w:r w:rsidR="00A11471" w:rsidRPr="00F76DA9">
        <w:rPr>
          <w:szCs w:val="24"/>
        </w:rPr>
        <w:t xml:space="preserve"> </w:t>
      </w:r>
      <w:r w:rsidRPr="00F76DA9">
        <w:rPr>
          <w:szCs w:val="24"/>
        </w:rPr>
        <w:t>остановках</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выставлены</w:t>
      </w:r>
      <w:r w:rsidR="00A11471" w:rsidRPr="00F76DA9">
        <w:rPr>
          <w:szCs w:val="24"/>
        </w:rPr>
        <w:t xml:space="preserve"> </w:t>
      </w:r>
      <w:r w:rsidRPr="00F76DA9">
        <w:rPr>
          <w:szCs w:val="24"/>
        </w:rPr>
        <w:t>в</w:t>
      </w:r>
      <w:r w:rsidR="00A11471" w:rsidRPr="00F76DA9">
        <w:rPr>
          <w:szCs w:val="24"/>
        </w:rPr>
        <w:t xml:space="preserve"> </w:t>
      </w:r>
      <w:r w:rsidRPr="00F76DA9">
        <w:rPr>
          <w:szCs w:val="24"/>
        </w:rPr>
        <w:t>достаточном</w:t>
      </w:r>
      <w:r w:rsidR="00A11471" w:rsidRPr="00F76DA9">
        <w:rPr>
          <w:szCs w:val="24"/>
        </w:rPr>
        <w:t xml:space="preserve"> </w:t>
      </w:r>
      <w:r w:rsidRPr="00F76DA9">
        <w:rPr>
          <w:szCs w:val="24"/>
        </w:rPr>
        <w:t>количестве</w:t>
      </w:r>
      <w:r w:rsidR="00A11471" w:rsidRPr="00F76DA9">
        <w:rPr>
          <w:szCs w:val="24"/>
        </w:rPr>
        <w:t xml:space="preserve"> </w:t>
      </w:r>
      <w:r w:rsidRPr="00F76DA9">
        <w:rPr>
          <w:szCs w:val="24"/>
        </w:rPr>
        <w:t>урны.</w:t>
      </w:r>
      <w:r w:rsidR="00A11471" w:rsidRPr="00F76DA9">
        <w:rPr>
          <w:szCs w:val="24"/>
        </w:rPr>
        <w:t xml:space="preserve"> </w:t>
      </w:r>
      <w:r w:rsidRPr="00F76DA9">
        <w:rPr>
          <w:szCs w:val="24"/>
        </w:rPr>
        <w:t>Расстояние</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урнами</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коммунального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интенсивности</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но</w:t>
      </w:r>
      <w:r w:rsidR="00A11471" w:rsidRPr="00F76DA9">
        <w:rPr>
          <w:szCs w:val="24"/>
        </w:rPr>
        <w:t xml:space="preserve"> </w:t>
      </w:r>
      <w:r w:rsidRPr="00F76DA9">
        <w:rPr>
          <w:szCs w:val="24"/>
        </w:rPr>
        <w:t>не</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чем</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40</w:t>
      </w:r>
      <w:r w:rsidR="00A11471" w:rsidRPr="00F76DA9">
        <w:rPr>
          <w:szCs w:val="24"/>
        </w:rPr>
        <w:t xml:space="preserve"> </w:t>
      </w:r>
      <w:r w:rsidRPr="00F76DA9">
        <w:rPr>
          <w:szCs w:val="24"/>
        </w:rPr>
        <w:t>м</w:t>
      </w:r>
      <w:r w:rsidR="00A11471" w:rsidRPr="00F76DA9">
        <w:rPr>
          <w:szCs w:val="24"/>
        </w:rPr>
        <w:t xml:space="preserve"> </w:t>
      </w:r>
      <w:r w:rsidRPr="00F76DA9">
        <w:rPr>
          <w:szCs w:val="24"/>
        </w:rPr>
        <w:t>на</w:t>
      </w:r>
      <w:r w:rsidR="00A11471" w:rsidRPr="00F76DA9">
        <w:rPr>
          <w:szCs w:val="24"/>
        </w:rPr>
        <w:t xml:space="preserve"> </w:t>
      </w:r>
      <w:r w:rsidRPr="00F76DA9">
        <w:rPr>
          <w:szCs w:val="24"/>
        </w:rPr>
        <w:t>оживленных</w:t>
      </w:r>
      <w:r w:rsidR="00A11471" w:rsidRPr="00F76DA9">
        <w:rPr>
          <w:szCs w:val="24"/>
        </w:rPr>
        <w:t xml:space="preserve"> </w:t>
      </w:r>
      <w:r w:rsidRPr="00F76DA9">
        <w:rPr>
          <w:szCs w:val="24"/>
        </w:rPr>
        <w:t>улицах</w:t>
      </w:r>
      <w:r w:rsidR="00A11471" w:rsidRPr="00F76DA9">
        <w:rPr>
          <w:szCs w:val="24"/>
        </w:rPr>
        <w:t xml:space="preserve"> </w:t>
      </w:r>
      <w:r w:rsidRPr="00F76DA9">
        <w:rPr>
          <w:szCs w:val="24"/>
        </w:rPr>
        <w:t>и</w:t>
      </w:r>
      <w:r w:rsidR="00A11471" w:rsidRPr="00F76DA9">
        <w:rPr>
          <w:szCs w:val="24"/>
        </w:rPr>
        <w:t xml:space="preserve"> </w:t>
      </w:r>
      <w:r w:rsidRPr="00F76DA9">
        <w:rPr>
          <w:szCs w:val="24"/>
        </w:rPr>
        <w:t>100</w:t>
      </w:r>
      <w:r w:rsidR="00A11471" w:rsidRPr="00F76DA9">
        <w:rPr>
          <w:szCs w:val="24"/>
        </w:rPr>
        <w:t xml:space="preserve"> </w:t>
      </w:r>
      <w:r w:rsidRPr="00F76DA9">
        <w:rPr>
          <w:szCs w:val="24"/>
        </w:rPr>
        <w:t>м</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на</w:t>
      </w:r>
      <w:r w:rsidR="00A11471" w:rsidRPr="00F76DA9">
        <w:rPr>
          <w:szCs w:val="24"/>
        </w:rPr>
        <w:t xml:space="preserve"> </w:t>
      </w:r>
      <w:r w:rsidRPr="00F76DA9">
        <w:rPr>
          <w:szCs w:val="24"/>
        </w:rPr>
        <w:t>малолюдных.</w:t>
      </w:r>
      <w:r w:rsidR="00A11471" w:rsidRPr="00F76DA9">
        <w:rPr>
          <w:szCs w:val="24"/>
        </w:rPr>
        <w:t xml:space="preserve"> </w:t>
      </w:r>
      <w:r w:rsidRPr="00F76DA9">
        <w:rPr>
          <w:szCs w:val="24"/>
        </w:rPr>
        <w:t>Очистка</w:t>
      </w:r>
      <w:r w:rsidR="00A11471" w:rsidRPr="00F76DA9">
        <w:rPr>
          <w:szCs w:val="24"/>
        </w:rPr>
        <w:t xml:space="preserve"> </w:t>
      </w:r>
      <w:r w:rsidRPr="00F76DA9">
        <w:rPr>
          <w:szCs w:val="24"/>
        </w:rPr>
        <w:t>урн</w:t>
      </w:r>
      <w:r w:rsidR="00A11471" w:rsidRPr="00F76DA9">
        <w:rPr>
          <w:szCs w:val="24"/>
        </w:rPr>
        <w:t xml:space="preserve"> </w:t>
      </w:r>
      <w:r w:rsidRPr="00F76DA9">
        <w:rPr>
          <w:szCs w:val="24"/>
        </w:rPr>
        <w:t>должна</w:t>
      </w:r>
      <w:r w:rsidR="00A11471" w:rsidRPr="00F76DA9">
        <w:rPr>
          <w:szCs w:val="24"/>
        </w:rPr>
        <w:t xml:space="preserve"> </w:t>
      </w:r>
      <w:r w:rsidRPr="00F76DA9">
        <w:rPr>
          <w:szCs w:val="24"/>
        </w:rPr>
        <w:t>производиться</w:t>
      </w:r>
      <w:r w:rsidR="00A11471" w:rsidRPr="00F76DA9">
        <w:rPr>
          <w:szCs w:val="24"/>
        </w:rPr>
        <w:t xml:space="preserve"> </w:t>
      </w:r>
      <w:r w:rsidRPr="00F76DA9">
        <w:rPr>
          <w:szCs w:val="24"/>
        </w:rPr>
        <w:t>систематически</w:t>
      </w:r>
      <w:r w:rsidR="00A11471" w:rsidRPr="00F76DA9">
        <w:rPr>
          <w:szCs w:val="24"/>
        </w:rPr>
        <w:t xml:space="preserve"> </w:t>
      </w:r>
      <w:r w:rsidRPr="00F76DA9">
        <w:rPr>
          <w:szCs w:val="24"/>
        </w:rPr>
        <w:t>по</w:t>
      </w:r>
      <w:r w:rsidR="00A11471" w:rsidRPr="00F76DA9">
        <w:rPr>
          <w:szCs w:val="24"/>
        </w:rPr>
        <w:t xml:space="preserve"> </w:t>
      </w:r>
      <w:r w:rsidRPr="00F76DA9">
        <w:rPr>
          <w:szCs w:val="24"/>
        </w:rPr>
        <w:t>мере</w:t>
      </w:r>
      <w:r w:rsidR="00A11471" w:rsidRPr="00F76DA9">
        <w:rPr>
          <w:szCs w:val="24"/>
        </w:rPr>
        <w:t xml:space="preserve"> </w:t>
      </w:r>
      <w:r w:rsidRPr="00F76DA9">
        <w:rPr>
          <w:szCs w:val="24"/>
        </w:rPr>
        <w:t>их</w:t>
      </w:r>
      <w:r w:rsidR="00A11471" w:rsidRPr="00F76DA9">
        <w:rPr>
          <w:szCs w:val="24"/>
        </w:rPr>
        <w:t xml:space="preserve"> </w:t>
      </w:r>
      <w:r w:rsidRPr="00F76DA9">
        <w:rPr>
          <w:szCs w:val="24"/>
        </w:rPr>
        <w:t>наполнения.</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содержания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чистоте</w:t>
      </w:r>
      <w:r w:rsidR="00A11471" w:rsidRPr="00F76DA9">
        <w:rPr>
          <w:szCs w:val="24"/>
        </w:rPr>
        <w:t xml:space="preserve"> </w:t>
      </w:r>
      <w:r w:rsidRPr="00F76DA9">
        <w:rPr>
          <w:szCs w:val="24"/>
        </w:rPr>
        <w:t>улиц,</w:t>
      </w:r>
      <w:r w:rsidR="00A11471" w:rsidRPr="00F76DA9">
        <w:rPr>
          <w:szCs w:val="24"/>
        </w:rPr>
        <w:t xml:space="preserve"> </w:t>
      </w:r>
      <w:r w:rsidRPr="00F76DA9">
        <w:rPr>
          <w:szCs w:val="24"/>
        </w:rPr>
        <w:t>площадей,</w:t>
      </w:r>
      <w:r w:rsidR="00A11471" w:rsidRPr="00F76DA9">
        <w:rPr>
          <w:szCs w:val="24"/>
        </w:rPr>
        <w:t xml:space="preserve"> </w:t>
      </w:r>
      <w:r w:rsidRPr="00F76DA9">
        <w:rPr>
          <w:szCs w:val="24"/>
        </w:rPr>
        <w:t>кварталов</w:t>
      </w:r>
      <w:r w:rsidR="00A11471" w:rsidRPr="00F76DA9">
        <w:rPr>
          <w:szCs w:val="24"/>
        </w:rPr>
        <w:t xml:space="preserve"> </w:t>
      </w:r>
      <w:r w:rsidRPr="00F76DA9">
        <w:rPr>
          <w:szCs w:val="24"/>
        </w:rPr>
        <w:t>проводится</w:t>
      </w:r>
      <w:r w:rsidR="00A11471" w:rsidRPr="00F76DA9">
        <w:rPr>
          <w:szCs w:val="24"/>
        </w:rPr>
        <w:t xml:space="preserve"> </w:t>
      </w:r>
      <w:r w:rsidRPr="00F76DA9">
        <w:rPr>
          <w:szCs w:val="24"/>
        </w:rPr>
        <w:t>уборка,</w:t>
      </w:r>
      <w:r w:rsidR="00A11471" w:rsidRPr="00F76DA9">
        <w:rPr>
          <w:szCs w:val="24"/>
        </w:rPr>
        <w:t xml:space="preserve"> </w:t>
      </w:r>
      <w:r w:rsidRPr="00F76DA9">
        <w:rPr>
          <w:szCs w:val="24"/>
        </w:rPr>
        <w:t>а</w:t>
      </w:r>
      <w:r w:rsidR="00A11471" w:rsidRPr="00F76DA9">
        <w:rPr>
          <w:szCs w:val="24"/>
        </w:rPr>
        <w:t xml:space="preserve"> </w:t>
      </w:r>
      <w:r w:rsidRPr="00F76DA9">
        <w:rPr>
          <w:szCs w:val="24"/>
        </w:rPr>
        <w:t>затем</w:t>
      </w:r>
      <w:r w:rsidR="00A11471" w:rsidRPr="00F76DA9">
        <w:rPr>
          <w:szCs w:val="24"/>
        </w:rPr>
        <w:t xml:space="preserve"> </w:t>
      </w:r>
      <w:r w:rsidRPr="00F76DA9">
        <w:rPr>
          <w:szCs w:val="24"/>
        </w:rPr>
        <w:t>вывоз</w:t>
      </w:r>
      <w:r w:rsidR="00A11471" w:rsidRPr="00F76DA9">
        <w:rPr>
          <w:szCs w:val="24"/>
        </w:rPr>
        <w:t xml:space="preserve"> </w:t>
      </w:r>
      <w:r w:rsidRPr="00F76DA9">
        <w:rPr>
          <w:szCs w:val="24"/>
        </w:rPr>
        <w:t>отбросов</w:t>
      </w:r>
      <w:r w:rsidR="00A11471" w:rsidRPr="00F76DA9">
        <w:rPr>
          <w:szCs w:val="24"/>
        </w:rPr>
        <w:t xml:space="preserve"> </w:t>
      </w:r>
      <w:r w:rsidRPr="00F76DA9">
        <w:rPr>
          <w:szCs w:val="24"/>
        </w:rPr>
        <w:t>специализированными</w:t>
      </w:r>
      <w:r w:rsidR="00A11471" w:rsidRPr="00F76DA9">
        <w:rPr>
          <w:szCs w:val="24"/>
        </w:rPr>
        <w:t xml:space="preserve"> </w:t>
      </w:r>
      <w:r w:rsidRPr="00F76DA9">
        <w:rPr>
          <w:szCs w:val="24"/>
        </w:rPr>
        <w:t>уборочными</w:t>
      </w:r>
      <w:r w:rsidR="00A11471" w:rsidRPr="00F76DA9">
        <w:rPr>
          <w:szCs w:val="24"/>
        </w:rPr>
        <w:t xml:space="preserve"> </w:t>
      </w:r>
      <w:r w:rsidRPr="00F76DA9">
        <w:rPr>
          <w:szCs w:val="24"/>
        </w:rPr>
        <w:t>машинами.</w:t>
      </w:r>
    </w:p>
    <w:p w:rsidR="00337E9F" w:rsidRPr="00F76DA9" w:rsidRDefault="00337E9F" w:rsidP="00F76DA9">
      <w:pPr>
        <w:widowControl w:val="0"/>
        <w:ind w:firstLine="709"/>
        <w:jc w:val="both"/>
        <w:rPr>
          <w:szCs w:val="24"/>
        </w:rPr>
      </w:pPr>
      <w:r w:rsidRPr="00F76DA9">
        <w:rPr>
          <w:szCs w:val="24"/>
        </w:rPr>
        <w:t>Зимняя</w:t>
      </w:r>
      <w:r w:rsidR="00A11471" w:rsidRPr="00F76DA9">
        <w:rPr>
          <w:szCs w:val="24"/>
        </w:rPr>
        <w:t xml:space="preserve"> </w:t>
      </w:r>
      <w:r w:rsidRPr="00F76DA9">
        <w:rPr>
          <w:szCs w:val="24"/>
        </w:rPr>
        <w:t>уборка</w:t>
      </w:r>
      <w:r w:rsidR="00A11471" w:rsidRPr="00F76DA9">
        <w:rPr>
          <w:szCs w:val="24"/>
        </w:rPr>
        <w:t xml:space="preserve"> </w:t>
      </w:r>
      <w:r w:rsidRPr="00F76DA9">
        <w:rPr>
          <w:szCs w:val="24"/>
        </w:rPr>
        <w:t>включает</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уборку</w:t>
      </w:r>
      <w:r w:rsidR="00A11471" w:rsidRPr="00F76DA9">
        <w:rPr>
          <w:szCs w:val="24"/>
        </w:rPr>
        <w:t xml:space="preserve"> </w:t>
      </w:r>
      <w:r w:rsidRPr="00F76DA9">
        <w:rPr>
          <w:szCs w:val="24"/>
        </w:rPr>
        <w:t>снега,</w:t>
      </w:r>
      <w:r w:rsidR="00A11471" w:rsidRPr="00F76DA9">
        <w:rPr>
          <w:szCs w:val="24"/>
        </w:rPr>
        <w:t xml:space="preserve"> </w:t>
      </w:r>
      <w:r w:rsidRPr="00F76DA9">
        <w:rPr>
          <w:szCs w:val="24"/>
        </w:rPr>
        <w:t>устранение</w:t>
      </w:r>
      <w:r w:rsidR="00A11471" w:rsidRPr="00F76DA9">
        <w:rPr>
          <w:szCs w:val="24"/>
        </w:rPr>
        <w:t xml:space="preserve"> </w:t>
      </w:r>
      <w:r w:rsidRPr="00F76DA9">
        <w:rPr>
          <w:szCs w:val="24"/>
        </w:rPr>
        <w:t>скользкости</w:t>
      </w:r>
      <w:r w:rsidR="00A11471" w:rsidRPr="00F76DA9">
        <w:rPr>
          <w:szCs w:val="24"/>
        </w:rPr>
        <w:t xml:space="preserve"> </w:t>
      </w:r>
      <w:r w:rsidRPr="00F76DA9">
        <w:rPr>
          <w:szCs w:val="24"/>
        </w:rPr>
        <w:t>при</w:t>
      </w:r>
      <w:r w:rsidR="00A11471" w:rsidRPr="00F76DA9">
        <w:rPr>
          <w:szCs w:val="24"/>
        </w:rPr>
        <w:t xml:space="preserve"> </w:t>
      </w:r>
      <w:r w:rsidRPr="00F76DA9">
        <w:rPr>
          <w:szCs w:val="24"/>
        </w:rPr>
        <w:t>гололеде,</w:t>
      </w:r>
      <w:r w:rsidR="00A11471" w:rsidRPr="00F76DA9">
        <w:rPr>
          <w:szCs w:val="24"/>
        </w:rPr>
        <w:t xml:space="preserve"> </w:t>
      </w:r>
      <w:r w:rsidRPr="00F76DA9">
        <w:rPr>
          <w:szCs w:val="24"/>
        </w:rPr>
        <w:t>подметание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посыпка</w:t>
      </w:r>
      <w:r w:rsidR="00A11471" w:rsidRPr="00F76DA9">
        <w:rPr>
          <w:szCs w:val="24"/>
        </w:rPr>
        <w:t xml:space="preserve"> </w:t>
      </w:r>
      <w:r w:rsidRPr="00F76DA9">
        <w:rPr>
          <w:szCs w:val="24"/>
        </w:rPr>
        <w:t>песком.</w:t>
      </w:r>
    </w:p>
    <w:p w:rsidR="00337E9F" w:rsidRPr="00F76DA9" w:rsidRDefault="00337E9F" w:rsidP="00F76DA9">
      <w:pPr>
        <w:widowControl w:val="0"/>
        <w:ind w:firstLine="709"/>
        <w:jc w:val="both"/>
        <w:rPr>
          <w:szCs w:val="24"/>
        </w:rPr>
      </w:pPr>
      <w:r w:rsidRPr="00F76DA9">
        <w:rPr>
          <w:szCs w:val="24"/>
        </w:rPr>
        <w:t>На</w:t>
      </w:r>
      <w:r w:rsidR="00A11471" w:rsidRPr="00F76DA9">
        <w:rPr>
          <w:szCs w:val="24"/>
        </w:rPr>
        <w:t xml:space="preserve"> </w:t>
      </w:r>
      <w:r w:rsidRPr="00F76DA9">
        <w:rPr>
          <w:szCs w:val="24"/>
        </w:rPr>
        <w:t>проектируемой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строительные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вестись</w:t>
      </w:r>
      <w:r w:rsidR="00A11471" w:rsidRPr="00F76DA9">
        <w:rPr>
          <w:szCs w:val="24"/>
        </w:rPr>
        <w:t xml:space="preserve"> </w:t>
      </w:r>
      <w:r w:rsidRPr="00F76DA9">
        <w:rPr>
          <w:szCs w:val="24"/>
        </w:rPr>
        <w:t>строго</w:t>
      </w:r>
      <w:r w:rsidR="00A11471" w:rsidRPr="00F76DA9">
        <w:rPr>
          <w:szCs w:val="24"/>
        </w:rPr>
        <w:t xml:space="preserve"> </w:t>
      </w:r>
      <w:r w:rsidRPr="00F76DA9">
        <w:rPr>
          <w:szCs w:val="24"/>
        </w:rPr>
        <w:t>в</w:t>
      </w:r>
      <w:r w:rsidR="00A11471" w:rsidRPr="00F76DA9">
        <w:rPr>
          <w:szCs w:val="24"/>
        </w:rPr>
        <w:t xml:space="preserve"> </w:t>
      </w:r>
      <w:r w:rsidRPr="00F76DA9">
        <w:rPr>
          <w:szCs w:val="24"/>
        </w:rPr>
        <w:t>дневное</w:t>
      </w:r>
      <w:r w:rsidR="00A11471" w:rsidRPr="00F76DA9">
        <w:rPr>
          <w:szCs w:val="24"/>
        </w:rPr>
        <w:t xml:space="preserve"> </w:t>
      </w:r>
      <w:r w:rsidRPr="00F76DA9">
        <w:rPr>
          <w:szCs w:val="24"/>
        </w:rPr>
        <w:lastRenderedPageBreak/>
        <w:t>время</w:t>
      </w:r>
      <w:r w:rsidR="00A11471" w:rsidRPr="00F76DA9">
        <w:rPr>
          <w:szCs w:val="24"/>
        </w:rPr>
        <w:t xml:space="preserve"> </w:t>
      </w:r>
      <w:r w:rsidRPr="00F76DA9">
        <w:rPr>
          <w:szCs w:val="24"/>
        </w:rPr>
        <w:t>суток.</w:t>
      </w:r>
      <w:r w:rsidR="00A11471" w:rsidRPr="00F76DA9">
        <w:rPr>
          <w:szCs w:val="24"/>
        </w:rPr>
        <w:t xml:space="preserve"> </w:t>
      </w:r>
      <w:r w:rsidRPr="00F76DA9">
        <w:rPr>
          <w:szCs w:val="24"/>
        </w:rPr>
        <w:t>Вокруг</w:t>
      </w:r>
      <w:r w:rsidR="00A11471" w:rsidRPr="00F76DA9">
        <w:rPr>
          <w:szCs w:val="24"/>
        </w:rPr>
        <w:t xml:space="preserve"> </w:t>
      </w:r>
      <w:r w:rsidRPr="00F76DA9">
        <w:rPr>
          <w:szCs w:val="24"/>
        </w:rPr>
        <w:t>строительных</w:t>
      </w:r>
      <w:r w:rsidR="00A11471" w:rsidRPr="00F76DA9">
        <w:rPr>
          <w:szCs w:val="24"/>
        </w:rPr>
        <w:t xml:space="preserve"> </w:t>
      </w:r>
      <w:r w:rsidRPr="00F76DA9">
        <w:rPr>
          <w:szCs w:val="24"/>
        </w:rPr>
        <w:t>площадок</w:t>
      </w:r>
      <w:r w:rsidR="00A11471" w:rsidRPr="00F76DA9">
        <w:rPr>
          <w:szCs w:val="24"/>
        </w:rPr>
        <w:t xml:space="preserve"> </w:t>
      </w:r>
      <w:r w:rsidR="002C5B88" w:rsidRPr="00F76DA9">
        <w:rPr>
          <w:szCs w:val="24"/>
        </w:rPr>
        <w:t>предусматривать</w:t>
      </w:r>
      <w:r w:rsidR="00A11471" w:rsidRPr="00F76DA9">
        <w:rPr>
          <w:szCs w:val="24"/>
        </w:rPr>
        <w:t xml:space="preserve"> </w:t>
      </w:r>
      <w:r w:rsidRPr="00F76DA9">
        <w:rPr>
          <w:szCs w:val="24"/>
        </w:rPr>
        <w:t>ограждение.</w:t>
      </w:r>
      <w:r w:rsidR="00A11471" w:rsidRPr="00F76DA9">
        <w:rPr>
          <w:szCs w:val="24"/>
        </w:rPr>
        <w:t xml:space="preserve"> </w:t>
      </w:r>
      <w:r w:rsidRPr="00F76DA9">
        <w:rPr>
          <w:szCs w:val="24"/>
        </w:rPr>
        <w:t>Особого</w:t>
      </w:r>
      <w:r w:rsidR="00A11471" w:rsidRPr="00F76DA9">
        <w:rPr>
          <w:szCs w:val="24"/>
        </w:rPr>
        <w:t xml:space="preserve"> </w:t>
      </w:r>
      <w:r w:rsidRPr="00F76DA9">
        <w:rPr>
          <w:szCs w:val="24"/>
        </w:rPr>
        <w:t>шумового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не</w:t>
      </w:r>
      <w:r w:rsidR="00A11471" w:rsidRPr="00F76DA9">
        <w:rPr>
          <w:szCs w:val="24"/>
        </w:rPr>
        <w:t xml:space="preserve"> </w:t>
      </w:r>
      <w:r w:rsidRPr="00F76DA9">
        <w:rPr>
          <w:szCs w:val="24"/>
        </w:rPr>
        <w:t>ожидается.</w:t>
      </w:r>
      <w:r w:rsidR="00A11471" w:rsidRPr="00F76DA9">
        <w:rPr>
          <w:szCs w:val="24"/>
        </w:rPr>
        <w:t xml:space="preserve"> </w:t>
      </w:r>
      <w:r w:rsidRPr="00F76DA9">
        <w:rPr>
          <w:szCs w:val="24"/>
        </w:rPr>
        <w:t>Некоторое</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шума</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при</w:t>
      </w:r>
      <w:r w:rsidR="00A11471" w:rsidRPr="00F76DA9">
        <w:rPr>
          <w:szCs w:val="24"/>
        </w:rPr>
        <w:t xml:space="preserve"> </w:t>
      </w:r>
      <w:r w:rsidRPr="00F76DA9">
        <w:rPr>
          <w:szCs w:val="24"/>
        </w:rPr>
        <w:t>производстве</w:t>
      </w:r>
      <w:r w:rsidR="00A11471" w:rsidRPr="00F76DA9">
        <w:rPr>
          <w:szCs w:val="24"/>
        </w:rPr>
        <w:t xml:space="preserve"> </w:t>
      </w:r>
      <w:r w:rsidRPr="00F76DA9">
        <w:rPr>
          <w:szCs w:val="24"/>
        </w:rPr>
        <w:t>землеройных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Проектируемые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размещается</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proofErr w:type="spellStart"/>
      <w:r w:rsidRPr="00F76DA9">
        <w:rPr>
          <w:szCs w:val="24"/>
        </w:rPr>
        <w:t>санзоны</w:t>
      </w:r>
      <w:proofErr w:type="spellEnd"/>
      <w:r w:rsidR="00A11471" w:rsidRPr="00F76DA9">
        <w:rPr>
          <w:szCs w:val="24"/>
        </w:rPr>
        <w:t xml:space="preserve"> </w:t>
      </w:r>
      <w:r w:rsidRPr="00F76DA9">
        <w:rPr>
          <w:szCs w:val="24"/>
        </w:rPr>
        <w:t>от</w:t>
      </w:r>
      <w:r w:rsidR="00A11471" w:rsidRPr="00F76DA9">
        <w:rPr>
          <w:szCs w:val="24"/>
        </w:rPr>
        <w:t xml:space="preserve"> </w:t>
      </w:r>
      <w:r w:rsidRPr="00F76DA9">
        <w:rPr>
          <w:szCs w:val="24"/>
        </w:rPr>
        <w:t>жилья,</w:t>
      </w:r>
      <w:r w:rsidR="00A11471" w:rsidRPr="00F76DA9">
        <w:rPr>
          <w:szCs w:val="24"/>
        </w:rPr>
        <w:t xml:space="preserve"> </w:t>
      </w:r>
      <w:r w:rsidRPr="00F76DA9">
        <w:rPr>
          <w:szCs w:val="24"/>
        </w:rPr>
        <w:t>поэтому</w:t>
      </w:r>
      <w:r w:rsidR="00A11471" w:rsidRPr="00F76DA9">
        <w:rPr>
          <w:szCs w:val="24"/>
        </w:rPr>
        <w:t xml:space="preserve"> </w:t>
      </w:r>
      <w:r w:rsidRPr="00F76DA9">
        <w:rPr>
          <w:szCs w:val="24"/>
        </w:rPr>
        <w:t>при</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не</w:t>
      </w:r>
      <w:r w:rsidR="00A11471" w:rsidRPr="00F76DA9">
        <w:rPr>
          <w:szCs w:val="24"/>
        </w:rPr>
        <w:t xml:space="preserve"> </w:t>
      </w:r>
      <w:r w:rsidRPr="00F76DA9">
        <w:rPr>
          <w:szCs w:val="24"/>
        </w:rPr>
        <w:t>будет</w:t>
      </w:r>
      <w:r w:rsidR="00A11471" w:rsidRPr="00F76DA9">
        <w:rPr>
          <w:szCs w:val="24"/>
        </w:rPr>
        <w:t xml:space="preserve"> </w:t>
      </w:r>
      <w:r w:rsidRPr="00F76DA9">
        <w:rPr>
          <w:szCs w:val="24"/>
        </w:rPr>
        <w:t>особого</w:t>
      </w:r>
      <w:r w:rsidR="00A11471" w:rsidRPr="00F76DA9">
        <w:rPr>
          <w:szCs w:val="24"/>
        </w:rPr>
        <w:t xml:space="preserve"> </w:t>
      </w:r>
      <w:r w:rsidRPr="00F76DA9">
        <w:rPr>
          <w:szCs w:val="24"/>
        </w:rPr>
        <w:t>шумового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p>
    <w:p w:rsidR="00337E9F" w:rsidRPr="00F76DA9" w:rsidRDefault="00337E9F" w:rsidP="00F76DA9">
      <w:pPr>
        <w:widowControl w:val="0"/>
        <w:ind w:firstLine="709"/>
        <w:jc w:val="both"/>
        <w:rPr>
          <w:szCs w:val="24"/>
        </w:rPr>
      </w:pPr>
      <w:r w:rsidRPr="00F76DA9">
        <w:rPr>
          <w:szCs w:val="24"/>
        </w:rPr>
        <w:t>Допустимые</w:t>
      </w:r>
      <w:r w:rsidR="00A11471" w:rsidRPr="00F76DA9">
        <w:rPr>
          <w:szCs w:val="24"/>
        </w:rPr>
        <w:t xml:space="preserve"> </w:t>
      </w:r>
      <w:r w:rsidRPr="00F76DA9">
        <w:rPr>
          <w:szCs w:val="24"/>
        </w:rPr>
        <w:t>уровни</w:t>
      </w:r>
      <w:r w:rsidR="00A11471" w:rsidRPr="00F76DA9">
        <w:rPr>
          <w:szCs w:val="24"/>
        </w:rPr>
        <w:t xml:space="preserve"> </w:t>
      </w:r>
      <w:r w:rsidRPr="00F76DA9">
        <w:rPr>
          <w:szCs w:val="24"/>
        </w:rPr>
        <w:t>звукового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допустимые</w:t>
      </w:r>
      <w:r w:rsidR="00A11471" w:rsidRPr="00F76DA9">
        <w:rPr>
          <w:szCs w:val="24"/>
        </w:rPr>
        <w:t xml:space="preserve"> </w:t>
      </w:r>
      <w:r w:rsidRPr="00F76DA9">
        <w:rPr>
          <w:szCs w:val="24"/>
        </w:rPr>
        <w:t>эквивалентные</w:t>
      </w:r>
      <w:r w:rsidR="00A11471" w:rsidRPr="00F76DA9">
        <w:rPr>
          <w:szCs w:val="24"/>
        </w:rPr>
        <w:t xml:space="preserve"> </w:t>
      </w:r>
      <w:r w:rsidRPr="00F76DA9">
        <w:rPr>
          <w:szCs w:val="24"/>
        </w:rPr>
        <w:t>и</w:t>
      </w:r>
      <w:r w:rsidR="00A11471" w:rsidRPr="00F76DA9">
        <w:rPr>
          <w:szCs w:val="24"/>
        </w:rPr>
        <w:t xml:space="preserve"> </w:t>
      </w:r>
      <w:r w:rsidRPr="00F76DA9">
        <w:rPr>
          <w:szCs w:val="24"/>
        </w:rPr>
        <w:t>максимальные</w:t>
      </w:r>
      <w:r w:rsidR="00A11471" w:rsidRPr="00F76DA9">
        <w:rPr>
          <w:szCs w:val="24"/>
        </w:rPr>
        <w:t xml:space="preserve"> </w:t>
      </w:r>
      <w:r w:rsidRPr="00F76DA9">
        <w:rPr>
          <w:szCs w:val="24"/>
        </w:rPr>
        <w:t>уровни</w:t>
      </w:r>
      <w:r w:rsidR="00A11471" w:rsidRPr="00F76DA9">
        <w:rPr>
          <w:szCs w:val="24"/>
        </w:rPr>
        <w:t xml:space="preserve"> </w:t>
      </w:r>
      <w:r w:rsidRPr="00F76DA9">
        <w:rPr>
          <w:szCs w:val="24"/>
        </w:rPr>
        <w:t>звука</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принимаются</w:t>
      </w:r>
      <w:r w:rsidR="00A11471" w:rsidRPr="00F76DA9">
        <w:rPr>
          <w:szCs w:val="24"/>
        </w:rPr>
        <w:t xml:space="preserve"> </w:t>
      </w:r>
      <w:r w:rsidRPr="00F76DA9">
        <w:rPr>
          <w:szCs w:val="24"/>
        </w:rPr>
        <w:t>по</w:t>
      </w:r>
      <w:r w:rsidR="00A11471" w:rsidRPr="00F76DA9">
        <w:rPr>
          <w:szCs w:val="24"/>
        </w:rPr>
        <w:t xml:space="preserve"> </w:t>
      </w:r>
      <w:r w:rsidRPr="00F76DA9">
        <w:rPr>
          <w:szCs w:val="24"/>
        </w:rPr>
        <w:t>таблице</w:t>
      </w:r>
      <w:r w:rsidR="00A11471" w:rsidRPr="00F76DA9">
        <w:rPr>
          <w:szCs w:val="24"/>
        </w:rPr>
        <w:t xml:space="preserve"> </w:t>
      </w:r>
      <w:r w:rsidRPr="00F76DA9">
        <w:rPr>
          <w:szCs w:val="24"/>
        </w:rPr>
        <w:t>1</w:t>
      </w:r>
      <w:r w:rsidR="00A11471" w:rsidRPr="00F76DA9">
        <w:rPr>
          <w:szCs w:val="24"/>
        </w:rPr>
        <w:t xml:space="preserve"> </w:t>
      </w:r>
      <w:r w:rsidRPr="00F76DA9">
        <w:rPr>
          <w:szCs w:val="24"/>
        </w:rPr>
        <w:t>СНиП</w:t>
      </w:r>
      <w:r w:rsidR="00A11471" w:rsidRPr="00F76DA9">
        <w:rPr>
          <w:szCs w:val="24"/>
        </w:rPr>
        <w:t xml:space="preserve"> </w:t>
      </w:r>
      <w:r w:rsidRPr="00F76DA9">
        <w:rPr>
          <w:szCs w:val="24"/>
        </w:rPr>
        <w:t>23</w:t>
      </w:r>
      <w:r w:rsidR="00F566DA" w:rsidRPr="00F76DA9">
        <w:rPr>
          <w:szCs w:val="24"/>
        </w:rPr>
        <w:t>-</w:t>
      </w:r>
      <w:r w:rsidRPr="00F76DA9">
        <w:rPr>
          <w:szCs w:val="24"/>
        </w:rPr>
        <w:t>03</w:t>
      </w:r>
      <w:r w:rsidR="00F566DA" w:rsidRPr="00F76DA9">
        <w:rPr>
          <w:szCs w:val="24"/>
        </w:rPr>
        <w:t>-</w:t>
      </w:r>
      <w:r w:rsidRPr="00F76DA9">
        <w:rPr>
          <w:szCs w:val="24"/>
        </w:rPr>
        <w:t>2003</w:t>
      </w:r>
      <w:r w:rsidR="00A11471" w:rsidRPr="00F76DA9">
        <w:rPr>
          <w:szCs w:val="24"/>
        </w:rPr>
        <w:t xml:space="preserve"> </w:t>
      </w:r>
      <w:r w:rsidR="00632289" w:rsidRPr="00F76DA9">
        <w:rPr>
          <w:szCs w:val="24"/>
        </w:rPr>
        <w:t>«</w:t>
      </w:r>
      <w:r w:rsidRPr="00F76DA9">
        <w:rPr>
          <w:szCs w:val="24"/>
        </w:rPr>
        <w:t>Защита</w:t>
      </w:r>
      <w:r w:rsidR="00A11471" w:rsidRPr="00F76DA9">
        <w:rPr>
          <w:szCs w:val="24"/>
        </w:rPr>
        <w:t xml:space="preserve"> </w:t>
      </w:r>
      <w:r w:rsidRPr="00F76DA9">
        <w:rPr>
          <w:szCs w:val="24"/>
        </w:rPr>
        <w:t>от</w:t>
      </w:r>
      <w:r w:rsidR="00A11471" w:rsidRPr="00F76DA9">
        <w:rPr>
          <w:szCs w:val="24"/>
        </w:rPr>
        <w:t xml:space="preserve"> </w:t>
      </w:r>
      <w:r w:rsidRPr="00F76DA9">
        <w:rPr>
          <w:szCs w:val="24"/>
        </w:rPr>
        <w:t>шума</w:t>
      </w:r>
      <w:r w:rsidR="00632289" w:rsidRPr="00F76DA9">
        <w:rPr>
          <w:szCs w:val="24"/>
        </w:rPr>
        <w:t>»</w:t>
      </w:r>
      <w:r w:rsidRPr="00F76DA9">
        <w:rPr>
          <w:szCs w:val="24"/>
        </w:rPr>
        <w:t>.</w:t>
      </w:r>
    </w:p>
    <w:p w:rsidR="00337E9F" w:rsidRPr="00F76DA9" w:rsidRDefault="00337E9F" w:rsidP="00F76DA9">
      <w:pPr>
        <w:widowControl w:val="0"/>
        <w:jc w:val="center"/>
        <w:rPr>
          <w:b/>
          <w:szCs w:val="24"/>
        </w:rPr>
      </w:pPr>
      <w:r w:rsidRPr="00F76DA9">
        <w:rPr>
          <w:b/>
          <w:szCs w:val="24"/>
        </w:rPr>
        <w:t>Таблица</w:t>
      </w:r>
      <w:r w:rsidR="00A11471" w:rsidRPr="00F76DA9">
        <w:rPr>
          <w:b/>
          <w:szCs w:val="24"/>
        </w:rPr>
        <w:t xml:space="preserve"> </w:t>
      </w:r>
      <w:r w:rsidR="00F566DA" w:rsidRPr="00F76DA9">
        <w:rPr>
          <w:b/>
          <w:szCs w:val="24"/>
        </w:rPr>
        <w:t>-</w:t>
      </w:r>
      <w:r w:rsidR="00A11471" w:rsidRPr="00F76DA9">
        <w:rPr>
          <w:b/>
          <w:szCs w:val="24"/>
        </w:rPr>
        <w:t xml:space="preserve"> </w:t>
      </w:r>
      <w:r w:rsidRPr="00F76DA9">
        <w:rPr>
          <w:b/>
          <w:szCs w:val="24"/>
        </w:rPr>
        <w:t>Допустимые</w:t>
      </w:r>
      <w:r w:rsidR="00A11471" w:rsidRPr="00F76DA9">
        <w:rPr>
          <w:b/>
          <w:szCs w:val="24"/>
        </w:rPr>
        <w:t xml:space="preserve"> </w:t>
      </w:r>
      <w:r w:rsidRPr="00F76DA9">
        <w:rPr>
          <w:b/>
          <w:szCs w:val="24"/>
        </w:rPr>
        <w:t>уровни</w:t>
      </w:r>
      <w:r w:rsidR="00A11471" w:rsidRPr="00F76DA9">
        <w:rPr>
          <w:b/>
          <w:szCs w:val="24"/>
        </w:rPr>
        <w:t xml:space="preserve"> </w:t>
      </w:r>
      <w:r w:rsidRPr="00F76DA9">
        <w:rPr>
          <w:b/>
          <w:szCs w:val="24"/>
        </w:rPr>
        <w:t>звукового</w:t>
      </w:r>
      <w:r w:rsidR="00A11471" w:rsidRPr="00F76DA9">
        <w:rPr>
          <w:b/>
          <w:szCs w:val="24"/>
        </w:rPr>
        <w:t xml:space="preserve"> </w:t>
      </w:r>
      <w:r w:rsidRPr="00F76DA9">
        <w:rPr>
          <w:b/>
          <w:szCs w:val="24"/>
        </w:rPr>
        <w:t>давления</w:t>
      </w:r>
      <w:r w:rsidR="00A11471" w:rsidRPr="00F76DA9">
        <w:rPr>
          <w:b/>
          <w:szCs w:val="24"/>
        </w:rPr>
        <w:t xml:space="preserve"> </w:t>
      </w:r>
      <w:r w:rsidRPr="00F76DA9">
        <w:rPr>
          <w:b/>
          <w:szCs w:val="24"/>
        </w:rPr>
        <w:t>на</w:t>
      </w:r>
      <w:r w:rsidR="00A11471" w:rsidRPr="00F76DA9">
        <w:rPr>
          <w:b/>
          <w:szCs w:val="24"/>
        </w:rPr>
        <w:t xml:space="preserve"> </w:t>
      </w:r>
      <w:r w:rsidRPr="00F76DA9">
        <w:rPr>
          <w:b/>
          <w:szCs w:val="24"/>
        </w:rPr>
        <w:t>территории</w:t>
      </w:r>
      <w:r w:rsidR="00A11471" w:rsidRPr="00F76DA9">
        <w:rPr>
          <w:b/>
          <w:szCs w:val="24"/>
        </w:rPr>
        <w:t xml:space="preserve"> </w:t>
      </w:r>
      <w:r w:rsidRPr="00F76DA9">
        <w:rPr>
          <w:b/>
          <w:szCs w:val="24"/>
        </w:rPr>
        <w:t>жилой</w:t>
      </w:r>
      <w:r w:rsidR="00A11471" w:rsidRPr="00F76DA9">
        <w:rPr>
          <w:b/>
          <w:szCs w:val="24"/>
        </w:rPr>
        <w:t xml:space="preserve"> </w:t>
      </w:r>
      <w:r w:rsidRPr="00F76DA9">
        <w:rPr>
          <w:b/>
          <w:szCs w:val="24"/>
        </w:rPr>
        <w:t>застройки</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850"/>
        <w:gridCol w:w="657"/>
        <w:gridCol w:w="555"/>
        <w:gridCol w:w="555"/>
        <w:gridCol w:w="555"/>
        <w:gridCol w:w="661"/>
        <w:gridCol w:w="661"/>
        <w:gridCol w:w="661"/>
        <w:gridCol w:w="515"/>
        <w:gridCol w:w="848"/>
        <w:gridCol w:w="848"/>
      </w:tblGrid>
      <w:tr w:rsidR="00F76DA9" w:rsidRPr="00F76DA9" w:rsidTr="002C5B88">
        <w:trPr>
          <w:jc w:val="center"/>
        </w:trPr>
        <w:tc>
          <w:tcPr>
            <w:tcW w:w="2694" w:type="dxa"/>
            <w:vMerge w:val="restart"/>
            <w:vAlign w:val="center"/>
          </w:tcPr>
          <w:p w:rsidR="00337E9F" w:rsidRPr="00F76DA9" w:rsidRDefault="00337E9F" w:rsidP="00F76DA9">
            <w:pPr>
              <w:widowControl w:val="0"/>
              <w:rPr>
                <w:szCs w:val="24"/>
              </w:rPr>
            </w:pPr>
            <w:r w:rsidRPr="00F76DA9">
              <w:rPr>
                <w:szCs w:val="24"/>
              </w:rPr>
              <w:t>Наименование</w:t>
            </w:r>
            <w:r w:rsidR="00A11471" w:rsidRPr="00F76DA9">
              <w:rPr>
                <w:szCs w:val="24"/>
              </w:rPr>
              <w:t xml:space="preserve"> </w:t>
            </w:r>
            <w:r w:rsidRPr="00F76DA9">
              <w:rPr>
                <w:szCs w:val="24"/>
              </w:rPr>
              <w:t>территории</w:t>
            </w:r>
          </w:p>
        </w:tc>
        <w:tc>
          <w:tcPr>
            <w:tcW w:w="5670" w:type="dxa"/>
            <w:gridSpan w:val="9"/>
            <w:vAlign w:val="center"/>
          </w:tcPr>
          <w:p w:rsidR="00337E9F" w:rsidRPr="00F76DA9" w:rsidRDefault="00337E9F" w:rsidP="00F76DA9">
            <w:pPr>
              <w:widowControl w:val="0"/>
              <w:jc w:val="center"/>
              <w:rPr>
                <w:szCs w:val="24"/>
              </w:rPr>
            </w:pPr>
            <w:r w:rsidRPr="00F76DA9">
              <w:rPr>
                <w:szCs w:val="24"/>
              </w:rPr>
              <w:t>Уровень</w:t>
            </w:r>
            <w:r w:rsidR="00A11471" w:rsidRPr="00F76DA9">
              <w:rPr>
                <w:szCs w:val="24"/>
              </w:rPr>
              <w:t xml:space="preserve"> </w:t>
            </w:r>
            <w:r w:rsidRPr="00F76DA9">
              <w:rPr>
                <w:szCs w:val="24"/>
              </w:rPr>
              <w:t>звукового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(эквивалентный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звукового</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lang w:val="en-US"/>
              </w:rPr>
              <w:t>L</w:t>
            </w:r>
            <w:r w:rsidRPr="00F76DA9">
              <w:rPr>
                <w:szCs w:val="24"/>
              </w:rPr>
              <w:t>,</w:t>
            </w:r>
            <w:r w:rsidR="00A11471" w:rsidRPr="00F76DA9">
              <w:rPr>
                <w:szCs w:val="24"/>
              </w:rPr>
              <w:t xml:space="preserve"> </w:t>
            </w:r>
            <w:r w:rsidRPr="00F76DA9">
              <w:rPr>
                <w:szCs w:val="24"/>
              </w:rPr>
              <w:t>дБ,</w:t>
            </w:r>
            <w:r w:rsidR="00A11471" w:rsidRPr="00F76DA9">
              <w:rPr>
                <w:szCs w:val="24"/>
              </w:rPr>
              <w:t xml:space="preserve"> </w:t>
            </w:r>
            <w:r w:rsidRPr="00F76DA9">
              <w:rPr>
                <w:szCs w:val="24"/>
              </w:rPr>
              <w:t>в</w:t>
            </w:r>
            <w:r w:rsidR="00A11471" w:rsidRPr="00F76DA9">
              <w:rPr>
                <w:szCs w:val="24"/>
              </w:rPr>
              <w:t xml:space="preserve"> </w:t>
            </w:r>
            <w:r w:rsidRPr="00F76DA9">
              <w:rPr>
                <w:szCs w:val="24"/>
              </w:rPr>
              <w:t>октавных</w:t>
            </w:r>
            <w:r w:rsidR="00A11471" w:rsidRPr="00F76DA9">
              <w:rPr>
                <w:szCs w:val="24"/>
              </w:rPr>
              <w:t xml:space="preserve"> </w:t>
            </w:r>
            <w:r w:rsidRPr="00F76DA9">
              <w:rPr>
                <w:szCs w:val="24"/>
              </w:rPr>
              <w:t>полосах</w:t>
            </w:r>
            <w:r w:rsidR="00A11471" w:rsidRPr="00F76DA9">
              <w:rPr>
                <w:szCs w:val="24"/>
              </w:rPr>
              <w:t xml:space="preserve"> </w:t>
            </w:r>
            <w:r w:rsidRPr="00F76DA9">
              <w:rPr>
                <w:szCs w:val="24"/>
              </w:rPr>
              <w:t>со</w:t>
            </w:r>
            <w:r w:rsidR="00A11471" w:rsidRPr="00F76DA9">
              <w:rPr>
                <w:szCs w:val="24"/>
              </w:rPr>
              <w:t xml:space="preserve"> </w:t>
            </w:r>
            <w:r w:rsidRPr="00F76DA9">
              <w:rPr>
                <w:szCs w:val="24"/>
              </w:rPr>
              <w:t>среднегеометрическими</w:t>
            </w:r>
            <w:r w:rsidR="00A11471" w:rsidRPr="00F76DA9">
              <w:rPr>
                <w:szCs w:val="24"/>
              </w:rPr>
              <w:t xml:space="preserve"> </w:t>
            </w:r>
            <w:r w:rsidRPr="00F76DA9">
              <w:rPr>
                <w:szCs w:val="24"/>
              </w:rPr>
              <w:t>частотами,</w:t>
            </w:r>
            <w:r w:rsidR="00A11471" w:rsidRPr="00F76DA9">
              <w:rPr>
                <w:szCs w:val="24"/>
              </w:rPr>
              <w:t xml:space="preserve"> </w:t>
            </w:r>
            <w:r w:rsidRPr="00F76DA9">
              <w:rPr>
                <w:szCs w:val="24"/>
              </w:rPr>
              <w:t>Гц</w:t>
            </w:r>
          </w:p>
        </w:tc>
        <w:tc>
          <w:tcPr>
            <w:tcW w:w="848" w:type="dxa"/>
            <w:vMerge w:val="restart"/>
            <w:vAlign w:val="center"/>
          </w:tcPr>
          <w:p w:rsidR="00337E9F" w:rsidRPr="00F76DA9" w:rsidRDefault="00337E9F" w:rsidP="00F76DA9">
            <w:pPr>
              <w:widowControl w:val="0"/>
              <w:rPr>
                <w:szCs w:val="24"/>
              </w:rPr>
            </w:pPr>
            <w:r w:rsidRPr="00F76DA9">
              <w:rPr>
                <w:szCs w:val="24"/>
              </w:rPr>
              <w:t>Уровень</w:t>
            </w:r>
            <w:r w:rsidR="00A11471" w:rsidRPr="00F76DA9">
              <w:rPr>
                <w:szCs w:val="24"/>
              </w:rPr>
              <w:t xml:space="preserve"> </w:t>
            </w:r>
            <w:r w:rsidRPr="00F76DA9">
              <w:rPr>
                <w:szCs w:val="24"/>
              </w:rPr>
              <w:t>звука,</w:t>
            </w:r>
            <w:r w:rsidR="00A11471" w:rsidRPr="00F76DA9">
              <w:rPr>
                <w:szCs w:val="24"/>
              </w:rPr>
              <w:t xml:space="preserve"> </w:t>
            </w:r>
            <w:r w:rsidRPr="00F76DA9">
              <w:rPr>
                <w:szCs w:val="24"/>
                <w:lang w:val="en-US"/>
              </w:rPr>
              <w:t>LA</w:t>
            </w:r>
            <w:r w:rsidRPr="00F76DA9">
              <w:rPr>
                <w:szCs w:val="24"/>
              </w:rPr>
              <w:t>,</w:t>
            </w:r>
            <w:r w:rsidR="00A11471" w:rsidRPr="00F76DA9">
              <w:rPr>
                <w:szCs w:val="24"/>
              </w:rPr>
              <w:t xml:space="preserve"> </w:t>
            </w:r>
            <w:proofErr w:type="spellStart"/>
            <w:r w:rsidRPr="00F76DA9">
              <w:rPr>
                <w:szCs w:val="24"/>
              </w:rPr>
              <w:t>дБА</w:t>
            </w:r>
            <w:proofErr w:type="spellEnd"/>
          </w:p>
        </w:tc>
        <w:tc>
          <w:tcPr>
            <w:tcW w:w="848" w:type="dxa"/>
            <w:vMerge w:val="restart"/>
            <w:vAlign w:val="center"/>
          </w:tcPr>
          <w:p w:rsidR="00337E9F" w:rsidRPr="00F76DA9" w:rsidRDefault="00337E9F" w:rsidP="00F76DA9">
            <w:pPr>
              <w:widowControl w:val="0"/>
              <w:rPr>
                <w:szCs w:val="24"/>
              </w:rPr>
            </w:pPr>
            <w:r w:rsidRPr="00F76DA9">
              <w:rPr>
                <w:szCs w:val="24"/>
              </w:rPr>
              <w:t>Максимальный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звука,</w:t>
            </w:r>
            <w:r w:rsidR="00A11471" w:rsidRPr="00F76DA9">
              <w:rPr>
                <w:szCs w:val="24"/>
              </w:rPr>
              <w:t xml:space="preserve"> </w:t>
            </w:r>
            <w:r w:rsidRPr="00F76DA9">
              <w:rPr>
                <w:szCs w:val="24"/>
                <w:lang w:val="en-US"/>
              </w:rPr>
              <w:t>LA</w:t>
            </w:r>
            <w:r w:rsidRPr="00F76DA9">
              <w:rPr>
                <w:szCs w:val="24"/>
              </w:rPr>
              <w:t>макс,</w:t>
            </w:r>
            <w:r w:rsidR="00A11471" w:rsidRPr="00F76DA9">
              <w:rPr>
                <w:szCs w:val="24"/>
              </w:rPr>
              <w:t xml:space="preserve"> </w:t>
            </w:r>
            <w:proofErr w:type="spellStart"/>
            <w:r w:rsidRPr="00F76DA9">
              <w:rPr>
                <w:szCs w:val="24"/>
              </w:rPr>
              <w:t>дБА</w:t>
            </w:r>
            <w:proofErr w:type="spellEnd"/>
          </w:p>
        </w:tc>
      </w:tr>
      <w:tr w:rsidR="00F76DA9" w:rsidRPr="00F76DA9" w:rsidTr="002C5B88">
        <w:trPr>
          <w:jc w:val="center"/>
        </w:trPr>
        <w:tc>
          <w:tcPr>
            <w:tcW w:w="2694" w:type="dxa"/>
            <w:vMerge/>
            <w:vAlign w:val="center"/>
          </w:tcPr>
          <w:p w:rsidR="00337E9F" w:rsidRPr="00F76DA9" w:rsidRDefault="00337E9F" w:rsidP="00F76DA9">
            <w:pPr>
              <w:widowControl w:val="0"/>
              <w:rPr>
                <w:szCs w:val="24"/>
              </w:rPr>
            </w:pPr>
          </w:p>
        </w:tc>
        <w:tc>
          <w:tcPr>
            <w:tcW w:w="850" w:type="dxa"/>
            <w:vAlign w:val="center"/>
          </w:tcPr>
          <w:p w:rsidR="00337E9F" w:rsidRPr="00F76DA9" w:rsidRDefault="00337E9F" w:rsidP="00F76DA9">
            <w:pPr>
              <w:widowControl w:val="0"/>
              <w:ind w:left="-57" w:right="-57"/>
              <w:jc w:val="center"/>
              <w:rPr>
                <w:szCs w:val="24"/>
              </w:rPr>
            </w:pPr>
            <w:r w:rsidRPr="00F76DA9">
              <w:rPr>
                <w:szCs w:val="24"/>
              </w:rPr>
              <w:t>31,5</w:t>
            </w:r>
          </w:p>
        </w:tc>
        <w:tc>
          <w:tcPr>
            <w:tcW w:w="657" w:type="dxa"/>
            <w:vAlign w:val="center"/>
          </w:tcPr>
          <w:p w:rsidR="00337E9F" w:rsidRPr="00F76DA9" w:rsidRDefault="00337E9F" w:rsidP="00F76DA9">
            <w:pPr>
              <w:widowControl w:val="0"/>
              <w:ind w:left="-57" w:right="-57"/>
              <w:jc w:val="center"/>
              <w:rPr>
                <w:szCs w:val="24"/>
              </w:rPr>
            </w:pPr>
            <w:r w:rsidRPr="00F76DA9">
              <w:rPr>
                <w:szCs w:val="24"/>
              </w:rPr>
              <w:t>63</w:t>
            </w:r>
          </w:p>
        </w:tc>
        <w:tc>
          <w:tcPr>
            <w:tcW w:w="555" w:type="dxa"/>
            <w:vAlign w:val="center"/>
          </w:tcPr>
          <w:p w:rsidR="00337E9F" w:rsidRPr="00F76DA9" w:rsidRDefault="00337E9F" w:rsidP="00F76DA9">
            <w:pPr>
              <w:widowControl w:val="0"/>
              <w:ind w:left="-57" w:right="-57"/>
              <w:jc w:val="center"/>
              <w:rPr>
                <w:szCs w:val="24"/>
              </w:rPr>
            </w:pPr>
            <w:r w:rsidRPr="00F76DA9">
              <w:rPr>
                <w:szCs w:val="24"/>
              </w:rPr>
              <w:t>125</w:t>
            </w:r>
          </w:p>
        </w:tc>
        <w:tc>
          <w:tcPr>
            <w:tcW w:w="555" w:type="dxa"/>
            <w:vAlign w:val="center"/>
          </w:tcPr>
          <w:p w:rsidR="00337E9F" w:rsidRPr="00F76DA9" w:rsidRDefault="00337E9F" w:rsidP="00F76DA9">
            <w:pPr>
              <w:widowControl w:val="0"/>
              <w:ind w:left="-57" w:right="-57"/>
              <w:jc w:val="center"/>
              <w:rPr>
                <w:szCs w:val="24"/>
              </w:rPr>
            </w:pPr>
            <w:r w:rsidRPr="00F76DA9">
              <w:rPr>
                <w:szCs w:val="24"/>
              </w:rPr>
              <w:t>250</w:t>
            </w:r>
          </w:p>
        </w:tc>
        <w:tc>
          <w:tcPr>
            <w:tcW w:w="555" w:type="dxa"/>
            <w:vAlign w:val="center"/>
          </w:tcPr>
          <w:p w:rsidR="00337E9F" w:rsidRPr="00F76DA9" w:rsidRDefault="00337E9F" w:rsidP="00F76DA9">
            <w:pPr>
              <w:widowControl w:val="0"/>
              <w:ind w:left="-57" w:right="-57"/>
              <w:jc w:val="center"/>
              <w:rPr>
                <w:szCs w:val="24"/>
              </w:rPr>
            </w:pPr>
            <w:r w:rsidRPr="00F76DA9">
              <w:rPr>
                <w:szCs w:val="24"/>
              </w:rPr>
              <w:t>500</w:t>
            </w:r>
          </w:p>
        </w:tc>
        <w:tc>
          <w:tcPr>
            <w:tcW w:w="661" w:type="dxa"/>
            <w:vAlign w:val="center"/>
          </w:tcPr>
          <w:p w:rsidR="00337E9F" w:rsidRPr="00F76DA9" w:rsidRDefault="00337E9F" w:rsidP="00F76DA9">
            <w:pPr>
              <w:widowControl w:val="0"/>
              <w:ind w:left="-57" w:right="-57"/>
              <w:jc w:val="center"/>
              <w:rPr>
                <w:szCs w:val="24"/>
              </w:rPr>
            </w:pPr>
            <w:r w:rsidRPr="00F76DA9">
              <w:rPr>
                <w:szCs w:val="24"/>
              </w:rPr>
              <w:t>1000</w:t>
            </w:r>
          </w:p>
        </w:tc>
        <w:tc>
          <w:tcPr>
            <w:tcW w:w="661" w:type="dxa"/>
            <w:vAlign w:val="center"/>
          </w:tcPr>
          <w:p w:rsidR="00337E9F" w:rsidRPr="00F76DA9" w:rsidRDefault="00337E9F" w:rsidP="00F76DA9">
            <w:pPr>
              <w:widowControl w:val="0"/>
              <w:ind w:left="-57" w:right="-57"/>
              <w:jc w:val="center"/>
              <w:rPr>
                <w:szCs w:val="24"/>
              </w:rPr>
            </w:pPr>
            <w:r w:rsidRPr="00F76DA9">
              <w:rPr>
                <w:szCs w:val="24"/>
              </w:rPr>
              <w:t>2000</w:t>
            </w:r>
          </w:p>
        </w:tc>
        <w:tc>
          <w:tcPr>
            <w:tcW w:w="661" w:type="dxa"/>
            <w:vAlign w:val="center"/>
          </w:tcPr>
          <w:p w:rsidR="00337E9F" w:rsidRPr="00F76DA9" w:rsidRDefault="00337E9F" w:rsidP="00F76DA9">
            <w:pPr>
              <w:widowControl w:val="0"/>
              <w:ind w:left="-57" w:right="-57"/>
              <w:jc w:val="center"/>
              <w:rPr>
                <w:szCs w:val="24"/>
              </w:rPr>
            </w:pPr>
            <w:r w:rsidRPr="00F76DA9">
              <w:rPr>
                <w:szCs w:val="24"/>
              </w:rPr>
              <w:t>4000</w:t>
            </w:r>
          </w:p>
        </w:tc>
        <w:tc>
          <w:tcPr>
            <w:tcW w:w="515" w:type="dxa"/>
            <w:vAlign w:val="center"/>
          </w:tcPr>
          <w:p w:rsidR="00337E9F" w:rsidRPr="00F76DA9" w:rsidRDefault="00337E9F" w:rsidP="00F76DA9">
            <w:pPr>
              <w:widowControl w:val="0"/>
              <w:ind w:left="-113" w:right="-113"/>
              <w:jc w:val="center"/>
              <w:rPr>
                <w:szCs w:val="24"/>
              </w:rPr>
            </w:pPr>
            <w:r w:rsidRPr="00F76DA9">
              <w:rPr>
                <w:szCs w:val="24"/>
              </w:rPr>
              <w:t>8000</w:t>
            </w:r>
          </w:p>
        </w:tc>
        <w:tc>
          <w:tcPr>
            <w:tcW w:w="848" w:type="dxa"/>
            <w:vMerge/>
            <w:vAlign w:val="center"/>
          </w:tcPr>
          <w:p w:rsidR="00337E9F" w:rsidRPr="00F76DA9" w:rsidRDefault="00337E9F" w:rsidP="00F76DA9">
            <w:pPr>
              <w:widowControl w:val="0"/>
              <w:jc w:val="center"/>
              <w:rPr>
                <w:szCs w:val="24"/>
              </w:rPr>
            </w:pPr>
          </w:p>
        </w:tc>
        <w:tc>
          <w:tcPr>
            <w:tcW w:w="848" w:type="dxa"/>
            <w:vMerge/>
            <w:vAlign w:val="center"/>
          </w:tcPr>
          <w:p w:rsidR="00337E9F" w:rsidRPr="00F76DA9" w:rsidRDefault="00337E9F" w:rsidP="00F76DA9">
            <w:pPr>
              <w:widowControl w:val="0"/>
              <w:jc w:val="center"/>
              <w:rPr>
                <w:szCs w:val="24"/>
              </w:rPr>
            </w:pPr>
          </w:p>
        </w:tc>
      </w:tr>
      <w:tr w:rsidR="00F76DA9" w:rsidRPr="00F76DA9" w:rsidTr="002C5B88">
        <w:trPr>
          <w:jc w:val="center"/>
        </w:trPr>
        <w:tc>
          <w:tcPr>
            <w:tcW w:w="2694" w:type="dxa"/>
            <w:vAlign w:val="center"/>
          </w:tcPr>
          <w:p w:rsidR="00337E9F" w:rsidRPr="00F76DA9" w:rsidRDefault="00337E9F" w:rsidP="00F76DA9">
            <w:pPr>
              <w:widowControl w:val="0"/>
              <w:rPr>
                <w:szCs w:val="24"/>
              </w:rPr>
            </w:pPr>
            <w:r w:rsidRPr="00F76DA9">
              <w:rPr>
                <w:szCs w:val="24"/>
              </w:rPr>
              <w:t>Территории,</w:t>
            </w:r>
            <w:r w:rsidR="00A11471" w:rsidRPr="00F76DA9">
              <w:rPr>
                <w:szCs w:val="24"/>
              </w:rPr>
              <w:t xml:space="preserve"> </w:t>
            </w:r>
            <w:r w:rsidRPr="00F76DA9">
              <w:rPr>
                <w:szCs w:val="24"/>
              </w:rPr>
              <w:t>непосредственно</w:t>
            </w:r>
            <w:r w:rsidR="00A11471" w:rsidRPr="00F76DA9">
              <w:rPr>
                <w:szCs w:val="24"/>
              </w:rPr>
              <w:t xml:space="preserve"> </w:t>
            </w:r>
            <w:r w:rsidRPr="00F76DA9">
              <w:rPr>
                <w:szCs w:val="24"/>
              </w:rPr>
              <w:t>прилегающие</w:t>
            </w:r>
            <w:r w:rsidR="00A11471" w:rsidRPr="00F76DA9">
              <w:rPr>
                <w:szCs w:val="24"/>
              </w:rPr>
              <w:t xml:space="preserve"> </w:t>
            </w:r>
            <w:r w:rsidRPr="00F76DA9">
              <w:rPr>
                <w:szCs w:val="24"/>
              </w:rPr>
              <w:t>к</w:t>
            </w:r>
            <w:r w:rsidR="00A11471" w:rsidRPr="00F76DA9">
              <w:rPr>
                <w:szCs w:val="24"/>
              </w:rPr>
              <w:t xml:space="preserve"> </w:t>
            </w:r>
            <w:r w:rsidRPr="00F76DA9">
              <w:rPr>
                <w:szCs w:val="24"/>
              </w:rPr>
              <w:t>зданиям</w:t>
            </w:r>
            <w:r w:rsidR="00A11471" w:rsidRPr="00F76DA9">
              <w:rPr>
                <w:szCs w:val="24"/>
              </w:rPr>
              <w:t xml:space="preserve"> </w:t>
            </w:r>
            <w:r w:rsidRPr="00F76DA9">
              <w:rPr>
                <w:szCs w:val="24"/>
              </w:rPr>
              <w:t>школ,</w:t>
            </w:r>
            <w:r w:rsidR="00A11471" w:rsidRPr="00F76DA9">
              <w:rPr>
                <w:szCs w:val="24"/>
              </w:rPr>
              <w:t xml:space="preserve"> </w:t>
            </w:r>
            <w:r w:rsidRPr="00F76DA9">
              <w:rPr>
                <w:szCs w:val="24"/>
              </w:rPr>
              <w:t>детских</w:t>
            </w:r>
            <w:r w:rsidR="00A11471" w:rsidRPr="00F76DA9">
              <w:rPr>
                <w:szCs w:val="24"/>
              </w:rPr>
              <w:t xml:space="preserve"> </w:t>
            </w:r>
            <w:r w:rsidRPr="00F76DA9">
              <w:rPr>
                <w:szCs w:val="24"/>
              </w:rPr>
              <w:t>дошкольных</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площадки</w:t>
            </w:r>
            <w:r w:rsidR="00A11471" w:rsidRPr="00F76DA9">
              <w:rPr>
                <w:szCs w:val="24"/>
              </w:rPr>
              <w:t xml:space="preserve"> </w:t>
            </w:r>
            <w:r w:rsidRPr="00F76DA9">
              <w:rPr>
                <w:szCs w:val="24"/>
              </w:rPr>
              <w:t>отдыха</w:t>
            </w:r>
          </w:p>
        </w:tc>
        <w:tc>
          <w:tcPr>
            <w:tcW w:w="850" w:type="dxa"/>
            <w:vAlign w:val="center"/>
          </w:tcPr>
          <w:p w:rsidR="00337E9F" w:rsidRPr="00F76DA9" w:rsidRDefault="00337E9F" w:rsidP="00F76DA9">
            <w:pPr>
              <w:widowControl w:val="0"/>
              <w:ind w:left="-57" w:right="-57"/>
              <w:jc w:val="center"/>
              <w:rPr>
                <w:szCs w:val="24"/>
              </w:rPr>
            </w:pPr>
            <w:r w:rsidRPr="00F76DA9">
              <w:rPr>
                <w:szCs w:val="24"/>
              </w:rPr>
              <w:t>90</w:t>
            </w:r>
          </w:p>
        </w:tc>
        <w:tc>
          <w:tcPr>
            <w:tcW w:w="657" w:type="dxa"/>
            <w:vAlign w:val="center"/>
          </w:tcPr>
          <w:p w:rsidR="00337E9F" w:rsidRPr="00F76DA9" w:rsidRDefault="00337E9F" w:rsidP="00F76DA9">
            <w:pPr>
              <w:widowControl w:val="0"/>
              <w:ind w:left="-57" w:right="-57"/>
              <w:jc w:val="center"/>
              <w:rPr>
                <w:szCs w:val="24"/>
              </w:rPr>
            </w:pPr>
            <w:r w:rsidRPr="00F76DA9">
              <w:rPr>
                <w:szCs w:val="24"/>
              </w:rPr>
              <w:t>75</w:t>
            </w:r>
          </w:p>
        </w:tc>
        <w:tc>
          <w:tcPr>
            <w:tcW w:w="555" w:type="dxa"/>
            <w:vAlign w:val="center"/>
          </w:tcPr>
          <w:p w:rsidR="00337E9F" w:rsidRPr="00F76DA9" w:rsidRDefault="00337E9F" w:rsidP="00F76DA9">
            <w:pPr>
              <w:widowControl w:val="0"/>
              <w:ind w:left="-57" w:right="-57"/>
              <w:jc w:val="center"/>
              <w:rPr>
                <w:szCs w:val="24"/>
              </w:rPr>
            </w:pPr>
            <w:r w:rsidRPr="00F76DA9">
              <w:rPr>
                <w:szCs w:val="24"/>
              </w:rPr>
              <w:t>66</w:t>
            </w:r>
          </w:p>
        </w:tc>
        <w:tc>
          <w:tcPr>
            <w:tcW w:w="555" w:type="dxa"/>
            <w:vAlign w:val="center"/>
          </w:tcPr>
          <w:p w:rsidR="00337E9F" w:rsidRPr="00F76DA9" w:rsidRDefault="00337E9F" w:rsidP="00F76DA9">
            <w:pPr>
              <w:widowControl w:val="0"/>
              <w:ind w:left="-57" w:right="-57"/>
              <w:jc w:val="center"/>
              <w:rPr>
                <w:szCs w:val="24"/>
              </w:rPr>
            </w:pPr>
            <w:r w:rsidRPr="00F76DA9">
              <w:rPr>
                <w:szCs w:val="24"/>
              </w:rPr>
              <w:t>59</w:t>
            </w:r>
          </w:p>
        </w:tc>
        <w:tc>
          <w:tcPr>
            <w:tcW w:w="555" w:type="dxa"/>
            <w:vAlign w:val="center"/>
          </w:tcPr>
          <w:p w:rsidR="00337E9F" w:rsidRPr="00F76DA9" w:rsidRDefault="00337E9F" w:rsidP="00F76DA9">
            <w:pPr>
              <w:widowControl w:val="0"/>
              <w:ind w:left="-57" w:right="-57"/>
              <w:jc w:val="center"/>
              <w:rPr>
                <w:szCs w:val="24"/>
              </w:rPr>
            </w:pPr>
            <w:r w:rsidRPr="00F76DA9">
              <w:rPr>
                <w:szCs w:val="24"/>
              </w:rPr>
              <w:t>54</w:t>
            </w:r>
          </w:p>
        </w:tc>
        <w:tc>
          <w:tcPr>
            <w:tcW w:w="661" w:type="dxa"/>
            <w:vAlign w:val="center"/>
          </w:tcPr>
          <w:p w:rsidR="00337E9F" w:rsidRPr="00F76DA9" w:rsidRDefault="00337E9F" w:rsidP="00F76DA9">
            <w:pPr>
              <w:widowControl w:val="0"/>
              <w:ind w:left="-57" w:right="-57"/>
              <w:jc w:val="center"/>
              <w:rPr>
                <w:szCs w:val="24"/>
              </w:rPr>
            </w:pPr>
            <w:r w:rsidRPr="00F76DA9">
              <w:rPr>
                <w:szCs w:val="24"/>
              </w:rPr>
              <w:t>50</w:t>
            </w:r>
          </w:p>
        </w:tc>
        <w:tc>
          <w:tcPr>
            <w:tcW w:w="661" w:type="dxa"/>
            <w:vAlign w:val="center"/>
          </w:tcPr>
          <w:p w:rsidR="00337E9F" w:rsidRPr="00F76DA9" w:rsidRDefault="00337E9F" w:rsidP="00F76DA9">
            <w:pPr>
              <w:widowControl w:val="0"/>
              <w:ind w:left="-57" w:right="-57"/>
              <w:jc w:val="center"/>
              <w:rPr>
                <w:szCs w:val="24"/>
              </w:rPr>
            </w:pPr>
            <w:r w:rsidRPr="00F76DA9">
              <w:rPr>
                <w:szCs w:val="24"/>
              </w:rPr>
              <w:t>47</w:t>
            </w:r>
          </w:p>
        </w:tc>
        <w:tc>
          <w:tcPr>
            <w:tcW w:w="661" w:type="dxa"/>
            <w:vAlign w:val="center"/>
          </w:tcPr>
          <w:p w:rsidR="00337E9F" w:rsidRPr="00F76DA9" w:rsidRDefault="00337E9F" w:rsidP="00F76DA9">
            <w:pPr>
              <w:widowControl w:val="0"/>
              <w:ind w:left="-57" w:right="-57"/>
              <w:jc w:val="center"/>
              <w:rPr>
                <w:szCs w:val="24"/>
              </w:rPr>
            </w:pPr>
            <w:r w:rsidRPr="00F76DA9">
              <w:rPr>
                <w:szCs w:val="24"/>
              </w:rPr>
              <w:t>45</w:t>
            </w:r>
          </w:p>
        </w:tc>
        <w:tc>
          <w:tcPr>
            <w:tcW w:w="515" w:type="dxa"/>
            <w:vAlign w:val="center"/>
          </w:tcPr>
          <w:p w:rsidR="00337E9F" w:rsidRPr="00F76DA9" w:rsidRDefault="00337E9F" w:rsidP="00F76DA9">
            <w:pPr>
              <w:widowControl w:val="0"/>
              <w:ind w:left="-57" w:right="-57"/>
              <w:jc w:val="center"/>
              <w:rPr>
                <w:szCs w:val="24"/>
              </w:rPr>
            </w:pPr>
            <w:r w:rsidRPr="00F76DA9">
              <w:rPr>
                <w:szCs w:val="24"/>
              </w:rPr>
              <w:t>44</w:t>
            </w:r>
          </w:p>
        </w:tc>
        <w:tc>
          <w:tcPr>
            <w:tcW w:w="848" w:type="dxa"/>
            <w:vAlign w:val="center"/>
          </w:tcPr>
          <w:p w:rsidR="00337E9F" w:rsidRPr="00F76DA9" w:rsidRDefault="00337E9F" w:rsidP="00F76DA9">
            <w:pPr>
              <w:widowControl w:val="0"/>
              <w:jc w:val="center"/>
              <w:rPr>
                <w:szCs w:val="24"/>
              </w:rPr>
            </w:pPr>
            <w:r w:rsidRPr="00F76DA9">
              <w:rPr>
                <w:szCs w:val="24"/>
              </w:rPr>
              <w:t>55</w:t>
            </w:r>
          </w:p>
        </w:tc>
        <w:tc>
          <w:tcPr>
            <w:tcW w:w="848" w:type="dxa"/>
            <w:vAlign w:val="center"/>
          </w:tcPr>
          <w:p w:rsidR="00337E9F" w:rsidRPr="00F76DA9" w:rsidRDefault="00337E9F" w:rsidP="00F76DA9">
            <w:pPr>
              <w:widowControl w:val="0"/>
              <w:jc w:val="center"/>
              <w:rPr>
                <w:szCs w:val="24"/>
              </w:rPr>
            </w:pPr>
            <w:r w:rsidRPr="00F76DA9">
              <w:rPr>
                <w:szCs w:val="24"/>
              </w:rPr>
              <w:t>70</w:t>
            </w:r>
          </w:p>
        </w:tc>
      </w:tr>
    </w:tbl>
    <w:p w:rsidR="002C5B88"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proofErr w:type="spellStart"/>
      <w:r w:rsidRPr="00F76DA9">
        <w:rPr>
          <w:szCs w:val="24"/>
        </w:rPr>
        <w:t>шумопоглощения</w:t>
      </w:r>
      <w:proofErr w:type="spellEnd"/>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предусмотрено</w:t>
      </w:r>
      <w:r w:rsidR="00A11471" w:rsidRPr="00F76DA9">
        <w:rPr>
          <w:szCs w:val="24"/>
        </w:rPr>
        <w:t xml:space="preserve"> </w:t>
      </w:r>
      <w:r w:rsidRPr="00F76DA9">
        <w:rPr>
          <w:szCs w:val="24"/>
        </w:rPr>
        <w:t>озеленение</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улиц</w:t>
      </w:r>
      <w:r w:rsidR="00A11471" w:rsidRPr="00F76DA9">
        <w:rPr>
          <w:szCs w:val="24"/>
        </w:rPr>
        <w:t xml:space="preserve"> </w:t>
      </w:r>
      <w:r w:rsidRPr="00F76DA9">
        <w:rPr>
          <w:szCs w:val="24"/>
        </w:rPr>
        <w:t>и</w:t>
      </w:r>
      <w:r w:rsidR="00A11471" w:rsidRPr="00F76DA9">
        <w:rPr>
          <w:szCs w:val="24"/>
        </w:rPr>
        <w:t xml:space="preserve"> </w:t>
      </w:r>
      <w:r w:rsidRPr="00F76DA9">
        <w:rPr>
          <w:szCs w:val="24"/>
        </w:rPr>
        <w:t>остекление</w:t>
      </w:r>
      <w:r w:rsidR="00A11471" w:rsidRPr="00F76DA9">
        <w:rPr>
          <w:szCs w:val="24"/>
        </w:rPr>
        <w:t xml:space="preserve"> </w:t>
      </w:r>
      <w:r w:rsidRPr="00F76DA9">
        <w:rPr>
          <w:szCs w:val="24"/>
        </w:rPr>
        <w:t>окон</w:t>
      </w:r>
      <w:r w:rsidR="00A11471" w:rsidRPr="00F76DA9">
        <w:rPr>
          <w:szCs w:val="24"/>
        </w:rPr>
        <w:t xml:space="preserve"> </w:t>
      </w:r>
      <w:r w:rsidRPr="00F76DA9">
        <w:rPr>
          <w:szCs w:val="24"/>
        </w:rPr>
        <w:t>домов</w:t>
      </w:r>
      <w:r w:rsidR="00A11471" w:rsidRPr="00F76DA9">
        <w:rPr>
          <w:szCs w:val="24"/>
        </w:rPr>
        <w:t xml:space="preserve"> </w:t>
      </w:r>
      <w:r w:rsidRPr="00F76DA9">
        <w:rPr>
          <w:szCs w:val="24"/>
        </w:rPr>
        <w:t>стеклопакетами</w:t>
      </w:r>
      <w:r w:rsidR="00A11471" w:rsidRPr="00F76DA9">
        <w:rPr>
          <w:szCs w:val="24"/>
        </w:rPr>
        <w:t xml:space="preserve"> </w:t>
      </w:r>
      <w:r w:rsidRPr="00F76DA9">
        <w:rPr>
          <w:szCs w:val="24"/>
        </w:rPr>
        <w:t>заводского</w:t>
      </w:r>
      <w:r w:rsidR="00A11471" w:rsidRPr="00F76DA9">
        <w:rPr>
          <w:szCs w:val="24"/>
        </w:rPr>
        <w:t xml:space="preserve"> </w:t>
      </w:r>
      <w:r w:rsidRPr="00F76DA9">
        <w:rPr>
          <w:szCs w:val="24"/>
        </w:rPr>
        <w:t>изготовления,</w:t>
      </w:r>
      <w:r w:rsidR="00A11471" w:rsidRPr="00F76DA9">
        <w:rPr>
          <w:szCs w:val="24"/>
        </w:rPr>
        <w:t xml:space="preserve"> </w:t>
      </w:r>
      <w:r w:rsidRPr="00F76DA9">
        <w:rPr>
          <w:szCs w:val="24"/>
        </w:rPr>
        <w:t>обеспечивающими</w:t>
      </w:r>
      <w:r w:rsidR="00A11471" w:rsidRPr="00F76DA9">
        <w:rPr>
          <w:szCs w:val="24"/>
        </w:rPr>
        <w:t xml:space="preserve"> </w:t>
      </w:r>
      <w:r w:rsidRPr="00F76DA9">
        <w:rPr>
          <w:szCs w:val="24"/>
        </w:rPr>
        <w:t>достаточное</w:t>
      </w:r>
      <w:r w:rsidR="00A11471" w:rsidRPr="00F76DA9">
        <w:rPr>
          <w:szCs w:val="24"/>
        </w:rPr>
        <w:t xml:space="preserve"> </w:t>
      </w:r>
      <w:proofErr w:type="spellStart"/>
      <w:r w:rsidRPr="00F76DA9">
        <w:rPr>
          <w:szCs w:val="24"/>
        </w:rPr>
        <w:t>шумопоглощение</w:t>
      </w:r>
      <w:proofErr w:type="spellEnd"/>
      <w:r w:rsidRPr="00F76DA9">
        <w:rPr>
          <w:szCs w:val="24"/>
        </w:rPr>
        <w:t>.</w:t>
      </w:r>
      <w:r w:rsidR="00A11471" w:rsidRPr="00F76DA9">
        <w:rPr>
          <w:szCs w:val="24"/>
        </w:rPr>
        <w:t xml:space="preserve"> </w:t>
      </w:r>
      <w:r w:rsidRPr="00F76DA9">
        <w:rPr>
          <w:szCs w:val="24"/>
        </w:rPr>
        <w:t>Зеленые</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районах</w:t>
      </w:r>
      <w:r w:rsidR="00A11471" w:rsidRPr="00F76DA9">
        <w:rPr>
          <w:szCs w:val="24"/>
        </w:rPr>
        <w:t xml:space="preserve"> </w:t>
      </w:r>
      <w:r w:rsidRPr="00F76DA9">
        <w:rPr>
          <w:szCs w:val="24"/>
        </w:rPr>
        <w:t>играют</w:t>
      </w:r>
      <w:r w:rsidR="00A11471" w:rsidRPr="00F76DA9">
        <w:rPr>
          <w:szCs w:val="24"/>
        </w:rPr>
        <w:t xml:space="preserve"> </w:t>
      </w:r>
      <w:r w:rsidRPr="00F76DA9">
        <w:rPr>
          <w:szCs w:val="24"/>
        </w:rPr>
        <w:t>большую</w:t>
      </w:r>
      <w:r w:rsidR="00A11471" w:rsidRPr="00F76DA9">
        <w:rPr>
          <w:szCs w:val="24"/>
        </w:rPr>
        <w:t xml:space="preserve"> </w:t>
      </w:r>
      <w:r w:rsidRPr="00F76DA9">
        <w:rPr>
          <w:szCs w:val="24"/>
        </w:rPr>
        <w:t>роль</w:t>
      </w:r>
      <w:r w:rsidR="00A11471" w:rsidRPr="00F76DA9">
        <w:rPr>
          <w:szCs w:val="24"/>
        </w:rPr>
        <w:t xml:space="preserve"> </w:t>
      </w:r>
      <w:r w:rsidRPr="00F76DA9">
        <w:rPr>
          <w:szCs w:val="24"/>
        </w:rPr>
        <w:t>в</w:t>
      </w:r>
      <w:r w:rsidR="00A11471" w:rsidRPr="00F76DA9">
        <w:rPr>
          <w:szCs w:val="24"/>
        </w:rPr>
        <w:t xml:space="preserve"> </w:t>
      </w:r>
      <w:r w:rsidRPr="00F76DA9">
        <w:rPr>
          <w:szCs w:val="24"/>
        </w:rPr>
        <w:t>борьбе</w:t>
      </w:r>
      <w:r w:rsidR="00A11471" w:rsidRPr="00F76DA9">
        <w:rPr>
          <w:szCs w:val="24"/>
        </w:rPr>
        <w:t xml:space="preserve"> </w:t>
      </w:r>
      <w:r w:rsidRPr="00F76DA9">
        <w:rPr>
          <w:szCs w:val="24"/>
        </w:rPr>
        <w:t>с</w:t>
      </w:r>
      <w:r w:rsidR="00A11471" w:rsidRPr="00F76DA9">
        <w:rPr>
          <w:szCs w:val="24"/>
        </w:rPr>
        <w:t xml:space="preserve"> </w:t>
      </w:r>
      <w:r w:rsidRPr="00F76DA9">
        <w:rPr>
          <w:szCs w:val="24"/>
        </w:rPr>
        <w:t>шумом.</w:t>
      </w:r>
      <w:r w:rsidR="00A11471" w:rsidRPr="00F76DA9">
        <w:rPr>
          <w:szCs w:val="24"/>
        </w:rPr>
        <w:t xml:space="preserve"> </w:t>
      </w:r>
      <w:r w:rsidRPr="00F76DA9">
        <w:rPr>
          <w:szCs w:val="24"/>
        </w:rPr>
        <w:t>Располагаемые</w:t>
      </w:r>
      <w:r w:rsidR="00A11471" w:rsidRPr="00F76DA9">
        <w:rPr>
          <w:szCs w:val="24"/>
        </w:rPr>
        <w:t xml:space="preserve"> </w:t>
      </w:r>
      <w:r w:rsidRPr="00F76DA9">
        <w:rPr>
          <w:szCs w:val="24"/>
        </w:rPr>
        <w:t>между</w:t>
      </w:r>
      <w:r w:rsidR="00A11471" w:rsidRPr="00F76DA9">
        <w:rPr>
          <w:szCs w:val="24"/>
        </w:rPr>
        <w:t xml:space="preserve"> </w:t>
      </w:r>
      <w:r w:rsidRPr="00F76DA9">
        <w:rPr>
          <w:szCs w:val="24"/>
        </w:rPr>
        <w:t>источниками</w:t>
      </w:r>
      <w:r w:rsidR="00A11471" w:rsidRPr="00F76DA9">
        <w:rPr>
          <w:szCs w:val="24"/>
        </w:rPr>
        <w:t xml:space="preserve"> </w:t>
      </w:r>
      <w:r w:rsidRPr="00F76DA9">
        <w:rPr>
          <w:szCs w:val="24"/>
        </w:rPr>
        <w:t>шума</w:t>
      </w:r>
      <w:r w:rsidR="00A11471" w:rsidRPr="00F76DA9">
        <w:rPr>
          <w:szCs w:val="24"/>
        </w:rPr>
        <w:t xml:space="preserve"> </w:t>
      </w:r>
      <w:r w:rsidRPr="00F76DA9">
        <w:rPr>
          <w:szCs w:val="24"/>
        </w:rPr>
        <w:t>и</w:t>
      </w:r>
      <w:r w:rsidR="00A11471" w:rsidRPr="00F76DA9">
        <w:rPr>
          <w:szCs w:val="24"/>
        </w:rPr>
        <w:t xml:space="preserve"> </w:t>
      </w:r>
      <w:r w:rsidRPr="00F76DA9">
        <w:rPr>
          <w:szCs w:val="24"/>
        </w:rPr>
        <w:t>жилыми</w:t>
      </w:r>
      <w:r w:rsidR="00A11471" w:rsidRPr="00F76DA9">
        <w:rPr>
          <w:szCs w:val="24"/>
        </w:rPr>
        <w:t xml:space="preserve"> </w:t>
      </w:r>
      <w:r w:rsidRPr="00F76DA9">
        <w:rPr>
          <w:szCs w:val="24"/>
        </w:rPr>
        <w:t>домами,</w:t>
      </w:r>
      <w:r w:rsidR="00A11471" w:rsidRPr="00F76DA9">
        <w:rPr>
          <w:szCs w:val="24"/>
        </w:rPr>
        <w:t xml:space="preserve"> </w:t>
      </w:r>
      <w:r w:rsidRPr="00F76DA9">
        <w:rPr>
          <w:szCs w:val="24"/>
        </w:rPr>
        <w:t>участками</w:t>
      </w:r>
      <w:r w:rsidR="00A11471" w:rsidRPr="00F76DA9">
        <w:rPr>
          <w:szCs w:val="24"/>
        </w:rPr>
        <w:t xml:space="preserve"> </w:t>
      </w:r>
      <w:r w:rsidRPr="00F76DA9">
        <w:rPr>
          <w:szCs w:val="24"/>
        </w:rPr>
        <w:t>для</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и</w:t>
      </w:r>
      <w:r w:rsidR="00A11471" w:rsidRPr="00F76DA9">
        <w:rPr>
          <w:szCs w:val="24"/>
        </w:rPr>
        <w:t xml:space="preserve"> </w:t>
      </w:r>
      <w:r w:rsidRPr="00F76DA9">
        <w:rPr>
          <w:szCs w:val="24"/>
        </w:rPr>
        <w:t>спорта</w:t>
      </w:r>
      <w:r w:rsidR="00A11471" w:rsidRPr="00F76DA9">
        <w:rPr>
          <w:szCs w:val="24"/>
        </w:rPr>
        <w:t xml:space="preserve"> </w:t>
      </w:r>
      <w:r w:rsidRPr="00F76DA9">
        <w:rPr>
          <w:szCs w:val="24"/>
        </w:rPr>
        <w:t>зеленые</w:t>
      </w:r>
      <w:r w:rsidR="00A11471" w:rsidRPr="00F76DA9">
        <w:rPr>
          <w:szCs w:val="24"/>
        </w:rPr>
        <w:t xml:space="preserve"> </w:t>
      </w:r>
      <w:r w:rsidRPr="00F76DA9">
        <w:rPr>
          <w:szCs w:val="24"/>
        </w:rPr>
        <w:t>насаждения</w:t>
      </w:r>
      <w:r w:rsidR="00A11471" w:rsidRPr="00F76DA9">
        <w:rPr>
          <w:szCs w:val="24"/>
        </w:rPr>
        <w:t xml:space="preserve"> </w:t>
      </w:r>
      <w:r w:rsidRPr="00F76DA9">
        <w:rPr>
          <w:szCs w:val="24"/>
        </w:rPr>
        <w:t>снижают</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шума</w:t>
      </w:r>
      <w:r w:rsidR="00A11471" w:rsidRPr="00F76DA9">
        <w:rPr>
          <w:szCs w:val="24"/>
        </w:rPr>
        <w:t xml:space="preserve"> </w:t>
      </w:r>
      <w:r w:rsidRPr="00F76DA9">
        <w:rPr>
          <w:szCs w:val="24"/>
        </w:rPr>
        <w:t>на</w:t>
      </w:r>
      <w:r w:rsidR="00A11471" w:rsidRPr="00F76DA9">
        <w:rPr>
          <w:szCs w:val="24"/>
        </w:rPr>
        <w:t xml:space="preserve"> </w:t>
      </w:r>
      <w:r w:rsidRPr="00F76DA9">
        <w:rPr>
          <w:szCs w:val="24"/>
        </w:rPr>
        <w:t>5</w:t>
      </w:r>
      <w:r w:rsidR="00F566DA" w:rsidRPr="00F76DA9">
        <w:rPr>
          <w:szCs w:val="24"/>
        </w:rPr>
        <w:t>-</w:t>
      </w:r>
      <w:r w:rsidRPr="00F76DA9">
        <w:rPr>
          <w:szCs w:val="24"/>
        </w:rPr>
        <w:t>10%.</w:t>
      </w:r>
      <w:r w:rsidR="00A11471" w:rsidRPr="00F76DA9">
        <w:rPr>
          <w:szCs w:val="24"/>
        </w:rPr>
        <w:t xml:space="preserve"> </w:t>
      </w:r>
      <w:r w:rsidRPr="00F76DA9">
        <w:rPr>
          <w:szCs w:val="24"/>
        </w:rPr>
        <w:t>Кроны</w:t>
      </w:r>
      <w:r w:rsidR="00A11471" w:rsidRPr="00F76DA9">
        <w:rPr>
          <w:szCs w:val="24"/>
        </w:rPr>
        <w:t xml:space="preserve"> </w:t>
      </w:r>
      <w:r w:rsidRPr="00F76DA9">
        <w:rPr>
          <w:szCs w:val="24"/>
        </w:rPr>
        <w:t>лиственных</w:t>
      </w:r>
      <w:r w:rsidR="00A11471" w:rsidRPr="00F76DA9">
        <w:rPr>
          <w:szCs w:val="24"/>
        </w:rPr>
        <w:t xml:space="preserve"> </w:t>
      </w:r>
      <w:r w:rsidRPr="00F76DA9">
        <w:rPr>
          <w:szCs w:val="24"/>
        </w:rPr>
        <w:t>деревьев</w:t>
      </w:r>
      <w:r w:rsidR="00A11471" w:rsidRPr="00F76DA9">
        <w:rPr>
          <w:szCs w:val="24"/>
        </w:rPr>
        <w:t xml:space="preserve"> </w:t>
      </w:r>
      <w:r w:rsidRPr="00F76DA9">
        <w:rPr>
          <w:szCs w:val="24"/>
        </w:rPr>
        <w:t>поглощают</w:t>
      </w:r>
      <w:r w:rsidR="00A11471" w:rsidRPr="00F76DA9">
        <w:rPr>
          <w:szCs w:val="24"/>
        </w:rPr>
        <w:t xml:space="preserve"> </w:t>
      </w:r>
      <w:r w:rsidRPr="00F76DA9">
        <w:rPr>
          <w:szCs w:val="24"/>
        </w:rPr>
        <w:t>до</w:t>
      </w:r>
      <w:r w:rsidR="00A11471" w:rsidRPr="00F76DA9">
        <w:rPr>
          <w:szCs w:val="24"/>
        </w:rPr>
        <w:t xml:space="preserve"> </w:t>
      </w:r>
      <w:r w:rsidRPr="00F76DA9">
        <w:rPr>
          <w:szCs w:val="24"/>
        </w:rPr>
        <w:t>26%</w:t>
      </w:r>
      <w:r w:rsidR="00A11471" w:rsidRPr="00F76DA9">
        <w:rPr>
          <w:szCs w:val="24"/>
        </w:rPr>
        <w:t xml:space="preserve"> </w:t>
      </w:r>
      <w:r w:rsidRPr="00F76DA9">
        <w:rPr>
          <w:szCs w:val="24"/>
        </w:rPr>
        <w:t>падающей</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звуковой</w:t>
      </w:r>
      <w:r w:rsidR="00A11471" w:rsidRPr="00F76DA9">
        <w:rPr>
          <w:szCs w:val="24"/>
        </w:rPr>
        <w:t xml:space="preserve"> </w:t>
      </w:r>
      <w:r w:rsidRPr="00F76DA9">
        <w:rPr>
          <w:szCs w:val="24"/>
        </w:rPr>
        <w:t>энергии.</w:t>
      </w:r>
      <w:r w:rsidR="00A11471" w:rsidRPr="00F76DA9">
        <w:rPr>
          <w:szCs w:val="24"/>
        </w:rPr>
        <w:t xml:space="preserve"> </w:t>
      </w:r>
      <w:r w:rsidRPr="00F76DA9">
        <w:rPr>
          <w:szCs w:val="24"/>
        </w:rPr>
        <w:t>Хорошо</w:t>
      </w:r>
      <w:r w:rsidR="00A11471" w:rsidRPr="00F76DA9">
        <w:rPr>
          <w:szCs w:val="24"/>
        </w:rPr>
        <w:t xml:space="preserve"> </w:t>
      </w:r>
      <w:r w:rsidRPr="00F76DA9">
        <w:rPr>
          <w:szCs w:val="24"/>
        </w:rPr>
        <w:t>развитые</w:t>
      </w:r>
      <w:r w:rsidR="00A11471" w:rsidRPr="00F76DA9">
        <w:rPr>
          <w:szCs w:val="24"/>
        </w:rPr>
        <w:t xml:space="preserve"> </w:t>
      </w:r>
      <w:r w:rsidRPr="00F76DA9">
        <w:rPr>
          <w:szCs w:val="24"/>
        </w:rPr>
        <w:t>кустарниковые</w:t>
      </w:r>
      <w:r w:rsidR="00A11471" w:rsidRPr="00F76DA9">
        <w:rPr>
          <w:szCs w:val="24"/>
        </w:rPr>
        <w:t xml:space="preserve"> </w:t>
      </w:r>
      <w:r w:rsidRPr="00F76DA9">
        <w:rPr>
          <w:szCs w:val="24"/>
        </w:rPr>
        <w:t>и</w:t>
      </w:r>
      <w:r w:rsidR="00A11471" w:rsidRPr="00F76DA9">
        <w:rPr>
          <w:szCs w:val="24"/>
        </w:rPr>
        <w:t xml:space="preserve"> </w:t>
      </w:r>
      <w:r w:rsidRPr="00F76DA9">
        <w:rPr>
          <w:szCs w:val="24"/>
        </w:rPr>
        <w:t>древесные</w:t>
      </w:r>
      <w:r w:rsidR="00A11471" w:rsidRPr="00F76DA9">
        <w:rPr>
          <w:szCs w:val="24"/>
        </w:rPr>
        <w:t xml:space="preserve"> </w:t>
      </w:r>
      <w:r w:rsidRPr="00F76DA9">
        <w:rPr>
          <w:szCs w:val="24"/>
        </w:rPr>
        <w:t>породы</w:t>
      </w:r>
      <w:r w:rsidR="00A11471" w:rsidRPr="00F76DA9">
        <w:rPr>
          <w:szCs w:val="24"/>
        </w:rPr>
        <w:t xml:space="preserve"> </w:t>
      </w:r>
      <w:r w:rsidRPr="00F76DA9">
        <w:rPr>
          <w:szCs w:val="24"/>
        </w:rPr>
        <w:t>с</w:t>
      </w:r>
      <w:r w:rsidR="00A11471" w:rsidRPr="00F76DA9">
        <w:rPr>
          <w:szCs w:val="24"/>
        </w:rPr>
        <w:t xml:space="preserve"> </w:t>
      </w:r>
      <w:r w:rsidRPr="00F76DA9">
        <w:rPr>
          <w:szCs w:val="24"/>
        </w:rPr>
        <w:t>густой</w:t>
      </w:r>
      <w:r w:rsidR="00A11471" w:rsidRPr="00F76DA9">
        <w:rPr>
          <w:szCs w:val="24"/>
        </w:rPr>
        <w:t xml:space="preserve"> </w:t>
      </w:r>
      <w:r w:rsidRPr="00F76DA9">
        <w:rPr>
          <w:szCs w:val="24"/>
        </w:rPr>
        <w:t>кроной</w:t>
      </w:r>
      <w:r w:rsidR="00A11471" w:rsidRPr="00F76DA9">
        <w:rPr>
          <w:szCs w:val="24"/>
        </w:rPr>
        <w:t xml:space="preserve"> </w:t>
      </w:r>
      <w:r w:rsidRPr="00F76DA9">
        <w:rPr>
          <w:szCs w:val="24"/>
        </w:rPr>
        <w:t>на</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шириной</w:t>
      </w:r>
      <w:r w:rsidR="00A11471" w:rsidRPr="00F76DA9">
        <w:rPr>
          <w:szCs w:val="24"/>
        </w:rPr>
        <w:t xml:space="preserve"> </w:t>
      </w:r>
      <w:r w:rsidRPr="00F76DA9">
        <w:rPr>
          <w:szCs w:val="24"/>
        </w:rPr>
        <w:t>в</w:t>
      </w:r>
      <w:r w:rsidR="00A11471" w:rsidRPr="00F76DA9">
        <w:rPr>
          <w:szCs w:val="24"/>
        </w:rPr>
        <w:t xml:space="preserve"> </w:t>
      </w:r>
      <w:r w:rsidRPr="00F76DA9">
        <w:rPr>
          <w:szCs w:val="24"/>
        </w:rPr>
        <w:t>30</w:t>
      </w:r>
      <w:r w:rsidR="00F566DA" w:rsidRPr="00F76DA9">
        <w:rPr>
          <w:szCs w:val="24"/>
        </w:rPr>
        <w:t>-</w:t>
      </w:r>
      <w:r w:rsidRPr="00F76DA9">
        <w:rPr>
          <w:szCs w:val="24"/>
        </w:rPr>
        <w:t>40</w:t>
      </w:r>
      <w:r w:rsidR="00A11471" w:rsidRPr="00F76DA9">
        <w:rPr>
          <w:szCs w:val="24"/>
        </w:rPr>
        <w:t xml:space="preserve"> </w:t>
      </w:r>
      <w:r w:rsidRPr="00F76DA9">
        <w:rPr>
          <w:szCs w:val="24"/>
        </w:rPr>
        <w:t>м</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снижать</w:t>
      </w:r>
      <w:r w:rsidR="00A11471" w:rsidRPr="00F76DA9">
        <w:rPr>
          <w:szCs w:val="24"/>
        </w:rPr>
        <w:t xml:space="preserve"> </w:t>
      </w:r>
      <w:r w:rsidRPr="00F76DA9">
        <w:rPr>
          <w:szCs w:val="24"/>
        </w:rPr>
        <w:t>уровни</w:t>
      </w:r>
      <w:r w:rsidR="00A11471" w:rsidRPr="00F76DA9">
        <w:rPr>
          <w:szCs w:val="24"/>
        </w:rPr>
        <w:t xml:space="preserve"> </w:t>
      </w:r>
      <w:r w:rsidRPr="00F76DA9">
        <w:rPr>
          <w:szCs w:val="24"/>
        </w:rPr>
        <w:t>шума</w:t>
      </w:r>
      <w:r w:rsidR="00A11471" w:rsidRPr="00F76DA9">
        <w:rPr>
          <w:szCs w:val="24"/>
        </w:rPr>
        <w:t xml:space="preserve"> </w:t>
      </w:r>
      <w:r w:rsidRPr="00F76DA9">
        <w:rPr>
          <w:szCs w:val="24"/>
        </w:rPr>
        <w:t>на</w:t>
      </w:r>
      <w:r w:rsidR="00A11471" w:rsidRPr="00F76DA9">
        <w:rPr>
          <w:szCs w:val="24"/>
        </w:rPr>
        <w:t xml:space="preserve"> </w:t>
      </w:r>
      <w:r w:rsidRPr="00F76DA9">
        <w:rPr>
          <w:szCs w:val="24"/>
        </w:rPr>
        <w:t>17</w:t>
      </w:r>
      <w:r w:rsidR="00F566DA" w:rsidRPr="00F76DA9">
        <w:rPr>
          <w:szCs w:val="24"/>
        </w:rPr>
        <w:t>-</w:t>
      </w:r>
      <w:r w:rsidRPr="00F76DA9">
        <w:rPr>
          <w:szCs w:val="24"/>
        </w:rPr>
        <w:t>23</w:t>
      </w:r>
      <w:r w:rsidR="00A11471" w:rsidRPr="00F76DA9">
        <w:rPr>
          <w:szCs w:val="24"/>
        </w:rPr>
        <w:t xml:space="preserve"> </w:t>
      </w:r>
      <w:proofErr w:type="spellStart"/>
      <w:r w:rsidRPr="00F76DA9">
        <w:rPr>
          <w:szCs w:val="24"/>
        </w:rPr>
        <w:t>дБА</w:t>
      </w:r>
      <w:proofErr w:type="spellEnd"/>
      <w:r w:rsidRPr="00F76DA9">
        <w:rPr>
          <w:szCs w:val="24"/>
        </w:rPr>
        <w:t>,</w:t>
      </w:r>
      <w:r w:rsidR="00A11471" w:rsidRPr="00F76DA9">
        <w:rPr>
          <w:szCs w:val="24"/>
        </w:rPr>
        <w:t xml:space="preserve"> </w:t>
      </w:r>
      <w:r w:rsidRPr="00F76DA9">
        <w:rPr>
          <w:szCs w:val="24"/>
        </w:rPr>
        <w:t>а</w:t>
      </w:r>
      <w:r w:rsidR="00A11471" w:rsidRPr="00F76DA9">
        <w:rPr>
          <w:szCs w:val="24"/>
        </w:rPr>
        <w:t xml:space="preserve"> </w:t>
      </w:r>
      <w:r w:rsidRPr="00F76DA9">
        <w:rPr>
          <w:szCs w:val="24"/>
        </w:rPr>
        <w:t>небольшие</w:t>
      </w:r>
      <w:r w:rsidR="00A11471" w:rsidRPr="00F76DA9">
        <w:rPr>
          <w:szCs w:val="24"/>
        </w:rPr>
        <w:t xml:space="preserve"> </w:t>
      </w:r>
      <w:r w:rsidRPr="00F76DA9">
        <w:rPr>
          <w:szCs w:val="24"/>
        </w:rPr>
        <w:t>скверы</w:t>
      </w:r>
      <w:r w:rsidR="00A11471" w:rsidRPr="00F76DA9">
        <w:rPr>
          <w:szCs w:val="24"/>
        </w:rPr>
        <w:t xml:space="preserve"> </w:t>
      </w:r>
      <w:r w:rsidRPr="00F76DA9">
        <w:rPr>
          <w:szCs w:val="24"/>
        </w:rPr>
        <w:t>и</w:t>
      </w:r>
      <w:r w:rsidR="00A11471" w:rsidRPr="00F76DA9">
        <w:rPr>
          <w:szCs w:val="24"/>
        </w:rPr>
        <w:t xml:space="preserve"> </w:t>
      </w:r>
      <w:r w:rsidRPr="00F76DA9">
        <w:rPr>
          <w:szCs w:val="24"/>
        </w:rPr>
        <w:t>внутриквартальные</w:t>
      </w:r>
      <w:r w:rsidR="00A11471" w:rsidRPr="00F76DA9">
        <w:rPr>
          <w:szCs w:val="24"/>
        </w:rPr>
        <w:t xml:space="preserve"> </w:t>
      </w:r>
      <w:r w:rsidRPr="00F76DA9">
        <w:rPr>
          <w:szCs w:val="24"/>
        </w:rPr>
        <w:t>посадки</w:t>
      </w:r>
      <w:r w:rsidR="00A11471" w:rsidRPr="00F76DA9">
        <w:rPr>
          <w:szCs w:val="24"/>
        </w:rPr>
        <w:t xml:space="preserve"> </w:t>
      </w:r>
      <w:r w:rsidRPr="00F76DA9">
        <w:rPr>
          <w:szCs w:val="24"/>
        </w:rPr>
        <w:t>с</w:t>
      </w:r>
      <w:r w:rsidR="00A11471" w:rsidRPr="00F76DA9">
        <w:rPr>
          <w:szCs w:val="24"/>
        </w:rPr>
        <w:t xml:space="preserve"> </w:t>
      </w:r>
      <w:r w:rsidRPr="00F76DA9">
        <w:rPr>
          <w:szCs w:val="24"/>
        </w:rPr>
        <w:t>редкими</w:t>
      </w:r>
      <w:r w:rsidR="00A11471" w:rsidRPr="00F76DA9">
        <w:rPr>
          <w:szCs w:val="24"/>
        </w:rPr>
        <w:t xml:space="preserve"> </w:t>
      </w:r>
      <w:r w:rsidRPr="00F76DA9">
        <w:rPr>
          <w:szCs w:val="24"/>
        </w:rPr>
        <w:t>деревьями</w:t>
      </w:r>
      <w:r w:rsidR="00A11471" w:rsidRPr="00F76DA9">
        <w:rPr>
          <w:szCs w:val="24"/>
        </w:rPr>
        <w:t xml:space="preserve"> </w:t>
      </w:r>
      <w:r w:rsidRPr="00F76DA9">
        <w:rPr>
          <w:szCs w:val="24"/>
        </w:rPr>
        <w:t>на</w:t>
      </w:r>
      <w:r w:rsidR="00A11471" w:rsidRPr="00F76DA9">
        <w:rPr>
          <w:szCs w:val="24"/>
        </w:rPr>
        <w:t xml:space="preserve"> </w:t>
      </w:r>
      <w:r w:rsidRPr="00F76DA9">
        <w:rPr>
          <w:szCs w:val="24"/>
        </w:rPr>
        <w:t>4</w:t>
      </w:r>
      <w:r w:rsidR="00F566DA" w:rsidRPr="00F76DA9">
        <w:rPr>
          <w:szCs w:val="24"/>
        </w:rPr>
        <w:t>-</w:t>
      </w:r>
      <w:r w:rsidRPr="00F76DA9">
        <w:rPr>
          <w:szCs w:val="24"/>
        </w:rPr>
        <w:t>7</w:t>
      </w:r>
      <w:r w:rsidR="00A11471" w:rsidRPr="00F76DA9">
        <w:rPr>
          <w:szCs w:val="24"/>
        </w:rPr>
        <w:t xml:space="preserve"> </w:t>
      </w:r>
      <w:proofErr w:type="spellStart"/>
      <w:r w:rsidRPr="00F76DA9">
        <w:rPr>
          <w:szCs w:val="24"/>
        </w:rPr>
        <w:t>дБА</w:t>
      </w:r>
      <w:proofErr w:type="spellEnd"/>
      <w:r w:rsidRPr="00F76DA9">
        <w:rPr>
          <w:szCs w:val="24"/>
        </w:rPr>
        <w:t>.</w:t>
      </w:r>
      <w:r w:rsidR="00A11471" w:rsidRPr="00F76DA9">
        <w:rPr>
          <w:szCs w:val="24"/>
        </w:rPr>
        <w:t xml:space="preserve"> </w:t>
      </w:r>
      <w:r w:rsidRPr="00F76DA9">
        <w:rPr>
          <w:szCs w:val="24"/>
        </w:rPr>
        <w:t>Проектные</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озеленению</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описаны</w:t>
      </w:r>
      <w:r w:rsidR="00A11471" w:rsidRPr="00F76DA9">
        <w:rPr>
          <w:szCs w:val="24"/>
        </w:rPr>
        <w:t xml:space="preserve"> </w:t>
      </w:r>
      <w:r w:rsidRPr="00F76DA9">
        <w:rPr>
          <w:szCs w:val="24"/>
        </w:rPr>
        <w:t>в</w:t>
      </w:r>
      <w:r w:rsidR="00A11471" w:rsidRPr="00F76DA9">
        <w:rPr>
          <w:szCs w:val="24"/>
        </w:rPr>
        <w:t xml:space="preserve"> </w:t>
      </w:r>
      <w:r w:rsidRPr="00F76DA9">
        <w:rPr>
          <w:szCs w:val="24"/>
        </w:rPr>
        <w:t>п.</w:t>
      </w:r>
      <w:r w:rsidR="002C5B88" w:rsidRPr="00F76DA9">
        <w:rPr>
          <w:szCs w:val="24"/>
        </w:rPr>
        <w:t>7.1.1</w:t>
      </w:r>
      <w:r w:rsidRPr="00F76DA9">
        <w:rPr>
          <w:szCs w:val="24"/>
        </w:rPr>
        <w:t>.</w:t>
      </w:r>
    </w:p>
    <w:p w:rsidR="002C5B88" w:rsidRPr="00F76DA9" w:rsidRDefault="002C5B88" w:rsidP="00F76DA9">
      <w:pPr>
        <w:widowControl w:val="0"/>
        <w:jc w:val="both"/>
        <w:rPr>
          <w:szCs w:val="24"/>
        </w:rPr>
      </w:pPr>
    </w:p>
    <w:p w:rsidR="00337E9F" w:rsidRPr="00F76DA9" w:rsidRDefault="00337E9F" w:rsidP="00F76DA9">
      <w:pPr>
        <w:widowControl w:val="0"/>
        <w:jc w:val="center"/>
        <w:rPr>
          <w:b/>
          <w:szCs w:val="24"/>
        </w:rPr>
      </w:pPr>
      <w:r w:rsidRPr="00F76DA9">
        <w:rPr>
          <w:b/>
          <w:szCs w:val="24"/>
        </w:rPr>
        <w:t>Защита</w:t>
      </w:r>
      <w:r w:rsidR="00A11471" w:rsidRPr="00F76DA9">
        <w:rPr>
          <w:b/>
          <w:szCs w:val="24"/>
        </w:rPr>
        <w:t xml:space="preserve"> </w:t>
      </w:r>
      <w:r w:rsidRPr="00F76DA9">
        <w:rPr>
          <w:b/>
          <w:szCs w:val="24"/>
        </w:rPr>
        <w:t>от</w:t>
      </w:r>
      <w:r w:rsidR="00A11471" w:rsidRPr="00F76DA9">
        <w:rPr>
          <w:b/>
          <w:szCs w:val="24"/>
        </w:rPr>
        <w:t xml:space="preserve"> </w:t>
      </w:r>
      <w:r w:rsidRPr="00F76DA9">
        <w:rPr>
          <w:b/>
          <w:szCs w:val="24"/>
        </w:rPr>
        <w:t>воздействия</w:t>
      </w:r>
      <w:r w:rsidR="00A11471" w:rsidRPr="00F76DA9">
        <w:rPr>
          <w:b/>
          <w:szCs w:val="24"/>
        </w:rPr>
        <w:t xml:space="preserve"> </w:t>
      </w:r>
      <w:r w:rsidRPr="00F76DA9">
        <w:rPr>
          <w:b/>
          <w:szCs w:val="24"/>
        </w:rPr>
        <w:t>электромагнитных</w:t>
      </w:r>
      <w:r w:rsidR="00A11471" w:rsidRPr="00F76DA9">
        <w:rPr>
          <w:b/>
          <w:szCs w:val="24"/>
        </w:rPr>
        <w:t xml:space="preserve"> </w:t>
      </w:r>
      <w:r w:rsidRPr="00F76DA9">
        <w:rPr>
          <w:b/>
          <w:szCs w:val="24"/>
        </w:rPr>
        <w:t>полей</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электромагнитных</w:t>
      </w:r>
      <w:r w:rsidR="00A11471" w:rsidRPr="00F76DA9">
        <w:rPr>
          <w:szCs w:val="24"/>
        </w:rPr>
        <w:t xml:space="preserve"> </w:t>
      </w:r>
      <w:r w:rsidRPr="00F76DA9">
        <w:rPr>
          <w:szCs w:val="24"/>
        </w:rPr>
        <w:t>полей,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при</w:t>
      </w:r>
      <w:r w:rsidR="00A11471" w:rsidRPr="00F76DA9">
        <w:rPr>
          <w:szCs w:val="24"/>
        </w:rPr>
        <w:t xml:space="preserve"> </w:t>
      </w:r>
      <w:r w:rsidRPr="00F76DA9">
        <w:rPr>
          <w:szCs w:val="24"/>
        </w:rPr>
        <w:t>установлении</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защитной</w:t>
      </w:r>
      <w:r w:rsidR="00A11471" w:rsidRPr="00F76DA9">
        <w:rPr>
          <w:szCs w:val="24"/>
        </w:rPr>
        <w:t xml:space="preserve"> </w:t>
      </w:r>
      <w:r w:rsidRPr="00F76DA9">
        <w:rPr>
          <w:szCs w:val="24"/>
        </w:rPr>
        <w:t>зоны</w:t>
      </w:r>
      <w:r w:rsidR="00A11471" w:rsidRPr="00F76DA9">
        <w:rPr>
          <w:szCs w:val="24"/>
        </w:rPr>
        <w:t xml:space="preserve"> </w:t>
      </w:r>
      <w:r w:rsidRPr="00F76DA9">
        <w:rPr>
          <w:szCs w:val="24"/>
        </w:rPr>
        <w:t>(C33)</w:t>
      </w:r>
      <w:r w:rsidR="00A11471" w:rsidRPr="00F76DA9">
        <w:rPr>
          <w:szCs w:val="24"/>
        </w:rPr>
        <w:t xml:space="preserve"> </w:t>
      </w:r>
      <w:r w:rsidRPr="00F76DA9">
        <w:rPr>
          <w:szCs w:val="24"/>
        </w:rPr>
        <w:t>электромагнитных</w:t>
      </w:r>
      <w:r w:rsidR="00A11471" w:rsidRPr="00F76DA9">
        <w:rPr>
          <w:szCs w:val="24"/>
        </w:rPr>
        <w:t xml:space="preserve"> </w:t>
      </w:r>
      <w:r w:rsidRPr="00F76DA9">
        <w:rPr>
          <w:szCs w:val="24"/>
        </w:rPr>
        <w:t>излучателей</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руководствоваться</w:t>
      </w:r>
      <w:r w:rsidR="00A11471" w:rsidRPr="00F76DA9">
        <w:rPr>
          <w:szCs w:val="24"/>
        </w:rPr>
        <w:t xml:space="preserve"> </w:t>
      </w:r>
      <w:r w:rsidR="00632289" w:rsidRPr="00F76DA9">
        <w:rPr>
          <w:szCs w:val="24"/>
        </w:rPr>
        <w:t>«</w:t>
      </w:r>
      <w:r w:rsidRPr="00F76DA9">
        <w:rPr>
          <w:szCs w:val="24"/>
        </w:rPr>
        <w:t>Временными</w:t>
      </w:r>
      <w:r w:rsidR="00A11471" w:rsidRPr="00F76DA9">
        <w:rPr>
          <w:szCs w:val="24"/>
        </w:rPr>
        <w:t xml:space="preserve"> </w:t>
      </w:r>
      <w:r w:rsidRPr="00F76DA9">
        <w:rPr>
          <w:szCs w:val="24"/>
        </w:rPr>
        <w:t>санитарными</w:t>
      </w:r>
      <w:r w:rsidR="00A11471" w:rsidRPr="00F76DA9">
        <w:rPr>
          <w:szCs w:val="24"/>
        </w:rPr>
        <w:t xml:space="preserve"> </w:t>
      </w:r>
      <w:r w:rsidRPr="00F76DA9">
        <w:rPr>
          <w:szCs w:val="24"/>
        </w:rPr>
        <w:t>нормами</w:t>
      </w:r>
      <w:r w:rsidR="00A11471" w:rsidRPr="00F76DA9">
        <w:rPr>
          <w:szCs w:val="24"/>
        </w:rPr>
        <w:t xml:space="preserve"> </w:t>
      </w:r>
      <w:r w:rsidRPr="00F76DA9">
        <w:rPr>
          <w:szCs w:val="24"/>
        </w:rPr>
        <w:t>и</w:t>
      </w:r>
      <w:r w:rsidR="00A11471" w:rsidRPr="00F76DA9">
        <w:rPr>
          <w:szCs w:val="24"/>
        </w:rPr>
        <w:t xml:space="preserve"> </w:t>
      </w:r>
      <w:r w:rsidRPr="00F76DA9">
        <w:rPr>
          <w:szCs w:val="24"/>
        </w:rPr>
        <w:t>правилами</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электромагнитных</w:t>
      </w:r>
      <w:r w:rsidR="00A11471" w:rsidRPr="00F76DA9">
        <w:rPr>
          <w:szCs w:val="24"/>
        </w:rPr>
        <w:t xml:space="preserve"> </w:t>
      </w:r>
      <w:r w:rsidRPr="00F76DA9">
        <w:rPr>
          <w:szCs w:val="24"/>
        </w:rPr>
        <w:t>полей,</w:t>
      </w:r>
      <w:r w:rsidR="00A11471" w:rsidRPr="00F76DA9">
        <w:rPr>
          <w:szCs w:val="24"/>
        </w:rPr>
        <w:t xml:space="preserve"> </w:t>
      </w:r>
      <w:r w:rsidRPr="00F76DA9">
        <w:rPr>
          <w:szCs w:val="24"/>
        </w:rPr>
        <w:t>создаваемых</w:t>
      </w:r>
      <w:r w:rsidR="00A11471" w:rsidRPr="00F76DA9">
        <w:rPr>
          <w:szCs w:val="24"/>
        </w:rPr>
        <w:t xml:space="preserve"> </w:t>
      </w:r>
      <w:r w:rsidRPr="00F76DA9">
        <w:rPr>
          <w:szCs w:val="24"/>
        </w:rPr>
        <w:t>радиотехническими</w:t>
      </w:r>
      <w:r w:rsidR="00A11471" w:rsidRPr="00F76DA9">
        <w:rPr>
          <w:szCs w:val="24"/>
        </w:rPr>
        <w:t xml:space="preserve"> </w:t>
      </w:r>
      <w:r w:rsidRPr="00F76DA9">
        <w:rPr>
          <w:szCs w:val="24"/>
        </w:rPr>
        <w:t>объектами</w:t>
      </w:r>
      <w:r w:rsidR="00632289" w:rsidRPr="00F76DA9">
        <w:rPr>
          <w:szCs w:val="24"/>
        </w:rPr>
        <w:t>»</w:t>
      </w:r>
      <w:r w:rsidR="00A11471" w:rsidRPr="00F76DA9">
        <w:rPr>
          <w:szCs w:val="24"/>
        </w:rPr>
        <w:t xml:space="preserve"> </w:t>
      </w:r>
      <w:r w:rsidRPr="00F76DA9">
        <w:rPr>
          <w:szCs w:val="24"/>
        </w:rPr>
        <w:t>№</w:t>
      </w:r>
      <w:r w:rsidR="00A11471" w:rsidRPr="00F76DA9">
        <w:rPr>
          <w:szCs w:val="24"/>
        </w:rPr>
        <w:t xml:space="preserve"> </w:t>
      </w:r>
      <w:r w:rsidRPr="00F76DA9">
        <w:rPr>
          <w:szCs w:val="24"/>
        </w:rPr>
        <w:t>2963</w:t>
      </w:r>
      <w:r w:rsidR="00F566DA" w:rsidRPr="00F76DA9">
        <w:rPr>
          <w:szCs w:val="24"/>
        </w:rPr>
        <w:t>-</w:t>
      </w:r>
      <w:r w:rsidRPr="00F76DA9">
        <w:rPr>
          <w:szCs w:val="24"/>
        </w:rPr>
        <w:t>84.</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размещении</w:t>
      </w:r>
      <w:r w:rsidR="00A11471" w:rsidRPr="00F76DA9">
        <w:rPr>
          <w:szCs w:val="24"/>
        </w:rPr>
        <w:t xml:space="preserve"> </w:t>
      </w:r>
      <w:r w:rsidRPr="00F76DA9">
        <w:rPr>
          <w:szCs w:val="24"/>
        </w:rPr>
        <w:t>радиотелевизионных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радиолокационных</w:t>
      </w:r>
      <w:r w:rsidR="00A11471" w:rsidRPr="00F76DA9">
        <w:rPr>
          <w:szCs w:val="24"/>
        </w:rPr>
        <w:t xml:space="preserve"> </w:t>
      </w:r>
      <w:r w:rsidRPr="00F76DA9">
        <w:rPr>
          <w:szCs w:val="24"/>
        </w:rPr>
        <w:t>станций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электромагнитной</w:t>
      </w:r>
      <w:r w:rsidR="00A11471" w:rsidRPr="00F76DA9">
        <w:rPr>
          <w:szCs w:val="24"/>
        </w:rPr>
        <w:t xml:space="preserve"> </w:t>
      </w:r>
      <w:r w:rsidRPr="00F76DA9">
        <w:rPr>
          <w:szCs w:val="24"/>
        </w:rPr>
        <w:t>энергии</w:t>
      </w:r>
      <w:r w:rsidR="00A11471" w:rsidRPr="00F76DA9">
        <w:rPr>
          <w:szCs w:val="24"/>
        </w:rPr>
        <w:t xml:space="preserve"> </w:t>
      </w:r>
      <w:r w:rsidRPr="00F76DA9">
        <w:rPr>
          <w:szCs w:val="24"/>
        </w:rPr>
        <w:t>в</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застройке,</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предназначенной</w:t>
      </w:r>
      <w:r w:rsidR="00A11471" w:rsidRPr="00F76DA9">
        <w:rPr>
          <w:szCs w:val="24"/>
        </w:rPr>
        <w:t xml:space="preserve"> </w:t>
      </w:r>
      <w:r w:rsidRPr="00F76DA9">
        <w:rPr>
          <w:szCs w:val="24"/>
        </w:rPr>
        <w:t>для</w:t>
      </w:r>
      <w:r w:rsidR="00A11471" w:rsidRPr="00F76DA9">
        <w:rPr>
          <w:szCs w:val="24"/>
        </w:rPr>
        <w:t xml:space="preserve"> </w:t>
      </w:r>
      <w:r w:rsidRPr="00F76DA9">
        <w:rPr>
          <w:szCs w:val="24"/>
        </w:rPr>
        <w:t>перспективного</w:t>
      </w:r>
      <w:r w:rsidR="00A11471" w:rsidRPr="00F76DA9">
        <w:rPr>
          <w:szCs w:val="24"/>
        </w:rPr>
        <w:t xml:space="preserve"> </w:t>
      </w:r>
      <w:r w:rsidRPr="00F76DA9">
        <w:rPr>
          <w:szCs w:val="24"/>
        </w:rPr>
        <w:t>градостроительного</w:t>
      </w:r>
      <w:r w:rsidR="00A11471" w:rsidRPr="00F76DA9">
        <w:rPr>
          <w:szCs w:val="24"/>
        </w:rPr>
        <w:t xml:space="preserve"> </w:t>
      </w:r>
      <w:r w:rsidRPr="00F76DA9">
        <w:rPr>
          <w:szCs w:val="24"/>
        </w:rPr>
        <w:t>освоения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районах</w:t>
      </w:r>
      <w:r w:rsidR="00A11471" w:rsidRPr="00F76DA9">
        <w:rPr>
          <w:szCs w:val="24"/>
        </w:rPr>
        <w:t xml:space="preserve"> </w:t>
      </w:r>
      <w:r w:rsidRPr="00F76DA9">
        <w:rPr>
          <w:szCs w:val="24"/>
        </w:rPr>
        <w:t>действующих</w:t>
      </w:r>
      <w:r w:rsidR="00A11471" w:rsidRPr="00F76DA9">
        <w:rPr>
          <w:szCs w:val="24"/>
        </w:rPr>
        <w:t xml:space="preserve"> </w:t>
      </w:r>
      <w:r w:rsidRPr="00F76DA9">
        <w:rPr>
          <w:szCs w:val="24"/>
        </w:rPr>
        <w:t>радиолокационных</w:t>
      </w:r>
      <w:r w:rsidR="00A11471" w:rsidRPr="00F76DA9">
        <w:rPr>
          <w:szCs w:val="24"/>
        </w:rPr>
        <w:t xml:space="preserve"> </w:t>
      </w:r>
      <w:r w:rsidRPr="00F76DA9">
        <w:rPr>
          <w:szCs w:val="24"/>
        </w:rPr>
        <w:t>станций,</w:t>
      </w:r>
      <w:r w:rsidR="00A11471" w:rsidRPr="00F76DA9">
        <w:rPr>
          <w:szCs w:val="24"/>
        </w:rPr>
        <w:t xml:space="preserve"> </w:t>
      </w:r>
      <w:r w:rsidRPr="00F76DA9">
        <w:rPr>
          <w:szCs w:val="24"/>
        </w:rPr>
        <w:t>при</w:t>
      </w:r>
      <w:r w:rsidR="00A11471" w:rsidRPr="00F76DA9">
        <w:rPr>
          <w:szCs w:val="24"/>
        </w:rPr>
        <w:t xml:space="preserve"> </w:t>
      </w:r>
      <w:r w:rsidRPr="00F76DA9">
        <w:rPr>
          <w:szCs w:val="24"/>
        </w:rPr>
        <w:t>круглосуточном</w:t>
      </w:r>
      <w:r w:rsidR="00A11471" w:rsidRPr="00F76DA9">
        <w:rPr>
          <w:szCs w:val="24"/>
        </w:rPr>
        <w:t xml:space="preserve"> </w:t>
      </w:r>
      <w:r w:rsidRPr="00F76DA9">
        <w:rPr>
          <w:szCs w:val="24"/>
        </w:rPr>
        <w:t>непрерывном</w:t>
      </w:r>
      <w:r w:rsidR="00A11471" w:rsidRPr="00F76DA9">
        <w:rPr>
          <w:szCs w:val="24"/>
        </w:rPr>
        <w:t xml:space="preserve"> </w:t>
      </w:r>
      <w:r w:rsidRPr="00F76DA9">
        <w:rPr>
          <w:szCs w:val="24"/>
        </w:rPr>
        <w:t>излучении</w:t>
      </w:r>
      <w:r w:rsidR="00A11471" w:rsidRPr="00F76DA9">
        <w:rPr>
          <w:szCs w:val="24"/>
        </w:rPr>
        <w:t xml:space="preserve"> </w:t>
      </w:r>
      <w:r w:rsidRPr="00F76DA9">
        <w:rPr>
          <w:szCs w:val="24"/>
        </w:rPr>
        <w:t>и</w:t>
      </w:r>
      <w:r w:rsidR="00A11471" w:rsidRPr="00F76DA9">
        <w:rPr>
          <w:szCs w:val="24"/>
        </w:rPr>
        <w:t xml:space="preserve"> </w:t>
      </w:r>
      <w:r w:rsidRPr="00F76DA9">
        <w:rPr>
          <w:szCs w:val="24"/>
        </w:rPr>
        <w:t>при</w:t>
      </w:r>
      <w:r w:rsidR="00A11471" w:rsidRPr="00F76DA9">
        <w:rPr>
          <w:szCs w:val="24"/>
        </w:rPr>
        <w:t xml:space="preserve"> </w:t>
      </w:r>
      <w:r w:rsidRPr="00F76DA9">
        <w:rPr>
          <w:szCs w:val="24"/>
        </w:rPr>
        <w:t>импульсном</w:t>
      </w:r>
      <w:r w:rsidR="00A11471" w:rsidRPr="00F76DA9">
        <w:rPr>
          <w:szCs w:val="24"/>
        </w:rPr>
        <w:t xml:space="preserve"> </w:t>
      </w:r>
      <w:r w:rsidRPr="00F76DA9">
        <w:rPr>
          <w:szCs w:val="24"/>
        </w:rPr>
        <w:t>излучении</w:t>
      </w:r>
      <w:r w:rsidR="00A11471" w:rsidRPr="00F76DA9">
        <w:rPr>
          <w:szCs w:val="24"/>
        </w:rPr>
        <w:t xml:space="preserve"> </w:t>
      </w:r>
      <w:r w:rsidRPr="00F76DA9">
        <w:rPr>
          <w:szCs w:val="24"/>
        </w:rPr>
        <w:t>не</w:t>
      </w:r>
      <w:r w:rsidR="00A11471" w:rsidRPr="00F76DA9">
        <w:rPr>
          <w:szCs w:val="24"/>
        </w:rPr>
        <w:t xml:space="preserve"> </w:t>
      </w:r>
      <w:r w:rsidRPr="00F76DA9">
        <w:rPr>
          <w:szCs w:val="24"/>
        </w:rPr>
        <w:t>должен</w:t>
      </w:r>
      <w:r w:rsidR="00A11471" w:rsidRPr="00F76DA9">
        <w:rPr>
          <w:szCs w:val="24"/>
        </w:rPr>
        <w:t xml:space="preserve"> </w:t>
      </w:r>
      <w:r w:rsidRPr="00F76DA9">
        <w:rPr>
          <w:szCs w:val="24"/>
        </w:rPr>
        <w:t>превышать</w:t>
      </w:r>
      <w:r w:rsidR="00A11471" w:rsidRPr="00F76DA9">
        <w:rPr>
          <w:szCs w:val="24"/>
        </w:rPr>
        <w:t xml:space="preserve"> </w:t>
      </w:r>
      <w:r w:rsidRPr="00F76DA9">
        <w:rPr>
          <w:szCs w:val="24"/>
        </w:rPr>
        <w:t>установленных</w:t>
      </w:r>
      <w:r w:rsidR="00A11471" w:rsidRPr="00F76DA9">
        <w:rPr>
          <w:szCs w:val="24"/>
        </w:rPr>
        <w:t xml:space="preserve"> </w:t>
      </w:r>
      <w:r w:rsidRPr="00F76DA9">
        <w:rPr>
          <w:szCs w:val="24"/>
        </w:rPr>
        <w:t>санитарных</w:t>
      </w:r>
      <w:r w:rsidR="00A11471" w:rsidRPr="00F76DA9">
        <w:rPr>
          <w:szCs w:val="24"/>
        </w:rPr>
        <w:t xml:space="preserve"> </w:t>
      </w:r>
      <w:r w:rsidRPr="00F76DA9">
        <w:rPr>
          <w:szCs w:val="24"/>
        </w:rPr>
        <w:t>нормативов.</w:t>
      </w:r>
    </w:p>
    <w:p w:rsidR="00337E9F" w:rsidRPr="00F76DA9" w:rsidRDefault="00337E9F" w:rsidP="00F76DA9">
      <w:pPr>
        <w:widowControl w:val="0"/>
        <w:ind w:firstLine="709"/>
        <w:jc w:val="both"/>
        <w:rPr>
          <w:szCs w:val="24"/>
        </w:rPr>
      </w:pPr>
      <w:r w:rsidRPr="00F76DA9">
        <w:rPr>
          <w:szCs w:val="24"/>
        </w:rPr>
        <w:t>Оценка</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электромагнитного</w:t>
      </w:r>
      <w:r w:rsidR="00A11471" w:rsidRPr="00F76DA9">
        <w:rPr>
          <w:szCs w:val="24"/>
        </w:rPr>
        <w:t xml:space="preserve"> </w:t>
      </w:r>
      <w:r w:rsidRPr="00F76DA9">
        <w:rPr>
          <w:szCs w:val="24"/>
        </w:rPr>
        <w:t>поля</w:t>
      </w:r>
      <w:r w:rsidR="00A11471" w:rsidRPr="00F76DA9">
        <w:rPr>
          <w:szCs w:val="24"/>
        </w:rPr>
        <w:t xml:space="preserve"> </w:t>
      </w:r>
      <w:r w:rsidRPr="00F76DA9">
        <w:rPr>
          <w:szCs w:val="24"/>
        </w:rPr>
        <w:t>предусматривает</w:t>
      </w:r>
      <w:r w:rsidR="00A11471" w:rsidRPr="00F76DA9">
        <w:rPr>
          <w:szCs w:val="24"/>
        </w:rPr>
        <w:t xml:space="preserve"> </w:t>
      </w:r>
      <w:r w:rsidRPr="00F76DA9">
        <w:rPr>
          <w:szCs w:val="24"/>
        </w:rPr>
        <w:t>два</w:t>
      </w:r>
      <w:r w:rsidR="00A11471" w:rsidRPr="00F76DA9">
        <w:rPr>
          <w:szCs w:val="24"/>
        </w:rPr>
        <w:t xml:space="preserve"> </w:t>
      </w:r>
      <w:r w:rsidRPr="00F76DA9">
        <w:rPr>
          <w:szCs w:val="24"/>
        </w:rPr>
        <w:t>вида</w:t>
      </w:r>
      <w:r w:rsidR="00A11471" w:rsidRPr="00F76DA9">
        <w:rPr>
          <w:szCs w:val="24"/>
        </w:rPr>
        <w:t xml:space="preserve"> </w:t>
      </w:r>
      <w:r w:rsidRPr="00F76DA9">
        <w:rPr>
          <w:szCs w:val="24"/>
        </w:rPr>
        <w:t>источников</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электромагнитные</w:t>
      </w:r>
      <w:r w:rsidR="00A11471" w:rsidRPr="00F76DA9">
        <w:rPr>
          <w:szCs w:val="24"/>
        </w:rPr>
        <w:t xml:space="preserve"> </w:t>
      </w:r>
      <w:r w:rsidRPr="00F76DA9">
        <w:rPr>
          <w:szCs w:val="24"/>
        </w:rPr>
        <w:t>поля</w:t>
      </w:r>
      <w:r w:rsidR="00A11471" w:rsidRPr="00F76DA9">
        <w:rPr>
          <w:szCs w:val="24"/>
        </w:rPr>
        <w:t xml:space="preserve"> </w:t>
      </w:r>
      <w:r w:rsidRPr="00F76DA9">
        <w:rPr>
          <w:szCs w:val="24"/>
        </w:rPr>
        <w:t>радиоизлучений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поля</w:t>
      </w:r>
      <w:r w:rsidR="00A11471" w:rsidRPr="00F76DA9">
        <w:rPr>
          <w:szCs w:val="24"/>
        </w:rPr>
        <w:t xml:space="preserve"> </w:t>
      </w:r>
      <w:r w:rsidRPr="00F76DA9">
        <w:rPr>
          <w:szCs w:val="24"/>
        </w:rPr>
        <w:t>промышленной</w:t>
      </w:r>
      <w:r w:rsidR="00A11471" w:rsidRPr="00F76DA9">
        <w:rPr>
          <w:szCs w:val="24"/>
        </w:rPr>
        <w:t xml:space="preserve"> </w:t>
      </w:r>
      <w:r w:rsidRPr="00F76DA9">
        <w:rPr>
          <w:szCs w:val="24"/>
        </w:rPr>
        <w:t>частоты</w:t>
      </w:r>
      <w:r w:rsidR="00A11471" w:rsidRPr="00F76DA9">
        <w:rPr>
          <w:szCs w:val="24"/>
        </w:rPr>
        <w:t xml:space="preserve"> </w:t>
      </w:r>
      <w:r w:rsidRPr="00F76DA9">
        <w:rPr>
          <w:szCs w:val="24"/>
        </w:rPr>
        <w:t>50</w:t>
      </w:r>
      <w:r w:rsidR="00A11471" w:rsidRPr="00F76DA9">
        <w:rPr>
          <w:szCs w:val="24"/>
        </w:rPr>
        <w:t xml:space="preserve"> </w:t>
      </w:r>
      <w:r w:rsidRPr="00F76DA9">
        <w:rPr>
          <w:szCs w:val="24"/>
        </w:rPr>
        <w:t>Гц.</w:t>
      </w:r>
    </w:p>
    <w:p w:rsidR="00337E9F" w:rsidRPr="00F76DA9" w:rsidRDefault="00337E9F" w:rsidP="00F76DA9">
      <w:pPr>
        <w:widowControl w:val="0"/>
        <w:ind w:firstLine="709"/>
        <w:jc w:val="both"/>
        <w:rPr>
          <w:szCs w:val="24"/>
        </w:rPr>
      </w:pPr>
      <w:r w:rsidRPr="00F76DA9">
        <w:rPr>
          <w:szCs w:val="24"/>
        </w:rPr>
        <w:t>К</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электромагнитных</w:t>
      </w:r>
      <w:r w:rsidR="00A11471" w:rsidRPr="00F76DA9">
        <w:rPr>
          <w:szCs w:val="24"/>
        </w:rPr>
        <w:t xml:space="preserve"> </w:t>
      </w:r>
      <w:r w:rsidRPr="00F76DA9">
        <w:rPr>
          <w:szCs w:val="24"/>
        </w:rPr>
        <w:t>излучений</w:t>
      </w:r>
      <w:r w:rsidR="00A11471" w:rsidRPr="00F76DA9">
        <w:rPr>
          <w:szCs w:val="24"/>
        </w:rPr>
        <w:t xml:space="preserve"> </w:t>
      </w:r>
      <w:r w:rsidRPr="00F76DA9">
        <w:rPr>
          <w:szCs w:val="24"/>
        </w:rPr>
        <w:t>промышленной</w:t>
      </w:r>
      <w:r w:rsidR="00A11471" w:rsidRPr="00F76DA9">
        <w:rPr>
          <w:szCs w:val="24"/>
        </w:rPr>
        <w:t xml:space="preserve"> </w:t>
      </w:r>
      <w:r w:rsidRPr="00F76DA9">
        <w:rPr>
          <w:szCs w:val="24"/>
        </w:rPr>
        <w:t>частоты</w:t>
      </w:r>
      <w:r w:rsidR="00A11471" w:rsidRPr="00F76DA9">
        <w:rPr>
          <w:szCs w:val="24"/>
        </w:rPr>
        <w:t xml:space="preserve"> </w:t>
      </w:r>
      <w:r w:rsidRPr="00F76DA9">
        <w:rPr>
          <w:szCs w:val="24"/>
        </w:rPr>
        <w:t>50</w:t>
      </w:r>
      <w:r w:rsidR="00A11471" w:rsidRPr="00F76DA9">
        <w:rPr>
          <w:szCs w:val="24"/>
        </w:rPr>
        <w:t xml:space="preserve"> </w:t>
      </w:r>
      <w:r w:rsidRPr="00F76DA9">
        <w:rPr>
          <w:szCs w:val="24"/>
        </w:rPr>
        <w:t>Гц</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линии</w:t>
      </w:r>
      <w:r w:rsidR="00A11471" w:rsidRPr="00F76DA9">
        <w:rPr>
          <w:szCs w:val="24"/>
        </w:rPr>
        <w:t xml:space="preserve"> </w:t>
      </w:r>
      <w:r w:rsidRPr="00F76DA9">
        <w:rPr>
          <w:szCs w:val="24"/>
        </w:rPr>
        <w:t>электропередач.</w:t>
      </w:r>
      <w:r w:rsidR="00A11471" w:rsidRPr="00F76DA9">
        <w:rPr>
          <w:szCs w:val="24"/>
        </w:rPr>
        <w:t xml:space="preserve"> </w:t>
      </w:r>
      <w:r w:rsidRPr="00F76DA9">
        <w:rPr>
          <w:szCs w:val="24"/>
        </w:rPr>
        <w:t>Размеры</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по</w:t>
      </w:r>
      <w:r w:rsidR="00A11471" w:rsidRPr="00F76DA9">
        <w:rPr>
          <w:szCs w:val="24"/>
        </w:rPr>
        <w:t xml:space="preserve"> </w:t>
      </w:r>
      <w:r w:rsidRPr="00F76DA9">
        <w:rPr>
          <w:szCs w:val="24"/>
        </w:rPr>
        <w:t>отношению</w:t>
      </w:r>
      <w:r w:rsidR="00A11471" w:rsidRPr="00F76DA9">
        <w:rPr>
          <w:szCs w:val="24"/>
        </w:rPr>
        <w:t xml:space="preserve"> </w:t>
      </w:r>
      <w:r w:rsidRPr="00F76DA9">
        <w:rPr>
          <w:szCs w:val="24"/>
        </w:rPr>
        <w:t>к</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застройке</w:t>
      </w:r>
      <w:r w:rsidR="00A11471" w:rsidRPr="00F76DA9">
        <w:rPr>
          <w:szCs w:val="24"/>
        </w:rPr>
        <w:t xml:space="preserve"> </w:t>
      </w:r>
      <w:r w:rsidRPr="00F76DA9">
        <w:rPr>
          <w:szCs w:val="24"/>
        </w:rPr>
        <w:t>в</w:t>
      </w:r>
      <w:r w:rsidR="00A11471" w:rsidRPr="00F76DA9">
        <w:rPr>
          <w:szCs w:val="24"/>
        </w:rPr>
        <w:t xml:space="preserve"> </w:t>
      </w:r>
      <w:r w:rsidRPr="00F76DA9">
        <w:rPr>
          <w:szCs w:val="24"/>
        </w:rPr>
        <w:t>этом</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предусматриваются</w:t>
      </w:r>
      <w:r w:rsidR="00A11471" w:rsidRPr="00F76DA9">
        <w:rPr>
          <w:szCs w:val="24"/>
        </w:rPr>
        <w:t xml:space="preserve"> </w:t>
      </w:r>
      <w:r w:rsidRPr="00F76DA9">
        <w:rPr>
          <w:szCs w:val="24"/>
        </w:rPr>
        <w:t>соответствующими</w:t>
      </w:r>
      <w:r w:rsidR="00A11471" w:rsidRPr="00F76DA9">
        <w:rPr>
          <w:szCs w:val="24"/>
        </w:rPr>
        <w:t xml:space="preserve"> </w:t>
      </w:r>
      <w:r w:rsidRPr="00F76DA9">
        <w:rPr>
          <w:szCs w:val="24"/>
        </w:rPr>
        <w:t>нормативными</w:t>
      </w:r>
      <w:r w:rsidR="00A11471" w:rsidRPr="00F76DA9">
        <w:rPr>
          <w:szCs w:val="24"/>
        </w:rPr>
        <w:t xml:space="preserve"> </w:t>
      </w:r>
      <w:r w:rsidRPr="00F76DA9">
        <w:rPr>
          <w:szCs w:val="24"/>
        </w:rPr>
        <w:t>документами.</w:t>
      </w:r>
      <w:r w:rsidR="00A11471" w:rsidRPr="00F76DA9">
        <w:rPr>
          <w:szCs w:val="24"/>
        </w:rPr>
        <w:t xml:space="preserve"> </w:t>
      </w:r>
      <w:r w:rsidRPr="00F76DA9">
        <w:rPr>
          <w:szCs w:val="24"/>
        </w:rPr>
        <w:t>Согласно</w:t>
      </w:r>
      <w:r w:rsidR="00A11471" w:rsidRPr="00F76DA9">
        <w:rPr>
          <w:szCs w:val="24"/>
        </w:rPr>
        <w:t xml:space="preserve"> </w:t>
      </w:r>
      <w:r w:rsidR="00632289" w:rsidRPr="00F76DA9">
        <w:rPr>
          <w:szCs w:val="24"/>
        </w:rPr>
        <w:t>«</w:t>
      </w:r>
      <w:r w:rsidRPr="00F76DA9">
        <w:rPr>
          <w:szCs w:val="24"/>
        </w:rPr>
        <w:t>Правил</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электрических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напряжением</w:t>
      </w:r>
      <w:r w:rsidR="00A11471" w:rsidRPr="00F76DA9">
        <w:rPr>
          <w:szCs w:val="24"/>
        </w:rPr>
        <w:t xml:space="preserve"> </w:t>
      </w:r>
      <w:r w:rsidRPr="00F76DA9">
        <w:rPr>
          <w:szCs w:val="24"/>
        </w:rPr>
        <w:t>свыше</w:t>
      </w:r>
      <w:r w:rsidR="00A11471" w:rsidRPr="00F76DA9">
        <w:rPr>
          <w:szCs w:val="24"/>
        </w:rPr>
        <w:t xml:space="preserve"> </w:t>
      </w:r>
      <w:r w:rsidRPr="00F76DA9">
        <w:rPr>
          <w:szCs w:val="24"/>
        </w:rPr>
        <w:t>1000</w:t>
      </w:r>
      <w:r w:rsidR="00A11471" w:rsidRPr="00F76DA9">
        <w:rPr>
          <w:szCs w:val="24"/>
        </w:rPr>
        <w:t xml:space="preserve"> </w:t>
      </w:r>
      <w:r w:rsidRPr="00F76DA9">
        <w:rPr>
          <w:szCs w:val="24"/>
        </w:rPr>
        <w:t>В</w:t>
      </w:r>
      <w:r w:rsidR="00632289" w:rsidRPr="00F76DA9">
        <w:rPr>
          <w:szCs w:val="24"/>
        </w:rPr>
        <w:t>»</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электрических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lastRenderedPageBreak/>
        <w:t>устанавливаются</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воздушных</w:t>
      </w:r>
      <w:r w:rsidR="00A11471" w:rsidRPr="00F76DA9">
        <w:rPr>
          <w:szCs w:val="24"/>
        </w:rPr>
        <w:t xml:space="preserve"> </w:t>
      </w:r>
      <w:r w:rsidRPr="00F76DA9">
        <w:rPr>
          <w:szCs w:val="24"/>
        </w:rPr>
        <w:t>линий</w:t>
      </w:r>
      <w:r w:rsidR="00A11471" w:rsidRPr="00F76DA9">
        <w:rPr>
          <w:szCs w:val="24"/>
        </w:rPr>
        <w:t xml:space="preserve"> </w:t>
      </w:r>
      <w:r w:rsidRPr="00F76DA9">
        <w:rPr>
          <w:szCs w:val="24"/>
        </w:rPr>
        <w:t>электропередачи</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земельного</w:t>
      </w:r>
      <w:r w:rsidR="00A11471" w:rsidRPr="00F76DA9">
        <w:rPr>
          <w:szCs w:val="24"/>
        </w:rPr>
        <w:t xml:space="preserve"> </w:t>
      </w:r>
      <w:r w:rsidRPr="00F76DA9">
        <w:rPr>
          <w:szCs w:val="24"/>
        </w:rPr>
        <w:t>участка</w:t>
      </w:r>
      <w:r w:rsidR="00A11471" w:rsidRPr="00F76DA9">
        <w:rPr>
          <w:szCs w:val="24"/>
        </w:rPr>
        <w:t xml:space="preserve"> </w:t>
      </w:r>
      <w:r w:rsidRPr="00F76DA9">
        <w:rPr>
          <w:szCs w:val="24"/>
        </w:rPr>
        <w:t>и</w:t>
      </w:r>
      <w:r w:rsidR="00A11471" w:rsidRPr="00F76DA9">
        <w:rPr>
          <w:szCs w:val="24"/>
        </w:rPr>
        <w:t xml:space="preserve"> </w:t>
      </w:r>
      <w:r w:rsidRPr="00F76DA9">
        <w:rPr>
          <w:szCs w:val="24"/>
        </w:rPr>
        <w:t>воздушного</w:t>
      </w:r>
      <w:r w:rsidR="00A11471" w:rsidRPr="00F76DA9">
        <w:rPr>
          <w:szCs w:val="24"/>
        </w:rPr>
        <w:t xml:space="preserve"> </w:t>
      </w:r>
      <w:r w:rsidRPr="00F76DA9">
        <w:rPr>
          <w:szCs w:val="24"/>
        </w:rPr>
        <w:t>пространства,</w:t>
      </w:r>
      <w:r w:rsidR="00A11471" w:rsidRPr="00F76DA9">
        <w:rPr>
          <w:szCs w:val="24"/>
        </w:rPr>
        <w:t xml:space="preserve"> </w:t>
      </w:r>
      <w:r w:rsidRPr="00F76DA9">
        <w:rPr>
          <w:szCs w:val="24"/>
        </w:rPr>
        <w:t>ограниченных</w:t>
      </w:r>
      <w:r w:rsidR="00A11471" w:rsidRPr="00F76DA9">
        <w:rPr>
          <w:szCs w:val="24"/>
        </w:rPr>
        <w:t xml:space="preserve"> </w:t>
      </w:r>
      <w:r w:rsidRPr="00F76DA9">
        <w:rPr>
          <w:szCs w:val="24"/>
        </w:rPr>
        <w:t>вертикальными</w:t>
      </w:r>
      <w:r w:rsidR="00A11471" w:rsidRPr="00F76DA9">
        <w:rPr>
          <w:szCs w:val="24"/>
        </w:rPr>
        <w:t xml:space="preserve"> </w:t>
      </w:r>
      <w:r w:rsidRPr="00F76DA9">
        <w:rPr>
          <w:szCs w:val="24"/>
        </w:rPr>
        <w:t>плоскостями,</w:t>
      </w:r>
      <w:r w:rsidR="00A11471" w:rsidRPr="00F76DA9">
        <w:rPr>
          <w:szCs w:val="24"/>
        </w:rPr>
        <w:t xml:space="preserve"> </w:t>
      </w:r>
      <w:r w:rsidRPr="00F76DA9">
        <w:rPr>
          <w:szCs w:val="24"/>
        </w:rPr>
        <w:t>отстоящими</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w:t>
      </w:r>
      <w:r w:rsidR="00A11471" w:rsidRPr="00F76DA9">
        <w:rPr>
          <w:szCs w:val="24"/>
        </w:rPr>
        <w:t xml:space="preserve"> </w:t>
      </w:r>
      <w:r w:rsidRPr="00F76DA9">
        <w:rPr>
          <w:szCs w:val="24"/>
        </w:rPr>
        <w:t>стороны</w:t>
      </w:r>
      <w:r w:rsidR="00A11471" w:rsidRPr="00F76DA9">
        <w:rPr>
          <w:szCs w:val="24"/>
        </w:rPr>
        <w:t xml:space="preserve"> </w:t>
      </w:r>
      <w:r w:rsidRPr="00F76DA9">
        <w:rPr>
          <w:szCs w:val="24"/>
        </w:rPr>
        <w:t>линии</w:t>
      </w:r>
      <w:r w:rsidR="00A11471" w:rsidRPr="00F76DA9">
        <w:rPr>
          <w:szCs w:val="24"/>
        </w:rPr>
        <w:t xml:space="preserve"> </w:t>
      </w:r>
      <w:r w:rsidRPr="00F76DA9">
        <w:rPr>
          <w:szCs w:val="24"/>
        </w:rPr>
        <w:t>от</w:t>
      </w:r>
      <w:r w:rsidR="00A11471" w:rsidRPr="00F76DA9">
        <w:rPr>
          <w:szCs w:val="24"/>
        </w:rPr>
        <w:t xml:space="preserve"> </w:t>
      </w:r>
      <w:r w:rsidRPr="00F76DA9">
        <w:rPr>
          <w:szCs w:val="24"/>
        </w:rPr>
        <w:t>крайних</w:t>
      </w:r>
      <w:r w:rsidR="00A11471" w:rsidRPr="00F76DA9">
        <w:rPr>
          <w:szCs w:val="24"/>
        </w:rPr>
        <w:t xml:space="preserve"> </w:t>
      </w:r>
      <w:r w:rsidRPr="00F76DA9">
        <w:rPr>
          <w:szCs w:val="24"/>
        </w:rPr>
        <w:t>проводов</w:t>
      </w:r>
      <w:r w:rsidR="00A11471" w:rsidRPr="00F76DA9">
        <w:rPr>
          <w:szCs w:val="24"/>
        </w:rPr>
        <w:t xml:space="preserve"> </w:t>
      </w:r>
      <w:r w:rsidRPr="00F76DA9">
        <w:rPr>
          <w:szCs w:val="24"/>
        </w:rPr>
        <w:t>при</w:t>
      </w:r>
      <w:r w:rsidR="00A11471" w:rsidRPr="00F76DA9">
        <w:rPr>
          <w:szCs w:val="24"/>
        </w:rPr>
        <w:t xml:space="preserve"> </w:t>
      </w:r>
      <w:proofErr w:type="spellStart"/>
      <w:r w:rsidRPr="00F76DA9">
        <w:rPr>
          <w:szCs w:val="24"/>
        </w:rPr>
        <w:t>неотклоненном</w:t>
      </w:r>
      <w:proofErr w:type="spellEnd"/>
      <w:r w:rsidR="00A11471" w:rsidRPr="00F76DA9">
        <w:rPr>
          <w:szCs w:val="24"/>
        </w:rPr>
        <w:t xml:space="preserve"> </w:t>
      </w:r>
      <w:r w:rsidRPr="00F76DA9">
        <w:rPr>
          <w:szCs w:val="24"/>
        </w:rPr>
        <w:t>их</w:t>
      </w:r>
      <w:r w:rsidR="00A11471" w:rsidRPr="00F76DA9">
        <w:rPr>
          <w:szCs w:val="24"/>
        </w:rPr>
        <w:t xml:space="preserve"> </w:t>
      </w:r>
      <w:r w:rsidRPr="00F76DA9">
        <w:rPr>
          <w:szCs w:val="24"/>
        </w:rPr>
        <w:t>положении</w:t>
      </w:r>
      <w:r w:rsidR="00A11471" w:rsidRPr="00F76DA9">
        <w:rPr>
          <w:szCs w:val="24"/>
        </w:rPr>
        <w:t xml:space="preserve"> </w:t>
      </w:r>
      <w:r w:rsidRPr="00F76DA9">
        <w:rPr>
          <w:szCs w:val="24"/>
        </w:rPr>
        <w:t>на</w:t>
      </w:r>
      <w:r w:rsidR="00A11471" w:rsidRPr="00F76DA9">
        <w:rPr>
          <w:szCs w:val="24"/>
        </w:rPr>
        <w:t xml:space="preserve"> </w:t>
      </w:r>
      <w:r w:rsidRPr="00F76DA9">
        <w:rPr>
          <w:szCs w:val="24"/>
        </w:rPr>
        <w:t>расстоянии</w:t>
      </w:r>
      <w:r w:rsidR="00A11471" w:rsidRPr="00F76DA9">
        <w:rPr>
          <w:szCs w:val="24"/>
        </w:rPr>
        <w:t xml:space="preserve"> </w:t>
      </w:r>
      <w:r w:rsidRPr="00F76DA9">
        <w:rPr>
          <w:szCs w:val="24"/>
        </w:rPr>
        <w:t>для</w:t>
      </w:r>
      <w:r w:rsidR="00A11471" w:rsidRPr="00F76DA9">
        <w:rPr>
          <w:szCs w:val="24"/>
        </w:rPr>
        <w:t xml:space="preserve"> </w:t>
      </w:r>
      <w:r w:rsidRPr="00F76DA9">
        <w:rPr>
          <w:szCs w:val="24"/>
        </w:rPr>
        <w:t>ВЛ</w:t>
      </w:r>
      <w:r w:rsidR="00A11471" w:rsidRPr="00F76DA9">
        <w:rPr>
          <w:szCs w:val="24"/>
        </w:rPr>
        <w:t xml:space="preserve"> </w:t>
      </w:r>
      <w:r w:rsidRPr="00F76DA9">
        <w:rPr>
          <w:szCs w:val="24"/>
        </w:rPr>
        <w:t>35</w:t>
      </w:r>
      <w:r w:rsidR="00A11471" w:rsidRPr="00F76DA9">
        <w:rPr>
          <w:szCs w:val="24"/>
        </w:rPr>
        <w:t xml:space="preserve"> </w:t>
      </w:r>
      <w:proofErr w:type="spellStart"/>
      <w:r w:rsidRPr="00F76DA9">
        <w:rPr>
          <w:szCs w:val="24"/>
        </w:rPr>
        <w:t>кВ</w:t>
      </w:r>
      <w:proofErr w:type="spellEnd"/>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15</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Среди</w:t>
      </w:r>
      <w:r w:rsidR="00A11471" w:rsidRPr="00F76DA9">
        <w:rPr>
          <w:szCs w:val="24"/>
        </w:rPr>
        <w:t xml:space="preserve"> </w:t>
      </w:r>
      <w:r w:rsidRPr="00F76DA9">
        <w:rPr>
          <w:szCs w:val="24"/>
        </w:rPr>
        <w:t>коллективных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w:t>
      </w:r>
      <w:r w:rsidR="00A11471" w:rsidRPr="00F76DA9">
        <w:rPr>
          <w:szCs w:val="24"/>
        </w:rPr>
        <w:t xml:space="preserve"> </w:t>
      </w:r>
      <w:r w:rsidRPr="00F76DA9">
        <w:rPr>
          <w:szCs w:val="24"/>
        </w:rPr>
        <w:t>первый</w:t>
      </w:r>
      <w:r w:rsidR="00A11471" w:rsidRPr="00F76DA9">
        <w:rPr>
          <w:szCs w:val="24"/>
        </w:rPr>
        <w:t xml:space="preserve"> </w:t>
      </w:r>
      <w:r w:rsidRPr="00F76DA9">
        <w:rPr>
          <w:szCs w:val="24"/>
        </w:rPr>
        <w:t>план</w:t>
      </w:r>
      <w:r w:rsidR="00A11471" w:rsidRPr="00F76DA9">
        <w:rPr>
          <w:szCs w:val="24"/>
        </w:rPr>
        <w:t xml:space="preserve"> </w:t>
      </w:r>
      <w:r w:rsidRPr="00F76DA9">
        <w:rPr>
          <w:szCs w:val="24"/>
        </w:rPr>
        <w:t>выступает</w:t>
      </w:r>
      <w:r w:rsidR="00A11471" w:rsidRPr="00F76DA9">
        <w:rPr>
          <w:szCs w:val="24"/>
        </w:rPr>
        <w:t xml:space="preserve"> </w:t>
      </w:r>
      <w:r w:rsidRPr="00F76DA9">
        <w:rPr>
          <w:szCs w:val="24"/>
        </w:rPr>
        <w:t>ряд</w:t>
      </w:r>
      <w:r w:rsidR="00A11471" w:rsidRPr="00F76DA9">
        <w:rPr>
          <w:szCs w:val="24"/>
        </w:rPr>
        <w:t xml:space="preserve"> </w:t>
      </w:r>
      <w:r w:rsidRPr="00F76DA9">
        <w:rPr>
          <w:szCs w:val="24"/>
        </w:rPr>
        <w:t>предварительных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проводимых</w:t>
      </w:r>
      <w:r w:rsidR="00A11471" w:rsidRPr="00F76DA9">
        <w:rPr>
          <w:szCs w:val="24"/>
        </w:rPr>
        <w:t xml:space="preserve"> </w:t>
      </w:r>
      <w:r w:rsidRPr="00F76DA9">
        <w:rPr>
          <w:szCs w:val="24"/>
        </w:rPr>
        <w:t>на</w:t>
      </w:r>
      <w:r w:rsidR="00A11471" w:rsidRPr="00F76DA9">
        <w:rPr>
          <w:szCs w:val="24"/>
        </w:rPr>
        <w:t xml:space="preserve"> </w:t>
      </w:r>
      <w:r w:rsidRPr="00F76DA9">
        <w:rPr>
          <w:szCs w:val="24"/>
        </w:rPr>
        <w:t>этапах</w:t>
      </w:r>
      <w:r w:rsidR="00A11471" w:rsidRPr="00F76DA9">
        <w:rPr>
          <w:szCs w:val="24"/>
        </w:rPr>
        <w:t xml:space="preserve"> </w:t>
      </w:r>
      <w:r w:rsidRPr="00F76DA9">
        <w:rPr>
          <w:szCs w:val="24"/>
        </w:rPr>
        <w:t>проектирования</w:t>
      </w:r>
      <w:r w:rsidR="00A11471" w:rsidRPr="00F76DA9">
        <w:rPr>
          <w:szCs w:val="24"/>
        </w:rPr>
        <w:t xml:space="preserve"> </w:t>
      </w:r>
      <w:proofErr w:type="spellStart"/>
      <w:r w:rsidRPr="00F76DA9">
        <w:rPr>
          <w:szCs w:val="24"/>
        </w:rPr>
        <w:t>энергопередающих</w:t>
      </w:r>
      <w:proofErr w:type="spellEnd"/>
      <w:r w:rsidR="00A11471" w:rsidRPr="00F76DA9">
        <w:rPr>
          <w:szCs w:val="24"/>
        </w:rPr>
        <w:t xml:space="preserve"> </w:t>
      </w:r>
      <w:r w:rsidRPr="00F76DA9">
        <w:rPr>
          <w:szCs w:val="24"/>
        </w:rPr>
        <w:t>устройств.</w:t>
      </w:r>
      <w:r w:rsidR="00A11471" w:rsidRPr="00F76DA9">
        <w:rPr>
          <w:szCs w:val="24"/>
        </w:rPr>
        <w:t xml:space="preserve"> </w:t>
      </w:r>
      <w:r w:rsidRPr="00F76DA9">
        <w:rPr>
          <w:szCs w:val="24"/>
        </w:rPr>
        <w:t>Это</w:t>
      </w:r>
      <w:r w:rsidR="00A11471" w:rsidRPr="00F76DA9">
        <w:rPr>
          <w:szCs w:val="24"/>
        </w:rPr>
        <w:t xml:space="preserve"> </w:t>
      </w:r>
      <w:r w:rsidRPr="00F76DA9">
        <w:rPr>
          <w:szCs w:val="24"/>
        </w:rPr>
        <w:t>недопущение</w:t>
      </w:r>
      <w:r w:rsidR="00A11471" w:rsidRPr="00F76DA9">
        <w:rPr>
          <w:szCs w:val="24"/>
        </w:rPr>
        <w:t xml:space="preserve"> </w:t>
      </w:r>
      <w:r w:rsidRPr="00F76DA9">
        <w:rPr>
          <w:szCs w:val="24"/>
        </w:rPr>
        <w:t>размещения</w:t>
      </w:r>
      <w:r w:rsidR="00A11471" w:rsidRPr="00F76DA9">
        <w:rPr>
          <w:szCs w:val="24"/>
        </w:rPr>
        <w:t xml:space="preserve"> </w:t>
      </w:r>
      <w:r w:rsidRPr="00F76DA9">
        <w:rPr>
          <w:szCs w:val="24"/>
        </w:rPr>
        <w:t>жилой</w:t>
      </w:r>
      <w:r w:rsidR="00A11471" w:rsidRPr="00F76DA9">
        <w:rPr>
          <w:szCs w:val="24"/>
        </w:rPr>
        <w:t xml:space="preserve"> </w:t>
      </w:r>
      <w:r w:rsidRPr="00F76DA9">
        <w:rPr>
          <w:szCs w:val="24"/>
        </w:rPr>
        <w:t>застройки</w:t>
      </w:r>
      <w:r w:rsidR="00A11471" w:rsidRPr="00F76DA9">
        <w:rPr>
          <w:szCs w:val="24"/>
        </w:rPr>
        <w:t xml:space="preserve"> </w:t>
      </w:r>
      <w:r w:rsidRPr="00F76DA9">
        <w:rPr>
          <w:szCs w:val="24"/>
        </w:rPr>
        <w:t>в</w:t>
      </w:r>
      <w:r w:rsidR="00A11471" w:rsidRPr="00F76DA9">
        <w:rPr>
          <w:szCs w:val="24"/>
        </w:rPr>
        <w:t xml:space="preserve"> </w:t>
      </w:r>
      <w:r w:rsidRPr="00F76DA9">
        <w:rPr>
          <w:szCs w:val="24"/>
        </w:rPr>
        <w:t>непосредственной</w:t>
      </w:r>
      <w:r w:rsidR="00A11471" w:rsidRPr="00F76DA9">
        <w:rPr>
          <w:szCs w:val="24"/>
        </w:rPr>
        <w:t xml:space="preserve"> </w:t>
      </w:r>
      <w:r w:rsidRPr="00F76DA9">
        <w:rPr>
          <w:szCs w:val="24"/>
        </w:rPr>
        <w:t>близости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ЛЭП,</w:t>
      </w:r>
      <w:r w:rsidR="00A11471" w:rsidRPr="00F76DA9">
        <w:rPr>
          <w:szCs w:val="24"/>
        </w:rPr>
        <w:t xml:space="preserve"> </w:t>
      </w:r>
      <w:r w:rsidRPr="00F76DA9">
        <w:rPr>
          <w:szCs w:val="24"/>
        </w:rPr>
        <w:t>где</w:t>
      </w:r>
      <w:r w:rsidR="00A11471" w:rsidRPr="00F76DA9">
        <w:rPr>
          <w:szCs w:val="24"/>
        </w:rPr>
        <w:t xml:space="preserve"> </w:t>
      </w:r>
      <w:r w:rsidRPr="00F76DA9">
        <w:rPr>
          <w:szCs w:val="24"/>
        </w:rPr>
        <w:t>уровни</w:t>
      </w:r>
      <w:r w:rsidR="00A11471" w:rsidRPr="00F76DA9">
        <w:rPr>
          <w:szCs w:val="24"/>
        </w:rPr>
        <w:t xml:space="preserve"> </w:t>
      </w:r>
      <w:r w:rsidRPr="00F76DA9">
        <w:rPr>
          <w:szCs w:val="24"/>
        </w:rPr>
        <w:t>интенсивности</w:t>
      </w:r>
      <w:r w:rsidR="00A11471" w:rsidRPr="00F76DA9">
        <w:rPr>
          <w:szCs w:val="24"/>
        </w:rPr>
        <w:t xml:space="preserve"> </w:t>
      </w:r>
      <w:r w:rsidRPr="00F76DA9">
        <w:rPr>
          <w:szCs w:val="24"/>
        </w:rPr>
        <w:t>ЭП</w:t>
      </w:r>
      <w:r w:rsidR="00A11471" w:rsidRPr="00F76DA9">
        <w:rPr>
          <w:szCs w:val="24"/>
        </w:rPr>
        <w:t xml:space="preserve"> </w:t>
      </w:r>
      <w:r w:rsidRPr="00F76DA9">
        <w:rPr>
          <w:szCs w:val="24"/>
        </w:rPr>
        <w:t>превышают</w:t>
      </w:r>
      <w:r w:rsidR="00A11471" w:rsidRPr="00F76DA9">
        <w:rPr>
          <w:szCs w:val="24"/>
        </w:rPr>
        <w:t xml:space="preserve"> </w:t>
      </w:r>
      <w:r w:rsidRPr="00F76DA9">
        <w:rPr>
          <w:szCs w:val="24"/>
        </w:rPr>
        <w:t>предельно</w:t>
      </w:r>
      <w:r w:rsidR="00A11471" w:rsidRPr="00F76DA9">
        <w:rPr>
          <w:szCs w:val="24"/>
        </w:rPr>
        <w:t xml:space="preserve"> </w:t>
      </w:r>
      <w:r w:rsidRPr="00F76DA9">
        <w:rPr>
          <w:szCs w:val="24"/>
        </w:rPr>
        <w:t>допустимые</w:t>
      </w:r>
      <w:r w:rsidR="00A11471" w:rsidRPr="00F76DA9">
        <w:rPr>
          <w:szCs w:val="24"/>
        </w:rPr>
        <w:t xml:space="preserve"> </w:t>
      </w:r>
      <w:r w:rsidRPr="00F76DA9">
        <w:rPr>
          <w:szCs w:val="24"/>
        </w:rPr>
        <w:t>для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определение</w:t>
      </w:r>
      <w:r w:rsidR="00A11471" w:rsidRPr="00F76DA9">
        <w:rPr>
          <w:szCs w:val="24"/>
        </w:rPr>
        <w:t xml:space="preserve"> </w:t>
      </w:r>
      <w:r w:rsidRPr="00F76DA9">
        <w:rPr>
          <w:szCs w:val="24"/>
        </w:rPr>
        <w:t>зон</w:t>
      </w:r>
      <w:r w:rsidR="00A11471" w:rsidRPr="00F76DA9">
        <w:rPr>
          <w:szCs w:val="24"/>
        </w:rPr>
        <w:t xml:space="preserve"> </w:t>
      </w:r>
      <w:r w:rsidRPr="00F76DA9">
        <w:rPr>
          <w:szCs w:val="24"/>
        </w:rPr>
        <w:t>недопустимого</w:t>
      </w:r>
      <w:r w:rsidR="00A11471" w:rsidRPr="00F76DA9">
        <w:rPr>
          <w:szCs w:val="24"/>
        </w:rPr>
        <w:t xml:space="preserve"> </w:t>
      </w:r>
      <w:r w:rsidRPr="00F76DA9">
        <w:rPr>
          <w:szCs w:val="24"/>
        </w:rPr>
        <w:t>пребывания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предупреждение</w:t>
      </w:r>
      <w:r w:rsidR="00A11471" w:rsidRPr="00F76DA9">
        <w:rPr>
          <w:szCs w:val="24"/>
        </w:rPr>
        <w:t xml:space="preserve"> </w:t>
      </w:r>
      <w:r w:rsidRPr="00F76DA9">
        <w:rPr>
          <w:szCs w:val="24"/>
        </w:rPr>
        <w:t>их</w:t>
      </w:r>
      <w:r w:rsidR="00A11471" w:rsidRPr="00F76DA9">
        <w:rPr>
          <w:szCs w:val="24"/>
        </w:rPr>
        <w:t xml:space="preserve"> </w:t>
      </w:r>
      <w:r w:rsidRPr="00F76DA9">
        <w:rPr>
          <w:szCs w:val="24"/>
        </w:rPr>
        <w:t>случайного</w:t>
      </w:r>
      <w:r w:rsidR="00A11471" w:rsidRPr="00F76DA9">
        <w:rPr>
          <w:szCs w:val="24"/>
        </w:rPr>
        <w:t xml:space="preserve"> </w:t>
      </w:r>
      <w:r w:rsidRPr="00F76DA9">
        <w:rPr>
          <w:szCs w:val="24"/>
        </w:rPr>
        <w:t>попадания</w:t>
      </w:r>
      <w:r w:rsidR="00A11471" w:rsidRPr="00F76DA9">
        <w:rPr>
          <w:szCs w:val="24"/>
        </w:rPr>
        <w:t xml:space="preserve"> </w:t>
      </w:r>
      <w:r w:rsidRPr="00F76DA9">
        <w:rPr>
          <w:szCs w:val="24"/>
        </w:rPr>
        <w:t>в</w:t>
      </w:r>
      <w:r w:rsidR="00A11471" w:rsidRPr="00F76DA9">
        <w:rPr>
          <w:szCs w:val="24"/>
        </w:rPr>
        <w:t xml:space="preserve"> </w:t>
      </w:r>
      <w:r w:rsidRPr="00F76DA9">
        <w:rPr>
          <w:szCs w:val="24"/>
        </w:rPr>
        <w:t>эти</w:t>
      </w:r>
      <w:r w:rsidR="00A11471" w:rsidRPr="00F76DA9">
        <w:rPr>
          <w:szCs w:val="24"/>
        </w:rPr>
        <w:t xml:space="preserve"> </w:t>
      </w:r>
      <w:r w:rsidRPr="00F76DA9">
        <w:rPr>
          <w:szCs w:val="24"/>
        </w:rPr>
        <w:t>зоны.</w:t>
      </w:r>
    </w:p>
    <w:p w:rsidR="00337E9F" w:rsidRPr="00F76DA9" w:rsidRDefault="00337E9F" w:rsidP="00F76DA9">
      <w:pPr>
        <w:widowControl w:val="0"/>
        <w:ind w:firstLine="709"/>
        <w:jc w:val="both"/>
        <w:rPr>
          <w:szCs w:val="24"/>
        </w:rPr>
      </w:pPr>
      <w:r w:rsidRPr="00F76DA9">
        <w:rPr>
          <w:szCs w:val="24"/>
        </w:rPr>
        <w:t>Основной</w:t>
      </w:r>
      <w:r w:rsidR="00A11471" w:rsidRPr="00F76DA9">
        <w:rPr>
          <w:szCs w:val="24"/>
        </w:rPr>
        <w:t xml:space="preserve"> </w:t>
      </w:r>
      <w:r w:rsidRPr="00F76DA9">
        <w:rPr>
          <w:szCs w:val="24"/>
        </w:rPr>
        <w:t>принцип</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от</w:t>
      </w:r>
      <w:r w:rsidR="00A11471" w:rsidRPr="00F76DA9">
        <w:rPr>
          <w:szCs w:val="24"/>
        </w:rPr>
        <w:t xml:space="preserve"> </w:t>
      </w:r>
      <w:r w:rsidRPr="00F76DA9">
        <w:rPr>
          <w:szCs w:val="24"/>
        </w:rPr>
        <w:t>электромагнитного</w:t>
      </w:r>
      <w:r w:rsidR="00A11471" w:rsidRPr="00F76DA9">
        <w:rPr>
          <w:szCs w:val="24"/>
        </w:rPr>
        <w:t xml:space="preserve"> </w:t>
      </w:r>
      <w:r w:rsidRPr="00F76DA9">
        <w:rPr>
          <w:szCs w:val="24"/>
        </w:rPr>
        <w:t>излучения</w:t>
      </w:r>
      <w:r w:rsidR="00A11471" w:rsidRPr="00F76DA9">
        <w:rPr>
          <w:szCs w:val="24"/>
        </w:rPr>
        <w:t xml:space="preserve"> </w:t>
      </w:r>
      <w:r w:rsidRPr="00F76DA9">
        <w:rPr>
          <w:szCs w:val="24"/>
        </w:rPr>
        <w:t>ЛЭП</w:t>
      </w:r>
      <w:r w:rsidR="00A11471" w:rsidRPr="00F76DA9">
        <w:rPr>
          <w:szCs w:val="24"/>
        </w:rPr>
        <w:t xml:space="preserve"> </w:t>
      </w:r>
      <w:r w:rsidRPr="00F76DA9">
        <w:rPr>
          <w:szCs w:val="24"/>
        </w:rPr>
        <w:t>состоит</w:t>
      </w:r>
      <w:r w:rsidR="00A11471" w:rsidRPr="00F76DA9">
        <w:rPr>
          <w:szCs w:val="24"/>
        </w:rPr>
        <w:t xml:space="preserve"> </w:t>
      </w:r>
      <w:r w:rsidRPr="00F76DA9">
        <w:rPr>
          <w:szCs w:val="24"/>
        </w:rPr>
        <w:t>в</w:t>
      </w:r>
      <w:r w:rsidR="00A11471" w:rsidRPr="00F76DA9">
        <w:rPr>
          <w:szCs w:val="24"/>
        </w:rPr>
        <w:t xml:space="preserve"> </w:t>
      </w:r>
      <w:r w:rsidRPr="00F76DA9">
        <w:rPr>
          <w:szCs w:val="24"/>
        </w:rPr>
        <w:t>установлении</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для</w:t>
      </w:r>
      <w:r w:rsidR="00A11471" w:rsidRPr="00F76DA9">
        <w:rPr>
          <w:szCs w:val="24"/>
        </w:rPr>
        <w:t xml:space="preserve"> </w:t>
      </w:r>
      <w:r w:rsidRPr="00F76DA9">
        <w:rPr>
          <w:szCs w:val="24"/>
        </w:rPr>
        <w:t>линий</w:t>
      </w:r>
      <w:r w:rsidR="00A11471" w:rsidRPr="00F76DA9">
        <w:rPr>
          <w:szCs w:val="24"/>
        </w:rPr>
        <w:t xml:space="preserve"> </w:t>
      </w:r>
      <w:r w:rsidRPr="00F76DA9">
        <w:rPr>
          <w:szCs w:val="24"/>
        </w:rPr>
        <w:t>электропередачи</w:t>
      </w:r>
      <w:r w:rsidR="00A11471" w:rsidRPr="00F76DA9">
        <w:rPr>
          <w:szCs w:val="24"/>
        </w:rPr>
        <w:t xml:space="preserve"> </w:t>
      </w:r>
      <w:r w:rsidRPr="00F76DA9">
        <w:rPr>
          <w:szCs w:val="24"/>
        </w:rPr>
        <w:t>и</w:t>
      </w:r>
      <w:r w:rsidR="00A11471" w:rsidRPr="00F76DA9">
        <w:rPr>
          <w:szCs w:val="24"/>
        </w:rPr>
        <w:t xml:space="preserve"> </w:t>
      </w:r>
      <w:r w:rsidRPr="00F76DA9">
        <w:rPr>
          <w:szCs w:val="24"/>
        </w:rPr>
        <w:t>снижении</w:t>
      </w:r>
      <w:r w:rsidR="00A11471" w:rsidRPr="00F76DA9">
        <w:rPr>
          <w:szCs w:val="24"/>
        </w:rPr>
        <w:t xml:space="preserve"> </w:t>
      </w:r>
      <w:r w:rsidRPr="00F76DA9">
        <w:rPr>
          <w:szCs w:val="24"/>
        </w:rPr>
        <w:t>напряженности</w:t>
      </w:r>
      <w:r w:rsidR="00A11471" w:rsidRPr="00F76DA9">
        <w:rPr>
          <w:szCs w:val="24"/>
        </w:rPr>
        <w:t xml:space="preserve"> </w:t>
      </w:r>
      <w:r w:rsidRPr="00F76DA9">
        <w:rPr>
          <w:szCs w:val="24"/>
        </w:rPr>
        <w:t>электрического</w:t>
      </w:r>
      <w:r w:rsidR="00A11471" w:rsidRPr="00F76DA9">
        <w:rPr>
          <w:szCs w:val="24"/>
        </w:rPr>
        <w:t xml:space="preserve"> </w:t>
      </w:r>
      <w:r w:rsidRPr="00F76DA9">
        <w:rPr>
          <w:szCs w:val="24"/>
        </w:rPr>
        <w:t>излучения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зданиях</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возможного</w:t>
      </w:r>
      <w:r w:rsidR="00A11471" w:rsidRPr="00F76DA9">
        <w:rPr>
          <w:szCs w:val="24"/>
        </w:rPr>
        <w:t xml:space="preserve"> </w:t>
      </w:r>
      <w:r w:rsidRPr="00F76DA9">
        <w:rPr>
          <w:szCs w:val="24"/>
        </w:rPr>
        <w:t>продолжительного</w:t>
      </w:r>
      <w:r w:rsidR="00A11471" w:rsidRPr="00F76DA9">
        <w:rPr>
          <w:szCs w:val="24"/>
        </w:rPr>
        <w:t xml:space="preserve"> </w:t>
      </w:r>
      <w:r w:rsidRPr="00F76DA9">
        <w:rPr>
          <w:szCs w:val="24"/>
        </w:rPr>
        <w:t>пребывания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применения</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экранов.</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защитной</w:t>
      </w:r>
      <w:r w:rsidR="00A11471" w:rsidRPr="00F76DA9">
        <w:rPr>
          <w:szCs w:val="24"/>
        </w:rPr>
        <w:t xml:space="preserve"> </w:t>
      </w:r>
      <w:r w:rsidRPr="00F76DA9">
        <w:rPr>
          <w:szCs w:val="24"/>
        </w:rPr>
        <w:t>зоны</w:t>
      </w:r>
      <w:r w:rsidR="00A11471" w:rsidRPr="00F76DA9">
        <w:rPr>
          <w:szCs w:val="24"/>
        </w:rPr>
        <w:t xml:space="preserve"> </w:t>
      </w:r>
      <w:r w:rsidRPr="00F76DA9">
        <w:rPr>
          <w:szCs w:val="24"/>
        </w:rPr>
        <w:t>ЛЭП</w:t>
      </w:r>
      <w:r w:rsidR="00A11471" w:rsidRPr="00F76DA9">
        <w:rPr>
          <w:szCs w:val="24"/>
        </w:rPr>
        <w:t xml:space="preserve"> </w:t>
      </w:r>
      <w:r w:rsidRPr="00F76DA9">
        <w:rPr>
          <w:szCs w:val="24"/>
        </w:rPr>
        <w:t>запрещается:</w:t>
      </w:r>
    </w:p>
    <w:p w:rsidR="00337E9F" w:rsidRPr="00F76DA9" w:rsidRDefault="00337E9F" w:rsidP="003C1333">
      <w:pPr>
        <w:pStyle w:val="a7"/>
        <w:widowControl w:val="0"/>
        <w:numPr>
          <w:ilvl w:val="0"/>
          <w:numId w:val="67"/>
        </w:numPr>
        <w:contextualSpacing w:val="0"/>
        <w:jc w:val="both"/>
        <w:rPr>
          <w:szCs w:val="24"/>
        </w:rPr>
      </w:pPr>
      <w:r w:rsidRPr="00F76DA9">
        <w:rPr>
          <w:szCs w:val="24"/>
        </w:rPr>
        <w:t>размещать</w:t>
      </w:r>
      <w:r w:rsidR="00A11471" w:rsidRPr="00F76DA9">
        <w:rPr>
          <w:szCs w:val="24"/>
        </w:rPr>
        <w:t xml:space="preserve"> </w:t>
      </w:r>
      <w:r w:rsidRPr="00F76DA9">
        <w:rPr>
          <w:szCs w:val="24"/>
        </w:rPr>
        <w:t>жилые</w:t>
      </w:r>
      <w:r w:rsidR="00A11471" w:rsidRPr="00F76DA9">
        <w:rPr>
          <w:szCs w:val="24"/>
        </w:rPr>
        <w:t xml:space="preserve"> </w:t>
      </w:r>
      <w:r w:rsidRPr="00F76DA9">
        <w:rPr>
          <w:szCs w:val="24"/>
        </w:rPr>
        <w:t>и</w:t>
      </w:r>
      <w:r w:rsidR="00A11471" w:rsidRPr="00F76DA9">
        <w:rPr>
          <w:szCs w:val="24"/>
        </w:rPr>
        <w:t xml:space="preserve"> </w:t>
      </w:r>
      <w:r w:rsidRPr="00F76DA9">
        <w:rPr>
          <w:szCs w:val="24"/>
        </w:rPr>
        <w:t>общественные</w:t>
      </w:r>
      <w:r w:rsidR="00A11471" w:rsidRPr="00F76DA9">
        <w:rPr>
          <w:szCs w:val="24"/>
        </w:rPr>
        <w:t xml:space="preserve"> </w:t>
      </w:r>
      <w:r w:rsidRPr="00F76DA9">
        <w:rPr>
          <w:szCs w:val="24"/>
        </w:rPr>
        <w:t>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сооружения;</w:t>
      </w:r>
    </w:p>
    <w:p w:rsidR="00337E9F" w:rsidRPr="00F76DA9" w:rsidRDefault="00337E9F" w:rsidP="003C1333">
      <w:pPr>
        <w:pStyle w:val="a7"/>
        <w:widowControl w:val="0"/>
        <w:numPr>
          <w:ilvl w:val="0"/>
          <w:numId w:val="67"/>
        </w:numPr>
        <w:contextualSpacing w:val="0"/>
        <w:jc w:val="both"/>
        <w:rPr>
          <w:szCs w:val="24"/>
        </w:rPr>
      </w:pPr>
      <w:r w:rsidRPr="00F76DA9">
        <w:rPr>
          <w:szCs w:val="24"/>
        </w:rPr>
        <w:t>устраивать</w:t>
      </w:r>
      <w:r w:rsidR="00A11471" w:rsidRPr="00F76DA9">
        <w:rPr>
          <w:szCs w:val="24"/>
        </w:rPr>
        <w:t xml:space="preserve"> </w:t>
      </w:r>
      <w:r w:rsidRPr="00F76DA9">
        <w:rPr>
          <w:szCs w:val="24"/>
        </w:rPr>
        <w:t>площадки</w:t>
      </w:r>
      <w:r w:rsidR="00A11471" w:rsidRPr="00F76DA9">
        <w:rPr>
          <w:szCs w:val="24"/>
        </w:rPr>
        <w:t xml:space="preserve"> </w:t>
      </w:r>
      <w:r w:rsidRPr="00F76DA9">
        <w:rPr>
          <w:szCs w:val="24"/>
        </w:rPr>
        <w:t>для</w:t>
      </w:r>
      <w:r w:rsidR="00A11471" w:rsidRPr="00F76DA9">
        <w:rPr>
          <w:szCs w:val="24"/>
        </w:rPr>
        <w:t xml:space="preserve"> </w:t>
      </w:r>
      <w:r w:rsidRPr="00F76DA9">
        <w:rPr>
          <w:szCs w:val="24"/>
        </w:rPr>
        <w:t>стоянки</w:t>
      </w:r>
      <w:r w:rsidR="00A11471" w:rsidRPr="00F76DA9">
        <w:rPr>
          <w:szCs w:val="24"/>
        </w:rPr>
        <w:t xml:space="preserve"> </w:t>
      </w:r>
      <w:r w:rsidRPr="00F76DA9">
        <w:rPr>
          <w:szCs w:val="24"/>
        </w:rPr>
        <w:t>и</w:t>
      </w:r>
      <w:r w:rsidR="00A11471" w:rsidRPr="00F76DA9">
        <w:rPr>
          <w:szCs w:val="24"/>
        </w:rPr>
        <w:t xml:space="preserve"> </w:t>
      </w:r>
      <w:r w:rsidRPr="00F76DA9">
        <w:rPr>
          <w:szCs w:val="24"/>
        </w:rPr>
        <w:t>остановки</w:t>
      </w:r>
      <w:r w:rsidR="00A11471" w:rsidRPr="00F76DA9">
        <w:rPr>
          <w:szCs w:val="24"/>
        </w:rPr>
        <w:t xml:space="preserve"> </w:t>
      </w:r>
      <w:r w:rsidRPr="00F76DA9">
        <w:rPr>
          <w:szCs w:val="24"/>
        </w:rPr>
        <w:t>всех</w:t>
      </w:r>
      <w:r w:rsidR="00A11471" w:rsidRPr="00F76DA9">
        <w:rPr>
          <w:szCs w:val="24"/>
        </w:rPr>
        <w:t xml:space="preserve"> </w:t>
      </w:r>
      <w:r w:rsidRPr="00F76DA9">
        <w:rPr>
          <w:szCs w:val="24"/>
        </w:rPr>
        <w:t>видов</w:t>
      </w:r>
      <w:r w:rsidR="00A11471" w:rsidRPr="00F76DA9">
        <w:rPr>
          <w:szCs w:val="24"/>
        </w:rPr>
        <w:t xml:space="preserve"> </w:t>
      </w:r>
      <w:r w:rsidRPr="00F76DA9">
        <w:rPr>
          <w:szCs w:val="24"/>
        </w:rPr>
        <w:t>транспорта;</w:t>
      </w:r>
    </w:p>
    <w:p w:rsidR="00337E9F" w:rsidRPr="00F76DA9" w:rsidRDefault="00337E9F" w:rsidP="003C1333">
      <w:pPr>
        <w:pStyle w:val="a7"/>
        <w:widowControl w:val="0"/>
        <w:numPr>
          <w:ilvl w:val="0"/>
          <w:numId w:val="67"/>
        </w:numPr>
        <w:contextualSpacing w:val="0"/>
        <w:jc w:val="both"/>
        <w:rPr>
          <w:szCs w:val="24"/>
        </w:rPr>
      </w:pPr>
      <w:r w:rsidRPr="00F76DA9">
        <w:rPr>
          <w:szCs w:val="24"/>
        </w:rPr>
        <w:t>размещать</w:t>
      </w:r>
      <w:r w:rsidR="00A11471" w:rsidRPr="00F76DA9">
        <w:rPr>
          <w:szCs w:val="24"/>
        </w:rPr>
        <w:t xml:space="preserve"> </w:t>
      </w:r>
      <w:r w:rsidRPr="00F76DA9">
        <w:rPr>
          <w:szCs w:val="24"/>
        </w:rPr>
        <w:t>предприятия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обслуживанию</w:t>
      </w:r>
      <w:r w:rsidR="00A11471" w:rsidRPr="00F76DA9">
        <w:rPr>
          <w:szCs w:val="24"/>
        </w:rPr>
        <w:t xml:space="preserve"> </w:t>
      </w:r>
      <w:r w:rsidRPr="00F76DA9">
        <w:rPr>
          <w:szCs w:val="24"/>
        </w:rPr>
        <w:t>автомобилей</w:t>
      </w:r>
      <w:r w:rsidR="00A11471" w:rsidRPr="00F76DA9">
        <w:rPr>
          <w:szCs w:val="24"/>
        </w:rPr>
        <w:t xml:space="preserve"> </w:t>
      </w:r>
      <w:r w:rsidRPr="00F76DA9">
        <w:rPr>
          <w:szCs w:val="24"/>
        </w:rPr>
        <w:t>и</w:t>
      </w:r>
      <w:r w:rsidR="00A11471" w:rsidRPr="00F76DA9">
        <w:rPr>
          <w:szCs w:val="24"/>
        </w:rPr>
        <w:t xml:space="preserve"> </w:t>
      </w:r>
      <w:r w:rsidRPr="00F76DA9">
        <w:rPr>
          <w:szCs w:val="24"/>
        </w:rPr>
        <w:t>склады</w:t>
      </w:r>
      <w:r w:rsidR="00A11471" w:rsidRPr="00F76DA9">
        <w:rPr>
          <w:szCs w:val="24"/>
        </w:rPr>
        <w:t xml:space="preserve"> </w:t>
      </w:r>
      <w:r w:rsidRPr="00F76DA9">
        <w:rPr>
          <w:szCs w:val="24"/>
        </w:rPr>
        <w:t>нефти</w:t>
      </w:r>
      <w:r w:rsidR="00A11471" w:rsidRPr="00F76DA9">
        <w:rPr>
          <w:szCs w:val="24"/>
        </w:rPr>
        <w:t xml:space="preserve"> </w:t>
      </w:r>
      <w:r w:rsidRPr="00F76DA9">
        <w:rPr>
          <w:szCs w:val="24"/>
        </w:rPr>
        <w:t>и</w:t>
      </w:r>
      <w:r w:rsidR="00A11471" w:rsidRPr="00F76DA9">
        <w:rPr>
          <w:szCs w:val="24"/>
        </w:rPr>
        <w:t xml:space="preserve"> </w:t>
      </w:r>
      <w:r w:rsidRPr="00F76DA9">
        <w:rPr>
          <w:szCs w:val="24"/>
        </w:rPr>
        <w:t>нефтепродуктов;</w:t>
      </w:r>
    </w:p>
    <w:p w:rsidR="00337E9F" w:rsidRPr="00F76DA9" w:rsidRDefault="00337E9F" w:rsidP="003C1333">
      <w:pPr>
        <w:pStyle w:val="a7"/>
        <w:widowControl w:val="0"/>
        <w:numPr>
          <w:ilvl w:val="0"/>
          <w:numId w:val="67"/>
        </w:numPr>
        <w:contextualSpacing w:val="0"/>
        <w:jc w:val="both"/>
        <w:rPr>
          <w:szCs w:val="24"/>
        </w:rPr>
      </w:pPr>
      <w:r w:rsidRPr="00F76DA9">
        <w:rPr>
          <w:szCs w:val="24"/>
        </w:rPr>
        <w:t>производить</w:t>
      </w:r>
      <w:r w:rsidR="00A11471" w:rsidRPr="00F76DA9">
        <w:rPr>
          <w:szCs w:val="24"/>
        </w:rPr>
        <w:t xml:space="preserve"> </w:t>
      </w:r>
      <w:r w:rsidRPr="00F76DA9">
        <w:rPr>
          <w:szCs w:val="24"/>
        </w:rPr>
        <w:t>операции</w:t>
      </w:r>
      <w:r w:rsidR="00A11471" w:rsidRPr="00F76DA9">
        <w:rPr>
          <w:szCs w:val="24"/>
        </w:rPr>
        <w:t xml:space="preserve"> </w:t>
      </w:r>
      <w:r w:rsidRPr="00F76DA9">
        <w:rPr>
          <w:szCs w:val="24"/>
        </w:rPr>
        <w:t>с</w:t>
      </w:r>
      <w:r w:rsidR="00A11471" w:rsidRPr="00F76DA9">
        <w:rPr>
          <w:szCs w:val="24"/>
        </w:rPr>
        <w:t xml:space="preserve"> </w:t>
      </w:r>
      <w:r w:rsidRPr="00F76DA9">
        <w:rPr>
          <w:szCs w:val="24"/>
        </w:rPr>
        <w:t>горючим,</w:t>
      </w:r>
      <w:r w:rsidR="00A11471" w:rsidRPr="00F76DA9">
        <w:rPr>
          <w:szCs w:val="24"/>
        </w:rPr>
        <w:t xml:space="preserve"> </w:t>
      </w:r>
      <w:r w:rsidRPr="00F76DA9">
        <w:rPr>
          <w:szCs w:val="24"/>
        </w:rPr>
        <w:t>выполнять</w:t>
      </w:r>
      <w:r w:rsidR="00A11471" w:rsidRPr="00F76DA9">
        <w:rPr>
          <w:szCs w:val="24"/>
        </w:rPr>
        <w:t xml:space="preserve"> </w:t>
      </w:r>
      <w:r w:rsidRPr="00F76DA9">
        <w:rPr>
          <w:szCs w:val="24"/>
        </w:rPr>
        <w:t>ремонт</w:t>
      </w:r>
      <w:r w:rsidR="00A11471" w:rsidRPr="00F76DA9">
        <w:rPr>
          <w:szCs w:val="24"/>
        </w:rPr>
        <w:t xml:space="preserve"> </w:t>
      </w:r>
      <w:r w:rsidRPr="00F76DA9">
        <w:rPr>
          <w:szCs w:val="24"/>
        </w:rPr>
        <w:t>машин</w:t>
      </w:r>
      <w:r w:rsidR="00A11471" w:rsidRPr="00F76DA9">
        <w:rPr>
          <w:szCs w:val="24"/>
        </w:rPr>
        <w:t xml:space="preserve"> </w:t>
      </w:r>
      <w:r w:rsidRPr="00F76DA9">
        <w:rPr>
          <w:szCs w:val="24"/>
        </w:rPr>
        <w:t>и</w:t>
      </w:r>
      <w:r w:rsidR="00A11471" w:rsidRPr="00F76DA9">
        <w:rPr>
          <w:szCs w:val="24"/>
        </w:rPr>
        <w:t xml:space="preserve"> </w:t>
      </w:r>
      <w:r w:rsidRPr="00F76DA9">
        <w:rPr>
          <w:szCs w:val="24"/>
        </w:rPr>
        <w:t>механизмов.</w:t>
      </w:r>
    </w:p>
    <w:p w:rsidR="00337E9F" w:rsidRPr="00F76DA9" w:rsidRDefault="00337E9F" w:rsidP="00F76DA9">
      <w:pPr>
        <w:widowControl w:val="0"/>
        <w:ind w:firstLine="709"/>
        <w:jc w:val="both"/>
        <w:rPr>
          <w:szCs w:val="24"/>
        </w:rPr>
      </w:pPr>
      <w:r w:rsidRPr="00F76DA9">
        <w:rPr>
          <w:szCs w:val="24"/>
        </w:rPr>
        <w:t>Территории</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разрешается</w:t>
      </w:r>
      <w:r w:rsidR="00A11471" w:rsidRPr="00F76DA9">
        <w:rPr>
          <w:szCs w:val="24"/>
        </w:rPr>
        <w:t xml:space="preserve"> </w:t>
      </w:r>
      <w:r w:rsidRPr="00F76DA9">
        <w:rPr>
          <w:szCs w:val="24"/>
        </w:rPr>
        <w:t>использовать</w:t>
      </w:r>
      <w:r w:rsidR="00A11471" w:rsidRPr="00F76DA9">
        <w:rPr>
          <w:szCs w:val="24"/>
        </w:rPr>
        <w:t xml:space="preserve"> </w:t>
      </w:r>
      <w:r w:rsidRPr="00F76DA9">
        <w:rPr>
          <w:szCs w:val="24"/>
        </w:rPr>
        <w:t>как</w:t>
      </w:r>
      <w:r w:rsidR="00A11471" w:rsidRPr="00F76DA9">
        <w:rPr>
          <w:szCs w:val="24"/>
        </w:rPr>
        <w:t xml:space="preserve"> </w:t>
      </w:r>
      <w:r w:rsidRPr="00F76DA9">
        <w:rPr>
          <w:szCs w:val="24"/>
        </w:rPr>
        <w:t>сельскохозяйственные</w:t>
      </w:r>
      <w:r w:rsidR="00A11471" w:rsidRPr="00F76DA9">
        <w:rPr>
          <w:szCs w:val="24"/>
        </w:rPr>
        <w:t xml:space="preserve"> </w:t>
      </w:r>
      <w:r w:rsidRPr="00F76DA9">
        <w:rPr>
          <w:szCs w:val="24"/>
        </w:rPr>
        <w:t>угодья,</w:t>
      </w:r>
      <w:r w:rsidR="00A11471" w:rsidRPr="00F76DA9">
        <w:rPr>
          <w:szCs w:val="24"/>
        </w:rPr>
        <w:t xml:space="preserve"> </w:t>
      </w:r>
      <w:r w:rsidRPr="00F76DA9">
        <w:rPr>
          <w:szCs w:val="24"/>
        </w:rPr>
        <w:t>однако</w:t>
      </w:r>
      <w:r w:rsidR="00A11471" w:rsidRPr="00F76DA9">
        <w:rPr>
          <w:szCs w:val="24"/>
        </w:rPr>
        <w:t xml:space="preserve"> </w:t>
      </w:r>
      <w:r w:rsidRPr="00F76DA9">
        <w:rPr>
          <w:szCs w:val="24"/>
        </w:rPr>
        <w:t>рекомендуется</w:t>
      </w:r>
      <w:r w:rsidR="00A11471" w:rsidRPr="00F76DA9">
        <w:rPr>
          <w:szCs w:val="24"/>
        </w:rPr>
        <w:t xml:space="preserve"> </w:t>
      </w:r>
      <w:r w:rsidRPr="00F76DA9">
        <w:rPr>
          <w:szCs w:val="24"/>
        </w:rPr>
        <w:t>выращивать</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культуры,</w:t>
      </w:r>
      <w:r w:rsidR="00A11471" w:rsidRPr="00F76DA9">
        <w:rPr>
          <w:szCs w:val="24"/>
        </w:rPr>
        <w:t xml:space="preserve"> </w:t>
      </w:r>
      <w:r w:rsidRPr="00F76DA9">
        <w:rPr>
          <w:szCs w:val="24"/>
        </w:rPr>
        <w:t>не</w:t>
      </w:r>
      <w:r w:rsidR="00A11471" w:rsidRPr="00F76DA9">
        <w:rPr>
          <w:szCs w:val="24"/>
        </w:rPr>
        <w:t xml:space="preserve"> </w:t>
      </w:r>
      <w:r w:rsidRPr="00F76DA9">
        <w:rPr>
          <w:szCs w:val="24"/>
        </w:rPr>
        <w:t>требующие</w:t>
      </w:r>
      <w:r w:rsidR="00A11471" w:rsidRPr="00F76DA9">
        <w:rPr>
          <w:szCs w:val="24"/>
        </w:rPr>
        <w:t xml:space="preserve"> </w:t>
      </w:r>
      <w:r w:rsidRPr="00F76DA9">
        <w:rPr>
          <w:szCs w:val="24"/>
        </w:rPr>
        <w:t>ручного</w:t>
      </w:r>
      <w:r w:rsidR="00A11471" w:rsidRPr="00F76DA9">
        <w:rPr>
          <w:szCs w:val="24"/>
        </w:rPr>
        <w:t xml:space="preserve"> </w:t>
      </w:r>
      <w:r w:rsidRPr="00F76DA9">
        <w:rPr>
          <w:szCs w:val="24"/>
        </w:rPr>
        <w:t>труда.</w:t>
      </w:r>
    </w:p>
    <w:p w:rsidR="00820FB6" w:rsidRPr="00F76DA9" w:rsidRDefault="00820FB6" w:rsidP="00F76DA9">
      <w:pPr>
        <w:widowControl w:val="0"/>
        <w:jc w:val="both"/>
        <w:rPr>
          <w:szCs w:val="24"/>
        </w:rPr>
      </w:pPr>
    </w:p>
    <w:p w:rsidR="00337E9F" w:rsidRPr="00F76DA9" w:rsidRDefault="00337E9F" w:rsidP="00F76DA9">
      <w:pPr>
        <w:widowControl w:val="0"/>
        <w:jc w:val="center"/>
        <w:rPr>
          <w:b/>
          <w:szCs w:val="24"/>
        </w:rPr>
      </w:pPr>
      <w:r w:rsidRPr="00F76DA9">
        <w:rPr>
          <w:b/>
          <w:szCs w:val="24"/>
        </w:rPr>
        <w:t>Охрана</w:t>
      </w:r>
      <w:r w:rsidR="00A11471" w:rsidRPr="00F76DA9">
        <w:rPr>
          <w:b/>
          <w:szCs w:val="24"/>
        </w:rPr>
        <w:t xml:space="preserve"> </w:t>
      </w:r>
      <w:r w:rsidRPr="00F76DA9">
        <w:rPr>
          <w:b/>
          <w:szCs w:val="24"/>
        </w:rPr>
        <w:t>поверхностных</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подземных</w:t>
      </w:r>
      <w:r w:rsidR="00A11471" w:rsidRPr="00F76DA9">
        <w:rPr>
          <w:b/>
          <w:szCs w:val="24"/>
        </w:rPr>
        <w:t xml:space="preserve"> </w:t>
      </w:r>
      <w:r w:rsidRPr="00F76DA9">
        <w:rPr>
          <w:b/>
          <w:szCs w:val="24"/>
        </w:rPr>
        <w:t>вод</w:t>
      </w:r>
      <w:r w:rsidR="00A11471" w:rsidRPr="00F76DA9">
        <w:rPr>
          <w:b/>
          <w:szCs w:val="24"/>
        </w:rPr>
        <w:t xml:space="preserve"> </w:t>
      </w:r>
      <w:r w:rsidRPr="00F76DA9">
        <w:rPr>
          <w:b/>
          <w:szCs w:val="24"/>
        </w:rPr>
        <w:t>от</w:t>
      </w:r>
      <w:r w:rsidR="00A11471" w:rsidRPr="00F76DA9">
        <w:rPr>
          <w:b/>
          <w:szCs w:val="24"/>
        </w:rPr>
        <w:t xml:space="preserve"> </w:t>
      </w:r>
      <w:r w:rsidRPr="00F76DA9">
        <w:rPr>
          <w:b/>
          <w:szCs w:val="24"/>
        </w:rPr>
        <w:t>истощения</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загрязнения</w:t>
      </w:r>
    </w:p>
    <w:p w:rsidR="00337E9F" w:rsidRPr="00F76DA9" w:rsidRDefault="00337E9F" w:rsidP="00F76DA9">
      <w:pPr>
        <w:widowControl w:val="0"/>
        <w:jc w:val="center"/>
        <w:rPr>
          <w:b/>
          <w:szCs w:val="24"/>
        </w:rPr>
      </w:pPr>
      <w:r w:rsidRPr="00F76DA9">
        <w:rPr>
          <w:b/>
          <w:szCs w:val="24"/>
        </w:rPr>
        <w:t>Воздействие</w:t>
      </w:r>
      <w:r w:rsidR="00A11471" w:rsidRPr="00F76DA9">
        <w:rPr>
          <w:b/>
          <w:szCs w:val="24"/>
        </w:rPr>
        <w:t xml:space="preserve"> </w:t>
      </w:r>
      <w:r w:rsidRPr="00F76DA9">
        <w:rPr>
          <w:b/>
          <w:szCs w:val="24"/>
        </w:rPr>
        <w:t>проектируемого</w:t>
      </w:r>
      <w:r w:rsidR="00A11471" w:rsidRPr="00F76DA9">
        <w:rPr>
          <w:b/>
          <w:szCs w:val="24"/>
        </w:rPr>
        <w:t xml:space="preserve"> </w:t>
      </w:r>
      <w:r w:rsidRPr="00F76DA9">
        <w:rPr>
          <w:b/>
          <w:szCs w:val="24"/>
        </w:rPr>
        <w:t>объекта</w:t>
      </w:r>
      <w:r w:rsidR="00A11471" w:rsidRPr="00F76DA9">
        <w:rPr>
          <w:b/>
          <w:szCs w:val="24"/>
        </w:rPr>
        <w:t xml:space="preserve"> </w:t>
      </w:r>
      <w:r w:rsidRPr="00F76DA9">
        <w:rPr>
          <w:b/>
          <w:szCs w:val="24"/>
        </w:rPr>
        <w:t>на</w:t>
      </w:r>
      <w:r w:rsidR="00A11471" w:rsidRPr="00F76DA9">
        <w:rPr>
          <w:b/>
          <w:szCs w:val="24"/>
        </w:rPr>
        <w:t xml:space="preserve"> </w:t>
      </w:r>
      <w:r w:rsidRPr="00F76DA9">
        <w:rPr>
          <w:b/>
          <w:szCs w:val="24"/>
        </w:rPr>
        <w:t>состояние</w:t>
      </w:r>
      <w:r w:rsidR="00A11471" w:rsidRPr="00F76DA9">
        <w:rPr>
          <w:b/>
          <w:szCs w:val="24"/>
        </w:rPr>
        <w:t xml:space="preserve"> </w:t>
      </w:r>
      <w:r w:rsidRPr="00F76DA9">
        <w:rPr>
          <w:b/>
          <w:szCs w:val="24"/>
        </w:rPr>
        <w:t>поверхностных</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подземных</w:t>
      </w:r>
      <w:r w:rsidR="00A11471" w:rsidRPr="00F76DA9">
        <w:rPr>
          <w:b/>
          <w:szCs w:val="24"/>
        </w:rPr>
        <w:t xml:space="preserve"> </w:t>
      </w:r>
      <w:r w:rsidRPr="00F76DA9">
        <w:rPr>
          <w:b/>
          <w:szCs w:val="24"/>
        </w:rPr>
        <w:t>вод</w:t>
      </w:r>
    </w:p>
    <w:p w:rsidR="00337E9F" w:rsidRPr="00F76DA9" w:rsidRDefault="00337E9F" w:rsidP="00F76DA9">
      <w:pPr>
        <w:widowControl w:val="0"/>
        <w:ind w:firstLine="709"/>
        <w:jc w:val="both"/>
        <w:rPr>
          <w:szCs w:val="24"/>
        </w:rPr>
      </w:pPr>
      <w:r w:rsidRPr="00F76DA9">
        <w:rPr>
          <w:szCs w:val="24"/>
        </w:rPr>
        <w:t>Важнейшая</w:t>
      </w:r>
      <w:r w:rsidR="00A11471" w:rsidRPr="00F76DA9">
        <w:rPr>
          <w:szCs w:val="24"/>
        </w:rPr>
        <w:t xml:space="preserve"> </w:t>
      </w:r>
      <w:r w:rsidRPr="00F76DA9">
        <w:rPr>
          <w:szCs w:val="24"/>
        </w:rPr>
        <w:t>экологическая</w:t>
      </w:r>
      <w:r w:rsidR="00A11471" w:rsidRPr="00F76DA9">
        <w:rPr>
          <w:szCs w:val="24"/>
        </w:rPr>
        <w:t xml:space="preserve"> </w:t>
      </w:r>
      <w:r w:rsidRPr="00F76DA9">
        <w:rPr>
          <w:szCs w:val="24"/>
        </w:rPr>
        <w:t>проблема</w:t>
      </w:r>
      <w:r w:rsidR="00A11471" w:rsidRPr="00F76DA9">
        <w:rPr>
          <w:szCs w:val="24"/>
        </w:rPr>
        <w:t xml:space="preserve"> </w:t>
      </w:r>
      <w:r w:rsidRPr="00F76DA9">
        <w:rPr>
          <w:szCs w:val="24"/>
        </w:rPr>
        <w:t>для</w:t>
      </w:r>
      <w:r w:rsidR="00A11471" w:rsidRPr="00F76DA9">
        <w:rPr>
          <w:szCs w:val="24"/>
        </w:rPr>
        <w:t xml:space="preserve"> </w:t>
      </w:r>
      <w:r w:rsidRPr="00F76DA9">
        <w:rPr>
          <w:szCs w:val="24"/>
        </w:rPr>
        <w:t>населения</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неудовлетворительное</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используемых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хозяйственно</w:t>
      </w:r>
      <w:r w:rsidR="00F566DA" w:rsidRPr="00F76DA9">
        <w:rPr>
          <w:szCs w:val="24"/>
        </w:rPr>
        <w:t>-</w:t>
      </w:r>
      <w:r w:rsidRPr="00F76DA9">
        <w:rPr>
          <w:szCs w:val="24"/>
        </w:rPr>
        <w:t>питьевого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проектируемого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на</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его</w:t>
      </w:r>
      <w:r w:rsidR="00A11471" w:rsidRPr="00F76DA9">
        <w:rPr>
          <w:szCs w:val="24"/>
        </w:rPr>
        <w:t xml:space="preserve"> </w:t>
      </w:r>
      <w:r w:rsidRPr="00F76DA9">
        <w:rPr>
          <w:szCs w:val="24"/>
        </w:rPr>
        <w:t>режимом</w:t>
      </w:r>
      <w:r w:rsidR="00A11471" w:rsidRPr="00F76DA9">
        <w:rPr>
          <w:szCs w:val="24"/>
        </w:rPr>
        <w:t xml:space="preserve"> </w:t>
      </w:r>
      <w:r w:rsidRPr="00F76DA9">
        <w:rPr>
          <w:szCs w:val="24"/>
        </w:rPr>
        <w:t>водопотребления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водоотведения.</w:t>
      </w:r>
    </w:p>
    <w:p w:rsidR="00337E9F" w:rsidRPr="00F76DA9" w:rsidRDefault="00337E9F" w:rsidP="00F76DA9">
      <w:pPr>
        <w:widowControl w:val="0"/>
        <w:ind w:firstLine="709"/>
        <w:jc w:val="both"/>
        <w:rPr>
          <w:szCs w:val="24"/>
        </w:rPr>
      </w:pPr>
      <w:r w:rsidRPr="00F76DA9">
        <w:rPr>
          <w:szCs w:val="24"/>
        </w:rPr>
        <w:t>Загрязняющие</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от</w:t>
      </w:r>
      <w:r w:rsidR="00A11471" w:rsidRPr="00F76DA9">
        <w:rPr>
          <w:szCs w:val="24"/>
        </w:rPr>
        <w:t xml:space="preserve"> </w:t>
      </w:r>
      <w:r w:rsidRPr="00F76DA9">
        <w:rPr>
          <w:szCs w:val="24"/>
        </w:rPr>
        <w:t>проектируемого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поступать</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выпуски</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утечек</w:t>
      </w:r>
      <w:r w:rsidR="00A11471" w:rsidRPr="00F76DA9">
        <w:rPr>
          <w:szCs w:val="24"/>
        </w:rPr>
        <w:t xml:space="preserve"> </w:t>
      </w:r>
      <w:r w:rsidRPr="00F76DA9">
        <w:rPr>
          <w:szCs w:val="24"/>
        </w:rPr>
        <w:t>из</w:t>
      </w:r>
      <w:r w:rsidR="00A11471" w:rsidRPr="00F76DA9">
        <w:rPr>
          <w:szCs w:val="24"/>
        </w:rPr>
        <w:t xml:space="preserve"> </w:t>
      </w:r>
      <w:r w:rsidRPr="00F76DA9">
        <w:rPr>
          <w:szCs w:val="24"/>
        </w:rPr>
        <w:t>линий</w:t>
      </w:r>
      <w:r w:rsidR="00A11471" w:rsidRPr="00F76DA9">
        <w:rPr>
          <w:szCs w:val="24"/>
        </w:rPr>
        <w:t xml:space="preserve"> </w:t>
      </w:r>
      <w:r w:rsidRPr="00F76DA9">
        <w:rPr>
          <w:szCs w:val="24"/>
        </w:rPr>
        <w:t>коммуникаций,</w:t>
      </w:r>
      <w:r w:rsidR="00A11471" w:rsidRPr="00F76DA9">
        <w:rPr>
          <w:szCs w:val="24"/>
        </w:rPr>
        <w:t xml:space="preserve"> </w:t>
      </w:r>
      <w:r w:rsidRPr="00F76DA9">
        <w:rPr>
          <w:szCs w:val="24"/>
        </w:rPr>
        <w:t>с</w:t>
      </w:r>
      <w:r w:rsidR="00A11471" w:rsidRPr="00F76DA9">
        <w:rPr>
          <w:szCs w:val="24"/>
        </w:rPr>
        <w:t xml:space="preserve"> </w:t>
      </w:r>
      <w:r w:rsidRPr="00F76DA9">
        <w:rPr>
          <w:szCs w:val="24"/>
        </w:rPr>
        <w:t>осадками</w:t>
      </w:r>
      <w:r w:rsidR="00A11471" w:rsidRPr="00F76DA9">
        <w:rPr>
          <w:szCs w:val="24"/>
        </w:rPr>
        <w:t xml:space="preserve"> </w:t>
      </w:r>
      <w:r w:rsidRPr="00F76DA9">
        <w:rPr>
          <w:szCs w:val="24"/>
        </w:rPr>
        <w:t>из</w:t>
      </w:r>
      <w:r w:rsidR="00A11471" w:rsidRPr="00F76DA9">
        <w:rPr>
          <w:szCs w:val="24"/>
        </w:rPr>
        <w:t xml:space="preserve"> </w:t>
      </w:r>
      <w:r w:rsidRPr="00F76DA9">
        <w:rPr>
          <w:szCs w:val="24"/>
        </w:rPr>
        <w:t>атмосферы,</w:t>
      </w:r>
      <w:r w:rsidR="00A11471" w:rsidRPr="00F76DA9">
        <w:rPr>
          <w:szCs w:val="24"/>
        </w:rPr>
        <w:t xml:space="preserve"> </w:t>
      </w:r>
      <w:r w:rsidRPr="00F76DA9">
        <w:rPr>
          <w:szCs w:val="24"/>
        </w:rPr>
        <w:t>при</w:t>
      </w:r>
      <w:r w:rsidR="00A11471" w:rsidRPr="00F76DA9">
        <w:rPr>
          <w:szCs w:val="24"/>
        </w:rPr>
        <w:t xml:space="preserve"> </w:t>
      </w:r>
      <w:r w:rsidRPr="00F76DA9">
        <w:rPr>
          <w:szCs w:val="24"/>
        </w:rPr>
        <w:t>смыве</w:t>
      </w:r>
      <w:r w:rsidR="00A11471" w:rsidRPr="00F76DA9">
        <w:rPr>
          <w:szCs w:val="24"/>
        </w:rPr>
        <w:t xml:space="preserve"> </w:t>
      </w:r>
      <w:r w:rsidRPr="00F76DA9">
        <w:rPr>
          <w:szCs w:val="24"/>
        </w:rPr>
        <w:t>минеральных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с</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т.п.</w:t>
      </w:r>
      <w:r w:rsidR="00A11471" w:rsidRPr="00F76DA9">
        <w:rPr>
          <w:szCs w:val="24"/>
        </w:rPr>
        <w:t xml:space="preserve"> </w:t>
      </w:r>
      <w:r w:rsidRPr="00F76DA9">
        <w:rPr>
          <w:szCs w:val="24"/>
        </w:rPr>
        <w:t>Наибольший</w:t>
      </w:r>
      <w:r w:rsidR="00A11471" w:rsidRPr="00F76DA9">
        <w:rPr>
          <w:szCs w:val="24"/>
        </w:rPr>
        <w:t xml:space="preserve"> </w:t>
      </w:r>
      <w:r w:rsidRPr="00F76DA9">
        <w:rPr>
          <w:szCs w:val="24"/>
        </w:rPr>
        <w:t>вклад</w:t>
      </w:r>
      <w:r w:rsidR="00A11471" w:rsidRPr="00F76DA9">
        <w:rPr>
          <w:szCs w:val="24"/>
        </w:rPr>
        <w:t xml:space="preserve"> </w:t>
      </w:r>
      <w:r w:rsidRPr="00F76DA9">
        <w:rPr>
          <w:szCs w:val="24"/>
        </w:rPr>
        <w:t>в</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вносит</w:t>
      </w:r>
      <w:r w:rsidR="00A11471" w:rsidRPr="00F76DA9">
        <w:rPr>
          <w:szCs w:val="24"/>
        </w:rPr>
        <w:t xml:space="preserve"> </w:t>
      </w:r>
      <w:r w:rsidRPr="00F76DA9">
        <w:rPr>
          <w:szCs w:val="24"/>
        </w:rPr>
        <w:t>сброс</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и</w:t>
      </w:r>
      <w:r w:rsidR="00A11471" w:rsidRPr="00F76DA9">
        <w:rPr>
          <w:szCs w:val="24"/>
        </w:rPr>
        <w:t xml:space="preserve"> </w:t>
      </w:r>
      <w:r w:rsidRPr="00F76DA9">
        <w:rPr>
          <w:szCs w:val="24"/>
        </w:rPr>
        <w:t>смыв</w:t>
      </w:r>
      <w:r w:rsidR="00A11471" w:rsidRPr="00F76DA9">
        <w:rPr>
          <w:szCs w:val="24"/>
        </w:rPr>
        <w:t xml:space="preserve"> </w:t>
      </w:r>
      <w:r w:rsidRPr="00F76DA9">
        <w:rPr>
          <w:szCs w:val="24"/>
        </w:rPr>
        <w:t>загрязняющих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с</w:t>
      </w:r>
      <w:r w:rsidR="00A11471" w:rsidRPr="00F76DA9">
        <w:rPr>
          <w:szCs w:val="24"/>
        </w:rPr>
        <w:t xml:space="preserve"> </w:t>
      </w:r>
      <w:r w:rsidRPr="00F76DA9">
        <w:rPr>
          <w:szCs w:val="24"/>
        </w:rPr>
        <w:t>прилегающей</w:t>
      </w:r>
      <w:r w:rsidR="00A11471" w:rsidRPr="00F76DA9">
        <w:rPr>
          <w:szCs w:val="24"/>
        </w:rPr>
        <w:t xml:space="preserve"> </w:t>
      </w:r>
      <w:r w:rsidRPr="00F76DA9">
        <w:rPr>
          <w:szCs w:val="24"/>
        </w:rPr>
        <w:t>к</w:t>
      </w:r>
      <w:r w:rsidR="00A11471" w:rsidRPr="00F76DA9">
        <w:rPr>
          <w:szCs w:val="24"/>
        </w:rPr>
        <w:t xml:space="preserve"> </w:t>
      </w:r>
      <w:r w:rsidRPr="00F76DA9">
        <w:rPr>
          <w:szCs w:val="24"/>
        </w:rPr>
        <w:t>водному</w:t>
      </w:r>
      <w:r w:rsidR="00A11471" w:rsidRPr="00F76DA9">
        <w:rPr>
          <w:szCs w:val="24"/>
        </w:rPr>
        <w:t xml:space="preserve"> </w:t>
      </w:r>
      <w:r w:rsidRPr="00F76DA9">
        <w:rPr>
          <w:szCs w:val="24"/>
        </w:rPr>
        <w:t>объекту</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на</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вод</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приемника</w:t>
      </w:r>
      <w:r w:rsidR="00A11471" w:rsidRPr="00F76DA9">
        <w:rPr>
          <w:szCs w:val="24"/>
        </w:rPr>
        <w:t xml:space="preserve"> </w:t>
      </w:r>
      <w:r w:rsidRPr="00F76DA9">
        <w:rPr>
          <w:szCs w:val="24"/>
        </w:rPr>
        <w:t>стоков</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от</w:t>
      </w:r>
      <w:r w:rsidR="00A11471" w:rsidRPr="00F76DA9">
        <w:rPr>
          <w:szCs w:val="24"/>
        </w:rPr>
        <w:t xml:space="preserve"> </w:t>
      </w:r>
      <w:r w:rsidRPr="00F76DA9">
        <w:rPr>
          <w:szCs w:val="24"/>
        </w:rPr>
        <w:t>наличия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характеристик</w:t>
      </w:r>
      <w:r w:rsidR="00A11471" w:rsidRPr="00F76DA9">
        <w:rPr>
          <w:szCs w:val="24"/>
        </w:rPr>
        <w:t xml:space="preserve"> </w:t>
      </w:r>
      <w:r w:rsidRPr="00F76DA9">
        <w:rPr>
          <w:szCs w:val="24"/>
        </w:rPr>
        <w:t>применяемых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p>
    <w:p w:rsidR="00337E9F" w:rsidRPr="00F76DA9" w:rsidRDefault="00337E9F" w:rsidP="00F76DA9">
      <w:pPr>
        <w:widowControl w:val="0"/>
        <w:ind w:firstLine="709"/>
        <w:jc w:val="both"/>
        <w:rPr>
          <w:szCs w:val="24"/>
        </w:rPr>
      </w:pPr>
      <w:r w:rsidRPr="00F76DA9">
        <w:rPr>
          <w:szCs w:val="24"/>
        </w:rPr>
        <w:t>Использование</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требует</w:t>
      </w:r>
      <w:r w:rsidR="00A11471" w:rsidRPr="00F76DA9">
        <w:rPr>
          <w:szCs w:val="24"/>
        </w:rPr>
        <w:t xml:space="preserve"> </w:t>
      </w:r>
      <w:r w:rsidRPr="00F76DA9">
        <w:rPr>
          <w:szCs w:val="24"/>
        </w:rPr>
        <w:t>дополнительных</w:t>
      </w:r>
      <w:r w:rsidR="00A11471" w:rsidRPr="00F76DA9">
        <w:rPr>
          <w:szCs w:val="24"/>
        </w:rPr>
        <w:t xml:space="preserve"> </w:t>
      </w:r>
      <w:r w:rsidRPr="00F76DA9">
        <w:rPr>
          <w:szCs w:val="24"/>
        </w:rPr>
        <w:t>геологических</w:t>
      </w:r>
      <w:r w:rsidR="00A11471" w:rsidRPr="00F76DA9">
        <w:rPr>
          <w:szCs w:val="24"/>
        </w:rPr>
        <w:t xml:space="preserve"> </w:t>
      </w:r>
      <w:r w:rsidRPr="00F76DA9">
        <w:rPr>
          <w:szCs w:val="24"/>
        </w:rPr>
        <w:t>изысканий</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по</w:t>
      </w:r>
      <w:r w:rsidR="00A11471" w:rsidRPr="00F76DA9">
        <w:rPr>
          <w:szCs w:val="24"/>
        </w:rPr>
        <w:t xml:space="preserve"> </w:t>
      </w:r>
      <w:r w:rsidRPr="00F76DA9">
        <w:rPr>
          <w:szCs w:val="24"/>
        </w:rPr>
        <w:t>уточнению</w:t>
      </w:r>
      <w:r w:rsidR="00A11471" w:rsidRPr="00F76DA9">
        <w:rPr>
          <w:szCs w:val="24"/>
        </w:rPr>
        <w:t xml:space="preserve"> </w:t>
      </w:r>
      <w:r w:rsidRPr="00F76DA9">
        <w:rPr>
          <w:szCs w:val="24"/>
        </w:rPr>
        <w:t>запасов</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для</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водозаборов</w:t>
      </w:r>
      <w:r w:rsidR="00A11471" w:rsidRPr="00F76DA9">
        <w:rPr>
          <w:szCs w:val="24"/>
        </w:rPr>
        <w:t xml:space="preserve"> </w:t>
      </w:r>
      <w:r w:rsidRPr="00F76DA9">
        <w:rPr>
          <w:szCs w:val="24"/>
        </w:rPr>
        <w:t>с</w:t>
      </w:r>
      <w:r w:rsidR="00A11471" w:rsidRPr="00F76DA9">
        <w:rPr>
          <w:szCs w:val="24"/>
        </w:rPr>
        <w:t xml:space="preserve"> </w:t>
      </w:r>
      <w:r w:rsidRPr="00F76DA9">
        <w:rPr>
          <w:szCs w:val="24"/>
        </w:rPr>
        <w:t>водоохранными</w:t>
      </w:r>
      <w:r w:rsidR="00A11471" w:rsidRPr="00F76DA9">
        <w:rPr>
          <w:szCs w:val="24"/>
        </w:rPr>
        <w:t xml:space="preserve"> </w:t>
      </w:r>
      <w:r w:rsidRPr="00F76DA9">
        <w:rPr>
          <w:szCs w:val="24"/>
        </w:rPr>
        <w:t>зонами,</w:t>
      </w:r>
      <w:r w:rsidR="00A11471" w:rsidRPr="00F76DA9">
        <w:rPr>
          <w:szCs w:val="24"/>
        </w:rPr>
        <w:t xml:space="preserve"> </w:t>
      </w:r>
      <w:r w:rsidRPr="00F76DA9">
        <w:rPr>
          <w:szCs w:val="24"/>
        </w:rPr>
        <w:t>обновления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нового</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разводящих</w:t>
      </w:r>
      <w:r w:rsidR="00A11471" w:rsidRPr="00F76DA9">
        <w:rPr>
          <w:szCs w:val="24"/>
        </w:rPr>
        <w:t xml:space="preserve"> </w:t>
      </w:r>
      <w:r w:rsidRPr="00F76DA9">
        <w:rPr>
          <w:szCs w:val="24"/>
        </w:rPr>
        <w:t>водопроводных</w:t>
      </w:r>
      <w:r w:rsidR="00A11471" w:rsidRPr="00F76DA9">
        <w:rPr>
          <w:szCs w:val="24"/>
        </w:rPr>
        <w:t xml:space="preserve"> </w:t>
      </w:r>
      <w:r w:rsidRPr="00F76DA9">
        <w:rPr>
          <w:szCs w:val="24"/>
        </w:rPr>
        <w:t>сетей.</w:t>
      </w:r>
    </w:p>
    <w:p w:rsidR="00337E9F" w:rsidRPr="00F76DA9" w:rsidRDefault="00337E9F" w:rsidP="00F76DA9">
      <w:pPr>
        <w:widowControl w:val="0"/>
        <w:ind w:firstLine="709"/>
        <w:jc w:val="both"/>
        <w:rPr>
          <w:szCs w:val="24"/>
        </w:rPr>
      </w:pPr>
      <w:r w:rsidRPr="00F76DA9">
        <w:rPr>
          <w:szCs w:val="24"/>
        </w:rPr>
        <w:t>Подъем</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обычно</w:t>
      </w:r>
      <w:r w:rsidR="00A11471" w:rsidRPr="00F76DA9">
        <w:rPr>
          <w:szCs w:val="24"/>
        </w:rPr>
        <w:t xml:space="preserve"> </w:t>
      </w:r>
      <w:r w:rsidRPr="00F76DA9">
        <w:rPr>
          <w:szCs w:val="24"/>
        </w:rPr>
        <w:t>начинается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марте</w:t>
      </w:r>
      <w:r w:rsidR="00F566DA" w:rsidRPr="00F76DA9">
        <w:rPr>
          <w:szCs w:val="24"/>
        </w:rPr>
        <w:t>-</w:t>
      </w:r>
      <w:r w:rsidRPr="00F76DA9">
        <w:rPr>
          <w:szCs w:val="24"/>
        </w:rPr>
        <w:t>апреле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начало</w:t>
      </w:r>
      <w:r w:rsidR="00A11471" w:rsidRPr="00F76DA9">
        <w:rPr>
          <w:szCs w:val="24"/>
        </w:rPr>
        <w:t xml:space="preserve"> </w:t>
      </w:r>
      <w:r w:rsidRPr="00F76DA9">
        <w:rPr>
          <w:szCs w:val="24"/>
        </w:rPr>
        <w:t>весеннего</w:t>
      </w:r>
      <w:r w:rsidR="00A11471" w:rsidRPr="00F76DA9">
        <w:rPr>
          <w:szCs w:val="24"/>
        </w:rPr>
        <w:t xml:space="preserve"> </w:t>
      </w:r>
      <w:r w:rsidRPr="00F76DA9">
        <w:rPr>
          <w:szCs w:val="24"/>
        </w:rPr>
        <w:t>паводка.</w:t>
      </w:r>
      <w:r w:rsidR="00A11471" w:rsidRPr="00F76DA9">
        <w:rPr>
          <w:szCs w:val="24"/>
        </w:rPr>
        <w:t xml:space="preserve"> </w:t>
      </w:r>
      <w:r w:rsidRPr="00F76DA9">
        <w:rPr>
          <w:szCs w:val="24"/>
        </w:rPr>
        <w:t>Максимальный</w:t>
      </w:r>
      <w:r w:rsidR="00A11471" w:rsidRPr="00F76DA9">
        <w:rPr>
          <w:szCs w:val="24"/>
        </w:rPr>
        <w:t xml:space="preserve"> </w:t>
      </w:r>
      <w:r w:rsidRPr="00F76DA9">
        <w:rPr>
          <w:szCs w:val="24"/>
        </w:rPr>
        <w:t>подъем</w:t>
      </w:r>
      <w:r w:rsidR="00A11471" w:rsidRPr="00F76DA9">
        <w:rPr>
          <w:szCs w:val="24"/>
        </w:rPr>
        <w:t xml:space="preserve"> </w:t>
      </w:r>
      <w:r w:rsidRPr="00F76DA9">
        <w:rPr>
          <w:szCs w:val="24"/>
        </w:rPr>
        <w:t>уровня</w:t>
      </w:r>
      <w:r w:rsidR="00A11471" w:rsidRPr="00F76DA9">
        <w:rPr>
          <w:szCs w:val="24"/>
        </w:rPr>
        <w:t xml:space="preserve"> </w:t>
      </w:r>
      <w:r w:rsidRPr="00F76DA9">
        <w:rPr>
          <w:szCs w:val="24"/>
        </w:rPr>
        <w:t>воды</w:t>
      </w:r>
      <w:r w:rsidR="00A11471" w:rsidRPr="00F76DA9">
        <w:rPr>
          <w:szCs w:val="24"/>
        </w:rPr>
        <w:t xml:space="preserve"> </w:t>
      </w:r>
      <w:r w:rsidRPr="00F76DA9">
        <w:rPr>
          <w:szCs w:val="24"/>
        </w:rPr>
        <w:t>отмечается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мае</w:t>
      </w:r>
      <w:r w:rsidR="00F566DA" w:rsidRPr="00F76DA9">
        <w:rPr>
          <w:szCs w:val="24"/>
        </w:rPr>
        <w:t>-</w:t>
      </w:r>
      <w:r w:rsidRPr="00F76DA9">
        <w:rPr>
          <w:szCs w:val="24"/>
        </w:rPr>
        <w:t>июне,</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чего</w:t>
      </w:r>
      <w:r w:rsidR="00A11471" w:rsidRPr="00F76DA9">
        <w:rPr>
          <w:szCs w:val="24"/>
        </w:rPr>
        <w:t xml:space="preserve"> </w:t>
      </w:r>
      <w:r w:rsidRPr="00F76DA9">
        <w:rPr>
          <w:szCs w:val="24"/>
        </w:rPr>
        <w:t>до</w:t>
      </w:r>
      <w:r w:rsidR="00A11471" w:rsidRPr="00F76DA9">
        <w:rPr>
          <w:szCs w:val="24"/>
        </w:rPr>
        <w:t xml:space="preserve"> </w:t>
      </w:r>
      <w:r w:rsidRPr="00F76DA9">
        <w:rPr>
          <w:szCs w:val="24"/>
        </w:rPr>
        <w:t>сентября</w:t>
      </w:r>
      <w:r w:rsidR="00A11471" w:rsidRPr="00F76DA9">
        <w:rPr>
          <w:szCs w:val="24"/>
        </w:rPr>
        <w:t xml:space="preserve"> </w:t>
      </w:r>
      <w:r w:rsidRPr="00F76DA9">
        <w:rPr>
          <w:szCs w:val="24"/>
        </w:rPr>
        <w:t>идет</w:t>
      </w:r>
      <w:r w:rsidR="00A11471" w:rsidRPr="00F76DA9">
        <w:rPr>
          <w:szCs w:val="24"/>
        </w:rPr>
        <w:t xml:space="preserve"> </w:t>
      </w:r>
      <w:r w:rsidRPr="00F76DA9">
        <w:rPr>
          <w:szCs w:val="24"/>
        </w:rPr>
        <w:t>постепенный</w:t>
      </w:r>
      <w:r w:rsidR="00A11471" w:rsidRPr="00F76DA9">
        <w:rPr>
          <w:szCs w:val="24"/>
        </w:rPr>
        <w:t xml:space="preserve"> </w:t>
      </w:r>
      <w:r w:rsidRPr="00F76DA9">
        <w:rPr>
          <w:szCs w:val="24"/>
        </w:rPr>
        <w:t>спад</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октябре</w:t>
      </w:r>
      <w:r w:rsidR="00A11471" w:rsidRPr="00F76DA9">
        <w:rPr>
          <w:szCs w:val="24"/>
        </w:rPr>
        <w:t xml:space="preserve"> </w:t>
      </w:r>
      <w:r w:rsidRPr="00F76DA9">
        <w:rPr>
          <w:szCs w:val="24"/>
        </w:rPr>
        <w:t>наступает</w:t>
      </w:r>
      <w:r w:rsidR="00A11471" w:rsidRPr="00F76DA9">
        <w:rPr>
          <w:szCs w:val="24"/>
        </w:rPr>
        <w:t xml:space="preserve"> </w:t>
      </w:r>
      <w:r w:rsidRPr="00F76DA9">
        <w:rPr>
          <w:szCs w:val="24"/>
        </w:rPr>
        <w:t>осенний</w:t>
      </w:r>
      <w:r w:rsidR="00A11471" w:rsidRPr="00F76DA9">
        <w:rPr>
          <w:szCs w:val="24"/>
        </w:rPr>
        <w:t xml:space="preserve"> </w:t>
      </w:r>
      <w:r w:rsidRPr="00F76DA9">
        <w:rPr>
          <w:szCs w:val="24"/>
        </w:rPr>
        <w:t>паводок,</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чего</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быстро</w:t>
      </w:r>
      <w:r w:rsidR="00A11471" w:rsidRPr="00F76DA9">
        <w:rPr>
          <w:szCs w:val="24"/>
        </w:rPr>
        <w:t xml:space="preserve"> </w:t>
      </w:r>
      <w:r w:rsidRPr="00F76DA9">
        <w:rPr>
          <w:szCs w:val="24"/>
        </w:rPr>
        <w:t>снижается</w:t>
      </w:r>
      <w:r w:rsidR="00A11471" w:rsidRPr="00F76DA9">
        <w:rPr>
          <w:szCs w:val="24"/>
        </w:rPr>
        <w:t xml:space="preserve"> </w:t>
      </w:r>
      <w:r w:rsidRPr="00F76DA9">
        <w:rPr>
          <w:szCs w:val="24"/>
        </w:rPr>
        <w:t>до</w:t>
      </w:r>
      <w:r w:rsidR="00A11471" w:rsidRPr="00F76DA9">
        <w:rPr>
          <w:szCs w:val="24"/>
        </w:rPr>
        <w:t xml:space="preserve"> </w:t>
      </w:r>
      <w:r w:rsidRPr="00F76DA9">
        <w:rPr>
          <w:szCs w:val="24"/>
        </w:rPr>
        <w:t>зимнего</w:t>
      </w:r>
      <w:r w:rsidR="00A11471" w:rsidRPr="00F76DA9">
        <w:rPr>
          <w:szCs w:val="24"/>
        </w:rPr>
        <w:t xml:space="preserve"> </w:t>
      </w:r>
      <w:r w:rsidRPr="00F76DA9">
        <w:rPr>
          <w:szCs w:val="24"/>
        </w:rPr>
        <w:t>половодья.</w:t>
      </w:r>
    </w:p>
    <w:p w:rsidR="00337E9F" w:rsidRPr="00F76DA9" w:rsidRDefault="00337E9F" w:rsidP="00F76DA9">
      <w:pPr>
        <w:widowControl w:val="0"/>
        <w:ind w:firstLine="709"/>
        <w:jc w:val="both"/>
        <w:rPr>
          <w:szCs w:val="24"/>
        </w:rPr>
      </w:pPr>
      <w:r w:rsidRPr="00F76DA9">
        <w:rPr>
          <w:szCs w:val="24"/>
        </w:rPr>
        <w:t>До</w:t>
      </w:r>
      <w:r w:rsidR="00A11471" w:rsidRPr="00F76DA9">
        <w:rPr>
          <w:szCs w:val="24"/>
        </w:rPr>
        <w:t xml:space="preserve"> </w:t>
      </w:r>
      <w:r w:rsidRPr="00F76DA9">
        <w:rPr>
          <w:szCs w:val="24"/>
        </w:rPr>
        <w:t>настоящего</w:t>
      </w:r>
      <w:r w:rsidR="00A11471" w:rsidRPr="00F76DA9">
        <w:rPr>
          <w:szCs w:val="24"/>
        </w:rPr>
        <w:t xml:space="preserve"> </w:t>
      </w:r>
      <w:r w:rsidRPr="00F76DA9">
        <w:rPr>
          <w:szCs w:val="24"/>
        </w:rPr>
        <w:t>времени</w:t>
      </w:r>
      <w:r w:rsidR="00A11471" w:rsidRPr="00F76DA9">
        <w:rPr>
          <w:szCs w:val="24"/>
        </w:rPr>
        <w:t xml:space="preserve"> </w:t>
      </w:r>
      <w:r w:rsidRPr="00F76DA9">
        <w:rPr>
          <w:szCs w:val="24"/>
        </w:rPr>
        <w:t>ливневые</w:t>
      </w:r>
      <w:r w:rsidR="00A11471" w:rsidRPr="00F76DA9">
        <w:rPr>
          <w:szCs w:val="24"/>
        </w:rPr>
        <w:t xml:space="preserve"> </w:t>
      </w:r>
      <w:r w:rsidRPr="00F76DA9">
        <w:rPr>
          <w:szCs w:val="24"/>
        </w:rPr>
        <w:t>и</w:t>
      </w:r>
      <w:r w:rsidR="00A11471" w:rsidRPr="00F76DA9">
        <w:rPr>
          <w:szCs w:val="24"/>
        </w:rPr>
        <w:t xml:space="preserve"> </w:t>
      </w:r>
      <w:r w:rsidRPr="00F76DA9">
        <w:rPr>
          <w:szCs w:val="24"/>
        </w:rPr>
        <w:t>дренажные</w:t>
      </w:r>
      <w:r w:rsidR="00A11471" w:rsidRPr="00F76DA9">
        <w:rPr>
          <w:szCs w:val="24"/>
        </w:rPr>
        <w:t xml:space="preserve"> </w:t>
      </w:r>
      <w:r w:rsidRPr="00F76DA9">
        <w:rPr>
          <w:szCs w:val="24"/>
        </w:rPr>
        <w:t>воды</w:t>
      </w:r>
      <w:r w:rsidR="00A11471" w:rsidRPr="00F76DA9">
        <w:rPr>
          <w:szCs w:val="24"/>
        </w:rPr>
        <w:t xml:space="preserve"> </w:t>
      </w:r>
      <w:r w:rsidRPr="00F76DA9">
        <w:rPr>
          <w:szCs w:val="24"/>
        </w:rPr>
        <w:t>сбрасываются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реки</w:t>
      </w:r>
      <w:r w:rsidR="00A11471" w:rsidRPr="00F76DA9">
        <w:rPr>
          <w:szCs w:val="24"/>
        </w:rPr>
        <w:t xml:space="preserve"> </w:t>
      </w:r>
      <w:r w:rsidRPr="00F76DA9">
        <w:rPr>
          <w:szCs w:val="24"/>
        </w:rPr>
        <w:t>без</w:t>
      </w:r>
      <w:r w:rsidR="00A11471" w:rsidRPr="00F76DA9">
        <w:rPr>
          <w:szCs w:val="24"/>
        </w:rPr>
        <w:t xml:space="preserve"> </w:t>
      </w:r>
      <w:r w:rsidRPr="00F76DA9">
        <w:rPr>
          <w:szCs w:val="24"/>
        </w:rPr>
        <w:t>очистки.</w:t>
      </w:r>
      <w:r w:rsidR="00A11471" w:rsidRPr="00F76DA9">
        <w:rPr>
          <w:szCs w:val="24"/>
        </w:rPr>
        <w:t xml:space="preserve"> </w:t>
      </w:r>
      <w:r w:rsidRPr="00F76DA9">
        <w:rPr>
          <w:szCs w:val="24"/>
        </w:rPr>
        <w:t>Отсутствует</w:t>
      </w:r>
      <w:r w:rsidR="00A11471" w:rsidRPr="00F76DA9">
        <w:rPr>
          <w:szCs w:val="24"/>
        </w:rPr>
        <w:t xml:space="preserve"> </w:t>
      </w:r>
      <w:r w:rsidRPr="00F76DA9">
        <w:rPr>
          <w:szCs w:val="24"/>
        </w:rPr>
        <w:t>канализационная</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с</w:t>
      </w:r>
      <w:r w:rsidR="00A11471" w:rsidRPr="00F76DA9">
        <w:rPr>
          <w:szCs w:val="24"/>
        </w:rPr>
        <w:t xml:space="preserve"> </w:t>
      </w:r>
      <w:r w:rsidRPr="00F76DA9">
        <w:rPr>
          <w:szCs w:val="24"/>
        </w:rPr>
        <w:t>локальными</w:t>
      </w:r>
      <w:r w:rsidR="00A11471" w:rsidRPr="00F76DA9">
        <w:rPr>
          <w:szCs w:val="24"/>
        </w:rPr>
        <w:t xml:space="preserve"> </w:t>
      </w:r>
      <w:r w:rsidRPr="00F76DA9">
        <w:rPr>
          <w:szCs w:val="24"/>
        </w:rPr>
        <w:t>очистными</w:t>
      </w:r>
      <w:r w:rsidR="00A11471" w:rsidRPr="00F76DA9">
        <w:rPr>
          <w:szCs w:val="24"/>
        </w:rPr>
        <w:t xml:space="preserve"> </w:t>
      </w:r>
      <w:r w:rsidRPr="00F76DA9">
        <w:rPr>
          <w:szCs w:val="24"/>
        </w:rPr>
        <w:t>сооружениями</w:t>
      </w:r>
      <w:r w:rsidR="00A11471" w:rsidRPr="00F76DA9">
        <w:rPr>
          <w:szCs w:val="24"/>
        </w:rPr>
        <w:t xml:space="preserve"> </w:t>
      </w:r>
      <w:r w:rsidRPr="00F76DA9">
        <w:rPr>
          <w:szCs w:val="24"/>
        </w:rPr>
        <w:t>на</w:t>
      </w:r>
      <w:r w:rsidR="00A11471" w:rsidRPr="00F76DA9">
        <w:rPr>
          <w:szCs w:val="24"/>
        </w:rPr>
        <w:t xml:space="preserve"> </w:t>
      </w:r>
      <w:r w:rsidRPr="00F76DA9">
        <w:rPr>
          <w:szCs w:val="24"/>
        </w:rPr>
        <w:t>ряде</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проектировались</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строились</w:t>
      </w:r>
      <w:r w:rsidR="00A11471" w:rsidRPr="00F76DA9">
        <w:rPr>
          <w:szCs w:val="24"/>
        </w:rPr>
        <w:t xml:space="preserve"> </w:t>
      </w:r>
      <w:r w:rsidRPr="00F76DA9">
        <w:rPr>
          <w:szCs w:val="24"/>
        </w:rPr>
        <w:t>в</w:t>
      </w:r>
      <w:r w:rsidR="00A11471" w:rsidRPr="00F76DA9">
        <w:rPr>
          <w:szCs w:val="24"/>
        </w:rPr>
        <w:t xml:space="preserve"> </w:t>
      </w:r>
      <w:r w:rsidRPr="00F76DA9">
        <w:rPr>
          <w:szCs w:val="24"/>
        </w:rPr>
        <w:t>прошлом</w:t>
      </w:r>
      <w:r w:rsidR="00A11471" w:rsidRPr="00F76DA9">
        <w:rPr>
          <w:szCs w:val="24"/>
        </w:rPr>
        <w:t xml:space="preserve"> </w:t>
      </w:r>
      <w:r w:rsidRPr="00F76DA9">
        <w:rPr>
          <w:szCs w:val="24"/>
        </w:rPr>
        <w:t>столетии.</w:t>
      </w:r>
      <w:r w:rsidR="00A11471" w:rsidRPr="00F76DA9">
        <w:rPr>
          <w:szCs w:val="24"/>
        </w:rPr>
        <w:t xml:space="preserve"> </w:t>
      </w:r>
      <w:r w:rsidRPr="00F76DA9">
        <w:rPr>
          <w:szCs w:val="24"/>
        </w:rPr>
        <w:t>Значительная</w:t>
      </w:r>
      <w:r w:rsidR="00A11471" w:rsidRPr="00F76DA9">
        <w:rPr>
          <w:szCs w:val="24"/>
        </w:rPr>
        <w:t xml:space="preserve"> </w:t>
      </w:r>
      <w:r w:rsidRPr="00F76DA9">
        <w:rPr>
          <w:szCs w:val="24"/>
        </w:rPr>
        <w:t>часть</w:t>
      </w:r>
      <w:r w:rsidR="00A11471" w:rsidRPr="00F76DA9">
        <w:rPr>
          <w:szCs w:val="24"/>
        </w:rPr>
        <w:t xml:space="preserve"> </w:t>
      </w:r>
      <w:r w:rsidRPr="00F76DA9">
        <w:rPr>
          <w:szCs w:val="24"/>
        </w:rPr>
        <w:t>загрязняющих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попадает</w:t>
      </w:r>
      <w:r w:rsidR="00A11471" w:rsidRPr="00F76DA9">
        <w:rPr>
          <w:szCs w:val="24"/>
        </w:rPr>
        <w:t xml:space="preserve"> </w:t>
      </w:r>
      <w:r w:rsidRPr="00F76DA9">
        <w:rPr>
          <w:szCs w:val="24"/>
        </w:rPr>
        <w:t>в</w:t>
      </w:r>
      <w:r w:rsidR="00A11471" w:rsidRPr="00F76DA9">
        <w:rPr>
          <w:szCs w:val="24"/>
        </w:rPr>
        <w:t xml:space="preserve"> </w:t>
      </w:r>
      <w:r w:rsidRPr="00F76DA9">
        <w:rPr>
          <w:szCs w:val="24"/>
        </w:rPr>
        <w:t>реку</w:t>
      </w:r>
      <w:r w:rsidR="00A11471" w:rsidRPr="00F76DA9">
        <w:rPr>
          <w:szCs w:val="24"/>
        </w:rPr>
        <w:t xml:space="preserve"> </w:t>
      </w:r>
      <w:r w:rsidRPr="00F76DA9">
        <w:rPr>
          <w:szCs w:val="24"/>
        </w:rPr>
        <w:t>с</w:t>
      </w:r>
      <w:r w:rsidR="00A11471" w:rsidRPr="00F76DA9">
        <w:rPr>
          <w:szCs w:val="24"/>
        </w:rPr>
        <w:t xml:space="preserve"> </w:t>
      </w:r>
      <w:r w:rsidRPr="00F76DA9">
        <w:rPr>
          <w:szCs w:val="24"/>
        </w:rPr>
        <w:t>прилегающих</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угодий,</w:t>
      </w:r>
      <w:r w:rsidR="00A11471" w:rsidRPr="00F76DA9">
        <w:rPr>
          <w:szCs w:val="24"/>
        </w:rPr>
        <w:t xml:space="preserve"> </w:t>
      </w:r>
      <w:r w:rsidRPr="00F76DA9">
        <w:rPr>
          <w:szCs w:val="24"/>
        </w:rPr>
        <w:t>где</w:t>
      </w:r>
      <w:r w:rsidR="00A11471" w:rsidRPr="00F76DA9">
        <w:rPr>
          <w:szCs w:val="24"/>
        </w:rPr>
        <w:t xml:space="preserve"> </w:t>
      </w:r>
      <w:r w:rsidRPr="00F76DA9">
        <w:rPr>
          <w:szCs w:val="24"/>
        </w:rPr>
        <w:t>используются</w:t>
      </w:r>
      <w:r w:rsidR="00A11471" w:rsidRPr="00F76DA9">
        <w:rPr>
          <w:szCs w:val="24"/>
        </w:rPr>
        <w:t xml:space="preserve"> </w:t>
      </w:r>
      <w:r w:rsidRPr="00F76DA9">
        <w:rPr>
          <w:szCs w:val="24"/>
        </w:rPr>
        <w:t>ядохимикаты.</w:t>
      </w:r>
      <w:r w:rsidR="00A11471" w:rsidRPr="00F76DA9">
        <w:rPr>
          <w:szCs w:val="24"/>
        </w:rPr>
        <w:t xml:space="preserve"> </w:t>
      </w:r>
      <w:r w:rsidRPr="00F76DA9">
        <w:rPr>
          <w:szCs w:val="24"/>
        </w:rPr>
        <w:t>Негативное</w:t>
      </w:r>
      <w:r w:rsidR="00A11471" w:rsidRPr="00F76DA9">
        <w:rPr>
          <w:szCs w:val="24"/>
        </w:rPr>
        <w:t xml:space="preserve"> </w:t>
      </w:r>
      <w:r w:rsidRPr="00F76DA9">
        <w:rPr>
          <w:szCs w:val="24"/>
        </w:rPr>
        <w:t>влияние</w:t>
      </w:r>
      <w:r w:rsidR="00A11471" w:rsidRPr="00F76DA9">
        <w:rPr>
          <w:szCs w:val="24"/>
        </w:rPr>
        <w:t xml:space="preserve"> </w:t>
      </w:r>
      <w:r w:rsidRPr="00F76DA9">
        <w:rPr>
          <w:szCs w:val="24"/>
        </w:rPr>
        <w:t>на</w:t>
      </w:r>
      <w:r w:rsidR="00A11471" w:rsidRPr="00F76DA9">
        <w:rPr>
          <w:szCs w:val="24"/>
        </w:rPr>
        <w:t xml:space="preserve"> </w:t>
      </w:r>
      <w:r w:rsidRPr="00F76DA9">
        <w:rPr>
          <w:szCs w:val="24"/>
        </w:rPr>
        <w:t>качество</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реке</w:t>
      </w:r>
      <w:r w:rsidR="00A11471" w:rsidRPr="00F76DA9">
        <w:rPr>
          <w:szCs w:val="24"/>
        </w:rPr>
        <w:t xml:space="preserve"> </w:t>
      </w:r>
      <w:r w:rsidRPr="00F76DA9">
        <w:rPr>
          <w:szCs w:val="24"/>
        </w:rPr>
        <w:t>оказывает</w:t>
      </w:r>
      <w:r w:rsidR="00A11471" w:rsidRPr="00F76DA9">
        <w:rPr>
          <w:szCs w:val="24"/>
        </w:rPr>
        <w:t xml:space="preserve"> </w:t>
      </w:r>
      <w:r w:rsidRPr="00F76DA9">
        <w:rPr>
          <w:szCs w:val="24"/>
        </w:rPr>
        <w:t>заиление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зарастание</w:t>
      </w:r>
      <w:r w:rsidR="00A11471" w:rsidRPr="00F76DA9">
        <w:rPr>
          <w:szCs w:val="24"/>
        </w:rPr>
        <w:t xml:space="preserve"> </w:t>
      </w:r>
      <w:r w:rsidRPr="00F76DA9">
        <w:rPr>
          <w:szCs w:val="24"/>
        </w:rPr>
        <w:t>русла</w:t>
      </w:r>
      <w:r w:rsidR="00A11471" w:rsidRPr="00F76DA9">
        <w:rPr>
          <w:szCs w:val="24"/>
        </w:rPr>
        <w:t xml:space="preserve"> </w:t>
      </w:r>
      <w:r w:rsidRPr="00F76DA9">
        <w:rPr>
          <w:szCs w:val="24"/>
        </w:rPr>
        <w:t>реки</w:t>
      </w:r>
      <w:r w:rsidR="00A11471" w:rsidRPr="00F76DA9">
        <w:rPr>
          <w:szCs w:val="24"/>
        </w:rPr>
        <w:t xml:space="preserve"> </w:t>
      </w:r>
      <w:r w:rsidRPr="00F76DA9">
        <w:rPr>
          <w:szCs w:val="24"/>
        </w:rPr>
        <w:t>и</w:t>
      </w:r>
      <w:r w:rsidR="00A11471" w:rsidRPr="00F76DA9">
        <w:rPr>
          <w:szCs w:val="24"/>
        </w:rPr>
        <w:t xml:space="preserve"> </w:t>
      </w:r>
      <w:r w:rsidRPr="00F76DA9">
        <w:rPr>
          <w:szCs w:val="24"/>
        </w:rPr>
        <w:t>как</w:t>
      </w:r>
      <w:r w:rsidR="00A11471" w:rsidRPr="00F76DA9">
        <w:rPr>
          <w:szCs w:val="24"/>
        </w:rPr>
        <w:t xml:space="preserve"> </w:t>
      </w:r>
      <w:r w:rsidRPr="00F76DA9">
        <w:rPr>
          <w:szCs w:val="24"/>
        </w:rPr>
        <w:t>следствие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ее</w:t>
      </w:r>
      <w:r w:rsidR="00A11471" w:rsidRPr="00F76DA9">
        <w:rPr>
          <w:szCs w:val="24"/>
        </w:rPr>
        <w:t xml:space="preserve"> </w:t>
      </w:r>
      <w:r w:rsidRPr="00F76DA9">
        <w:rPr>
          <w:szCs w:val="24"/>
        </w:rPr>
        <w:t>заболачиваемость.</w:t>
      </w:r>
      <w:r w:rsidR="00A11471" w:rsidRPr="00F76DA9">
        <w:rPr>
          <w:szCs w:val="24"/>
        </w:rPr>
        <w:t xml:space="preserve"> </w:t>
      </w:r>
      <w:r w:rsidRPr="00F76DA9">
        <w:rPr>
          <w:szCs w:val="24"/>
        </w:rPr>
        <w:t>Река</w:t>
      </w:r>
      <w:r w:rsidR="00A11471" w:rsidRPr="00F76DA9">
        <w:rPr>
          <w:szCs w:val="24"/>
        </w:rPr>
        <w:t xml:space="preserve"> </w:t>
      </w:r>
      <w:r w:rsidRPr="00F76DA9">
        <w:rPr>
          <w:szCs w:val="24"/>
        </w:rPr>
        <w:t>практически</w:t>
      </w:r>
      <w:r w:rsidR="00A11471" w:rsidRPr="00F76DA9">
        <w:rPr>
          <w:szCs w:val="24"/>
        </w:rPr>
        <w:t xml:space="preserve"> </w:t>
      </w:r>
      <w:r w:rsidRPr="00F76DA9">
        <w:rPr>
          <w:szCs w:val="24"/>
        </w:rPr>
        <w:t>потеряла</w:t>
      </w:r>
      <w:r w:rsidR="00A11471" w:rsidRPr="00F76DA9">
        <w:rPr>
          <w:szCs w:val="24"/>
        </w:rPr>
        <w:t xml:space="preserve"> </w:t>
      </w:r>
      <w:r w:rsidRPr="00F76DA9">
        <w:rPr>
          <w:szCs w:val="24"/>
        </w:rPr>
        <w:t>свою</w:t>
      </w:r>
      <w:r w:rsidR="00A11471" w:rsidRPr="00F76DA9">
        <w:rPr>
          <w:szCs w:val="24"/>
        </w:rPr>
        <w:t xml:space="preserve"> </w:t>
      </w:r>
      <w:r w:rsidRPr="00F76DA9">
        <w:rPr>
          <w:szCs w:val="24"/>
        </w:rPr>
        <w:t>естественную</w:t>
      </w:r>
      <w:r w:rsidR="00A11471" w:rsidRPr="00F76DA9">
        <w:rPr>
          <w:szCs w:val="24"/>
        </w:rPr>
        <w:t xml:space="preserve"> </w:t>
      </w:r>
      <w:r w:rsidRPr="00F76DA9">
        <w:rPr>
          <w:szCs w:val="24"/>
        </w:rPr>
        <w:t>способность</w:t>
      </w:r>
      <w:r w:rsidR="00A11471" w:rsidRPr="00F76DA9">
        <w:rPr>
          <w:szCs w:val="24"/>
        </w:rPr>
        <w:t xml:space="preserve"> </w:t>
      </w:r>
      <w:r w:rsidRPr="00F76DA9">
        <w:rPr>
          <w:szCs w:val="24"/>
        </w:rPr>
        <w:t>к</w:t>
      </w:r>
      <w:r w:rsidR="00A11471" w:rsidRPr="00F76DA9">
        <w:rPr>
          <w:szCs w:val="24"/>
        </w:rPr>
        <w:t xml:space="preserve"> </w:t>
      </w:r>
      <w:r w:rsidRPr="00F76DA9">
        <w:rPr>
          <w:szCs w:val="24"/>
        </w:rPr>
        <w:t>самоочищению.</w:t>
      </w:r>
    </w:p>
    <w:p w:rsidR="00820FB6" w:rsidRPr="00F76DA9" w:rsidRDefault="00820FB6" w:rsidP="00F76DA9">
      <w:pPr>
        <w:widowControl w:val="0"/>
        <w:jc w:val="both"/>
        <w:rPr>
          <w:szCs w:val="24"/>
        </w:rPr>
      </w:pPr>
    </w:p>
    <w:p w:rsidR="00337E9F" w:rsidRPr="00F76DA9" w:rsidRDefault="00337E9F" w:rsidP="00F76DA9">
      <w:pPr>
        <w:widowControl w:val="0"/>
        <w:jc w:val="center"/>
        <w:rPr>
          <w:b/>
          <w:szCs w:val="24"/>
        </w:rPr>
      </w:pPr>
      <w:r w:rsidRPr="00F76DA9">
        <w:rPr>
          <w:b/>
          <w:szCs w:val="24"/>
        </w:rPr>
        <w:t>Мероприятия</w:t>
      </w:r>
      <w:r w:rsidR="00A11471" w:rsidRPr="00F76DA9">
        <w:rPr>
          <w:b/>
          <w:szCs w:val="24"/>
        </w:rPr>
        <w:t xml:space="preserve"> </w:t>
      </w:r>
      <w:r w:rsidRPr="00F76DA9">
        <w:rPr>
          <w:b/>
          <w:szCs w:val="24"/>
        </w:rPr>
        <w:t>по</w:t>
      </w:r>
      <w:r w:rsidR="00A11471" w:rsidRPr="00F76DA9">
        <w:rPr>
          <w:b/>
          <w:szCs w:val="24"/>
        </w:rPr>
        <w:t xml:space="preserve"> </w:t>
      </w:r>
      <w:r w:rsidRPr="00F76DA9">
        <w:rPr>
          <w:b/>
          <w:szCs w:val="24"/>
        </w:rPr>
        <w:t>охране</w:t>
      </w:r>
      <w:r w:rsidR="00A11471" w:rsidRPr="00F76DA9">
        <w:rPr>
          <w:b/>
          <w:szCs w:val="24"/>
        </w:rPr>
        <w:t xml:space="preserve"> </w:t>
      </w:r>
      <w:r w:rsidRPr="00F76DA9">
        <w:rPr>
          <w:b/>
          <w:szCs w:val="24"/>
        </w:rPr>
        <w:t>поверхностных</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подземных</w:t>
      </w:r>
      <w:r w:rsidR="00A11471" w:rsidRPr="00F76DA9">
        <w:rPr>
          <w:b/>
          <w:szCs w:val="24"/>
        </w:rPr>
        <w:t xml:space="preserve"> </w:t>
      </w:r>
      <w:r w:rsidRPr="00F76DA9">
        <w:rPr>
          <w:b/>
          <w:szCs w:val="24"/>
        </w:rPr>
        <w:t>вод</w:t>
      </w:r>
    </w:p>
    <w:p w:rsidR="00337E9F" w:rsidRPr="00F76DA9" w:rsidRDefault="00337E9F" w:rsidP="00F76DA9">
      <w:pPr>
        <w:widowControl w:val="0"/>
        <w:ind w:firstLine="709"/>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при</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аналогичны</w:t>
      </w:r>
      <w:r w:rsidR="00A11471" w:rsidRPr="00F76DA9">
        <w:rPr>
          <w:szCs w:val="24"/>
        </w:rPr>
        <w:t xml:space="preserve"> </w:t>
      </w:r>
      <w:r w:rsidRPr="00F76DA9">
        <w:rPr>
          <w:szCs w:val="24"/>
        </w:rPr>
        <w:t>мероприятиям</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ресурсов</w:t>
      </w:r>
      <w:r w:rsidR="00A11471" w:rsidRPr="00F76DA9">
        <w:rPr>
          <w:szCs w:val="24"/>
        </w:rPr>
        <w:t xml:space="preserve"> </w:t>
      </w:r>
      <w:r w:rsidRPr="00F76DA9">
        <w:rPr>
          <w:szCs w:val="24"/>
        </w:rPr>
        <w:t>(п.2).</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поддержания</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состоянии,</w:t>
      </w:r>
      <w:r w:rsidR="00A11471" w:rsidRPr="00F76DA9">
        <w:rPr>
          <w:szCs w:val="24"/>
        </w:rPr>
        <w:t xml:space="preserve"> </w:t>
      </w:r>
      <w:r w:rsidRPr="00F76DA9">
        <w:rPr>
          <w:szCs w:val="24"/>
        </w:rPr>
        <w:t>соответствующем</w:t>
      </w:r>
      <w:r w:rsidR="00A11471" w:rsidRPr="00F76DA9">
        <w:rPr>
          <w:szCs w:val="24"/>
        </w:rPr>
        <w:t xml:space="preserve"> </w:t>
      </w:r>
      <w:r w:rsidRPr="00F76DA9">
        <w:rPr>
          <w:szCs w:val="24"/>
        </w:rPr>
        <w:t>экологическим</w:t>
      </w:r>
      <w:r w:rsidR="00A11471" w:rsidRPr="00F76DA9">
        <w:rPr>
          <w:szCs w:val="24"/>
        </w:rPr>
        <w:t xml:space="preserve"> </w:t>
      </w:r>
      <w:r w:rsidRPr="00F76DA9">
        <w:rPr>
          <w:szCs w:val="24"/>
        </w:rPr>
        <w:t>требованиям,</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предотвращения</w:t>
      </w:r>
      <w:r w:rsidR="00A11471" w:rsidRPr="00F76DA9">
        <w:rPr>
          <w:szCs w:val="24"/>
        </w:rPr>
        <w:t xml:space="preserve"> </w:t>
      </w:r>
      <w:r w:rsidRPr="00F76DA9">
        <w:rPr>
          <w:szCs w:val="24"/>
        </w:rPr>
        <w:t>засорения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водоохранные</w:t>
      </w:r>
      <w:r w:rsidR="00A11471" w:rsidRPr="00F76DA9">
        <w:rPr>
          <w:szCs w:val="24"/>
        </w:rPr>
        <w:t xml:space="preserve"> </w:t>
      </w:r>
      <w:r w:rsidRPr="00F76DA9">
        <w:rPr>
          <w:szCs w:val="24"/>
        </w:rPr>
        <w:t>зоны.</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прибрежные</w:t>
      </w:r>
      <w:r w:rsidR="00A11471" w:rsidRPr="00F76DA9">
        <w:rPr>
          <w:szCs w:val="24"/>
        </w:rPr>
        <w:t xml:space="preserve"> </w:t>
      </w:r>
      <w:r w:rsidRPr="00F76DA9">
        <w:rPr>
          <w:szCs w:val="24"/>
        </w:rPr>
        <w:t>защитные</w:t>
      </w:r>
      <w:r w:rsidR="00A11471" w:rsidRPr="00F76DA9">
        <w:rPr>
          <w:szCs w:val="24"/>
        </w:rPr>
        <w:t xml:space="preserve"> </w:t>
      </w:r>
      <w:r w:rsidRPr="00F76DA9">
        <w:rPr>
          <w:szCs w:val="24"/>
        </w:rPr>
        <w:t>полосы.</w:t>
      </w:r>
      <w:r w:rsidR="00A11471" w:rsidRPr="00F76DA9">
        <w:rPr>
          <w:szCs w:val="24"/>
        </w:rPr>
        <w:t xml:space="preserve"> </w:t>
      </w:r>
      <w:r w:rsidRPr="00F76DA9">
        <w:rPr>
          <w:szCs w:val="24"/>
        </w:rPr>
        <w:t>В</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полосах</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допускается</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рекреации,</w:t>
      </w:r>
      <w:r w:rsidR="00A11471" w:rsidRPr="00F76DA9">
        <w:rPr>
          <w:szCs w:val="24"/>
        </w:rPr>
        <w:t xml:space="preserve"> </w:t>
      </w:r>
      <w:r w:rsidRPr="00F76DA9">
        <w:rPr>
          <w:szCs w:val="24"/>
        </w:rPr>
        <w:t>водозаборных,</w:t>
      </w:r>
      <w:r w:rsidR="00A11471" w:rsidRPr="00F76DA9">
        <w:rPr>
          <w:szCs w:val="24"/>
        </w:rPr>
        <w:t xml:space="preserve"> </w:t>
      </w:r>
      <w:r w:rsidRPr="00F76DA9">
        <w:rPr>
          <w:szCs w:val="24"/>
        </w:rPr>
        <w:t>портовых</w:t>
      </w:r>
      <w:r w:rsidR="00A11471" w:rsidRPr="00F76DA9">
        <w:rPr>
          <w:szCs w:val="24"/>
        </w:rPr>
        <w:t xml:space="preserve"> </w:t>
      </w:r>
      <w:r w:rsidRPr="00F76DA9">
        <w:rPr>
          <w:szCs w:val="24"/>
        </w:rPr>
        <w:t>и</w:t>
      </w:r>
      <w:r w:rsidR="00A11471" w:rsidRPr="00F76DA9">
        <w:rPr>
          <w:szCs w:val="24"/>
        </w:rPr>
        <w:t xml:space="preserve"> </w:t>
      </w:r>
      <w:r w:rsidRPr="00F76DA9">
        <w:rPr>
          <w:szCs w:val="24"/>
        </w:rPr>
        <w:t>гидротехнических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Водным</w:t>
      </w:r>
      <w:r w:rsidR="00A11471" w:rsidRPr="00F76DA9">
        <w:rPr>
          <w:szCs w:val="24"/>
        </w:rPr>
        <w:t xml:space="preserve"> </w:t>
      </w:r>
      <w:r w:rsidRPr="00F76DA9">
        <w:rPr>
          <w:szCs w:val="24"/>
        </w:rPr>
        <w:t>Кодексом</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№74</w:t>
      </w:r>
      <w:r w:rsidR="00F566DA" w:rsidRPr="00F76DA9">
        <w:rPr>
          <w:szCs w:val="24"/>
        </w:rPr>
        <w:t>-</w:t>
      </w:r>
      <w:r w:rsidRPr="00F76DA9">
        <w:rPr>
          <w:szCs w:val="24"/>
        </w:rPr>
        <w:t>ФЗ</w:t>
      </w:r>
      <w:r w:rsidR="00A11471" w:rsidRPr="00F76DA9">
        <w:rPr>
          <w:szCs w:val="24"/>
        </w:rPr>
        <w:t xml:space="preserve"> </w:t>
      </w:r>
      <w:r w:rsidRPr="00F76DA9">
        <w:rPr>
          <w:szCs w:val="24"/>
        </w:rPr>
        <w:t>от</w:t>
      </w:r>
      <w:r w:rsidR="00A11471" w:rsidRPr="00F76DA9">
        <w:rPr>
          <w:szCs w:val="24"/>
        </w:rPr>
        <w:t xml:space="preserve"> </w:t>
      </w:r>
      <w:r w:rsidRPr="00F76DA9">
        <w:rPr>
          <w:szCs w:val="24"/>
        </w:rPr>
        <w:t>3</w:t>
      </w:r>
      <w:r w:rsidR="00A11471" w:rsidRPr="00F76DA9">
        <w:rPr>
          <w:szCs w:val="24"/>
        </w:rPr>
        <w:t xml:space="preserve"> </w:t>
      </w:r>
      <w:r w:rsidRPr="00F76DA9">
        <w:rPr>
          <w:szCs w:val="24"/>
        </w:rPr>
        <w:t>июня</w:t>
      </w:r>
      <w:r w:rsidR="00A11471" w:rsidRPr="00F76DA9">
        <w:rPr>
          <w:szCs w:val="24"/>
        </w:rPr>
        <w:t xml:space="preserve"> </w:t>
      </w:r>
      <w:r w:rsidRPr="00F76DA9">
        <w:rPr>
          <w:szCs w:val="24"/>
        </w:rPr>
        <w:t>2006</w:t>
      </w:r>
      <w:r w:rsidR="00A11471" w:rsidRPr="00F76DA9">
        <w:rPr>
          <w:szCs w:val="24"/>
        </w:rPr>
        <w:t xml:space="preserve"> </w:t>
      </w:r>
      <w:r w:rsidRPr="00F76DA9">
        <w:rPr>
          <w:szCs w:val="24"/>
        </w:rPr>
        <w:t>года</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минимальные</w:t>
      </w:r>
      <w:r w:rsidR="00A11471" w:rsidRPr="00F76DA9">
        <w:rPr>
          <w:szCs w:val="24"/>
        </w:rPr>
        <w:t xml:space="preserve"> </w:t>
      </w:r>
      <w:r w:rsidRPr="00F76DA9">
        <w:rPr>
          <w:szCs w:val="24"/>
        </w:rPr>
        <w:t>размеры</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и</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Река</w:t>
      </w:r>
      <w:r w:rsidR="00A11471" w:rsidRPr="00F76DA9">
        <w:rPr>
          <w:szCs w:val="24"/>
        </w:rPr>
        <w:t xml:space="preserve"> </w:t>
      </w:r>
      <w:r w:rsidR="00820FB6" w:rsidRPr="00F76DA9">
        <w:rPr>
          <w:szCs w:val="24"/>
        </w:rPr>
        <w:t>Фарс,</w:t>
      </w:r>
      <w:r w:rsidR="00A11471" w:rsidRPr="00F76DA9">
        <w:rPr>
          <w:szCs w:val="24"/>
        </w:rPr>
        <w:t xml:space="preserve"> </w:t>
      </w:r>
      <w:r w:rsidR="00337E9F" w:rsidRPr="00F76DA9">
        <w:rPr>
          <w:szCs w:val="24"/>
        </w:rPr>
        <w:t>протяженностью</w:t>
      </w:r>
      <w:r w:rsidR="00A11471" w:rsidRPr="00F76DA9">
        <w:rPr>
          <w:szCs w:val="24"/>
        </w:rPr>
        <w:t xml:space="preserve"> </w:t>
      </w:r>
      <w:r w:rsidR="00337E9F" w:rsidRPr="00F76DA9">
        <w:rPr>
          <w:szCs w:val="24"/>
        </w:rPr>
        <w:t>197</w:t>
      </w:r>
      <w:r w:rsidR="00A11471" w:rsidRPr="00F76DA9">
        <w:rPr>
          <w:szCs w:val="24"/>
        </w:rPr>
        <w:t xml:space="preserve"> </w:t>
      </w:r>
      <w:r w:rsidR="00337E9F" w:rsidRPr="00F76DA9">
        <w:rPr>
          <w:szCs w:val="24"/>
        </w:rPr>
        <w:t>км</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200</w:t>
      </w:r>
      <w:r w:rsidR="00A11471" w:rsidRPr="00F76DA9">
        <w:rPr>
          <w:szCs w:val="24"/>
        </w:rPr>
        <w:t xml:space="preserve"> </w:t>
      </w:r>
      <w:r w:rsidR="00337E9F" w:rsidRPr="00F76DA9">
        <w:rPr>
          <w:szCs w:val="24"/>
        </w:rPr>
        <w:t>м</w:t>
      </w:r>
      <w:r w:rsidR="00A11471" w:rsidRPr="00F76DA9">
        <w:rPr>
          <w:szCs w:val="24"/>
        </w:rPr>
        <w:t xml:space="preserve"> </w:t>
      </w:r>
      <w:r w:rsidR="00337E9F" w:rsidRPr="00F76DA9">
        <w:rPr>
          <w:szCs w:val="24"/>
        </w:rPr>
        <w:t>водоохранная</w:t>
      </w:r>
      <w:r w:rsidR="00A11471" w:rsidRPr="00F76DA9">
        <w:rPr>
          <w:szCs w:val="24"/>
        </w:rPr>
        <w:t xml:space="preserve"> </w:t>
      </w:r>
      <w:r w:rsidR="00337E9F" w:rsidRPr="00F76DA9">
        <w:rPr>
          <w:szCs w:val="24"/>
        </w:rPr>
        <w:t>зона</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50</w:t>
      </w:r>
      <w:r w:rsidR="00A11471" w:rsidRPr="00F76DA9">
        <w:rPr>
          <w:szCs w:val="24"/>
        </w:rPr>
        <w:t xml:space="preserve"> </w:t>
      </w:r>
      <w:r w:rsidR="00337E9F" w:rsidRPr="00F76DA9">
        <w:rPr>
          <w:szCs w:val="24"/>
        </w:rPr>
        <w:t>м</w:t>
      </w:r>
      <w:r w:rsidR="00A11471" w:rsidRPr="00F76DA9">
        <w:rPr>
          <w:szCs w:val="24"/>
        </w:rPr>
        <w:t xml:space="preserve"> </w:t>
      </w:r>
      <w:r w:rsidRPr="00F76DA9">
        <w:rPr>
          <w:szCs w:val="24"/>
        </w:rPr>
        <w:t>-</w:t>
      </w:r>
      <w:r w:rsidR="00A11471" w:rsidRPr="00F76DA9">
        <w:rPr>
          <w:szCs w:val="24"/>
        </w:rPr>
        <w:t xml:space="preserve"> </w:t>
      </w:r>
      <w:r w:rsidR="00337E9F" w:rsidRPr="00F76DA9">
        <w:rPr>
          <w:szCs w:val="24"/>
        </w:rPr>
        <w:t>прибрежная</w:t>
      </w:r>
      <w:r w:rsidR="00A11471" w:rsidRPr="00F76DA9">
        <w:rPr>
          <w:szCs w:val="24"/>
        </w:rPr>
        <w:t xml:space="preserve"> </w:t>
      </w:r>
      <w:r w:rsidR="00337E9F" w:rsidRPr="00F76DA9">
        <w:rPr>
          <w:szCs w:val="24"/>
        </w:rPr>
        <w:t>защитная</w:t>
      </w:r>
      <w:r w:rsidR="00A11471" w:rsidRPr="00F76DA9">
        <w:rPr>
          <w:szCs w:val="24"/>
        </w:rPr>
        <w:t xml:space="preserve"> </w:t>
      </w:r>
      <w:r w:rsidR="00337E9F" w:rsidRPr="00F76DA9">
        <w:rPr>
          <w:szCs w:val="24"/>
        </w:rPr>
        <w:t>полоса.</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запрещается:</w:t>
      </w:r>
    </w:p>
    <w:p w:rsidR="00337E9F" w:rsidRPr="00F76DA9" w:rsidRDefault="00337E9F" w:rsidP="00F76DA9">
      <w:pPr>
        <w:widowControl w:val="0"/>
        <w:ind w:firstLine="709"/>
        <w:jc w:val="both"/>
        <w:rPr>
          <w:szCs w:val="24"/>
        </w:rPr>
      </w:pPr>
      <w:r w:rsidRPr="00F76DA9">
        <w:rPr>
          <w:szCs w:val="24"/>
        </w:rPr>
        <w:t>использование</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для</w:t>
      </w:r>
      <w:r w:rsidR="00A11471" w:rsidRPr="00F76DA9">
        <w:rPr>
          <w:szCs w:val="24"/>
        </w:rPr>
        <w:t xml:space="preserve"> </w:t>
      </w:r>
      <w:r w:rsidRPr="00F76DA9">
        <w:rPr>
          <w:szCs w:val="24"/>
        </w:rPr>
        <w:t>удобрения</w:t>
      </w:r>
      <w:r w:rsidR="00A11471" w:rsidRPr="00F76DA9">
        <w:rPr>
          <w:szCs w:val="24"/>
        </w:rPr>
        <w:t xml:space="preserve"> </w:t>
      </w:r>
      <w:r w:rsidRPr="00F76DA9">
        <w:rPr>
          <w:szCs w:val="24"/>
        </w:rPr>
        <w:t>почв;</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кладбищ,</w:t>
      </w:r>
      <w:r w:rsidR="00A11471" w:rsidRPr="00F76DA9">
        <w:rPr>
          <w:szCs w:val="24"/>
        </w:rPr>
        <w:t xml:space="preserve"> </w:t>
      </w:r>
      <w:r w:rsidRPr="00F76DA9">
        <w:rPr>
          <w:szCs w:val="24"/>
        </w:rPr>
        <w:t>скотомогильников,</w:t>
      </w:r>
      <w:r w:rsidR="00A11471" w:rsidRPr="00F76DA9">
        <w:rPr>
          <w:szCs w:val="24"/>
        </w:rPr>
        <w:t xml:space="preserve"> </w:t>
      </w:r>
      <w:r w:rsidRPr="00F76DA9">
        <w:rPr>
          <w:szCs w:val="24"/>
        </w:rPr>
        <w:t>мест</w:t>
      </w:r>
      <w:r w:rsidR="00A11471" w:rsidRPr="00F76DA9">
        <w:rPr>
          <w:szCs w:val="24"/>
        </w:rPr>
        <w:t xml:space="preserve"> </w:t>
      </w:r>
      <w:r w:rsidRPr="00F76DA9">
        <w:rPr>
          <w:szCs w:val="24"/>
        </w:rPr>
        <w:t>захоронения</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потребления,</w:t>
      </w:r>
      <w:r w:rsidR="00A11471" w:rsidRPr="00F76DA9">
        <w:rPr>
          <w:szCs w:val="24"/>
        </w:rPr>
        <w:t xml:space="preserve"> </w:t>
      </w:r>
      <w:r w:rsidRPr="00F76DA9">
        <w:rPr>
          <w:szCs w:val="24"/>
        </w:rPr>
        <w:t>радиоактивных,</w:t>
      </w:r>
      <w:r w:rsidR="00A11471" w:rsidRPr="00F76DA9">
        <w:rPr>
          <w:szCs w:val="24"/>
        </w:rPr>
        <w:t xml:space="preserve"> </w:t>
      </w:r>
      <w:r w:rsidRPr="00F76DA9">
        <w:rPr>
          <w:szCs w:val="24"/>
        </w:rPr>
        <w:t>химических,</w:t>
      </w:r>
      <w:r w:rsidR="00A11471" w:rsidRPr="00F76DA9">
        <w:rPr>
          <w:szCs w:val="24"/>
        </w:rPr>
        <w:t xml:space="preserve"> </w:t>
      </w:r>
      <w:r w:rsidRPr="00F76DA9">
        <w:rPr>
          <w:szCs w:val="24"/>
        </w:rPr>
        <w:t>взрывчатых,</w:t>
      </w:r>
      <w:r w:rsidR="00A11471" w:rsidRPr="00F76DA9">
        <w:rPr>
          <w:szCs w:val="24"/>
        </w:rPr>
        <w:t xml:space="preserve"> </w:t>
      </w:r>
      <w:r w:rsidRPr="00F76DA9">
        <w:rPr>
          <w:szCs w:val="24"/>
        </w:rPr>
        <w:t>токсичных</w:t>
      </w:r>
      <w:r w:rsidR="00A11471" w:rsidRPr="00F76DA9">
        <w:rPr>
          <w:szCs w:val="24"/>
        </w:rPr>
        <w:t xml:space="preserve"> </w:t>
      </w:r>
      <w:r w:rsidRPr="00F76DA9">
        <w:rPr>
          <w:szCs w:val="24"/>
        </w:rPr>
        <w:t>и</w:t>
      </w:r>
      <w:r w:rsidR="00A11471" w:rsidRPr="00F76DA9">
        <w:rPr>
          <w:szCs w:val="24"/>
        </w:rPr>
        <w:t xml:space="preserve"> </w:t>
      </w:r>
      <w:r w:rsidRPr="00F76DA9">
        <w:rPr>
          <w:szCs w:val="24"/>
        </w:rPr>
        <w:t>ядовитых</w:t>
      </w:r>
      <w:r w:rsidR="00A11471" w:rsidRPr="00F76DA9">
        <w:rPr>
          <w:szCs w:val="24"/>
        </w:rPr>
        <w:t xml:space="preserve"> </w:t>
      </w:r>
      <w:r w:rsidRPr="00F76DA9">
        <w:rPr>
          <w:szCs w:val="24"/>
        </w:rPr>
        <w:t>веществ;</w:t>
      </w:r>
    </w:p>
    <w:p w:rsidR="00337E9F" w:rsidRPr="00F76DA9" w:rsidRDefault="00337E9F" w:rsidP="00F76DA9">
      <w:pPr>
        <w:widowControl w:val="0"/>
        <w:ind w:firstLine="709"/>
        <w:jc w:val="both"/>
        <w:rPr>
          <w:szCs w:val="24"/>
        </w:rPr>
      </w:pPr>
      <w:r w:rsidRPr="00F76DA9">
        <w:rPr>
          <w:szCs w:val="24"/>
        </w:rPr>
        <w:t>осуществление</w:t>
      </w:r>
      <w:r w:rsidR="00A11471" w:rsidRPr="00F76DA9">
        <w:rPr>
          <w:szCs w:val="24"/>
        </w:rPr>
        <w:t xml:space="preserve"> </w:t>
      </w:r>
      <w:r w:rsidRPr="00F76DA9">
        <w:rPr>
          <w:szCs w:val="24"/>
        </w:rPr>
        <w:t>авиационных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борьбе</w:t>
      </w:r>
      <w:r w:rsidR="00A11471" w:rsidRPr="00F76DA9">
        <w:rPr>
          <w:szCs w:val="24"/>
        </w:rPr>
        <w:t xml:space="preserve"> </w:t>
      </w:r>
      <w:r w:rsidRPr="00F76DA9">
        <w:rPr>
          <w:szCs w:val="24"/>
        </w:rPr>
        <w:t>с</w:t>
      </w:r>
      <w:r w:rsidR="00A11471" w:rsidRPr="00F76DA9">
        <w:rPr>
          <w:szCs w:val="24"/>
        </w:rPr>
        <w:t xml:space="preserve"> </w:t>
      </w:r>
      <w:r w:rsidRPr="00F76DA9">
        <w:rPr>
          <w:szCs w:val="24"/>
        </w:rPr>
        <w:t>вредителями</w:t>
      </w:r>
      <w:r w:rsidR="00A11471" w:rsidRPr="00F76DA9">
        <w:rPr>
          <w:szCs w:val="24"/>
        </w:rPr>
        <w:t xml:space="preserve"> </w:t>
      </w:r>
      <w:r w:rsidRPr="00F76DA9">
        <w:rPr>
          <w:szCs w:val="24"/>
        </w:rPr>
        <w:t>и</w:t>
      </w:r>
      <w:r w:rsidR="00A11471" w:rsidRPr="00F76DA9">
        <w:rPr>
          <w:szCs w:val="24"/>
        </w:rPr>
        <w:t xml:space="preserve"> </w:t>
      </w:r>
      <w:r w:rsidRPr="00F76DA9">
        <w:rPr>
          <w:szCs w:val="24"/>
        </w:rPr>
        <w:t>болезнями</w:t>
      </w:r>
      <w:r w:rsidR="00A11471" w:rsidRPr="00F76DA9">
        <w:rPr>
          <w:szCs w:val="24"/>
        </w:rPr>
        <w:t xml:space="preserve"> </w:t>
      </w:r>
      <w:r w:rsidRPr="00F76DA9">
        <w:rPr>
          <w:szCs w:val="24"/>
        </w:rPr>
        <w:t>растений;</w:t>
      </w:r>
    </w:p>
    <w:p w:rsidR="00337E9F" w:rsidRPr="00F76DA9" w:rsidRDefault="00337E9F" w:rsidP="00F76DA9">
      <w:pPr>
        <w:widowControl w:val="0"/>
        <w:ind w:firstLine="709"/>
        <w:jc w:val="both"/>
        <w:rPr>
          <w:szCs w:val="24"/>
        </w:rPr>
      </w:pPr>
      <w:r w:rsidRPr="00F76DA9">
        <w:rPr>
          <w:szCs w:val="24"/>
        </w:rPr>
        <w:t>движение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стоянка</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(кроме</w:t>
      </w:r>
      <w:r w:rsidR="00A11471" w:rsidRPr="00F76DA9">
        <w:rPr>
          <w:szCs w:val="24"/>
        </w:rPr>
        <w:t xml:space="preserve"> </w:t>
      </w:r>
      <w:r w:rsidRPr="00F76DA9">
        <w:rPr>
          <w:szCs w:val="24"/>
        </w:rPr>
        <w:t>специальных</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за</w:t>
      </w:r>
      <w:r w:rsidR="00A11471" w:rsidRPr="00F76DA9">
        <w:rPr>
          <w:szCs w:val="24"/>
        </w:rPr>
        <w:t xml:space="preserve"> </w:t>
      </w:r>
      <w:r w:rsidRPr="00F76DA9">
        <w:rPr>
          <w:szCs w:val="24"/>
        </w:rPr>
        <w:t>исключением</w:t>
      </w:r>
      <w:r w:rsidR="00A11471" w:rsidRPr="00F76DA9">
        <w:rPr>
          <w:szCs w:val="24"/>
        </w:rPr>
        <w:t xml:space="preserve"> </w:t>
      </w:r>
      <w:r w:rsidRPr="00F76DA9">
        <w:rPr>
          <w:szCs w:val="24"/>
        </w:rPr>
        <w:t>их</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дорогам</w:t>
      </w:r>
      <w:r w:rsidR="00A11471" w:rsidRPr="00F76DA9">
        <w:rPr>
          <w:szCs w:val="24"/>
        </w:rPr>
        <w:t xml:space="preserve"> </w:t>
      </w:r>
      <w:r w:rsidRPr="00F76DA9">
        <w:rPr>
          <w:szCs w:val="24"/>
        </w:rPr>
        <w:t>и</w:t>
      </w:r>
      <w:r w:rsidR="00A11471" w:rsidRPr="00F76DA9">
        <w:rPr>
          <w:szCs w:val="24"/>
        </w:rPr>
        <w:t xml:space="preserve"> </w:t>
      </w:r>
      <w:r w:rsidRPr="00F76DA9">
        <w:rPr>
          <w:szCs w:val="24"/>
        </w:rPr>
        <w:t>стоянки</w:t>
      </w:r>
      <w:r w:rsidR="00A11471" w:rsidRPr="00F76DA9">
        <w:rPr>
          <w:szCs w:val="24"/>
        </w:rPr>
        <w:t xml:space="preserve"> </w:t>
      </w:r>
      <w:r w:rsidRPr="00F76DA9">
        <w:rPr>
          <w:szCs w:val="24"/>
        </w:rPr>
        <w:t>на</w:t>
      </w:r>
      <w:r w:rsidR="00A11471" w:rsidRPr="00F76DA9">
        <w:rPr>
          <w:szCs w:val="24"/>
        </w:rPr>
        <w:t xml:space="preserve"> </w:t>
      </w:r>
      <w:r w:rsidRPr="00F76DA9">
        <w:rPr>
          <w:szCs w:val="24"/>
        </w:rPr>
        <w:t>дорогах</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специально</w:t>
      </w:r>
      <w:r w:rsidR="00A11471" w:rsidRPr="00F76DA9">
        <w:rPr>
          <w:szCs w:val="24"/>
        </w:rPr>
        <w:t xml:space="preserve"> </w:t>
      </w:r>
      <w:r w:rsidRPr="00F76DA9">
        <w:rPr>
          <w:szCs w:val="24"/>
        </w:rPr>
        <w:t>оборудованных</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имеющих</w:t>
      </w:r>
      <w:r w:rsidR="00A11471" w:rsidRPr="00F76DA9">
        <w:rPr>
          <w:szCs w:val="24"/>
        </w:rPr>
        <w:t xml:space="preserve"> </w:t>
      </w:r>
      <w:r w:rsidRPr="00F76DA9">
        <w:rPr>
          <w:szCs w:val="24"/>
        </w:rPr>
        <w:t>твердое</w:t>
      </w:r>
      <w:r w:rsidR="00A11471" w:rsidRPr="00F76DA9">
        <w:rPr>
          <w:szCs w:val="24"/>
        </w:rPr>
        <w:t xml:space="preserve"> </w:t>
      </w:r>
      <w:r w:rsidRPr="00F76DA9">
        <w:rPr>
          <w:szCs w:val="24"/>
        </w:rPr>
        <w:t>покрытие.</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водоохранных</w:t>
      </w:r>
      <w:r w:rsidR="00A11471" w:rsidRPr="00F76DA9">
        <w:rPr>
          <w:szCs w:val="24"/>
        </w:rPr>
        <w:t xml:space="preserve"> </w:t>
      </w:r>
      <w:r w:rsidRPr="00F76DA9">
        <w:rPr>
          <w:szCs w:val="24"/>
        </w:rPr>
        <w:t>зон</w:t>
      </w:r>
      <w:r w:rsidR="00A11471" w:rsidRPr="00F76DA9">
        <w:rPr>
          <w:szCs w:val="24"/>
        </w:rPr>
        <w:t xml:space="preserve"> </w:t>
      </w:r>
      <w:r w:rsidRPr="00F76DA9">
        <w:rPr>
          <w:szCs w:val="24"/>
        </w:rPr>
        <w:t>допускаются</w:t>
      </w:r>
      <w:r w:rsidR="00A11471" w:rsidRPr="00F76DA9">
        <w:rPr>
          <w:szCs w:val="24"/>
        </w:rPr>
        <w:t xml:space="preserve"> </w:t>
      </w:r>
      <w:r w:rsidRPr="00F76DA9">
        <w:rPr>
          <w:szCs w:val="24"/>
        </w:rPr>
        <w:t>проектирование,</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реконструкция,</w:t>
      </w:r>
      <w:r w:rsidR="00A11471" w:rsidRPr="00F76DA9">
        <w:rPr>
          <w:szCs w:val="24"/>
        </w:rPr>
        <w:t xml:space="preserve"> </w:t>
      </w:r>
      <w:r w:rsidRPr="00F76DA9">
        <w:rPr>
          <w:szCs w:val="24"/>
        </w:rPr>
        <w:t>ввод</w:t>
      </w:r>
      <w:r w:rsidR="00A11471" w:rsidRPr="00F76DA9">
        <w:rPr>
          <w:szCs w:val="24"/>
        </w:rPr>
        <w:t xml:space="preserve"> </w:t>
      </w:r>
      <w:r w:rsidRPr="00F76DA9">
        <w:rPr>
          <w:szCs w:val="24"/>
        </w:rPr>
        <w:t>в</w:t>
      </w:r>
      <w:r w:rsidR="00A11471" w:rsidRPr="00F76DA9">
        <w:rPr>
          <w:szCs w:val="24"/>
        </w:rPr>
        <w:t xml:space="preserve"> </w:t>
      </w:r>
      <w:r w:rsidRPr="00F76DA9">
        <w:rPr>
          <w:szCs w:val="24"/>
        </w:rPr>
        <w:t>эксплуатацию,</w:t>
      </w:r>
      <w:r w:rsidR="00A11471" w:rsidRPr="00F76DA9">
        <w:rPr>
          <w:szCs w:val="24"/>
        </w:rPr>
        <w:t xml:space="preserve"> </w:t>
      </w:r>
      <w:r w:rsidRPr="00F76DA9">
        <w:rPr>
          <w:szCs w:val="24"/>
        </w:rPr>
        <w:t>эксплуатация</w:t>
      </w:r>
      <w:r w:rsidR="00A11471" w:rsidRPr="00F76DA9">
        <w:rPr>
          <w:szCs w:val="24"/>
        </w:rPr>
        <w:t xml:space="preserve"> </w:t>
      </w:r>
      <w:r w:rsidRPr="00F76DA9">
        <w:rPr>
          <w:szCs w:val="24"/>
        </w:rPr>
        <w:t>хозяйственных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при</w:t>
      </w:r>
      <w:r w:rsidR="00A11471" w:rsidRPr="00F76DA9">
        <w:rPr>
          <w:szCs w:val="24"/>
        </w:rPr>
        <w:t xml:space="preserve"> </w:t>
      </w:r>
      <w:r w:rsidRPr="00F76DA9">
        <w:rPr>
          <w:szCs w:val="24"/>
        </w:rPr>
        <w:t>условии</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сооружениями,</w:t>
      </w:r>
      <w:r w:rsidR="00A11471" w:rsidRPr="00F76DA9">
        <w:rPr>
          <w:szCs w:val="24"/>
        </w:rPr>
        <w:t xml:space="preserve"> </w:t>
      </w:r>
      <w:r w:rsidRPr="00F76DA9">
        <w:rPr>
          <w:szCs w:val="24"/>
        </w:rPr>
        <w:t>обеспечивающими</w:t>
      </w:r>
      <w:r w:rsidR="00A11471" w:rsidRPr="00F76DA9">
        <w:rPr>
          <w:szCs w:val="24"/>
        </w:rPr>
        <w:t xml:space="preserve"> </w:t>
      </w:r>
      <w:r w:rsidRPr="00F76DA9">
        <w:rPr>
          <w:szCs w:val="24"/>
        </w:rPr>
        <w:t>охрану</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от</w:t>
      </w:r>
      <w:r w:rsidR="00A11471" w:rsidRPr="00F76DA9">
        <w:rPr>
          <w:szCs w:val="24"/>
        </w:rPr>
        <w:t xml:space="preserve"> </w:t>
      </w:r>
      <w:r w:rsidRPr="00F76DA9">
        <w:rPr>
          <w:szCs w:val="24"/>
        </w:rPr>
        <w:t>загрязнения,</w:t>
      </w:r>
      <w:r w:rsidR="00A11471" w:rsidRPr="00F76DA9">
        <w:rPr>
          <w:szCs w:val="24"/>
        </w:rPr>
        <w:t xml:space="preserve"> </w:t>
      </w:r>
      <w:r w:rsidRPr="00F76DA9">
        <w:rPr>
          <w:szCs w:val="24"/>
        </w:rPr>
        <w:t>засорения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истощения</w:t>
      </w:r>
      <w:r w:rsidR="00A11471" w:rsidRPr="00F76DA9">
        <w:rPr>
          <w:szCs w:val="24"/>
        </w:rPr>
        <w:t xml:space="preserve"> </w:t>
      </w:r>
      <w:r w:rsidRPr="00F76DA9">
        <w:rPr>
          <w:szCs w:val="24"/>
        </w:rPr>
        <w:t>вод</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водным</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и</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(ФЗ</w:t>
      </w:r>
      <w:r w:rsidR="00A11471" w:rsidRPr="00F76DA9">
        <w:rPr>
          <w:szCs w:val="24"/>
        </w:rPr>
        <w:t xml:space="preserve"> </w:t>
      </w:r>
      <w:r w:rsidRPr="00F76DA9">
        <w:rPr>
          <w:szCs w:val="24"/>
        </w:rPr>
        <w:t>№74</w:t>
      </w:r>
      <w:r w:rsidR="00A11471" w:rsidRPr="00F76DA9">
        <w:rPr>
          <w:szCs w:val="24"/>
        </w:rPr>
        <w:t xml:space="preserve"> </w:t>
      </w:r>
      <w:r w:rsidRPr="00F76DA9">
        <w:rPr>
          <w:szCs w:val="24"/>
        </w:rPr>
        <w:t>ст.65).</w:t>
      </w:r>
    </w:p>
    <w:p w:rsidR="00337E9F" w:rsidRPr="00F76DA9" w:rsidRDefault="00337E9F" w:rsidP="00F76DA9">
      <w:pPr>
        <w:widowControl w:val="0"/>
        <w:ind w:firstLine="709"/>
        <w:jc w:val="both"/>
        <w:rPr>
          <w:szCs w:val="24"/>
        </w:rPr>
      </w:pPr>
      <w:r w:rsidRPr="00F76DA9">
        <w:rPr>
          <w:szCs w:val="24"/>
        </w:rPr>
        <w:t>Минимальная</w:t>
      </w:r>
      <w:r w:rsidR="00A11471" w:rsidRPr="00F76DA9">
        <w:rPr>
          <w:szCs w:val="24"/>
        </w:rPr>
        <w:t xml:space="preserve"> </w:t>
      </w:r>
      <w:r w:rsidRPr="00F76DA9">
        <w:rPr>
          <w:szCs w:val="24"/>
        </w:rPr>
        <w:t>ширина</w:t>
      </w:r>
      <w:r w:rsidR="00A11471" w:rsidRPr="00F76DA9">
        <w:rPr>
          <w:szCs w:val="24"/>
        </w:rPr>
        <w:t xml:space="preserve"> </w:t>
      </w:r>
      <w:r w:rsidRPr="00F76DA9">
        <w:rPr>
          <w:szCs w:val="24"/>
        </w:rPr>
        <w:t>прибрежной</w:t>
      </w:r>
      <w:r w:rsidR="00A11471" w:rsidRPr="00F76DA9">
        <w:rPr>
          <w:szCs w:val="24"/>
        </w:rPr>
        <w:t xml:space="preserve"> </w:t>
      </w:r>
      <w:r w:rsidRPr="00F76DA9">
        <w:rPr>
          <w:szCs w:val="24"/>
        </w:rPr>
        <w:t>защитной</w:t>
      </w:r>
      <w:r w:rsidR="00A11471" w:rsidRPr="00F76DA9">
        <w:rPr>
          <w:szCs w:val="24"/>
        </w:rPr>
        <w:t xml:space="preserve"> </w:t>
      </w:r>
      <w:r w:rsidRPr="00F76DA9">
        <w:rPr>
          <w:szCs w:val="24"/>
        </w:rPr>
        <w:t>полосы</w:t>
      </w:r>
      <w:r w:rsidR="00A11471" w:rsidRPr="00F76DA9">
        <w:rPr>
          <w:szCs w:val="24"/>
        </w:rPr>
        <w:t xml:space="preserve"> </w:t>
      </w:r>
      <w:r w:rsidRPr="00F76DA9">
        <w:rPr>
          <w:szCs w:val="24"/>
        </w:rPr>
        <w:t>устанавливается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уклона</w:t>
      </w:r>
      <w:r w:rsidR="00A11471" w:rsidRPr="00F76DA9">
        <w:rPr>
          <w:szCs w:val="24"/>
        </w:rPr>
        <w:t xml:space="preserve"> </w:t>
      </w:r>
      <w:r w:rsidRPr="00F76DA9">
        <w:rPr>
          <w:szCs w:val="24"/>
        </w:rPr>
        <w:t>берега</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и</w:t>
      </w:r>
      <w:r w:rsidR="00A11471" w:rsidRPr="00F76DA9">
        <w:rPr>
          <w:szCs w:val="24"/>
        </w:rPr>
        <w:t xml:space="preserve"> </w:t>
      </w:r>
      <w:r w:rsidRPr="00F76DA9">
        <w:rPr>
          <w:szCs w:val="24"/>
        </w:rPr>
        <w:t>составляет</w:t>
      </w:r>
      <w:r w:rsidR="00A11471" w:rsidRPr="00F76DA9">
        <w:rPr>
          <w:szCs w:val="24"/>
        </w:rPr>
        <w:t xml:space="preserve"> </w:t>
      </w:r>
      <w:r w:rsidRPr="00F76DA9">
        <w:rPr>
          <w:szCs w:val="24"/>
        </w:rPr>
        <w:t>тридцать</w:t>
      </w:r>
      <w:r w:rsidR="00A11471" w:rsidRPr="00F76DA9">
        <w:rPr>
          <w:szCs w:val="24"/>
        </w:rPr>
        <w:t xml:space="preserve"> </w:t>
      </w:r>
      <w:r w:rsidRPr="00F76DA9">
        <w:rPr>
          <w:szCs w:val="24"/>
        </w:rPr>
        <w:t>метров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обратного</w:t>
      </w:r>
      <w:r w:rsidR="00A11471" w:rsidRPr="00F76DA9">
        <w:rPr>
          <w:szCs w:val="24"/>
        </w:rPr>
        <w:t xml:space="preserve"> </w:t>
      </w:r>
      <w:r w:rsidRPr="00F76DA9">
        <w:rPr>
          <w:szCs w:val="24"/>
        </w:rPr>
        <w:t>или</w:t>
      </w:r>
      <w:r w:rsidR="00A11471" w:rsidRPr="00F76DA9">
        <w:rPr>
          <w:szCs w:val="24"/>
        </w:rPr>
        <w:t xml:space="preserve"> </w:t>
      </w:r>
      <w:r w:rsidRPr="00F76DA9">
        <w:rPr>
          <w:szCs w:val="24"/>
        </w:rPr>
        <w:t>нулевого</w:t>
      </w:r>
      <w:r w:rsidR="00A11471" w:rsidRPr="00F76DA9">
        <w:rPr>
          <w:szCs w:val="24"/>
        </w:rPr>
        <w:t xml:space="preserve"> </w:t>
      </w:r>
      <w:r w:rsidRPr="00F76DA9">
        <w:rPr>
          <w:szCs w:val="24"/>
        </w:rPr>
        <w:t>уклона,</w:t>
      </w:r>
      <w:r w:rsidR="00A11471" w:rsidRPr="00F76DA9">
        <w:rPr>
          <w:szCs w:val="24"/>
        </w:rPr>
        <w:t xml:space="preserve"> </w:t>
      </w:r>
      <w:r w:rsidRPr="00F76DA9">
        <w:rPr>
          <w:szCs w:val="24"/>
        </w:rPr>
        <w:t>сорок</w:t>
      </w:r>
      <w:r w:rsidR="00A11471" w:rsidRPr="00F76DA9">
        <w:rPr>
          <w:szCs w:val="24"/>
        </w:rPr>
        <w:t xml:space="preserve"> </w:t>
      </w:r>
      <w:r w:rsidRPr="00F76DA9">
        <w:rPr>
          <w:szCs w:val="24"/>
        </w:rPr>
        <w:t>метров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уклона</w:t>
      </w:r>
      <w:r w:rsidR="00A11471" w:rsidRPr="00F76DA9">
        <w:rPr>
          <w:szCs w:val="24"/>
        </w:rPr>
        <w:t xml:space="preserve"> </w:t>
      </w:r>
      <w:r w:rsidRPr="00F76DA9">
        <w:rPr>
          <w:szCs w:val="24"/>
        </w:rPr>
        <w:t>до</w:t>
      </w:r>
      <w:r w:rsidR="00A11471" w:rsidRPr="00F76DA9">
        <w:rPr>
          <w:szCs w:val="24"/>
        </w:rPr>
        <w:t xml:space="preserve"> </w:t>
      </w:r>
      <w:r w:rsidRPr="00F76DA9">
        <w:rPr>
          <w:szCs w:val="24"/>
        </w:rPr>
        <w:t>трех</w:t>
      </w:r>
      <w:r w:rsidR="00A11471" w:rsidRPr="00F76DA9">
        <w:rPr>
          <w:szCs w:val="24"/>
        </w:rPr>
        <w:t xml:space="preserve"> </w:t>
      </w:r>
      <w:r w:rsidRPr="00F76DA9">
        <w:rPr>
          <w:szCs w:val="24"/>
        </w:rPr>
        <w:t>градусов</w:t>
      </w:r>
      <w:r w:rsidR="00A11471" w:rsidRPr="00F76DA9">
        <w:rPr>
          <w:szCs w:val="24"/>
        </w:rPr>
        <w:t xml:space="preserve"> </w:t>
      </w:r>
      <w:r w:rsidRPr="00F76DA9">
        <w:rPr>
          <w:szCs w:val="24"/>
        </w:rPr>
        <w:t>и</w:t>
      </w:r>
      <w:r w:rsidR="00A11471" w:rsidRPr="00F76DA9">
        <w:rPr>
          <w:szCs w:val="24"/>
        </w:rPr>
        <w:t xml:space="preserve"> </w:t>
      </w:r>
      <w:r w:rsidRPr="00F76DA9">
        <w:rPr>
          <w:szCs w:val="24"/>
        </w:rPr>
        <w:t>пятьдесят</w:t>
      </w:r>
      <w:r w:rsidR="00A11471" w:rsidRPr="00F76DA9">
        <w:rPr>
          <w:szCs w:val="24"/>
        </w:rPr>
        <w:t xml:space="preserve"> </w:t>
      </w:r>
      <w:r w:rsidRPr="00F76DA9">
        <w:rPr>
          <w:szCs w:val="24"/>
        </w:rPr>
        <w:t>метров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уклона</w:t>
      </w:r>
      <w:r w:rsidR="00A11471" w:rsidRPr="00F76DA9">
        <w:rPr>
          <w:szCs w:val="24"/>
        </w:rPr>
        <w:t xml:space="preserve"> </w:t>
      </w:r>
      <w:r w:rsidRPr="00F76DA9">
        <w:rPr>
          <w:szCs w:val="24"/>
        </w:rPr>
        <w:t>три</w:t>
      </w:r>
      <w:r w:rsidR="00A11471" w:rsidRPr="00F76DA9">
        <w:rPr>
          <w:szCs w:val="24"/>
        </w:rPr>
        <w:t xml:space="preserve"> </w:t>
      </w:r>
      <w:r w:rsidRPr="00F76DA9">
        <w:rPr>
          <w:szCs w:val="24"/>
        </w:rPr>
        <w:t>и</w:t>
      </w:r>
      <w:r w:rsidR="00A11471" w:rsidRPr="00F76DA9">
        <w:rPr>
          <w:szCs w:val="24"/>
        </w:rPr>
        <w:t xml:space="preserve"> </w:t>
      </w:r>
      <w:r w:rsidRPr="00F76DA9">
        <w:rPr>
          <w:szCs w:val="24"/>
        </w:rPr>
        <w:t>более</w:t>
      </w:r>
      <w:r w:rsidR="00A11471" w:rsidRPr="00F76DA9">
        <w:rPr>
          <w:szCs w:val="24"/>
        </w:rPr>
        <w:t xml:space="preserve"> </w:t>
      </w:r>
      <w:r w:rsidRPr="00F76DA9">
        <w:rPr>
          <w:szCs w:val="24"/>
        </w:rPr>
        <w:t>градуса.</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прибрежных</w:t>
      </w:r>
      <w:r w:rsidR="00A11471" w:rsidRPr="00F76DA9">
        <w:rPr>
          <w:szCs w:val="24"/>
        </w:rPr>
        <w:t xml:space="preserve"> </w:t>
      </w:r>
      <w:r w:rsidRPr="00F76DA9">
        <w:rPr>
          <w:szCs w:val="24"/>
        </w:rPr>
        <w:t>защитных</w:t>
      </w:r>
      <w:r w:rsidR="00A11471" w:rsidRPr="00F76DA9">
        <w:rPr>
          <w:szCs w:val="24"/>
        </w:rPr>
        <w:t xml:space="preserve"> </w:t>
      </w:r>
      <w:r w:rsidRPr="00F76DA9">
        <w:rPr>
          <w:szCs w:val="24"/>
        </w:rPr>
        <w:t>полос</w:t>
      </w:r>
      <w:r w:rsidR="00A11471" w:rsidRPr="00F76DA9">
        <w:rPr>
          <w:szCs w:val="24"/>
        </w:rPr>
        <w:t xml:space="preserve"> </w:t>
      </w:r>
      <w:r w:rsidRPr="00F76DA9">
        <w:rPr>
          <w:szCs w:val="24"/>
        </w:rPr>
        <w:t>наряду</w:t>
      </w:r>
      <w:r w:rsidR="00A11471" w:rsidRPr="00F76DA9">
        <w:rPr>
          <w:szCs w:val="24"/>
        </w:rPr>
        <w:t xml:space="preserve"> </w:t>
      </w:r>
      <w:r w:rsidRPr="00F76DA9">
        <w:rPr>
          <w:szCs w:val="24"/>
        </w:rPr>
        <w:t>с</w:t>
      </w:r>
      <w:r w:rsidR="00A11471" w:rsidRPr="00F76DA9">
        <w:rPr>
          <w:szCs w:val="24"/>
        </w:rPr>
        <w:t xml:space="preserve"> </w:t>
      </w:r>
      <w:r w:rsidRPr="00F76DA9">
        <w:rPr>
          <w:szCs w:val="24"/>
        </w:rPr>
        <w:t>установленными</w:t>
      </w:r>
      <w:r w:rsidR="00A11471" w:rsidRPr="00F76DA9">
        <w:rPr>
          <w:szCs w:val="24"/>
        </w:rPr>
        <w:t xml:space="preserve"> </w:t>
      </w:r>
      <w:r w:rsidRPr="00F76DA9">
        <w:rPr>
          <w:szCs w:val="24"/>
        </w:rPr>
        <w:t>ограничениями</w:t>
      </w:r>
      <w:r w:rsidR="00A11471" w:rsidRPr="00F76DA9">
        <w:rPr>
          <w:szCs w:val="24"/>
        </w:rPr>
        <w:t xml:space="preserve"> </w:t>
      </w:r>
      <w:r w:rsidRPr="00F76DA9">
        <w:rPr>
          <w:szCs w:val="24"/>
        </w:rPr>
        <w:t>запрещаются:</w:t>
      </w:r>
    </w:p>
    <w:p w:rsidR="00337E9F" w:rsidRPr="00F76DA9" w:rsidRDefault="00337E9F" w:rsidP="00F76DA9">
      <w:pPr>
        <w:widowControl w:val="0"/>
        <w:ind w:firstLine="709"/>
        <w:jc w:val="both"/>
        <w:rPr>
          <w:szCs w:val="24"/>
        </w:rPr>
      </w:pPr>
      <w:r w:rsidRPr="00F76DA9">
        <w:rPr>
          <w:szCs w:val="24"/>
        </w:rPr>
        <w:t>распашка</w:t>
      </w:r>
      <w:r w:rsidR="00A11471" w:rsidRPr="00F76DA9">
        <w:rPr>
          <w:szCs w:val="24"/>
        </w:rPr>
        <w:t xml:space="preserve"> </w:t>
      </w:r>
      <w:r w:rsidRPr="00F76DA9">
        <w:rPr>
          <w:szCs w:val="24"/>
        </w:rPr>
        <w:t>земель;</w:t>
      </w:r>
    </w:p>
    <w:p w:rsidR="00337E9F" w:rsidRPr="00F76DA9" w:rsidRDefault="00337E9F" w:rsidP="00F76DA9">
      <w:pPr>
        <w:widowControl w:val="0"/>
        <w:ind w:firstLine="709"/>
        <w:jc w:val="both"/>
        <w:rPr>
          <w:szCs w:val="24"/>
        </w:rPr>
      </w:pPr>
      <w:r w:rsidRPr="00F76DA9">
        <w:rPr>
          <w:szCs w:val="24"/>
        </w:rPr>
        <w:t>размещение</w:t>
      </w:r>
      <w:r w:rsidR="00A11471" w:rsidRPr="00F76DA9">
        <w:rPr>
          <w:szCs w:val="24"/>
        </w:rPr>
        <w:t xml:space="preserve"> </w:t>
      </w:r>
      <w:r w:rsidRPr="00F76DA9">
        <w:rPr>
          <w:szCs w:val="24"/>
        </w:rPr>
        <w:t>отвалов</w:t>
      </w:r>
      <w:r w:rsidR="00A11471" w:rsidRPr="00F76DA9">
        <w:rPr>
          <w:szCs w:val="24"/>
        </w:rPr>
        <w:t xml:space="preserve"> </w:t>
      </w:r>
      <w:r w:rsidRPr="00F76DA9">
        <w:rPr>
          <w:szCs w:val="24"/>
        </w:rPr>
        <w:t>размываемых</w:t>
      </w:r>
      <w:r w:rsidR="00A11471" w:rsidRPr="00F76DA9">
        <w:rPr>
          <w:szCs w:val="24"/>
        </w:rPr>
        <w:t xml:space="preserve"> </w:t>
      </w:r>
      <w:r w:rsidRPr="00F76DA9">
        <w:rPr>
          <w:szCs w:val="24"/>
        </w:rPr>
        <w:t>грунтов;</w:t>
      </w:r>
    </w:p>
    <w:p w:rsidR="00337E9F" w:rsidRPr="00F76DA9" w:rsidRDefault="00337E9F" w:rsidP="00F76DA9">
      <w:pPr>
        <w:widowControl w:val="0"/>
        <w:ind w:firstLine="709"/>
        <w:jc w:val="both"/>
        <w:rPr>
          <w:szCs w:val="24"/>
        </w:rPr>
      </w:pPr>
      <w:r w:rsidRPr="00F76DA9">
        <w:rPr>
          <w:szCs w:val="24"/>
        </w:rPr>
        <w:t>выпас</w:t>
      </w:r>
      <w:r w:rsidR="00A11471" w:rsidRPr="00F76DA9">
        <w:rPr>
          <w:szCs w:val="24"/>
        </w:rPr>
        <w:t xml:space="preserve"> </w:t>
      </w:r>
      <w:r w:rsidRPr="00F76DA9">
        <w:rPr>
          <w:szCs w:val="24"/>
        </w:rPr>
        <w:t>с/х</w:t>
      </w:r>
      <w:r w:rsidR="00A11471" w:rsidRPr="00F76DA9">
        <w:rPr>
          <w:szCs w:val="24"/>
        </w:rPr>
        <w:t xml:space="preserve"> </w:t>
      </w:r>
      <w:r w:rsidRPr="00F76DA9">
        <w:rPr>
          <w:szCs w:val="24"/>
        </w:rPr>
        <w:t>животных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них</w:t>
      </w:r>
      <w:r w:rsidR="00A11471" w:rsidRPr="00F76DA9">
        <w:rPr>
          <w:szCs w:val="24"/>
        </w:rPr>
        <w:t xml:space="preserve"> </w:t>
      </w:r>
      <w:r w:rsidRPr="00F76DA9">
        <w:rPr>
          <w:szCs w:val="24"/>
        </w:rPr>
        <w:t>летних</w:t>
      </w:r>
      <w:r w:rsidR="00A11471" w:rsidRPr="00F76DA9">
        <w:rPr>
          <w:szCs w:val="24"/>
        </w:rPr>
        <w:t xml:space="preserve"> </w:t>
      </w:r>
      <w:r w:rsidRPr="00F76DA9">
        <w:rPr>
          <w:szCs w:val="24"/>
        </w:rPr>
        <w:t>лагерей.</w:t>
      </w:r>
    </w:p>
    <w:p w:rsidR="00337E9F" w:rsidRPr="00F76DA9" w:rsidRDefault="00337E9F" w:rsidP="00F76DA9">
      <w:pPr>
        <w:widowControl w:val="0"/>
        <w:ind w:firstLine="709"/>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поверхностных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при</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предполагают:</w:t>
      </w:r>
    </w:p>
    <w:p w:rsidR="00337E9F" w:rsidRPr="00F76DA9" w:rsidRDefault="00337E9F" w:rsidP="00F76DA9">
      <w:pPr>
        <w:widowControl w:val="0"/>
        <w:ind w:firstLine="709"/>
        <w:jc w:val="both"/>
        <w:rPr>
          <w:szCs w:val="24"/>
        </w:rPr>
      </w:pPr>
      <w:r w:rsidRPr="00F76DA9">
        <w:rPr>
          <w:szCs w:val="24"/>
        </w:rPr>
        <w:t>модернизацию</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обеззараживания</w:t>
      </w:r>
      <w:r w:rsidR="00A11471" w:rsidRPr="00F76DA9">
        <w:rPr>
          <w:szCs w:val="24"/>
        </w:rPr>
        <w:t xml:space="preserve"> </w:t>
      </w:r>
      <w:r w:rsidRPr="00F76DA9">
        <w:rPr>
          <w:szCs w:val="24"/>
        </w:rPr>
        <w:t>воды</w:t>
      </w:r>
      <w:r w:rsidR="00A11471" w:rsidRPr="00F76DA9">
        <w:rPr>
          <w:szCs w:val="24"/>
        </w:rPr>
        <w:t xml:space="preserve"> </w:t>
      </w:r>
      <w:r w:rsidRPr="00F76DA9">
        <w:rPr>
          <w:szCs w:val="24"/>
        </w:rPr>
        <w:t>(ультрафиолет,</w:t>
      </w:r>
      <w:r w:rsidR="00A11471" w:rsidRPr="00F76DA9">
        <w:rPr>
          <w:szCs w:val="24"/>
        </w:rPr>
        <w:t xml:space="preserve"> </w:t>
      </w:r>
      <w:r w:rsidRPr="00F76DA9">
        <w:rPr>
          <w:szCs w:val="24"/>
        </w:rPr>
        <w:t>химическая</w:t>
      </w:r>
      <w:r w:rsidR="00A11471" w:rsidRPr="00F76DA9">
        <w:rPr>
          <w:szCs w:val="24"/>
        </w:rPr>
        <w:t xml:space="preserve"> </w:t>
      </w:r>
      <w:r w:rsidRPr="00F76DA9">
        <w:rPr>
          <w:szCs w:val="24"/>
        </w:rPr>
        <w:t>подготовка</w:t>
      </w:r>
      <w:r w:rsidR="00A11471" w:rsidRPr="00F76DA9">
        <w:rPr>
          <w:szCs w:val="24"/>
        </w:rPr>
        <w:t xml:space="preserve"> </w:t>
      </w:r>
      <w:r w:rsidRPr="00F76DA9">
        <w:rPr>
          <w:szCs w:val="24"/>
        </w:rPr>
        <w:t>без</w:t>
      </w:r>
      <w:r w:rsidR="00A11471" w:rsidRPr="00F76DA9">
        <w:rPr>
          <w:szCs w:val="24"/>
        </w:rPr>
        <w:t xml:space="preserve"> </w:t>
      </w:r>
      <w:r w:rsidRPr="00F76DA9">
        <w:rPr>
          <w:szCs w:val="24"/>
        </w:rPr>
        <w:t>хлора)</w:t>
      </w:r>
      <w:r w:rsidR="00A11471" w:rsidRPr="00F76DA9">
        <w:rPr>
          <w:szCs w:val="24"/>
        </w:rPr>
        <w:t xml:space="preserve"> </w:t>
      </w:r>
      <w:r w:rsidRPr="00F76DA9">
        <w:rPr>
          <w:szCs w:val="24"/>
        </w:rPr>
        <w:t>на</w:t>
      </w:r>
      <w:r w:rsidR="00A11471" w:rsidRPr="00F76DA9">
        <w:rPr>
          <w:szCs w:val="24"/>
        </w:rPr>
        <w:t xml:space="preserve"> </w:t>
      </w:r>
      <w:r w:rsidRPr="00F76DA9">
        <w:rPr>
          <w:szCs w:val="24"/>
        </w:rPr>
        <w:t>станциях</w:t>
      </w:r>
      <w:r w:rsidR="00A11471" w:rsidRPr="00F76DA9">
        <w:rPr>
          <w:szCs w:val="24"/>
        </w:rPr>
        <w:t xml:space="preserve"> </w:t>
      </w:r>
      <w:r w:rsidRPr="00F76DA9">
        <w:rPr>
          <w:szCs w:val="24"/>
        </w:rPr>
        <w:t>водоподготовки;</w:t>
      </w:r>
    </w:p>
    <w:p w:rsidR="00337E9F" w:rsidRPr="00F76DA9" w:rsidRDefault="00337E9F" w:rsidP="00F76DA9">
      <w:pPr>
        <w:widowControl w:val="0"/>
        <w:ind w:firstLine="709"/>
        <w:jc w:val="both"/>
        <w:rPr>
          <w:szCs w:val="24"/>
        </w:rPr>
      </w:pPr>
      <w:r w:rsidRPr="00F76DA9">
        <w:rPr>
          <w:szCs w:val="24"/>
        </w:rPr>
        <w:t>строительство</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водоподготовки,</w:t>
      </w:r>
      <w:r w:rsidR="00A11471" w:rsidRPr="00F76DA9">
        <w:rPr>
          <w:szCs w:val="24"/>
        </w:rPr>
        <w:t xml:space="preserve"> </w:t>
      </w:r>
      <w:r w:rsidRPr="00F76DA9">
        <w:rPr>
          <w:szCs w:val="24"/>
        </w:rPr>
        <w:t>во</w:t>
      </w:r>
      <w:r w:rsidR="00A11471" w:rsidRPr="00F76DA9">
        <w:rPr>
          <w:szCs w:val="24"/>
        </w:rPr>
        <w:t xml:space="preserve"> </w:t>
      </w:r>
      <w:r w:rsidRPr="00F76DA9">
        <w:rPr>
          <w:szCs w:val="24"/>
        </w:rPr>
        <w:t>всех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p>
    <w:p w:rsidR="00337E9F" w:rsidRPr="00F76DA9" w:rsidRDefault="00337E9F" w:rsidP="00F76DA9">
      <w:pPr>
        <w:widowControl w:val="0"/>
        <w:ind w:firstLine="709"/>
        <w:jc w:val="both"/>
        <w:rPr>
          <w:szCs w:val="24"/>
        </w:rPr>
      </w:pPr>
      <w:r w:rsidRPr="00F76DA9">
        <w:rPr>
          <w:szCs w:val="24"/>
        </w:rPr>
        <w:t>устранение</w:t>
      </w:r>
      <w:r w:rsidR="00A11471" w:rsidRPr="00F76DA9">
        <w:rPr>
          <w:szCs w:val="24"/>
        </w:rPr>
        <w:t xml:space="preserve"> </w:t>
      </w:r>
      <w:r w:rsidRPr="00F76DA9">
        <w:rPr>
          <w:szCs w:val="24"/>
        </w:rPr>
        <w:t>утечек</w:t>
      </w:r>
      <w:r w:rsidR="00A11471" w:rsidRPr="00F76DA9">
        <w:rPr>
          <w:szCs w:val="24"/>
        </w:rPr>
        <w:t xml:space="preserve"> </w:t>
      </w:r>
      <w:r w:rsidRPr="00F76DA9">
        <w:rPr>
          <w:szCs w:val="24"/>
        </w:rPr>
        <w:t>из</w:t>
      </w:r>
      <w:r w:rsidR="00A11471" w:rsidRPr="00F76DA9">
        <w:rPr>
          <w:szCs w:val="24"/>
        </w:rPr>
        <w:t xml:space="preserve"> </w:t>
      </w:r>
      <w:r w:rsidRPr="00F76DA9">
        <w:rPr>
          <w:szCs w:val="24"/>
        </w:rPr>
        <w:t>водопроводно</w:t>
      </w:r>
      <w:r w:rsidR="00F566DA" w:rsidRPr="00F76DA9">
        <w:rPr>
          <w:szCs w:val="24"/>
        </w:rPr>
        <w:t>-</w:t>
      </w:r>
      <w:r w:rsidRPr="00F76DA9">
        <w:rPr>
          <w:szCs w:val="24"/>
        </w:rPr>
        <w:t>канализационных</w:t>
      </w:r>
      <w:r w:rsidR="00A11471" w:rsidRPr="00F76DA9">
        <w:rPr>
          <w:szCs w:val="24"/>
        </w:rPr>
        <w:t xml:space="preserve"> </w:t>
      </w:r>
      <w:r w:rsidRPr="00F76DA9">
        <w:rPr>
          <w:szCs w:val="24"/>
        </w:rPr>
        <w:t>сетей,</w:t>
      </w:r>
      <w:r w:rsidR="00A11471" w:rsidRPr="00F76DA9">
        <w:rPr>
          <w:szCs w:val="24"/>
        </w:rPr>
        <w:t xml:space="preserve"> </w:t>
      </w:r>
      <w:r w:rsidRPr="00F76DA9">
        <w:rPr>
          <w:szCs w:val="24"/>
        </w:rPr>
        <w:t>обновление</w:t>
      </w:r>
      <w:r w:rsidR="00A11471" w:rsidRPr="00F76DA9">
        <w:rPr>
          <w:szCs w:val="24"/>
        </w:rPr>
        <w:t xml:space="preserve"> </w:t>
      </w:r>
      <w:r w:rsidRPr="00F76DA9">
        <w:rPr>
          <w:szCs w:val="24"/>
        </w:rPr>
        <w:t>сетей</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строительство</w:t>
      </w:r>
      <w:r w:rsidR="00A11471" w:rsidRPr="00F76DA9">
        <w:rPr>
          <w:szCs w:val="24"/>
        </w:rPr>
        <w:t xml:space="preserve"> </w:t>
      </w:r>
      <w:r w:rsidRPr="00F76DA9">
        <w:rPr>
          <w:szCs w:val="24"/>
        </w:rPr>
        <w:t>новых</w:t>
      </w:r>
      <w:r w:rsidR="00A11471" w:rsidRPr="00F76DA9">
        <w:rPr>
          <w:szCs w:val="24"/>
        </w:rPr>
        <w:t xml:space="preserve"> </w:t>
      </w:r>
      <w:r w:rsidRPr="00F76DA9">
        <w:rPr>
          <w:szCs w:val="24"/>
        </w:rPr>
        <w:t>ОСК;</w:t>
      </w:r>
    </w:p>
    <w:p w:rsidR="00337E9F" w:rsidRPr="00F76DA9" w:rsidRDefault="00337E9F" w:rsidP="00F76DA9">
      <w:pPr>
        <w:widowControl w:val="0"/>
        <w:ind w:firstLine="709"/>
        <w:jc w:val="both"/>
        <w:rPr>
          <w:szCs w:val="24"/>
        </w:rPr>
      </w:pPr>
      <w:r w:rsidRPr="00F76DA9">
        <w:rPr>
          <w:szCs w:val="24"/>
        </w:rPr>
        <w:t>строительство</w:t>
      </w:r>
      <w:r w:rsidR="00A11471" w:rsidRPr="00F76DA9">
        <w:rPr>
          <w:szCs w:val="24"/>
        </w:rPr>
        <w:t xml:space="preserve"> </w:t>
      </w:r>
      <w:r w:rsidRPr="00F76DA9">
        <w:rPr>
          <w:szCs w:val="24"/>
        </w:rPr>
        <w:t>хозяйственной</w:t>
      </w:r>
      <w:r w:rsidR="00A11471" w:rsidRPr="00F76DA9">
        <w:rPr>
          <w:szCs w:val="24"/>
        </w:rPr>
        <w:t xml:space="preserve"> </w:t>
      </w:r>
      <w:r w:rsidRPr="00F76DA9">
        <w:rPr>
          <w:szCs w:val="24"/>
        </w:rPr>
        <w:t>бытовой</w:t>
      </w:r>
      <w:r w:rsidR="00A11471" w:rsidRPr="00F76DA9">
        <w:rPr>
          <w:szCs w:val="24"/>
        </w:rPr>
        <w:t xml:space="preserve"> </w:t>
      </w:r>
      <w:r w:rsidRPr="00F76DA9">
        <w:rPr>
          <w:szCs w:val="24"/>
        </w:rPr>
        <w:t>канализации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локальных</w:t>
      </w:r>
      <w:r w:rsidR="00A11471" w:rsidRPr="00F76DA9">
        <w:rPr>
          <w:szCs w:val="24"/>
        </w:rPr>
        <w:t xml:space="preserve"> </w:t>
      </w:r>
      <w:r w:rsidRPr="00F76DA9">
        <w:rPr>
          <w:szCs w:val="24"/>
        </w:rPr>
        <w:t>очистных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p>
    <w:p w:rsidR="00337E9F" w:rsidRPr="00F76DA9" w:rsidRDefault="00337E9F" w:rsidP="00F76DA9">
      <w:pPr>
        <w:widowControl w:val="0"/>
        <w:ind w:firstLine="709"/>
        <w:jc w:val="both"/>
        <w:rPr>
          <w:szCs w:val="24"/>
        </w:rPr>
      </w:pPr>
      <w:r w:rsidRPr="00F76DA9">
        <w:rPr>
          <w:szCs w:val="24"/>
        </w:rPr>
        <w:t>замена</w:t>
      </w:r>
      <w:r w:rsidR="00A11471" w:rsidRPr="00F76DA9">
        <w:rPr>
          <w:szCs w:val="24"/>
        </w:rPr>
        <w:t xml:space="preserve"> </w:t>
      </w:r>
      <w:r w:rsidRPr="00F76DA9">
        <w:rPr>
          <w:szCs w:val="24"/>
        </w:rPr>
        <w:t>разводящей</w:t>
      </w:r>
      <w:r w:rsidR="00A11471" w:rsidRPr="00F76DA9">
        <w:rPr>
          <w:szCs w:val="24"/>
        </w:rPr>
        <w:t xml:space="preserve"> </w:t>
      </w:r>
      <w:r w:rsidRPr="00F76DA9">
        <w:rPr>
          <w:szCs w:val="24"/>
        </w:rPr>
        <w:t>сети</w:t>
      </w:r>
      <w:r w:rsidR="00A11471" w:rsidRPr="00F76DA9">
        <w:rPr>
          <w:szCs w:val="24"/>
        </w:rPr>
        <w:t xml:space="preserve"> </w:t>
      </w:r>
      <w:r w:rsidRPr="00F76DA9">
        <w:rPr>
          <w:szCs w:val="24"/>
        </w:rPr>
        <w:t>из</w:t>
      </w:r>
      <w:r w:rsidR="00A11471" w:rsidRPr="00F76DA9">
        <w:rPr>
          <w:szCs w:val="24"/>
        </w:rPr>
        <w:t xml:space="preserve"> </w:t>
      </w:r>
      <w:r w:rsidRPr="00F76DA9">
        <w:rPr>
          <w:szCs w:val="24"/>
        </w:rPr>
        <w:t>металлических</w:t>
      </w:r>
      <w:r w:rsidR="00A11471" w:rsidRPr="00F76DA9">
        <w:rPr>
          <w:szCs w:val="24"/>
        </w:rPr>
        <w:t xml:space="preserve"> </w:t>
      </w:r>
      <w:r w:rsidRPr="00F76DA9">
        <w:rPr>
          <w:szCs w:val="24"/>
        </w:rPr>
        <w:t>труб</w:t>
      </w:r>
      <w:r w:rsidR="00A11471" w:rsidRPr="00F76DA9">
        <w:rPr>
          <w:szCs w:val="24"/>
        </w:rPr>
        <w:t xml:space="preserve"> </w:t>
      </w:r>
      <w:r w:rsidRPr="00F76DA9">
        <w:rPr>
          <w:szCs w:val="24"/>
        </w:rPr>
        <w:t>на</w:t>
      </w:r>
      <w:r w:rsidR="00A11471" w:rsidRPr="00F76DA9">
        <w:rPr>
          <w:szCs w:val="24"/>
        </w:rPr>
        <w:t xml:space="preserve"> </w:t>
      </w:r>
      <w:r w:rsidRPr="00F76DA9">
        <w:rPr>
          <w:szCs w:val="24"/>
        </w:rPr>
        <w:t>долгоживущие</w:t>
      </w:r>
      <w:r w:rsidR="00A11471" w:rsidRPr="00F76DA9">
        <w:rPr>
          <w:szCs w:val="24"/>
        </w:rPr>
        <w:t xml:space="preserve"> </w:t>
      </w:r>
      <w:r w:rsidRPr="00F76DA9">
        <w:rPr>
          <w:szCs w:val="24"/>
        </w:rPr>
        <w:t>современные</w:t>
      </w:r>
      <w:r w:rsidR="00A11471" w:rsidRPr="00F76DA9">
        <w:rPr>
          <w:szCs w:val="24"/>
        </w:rPr>
        <w:t xml:space="preserve"> </w:t>
      </w:r>
      <w:r w:rsidRPr="00F76DA9">
        <w:rPr>
          <w:szCs w:val="24"/>
        </w:rPr>
        <w:t>материалы;</w:t>
      </w:r>
    </w:p>
    <w:p w:rsidR="00337E9F" w:rsidRPr="00F76DA9" w:rsidRDefault="00337E9F" w:rsidP="00F76DA9">
      <w:pPr>
        <w:widowControl w:val="0"/>
        <w:ind w:firstLine="709"/>
        <w:jc w:val="both"/>
        <w:rPr>
          <w:szCs w:val="24"/>
        </w:rPr>
      </w:pPr>
      <w:r w:rsidRPr="00F76DA9">
        <w:rPr>
          <w:szCs w:val="24"/>
        </w:rPr>
        <w:t>проведение</w:t>
      </w:r>
      <w:r w:rsidR="00A11471" w:rsidRPr="00F76DA9">
        <w:rPr>
          <w:szCs w:val="24"/>
        </w:rPr>
        <w:t xml:space="preserve"> </w:t>
      </w:r>
      <w:r w:rsidRPr="00F76DA9">
        <w:rPr>
          <w:szCs w:val="24"/>
        </w:rPr>
        <w:t>питьевой</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каждый</w:t>
      </w:r>
      <w:r w:rsidR="00A11471" w:rsidRPr="00F76DA9">
        <w:rPr>
          <w:szCs w:val="24"/>
        </w:rPr>
        <w:t xml:space="preserve"> </w:t>
      </w:r>
      <w:r w:rsidRPr="00F76DA9">
        <w:rPr>
          <w:szCs w:val="24"/>
        </w:rPr>
        <w:t>сельский</w:t>
      </w:r>
      <w:r w:rsidR="00A11471" w:rsidRPr="00F76DA9">
        <w:rPr>
          <w:szCs w:val="24"/>
        </w:rPr>
        <w:t xml:space="preserve"> </w:t>
      </w:r>
      <w:r w:rsidRPr="00F76DA9">
        <w:rPr>
          <w:szCs w:val="24"/>
        </w:rPr>
        <w:t>дом;</w:t>
      </w:r>
    </w:p>
    <w:p w:rsidR="00337E9F" w:rsidRPr="00F76DA9" w:rsidRDefault="00337E9F" w:rsidP="00F76DA9">
      <w:pPr>
        <w:widowControl w:val="0"/>
        <w:ind w:firstLine="709"/>
        <w:jc w:val="both"/>
        <w:rPr>
          <w:szCs w:val="24"/>
        </w:rPr>
      </w:pPr>
      <w:r w:rsidRPr="00F76DA9">
        <w:rPr>
          <w:szCs w:val="24"/>
        </w:rPr>
        <w:t>очистка</w:t>
      </w:r>
      <w:r w:rsidR="00A11471" w:rsidRPr="00F76DA9">
        <w:rPr>
          <w:szCs w:val="24"/>
        </w:rPr>
        <w:t xml:space="preserve"> </w:t>
      </w:r>
      <w:r w:rsidRPr="00F76DA9">
        <w:rPr>
          <w:szCs w:val="24"/>
        </w:rPr>
        <w:t>канализационных</w:t>
      </w:r>
      <w:r w:rsidR="00A11471" w:rsidRPr="00F76DA9">
        <w:rPr>
          <w:szCs w:val="24"/>
        </w:rPr>
        <w:t xml:space="preserve"> </w:t>
      </w:r>
      <w:r w:rsidRPr="00F76DA9">
        <w:rPr>
          <w:szCs w:val="24"/>
        </w:rPr>
        <w:t>стоков</w:t>
      </w:r>
      <w:r w:rsidR="00A11471" w:rsidRPr="00F76DA9">
        <w:rPr>
          <w:szCs w:val="24"/>
        </w:rPr>
        <w:t xml:space="preserve"> </w:t>
      </w:r>
      <w:r w:rsidRPr="00F76DA9">
        <w:rPr>
          <w:szCs w:val="24"/>
        </w:rPr>
        <w:t>до</w:t>
      </w:r>
      <w:r w:rsidR="00A11471" w:rsidRPr="00F76DA9">
        <w:rPr>
          <w:szCs w:val="24"/>
        </w:rPr>
        <w:t xml:space="preserve"> </w:t>
      </w:r>
      <w:r w:rsidRPr="00F76DA9">
        <w:rPr>
          <w:szCs w:val="24"/>
        </w:rPr>
        <w:t>нормативных</w:t>
      </w:r>
      <w:r w:rsidR="00A11471" w:rsidRPr="00F76DA9">
        <w:rPr>
          <w:szCs w:val="24"/>
        </w:rPr>
        <w:t xml:space="preserve"> </w:t>
      </w:r>
      <w:r w:rsidRPr="00F76DA9">
        <w:rPr>
          <w:szCs w:val="24"/>
        </w:rPr>
        <w:t>показателей</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хозяйственно</w:t>
      </w:r>
      <w:r w:rsidR="00F566DA" w:rsidRPr="00F76DA9">
        <w:rPr>
          <w:szCs w:val="24"/>
        </w:rPr>
        <w:t>-</w:t>
      </w:r>
      <w:r w:rsidRPr="00F76DA9">
        <w:rPr>
          <w:szCs w:val="24"/>
        </w:rPr>
        <w:t>питьевых);</w:t>
      </w:r>
    </w:p>
    <w:p w:rsidR="00337E9F" w:rsidRPr="00F76DA9" w:rsidRDefault="00337E9F" w:rsidP="00F76DA9">
      <w:pPr>
        <w:widowControl w:val="0"/>
        <w:ind w:firstLine="709"/>
        <w:jc w:val="both"/>
        <w:rPr>
          <w:szCs w:val="24"/>
        </w:rPr>
      </w:pPr>
      <w:r w:rsidRPr="00F76DA9">
        <w:rPr>
          <w:szCs w:val="24"/>
        </w:rPr>
        <w:t>прекращение</w:t>
      </w:r>
      <w:r w:rsidR="00A11471" w:rsidRPr="00F76DA9">
        <w:rPr>
          <w:szCs w:val="24"/>
        </w:rPr>
        <w:t xml:space="preserve"> </w:t>
      </w:r>
      <w:r w:rsidRPr="00F76DA9">
        <w:rPr>
          <w:szCs w:val="24"/>
        </w:rPr>
        <w:t>сброса</w:t>
      </w:r>
      <w:r w:rsidR="00A11471" w:rsidRPr="00F76DA9">
        <w:rPr>
          <w:szCs w:val="24"/>
        </w:rPr>
        <w:t xml:space="preserve"> </w:t>
      </w:r>
      <w:r w:rsidRPr="00F76DA9">
        <w:rPr>
          <w:szCs w:val="24"/>
        </w:rPr>
        <w:t>сточных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в</w:t>
      </w:r>
      <w:r w:rsidR="00A11471" w:rsidRPr="00F76DA9">
        <w:rPr>
          <w:szCs w:val="24"/>
        </w:rPr>
        <w:t xml:space="preserve"> </w:t>
      </w:r>
      <w:r w:rsidRPr="00F76DA9">
        <w:rPr>
          <w:szCs w:val="24"/>
        </w:rPr>
        <w:t>водные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от</w:t>
      </w:r>
      <w:r w:rsidR="00A11471" w:rsidRPr="00F76DA9">
        <w:rPr>
          <w:szCs w:val="24"/>
        </w:rPr>
        <w:t xml:space="preserve"> </w:t>
      </w:r>
      <w:proofErr w:type="spellStart"/>
      <w:r w:rsidRPr="00F76DA9">
        <w:rPr>
          <w:szCs w:val="24"/>
        </w:rPr>
        <w:t>неканализованных</w:t>
      </w:r>
      <w:proofErr w:type="spellEnd"/>
      <w:r w:rsidR="00A11471" w:rsidRPr="00F76DA9">
        <w:rPr>
          <w:szCs w:val="24"/>
        </w:rPr>
        <w:t xml:space="preserve"> </w:t>
      </w:r>
      <w:r w:rsidRPr="00F76DA9">
        <w:rPr>
          <w:szCs w:val="24"/>
        </w:rPr>
        <w:t>предприятий;</w:t>
      </w:r>
    </w:p>
    <w:p w:rsidR="00337E9F" w:rsidRPr="00F76DA9" w:rsidRDefault="00337E9F" w:rsidP="00F76DA9">
      <w:pPr>
        <w:widowControl w:val="0"/>
        <w:ind w:firstLine="709"/>
        <w:jc w:val="both"/>
        <w:rPr>
          <w:szCs w:val="24"/>
        </w:rPr>
      </w:pPr>
      <w:r w:rsidRPr="00F76DA9">
        <w:rPr>
          <w:szCs w:val="24"/>
        </w:rPr>
        <w:t>широкое</w:t>
      </w:r>
      <w:r w:rsidR="00A11471" w:rsidRPr="00F76DA9">
        <w:rPr>
          <w:szCs w:val="24"/>
        </w:rPr>
        <w:t xml:space="preserve"> </w:t>
      </w:r>
      <w:r w:rsidRPr="00F76DA9">
        <w:rPr>
          <w:szCs w:val="24"/>
        </w:rPr>
        <w:t>развитие</w:t>
      </w:r>
      <w:r w:rsidR="00A11471" w:rsidRPr="00F76DA9">
        <w:rPr>
          <w:szCs w:val="24"/>
        </w:rPr>
        <w:t xml:space="preserve"> </w:t>
      </w:r>
      <w:r w:rsidRPr="00F76DA9">
        <w:rPr>
          <w:szCs w:val="24"/>
        </w:rPr>
        <w:t>на</w:t>
      </w:r>
      <w:r w:rsidR="00A11471" w:rsidRPr="00F76DA9">
        <w:rPr>
          <w:szCs w:val="24"/>
        </w:rPr>
        <w:t xml:space="preserve"> </w:t>
      </w:r>
      <w:r w:rsidRPr="00F76DA9">
        <w:rPr>
          <w:szCs w:val="24"/>
        </w:rPr>
        <w:t>предприятиях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оборотного</w:t>
      </w:r>
      <w:r w:rsidR="00A11471" w:rsidRPr="00F76DA9">
        <w:rPr>
          <w:szCs w:val="24"/>
        </w:rPr>
        <w:t xml:space="preserve"> </w:t>
      </w:r>
      <w:r w:rsidRPr="00F76DA9">
        <w:rPr>
          <w:szCs w:val="24"/>
        </w:rPr>
        <w:t>водоснабжения.</w:t>
      </w:r>
    </w:p>
    <w:p w:rsidR="00820FB6" w:rsidRPr="00F76DA9" w:rsidRDefault="00820FB6" w:rsidP="00F76DA9">
      <w:pPr>
        <w:widowControl w:val="0"/>
        <w:jc w:val="both"/>
        <w:rPr>
          <w:szCs w:val="24"/>
        </w:rPr>
      </w:pPr>
    </w:p>
    <w:p w:rsidR="00337E9F" w:rsidRPr="00F76DA9" w:rsidRDefault="00337E9F" w:rsidP="00F76DA9">
      <w:pPr>
        <w:widowControl w:val="0"/>
        <w:jc w:val="center"/>
        <w:rPr>
          <w:b/>
          <w:szCs w:val="24"/>
        </w:rPr>
      </w:pPr>
      <w:r w:rsidRPr="00F76DA9">
        <w:rPr>
          <w:b/>
          <w:szCs w:val="24"/>
        </w:rPr>
        <w:t>Охрана</w:t>
      </w:r>
      <w:r w:rsidR="00A11471" w:rsidRPr="00F76DA9">
        <w:rPr>
          <w:b/>
          <w:szCs w:val="24"/>
        </w:rPr>
        <w:t xml:space="preserve"> </w:t>
      </w:r>
      <w:r w:rsidRPr="00F76DA9">
        <w:rPr>
          <w:b/>
          <w:szCs w:val="24"/>
        </w:rPr>
        <w:t>окружающей</w:t>
      </w:r>
      <w:r w:rsidR="00A11471" w:rsidRPr="00F76DA9">
        <w:rPr>
          <w:b/>
          <w:szCs w:val="24"/>
        </w:rPr>
        <w:t xml:space="preserve"> </w:t>
      </w:r>
      <w:r w:rsidRPr="00F76DA9">
        <w:rPr>
          <w:b/>
          <w:szCs w:val="24"/>
        </w:rPr>
        <w:t>среды</w:t>
      </w:r>
      <w:r w:rsidR="00A11471" w:rsidRPr="00F76DA9">
        <w:rPr>
          <w:b/>
          <w:szCs w:val="24"/>
        </w:rPr>
        <w:t xml:space="preserve"> </w:t>
      </w:r>
      <w:r w:rsidRPr="00F76DA9">
        <w:rPr>
          <w:b/>
          <w:szCs w:val="24"/>
        </w:rPr>
        <w:t>при</w:t>
      </w:r>
      <w:r w:rsidR="00A11471" w:rsidRPr="00F76DA9">
        <w:rPr>
          <w:b/>
          <w:szCs w:val="24"/>
        </w:rPr>
        <w:t xml:space="preserve"> </w:t>
      </w:r>
      <w:r w:rsidRPr="00F76DA9">
        <w:rPr>
          <w:b/>
          <w:szCs w:val="24"/>
        </w:rPr>
        <w:t>складировании</w:t>
      </w:r>
      <w:r w:rsidR="00820FB6" w:rsidRPr="00F76DA9">
        <w:rPr>
          <w:b/>
          <w:szCs w:val="24"/>
        </w:rPr>
        <w:br/>
      </w:r>
      <w:r w:rsidRPr="00F76DA9">
        <w:rPr>
          <w:b/>
          <w:szCs w:val="24"/>
        </w:rPr>
        <w:lastRenderedPageBreak/>
        <w:t>(утилизации)</w:t>
      </w:r>
      <w:r w:rsidR="00820FB6" w:rsidRPr="00F76DA9">
        <w:rPr>
          <w:b/>
          <w:szCs w:val="24"/>
        </w:rPr>
        <w:t xml:space="preserve"> </w:t>
      </w:r>
      <w:r w:rsidRPr="00F76DA9">
        <w:rPr>
          <w:b/>
          <w:szCs w:val="24"/>
        </w:rPr>
        <w:t>отходов</w:t>
      </w:r>
      <w:r w:rsidR="00A11471" w:rsidRPr="00F76DA9">
        <w:rPr>
          <w:b/>
          <w:szCs w:val="24"/>
        </w:rPr>
        <w:t xml:space="preserve"> </w:t>
      </w:r>
      <w:r w:rsidRPr="00F76DA9">
        <w:rPr>
          <w:b/>
          <w:szCs w:val="24"/>
        </w:rPr>
        <w:t>производства</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потребления</w:t>
      </w:r>
    </w:p>
    <w:p w:rsidR="00337E9F" w:rsidRPr="00F76DA9" w:rsidRDefault="00337E9F" w:rsidP="00F76DA9">
      <w:pPr>
        <w:widowControl w:val="0"/>
        <w:ind w:firstLine="709"/>
        <w:jc w:val="both"/>
        <w:rPr>
          <w:szCs w:val="24"/>
        </w:rPr>
      </w:pPr>
      <w:r w:rsidRPr="00F76DA9">
        <w:rPr>
          <w:szCs w:val="24"/>
        </w:rPr>
        <w:t>Одной</w:t>
      </w:r>
      <w:r w:rsidR="00A11471" w:rsidRPr="00F76DA9">
        <w:rPr>
          <w:szCs w:val="24"/>
        </w:rPr>
        <w:t xml:space="preserve"> </w:t>
      </w:r>
      <w:r w:rsidRPr="00F76DA9">
        <w:rPr>
          <w:szCs w:val="24"/>
        </w:rPr>
        <w:t>из</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важных</w:t>
      </w:r>
      <w:r w:rsidR="00A11471" w:rsidRPr="00F76DA9">
        <w:rPr>
          <w:szCs w:val="24"/>
        </w:rPr>
        <w:t xml:space="preserve"> </w:t>
      </w:r>
      <w:r w:rsidRPr="00F76DA9">
        <w:rPr>
          <w:szCs w:val="24"/>
        </w:rPr>
        <w:t>проблем</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утилизация</w:t>
      </w:r>
      <w:r w:rsidR="00A11471" w:rsidRPr="00F76DA9">
        <w:rPr>
          <w:szCs w:val="24"/>
        </w:rPr>
        <w:t xml:space="preserve"> </w:t>
      </w:r>
      <w:r w:rsidRPr="00F76DA9">
        <w:rPr>
          <w:szCs w:val="24"/>
        </w:rPr>
        <w:t>твердых</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(ТБО).</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proofErr w:type="spellStart"/>
      <w:r w:rsidRPr="00F76DA9">
        <w:rPr>
          <w:szCs w:val="24"/>
        </w:rPr>
        <w:t>Мамхегского</w:t>
      </w:r>
      <w:proofErr w:type="spellEnd"/>
      <w:r w:rsidR="00A11471" w:rsidRPr="00F76DA9">
        <w:rPr>
          <w:szCs w:val="24"/>
        </w:rPr>
        <w:t xml:space="preserve"> </w:t>
      </w:r>
      <w:r w:rsidRPr="00F76DA9">
        <w:rPr>
          <w:szCs w:val="24"/>
        </w:rPr>
        <w:t>сельского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отсутствует</w:t>
      </w:r>
      <w:r w:rsidR="00A11471" w:rsidRPr="00F76DA9">
        <w:rPr>
          <w:szCs w:val="24"/>
        </w:rPr>
        <w:t xml:space="preserve"> </w:t>
      </w:r>
      <w:r w:rsidRPr="00F76DA9">
        <w:rPr>
          <w:szCs w:val="24"/>
        </w:rPr>
        <w:t>специализированная</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по</w:t>
      </w:r>
      <w:r w:rsidR="00A11471" w:rsidRPr="00F76DA9">
        <w:rPr>
          <w:szCs w:val="24"/>
        </w:rPr>
        <w:t xml:space="preserve"> </w:t>
      </w:r>
      <w:r w:rsidRPr="00F76DA9">
        <w:rPr>
          <w:szCs w:val="24"/>
        </w:rPr>
        <w:t>сбору,</w:t>
      </w:r>
      <w:r w:rsidR="00A11471" w:rsidRPr="00F76DA9">
        <w:rPr>
          <w:szCs w:val="24"/>
        </w:rPr>
        <w:t xml:space="preserve"> </w:t>
      </w:r>
      <w:r w:rsidRPr="00F76DA9">
        <w:rPr>
          <w:szCs w:val="24"/>
        </w:rPr>
        <w:t>вывозу</w:t>
      </w:r>
      <w:r w:rsidR="00A11471" w:rsidRPr="00F76DA9">
        <w:rPr>
          <w:szCs w:val="24"/>
        </w:rPr>
        <w:t xml:space="preserve"> </w:t>
      </w:r>
      <w:r w:rsidRPr="00F76DA9">
        <w:rPr>
          <w:szCs w:val="24"/>
        </w:rPr>
        <w:t>и</w:t>
      </w:r>
      <w:r w:rsidR="00A11471" w:rsidRPr="00F76DA9">
        <w:rPr>
          <w:szCs w:val="24"/>
        </w:rPr>
        <w:t xml:space="preserve"> </w:t>
      </w:r>
      <w:r w:rsidRPr="00F76DA9">
        <w:rPr>
          <w:szCs w:val="24"/>
        </w:rPr>
        <w:t>утилизации</w:t>
      </w:r>
      <w:r w:rsidR="00A11471" w:rsidRPr="00F76DA9">
        <w:rPr>
          <w:szCs w:val="24"/>
        </w:rPr>
        <w:t xml:space="preserve"> </w:t>
      </w:r>
      <w:r w:rsidRPr="00F76DA9">
        <w:rPr>
          <w:szCs w:val="24"/>
        </w:rPr>
        <w:t>ТБО.</w:t>
      </w:r>
      <w:r w:rsidR="00A11471" w:rsidRPr="00F76DA9">
        <w:rPr>
          <w:szCs w:val="24"/>
        </w:rPr>
        <w:t xml:space="preserve"> </w:t>
      </w:r>
      <w:r w:rsidRPr="00F76DA9">
        <w:rPr>
          <w:szCs w:val="24"/>
        </w:rPr>
        <w:t>Полигон</w:t>
      </w:r>
      <w:r w:rsidR="00A11471" w:rsidRPr="00F76DA9">
        <w:rPr>
          <w:szCs w:val="24"/>
        </w:rPr>
        <w:t xml:space="preserve"> </w:t>
      </w:r>
      <w:r w:rsidRPr="00F76DA9">
        <w:rPr>
          <w:szCs w:val="24"/>
        </w:rPr>
        <w:t>для</w:t>
      </w:r>
      <w:r w:rsidR="00A11471" w:rsidRPr="00F76DA9">
        <w:rPr>
          <w:szCs w:val="24"/>
        </w:rPr>
        <w:t xml:space="preserve"> </w:t>
      </w:r>
      <w:r w:rsidRPr="00F76DA9">
        <w:rPr>
          <w:szCs w:val="24"/>
        </w:rPr>
        <w:t>утилизации</w:t>
      </w:r>
      <w:r w:rsidR="00A11471" w:rsidRPr="00F76DA9">
        <w:rPr>
          <w:szCs w:val="24"/>
        </w:rPr>
        <w:t xml:space="preserve"> </w:t>
      </w:r>
      <w:r w:rsidRPr="00F76DA9">
        <w:rPr>
          <w:szCs w:val="24"/>
        </w:rPr>
        <w:t>ТБО</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данного</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так</w:t>
      </w:r>
      <w:r w:rsidR="00A11471" w:rsidRPr="00F76DA9">
        <w:rPr>
          <w:szCs w:val="24"/>
        </w:rPr>
        <w:t xml:space="preserve"> </w:t>
      </w:r>
      <w:r w:rsidRPr="00F76DA9">
        <w:rPr>
          <w:szCs w:val="24"/>
        </w:rPr>
        <w:t>же</w:t>
      </w:r>
      <w:r w:rsidR="00A11471" w:rsidRPr="00F76DA9">
        <w:rPr>
          <w:szCs w:val="24"/>
        </w:rPr>
        <w:t xml:space="preserve"> </w:t>
      </w:r>
      <w:r w:rsidRPr="00F76DA9">
        <w:rPr>
          <w:szCs w:val="24"/>
        </w:rPr>
        <w:t>отсутствует.</w:t>
      </w:r>
      <w:r w:rsidR="00A11471" w:rsidRPr="00F76DA9">
        <w:rPr>
          <w:szCs w:val="24"/>
        </w:rPr>
        <w:t xml:space="preserve"> </w:t>
      </w:r>
      <w:r w:rsidRPr="00F76DA9">
        <w:rPr>
          <w:szCs w:val="24"/>
        </w:rPr>
        <w:t>При</w:t>
      </w:r>
      <w:r w:rsidR="00A11471" w:rsidRPr="00F76DA9">
        <w:rPr>
          <w:szCs w:val="24"/>
        </w:rPr>
        <w:t xml:space="preserve"> </w:t>
      </w:r>
      <w:r w:rsidRPr="00F76DA9">
        <w:rPr>
          <w:szCs w:val="24"/>
        </w:rPr>
        <w:t>определении</w:t>
      </w:r>
      <w:r w:rsidR="00A11471" w:rsidRPr="00F76DA9">
        <w:rPr>
          <w:szCs w:val="24"/>
        </w:rPr>
        <w:t xml:space="preserve"> </w:t>
      </w:r>
      <w:r w:rsidRPr="00F76DA9">
        <w:rPr>
          <w:szCs w:val="24"/>
        </w:rPr>
        <w:t>количества</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использовались:</w:t>
      </w:r>
    </w:p>
    <w:p w:rsidR="00337E9F" w:rsidRPr="00F76DA9" w:rsidRDefault="00337E9F" w:rsidP="00F76DA9">
      <w:pPr>
        <w:widowControl w:val="0"/>
        <w:ind w:firstLine="709"/>
        <w:jc w:val="both"/>
        <w:rPr>
          <w:szCs w:val="24"/>
        </w:rPr>
      </w:pPr>
      <w:r w:rsidRPr="00F76DA9">
        <w:rPr>
          <w:szCs w:val="24"/>
        </w:rPr>
        <w:t>СП</w:t>
      </w:r>
      <w:r w:rsidR="00A11471" w:rsidRPr="00F76DA9">
        <w:rPr>
          <w:szCs w:val="24"/>
        </w:rPr>
        <w:t xml:space="preserve"> </w:t>
      </w:r>
      <w:r w:rsidRPr="00F76DA9">
        <w:rPr>
          <w:szCs w:val="24"/>
        </w:rPr>
        <w:t>42.13330.2011</w:t>
      </w:r>
      <w:r w:rsidR="00A11471" w:rsidRPr="00F76DA9">
        <w:rPr>
          <w:szCs w:val="24"/>
        </w:rPr>
        <w:t xml:space="preserve"> </w:t>
      </w:r>
      <w:r w:rsidRPr="00F76DA9">
        <w:rPr>
          <w:szCs w:val="24"/>
        </w:rPr>
        <w:t>г.</w:t>
      </w:r>
      <w:r w:rsidR="00A11471" w:rsidRPr="00F76DA9">
        <w:rPr>
          <w:szCs w:val="24"/>
        </w:rPr>
        <w:t xml:space="preserve"> </w:t>
      </w:r>
      <w:r w:rsidR="00632289" w:rsidRPr="00F76DA9">
        <w:rPr>
          <w:szCs w:val="24"/>
        </w:rPr>
        <w:t>«</w:t>
      </w:r>
      <w:r w:rsidRPr="00F76DA9">
        <w:rPr>
          <w:szCs w:val="24"/>
        </w:rPr>
        <w:t>Градостроительство.</w:t>
      </w:r>
      <w:r w:rsidR="00A11471" w:rsidRPr="00F76DA9">
        <w:rPr>
          <w:szCs w:val="24"/>
        </w:rPr>
        <w:t xml:space="preserve"> </w:t>
      </w:r>
      <w:r w:rsidRPr="00F76DA9">
        <w:rPr>
          <w:szCs w:val="24"/>
        </w:rPr>
        <w:t>Планировка</w:t>
      </w:r>
      <w:r w:rsidR="00A11471" w:rsidRPr="00F76DA9">
        <w:rPr>
          <w:szCs w:val="24"/>
        </w:rPr>
        <w:t xml:space="preserve"> </w:t>
      </w:r>
      <w:r w:rsidRPr="00F76DA9">
        <w:rPr>
          <w:szCs w:val="24"/>
        </w:rPr>
        <w:t>и</w:t>
      </w:r>
      <w:r w:rsidR="00A11471" w:rsidRPr="00F76DA9">
        <w:rPr>
          <w:szCs w:val="24"/>
        </w:rPr>
        <w:t xml:space="preserve"> </w:t>
      </w:r>
      <w:r w:rsidRPr="00F76DA9">
        <w:rPr>
          <w:szCs w:val="24"/>
        </w:rPr>
        <w:t>застройка</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поселений</w:t>
      </w:r>
      <w:r w:rsidR="00632289" w:rsidRPr="00F76DA9">
        <w:rPr>
          <w:szCs w:val="24"/>
        </w:rPr>
        <w:t>»</w:t>
      </w:r>
      <w:r w:rsidR="00A11471" w:rsidRPr="00F76DA9">
        <w:rPr>
          <w:szCs w:val="24"/>
        </w:rPr>
        <w:t xml:space="preserve"> </w:t>
      </w:r>
      <w:r w:rsidRPr="00F76DA9">
        <w:rPr>
          <w:szCs w:val="24"/>
        </w:rPr>
        <w:t>(Приложение</w:t>
      </w:r>
      <w:r w:rsidR="00A11471" w:rsidRPr="00F76DA9">
        <w:rPr>
          <w:szCs w:val="24"/>
        </w:rPr>
        <w:t xml:space="preserve"> </w:t>
      </w:r>
      <w:r w:rsidRPr="00F76DA9">
        <w:rPr>
          <w:szCs w:val="24"/>
        </w:rPr>
        <w:t>М)</w:t>
      </w:r>
    </w:p>
    <w:p w:rsidR="00337E9F" w:rsidRPr="00F76DA9" w:rsidRDefault="00337E9F" w:rsidP="00F76DA9">
      <w:pPr>
        <w:widowControl w:val="0"/>
        <w:ind w:firstLine="709"/>
        <w:jc w:val="both"/>
        <w:rPr>
          <w:szCs w:val="24"/>
        </w:rPr>
      </w:pPr>
      <w:r w:rsidRPr="00F76DA9">
        <w:rPr>
          <w:szCs w:val="24"/>
        </w:rPr>
        <w:t>Для</w:t>
      </w:r>
      <w:r w:rsidR="00A11471" w:rsidRPr="00F76DA9">
        <w:rPr>
          <w:szCs w:val="24"/>
        </w:rPr>
        <w:t xml:space="preserve"> </w:t>
      </w:r>
      <w:r w:rsidRPr="00F76DA9">
        <w:rPr>
          <w:szCs w:val="24"/>
        </w:rPr>
        <w:t>сбора</w:t>
      </w:r>
      <w:r w:rsidR="00A11471" w:rsidRPr="00F76DA9">
        <w:rPr>
          <w:szCs w:val="24"/>
        </w:rPr>
        <w:t xml:space="preserve"> </w:t>
      </w:r>
      <w:r w:rsidRPr="00F76DA9">
        <w:rPr>
          <w:szCs w:val="24"/>
        </w:rPr>
        <w:t>твердых</w:t>
      </w:r>
      <w:r w:rsidR="00A11471" w:rsidRPr="00F76DA9">
        <w:rPr>
          <w:szCs w:val="24"/>
        </w:rPr>
        <w:t xml:space="preserve"> </w:t>
      </w:r>
      <w:r w:rsidRPr="00F76DA9">
        <w:rPr>
          <w:szCs w:val="24"/>
        </w:rPr>
        <w:t>бытовых</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около</w:t>
      </w:r>
      <w:r w:rsidR="00A11471" w:rsidRPr="00F76DA9">
        <w:rPr>
          <w:szCs w:val="24"/>
        </w:rPr>
        <w:t xml:space="preserve"> </w:t>
      </w:r>
      <w:r w:rsidRPr="00F76DA9">
        <w:rPr>
          <w:szCs w:val="24"/>
        </w:rPr>
        <w:t>жилых</w:t>
      </w:r>
      <w:r w:rsidR="00A11471" w:rsidRPr="00F76DA9">
        <w:rPr>
          <w:szCs w:val="24"/>
        </w:rPr>
        <w:t xml:space="preserve"> </w:t>
      </w:r>
      <w:r w:rsidRPr="00F76DA9">
        <w:rPr>
          <w:szCs w:val="24"/>
        </w:rPr>
        <w:t>и</w:t>
      </w:r>
      <w:r w:rsidR="00A11471" w:rsidRPr="00F76DA9">
        <w:rPr>
          <w:szCs w:val="24"/>
        </w:rPr>
        <w:t xml:space="preserve"> </w:t>
      </w:r>
      <w:r w:rsidRPr="00F76DA9">
        <w:rPr>
          <w:szCs w:val="24"/>
        </w:rPr>
        <w:t>общественных</w:t>
      </w:r>
      <w:r w:rsidR="00A11471" w:rsidRPr="00F76DA9">
        <w:rPr>
          <w:szCs w:val="24"/>
        </w:rPr>
        <w:t xml:space="preserve"> </w:t>
      </w:r>
      <w:r w:rsidRPr="00F76DA9">
        <w:rPr>
          <w:szCs w:val="24"/>
        </w:rPr>
        <w:t>зданий</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быть</w:t>
      </w:r>
      <w:r w:rsidR="00A11471" w:rsidRPr="00F76DA9">
        <w:rPr>
          <w:szCs w:val="24"/>
        </w:rPr>
        <w:t xml:space="preserve"> </w:t>
      </w:r>
      <w:r w:rsidRPr="00F76DA9">
        <w:rPr>
          <w:szCs w:val="24"/>
        </w:rPr>
        <w:t>установлены</w:t>
      </w:r>
      <w:r w:rsidR="00A11471" w:rsidRPr="00F76DA9">
        <w:rPr>
          <w:szCs w:val="24"/>
        </w:rPr>
        <w:t xml:space="preserve"> </w:t>
      </w:r>
      <w:r w:rsidRPr="00F76DA9">
        <w:rPr>
          <w:szCs w:val="24"/>
        </w:rPr>
        <w:t>металлические</w:t>
      </w:r>
      <w:r w:rsidR="00A11471" w:rsidRPr="00F76DA9">
        <w:rPr>
          <w:szCs w:val="24"/>
        </w:rPr>
        <w:t xml:space="preserve"> </w:t>
      </w:r>
      <w:r w:rsidRPr="00F76DA9">
        <w:rPr>
          <w:szCs w:val="24"/>
        </w:rPr>
        <w:t>контейнеры</w:t>
      </w:r>
      <w:r w:rsidR="00A11471" w:rsidRPr="00F76DA9">
        <w:rPr>
          <w:szCs w:val="24"/>
        </w:rPr>
        <w:t xml:space="preserve"> </w:t>
      </w:r>
      <w:r w:rsidRPr="00F76DA9">
        <w:rPr>
          <w:szCs w:val="24"/>
        </w:rPr>
        <w:t>объемом</w:t>
      </w:r>
      <w:r w:rsidR="00A11471" w:rsidRPr="00F76DA9">
        <w:rPr>
          <w:szCs w:val="24"/>
        </w:rPr>
        <w:t xml:space="preserve"> </w:t>
      </w:r>
      <w:r w:rsidRPr="00F76DA9">
        <w:rPr>
          <w:szCs w:val="24"/>
        </w:rPr>
        <w:t>0,75</w:t>
      </w:r>
      <w:r w:rsidR="00A11471" w:rsidRPr="00F76DA9">
        <w:rPr>
          <w:szCs w:val="24"/>
        </w:rPr>
        <w:t xml:space="preserve"> </w:t>
      </w:r>
      <w:r w:rsidRPr="00F76DA9">
        <w:rPr>
          <w:szCs w:val="24"/>
        </w:rPr>
        <w:t>м3.</w:t>
      </w:r>
      <w:r w:rsidR="00A11471" w:rsidRPr="00F76DA9">
        <w:rPr>
          <w:szCs w:val="24"/>
        </w:rPr>
        <w:t xml:space="preserve"> </w:t>
      </w:r>
      <w:r w:rsidRPr="00F76DA9">
        <w:rPr>
          <w:szCs w:val="24"/>
        </w:rPr>
        <w:t>Коды</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приняты</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Приказом</w:t>
      </w:r>
      <w:r w:rsidR="00A11471" w:rsidRPr="00F76DA9">
        <w:rPr>
          <w:szCs w:val="24"/>
        </w:rPr>
        <w:t xml:space="preserve"> </w:t>
      </w:r>
      <w:r w:rsidRPr="00F76DA9">
        <w:rPr>
          <w:szCs w:val="24"/>
        </w:rPr>
        <w:t>МПР</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30</w:t>
      </w:r>
      <w:r w:rsidR="00A11471" w:rsidRPr="00F76DA9">
        <w:rPr>
          <w:szCs w:val="24"/>
        </w:rPr>
        <w:t xml:space="preserve"> </w:t>
      </w:r>
      <w:r w:rsidRPr="00F76DA9">
        <w:rPr>
          <w:szCs w:val="24"/>
        </w:rPr>
        <w:t>июля</w:t>
      </w:r>
      <w:r w:rsidR="00A11471" w:rsidRPr="00F76DA9">
        <w:rPr>
          <w:szCs w:val="24"/>
        </w:rPr>
        <w:t xml:space="preserve"> </w:t>
      </w:r>
      <w:r w:rsidRPr="00F76DA9">
        <w:rPr>
          <w:szCs w:val="24"/>
        </w:rPr>
        <w:t>2003</w:t>
      </w:r>
      <w:r w:rsidR="00A11471" w:rsidRPr="00F76DA9">
        <w:rPr>
          <w:szCs w:val="24"/>
        </w:rPr>
        <w:t xml:space="preserve"> </w:t>
      </w:r>
      <w:r w:rsidRPr="00F76DA9">
        <w:rPr>
          <w:szCs w:val="24"/>
        </w:rPr>
        <w:t>г.</w:t>
      </w:r>
      <w:r w:rsidR="00A11471" w:rsidRPr="00F76DA9">
        <w:rPr>
          <w:szCs w:val="24"/>
        </w:rPr>
        <w:t xml:space="preserve"> </w:t>
      </w:r>
      <w:r w:rsidRPr="00F76DA9">
        <w:rPr>
          <w:szCs w:val="24"/>
        </w:rPr>
        <w:t>№663</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внесении</w:t>
      </w:r>
      <w:r w:rsidR="00A11471" w:rsidRPr="00F76DA9">
        <w:rPr>
          <w:szCs w:val="24"/>
        </w:rPr>
        <w:t xml:space="preserve"> </w:t>
      </w:r>
      <w:r w:rsidRPr="00F76DA9">
        <w:rPr>
          <w:szCs w:val="24"/>
        </w:rPr>
        <w:t>дополнений</w:t>
      </w:r>
      <w:r w:rsidR="00A11471" w:rsidRPr="00F76DA9">
        <w:rPr>
          <w:szCs w:val="24"/>
        </w:rPr>
        <w:t xml:space="preserve"> </w:t>
      </w:r>
      <w:r w:rsidRPr="00F76DA9">
        <w:rPr>
          <w:szCs w:val="24"/>
        </w:rPr>
        <w:t>в</w:t>
      </w:r>
      <w:r w:rsidR="00A11471" w:rsidRPr="00F76DA9">
        <w:rPr>
          <w:szCs w:val="24"/>
        </w:rPr>
        <w:t xml:space="preserve"> </w:t>
      </w:r>
      <w:r w:rsidRPr="00F76DA9">
        <w:rPr>
          <w:szCs w:val="24"/>
        </w:rPr>
        <w:t>федеральный</w:t>
      </w:r>
      <w:r w:rsidR="00A11471" w:rsidRPr="00F76DA9">
        <w:rPr>
          <w:szCs w:val="24"/>
        </w:rPr>
        <w:t xml:space="preserve"> </w:t>
      </w:r>
      <w:r w:rsidRPr="00F76DA9">
        <w:rPr>
          <w:szCs w:val="24"/>
        </w:rPr>
        <w:t>классификационный</w:t>
      </w:r>
      <w:r w:rsidR="00A11471" w:rsidRPr="00F76DA9">
        <w:rPr>
          <w:szCs w:val="24"/>
        </w:rPr>
        <w:t xml:space="preserve"> </w:t>
      </w:r>
      <w:r w:rsidRPr="00F76DA9">
        <w:rPr>
          <w:szCs w:val="24"/>
        </w:rPr>
        <w:t>каталог</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утвержденный</w:t>
      </w:r>
      <w:r w:rsidR="00A11471" w:rsidRPr="00F76DA9">
        <w:rPr>
          <w:szCs w:val="24"/>
        </w:rPr>
        <w:t xml:space="preserve"> </w:t>
      </w:r>
      <w:r w:rsidRPr="00F76DA9">
        <w:rPr>
          <w:szCs w:val="24"/>
        </w:rPr>
        <w:t>приказом</w:t>
      </w:r>
      <w:r w:rsidR="00A11471" w:rsidRPr="00F76DA9">
        <w:rPr>
          <w:szCs w:val="24"/>
        </w:rPr>
        <w:t xml:space="preserve"> </w:t>
      </w:r>
      <w:r w:rsidRPr="00F76DA9">
        <w:rPr>
          <w:szCs w:val="24"/>
        </w:rPr>
        <w:t>МПР</w:t>
      </w:r>
      <w:r w:rsidR="00A11471" w:rsidRPr="00F76DA9">
        <w:rPr>
          <w:szCs w:val="24"/>
        </w:rPr>
        <w:t xml:space="preserve"> </w:t>
      </w:r>
      <w:r w:rsidRPr="00F76DA9">
        <w:rPr>
          <w:szCs w:val="24"/>
        </w:rPr>
        <w:t>России</w:t>
      </w:r>
      <w:r w:rsidR="00A11471" w:rsidRPr="00F76DA9">
        <w:rPr>
          <w:szCs w:val="24"/>
        </w:rPr>
        <w:t xml:space="preserve"> </w:t>
      </w:r>
      <w:r w:rsidRPr="00F76DA9">
        <w:rPr>
          <w:szCs w:val="24"/>
        </w:rPr>
        <w:t>от</w:t>
      </w:r>
      <w:r w:rsidR="00A11471" w:rsidRPr="00F76DA9">
        <w:rPr>
          <w:szCs w:val="24"/>
        </w:rPr>
        <w:t xml:space="preserve"> </w:t>
      </w:r>
      <w:r w:rsidRPr="00F76DA9">
        <w:rPr>
          <w:szCs w:val="24"/>
        </w:rPr>
        <w:t>02.12.2002</w:t>
      </w:r>
      <w:r w:rsidR="00A11471" w:rsidRPr="00F76DA9">
        <w:rPr>
          <w:szCs w:val="24"/>
        </w:rPr>
        <w:t xml:space="preserve"> </w:t>
      </w:r>
      <w:r w:rsidRPr="00F76DA9">
        <w:rPr>
          <w:szCs w:val="24"/>
        </w:rPr>
        <w:t>№786</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классификационного</w:t>
      </w:r>
      <w:r w:rsidR="00A11471" w:rsidRPr="00F76DA9">
        <w:rPr>
          <w:szCs w:val="24"/>
        </w:rPr>
        <w:t xml:space="preserve"> </w:t>
      </w:r>
      <w:r w:rsidRPr="00F76DA9">
        <w:rPr>
          <w:szCs w:val="24"/>
        </w:rPr>
        <w:t>каталога</w:t>
      </w:r>
      <w:r w:rsidR="00A11471" w:rsidRPr="00F76DA9">
        <w:rPr>
          <w:szCs w:val="24"/>
        </w:rPr>
        <w:t xml:space="preserve"> </w:t>
      </w:r>
      <w:r w:rsidRPr="00F76DA9">
        <w:rPr>
          <w:szCs w:val="24"/>
        </w:rPr>
        <w:t>отходов</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Характеристика</w:t>
      </w:r>
      <w:r w:rsidR="00A11471" w:rsidRPr="00F76DA9">
        <w:rPr>
          <w:szCs w:val="24"/>
        </w:rPr>
        <w:t xml:space="preserve"> </w:t>
      </w:r>
      <w:r w:rsidRPr="00F76DA9">
        <w:rPr>
          <w:szCs w:val="24"/>
        </w:rPr>
        <w:t>отходов,</w:t>
      </w:r>
      <w:r w:rsidR="00A11471" w:rsidRPr="00F76DA9">
        <w:rPr>
          <w:szCs w:val="24"/>
        </w:rPr>
        <w:t xml:space="preserve"> </w:t>
      </w:r>
      <w:r w:rsidRPr="00F76DA9">
        <w:rPr>
          <w:szCs w:val="24"/>
        </w:rPr>
        <w:t>образующихся</w:t>
      </w:r>
      <w:r w:rsidR="00A11471" w:rsidRPr="00F76DA9">
        <w:rPr>
          <w:szCs w:val="24"/>
        </w:rPr>
        <w:t xml:space="preserve"> </w:t>
      </w:r>
      <w:r w:rsidRPr="00F76DA9">
        <w:rPr>
          <w:szCs w:val="24"/>
        </w:rPr>
        <w:t>при</w:t>
      </w:r>
      <w:r w:rsidR="00A11471" w:rsidRPr="00F76DA9">
        <w:rPr>
          <w:szCs w:val="24"/>
        </w:rPr>
        <w:t xml:space="preserve"> </w:t>
      </w:r>
      <w:r w:rsidRPr="00F76DA9">
        <w:rPr>
          <w:szCs w:val="24"/>
        </w:rPr>
        <w:t>их</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приведена</w:t>
      </w:r>
      <w:r w:rsidR="00A11471" w:rsidRPr="00F76DA9">
        <w:rPr>
          <w:szCs w:val="24"/>
        </w:rPr>
        <w:t xml:space="preserve"> </w:t>
      </w:r>
      <w:r w:rsidRPr="00F76DA9">
        <w:rPr>
          <w:szCs w:val="24"/>
        </w:rPr>
        <w:t>в</w:t>
      </w:r>
      <w:r w:rsidR="00A11471" w:rsidRPr="00F76DA9">
        <w:rPr>
          <w:szCs w:val="24"/>
        </w:rPr>
        <w:t xml:space="preserve"> </w:t>
      </w:r>
      <w:r w:rsidRPr="00F76DA9">
        <w:rPr>
          <w:szCs w:val="24"/>
        </w:rPr>
        <w:t>таблице</w:t>
      </w:r>
      <w:r w:rsidR="00A11471" w:rsidRPr="00F76DA9">
        <w:rPr>
          <w:szCs w:val="24"/>
        </w:rPr>
        <w:t xml:space="preserve"> </w:t>
      </w:r>
      <w:r w:rsidR="00820FB6" w:rsidRPr="00F76DA9">
        <w:rPr>
          <w:szCs w:val="24"/>
        </w:rPr>
        <w:t>9.4.3</w:t>
      </w:r>
      <w:r w:rsidRPr="00F76DA9">
        <w:rPr>
          <w:szCs w:val="24"/>
        </w:rPr>
        <w:t>.1.</w:t>
      </w:r>
    </w:p>
    <w:p w:rsidR="00337E9F" w:rsidRPr="00F76DA9" w:rsidRDefault="00337E9F" w:rsidP="00F76DA9">
      <w:pPr>
        <w:widowControl w:val="0"/>
        <w:jc w:val="center"/>
        <w:rPr>
          <w:b/>
          <w:szCs w:val="24"/>
        </w:rPr>
      </w:pPr>
      <w:r w:rsidRPr="00F76DA9">
        <w:rPr>
          <w:b/>
          <w:szCs w:val="24"/>
        </w:rPr>
        <w:t>Таблица</w:t>
      </w:r>
      <w:r w:rsidR="00A11471" w:rsidRPr="00F76DA9">
        <w:rPr>
          <w:b/>
          <w:szCs w:val="24"/>
        </w:rPr>
        <w:t xml:space="preserve"> </w:t>
      </w:r>
      <w:r w:rsidR="00F566DA" w:rsidRPr="00F76DA9">
        <w:rPr>
          <w:b/>
          <w:szCs w:val="24"/>
        </w:rPr>
        <w:t>-</w:t>
      </w:r>
      <w:r w:rsidR="00A11471" w:rsidRPr="00F76DA9">
        <w:rPr>
          <w:b/>
          <w:szCs w:val="24"/>
        </w:rPr>
        <w:t xml:space="preserve"> </w:t>
      </w:r>
      <w:r w:rsidRPr="00F76DA9">
        <w:rPr>
          <w:b/>
          <w:szCs w:val="24"/>
        </w:rPr>
        <w:t>Характеристика</w:t>
      </w:r>
      <w:r w:rsidR="00A11471" w:rsidRPr="00F76DA9">
        <w:rPr>
          <w:b/>
          <w:szCs w:val="24"/>
        </w:rPr>
        <w:t xml:space="preserve"> </w:t>
      </w:r>
      <w:r w:rsidRPr="00F76DA9">
        <w:rPr>
          <w:b/>
          <w:szCs w:val="24"/>
        </w:rPr>
        <w:t>отходов</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способов</w:t>
      </w:r>
      <w:r w:rsidR="00820FB6" w:rsidRPr="00F76DA9">
        <w:rPr>
          <w:b/>
          <w:szCs w:val="24"/>
        </w:rPr>
        <w:br/>
      </w:r>
      <w:r w:rsidRPr="00F76DA9">
        <w:rPr>
          <w:b/>
          <w:szCs w:val="24"/>
        </w:rPr>
        <w:t>их</w:t>
      </w:r>
      <w:r w:rsidR="00A11471" w:rsidRPr="00F76DA9">
        <w:rPr>
          <w:b/>
          <w:szCs w:val="24"/>
        </w:rPr>
        <w:t xml:space="preserve"> </w:t>
      </w:r>
      <w:r w:rsidRPr="00F76DA9">
        <w:rPr>
          <w:b/>
          <w:szCs w:val="24"/>
        </w:rPr>
        <w:t>удаления</w:t>
      </w:r>
      <w:r w:rsidR="00A11471" w:rsidRPr="00F76DA9">
        <w:rPr>
          <w:b/>
          <w:szCs w:val="24"/>
        </w:rPr>
        <w:t xml:space="preserve"> </w:t>
      </w:r>
      <w:r w:rsidRPr="00F76DA9">
        <w:rPr>
          <w:b/>
          <w:szCs w:val="24"/>
        </w:rPr>
        <w:t>при</w:t>
      </w:r>
      <w:r w:rsidR="00A11471" w:rsidRPr="00F76DA9">
        <w:rPr>
          <w:b/>
          <w:szCs w:val="24"/>
        </w:rPr>
        <w:t xml:space="preserve"> </w:t>
      </w:r>
      <w:r w:rsidRPr="00F76DA9">
        <w:rPr>
          <w:b/>
          <w:szCs w:val="24"/>
        </w:rPr>
        <w:t>эксплуатации</w:t>
      </w:r>
      <w:r w:rsidR="00A11471" w:rsidRPr="00F76DA9">
        <w:rPr>
          <w:b/>
          <w:szCs w:val="24"/>
        </w:rPr>
        <w:t xml:space="preserve"> </w:t>
      </w:r>
      <w:r w:rsidRPr="00F76DA9">
        <w:rPr>
          <w:b/>
          <w:szCs w:val="24"/>
        </w:rPr>
        <w:t>объектов</w:t>
      </w:r>
    </w:p>
    <w:tbl>
      <w:tblPr>
        <w:tblW w:w="8222" w:type="dxa"/>
        <w:jc w:val="center"/>
        <w:tblLayout w:type="fixed"/>
        <w:tblLook w:val="0000" w:firstRow="0" w:lastRow="0" w:firstColumn="0" w:lastColumn="0" w:noHBand="0" w:noVBand="0"/>
      </w:tblPr>
      <w:tblGrid>
        <w:gridCol w:w="1559"/>
        <w:gridCol w:w="1985"/>
        <w:gridCol w:w="1559"/>
        <w:gridCol w:w="1559"/>
        <w:gridCol w:w="1560"/>
      </w:tblGrid>
      <w:tr w:rsidR="00CC5340" w:rsidRPr="00F76DA9" w:rsidTr="00CC5340">
        <w:trPr>
          <w:trHeight w:val="900"/>
          <w:tblHeader/>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ind w:left="-57" w:right="-57"/>
              <w:jc w:val="center"/>
              <w:rPr>
                <w:szCs w:val="24"/>
              </w:rPr>
            </w:pPr>
            <w:r w:rsidRPr="00F76DA9">
              <w:rPr>
                <w:szCs w:val="24"/>
              </w:rPr>
              <w:t>Код по ФККО</w:t>
            </w: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ind w:left="-57" w:right="-57"/>
              <w:jc w:val="center"/>
              <w:rPr>
                <w:szCs w:val="24"/>
              </w:rPr>
            </w:pPr>
            <w:r w:rsidRPr="00F76DA9">
              <w:rPr>
                <w:szCs w:val="24"/>
              </w:rPr>
              <w:t>Наименование отхода</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ind w:left="-57" w:right="-57"/>
              <w:jc w:val="center"/>
              <w:rPr>
                <w:szCs w:val="24"/>
              </w:rPr>
            </w:pPr>
            <w:r w:rsidRPr="00F76DA9">
              <w:rPr>
                <w:szCs w:val="24"/>
              </w:rPr>
              <w:t>Физ. сост., класс опасности</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ind w:left="-57" w:right="-57"/>
              <w:jc w:val="center"/>
              <w:rPr>
                <w:szCs w:val="24"/>
              </w:rPr>
            </w:pPr>
            <w:r w:rsidRPr="00F76DA9">
              <w:rPr>
                <w:szCs w:val="24"/>
              </w:rPr>
              <w:t>Способ накопления и хранения</w:t>
            </w: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ind w:left="-57" w:right="-57"/>
              <w:jc w:val="center"/>
              <w:rPr>
                <w:szCs w:val="24"/>
              </w:rPr>
            </w:pPr>
            <w:r w:rsidRPr="00F76DA9">
              <w:rPr>
                <w:szCs w:val="24"/>
              </w:rPr>
              <w:t>Способ утилизации</w:t>
            </w:r>
          </w:p>
        </w:tc>
      </w:tr>
      <w:tr w:rsidR="00CC5340" w:rsidRPr="00F76DA9" w:rsidTr="00CC5340">
        <w:trPr>
          <w:trHeight w:val="375"/>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910 000 00 01 00 4</w:t>
            </w: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Твердые коммунальные отходы (смет с территории)</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roofErr w:type="spellStart"/>
            <w:r w:rsidRPr="00F76DA9">
              <w:rPr>
                <w:szCs w:val="24"/>
              </w:rPr>
              <w:t>тв</w:t>
            </w:r>
            <w:proofErr w:type="spellEnd"/>
            <w:r w:rsidRPr="00F76DA9">
              <w:rPr>
                <w:szCs w:val="24"/>
              </w:rPr>
              <w:t xml:space="preserve">., 4 </w:t>
            </w:r>
            <w:proofErr w:type="spellStart"/>
            <w:r w:rsidRPr="00F76DA9">
              <w:rPr>
                <w:szCs w:val="24"/>
              </w:rPr>
              <w:t>кл</w:t>
            </w:r>
            <w:proofErr w:type="spellEnd"/>
            <w:r w:rsidRPr="00F76DA9">
              <w:rPr>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полигон ТБО</w:t>
            </w:r>
          </w:p>
        </w:tc>
      </w:tr>
      <w:tr w:rsidR="00CC5340" w:rsidRPr="00F76DA9" w:rsidTr="00CC5340">
        <w:trPr>
          <w:trHeight w:val="405"/>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911 001 00 01 00 4</w:t>
            </w: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Отходы из жилищ несортированные (исключая крупногабаритные)</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roofErr w:type="spellStart"/>
            <w:r w:rsidRPr="00F76DA9">
              <w:rPr>
                <w:szCs w:val="24"/>
              </w:rPr>
              <w:t>тв</w:t>
            </w:r>
            <w:proofErr w:type="spellEnd"/>
            <w:r w:rsidRPr="00F76DA9">
              <w:rPr>
                <w:szCs w:val="24"/>
              </w:rPr>
              <w:t xml:space="preserve">., 4 </w:t>
            </w:r>
            <w:proofErr w:type="spellStart"/>
            <w:r w:rsidRPr="00F76DA9">
              <w:rPr>
                <w:szCs w:val="24"/>
              </w:rPr>
              <w:t>кл</w:t>
            </w:r>
            <w:proofErr w:type="spellEnd"/>
            <w:r w:rsidRPr="00F76DA9">
              <w:rPr>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полигон ТБО</w:t>
            </w:r>
          </w:p>
        </w:tc>
      </w:tr>
      <w:tr w:rsidR="00CC5340" w:rsidRPr="00F76DA9" w:rsidTr="00CC5340">
        <w:trPr>
          <w:trHeight w:val="330"/>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912 004 00 01 00 4</w:t>
            </w: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 xml:space="preserve">Общее количество с учетом общественных зданий </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roofErr w:type="spellStart"/>
            <w:r w:rsidRPr="00F76DA9">
              <w:rPr>
                <w:szCs w:val="24"/>
              </w:rPr>
              <w:t>тв</w:t>
            </w:r>
            <w:proofErr w:type="spellEnd"/>
            <w:r w:rsidRPr="00F76DA9">
              <w:rPr>
                <w:szCs w:val="24"/>
              </w:rPr>
              <w:t xml:space="preserve">., 4 </w:t>
            </w:r>
            <w:proofErr w:type="spellStart"/>
            <w:r w:rsidRPr="00F76DA9">
              <w:rPr>
                <w:szCs w:val="24"/>
              </w:rPr>
              <w:t>кл</w:t>
            </w:r>
            <w:proofErr w:type="spellEnd"/>
            <w:r w:rsidRPr="00F76DA9">
              <w:rPr>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полигон ТБО</w:t>
            </w:r>
          </w:p>
        </w:tc>
      </w:tr>
      <w:tr w:rsidR="00CC5340" w:rsidRPr="00F76DA9" w:rsidTr="00CC5340">
        <w:trPr>
          <w:trHeight w:val="360"/>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911 002 00 01 00 5</w:t>
            </w: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Отходы из жилищ крупногабаритные</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roofErr w:type="spellStart"/>
            <w:r w:rsidRPr="00F76DA9">
              <w:rPr>
                <w:szCs w:val="24"/>
              </w:rPr>
              <w:t>тв</w:t>
            </w:r>
            <w:proofErr w:type="spellEnd"/>
            <w:r w:rsidRPr="00F76DA9">
              <w:rPr>
                <w:szCs w:val="24"/>
              </w:rPr>
              <w:t xml:space="preserve">., 5 </w:t>
            </w:r>
            <w:proofErr w:type="spellStart"/>
            <w:r w:rsidRPr="00F76DA9">
              <w:rPr>
                <w:szCs w:val="24"/>
              </w:rPr>
              <w:t>кл</w:t>
            </w:r>
            <w:proofErr w:type="spellEnd"/>
            <w:r w:rsidRPr="00F76DA9">
              <w:rPr>
                <w:szCs w:val="24"/>
              </w:rPr>
              <w:t>.</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контейнер</w:t>
            </w: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r w:rsidRPr="00F76DA9">
              <w:rPr>
                <w:szCs w:val="24"/>
              </w:rPr>
              <w:t>полигон ТБО</w:t>
            </w:r>
          </w:p>
        </w:tc>
      </w:tr>
      <w:tr w:rsidR="00CC5340" w:rsidRPr="00F76DA9" w:rsidTr="00CC5340">
        <w:trPr>
          <w:trHeight w:val="330"/>
          <w:jc w:val="center"/>
        </w:trPr>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rPr>
                <w:szCs w:val="24"/>
              </w:rPr>
            </w:pPr>
            <w:r w:rsidRPr="00F76DA9">
              <w:rPr>
                <w:szCs w:val="24"/>
              </w:rPr>
              <w:t>Всего отходов</w:t>
            </w: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CC5340" w:rsidRPr="00F76DA9" w:rsidRDefault="00CC5340" w:rsidP="00F76DA9">
            <w:pPr>
              <w:widowControl w:val="0"/>
              <w:jc w:val="center"/>
              <w:rPr>
                <w:szCs w:val="24"/>
              </w:rPr>
            </w:pPr>
          </w:p>
        </w:tc>
      </w:tr>
    </w:tbl>
    <w:p w:rsidR="00337E9F" w:rsidRPr="00F76DA9" w:rsidRDefault="00337E9F" w:rsidP="00F76DA9">
      <w:pPr>
        <w:widowControl w:val="0"/>
        <w:ind w:firstLine="709"/>
        <w:jc w:val="both"/>
        <w:rPr>
          <w:szCs w:val="24"/>
        </w:rPr>
      </w:pPr>
      <w:r w:rsidRPr="00F76DA9">
        <w:rPr>
          <w:szCs w:val="24"/>
        </w:rPr>
        <w:t>Твердые</w:t>
      </w:r>
      <w:r w:rsidR="00A11471" w:rsidRPr="00F76DA9">
        <w:rPr>
          <w:szCs w:val="24"/>
        </w:rPr>
        <w:t xml:space="preserve"> </w:t>
      </w:r>
      <w:r w:rsidRPr="00F76DA9">
        <w:rPr>
          <w:szCs w:val="24"/>
        </w:rPr>
        <w:t>бытовые</w:t>
      </w:r>
      <w:r w:rsidR="00A11471" w:rsidRPr="00F76DA9">
        <w:rPr>
          <w:szCs w:val="24"/>
        </w:rPr>
        <w:t xml:space="preserve"> </w:t>
      </w:r>
      <w:r w:rsidRPr="00F76DA9">
        <w:rPr>
          <w:szCs w:val="24"/>
        </w:rPr>
        <w:t>отходы:</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должны</w:t>
      </w:r>
      <w:r w:rsidR="00A11471" w:rsidRPr="00F76DA9">
        <w:rPr>
          <w:szCs w:val="24"/>
        </w:rPr>
        <w:t xml:space="preserve"> </w:t>
      </w:r>
      <w:r w:rsidR="00337E9F" w:rsidRPr="00F76DA9">
        <w:rPr>
          <w:szCs w:val="24"/>
        </w:rPr>
        <w:t>храниться</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специальных</w:t>
      </w:r>
      <w:r w:rsidR="00A11471" w:rsidRPr="00F76DA9">
        <w:rPr>
          <w:szCs w:val="24"/>
        </w:rPr>
        <w:t xml:space="preserve"> </w:t>
      </w:r>
      <w:r w:rsidR="00337E9F" w:rsidRPr="00F76DA9">
        <w:rPr>
          <w:szCs w:val="24"/>
        </w:rPr>
        <w:t>металлических</w:t>
      </w:r>
      <w:r w:rsidR="00A11471" w:rsidRPr="00F76DA9">
        <w:rPr>
          <w:szCs w:val="24"/>
        </w:rPr>
        <w:t xml:space="preserve"> </w:t>
      </w:r>
      <w:r w:rsidR="00337E9F" w:rsidRPr="00F76DA9">
        <w:rPr>
          <w:szCs w:val="24"/>
        </w:rPr>
        <w:t>контейнерах,</w:t>
      </w:r>
      <w:r w:rsidR="00A11471" w:rsidRPr="00F76DA9">
        <w:rPr>
          <w:szCs w:val="24"/>
        </w:rPr>
        <w:t xml:space="preserve"> </w:t>
      </w:r>
      <w:r w:rsidR="00337E9F" w:rsidRPr="00F76DA9">
        <w:rPr>
          <w:szCs w:val="24"/>
        </w:rPr>
        <w:t>установленных</w:t>
      </w:r>
      <w:r w:rsidR="00A11471" w:rsidRPr="00F76DA9">
        <w:rPr>
          <w:szCs w:val="24"/>
        </w:rPr>
        <w:t xml:space="preserve"> </w:t>
      </w:r>
      <w:r w:rsidR="00337E9F" w:rsidRPr="00F76DA9">
        <w:rPr>
          <w:szCs w:val="24"/>
        </w:rPr>
        <w:t>на</w:t>
      </w:r>
      <w:r w:rsidR="00A11471" w:rsidRPr="00F76DA9">
        <w:rPr>
          <w:szCs w:val="24"/>
        </w:rPr>
        <w:t xml:space="preserve"> </w:t>
      </w:r>
      <w:r w:rsidR="00337E9F" w:rsidRPr="00F76DA9">
        <w:rPr>
          <w:szCs w:val="24"/>
        </w:rPr>
        <w:t>площадках</w:t>
      </w:r>
      <w:r w:rsidR="00A11471" w:rsidRPr="00F76DA9">
        <w:rPr>
          <w:szCs w:val="24"/>
        </w:rPr>
        <w:t xml:space="preserve"> </w:t>
      </w:r>
      <w:r w:rsidR="00337E9F" w:rsidRPr="00F76DA9">
        <w:rPr>
          <w:szCs w:val="24"/>
        </w:rPr>
        <w:t>с</w:t>
      </w:r>
      <w:r w:rsidR="00A11471" w:rsidRPr="00F76DA9">
        <w:rPr>
          <w:szCs w:val="24"/>
        </w:rPr>
        <w:t xml:space="preserve"> </w:t>
      </w:r>
      <w:r w:rsidR="00337E9F" w:rsidRPr="00F76DA9">
        <w:rPr>
          <w:szCs w:val="24"/>
        </w:rPr>
        <w:t>твердым</w:t>
      </w:r>
      <w:r w:rsidR="00A11471" w:rsidRPr="00F76DA9">
        <w:rPr>
          <w:szCs w:val="24"/>
        </w:rPr>
        <w:t xml:space="preserve"> </w:t>
      </w:r>
      <w:r w:rsidR="00337E9F" w:rsidRPr="00F76DA9">
        <w:rPr>
          <w:szCs w:val="24"/>
        </w:rPr>
        <w:t>покрытием,</w:t>
      </w:r>
      <w:r w:rsidR="00A11471" w:rsidRPr="00F76DA9">
        <w:rPr>
          <w:szCs w:val="24"/>
        </w:rPr>
        <w:t xml:space="preserve"> </w:t>
      </w:r>
      <w:r w:rsidR="00337E9F" w:rsidRPr="00F76DA9">
        <w:rPr>
          <w:szCs w:val="24"/>
        </w:rPr>
        <w:t>желательно</w:t>
      </w:r>
      <w:r w:rsidR="00A11471" w:rsidRPr="00F76DA9">
        <w:rPr>
          <w:szCs w:val="24"/>
        </w:rPr>
        <w:t xml:space="preserve"> </w:t>
      </w:r>
      <w:r w:rsidR="00337E9F" w:rsidRPr="00F76DA9">
        <w:rPr>
          <w:szCs w:val="24"/>
        </w:rPr>
        <w:t>огороженных</w:t>
      </w:r>
      <w:r w:rsidR="00A11471" w:rsidRPr="00F76DA9">
        <w:rPr>
          <w:szCs w:val="24"/>
        </w:rPr>
        <w:t xml:space="preserve"> </w:t>
      </w:r>
      <w:r w:rsidR="00337E9F" w:rsidRPr="00F76DA9">
        <w:rPr>
          <w:szCs w:val="24"/>
        </w:rPr>
        <w:t>с</w:t>
      </w:r>
      <w:r w:rsidR="00A11471" w:rsidRPr="00F76DA9">
        <w:rPr>
          <w:szCs w:val="24"/>
        </w:rPr>
        <w:t xml:space="preserve"> </w:t>
      </w:r>
      <w:r w:rsidR="00337E9F" w:rsidRPr="00F76DA9">
        <w:rPr>
          <w:szCs w:val="24"/>
        </w:rPr>
        <w:t>3</w:t>
      </w:r>
      <w:r w:rsidRPr="00F76DA9">
        <w:rPr>
          <w:szCs w:val="24"/>
        </w:rPr>
        <w:t>-</w:t>
      </w:r>
      <w:r w:rsidR="00337E9F" w:rsidRPr="00F76DA9">
        <w:rPr>
          <w:szCs w:val="24"/>
        </w:rPr>
        <w:t>х</w:t>
      </w:r>
      <w:r w:rsidR="00A11471" w:rsidRPr="00F76DA9">
        <w:rPr>
          <w:szCs w:val="24"/>
        </w:rPr>
        <w:t xml:space="preserve"> </w:t>
      </w:r>
      <w:r w:rsidR="00337E9F" w:rsidRPr="00F76DA9">
        <w:rPr>
          <w:szCs w:val="24"/>
        </w:rPr>
        <w:t>сторон</w:t>
      </w:r>
      <w:r w:rsidR="00A11471" w:rsidRPr="00F76DA9">
        <w:rPr>
          <w:szCs w:val="24"/>
        </w:rPr>
        <w:t xml:space="preserve"> </w:t>
      </w:r>
      <w:r w:rsidR="00337E9F" w:rsidRPr="00F76DA9">
        <w:rPr>
          <w:szCs w:val="24"/>
        </w:rPr>
        <w:t>сплошным</w:t>
      </w:r>
      <w:r w:rsidR="00A11471" w:rsidRPr="00F76DA9">
        <w:rPr>
          <w:szCs w:val="24"/>
        </w:rPr>
        <w:t xml:space="preserve"> </w:t>
      </w:r>
      <w:r w:rsidR="00337E9F" w:rsidRPr="00F76DA9">
        <w:rPr>
          <w:szCs w:val="24"/>
        </w:rPr>
        <w:t>ограждением;</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площадка</w:t>
      </w:r>
      <w:r w:rsidR="00A11471" w:rsidRPr="00F76DA9">
        <w:rPr>
          <w:szCs w:val="24"/>
        </w:rPr>
        <w:t xml:space="preserve"> </w:t>
      </w:r>
      <w:r w:rsidR="00337E9F" w:rsidRPr="00F76DA9">
        <w:rPr>
          <w:szCs w:val="24"/>
        </w:rPr>
        <w:t>должны</w:t>
      </w:r>
      <w:r w:rsidR="00A11471" w:rsidRPr="00F76DA9">
        <w:rPr>
          <w:szCs w:val="24"/>
        </w:rPr>
        <w:t xml:space="preserve"> </w:t>
      </w:r>
      <w:r w:rsidR="00337E9F" w:rsidRPr="00F76DA9">
        <w:rPr>
          <w:szCs w:val="24"/>
        </w:rPr>
        <w:t>располагаться</w:t>
      </w:r>
      <w:r w:rsidR="00A11471" w:rsidRPr="00F76DA9">
        <w:rPr>
          <w:szCs w:val="24"/>
        </w:rPr>
        <w:t xml:space="preserve"> </w:t>
      </w:r>
      <w:r w:rsidR="00337E9F" w:rsidRPr="00F76DA9">
        <w:rPr>
          <w:szCs w:val="24"/>
        </w:rPr>
        <w:t>не</w:t>
      </w:r>
      <w:r w:rsidR="00A11471" w:rsidRPr="00F76DA9">
        <w:rPr>
          <w:szCs w:val="24"/>
        </w:rPr>
        <w:t xml:space="preserve"> </w:t>
      </w:r>
      <w:r w:rsidR="00337E9F" w:rsidRPr="00F76DA9">
        <w:rPr>
          <w:szCs w:val="24"/>
        </w:rPr>
        <w:t>ближе</w:t>
      </w:r>
      <w:r w:rsidR="00A11471" w:rsidRPr="00F76DA9">
        <w:rPr>
          <w:szCs w:val="24"/>
        </w:rPr>
        <w:t xml:space="preserve"> </w:t>
      </w:r>
      <w:r w:rsidR="00337E9F" w:rsidRPr="00F76DA9">
        <w:rPr>
          <w:szCs w:val="24"/>
        </w:rPr>
        <w:t>25</w:t>
      </w:r>
      <w:r w:rsidR="00A11471" w:rsidRPr="00F76DA9">
        <w:rPr>
          <w:szCs w:val="24"/>
        </w:rPr>
        <w:t xml:space="preserve"> </w:t>
      </w:r>
      <w:r w:rsidR="00337E9F" w:rsidRPr="00F76DA9">
        <w:rPr>
          <w:szCs w:val="24"/>
        </w:rPr>
        <w:t>м</w:t>
      </w:r>
      <w:r w:rsidR="00A11471" w:rsidRPr="00F76DA9">
        <w:rPr>
          <w:szCs w:val="24"/>
        </w:rPr>
        <w:t xml:space="preserve"> </w:t>
      </w:r>
      <w:r w:rsidR="00337E9F" w:rsidRPr="00F76DA9">
        <w:rPr>
          <w:szCs w:val="24"/>
        </w:rPr>
        <w:t>от</w:t>
      </w:r>
      <w:r w:rsidR="00A11471" w:rsidRPr="00F76DA9">
        <w:rPr>
          <w:szCs w:val="24"/>
        </w:rPr>
        <w:t xml:space="preserve"> </w:t>
      </w:r>
      <w:r w:rsidR="00337E9F" w:rsidRPr="00F76DA9">
        <w:rPr>
          <w:szCs w:val="24"/>
        </w:rPr>
        <w:t>жилья;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вывоз</w:t>
      </w:r>
      <w:r w:rsidR="00A11471" w:rsidRPr="00F76DA9">
        <w:rPr>
          <w:szCs w:val="24"/>
        </w:rPr>
        <w:t xml:space="preserve"> </w:t>
      </w:r>
      <w:r w:rsidR="00337E9F" w:rsidRPr="00F76DA9">
        <w:rPr>
          <w:szCs w:val="24"/>
        </w:rPr>
        <w:t>должен</w:t>
      </w:r>
      <w:r w:rsidR="00A11471" w:rsidRPr="00F76DA9">
        <w:rPr>
          <w:szCs w:val="24"/>
        </w:rPr>
        <w:t xml:space="preserve"> </w:t>
      </w:r>
      <w:r w:rsidR="00337E9F" w:rsidRPr="00F76DA9">
        <w:rPr>
          <w:szCs w:val="24"/>
        </w:rPr>
        <w:t>осуществляться</w:t>
      </w:r>
      <w:r w:rsidR="00A11471" w:rsidRPr="00F76DA9">
        <w:rPr>
          <w:szCs w:val="24"/>
        </w:rPr>
        <w:t xml:space="preserve"> </w:t>
      </w:r>
      <w:r w:rsidR="00337E9F" w:rsidRPr="00F76DA9">
        <w:rPr>
          <w:szCs w:val="24"/>
        </w:rPr>
        <w:t>своевременно</w:t>
      </w:r>
      <w:r w:rsidR="00A11471" w:rsidRPr="00F76DA9">
        <w:rPr>
          <w:szCs w:val="24"/>
        </w:rPr>
        <w:t xml:space="preserve"> </w:t>
      </w:r>
      <w:r w:rsidR="00337E9F" w:rsidRPr="00F76DA9">
        <w:rPr>
          <w:szCs w:val="24"/>
        </w:rPr>
        <w:t>согласно</w:t>
      </w:r>
      <w:r w:rsidR="00A11471" w:rsidRPr="00F76DA9">
        <w:rPr>
          <w:szCs w:val="24"/>
        </w:rPr>
        <w:t xml:space="preserve"> </w:t>
      </w:r>
      <w:r w:rsidR="00337E9F" w:rsidRPr="00F76DA9">
        <w:rPr>
          <w:szCs w:val="24"/>
        </w:rPr>
        <w:t>договору,</w:t>
      </w:r>
      <w:r w:rsidR="00A11471" w:rsidRPr="00F76DA9">
        <w:rPr>
          <w:szCs w:val="24"/>
        </w:rPr>
        <w:t xml:space="preserve"> </w:t>
      </w:r>
      <w:r w:rsidR="00337E9F" w:rsidRPr="00F76DA9">
        <w:rPr>
          <w:szCs w:val="24"/>
        </w:rPr>
        <w:t>заключенному</w:t>
      </w:r>
      <w:r w:rsidR="00A11471" w:rsidRPr="00F76DA9">
        <w:rPr>
          <w:szCs w:val="24"/>
        </w:rPr>
        <w:t xml:space="preserve"> </w:t>
      </w:r>
      <w:r w:rsidR="00337E9F" w:rsidRPr="00F76DA9">
        <w:rPr>
          <w:szCs w:val="24"/>
        </w:rPr>
        <w:t>со</w:t>
      </w:r>
      <w:r w:rsidR="00A11471" w:rsidRPr="00F76DA9">
        <w:rPr>
          <w:szCs w:val="24"/>
        </w:rPr>
        <w:t xml:space="preserve"> </w:t>
      </w:r>
      <w:r w:rsidR="00337E9F" w:rsidRPr="00F76DA9">
        <w:rPr>
          <w:szCs w:val="24"/>
        </w:rPr>
        <w:t>специализированной</w:t>
      </w:r>
      <w:r w:rsidR="00A11471" w:rsidRPr="00F76DA9">
        <w:rPr>
          <w:szCs w:val="24"/>
        </w:rPr>
        <w:t xml:space="preserve"> </w:t>
      </w:r>
      <w:r w:rsidR="00337E9F" w:rsidRPr="00F76DA9">
        <w:rPr>
          <w:szCs w:val="24"/>
        </w:rPr>
        <w:t>организацией</w:t>
      </w:r>
      <w:r w:rsidR="00A11471" w:rsidRPr="00F76DA9">
        <w:rPr>
          <w:szCs w:val="24"/>
        </w:rPr>
        <w:t xml:space="preserve"> </w:t>
      </w:r>
      <w:r w:rsidR="00337E9F" w:rsidRPr="00F76DA9">
        <w:rPr>
          <w:szCs w:val="24"/>
        </w:rPr>
        <w:t>по</w:t>
      </w:r>
      <w:r w:rsidR="00A11471" w:rsidRPr="00F76DA9">
        <w:rPr>
          <w:szCs w:val="24"/>
        </w:rPr>
        <w:t xml:space="preserve"> </w:t>
      </w:r>
      <w:r w:rsidR="00337E9F" w:rsidRPr="00F76DA9">
        <w:rPr>
          <w:szCs w:val="24"/>
        </w:rPr>
        <w:t>вывозу</w:t>
      </w:r>
      <w:r w:rsidR="00A11471" w:rsidRPr="00F76DA9">
        <w:rPr>
          <w:szCs w:val="24"/>
        </w:rPr>
        <w:t xml:space="preserve"> </w:t>
      </w:r>
      <w:r w:rsidR="00337E9F" w:rsidRPr="00F76DA9">
        <w:rPr>
          <w:szCs w:val="24"/>
        </w:rPr>
        <w:t>отходов;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жилых</w:t>
      </w:r>
      <w:r w:rsidR="00A11471" w:rsidRPr="00F76DA9">
        <w:rPr>
          <w:szCs w:val="24"/>
        </w:rPr>
        <w:t xml:space="preserve"> </w:t>
      </w:r>
      <w:r w:rsidR="00337E9F" w:rsidRPr="00F76DA9">
        <w:rPr>
          <w:szCs w:val="24"/>
        </w:rPr>
        <w:t>массивах</w:t>
      </w:r>
      <w:r w:rsidR="00A11471" w:rsidRPr="00F76DA9">
        <w:rPr>
          <w:szCs w:val="24"/>
        </w:rPr>
        <w:t xml:space="preserve"> </w:t>
      </w:r>
      <w:r w:rsidR="00337E9F" w:rsidRPr="00F76DA9">
        <w:rPr>
          <w:szCs w:val="24"/>
        </w:rPr>
        <w:t>также</w:t>
      </w:r>
      <w:r w:rsidR="00A11471" w:rsidRPr="00F76DA9">
        <w:rPr>
          <w:szCs w:val="24"/>
        </w:rPr>
        <w:t xml:space="preserve"> </w:t>
      </w:r>
      <w:r w:rsidR="00337E9F" w:rsidRPr="00F76DA9">
        <w:rPr>
          <w:szCs w:val="24"/>
        </w:rPr>
        <w:t>допускается</w:t>
      </w:r>
      <w:r w:rsidR="00A11471" w:rsidRPr="00F76DA9">
        <w:rPr>
          <w:szCs w:val="24"/>
        </w:rPr>
        <w:t xml:space="preserve"> </w:t>
      </w:r>
      <w:r w:rsidR="00337E9F" w:rsidRPr="00F76DA9">
        <w:rPr>
          <w:szCs w:val="24"/>
        </w:rPr>
        <w:t>сбор</w:t>
      </w:r>
      <w:r w:rsidR="00A11471" w:rsidRPr="00F76DA9">
        <w:rPr>
          <w:szCs w:val="24"/>
        </w:rPr>
        <w:t xml:space="preserve"> </w:t>
      </w:r>
      <w:r w:rsidR="00337E9F" w:rsidRPr="00F76DA9">
        <w:rPr>
          <w:szCs w:val="24"/>
        </w:rPr>
        <w:t>отходов</w:t>
      </w:r>
      <w:r w:rsidR="00A11471" w:rsidRPr="00F76DA9">
        <w:rPr>
          <w:szCs w:val="24"/>
        </w:rPr>
        <w:t xml:space="preserve"> </w:t>
      </w:r>
      <w:r w:rsidR="00337E9F" w:rsidRPr="00F76DA9">
        <w:rPr>
          <w:szCs w:val="24"/>
        </w:rPr>
        <w:t>ежедневно</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мусоровоз.</w:t>
      </w:r>
    </w:p>
    <w:p w:rsidR="00337E9F" w:rsidRPr="00F76DA9" w:rsidRDefault="00337E9F" w:rsidP="00F76DA9">
      <w:pPr>
        <w:widowControl w:val="0"/>
        <w:ind w:firstLine="709"/>
        <w:jc w:val="both"/>
        <w:rPr>
          <w:szCs w:val="24"/>
        </w:rPr>
      </w:pPr>
      <w:r w:rsidRPr="00F76DA9">
        <w:rPr>
          <w:szCs w:val="24"/>
        </w:rPr>
        <w:t>Не</w:t>
      </w:r>
      <w:r w:rsidR="00A11471" w:rsidRPr="00F76DA9">
        <w:rPr>
          <w:szCs w:val="24"/>
        </w:rPr>
        <w:t xml:space="preserve"> </w:t>
      </w:r>
      <w:r w:rsidRPr="00F76DA9">
        <w:rPr>
          <w:szCs w:val="24"/>
        </w:rPr>
        <w:t>допускается:</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переполнение</w:t>
      </w:r>
      <w:r w:rsidR="00A11471" w:rsidRPr="00F76DA9">
        <w:rPr>
          <w:szCs w:val="24"/>
        </w:rPr>
        <w:t xml:space="preserve"> </w:t>
      </w:r>
      <w:r w:rsidR="00337E9F" w:rsidRPr="00F76DA9">
        <w:rPr>
          <w:szCs w:val="24"/>
        </w:rPr>
        <w:t>контейнеров;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поступление</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контейнеры</w:t>
      </w:r>
      <w:r w:rsidR="00A11471" w:rsidRPr="00F76DA9">
        <w:rPr>
          <w:szCs w:val="24"/>
        </w:rPr>
        <w:t xml:space="preserve"> </w:t>
      </w:r>
      <w:r w:rsidR="00337E9F" w:rsidRPr="00F76DA9">
        <w:rPr>
          <w:szCs w:val="24"/>
        </w:rPr>
        <w:t>отходов</w:t>
      </w:r>
      <w:r w:rsidR="00A11471" w:rsidRPr="00F76DA9">
        <w:rPr>
          <w:szCs w:val="24"/>
        </w:rPr>
        <w:t xml:space="preserve"> </w:t>
      </w:r>
      <w:r w:rsidR="00337E9F" w:rsidRPr="00F76DA9">
        <w:rPr>
          <w:szCs w:val="24"/>
        </w:rPr>
        <w:t>1</w:t>
      </w:r>
      <w:r w:rsidR="00A11471" w:rsidRPr="00F76DA9">
        <w:rPr>
          <w:szCs w:val="24"/>
        </w:rPr>
        <w:t xml:space="preserve"> </w:t>
      </w:r>
      <w:r w:rsidR="00337E9F" w:rsidRPr="00F76DA9">
        <w:rPr>
          <w:szCs w:val="24"/>
        </w:rPr>
        <w:t>и</w:t>
      </w:r>
      <w:r w:rsidR="00A11471" w:rsidRPr="00F76DA9">
        <w:rPr>
          <w:szCs w:val="24"/>
        </w:rPr>
        <w:t xml:space="preserve"> </w:t>
      </w:r>
      <w:r w:rsidR="00337E9F" w:rsidRPr="00F76DA9">
        <w:rPr>
          <w:szCs w:val="24"/>
        </w:rPr>
        <w:t>2</w:t>
      </w:r>
      <w:r w:rsidR="00A11471" w:rsidRPr="00F76DA9">
        <w:rPr>
          <w:szCs w:val="24"/>
        </w:rPr>
        <w:t xml:space="preserve"> </w:t>
      </w:r>
      <w:r w:rsidR="00337E9F" w:rsidRPr="00F76DA9">
        <w:rPr>
          <w:szCs w:val="24"/>
        </w:rPr>
        <w:t>классов</w:t>
      </w:r>
      <w:r w:rsidR="00A11471" w:rsidRPr="00F76DA9">
        <w:rPr>
          <w:szCs w:val="24"/>
        </w:rPr>
        <w:t xml:space="preserve"> </w:t>
      </w:r>
      <w:r w:rsidR="00337E9F" w:rsidRPr="00F76DA9">
        <w:rPr>
          <w:szCs w:val="24"/>
        </w:rPr>
        <w:t>опасности;</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сжигание</w:t>
      </w:r>
      <w:r w:rsidR="00A11471" w:rsidRPr="00F76DA9">
        <w:rPr>
          <w:szCs w:val="24"/>
        </w:rPr>
        <w:t xml:space="preserve"> </w:t>
      </w:r>
      <w:r w:rsidR="00337E9F" w:rsidRPr="00F76DA9">
        <w:rPr>
          <w:szCs w:val="24"/>
        </w:rPr>
        <w:t>ТБО</w:t>
      </w:r>
      <w:r w:rsidR="00A11471" w:rsidRPr="00F76DA9">
        <w:rPr>
          <w:szCs w:val="24"/>
        </w:rPr>
        <w:t xml:space="preserve"> </w:t>
      </w:r>
      <w:r w:rsidR="00337E9F" w:rsidRPr="00F76DA9">
        <w:rPr>
          <w:szCs w:val="24"/>
        </w:rPr>
        <w:t>на</w:t>
      </w:r>
      <w:r w:rsidR="00A11471" w:rsidRPr="00F76DA9">
        <w:rPr>
          <w:szCs w:val="24"/>
        </w:rPr>
        <w:t xml:space="preserve"> </w:t>
      </w:r>
      <w:proofErr w:type="spellStart"/>
      <w:r w:rsidR="00337E9F" w:rsidRPr="00F76DA9">
        <w:rPr>
          <w:szCs w:val="24"/>
        </w:rPr>
        <w:t>пром</w:t>
      </w:r>
      <w:proofErr w:type="spellEnd"/>
      <w:r w:rsidR="00337E9F" w:rsidRPr="00F76DA9">
        <w:rPr>
          <w:szCs w:val="24"/>
        </w:rPr>
        <w:t>.</w:t>
      </w:r>
      <w:r w:rsidR="00A11471" w:rsidRPr="00F76DA9">
        <w:rPr>
          <w:szCs w:val="24"/>
        </w:rPr>
        <w:t xml:space="preserve"> </w:t>
      </w:r>
      <w:r w:rsidR="00337E9F" w:rsidRPr="00F76DA9">
        <w:rPr>
          <w:szCs w:val="24"/>
        </w:rPr>
        <w:t>площадках,</w:t>
      </w:r>
      <w:r w:rsidR="00A11471" w:rsidRPr="00F76DA9">
        <w:rPr>
          <w:szCs w:val="24"/>
        </w:rPr>
        <w:t xml:space="preserve"> </w:t>
      </w:r>
      <w:r w:rsidR="00337E9F" w:rsidRPr="00F76DA9">
        <w:rPr>
          <w:szCs w:val="24"/>
        </w:rPr>
        <w:t>особенно</w:t>
      </w:r>
      <w:r w:rsidR="00A11471" w:rsidRPr="00F76DA9">
        <w:rPr>
          <w:szCs w:val="24"/>
        </w:rPr>
        <w:t xml:space="preserve"> </w:t>
      </w:r>
      <w:r w:rsidR="00337E9F" w:rsidRPr="00F76DA9">
        <w:rPr>
          <w:szCs w:val="24"/>
        </w:rPr>
        <w:t>вблизи</w:t>
      </w:r>
      <w:r w:rsidR="00A11471" w:rsidRPr="00F76DA9">
        <w:rPr>
          <w:szCs w:val="24"/>
        </w:rPr>
        <w:t xml:space="preserve"> </w:t>
      </w:r>
      <w:r w:rsidR="00337E9F" w:rsidRPr="00F76DA9">
        <w:rPr>
          <w:szCs w:val="24"/>
        </w:rPr>
        <w:t>жилых</w:t>
      </w:r>
      <w:r w:rsidR="00A11471" w:rsidRPr="00F76DA9">
        <w:rPr>
          <w:szCs w:val="24"/>
        </w:rPr>
        <w:t xml:space="preserve"> </w:t>
      </w:r>
      <w:r w:rsidR="00337E9F" w:rsidRPr="00F76DA9">
        <w:rPr>
          <w:szCs w:val="24"/>
        </w:rPr>
        <w:t>домов;</w:t>
      </w:r>
    </w:p>
    <w:p w:rsidR="00337E9F" w:rsidRPr="00F76DA9" w:rsidRDefault="00F566DA" w:rsidP="00F76DA9">
      <w:pPr>
        <w:widowControl w:val="0"/>
        <w:ind w:firstLine="709"/>
        <w:jc w:val="both"/>
        <w:rPr>
          <w:szCs w:val="24"/>
        </w:rPr>
      </w:pPr>
      <w:r w:rsidRPr="00F76DA9">
        <w:rPr>
          <w:szCs w:val="24"/>
        </w:rPr>
        <w:t>-</w:t>
      </w:r>
      <w:r w:rsidR="00A11471" w:rsidRPr="00F76DA9">
        <w:rPr>
          <w:szCs w:val="24"/>
        </w:rPr>
        <w:t xml:space="preserve"> </w:t>
      </w:r>
      <w:r w:rsidR="00337E9F" w:rsidRPr="00F76DA9">
        <w:rPr>
          <w:szCs w:val="24"/>
        </w:rPr>
        <w:t>хранение</w:t>
      </w:r>
      <w:r w:rsidR="00A11471" w:rsidRPr="00F76DA9">
        <w:rPr>
          <w:szCs w:val="24"/>
        </w:rPr>
        <w:t xml:space="preserve"> </w:t>
      </w:r>
      <w:r w:rsidR="00337E9F" w:rsidRPr="00F76DA9">
        <w:rPr>
          <w:szCs w:val="24"/>
        </w:rPr>
        <w:t>ТБО</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открытых</w:t>
      </w:r>
      <w:r w:rsidR="00A11471" w:rsidRPr="00F76DA9">
        <w:rPr>
          <w:szCs w:val="24"/>
        </w:rPr>
        <w:t xml:space="preserve"> </w:t>
      </w:r>
      <w:r w:rsidR="00337E9F" w:rsidRPr="00F76DA9">
        <w:rPr>
          <w:szCs w:val="24"/>
        </w:rPr>
        <w:t>контейнерах</w:t>
      </w:r>
      <w:r w:rsidR="00A11471" w:rsidRPr="00F76DA9">
        <w:rPr>
          <w:szCs w:val="24"/>
        </w:rPr>
        <w:t xml:space="preserve"> </w:t>
      </w:r>
      <w:r w:rsidR="00337E9F" w:rsidRPr="00F76DA9">
        <w:rPr>
          <w:szCs w:val="24"/>
        </w:rPr>
        <w:t>более</w:t>
      </w:r>
      <w:r w:rsidR="00A11471" w:rsidRPr="00F76DA9">
        <w:rPr>
          <w:szCs w:val="24"/>
        </w:rPr>
        <w:t xml:space="preserve"> </w:t>
      </w:r>
      <w:r w:rsidR="00337E9F" w:rsidRPr="00F76DA9">
        <w:rPr>
          <w:szCs w:val="24"/>
        </w:rPr>
        <w:t>1</w:t>
      </w:r>
      <w:r w:rsidR="00A11471" w:rsidRPr="00F76DA9">
        <w:rPr>
          <w:szCs w:val="24"/>
        </w:rPr>
        <w:t xml:space="preserve"> </w:t>
      </w:r>
      <w:r w:rsidR="00337E9F" w:rsidRPr="00F76DA9">
        <w:rPr>
          <w:szCs w:val="24"/>
        </w:rPr>
        <w:t>недели,</w:t>
      </w:r>
      <w:r w:rsidR="00A11471" w:rsidRPr="00F76DA9">
        <w:rPr>
          <w:szCs w:val="24"/>
        </w:rPr>
        <w:t xml:space="preserve"> </w:t>
      </w:r>
      <w:r w:rsidR="00337E9F" w:rsidRPr="00F76DA9">
        <w:rPr>
          <w:szCs w:val="24"/>
        </w:rPr>
        <w:t>а</w:t>
      </w:r>
      <w:r w:rsidR="00A11471" w:rsidRPr="00F76DA9">
        <w:rPr>
          <w:szCs w:val="24"/>
        </w:rPr>
        <w:t xml:space="preserve"> </w:t>
      </w:r>
      <w:r w:rsidR="00337E9F" w:rsidRPr="00F76DA9">
        <w:rPr>
          <w:szCs w:val="24"/>
        </w:rPr>
        <w:t>в</w:t>
      </w:r>
      <w:r w:rsidR="00A11471" w:rsidRPr="00F76DA9">
        <w:rPr>
          <w:szCs w:val="24"/>
        </w:rPr>
        <w:t xml:space="preserve"> </w:t>
      </w:r>
      <w:r w:rsidR="00337E9F" w:rsidRPr="00F76DA9">
        <w:rPr>
          <w:szCs w:val="24"/>
        </w:rPr>
        <w:t>летнее</w:t>
      </w:r>
      <w:r w:rsidR="00A11471" w:rsidRPr="00F76DA9">
        <w:rPr>
          <w:szCs w:val="24"/>
        </w:rPr>
        <w:t xml:space="preserve"> </w:t>
      </w:r>
      <w:r w:rsidR="00337E9F" w:rsidRPr="00F76DA9">
        <w:rPr>
          <w:szCs w:val="24"/>
        </w:rPr>
        <w:t>время</w:t>
      </w:r>
      <w:r w:rsidR="00A11471" w:rsidRPr="00F76DA9">
        <w:rPr>
          <w:szCs w:val="24"/>
        </w:rPr>
        <w:t xml:space="preserve"> </w:t>
      </w:r>
      <w:r w:rsidR="00337E9F" w:rsidRPr="00F76DA9">
        <w:rPr>
          <w:szCs w:val="24"/>
        </w:rPr>
        <w:t>более</w:t>
      </w:r>
      <w:r w:rsidR="00A11471" w:rsidRPr="00F76DA9">
        <w:rPr>
          <w:szCs w:val="24"/>
        </w:rPr>
        <w:t xml:space="preserve"> </w:t>
      </w:r>
      <w:r w:rsidR="00337E9F" w:rsidRPr="00F76DA9">
        <w:rPr>
          <w:szCs w:val="24"/>
        </w:rPr>
        <w:t>2</w:t>
      </w:r>
      <w:r w:rsidRPr="00F76DA9">
        <w:rPr>
          <w:szCs w:val="24"/>
        </w:rPr>
        <w:t>-</w:t>
      </w:r>
      <w:r w:rsidR="00337E9F" w:rsidRPr="00F76DA9">
        <w:rPr>
          <w:szCs w:val="24"/>
        </w:rPr>
        <w:t>х</w:t>
      </w:r>
      <w:r w:rsidR="00A11471" w:rsidRPr="00F76DA9">
        <w:rPr>
          <w:szCs w:val="24"/>
        </w:rPr>
        <w:t xml:space="preserve"> </w:t>
      </w:r>
      <w:r w:rsidR="00337E9F" w:rsidRPr="00F76DA9">
        <w:rPr>
          <w:szCs w:val="24"/>
        </w:rPr>
        <w:t>дней.</w:t>
      </w:r>
    </w:p>
    <w:p w:rsidR="00337E9F" w:rsidRPr="00F76DA9" w:rsidRDefault="00337E9F" w:rsidP="00F76DA9">
      <w:pPr>
        <w:widowControl w:val="0"/>
        <w:ind w:firstLine="709"/>
        <w:jc w:val="both"/>
        <w:rPr>
          <w:szCs w:val="24"/>
        </w:rPr>
      </w:pPr>
      <w:r w:rsidRPr="00F76DA9">
        <w:rPr>
          <w:szCs w:val="24"/>
        </w:rPr>
        <w:lastRenderedPageBreak/>
        <w:t>Люминесцентные</w:t>
      </w:r>
      <w:r w:rsidR="00A11471" w:rsidRPr="00F76DA9">
        <w:rPr>
          <w:szCs w:val="24"/>
        </w:rPr>
        <w:t xml:space="preserve"> </w:t>
      </w:r>
      <w:r w:rsidRPr="00F76DA9">
        <w:rPr>
          <w:szCs w:val="24"/>
        </w:rPr>
        <w:t>лампы</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накапливаться</w:t>
      </w:r>
      <w:r w:rsidR="00A11471" w:rsidRPr="00F76DA9">
        <w:rPr>
          <w:szCs w:val="24"/>
        </w:rPr>
        <w:t xml:space="preserve"> </w:t>
      </w:r>
      <w:r w:rsidRPr="00F76DA9">
        <w:rPr>
          <w:szCs w:val="24"/>
        </w:rPr>
        <w:t>в</w:t>
      </w:r>
      <w:r w:rsidR="00A11471" w:rsidRPr="00F76DA9">
        <w:rPr>
          <w:szCs w:val="24"/>
        </w:rPr>
        <w:t xml:space="preserve"> </w:t>
      </w:r>
      <w:r w:rsidRPr="00F76DA9">
        <w:rPr>
          <w:szCs w:val="24"/>
        </w:rPr>
        <w:t>крытом</w:t>
      </w:r>
      <w:r w:rsidR="00A11471" w:rsidRPr="00F76DA9">
        <w:rPr>
          <w:szCs w:val="24"/>
        </w:rPr>
        <w:t xml:space="preserve"> </w:t>
      </w:r>
      <w:r w:rsidRPr="00F76DA9">
        <w:rPr>
          <w:szCs w:val="24"/>
        </w:rPr>
        <w:t>помещении,</w:t>
      </w:r>
      <w:r w:rsidR="00A11471" w:rsidRPr="00F76DA9">
        <w:rPr>
          <w:szCs w:val="24"/>
        </w:rPr>
        <w:t xml:space="preserve"> </w:t>
      </w:r>
      <w:r w:rsidRPr="00F76DA9">
        <w:rPr>
          <w:szCs w:val="24"/>
        </w:rPr>
        <w:t>недоступном</w:t>
      </w:r>
      <w:r w:rsidR="00A11471" w:rsidRPr="00F76DA9">
        <w:rPr>
          <w:szCs w:val="24"/>
        </w:rPr>
        <w:t xml:space="preserve"> </w:t>
      </w:r>
      <w:r w:rsidRPr="00F76DA9">
        <w:rPr>
          <w:szCs w:val="24"/>
        </w:rPr>
        <w:t>для</w:t>
      </w:r>
      <w:r w:rsidR="00A11471" w:rsidRPr="00F76DA9">
        <w:rPr>
          <w:szCs w:val="24"/>
        </w:rPr>
        <w:t xml:space="preserve"> </w:t>
      </w:r>
      <w:r w:rsidRPr="00F76DA9">
        <w:rPr>
          <w:szCs w:val="24"/>
        </w:rPr>
        <w:t>посторонних,</w:t>
      </w:r>
      <w:r w:rsidR="00A11471" w:rsidRPr="00F76DA9">
        <w:rPr>
          <w:szCs w:val="24"/>
        </w:rPr>
        <w:t xml:space="preserve"> </w:t>
      </w:r>
      <w:r w:rsidRPr="00F76DA9">
        <w:rPr>
          <w:szCs w:val="24"/>
        </w:rPr>
        <w:t>желательно</w:t>
      </w:r>
      <w:r w:rsidR="00A11471" w:rsidRPr="00F76DA9">
        <w:rPr>
          <w:szCs w:val="24"/>
        </w:rPr>
        <w:t xml:space="preserve"> </w:t>
      </w:r>
      <w:r w:rsidRPr="00F76DA9">
        <w:rPr>
          <w:szCs w:val="24"/>
        </w:rPr>
        <w:t>с</w:t>
      </w:r>
      <w:r w:rsidR="00A11471" w:rsidRPr="00F76DA9">
        <w:rPr>
          <w:szCs w:val="24"/>
        </w:rPr>
        <w:t xml:space="preserve"> </w:t>
      </w:r>
      <w:r w:rsidRPr="00F76DA9">
        <w:rPr>
          <w:szCs w:val="24"/>
        </w:rPr>
        <w:t>кафельным</w:t>
      </w:r>
      <w:r w:rsidR="00A11471" w:rsidRPr="00F76DA9">
        <w:rPr>
          <w:szCs w:val="24"/>
        </w:rPr>
        <w:t xml:space="preserve"> </w:t>
      </w:r>
      <w:r w:rsidRPr="00F76DA9">
        <w:rPr>
          <w:szCs w:val="24"/>
        </w:rPr>
        <w:t>ровным</w:t>
      </w:r>
      <w:r w:rsidR="00A11471" w:rsidRPr="00F76DA9">
        <w:rPr>
          <w:szCs w:val="24"/>
        </w:rPr>
        <w:t xml:space="preserve"> </w:t>
      </w:r>
      <w:r w:rsidRPr="00F76DA9">
        <w:rPr>
          <w:szCs w:val="24"/>
        </w:rPr>
        <w:t>полом</w:t>
      </w:r>
      <w:r w:rsidR="00A11471" w:rsidRPr="00F76DA9">
        <w:rPr>
          <w:szCs w:val="24"/>
        </w:rPr>
        <w:t xml:space="preserve"> </w:t>
      </w:r>
      <w:r w:rsidRPr="00F76DA9">
        <w:rPr>
          <w:szCs w:val="24"/>
        </w:rPr>
        <w:t>(или</w:t>
      </w:r>
      <w:r w:rsidR="00A11471" w:rsidRPr="00F76DA9">
        <w:rPr>
          <w:szCs w:val="24"/>
        </w:rPr>
        <w:t xml:space="preserve"> </w:t>
      </w:r>
      <w:r w:rsidRPr="00F76DA9">
        <w:rPr>
          <w:szCs w:val="24"/>
        </w:rPr>
        <w:t>с</w:t>
      </w:r>
      <w:r w:rsidR="00A11471" w:rsidRPr="00F76DA9">
        <w:rPr>
          <w:szCs w:val="24"/>
        </w:rPr>
        <w:t xml:space="preserve"> </w:t>
      </w:r>
      <w:r w:rsidRPr="00F76DA9">
        <w:rPr>
          <w:szCs w:val="24"/>
        </w:rPr>
        <w:t>металлическим</w:t>
      </w:r>
      <w:r w:rsidR="00A11471" w:rsidRPr="00F76DA9">
        <w:rPr>
          <w:szCs w:val="24"/>
        </w:rPr>
        <w:t xml:space="preserve"> </w:t>
      </w:r>
      <w:r w:rsidRPr="00F76DA9">
        <w:rPr>
          <w:szCs w:val="24"/>
        </w:rPr>
        <w:t>полом),</w:t>
      </w:r>
      <w:r w:rsidR="00A11471" w:rsidRPr="00F76DA9">
        <w:rPr>
          <w:szCs w:val="24"/>
        </w:rPr>
        <w:t xml:space="preserve"> </w:t>
      </w:r>
      <w:r w:rsidRPr="00F76DA9">
        <w:rPr>
          <w:szCs w:val="24"/>
        </w:rPr>
        <w:t>в</w:t>
      </w:r>
      <w:r w:rsidR="00A11471" w:rsidRPr="00F76DA9">
        <w:rPr>
          <w:szCs w:val="24"/>
        </w:rPr>
        <w:t xml:space="preserve"> </w:t>
      </w:r>
      <w:r w:rsidRPr="00F76DA9">
        <w:rPr>
          <w:szCs w:val="24"/>
        </w:rPr>
        <w:t>специальных</w:t>
      </w:r>
      <w:r w:rsidR="00A11471" w:rsidRPr="00F76DA9">
        <w:rPr>
          <w:szCs w:val="24"/>
        </w:rPr>
        <w:t xml:space="preserve"> </w:t>
      </w:r>
      <w:r w:rsidRPr="00F76DA9">
        <w:rPr>
          <w:szCs w:val="24"/>
        </w:rPr>
        <w:t>контейнерах</w:t>
      </w:r>
      <w:r w:rsidR="00A11471" w:rsidRPr="00F76DA9">
        <w:rPr>
          <w:szCs w:val="24"/>
        </w:rPr>
        <w:t xml:space="preserve"> </w:t>
      </w:r>
      <w:r w:rsidRPr="00F76DA9">
        <w:rPr>
          <w:szCs w:val="24"/>
        </w:rPr>
        <w:t>(желательно</w:t>
      </w:r>
      <w:r w:rsidR="00A11471" w:rsidRPr="00F76DA9">
        <w:rPr>
          <w:szCs w:val="24"/>
        </w:rPr>
        <w:t xml:space="preserve"> </w:t>
      </w:r>
      <w:r w:rsidRPr="00F76DA9">
        <w:rPr>
          <w:szCs w:val="24"/>
        </w:rPr>
        <w:t>металлических).</w:t>
      </w:r>
      <w:r w:rsidR="00A11471" w:rsidRPr="00F76DA9">
        <w:rPr>
          <w:szCs w:val="24"/>
        </w:rPr>
        <w:t xml:space="preserve"> </w:t>
      </w:r>
      <w:r w:rsidRPr="00F76DA9">
        <w:rPr>
          <w:szCs w:val="24"/>
        </w:rPr>
        <w:t>Не</w:t>
      </w:r>
      <w:r w:rsidR="00A11471" w:rsidRPr="00F76DA9">
        <w:rPr>
          <w:szCs w:val="24"/>
        </w:rPr>
        <w:t xml:space="preserve"> </w:t>
      </w:r>
      <w:r w:rsidRPr="00F76DA9">
        <w:rPr>
          <w:szCs w:val="24"/>
        </w:rPr>
        <w:t>допускается:</w:t>
      </w:r>
    </w:p>
    <w:p w:rsidR="00337E9F" w:rsidRPr="00F76DA9" w:rsidRDefault="00337E9F" w:rsidP="00F76DA9">
      <w:pPr>
        <w:widowControl w:val="0"/>
        <w:ind w:firstLine="709"/>
        <w:jc w:val="both"/>
        <w:rPr>
          <w:szCs w:val="24"/>
        </w:rPr>
      </w:pPr>
      <w:r w:rsidRPr="00F76DA9">
        <w:rPr>
          <w:szCs w:val="24"/>
        </w:rPr>
        <w:t>хранение</w:t>
      </w:r>
      <w:r w:rsidR="00A11471" w:rsidRPr="00F76DA9">
        <w:rPr>
          <w:szCs w:val="24"/>
        </w:rPr>
        <w:t xml:space="preserve"> </w:t>
      </w:r>
      <w:r w:rsidRPr="00F76DA9">
        <w:rPr>
          <w:szCs w:val="24"/>
        </w:rPr>
        <w:t>ламп</w:t>
      </w:r>
      <w:r w:rsidR="00A11471" w:rsidRPr="00F76DA9">
        <w:rPr>
          <w:szCs w:val="24"/>
        </w:rPr>
        <w:t xml:space="preserve"> </w:t>
      </w:r>
      <w:r w:rsidRPr="00F76DA9">
        <w:rPr>
          <w:szCs w:val="24"/>
        </w:rPr>
        <w:t>под</w:t>
      </w:r>
      <w:r w:rsidR="00A11471" w:rsidRPr="00F76DA9">
        <w:rPr>
          <w:szCs w:val="24"/>
        </w:rPr>
        <w:t xml:space="preserve"> </w:t>
      </w:r>
      <w:r w:rsidRPr="00F76DA9">
        <w:rPr>
          <w:szCs w:val="24"/>
        </w:rPr>
        <w:t>открытым</w:t>
      </w:r>
      <w:r w:rsidR="00A11471" w:rsidRPr="00F76DA9">
        <w:rPr>
          <w:szCs w:val="24"/>
        </w:rPr>
        <w:t xml:space="preserve"> </w:t>
      </w:r>
      <w:r w:rsidRPr="00F76DA9">
        <w:rPr>
          <w:szCs w:val="24"/>
        </w:rPr>
        <w:t>небом</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Pr="00F76DA9">
        <w:rPr>
          <w:szCs w:val="24"/>
        </w:rPr>
        <w:t>грунтовой</w:t>
      </w:r>
      <w:r w:rsidR="00A11471" w:rsidRPr="00F76DA9">
        <w:rPr>
          <w:szCs w:val="24"/>
        </w:rPr>
        <w:t xml:space="preserve"> </w:t>
      </w:r>
      <w:r w:rsidRPr="00F76DA9">
        <w:rPr>
          <w:szCs w:val="24"/>
        </w:rPr>
        <w:t>поверхности;</w:t>
      </w:r>
    </w:p>
    <w:p w:rsidR="00337E9F" w:rsidRPr="00F76DA9" w:rsidRDefault="00337E9F" w:rsidP="00F76DA9">
      <w:pPr>
        <w:widowControl w:val="0"/>
        <w:ind w:firstLine="709"/>
        <w:jc w:val="both"/>
        <w:rPr>
          <w:szCs w:val="24"/>
        </w:rPr>
      </w:pPr>
      <w:r w:rsidRPr="00F76DA9">
        <w:rPr>
          <w:szCs w:val="24"/>
        </w:rPr>
        <w:t>хранение</w:t>
      </w:r>
      <w:r w:rsidR="00A11471" w:rsidRPr="00F76DA9">
        <w:rPr>
          <w:szCs w:val="24"/>
        </w:rPr>
        <w:t xml:space="preserve"> </w:t>
      </w:r>
      <w:r w:rsidRPr="00F76DA9">
        <w:rPr>
          <w:szCs w:val="24"/>
        </w:rPr>
        <w:t>ламп</w:t>
      </w:r>
      <w:r w:rsidR="00A11471" w:rsidRPr="00F76DA9">
        <w:rPr>
          <w:szCs w:val="24"/>
        </w:rPr>
        <w:t xml:space="preserve"> </w:t>
      </w:r>
      <w:r w:rsidRPr="00F76DA9">
        <w:rPr>
          <w:szCs w:val="24"/>
        </w:rPr>
        <w:t>без</w:t>
      </w:r>
      <w:r w:rsidR="00A11471" w:rsidRPr="00F76DA9">
        <w:rPr>
          <w:szCs w:val="24"/>
        </w:rPr>
        <w:t xml:space="preserve"> </w:t>
      </w:r>
      <w:r w:rsidRPr="00F76DA9">
        <w:rPr>
          <w:szCs w:val="24"/>
        </w:rPr>
        <w:t>тары</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где</w:t>
      </w:r>
      <w:r w:rsidR="00A11471" w:rsidRPr="00F76DA9">
        <w:rPr>
          <w:szCs w:val="24"/>
        </w:rPr>
        <w:t xml:space="preserve"> </w:t>
      </w:r>
      <w:r w:rsidRPr="00F76DA9">
        <w:rPr>
          <w:szCs w:val="24"/>
        </w:rPr>
        <w:t>к</w:t>
      </w:r>
      <w:r w:rsidR="00A11471" w:rsidRPr="00F76DA9">
        <w:rPr>
          <w:szCs w:val="24"/>
        </w:rPr>
        <w:t xml:space="preserve"> </w:t>
      </w:r>
      <w:r w:rsidRPr="00F76DA9">
        <w:rPr>
          <w:szCs w:val="24"/>
        </w:rPr>
        <w:t>ним</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иметь</w:t>
      </w:r>
      <w:r w:rsidR="00A11471" w:rsidRPr="00F76DA9">
        <w:rPr>
          <w:szCs w:val="24"/>
        </w:rPr>
        <w:t xml:space="preserve"> </w:t>
      </w:r>
      <w:r w:rsidRPr="00F76DA9">
        <w:rPr>
          <w:szCs w:val="24"/>
        </w:rPr>
        <w:t>доступ</w:t>
      </w:r>
      <w:r w:rsidR="00A11471" w:rsidRPr="00F76DA9">
        <w:rPr>
          <w:szCs w:val="24"/>
        </w:rPr>
        <w:t xml:space="preserve"> </w:t>
      </w:r>
      <w:r w:rsidRPr="00F76DA9">
        <w:rPr>
          <w:szCs w:val="24"/>
        </w:rPr>
        <w:t>дети;</w:t>
      </w:r>
    </w:p>
    <w:p w:rsidR="00337E9F" w:rsidRPr="00F76DA9" w:rsidRDefault="00337E9F" w:rsidP="00F76DA9">
      <w:pPr>
        <w:widowControl w:val="0"/>
        <w:ind w:firstLine="709"/>
        <w:jc w:val="both"/>
        <w:rPr>
          <w:szCs w:val="24"/>
        </w:rPr>
      </w:pPr>
      <w:r w:rsidRPr="00F76DA9">
        <w:rPr>
          <w:szCs w:val="24"/>
        </w:rPr>
        <w:t>хранение</w:t>
      </w:r>
      <w:r w:rsidR="00A11471" w:rsidRPr="00F76DA9">
        <w:rPr>
          <w:szCs w:val="24"/>
        </w:rPr>
        <w:t xml:space="preserve"> </w:t>
      </w:r>
      <w:r w:rsidRPr="00F76DA9">
        <w:rPr>
          <w:szCs w:val="24"/>
        </w:rPr>
        <w:t>ламп</w:t>
      </w:r>
      <w:r w:rsidR="00A11471" w:rsidRPr="00F76DA9">
        <w:rPr>
          <w:szCs w:val="24"/>
        </w:rPr>
        <w:t xml:space="preserve"> </w:t>
      </w:r>
      <w:r w:rsidRPr="00F76DA9">
        <w:rPr>
          <w:szCs w:val="24"/>
        </w:rPr>
        <w:t>в</w:t>
      </w:r>
      <w:r w:rsidR="00A11471" w:rsidRPr="00F76DA9">
        <w:rPr>
          <w:szCs w:val="24"/>
        </w:rPr>
        <w:t xml:space="preserve"> </w:t>
      </w:r>
      <w:r w:rsidRPr="00F76DA9">
        <w:rPr>
          <w:szCs w:val="24"/>
        </w:rPr>
        <w:t>мягких</w:t>
      </w:r>
      <w:r w:rsidR="00A11471" w:rsidRPr="00F76DA9">
        <w:rPr>
          <w:szCs w:val="24"/>
        </w:rPr>
        <w:t xml:space="preserve"> </w:t>
      </w:r>
      <w:r w:rsidRPr="00F76DA9">
        <w:rPr>
          <w:szCs w:val="24"/>
        </w:rPr>
        <w:t>картонных</w:t>
      </w:r>
      <w:r w:rsidR="00A11471" w:rsidRPr="00F76DA9">
        <w:rPr>
          <w:szCs w:val="24"/>
        </w:rPr>
        <w:t xml:space="preserve"> </w:t>
      </w:r>
      <w:r w:rsidRPr="00F76DA9">
        <w:rPr>
          <w:szCs w:val="24"/>
        </w:rPr>
        <w:t>коробках,</w:t>
      </w:r>
      <w:r w:rsidR="00A11471" w:rsidRPr="00F76DA9">
        <w:rPr>
          <w:szCs w:val="24"/>
        </w:rPr>
        <w:t xml:space="preserve"> </w:t>
      </w:r>
      <w:r w:rsidRPr="00F76DA9">
        <w:rPr>
          <w:szCs w:val="24"/>
        </w:rPr>
        <w:t>поваленных</w:t>
      </w:r>
      <w:r w:rsidR="00A11471" w:rsidRPr="00F76DA9">
        <w:rPr>
          <w:szCs w:val="24"/>
        </w:rPr>
        <w:t xml:space="preserve"> </w:t>
      </w:r>
      <w:r w:rsidRPr="00F76DA9">
        <w:rPr>
          <w:szCs w:val="24"/>
        </w:rPr>
        <w:t>друг</w:t>
      </w:r>
      <w:r w:rsidR="00A11471" w:rsidRPr="00F76DA9">
        <w:rPr>
          <w:szCs w:val="24"/>
        </w:rPr>
        <w:t xml:space="preserve"> </w:t>
      </w:r>
      <w:r w:rsidRPr="00F76DA9">
        <w:rPr>
          <w:szCs w:val="24"/>
        </w:rPr>
        <w:t>на</w:t>
      </w:r>
      <w:r w:rsidR="00A11471" w:rsidRPr="00F76DA9">
        <w:rPr>
          <w:szCs w:val="24"/>
        </w:rPr>
        <w:t xml:space="preserve"> </w:t>
      </w:r>
      <w:r w:rsidRPr="00F76DA9">
        <w:rPr>
          <w:szCs w:val="24"/>
        </w:rPr>
        <w:t>друга;</w:t>
      </w:r>
    </w:p>
    <w:p w:rsidR="00337E9F" w:rsidRPr="00F76DA9" w:rsidRDefault="00337E9F" w:rsidP="00F76DA9">
      <w:pPr>
        <w:widowControl w:val="0"/>
        <w:ind w:firstLine="709"/>
        <w:jc w:val="both"/>
        <w:rPr>
          <w:szCs w:val="24"/>
        </w:rPr>
      </w:pPr>
      <w:r w:rsidRPr="00F76DA9">
        <w:rPr>
          <w:szCs w:val="24"/>
        </w:rPr>
        <w:t>передача</w:t>
      </w:r>
      <w:r w:rsidR="00A11471" w:rsidRPr="00F76DA9">
        <w:rPr>
          <w:szCs w:val="24"/>
        </w:rPr>
        <w:t xml:space="preserve"> </w:t>
      </w:r>
      <w:r w:rsidRPr="00F76DA9">
        <w:rPr>
          <w:szCs w:val="24"/>
        </w:rPr>
        <w:t>ламп</w:t>
      </w:r>
      <w:r w:rsidR="00A11471" w:rsidRPr="00F76DA9">
        <w:rPr>
          <w:szCs w:val="24"/>
        </w:rPr>
        <w:t xml:space="preserve"> </w:t>
      </w:r>
      <w:r w:rsidRPr="00F76DA9">
        <w:rPr>
          <w:szCs w:val="24"/>
        </w:rPr>
        <w:t>сторонним</w:t>
      </w:r>
      <w:r w:rsidR="00A11471" w:rsidRPr="00F76DA9">
        <w:rPr>
          <w:szCs w:val="24"/>
        </w:rPr>
        <w:t xml:space="preserve"> </w:t>
      </w:r>
      <w:r w:rsidRPr="00F76DA9">
        <w:rPr>
          <w:szCs w:val="24"/>
        </w:rPr>
        <w:t>организациям,</w:t>
      </w:r>
      <w:r w:rsidR="00A11471" w:rsidRPr="00F76DA9">
        <w:rPr>
          <w:szCs w:val="24"/>
        </w:rPr>
        <w:t xml:space="preserve"> </w:t>
      </w:r>
      <w:r w:rsidRPr="00F76DA9">
        <w:rPr>
          <w:szCs w:val="24"/>
        </w:rPr>
        <w:t>кроме</w:t>
      </w:r>
      <w:r w:rsidR="00A11471" w:rsidRPr="00F76DA9">
        <w:rPr>
          <w:szCs w:val="24"/>
        </w:rPr>
        <w:t xml:space="preserve"> </w:t>
      </w:r>
      <w:r w:rsidRPr="00F76DA9">
        <w:rPr>
          <w:szCs w:val="24"/>
        </w:rPr>
        <w:t>специальных</w:t>
      </w:r>
      <w:r w:rsidR="00A11471" w:rsidRPr="00F76DA9">
        <w:rPr>
          <w:szCs w:val="24"/>
        </w:rPr>
        <w:t xml:space="preserve"> </w:t>
      </w:r>
      <w:r w:rsidRPr="00F76DA9">
        <w:rPr>
          <w:szCs w:val="24"/>
        </w:rPr>
        <w:t>по</w:t>
      </w:r>
      <w:r w:rsidR="00A11471" w:rsidRPr="00F76DA9">
        <w:rPr>
          <w:szCs w:val="24"/>
        </w:rPr>
        <w:t xml:space="preserve"> </w:t>
      </w:r>
      <w:r w:rsidRPr="00F76DA9">
        <w:rPr>
          <w:szCs w:val="24"/>
        </w:rPr>
        <w:t>переработке</w:t>
      </w:r>
      <w:r w:rsidR="00A11471" w:rsidRPr="00F76DA9">
        <w:rPr>
          <w:szCs w:val="24"/>
        </w:rPr>
        <w:t xml:space="preserve"> </w:t>
      </w:r>
      <w:r w:rsidRPr="00F76DA9">
        <w:rPr>
          <w:szCs w:val="24"/>
        </w:rPr>
        <w:t>данного</w:t>
      </w:r>
      <w:r w:rsidR="00A11471" w:rsidRPr="00F76DA9">
        <w:rPr>
          <w:szCs w:val="24"/>
        </w:rPr>
        <w:t xml:space="preserve"> </w:t>
      </w:r>
      <w:r w:rsidRPr="00F76DA9">
        <w:rPr>
          <w:szCs w:val="24"/>
        </w:rPr>
        <w:t>вида</w:t>
      </w:r>
      <w:r w:rsidR="00A11471" w:rsidRPr="00F76DA9">
        <w:rPr>
          <w:szCs w:val="24"/>
        </w:rPr>
        <w:t xml:space="preserve"> </w:t>
      </w:r>
      <w:r w:rsidRPr="00F76DA9">
        <w:rPr>
          <w:szCs w:val="24"/>
        </w:rPr>
        <w:t>отходов.</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боя</w:t>
      </w:r>
      <w:r w:rsidR="00A11471" w:rsidRPr="00F76DA9">
        <w:rPr>
          <w:szCs w:val="24"/>
        </w:rPr>
        <w:t xml:space="preserve"> </w:t>
      </w:r>
      <w:r w:rsidRPr="00F76DA9">
        <w:rPr>
          <w:szCs w:val="24"/>
        </w:rPr>
        <w:t>ртутьсодержащих</w:t>
      </w:r>
      <w:r w:rsidR="00A11471" w:rsidRPr="00F76DA9">
        <w:rPr>
          <w:szCs w:val="24"/>
        </w:rPr>
        <w:t xml:space="preserve"> </w:t>
      </w:r>
      <w:r w:rsidRPr="00F76DA9">
        <w:rPr>
          <w:szCs w:val="24"/>
        </w:rPr>
        <w:t>ламп</w:t>
      </w:r>
      <w:r w:rsidR="00A11471" w:rsidRPr="00F76DA9">
        <w:rPr>
          <w:szCs w:val="24"/>
        </w:rPr>
        <w:t xml:space="preserve"> </w:t>
      </w:r>
      <w:r w:rsidRPr="00F76DA9">
        <w:rPr>
          <w:szCs w:val="24"/>
        </w:rPr>
        <w:t>осколки</w:t>
      </w:r>
      <w:r w:rsidR="00A11471" w:rsidRPr="00F76DA9">
        <w:rPr>
          <w:szCs w:val="24"/>
        </w:rPr>
        <w:t xml:space="preserve"> </w:t>
      </w:r>
      <w:r w:rsidRPr="00F76DA9">
        <w:rPr>
          <w:szCs w:val="24"/>
        </w:rPr>
        <w:t>собираются</w:t>
      </w:r>
      <w:r w:rsidR="00A11471" w:rsidRPr="00F76DA9">
        <w:rPr>
          <w:szCs w:val="24"/>
        </w:rPr>
        <w:t xml:space="preserve"> </w:t>
      </w:r>
      <w:r w:rsidRPr="00F76DA9">
        <w:rPr>
          <w:szCs w:val="24"/>
        </w:rPr>
        <w:t>щеткой</w:t>
      </w:r>
      <w:r w:rsidR="00A11471" w:rsidRPr="00F76DA9">
        <w:rPr>
          <w:szCs w:val="24"/>
        </w:rPr>
        <w:t xml:space="preserve"> </w:t>
      </w:r>
      <w:r w:rsidRPr="00F76DA9">
        <w:rPr>
          <w:szCs w:val="24"/>
        </w:rPr>
        <w:t>или</w:t>
      </w:r>
      <w:r w:rsidR="00A11471" w:rsidRPr="00F76DA9">
        <w:rPr>
          <w:szCs w:val="24"/>
        </w:rPr>
        <w:t xml:space="preserve"> </w:t>
      </w:r>
      <w:r w:rsidRPr="00F76DA9">
        <w:rPr>
          <w:szCs w:val="24"/>
        </w:rPr>
        <w:t>скребком</w:t>
      </w:r>
      <w:r w:rsidR="00A11471" w:rsidRPr="00F76DA9">
        <w:rPr>
          <w:szCs w:val="24"/>
        </w:rPr>
        <w:t xml:space="preserve"> </w:t>
      </w:r>
      <w:r w:rsidRPr="00F76DA9">
        <w:rPr>
          <w:szCs w:val="24"/>
        </w:rPr>
        <w:t>в</w:t>
      </w:r>
      <w:r w:rsidR="00A11471" w:rsidRPr="00F76DA9">
        <w:rPr>
          <w:szCs w:val="24"/>
        </w:rPr>
        <w:t xml:space="preserve"> </w:t>
      </w:r>
      <w:r w:rsidRPr="00F76DA9">
        <w:rPr>
          <w:szCs w:val="24"/>
        </w:rPr>
        <w:t>металлический</w:t>
      </w:r>
      <w:r w:rsidR="00A11471" w:rsidRPr="00F76DA9">
        <w:rPr>
          <w:szCs w:val="24"/>
        </w:rPr>
        <w:t xml:space="preserve"> </w:t>
      </w:r>
      <w:r w:rsidRPr="00F76DA9">
        <w:rPr>
          <w:szCs w:val="24"/>
        </w:rPr>
        <w:t>контейнер</w:t>
      </w:r>
      <w:r w:rsidR="00A11471" w:rsidRPr="00F76DA9">
        <w:rPr>
          <w:szCs w:val="24"/>
        </w:rPr>
        <w:t xml:space="preserve"> </w:t>
      </w:r>
      <w:r w:rsidRPr="00F76DA9">
        <w:rPr>
          <w:szCs w:val="24"/>
        </w:rPr>
        <w:t>с</w:t>
      </w:r>
      <w:r w:rsidR="00A11471" w:rsidRPr="00F76DA9">
        <w:rPr>
          <w:szCs w:val="24"/>
        </w:rPr>
        <w:t xml:space="preserve"> </w:t>
      </w:r>
      <w:r w:rsidRPr="00F76DA9">
        <w:rPr>
          <w:szCs w:val="24"/>
        </w:rPr>
        <w:t>плотно</w:t>
      </w:r>
      <w:r w:rsidR="00A11471" w:rsidRPr="00F76DA9">
        <w:rPr>
          <w:szCs w:val="24"/>
        </w:rPr>
        <w:t xml:space="preserve"> </w:t>
      </w:r>
      <w:r w:rsidRPr="00F76DA9">
        <w:rPr>
          <w:szCs w:val="24"/>
        </w:rPr>
        <w:t>закрывающейся</w:t>
      </w:r>
      <w:r w:rsidR="00A11471" w:rsidRPr="00F76DA9">
        <w:rPr>
          <w:szCs w:val="24"/>
        </w:rPr>
        <w:t xml:space="preserve"> </w:t>
      </w:r>
      <w:r w:rsidRPr="00F76DA9">
        <w:rPr>
          <w:szCs w:val="24"/>
        </w:rPr>
        <w:t>крышкой,</w:t>
      </w:r>
      <w:r w:rsidR="00A11471" w:rsidRPr="00F76DA9">
        <w:rPr>
          <w:szCs w:val="24"/>
        </w:rPr>
        <w:t xml:space="preserve"> </w:t>
      </w:r>
      <w:r w:rsidRPr="00F76DA9">
        <w:rPr>
          <w:szCs w:val="24"/>
        </w:rPr>
        <w:t>заполненной</w:t>
      </w:r>
      <w:r w:rsidR="00A11471" w:rsidRPr="00F76DA9">
        <w:rPr>
          <w:szCs w:val="24"/>
        </w:rPr>
        <w:t xml:space="preserve"> </w:t>
      </w:r>
      <w:r w:rsidRPr="00F76DA9">
        <w:rPr>
          <w:szCs w:val="24"/>
        </w:rPr>
        <w:t>раствором</w:t>
      </w:r>
      <w:r w:rsidR="00A11471" w:rsidRPr="00F76DA9">
        <w:rPr>
          <w:szCs w:val="24"/>
        </w:rPr>
        <w:t xml:space="preserve"> </w:t>
      </w:r>
      <w:r w:rsidRPr="00F76DA9">
        <w:rPr>
          <w:szCs w:val="24"/>
        </w:rPr>
        <w:t>марганцовокислого</w:t>
      </w:r>
      <w:r w:rsidR="00A11471" w:rsidRPr="00F76DA9">
        <w:rPr>
          <w:szCs w:val="24"/>
        </w:rPr>
        <w:t xml:space="preserve"> </w:t>
      </w:r>
      <w:r w:rsidRPr="00F76DA9">
        <w:rPr>
          <w:szCs w:val="24"/>
        </w:rPr>
        <w:t>калия.</w:t>
      </w:r>
      <w:r w:rsidR="00A11471" w:rsidRPr="00F76DA9">
        <w:rPr>
          <w:szCs w:val="24"/>
        </w:rPr>
        <w:t xml:space="preserve"> </w:t>
      </w:r>
      <w:r w:rsidRPr="00F76DA9">
        <w:rPr>
          <w:szCs w:val="24"/>
        </w:rPr>
        <w:t>Место</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нейтрализовать</w:t>
      </w:r>
      <w:r w:rsidR="00A11471" w:rsidRPr="00F76DA9">
        <w:rPr>
          <w:szCs w:val="24"/>
        </w:rPr>
        <w:t xml:space="preserve"> </w:t>
      </w:r>
      <w:r w:rsidRPr="00F76DA9">
        <w:rPr>
          <w:szCs w:val="24"/>
        </w:rPr>
        <w:t>раствором</w:t>
      </w:r>
      <w:r w:rsidR="00A11471" w:rsidRPr="00F76DA9">
        <w:rPr>
          <w:szCs w:val="24"/>
        </w:rPr>
        <w:t xml:space="preserve"> </w:t>
      </w:r>
      <w:r w:rsidRPr="00F76DA9">
        <w:rPr>
          <w:szCs w:val="24"/>
        </w:rPr>
        <w:t>марганцовокислого</w:t>
      </w:r>
      <w:r w:rsidR="00A11471" w:rsidRPr="00F76DA9">
        <w:rPr>
          <w:szCs w:val="24"/>
        </w:rPr>
        <w:t xml:space="preserve"> </w:t>
      </w:r>
      <w:r w:rsidRPr="00F76DA9">
        <w:rPr>
          <w:szCs w:val="24"/>
        </w:rPr>
        <w:t>калия</w:t>
      </w:r>
      <w:r w:rsidR="00A11471" w:rsidRPr="00F76DA9">
        <w:rPr>
          <w:szCs w:val="24"/>
        </w:rPr>
        <w:t xml:space="preserve"> </w:t>
      </w:r>
      <w:r w:rsidRPr="00F76DA9">
        <w:rPr>
          <w:szCs w:val="24"/>
        </w:rPr>
        <w:t>и</w:t>
      </w:r>
      <w:r w:rsidR="00A11471" w:rsidRPr="00F76DA9">
        <w:rPr>
          <w:szCs w:val="24"/>
        </w:rPr>
        <w:t xml:space="preserve"> </w:t>
      </w:r>
      <w:r w:rsidRPr="00F76DA9">
        <w:rPr>
          <w:szCs w:val="24"/>
        </w:rPr>
        <w:t>смыть</w:t>
      </w:r>
      <w:r w:rsidR="00A11471" w:rsidRPr="00F76DA9">
        <w:rPr>
          <w:szCs w:val="24"/>
        </w:rPr>
        <w:t xml:space="preserve"> </w:t>
      </w:r>
      <w:r w:rsidRPr="00F76DA9">
        <w:rPr>
          <w:szCs w:val="24"/>
        </w:rPr>
        <w:t>водой.</w:t>
      </w:r>
      <w:r w:rsidR="00A11471" w:rsidRPr="00F76DA9">
        <w:rPr>
          <w:szCs w:val="24"/>
        </w:rPr>
        <w:t xml:space="preserve"> </w:t>
      </w:r>
      <w:r w:rsidRPr="00F76DA9">
        <w:rPr>
          <w:szCs w:val="24"/>
        </w:rPr>
        <w:t>Контейнер</w:t>
      </w:r>
      <w:r w:rsidR="00A11471" w:rsidRPr="00F76DA9">
        <w:rPr>
          <w:szCs w:val="24"/>
        </w:rPr>
        <w:t xml:space="preserve"> </w:t>
      </w:r>
      <w:r w:rsidRPr="00F76DA9">
        <w:rPr>
          <w:szCs w:val="24"/>
        </w:rPr>
        <w:t>и</w:t>
      </w:r>
      <w:r w:rsidR="00A11471" w:rsidRPr="00F76DA9">
        <w:rPr>
          <w:szCs w:val="24"/>
        </w:rPr>
        <w:t xml:space="preserve"> </w:t>
      </w:r>
      <w:r w:rsidRPr="00F76DA9">
        <w:rPr>
          <w:szCs w:val="24"/>
        </w:rPr>
        <w:t>его</w:t>
      </w:r>
      <w:r w:rsidR="00A11471" w:rsidRPr="00F76DA9">
        <w:rPr>
          <w:szCs w:val="24"/>
        </w:rPr>
        <w:t xml:space="preserve"> </w:t>
      </w:r>
      <w:r w:rsidRPr="00F76DA9">
        <w:rPr>
          <w:szCs w:val="24"/>
        </w:rPr>
        <w:t>внутренняя</w:t>
      </w:r>
      <w:r w:rsidR="00A11471" w:rsidRPr="00F76DA9">
        <w:rPr>
          <w:szCs w:val="24"/>
        </w:rPr>
        <w:t xml:space="preserve"> </w:t>
      </w:r>
      <w:r w:rsidRPr="00F76DA9">
        <w:rPr>
          <w:szCs w:val="24"/>
        </w:rPr>
        <w:t>поверхность</w:t>
      </w:r>
      <w:r w:rsidR="00A11471" w:rsidRPr="00F76DA9">
        <w:rPr>
          <w:szCs w:val="24"/>
        </w:rPr>
        <w:t xml:space="preserve"> </w:t>
      </w:r>
      <w:r w:rsidRPr="00F76DA9">
        <w:rPr>
          <w:szCs w:val="24"/>
        </w:rPr>
        <w:t>должны</w:t>
      </w:r>
      <w:r w:rsidR="00A11471" w:rsidRPr="00F76DA9">
        <w:rPr>
          <w:szCs w:val="24"/>
        </w:rPr>
        <w:t xml:space="preserve"> </w:t>
      </w:r>
      <w:r w:rsidRPr="00F76DA9">
        <w:rPr>
          <w:szCs w:val="24"/>
        </w:rPr>
        <w:t>изготавливаться</w:t>
      </w:r>
      <w:r w:rsidR="00A11471" w:rsidRPr="00F76DA9">
        <w:rPr>
          <w:szCs w:val="24"/>
        </w:rPr>
        <w:t xml:space="preserve"> </w:t>
      </w:r>
      <w:r w:rsidRPr="00F76DA9">
        <w:rPr>
          <w:szCs w:val="24"/>
        </w:rPr>
        <w:t>из</w:t>
      </w:r>
      <w:r w:rsidR="00A11471" w:rsidRPr="00F76DA9">
        <w:rPr>
          <w:szCs w:val="24"/>
        </w:rPr>
        <w:t xml:space="preserve"> </w:t>
      </w:r>
      <w:r w:rsidRPr="00F76DA9">
        <w:rPr>
          <w:szCs w:val="24"/>
        </w:rPr>
        <w:t>материала</w:t>
      </w:r>
      <w:r w:rsidR="00A11471" w:rsidRPr="00F76DA9">
        <w:rPr>
          <w:szCs w:val="24"/>
        </w:rPr>
        <w:t xml:space="preserve"> </w:t>
      </w:r>
      <w:proofErr w:type="spellStart"/>
      <w:r w:rsidRPr="00F76DA9">
        <w:rPr>
          <w:szCs w:val="24"/>
        </w:rPr>
        <w:t>неамальгирующего</w:t>
      </w:r>
      <w:proofErr w:type="spellEnd"/>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неадсорбирующего</w:t>
      </w:r>
      <w:proofErr w:type="spellEnd"/>
      <w:r w:rsidR="00A11471" w:rsidRPr="00F76DA9">
        <w:rPr>
          <w:szCs w:val="24"/>
        </w:rPr>
        <w:t xml:space="preserve"> </w:t>
      </w:r>
      <w:r w:rsidRPr="00F76DA9">
        <w:rPr>
          <w:szCs w:val="24"/>
        </w:rPr>
        <w:t>ртуть</w:t>
      </w:r>
      <w:r w:rsidR="00A11471" w:rsidRPr="00F76DA9">
        <w:rPr>
          <w:szCs w:val="24"/>
        </w:rPr>
        <w:t xml:space="preserve"> </w:t>
      </w:r>
      <w:r w:rsidRPr="00F76DA9">
        <w:rPr>
          <w:szCs w:val="24"/>
        </w:rPr>
        <w:t>(винипласт).</w:t>
      </w:r>
      <w:r w:rsidR="00A11471" w:rsidRPr="00F76DA9">
        <w:rPr>
          <w:szCs w:val="24"/>
        </w:rPr>
        <w:t xml:space="preserve"> </w:t>
      </w:r>
      <w:r w:rsidRPr="00F76DA9">
        <w:rPr>
          <w:szCs w:val="24"/>
        </w:rPr>
        <w:t>Использованные</w:t>
      </w:r>
      <w:r w:rsidR="00A11471" w:rsidRPr="00F76DA9">
        <w:rPr>
          <w:szCs w:val="24"/>
        </w:rPr>
        <w:t xml:space="preserve"> </w:t>
      </w:r>
      <w:r w:rsidRPr="00F76DA9">
        <w:rPr>
          <w:szCs w:val="24"/>
        </w:rPr>
        <w:t>ртутьсодержащие</w:t>
      </w:r>
      <w:r w:rsidR="00A11471" w:rsidRPr="00F76DA9">
        <w:rPr>
          <w:szCs w:val="24"/>
        </w:rPr>
        <w:t xml:space="preserve"> </w:t>
      </w:r>
      <w:r w:rsidRPr="00F76DA9">
        <w:rPr>
          <w:szCs w:val="24"/>
        </w:rPr>
        <w:t>лампы</w:t>
      </w:r>
      <w:r w:rsidR="00A11471" w:rsidRPr="00F76DA9">
        <w:rPr>
          <w:szCs w:val="24"/>
        </w:rPr>
        <w:t xml:space="preserve"> </w:t>
      </w:r>
      <w:r w:rsidRPr="00F76DA9">
        <w:rPr>
          <w:szCs w:val="24"/>
        </w:rPr>
        <w:t>вывозятся</w:t>
      </w:r>
      <w:r w:rsidR="00A11471" w:rsidRPr="00F76DA9">
        <w:rPr>
          <w:szCs w:val="24"/>
        </w:rPr>
        <w:t xml:space="preserve"> </w:t>
      </w:r>
      <w:r w:rsidRPr="00F76DA9">
        <w:rPr>
          <w:szCs w:val="24"/>
        </w:rPr>
        <w:t>на</w:t>
      </w:r>
      <w:r w:rsidR="00A11471" w:rsidRPr="00F76DA9">
        <w:rPr>
          <w:szCs w:val="24"/>
        </w:rPr>
        <w:t xml:space="preserve"> </w:t>
      </w:r>
      <w:proofErr w:type="spellStart"/>
      <w:r w:rsidRPr="00F76DA9">
        <w:rPr>
          <w:szCs w:val="24"/>
        </w:rPr>
        <w:t>спецпредприятия</w:t>
      </w:r>
      <w:proofErr w:type="spellEnd"/>
      <w:r w:rsidR="00A11471" w:rsidRPr="00F76DA9">
        <w:rPr>
          <w:szCs w:val="24"/>
        </w:rPr>
        <w:t xml:space="preserve"> </w:t>
      </w:r>
      <w:r w:rsidRPr="00F76DA9">
        <w:rPr>
          <w:szCs w:val="24"/>
        </w:rPr>
        <w:t>для</w:t>
      </w:r>
      <w:r w:rsidR="00A11471" w:rsidRPr="00F76DA9">
        <w:rPr>
          <w:szCs w:val="24"/>
        </w:rPr>
        <w:t xml:space="preserve"> </w:t>
      </w:r>
      <w:proofErr w:type="spellStart"/>
      <w:r w:rsidRPr="00F76DA9">
        <w:rPr>
          <w:szCs w:val="24"/>
        </w:rPr>
        <w:t>демеркуризации</w:t>
      </w:r>
      <w:proofErr w:type="spellEnd"/>
      <w:r w:rsidRPr="00F76DA9">
        <w:rPr>
          <w:szCs w:val="24"/>
        </w:rPr>
        <w:t>.</w:t>
      </w:r>
    </w:p>
    <w:p w:rsidR="00337E9F" w:rsidRPr="00F76DA9" w:rsidRDefault="00337E9F" w:rsidP="00F76DA9">
      <w:pPr>
        <w:widowControl w:val="0"/>
        <w:jc w:val="center"/>
        <w:rPr>
          <w:b/>
          <w:szCs w:val="24"/>
        </w:rPr>
      </w:pPr>
      <w:r w:rsidRPr="00F76DA9">
        <w:rPr>
          <w:b/>
          <w:szCs w:val="24"/>
        </w:rPr>
        <w:t>Выводы</w:t>
      </w:r>
    </w:p>
    <w:p w:rsidR="00337E9F" w:rsidRPr="00F76DA9" w:rsidRDefault="00337E9F" w:rsidP="00F76DA9">
      <w:pPr>
        <w:widowControl w:val="0"/>
        <w:ind w:firstLine="709"/>
        <w:jc w:val="both"/>
        <w:rPr>
          <w:szCs w:val="24"/>
        </w:rPr>
      </w:pPr>
      <w:r w:rsidRPr="00F76DA9">
        <w:rPr>
          <w:szCs w:val="24"/>
        </w:rPr>
        <w:t>Результат</w:t>
      </w:r>
      <w:r w:rsidR="00A11471" w:rsidRPr="00F76DA9">
        <w:rPr>
          <w:szCs w:val="24"/>
        </w:rPr>
        <w:t xml:space="preserve"> </w:t>
      </w:r>
      <w:r w:rsidRPr="00F76DA9">
        <w:rPr>
          <w:szCs w:val="24"/>
        </w:rPr>
        <w:t>проведенных</w:t>
      </w:r>
      <w:r w:rsidR="00A11471" w:rsidRPr="00F76DA9">
        <w:rPr>
          <w:szCs w:val="24"/>
        </w:rPr>
        <w:t xml:space="preserve"> </w:t>
      </w:r>
      <w:r w:rsidRPr="00F76DA9">
        <w:rPr>
          <w:szCs w:val="24"/>
        </w:rPr>
        <w:t>расчетов</w:t>
      </w:r>
      <w:r w:rsidR="00A11471" w:rsidRPr="00F76DA9">
        <w:rPr>
          <w:szCs w:val="24"/>
        </w:rPr>
        <w:t xml:space="preserve"> </w:t>
      </w:r>
      <w:r w:rsidRPr="00F76DA9">
        <w:rPr>
          <w:szCs w:val="24"/>
        </w:rPr>
        <w:t>и</w:t>
      </w:r>
      <w:r w:rsidR="00A11471" w:rsidRPr="00F76DA9">
        <w:rPr>
          <w:szCs w:val="24"/>
        </w:rPr>
        <w:t xml:space="preserve"> </w:t>
      </w:r>
      <w:r w:rsidRPr="00F76DA9">
        <w:rPr>
          <w:szCs w:val="24"/>
        </w:rPr>
        <w:t>их</w:t>
      </w:r>
      <w:r w:rsidR="00A11471" w:rsidRPr="00F76DA9">
        <w:rPr>
          <w:szCs w:val="24"/>
        </w:rPr>
        <w:t xml:space="preserve"> </w:t>
      </w:r>
      <w:r w:rsidRPr="00F76DA9">
        <w:rPr>
          <w:szCs w:val="24"/>
        </w:rPr>
        <w:t>анализов</w:t>
      </w:r>
      <w:r w:rsidR="00A11471" w:rsidRPr="00F76DA9">
        <w:rPr>
          <w:szCs w:val="24"/>
        </w:rPr>
        <w:t xml:space="preserve"> </w:t>
      </w:r>
      <w:r w:rsidRPr="00F76DA9">
        <w:rPr>
          <w:szCs w:val="24"/>
        </w:rPr>
        <w:t>с</w:t>
      </w:r>
      <w:r w:rsidR="00A11471" w:rsidRPr="00F76DA9">
        <w:rPr>
          <w:szCs w:val="24"/>
        </w:rPr>
        <w:t xml:space="preserve"> </w:t>
      </w:r>
      <w:r w:rsidRPr="00F76DA9">
        <w:rPr>
          <w:szCs w:val="24"/>
        </w:rPr>
        <w:t>учетом</w:t>
      </w:r>
      <w:r w:rsidR="00A11471" w:rsidRPr="00F76DA9">
        <w:rPr>
          <w:szCs w:val="24"/>
        </w:rPr>
        <w:t xml:space="preserve"> </w:t>
      </w:r>
      <w:r w:rsidRPr="00F76DA9">
        <w:rPr>
          <w:szCs w:val="24"/>
        </w:rPr>
        <w:t>характеристик</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и</w:t>
      </w:r>
      <w:r w:rsidR="00A11471" w:rsidRPr="00F76DA9">
        <w:rPr>
          <w:szCs w:val="24"/>
        </w:rPr>
        <w:t xml:space="preserve"> </w:t>
      </w:r>
      <w:r w:rsidRPr="00F76DA9">
        <w:rPr>
          <w:szCs w:val="24"/>
        </w:rPr>
        <w:t>исходных</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показывает,</w:t>
      </w:r>
      <w:r w:rsidR="00A11471" w:rsidRPr="00F76DA9">
        <w:rPr>
          <w:szCs w:val="24"/>
        </w:rPr>
        <w:t xml:space="preserve"> </w:t>
      </w:r>
      <w:r w:rsidRPr="00F76DA9">
        <w:rPr>
          <w:szCs w:val="24"/>
        </w:rPr>
        <w:t>что</w:t>
      </w:r>
      <w:r w:rsidR="00A11471" w:rsidRPr="00F76DA9">
        <w:rPr>
          <w:szCs w:val="24"/>
        </w:rPr>
        <w:t xml:space="preserve"> </w:t>
      </w:r>
      <w:r w:rsidRPr="00F76DA9">
        <w:rPr>
          <w:szCs w:val="24"/>
        </w:rPr>
        <w:t>реализация</w:t>
      </w:r>
      <w:r w:rsidR="00A11471" w:rsidRPr="00F76DA9">
        <w:rPr>
          <w:szCs w:val="24"/>
        </w:rPr>
        <w:t xml:space="preserve"> </w:t>
      </w:r>
      <w:r w:rsidRPr="00F76DA9">
        <w:rPr>
          <w:szCs w:val="24"/>
        </w:rPr>
        <w:t>мероприятий</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не</w:t>
      </w:r>
      <w:r w:rsidR="00A11471" w:rsidRPr="00F76DA9">
        <w:rPr>
          <w:szCs w:val="24"/>
        </w:rPr>
        <w:t xml:space="preserve"> </w:t>
      </w:r>
      <w:r w:rsidRPr="00F76DA9">
        <w:rPr>
          <w:szCs w:val="24"/>
        </w:rPr>
        <w:t>представляет</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эксплуатации.</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соблюдении</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и</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обращения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отходами,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надзора</w:t>
      </w:r>
      <w:r w:rsidR="00A11471" w:rsidRPr="00F76DA9">
        <w:rPr>
          <w:szCs w:val="24"/>
        </w:rPr>
        <w:t xml:space="preserve"> </w:t>
      </w:r>
      <w:r w:rsidRPr="00F76DA9">
        <w:rPr>
          <w:szCs w:val="24"/>
        </w:rPr>
        <w:t>за</w:t>
      </w:r>
      <w:r w:rsidR="00A11471" w:rsidRPr="00F76DA9">
        <w:rPr>
          <w:szCs w:val="24"/>
        </w:rPr>
        <w:t xml:space="preserve"> </w:t>
      </w:r>
      <w:r w:rsidRPr="00F76DA9">
        <w:rPr>
          <w:szCs w:val="24"/>
        </w:rPr>
        <w:t>их</w:t>
      </w:r>
      <w:r w:rsidR="00A11471" w:rsidRPr="00F76DA9">
        <w:rPr>
          <w:szCs w:val="24"/>
        </w:rPr>
        <w:t xml:space="preserve"> </w:t>
      </w:r>
      <w:r w:rsidRPr="00F76DA9">
        <w:rPr>
          <w:szCs w:val="24"/>
        </w:rPr>
        <w:t>складированием</w:t>
      </w:r>
      <w:r w:rsidR="00A11471" w:rsidRPr="00F76DA9">
        <w:rPr>
          <w:szCs w:val="24"/>
        </w:rPr>
        <w:t xml:space="preserve"> </w:t>
      </w:r>
      <w:r w:rsidRPr="00F76DA9">
        <w:rPr>
          <w:szCs w:val="24"/>
        </w:rPr>
        <w:t>и</w:t>
      </w:r>
      <w:r w:rsidR="00A11471" w:rsidRPr="00F76DA9">
        <w:rPr>
          <w:szCs w:val="24"/>
        </w:rPr>
        <w:t xml:space="preserve"> </w:t>
      </w:r>
      <w:r w:rsidRPr="00F76DA9">
        <w:rPr>
          <w:szCs w:val="24"/>
        </w:rPr>
        <w:t>вывозом,</w:t>
      </w:r>
      <w:r w:rsidR="00A11471" w:rsidRPr="00F76DA9">
        <w:rPr>
          <w:szCs w:val="24"/>
        </w:rPr>
        <w:t xml:space="preserve"> </w:t>
      </w:r>
      <w:r w:rsidRPr="00F76DA9">
        <w:rPr>
          <w:szCs w:val="24"/>
        </w:rPr>
        <w:t>эксплуатация</w:t>
      </w:r>
      <w:r w:rsidR="00A11471" w:rsidRPr="00F76DA9">
        <w:rPr>
          <w:szCs w:val="24"/>
        </w:rPr>
        <w:t xml:space="preserve"> </w:t>
      </w:r>
      <w:r w:rsidRPr="00F76DA9">
        <w:rPr>
          <w:szCs w:val="24"/>
        </w:rPr>
        <w:t>проектируемых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не</w:t>
      </w:r>
      <w:r w:rsidR="00A11471" w:rsidRPr="00F76DA9">
        <w:rPr>
          <w:szCs w:val="24"/>
        </w:rPr>
        <w:t xml:space="preserve"> </w:t>
      </w:r>
      <w:r w:rsidRPr="00F76DA9">
        <w:rPr>
          <w:szCs w:val="24"/>
        </w:rPr>
        <w:t>окажет</w:t>
      </w:r>
      <w:r w:rsidR="00A11471" w:rsidRPr="00F76DA9">
        <w:rPr>
          <w:szCs w:val="24"/>
        </w:rPr>
        <w:t xml:space="preserve"> </w:t>
      </w:r>
      <w:r w:rsidRPr="00F76DA9">
        <w:rPr>
          <w:szCs w:val="24"/>
        </w:rPr>
        <w:t>отрицательного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p>
    <w:p w:rsidR="00337E9F" w:rsidRPr="00F76DA9" w:rsidRDefault="00337E9F" w:rsidP="00F76DA9">
      <w:pPr>
        <w:widowControl w:val="0"/>
        <w:ind w:firstLine="709"/>
        <w:jc w:val="both"/>
        <w:rPr>
          <w:szCs w:val="24"/>
        </w:rPr>
      </w:pPr>
      <w:r w:rsidRPr="00F76DA9">
        <w:rPr>
          <w:szCs w:val="24"/>
        </w:rPr>
        <w:t>Проектируемая</w:t>
      </w:r>
      <w:r w:rsidR="00A11471" w:rsidRPr="00F76DA9">
        <w:rPr>
          <w:szCs w:val="24"/>
        </w:rPr>
        <w:t xml:space="preserve"> </w:t>
      </w:r>
      <w:r w:rsidRPr="00F76DA9">
        <w:rPr>
          <w:szCs w:val="24"/>
        </w:rPr>
        <w:t>деятельность</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соответствует</w:t>
      </w:r>
      <w:r w:rsidR="00A11471" w:rsidRPr="00F76DA9">
        <w:rPr>
          <w:szCs w:val="24"/>
        </w:rPr>
        <w:t xml:space="preserve"> </w:t>
      </w:r>
      <w:r w:rsidRPr="00F76DA9">
        <w:rPr>
          <w:szCs w:val="24"/>
        </w:rPr>
        <w:t>нормам</w:t>
      </w:r>
      <w:r w:rsidR="00A11471" w:rsidRPr="00F76DA9">
        <w:rPr>
          <w:szCs w:val="24"/>
        </w:rPr>
        <w:t xml:space="preserve"> </w:t>
      </w:r>
      <w:r w:rsidRPr="00F76DA9">
        <w:rPr>
          <w:szCs w:val="24"/>
        </w:rPr>
        <w:t>природоохранного</w:t>
      </w:r>
      <w:r w:rsidR="00A11471" w:rsidRPr="00F76DA9">
        <w:rPr>
          <w:szCs w:val="24"/>
        </w:rPr>
        <w:t xml:space="preserve"> </w:t>
      </w:r>
      <w:r w:rsidRPr="00F76DA9">
        <w:rPr>
          <w:szCs w:val="24"/>
        </w:rPr>
        <w:t>законодательства,</w:t>
      </w:r>
      <w:r w:rsidR="00A11471" w:rsidRPr="00F76DA9">
        <w:rPr>
          <w:szCs w:val="24"/>
        </w:rPr>
        <w:t xml:space="preserve"> </w:t>
      </w:r>
      <w:r w:rsidRPr="00F76DA9">
        <w:rPr>
          <w:szCs w:val="24"/>
        </w:rPr>
        <w:t>принятым</w:t>
      </w:r>
      <w:r w:rsidR="00A11471" w:rsidRPr="00F76DA9">
        <w:rPr>
          <w:szCs w:val="24"/>
        </w:rPr>
        <w:t xml:space="preserve"> </w:t>
      </w: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критериев</w:t>
      </w:r>
      <w:r w:rsidR="00A11471" w:rsidRPr="00F76DA9">
        <w:rPr>
          <w:szCs w:val="24"/>
        </w:rPr>
        <w:t xml:space="preserve"> </w:t>
      </w:r>
      <w:r w:rsidRPr="00F76DA9">
        <w:rPr>
          <w:szCs w:val="24"/>
        </w:rPr>
        <w:t>оценки</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на</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p>
    <w:p w:rsidR="00337E9F" w:rsidRPr="00F76DA9" w:rsidRDefault="00337E9F" w:rsidP="00F76DA9">
      <w:pPr>
        <w:widowControl w:val="0"/>
        <w:ind w:firstLine="709"/>
        <w:jc w:val="both"/>
        <w:rPr>
          <w:szCs w:val="24"/>
        </w:rPr>
      </w:pPr>
      <w:r w:rsidRPr="00F76DA9">
        <w:rPr>
          <w:szCs w:val="24"/>
        </w:rPr>
        <w:t>Проектом</w:t>
      </w:r>
      <w:r w:rsidR="00A11471" w:rsidRPr="00F76DA9">
        <w:rPr>
          <w:szCs w:val="24"/>
        </w:rPr>
        <w:t xml:space="preserve"> </w:t>
      </w:r>
      <w:r w:rsidRPr="00F76DA9">
        <w:rPr>
          <w:szCs w:val="24"/>
        </w:rPr>
        <w:t>предусмотрены</w:t>
      </w:r>
      <w:r w:rsidR="00A11471" w:rsidRPr="00F76DA9">
        <w:rPr>
          <w:szCs w:val="24"/>
        </w:rPr>
        <w:t xml:space="preserve"> </w:t>
      </w:r>
      <w:r w:rsidRPr="00F76DA9">
        <w:rPr>
          <w:szCs w:val="24"/>
        </w:rPr>
        <w:t>необходимые</w:t>
      </w:r>
      <w:r w:rsidR="00A11471" w:rsidRPr="00F76DA9">
        <w:rPr>
          <w:szCs w:val="24"/>
        </w:rPr>
        <w:t xml:space="preserve"> </w:t>
      </w:r>
      <w:r w:rsidRPr="00F76DA9">
        <w:rPr>
          <w:szCs w:val="24"/>
        </w:rPr>
        <w:t>санитарно</w:t>
      </w:r>
      <w:r w:rsidR="00F566DA" w:rsidRPr="00F76DA9">
        <w:rPr>
          <w:szCs w:val="24"/>
        </w:rPr>
        <w:t>-</w:t>
      </w:r>
      <w:r w:rsidRPr="00F76DA9">
        <w:rPr>
          <w:szCs w:val="24"/>
        </w:rPr>
        <w:t>защитные,</w:t>
      </w:r>
      <w:r w:rsidR="00A11471" w:rsidRPr="00F76DA9">
        <w:rPr>
          <w:szCs w:val="24"/>
        </w:rPr>
        <w:t xml:space="preserve"> </w:t>
      </w:r>
      <w:r w:rsidRPr="00F76DA9">
        <w:rPr>
          <w:szCs w:val="24"/>
        </w:rPr>
        <w:t>охранные</w:t>
      </w:r>
      <w:r w:rsidR="00A11471" w:rsidRPr="00F76DA9">
        <w:rPr>
          <w:szCs w:val="24"/>
        </w:rPr>
        <w:t xml:space="preserve"> </w:t>
      </w:r>
      <w:r w:rsidRPr="00F76DA9">
        <w:rPr>
          <w:szCs w:val="24"/>
        </w:rPr>
        <w:t>и</w:t>
      </w:r>
      <w:r w:rsidR="00A11471" w:rsidRPr="00F76DA9">
        <w:rPr>
          <w:szCs w:val="24"/>
        </w:rPr>
        <w:t xml:space="preserve"> </w:t>
      </w:r>
      <w:r w:rsidRPr="00F76DA9">
        <w:rPr>
          <w:szCs w:val="24"/>
        </w:rPr>
        <w:t>водоохранные</w:t>
      </w:r>
      <w:r w:rsidR="00A11471" w:rsidRPr="00F76DA9">
        <w:rPr>
          <w:szCs w:val="24"/>
        </w:rPr>
        <w:t xml:space="preserve"> </w:t>
      </w:r>
      <w:r w:rsidRPr="00F76DA9">
        <w:rPr>
          <w:szCs w:val="24"/>
        </w:rPr>
        <w:t>зоны.</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r>
        <w:rPr>
          <w:b/>
          <w:szCs w:val="24"/>
        </w:rPr>
        <w:t>5</w:t>
      </w:r>
      <w:r w:rsidR="00337E9F" w:rsidRPr="00F76DA9">
        <w:rPr>
          <w:b/>
          <w:szCs w:val="24"/>
        </w:rPr>
        <w:t>.</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факторы</w:t>
      </w:r>
      <w:r w:rsidR="00A11471" w:rsidRPr="00F76DA9">
        <w:rPr>
          <w:b/>
          <w:szCs w:val="24"/>
        </w:rPr>
        <w:t xml:space="preserve"> </w:t>
      </w:r>
      <w:r w:rsidR="00337E9F" w:rsidRPr="00F76DA9">
        <w:rPr>
          <w:b/>
          <w:szCs w:val="24"/>
        </w:rPr>
        <w:t>риска</w:t>
      </w:r>
      <w:r w:rsidR="00A11471" w:rsidRPr="00F76DA9">
        <w:rPr>
          <w:b/>
          <w:szCs w:val="24"/>
        </w:rPr>
        <w:t xml:space="preserve"> </w:t>
      </w:r>
      <w:r w:rsidR="00337E9F" w:rsidRPr="00F76DA9">
        <w:rPr>
          <w:b/>
          <w:szCs w:val="24"/>
        </w:rPr>
        <w:t>возникновения</w:t>
      </w:r>
      <w:r w:rsidR="00A11471" w:rsidRPr="00F76DA9">
        <w:rPr>
          <w:b/>
          <w:szCs w:val="24"/>
        </w:rPr>
        <w:t xml:space="preserve"> </w:t>
      </w:r>
      <w:r w:rsidR="00337E9F" w:rsidRPr="00F76DA9">
        <w:rPr>
          <w:b/>
          <w:szCs w:val="24"/>
        </w:rPr>
        <w:t>чрезвычайных</w:t>
      </w:r>
      <w:r w:rsidR="00A11471" w:rsidRPr="00F76DA9">
        <w:rPr>
          <w:b/>
          <w:szCs w:val="24"/>
        </w:rPr>
        <w:t xml:space="preserve"> </w:t>
      </w:r>
      <w:r w:rsidR="00337E9F" w:rsidRPr="00F76DA9">
        <w:rPr>
          <w:b/>
          <w:szCs w:val="24"/>
        </w:rPr>
        <w:t>ситуаций</w:t>
      </w:r>
      <w:r w:rsidR="00337E9F" w:rsidRPr="00F76DA9">
        <w:rPr>
          <w:b/>
          <w:szCs w:val="24"/>
        </w:rPr>
        <w:br/>
        <w:t>природного</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техногенного</w:t>
      </w:r>
      <w:r w:rsidR="00A11471" w:rsidRPr="00F76DA9">
        <w:rPr>
          <w:b/>
          <w:szCs w:val="24"/>
        </w:rPr>
        <w:t xml:space="preserve"> </w:t>
      </w:r>
      <w:r w:rsidR="00337E9F" w:rsidRPr="00F76DA9">
        <w:rPr>
          <w:b/>
          <w:szCs w:val="24"/>
        </w:rPr>
        <w:t>характера</w:t>
      </w:r>
      <w:bookmarkEnd w:id="39"/>
    </w:p>
    <w:p w:rsidR="00337E9F" w:rsidRPr="00F76DA9" w:rsidRDefault="00CC5340" w:rsidP="00F76DA9">
      <w:pPr>
        <w:widowControl w:val="0"/>
        <w:jc w:val="center"/>
        <w:rPr>
          <w:b/>
          <w:szCs w:val="24"/>
        </w:rPr>
      </w:pPr>
      <w:bookmarkStart w:id="44" w:name="_Toc423788166"/>
      <w:r>
        <w:rPr>
          <w:b/>
          <w:szCs w:val="24"/>
        </w:rPr>
        <w:t>5</w:t>
      </w:r>
      <w:r w:rsidR="00337E9F" w:rsidRPr="00F76DA9">
        <w:rPr>
          <w:b/>
          <w:szCs w:val="24"/>
        </w:rPr>
        <w:t>.1.</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направления</w:t>
      </w:r>
      <w:r w:rsidR="00A11471" w:rsidRPr="00F76DA9">
        <w:rPr>
          <w:b/>
          <w:szCs w:val="24"/>
        </w:rPr>
        <w:t xml:space="preserve"> </w:t>
      </w:r>
      <w:r w:rsidR="00337E9F" w:rsidRPr="00F76DA9">
        <w:rPr>
          <w:b/>
          <w:szCs w:val="24"/>
        </w:rPr>
        <w:t>деятельности</w:t>
      </w:r>
      <w:r w:rsidR="00A11471" w:rsidRPr="00F76DA9">
        <w:rPr>
          <w:b/>
          <w:szCs w:val="24"/>
        </w:rPr>
        <w:t xml:space="preserve"> </w:t>
      </w:r>
      <w:r w:rsidR="00337E9F" w:rsidRPr="00F76DA9">
        <w:rPr>
          <w:b/>
          <w:szCs w:val="24"/>
        </w:rPr>
        <w:t>органов</w:t>
      </w:r>
      <w:r w:rsidR="00A11471" w:rsidRPr="00F76DA9">
        <w:rPr>
          <w:b/>
          <w:szCs w:val="24"/>
        </w:rPr>
        <w:t xml:space="preserve"> </w:t>
      </w:r>
      <w:r w:rsidR="00337E9F" w:rsidRPr="00F76DA9">
        <w:rPr>
          <w:b/>
          <w:szCs w:val="24"/>
        </w:rPr>
        <w:t>местного</w:t>
      </w:r>
      <w:r w:rsidR="00A11471" w:rsidRPr="00F76DA9">
        <w:rPr>
          <w:b/>
          <w:szCs w:val="24"/>
        </w:rPr>
        <w:t xml:space="preserve"> </w:t>
      </w:r>
      <w:r w:rsidR="00337E9F" w:rsidRPr="00F76DA9">
        <w:rPr>
          <w:b/>
          <w:szCs w:val="24"/>
        </w:rPr>
        <w:t>самоуправления</w:t>
      </w:r>
      <w:bookmarkEnd w:id="44"/>
    </w:p>
    <w:p w:rsidR="00337E9F" w:rsidRPr="00F76DA9" w:rsidRDefault="00337E9F" w:rsidP="00F76DA9">
      <w:pPr>
        <w:widowControl w:val="0"/>
        <w:ind w:firstLine="709"/>
        <w:jc w:val="both"/>
        <w:rPr>
          <w:szCs w:val="24"/>
        </w:rPr>
      </w:pPr>
      <w:r w:rsidRPr="00F76DA9">
        <w:rPr>
          <w:szCs w:val="24"/>
        </w:rPr>
        <w:t>Участие</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предупреждении</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последствий</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сельсовета,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осуществление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p>
    <w:p w:rsidR="00337E9F" w:rsidRPr="00F76DA9" w:rsidRDefault="00337E9F" w:rsidP="00F76DA9">
      <w:pPr>
        <w:widowControl w:val="0"/>
        <w:ind w:firstLine="709"/>
        <w:jc w:val="both"/>
        <w:rPr>
          <w:szCs w:val="24"/>
        </w:rPr>
      </w:pPr>
      <w:r w:rsidRPr="00F76DA9">
        <w:rPr>
          <w:szCs w:val="24"/>
        </w:rPr>
        <w:t>Более</w:t>
      </w:r>
      <w:r w:rsidR="00A11471" w:rsidRPr="00F76DA9">
        <w:rPr>
          <w:szCs w:val="24"/>
        </w:rPr>
        <w:t xml:space="preserve"> </w:t>
      </w:r>
      <w:r w:rsidRPr="00F76DA9">
        <w:rPr>
          <w:szCs w:val="24"/>
        </w:rPr>
        <w:t>подробно</w:t>
      </w:r>
      <w:r w:rsidR="00A11471" w:rsidRPr="00F76DA9">
        <w:rPr>
          <w:szCs w:val="24"/>
        </w:rPr>
        <w:t xml:space="preserve"> </w:t>
      </w:r>
      <w:r w:rsidRPr="00F76DA9">
        <w:rPr>
          <w:szCs w:val="24"/>
        </w:rPr>
        <w:t>данная</w:t>
      </w:r>
      <w:r w:rsidR="00A11471" w:rsidRPr="00F76DA9">
        <w:rPr>
          <w:szCs w:val="24"/>
        </w:rPr>
        <w:t xml:space="preserve"> </w:t>
      </w:r>
      <w:r w:rsidRPr="00F76DA9">
        <w:rPr>
          <w:szCs w:val="24"/>
        </w:rPr>
        <w:t>деятельность</w:t>
      </w:r>
      <w:r w:rsidR="00A11471" w:rsidRPr="00F76DA9">
        <w:rPr>
          <w:szCs w:val="24"/>
        </w:rPr>
        <w:t xml:space="preserve"> </w:t>
      </w:r>
      <w:r w:rsidRPr="00F76DA9">
        <w:rPr>
          <w:szCs w:val="24"/>
        </w:rPr>
        <w:t>регулируется</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1994</w:t>
      </w:r>
      <w:r w:rsidR="00A11471" w:rsidRPr="00F76DA9">
        <w:rPr>
          <w:szCs w:val="24"/>
        </w:rPr>
        <w:t xml:space="preserve"> </w:t>
      </w:r>
      <w:r w:rsidRPr="00F76DA9">
        <w:rPr>
          <w:szCs w:val="24"/>
        </w:rPr>
        <w:t>г.</w:t>
      </w:r>
      <w:r w:rsidR="00A11471" w:rsidRPr="00F76DA9">
        <w:rPr>
          <w:szCs w:val="24"/>
        </w:rPr>
        <w:t xml:space="preserve"> </w:t>
      </w:r>
      <w:r w:rsidRPr="00F76DA9">
        <w:rPr>
          <w:szCs w:val="24"/>
        </w:rPr>
        <w:t>№68</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632289" w:rsidRPr="00F76DA9">
        <w:rPr>
          <w:szCs w:val="24"/>
        </w:rPr>
        <w:t>»</w:t>
      </w:r>
      <w:r w:rsidRPr="00F76DA9">
        <w:rPr>
          <w:szCs w:val="24"/>
        </w:rPr>
        <w:t>,</w:t>
      </w:r>
      <w:r w:rsidR="00A11471" w:rsidRPr="00F76DA9">
        <w:rPr>
          <w:szCs w:val="24"/>
        </w:rPr>
        <w:t xml:space="preserve"> </w:t>
      </w:r>
      <w:r w:rsidRPr="00F76DA9">
        <w:rPr>
          <w:szCs w:val="24"/>
        </w:rPr>
        <w:t>которым</w:t>
      </w:r>
      <w:r w:rsidR="00A11471" w:rsidRPr="00F76DA9">
        <w:rPr>
          <w:szCs w:val="24"/>
        </w:rPr>
        <w:t xml:space="preserve"> </w:t>
      </w:r>
      <w:r w:rsidRPr="00F76DA9">
        <w:rPr>
          <w:szCs w:val="24"/>
        </w:rPr>
        <w:t>прежде</w:t>
      </w:r>
      <w:r w:rsidR="00A11471" w:rsidRPr="00F76DA9">
        <w:rPr>
          <w:szCs w:val="24"/>
        </w:rPr>
        <w:t xml:space="preserve"> </w:t>
      </w:r>
      <w:r w:rsidRPr="00F76DA9">
        <w:rPr>
          <w:szCs w:val="24"/>
        </w:rPr>
        <w:t>всего</w:t>
      </w:r>
      <w:r w:rsidR="00A11471" w:rsidRPr="00F76DA9">
        <w:rPr>
          <w:szCs w:val="24"/>
        </w:rPr>
        <w:t xml:space="preserve"> </w:t>
      </w:r>
      <w:r w:rsidRPr="00F76DA9">
        <w:rPr>
          <w:szCs w:val="24"/>
        </w:rPr>
        <w:t>уточняется</w:t>
      </w:r>
      <w:r w:rsidR="00A11471" w:rsidRPr="00F76DA9">
        <w:rPr>
          <w:szCs w:val="24"/>
        </w:rPr>
        <w:t xml:space="preserve"> </w:t>
      </w:r>
      <w:r w:rsidRPr="00F76DA9">
        <w:rPr>
          <w:szCs w:val="24"/>
        </w:rPr>
        <w:t>понятие</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как</w:t>
      </w:r>
      <w:r w:rsidR="00A11471" w:rsidRPr="00F76DA9">
        <w:rPr>
          <w:szCs w:val="24"/>
        </w:rPr>
        <w:t xml:space="preserve"> </w:t>
      </w:r>
      <w:r w:rsidRPr="00F76DA9">
        <w:rPr>
          <w:szCs w:val="24"/>
        </w:rPr>
        <w:t>обстановки</w:t>
      </w:r>
      <w:r w:rsidR="00A11471" w:rsidRPr="00F76DA9">
        <w:rPr>
          <w:szCs w:val="24"/>
        </w:rPr>
        <w:t xml:space="preserve"> </w:t>
      </w:r>
      <w:r w:rsidRPr="00F76DA9">
        <w:rPr>
          <w:szCs w:val="24"/>
        </w:rPr>
        <w:t>на</w:t>
      </w:r>
      <w:r w:rsidR="00A11471" w:rsidRPr="00F76DA9">
        <w:rPr>
          <w:szCs w:val="24"/>
        </w:rPr>
        <w:t xml:space="preserve"> </w:t>
      </w:r>
      <w:r w:rsidRPr="00F76DA9">
        <w:rPr>
          <w:szCs w:val="24"/>
        </w:rPr>
        <w:t>определенной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сложившейся</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аварии,</w:t>
      </w:r>
      <w:r w:rsidR="00A11471" w:rsidRPr="00F76DA9">
        <w:rPr>
          <w:szCs w:val="24"/>
        </w:rPr>
        <w:t xml:space="preserve"> </w:t>
      </w:r>
      <w:r w:rsidRPr="00F76DA9">
        <w:rPr>
          <w:szCs w:val="24"/>
        </w:rPr>
        <w:t>опасного</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явления,</w:t>
      </w:r>
      <w:r w:rsidR="00A11471" w:rsidRPr="00F76DA9">
        <w:rPr>
          <w:szCs w:val="24"/>
        </w:rPr>
        <w:t xml:space="preserve"> </w:t>
      </w:r>
      <w:r w:rsidRPr="00F76DA9">
        <w:rPr>
          <w:szCs w:val="24"/>
        </w:rPr>
        <w:t>катастрофы,</w:t>
      </w:r>
      <w:r w:rsidR="00A11471" w:rsidRPr="00F76DA9">
        <w:rPr>
          <w:szCs w:val="24"/>
        </w:rPr>
        <w:t xml:space="preserve"> </w:t>
      </w:r>
      <w:r w:rsidRPr="00F76DA9">
        <w:rPr>
          <w:szCs w:val="24"/>
        </w:rPr>
        <w:t>стихийного</w:t>
      </w:r>
      <w:r w:rsidR="00A11471" w:rsidRPr="00F76DA9">
        <w:rPr>
          <w:szCs w:val="24"/>
        </w:rPr>
        <w:t xml:space="preserve"> </w:t>
      </w:r>
      <w:r w:rsidRPr="00F76DA9">
        <w:rPr>
          <w:szCs w:val="24"/>
        </w:rPr>
        <w:t>или</w:t>
      </w:r>
      <w:r w:rsidR="00A11471" w:rsidRPr="00F76DA9">
        <w:rPr>
          <w:szCs w:val="24"/>
        </w:rPr>
        <w:t xml:space="preserve"> </w:t>
      </w:r>
      <w:r w:rsidRPr="00F76DA9">
        <w:rPr>
          <w:szCs w:val="24"/>
        </w:rPr>
        <w:t>иного</w:t>
      </w:r>
      <w:r w:rsidR="00A11471" w:rsidRPr="00F76DA9">
        <w:rPr>
          <w:szCs w:val="24"/>
        </w:rPr>
        <w:t xml:space="preserve"> </w:t>
      </w:r>
      <w:r w:rsidRPr="00F76DA9">
        <w:rPr>
          <w:szCs w:val="24"/>
        </w:rPr>
        <w:t>бедствия,</w:t>
      </w:r>
      <w:r w:rsidR="00A11471" w:rsidRPr="00F76DA9">
        <w:rPr>
          <w:szCs w:val="24"/>
        </w:rPr>
        <w:t xml:space="preserve"> </w:t>
      </w:r>
      <w:r w:rsidRPr="00F76DA9">
        <w:rPr>
          <w:szCs w:val="24"/>
        </w:rPr>
        <w:t>которая</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повлечь</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повлекла</w:t>
      </w:r>
      <w:r w:rsidR="00A11471" w:rsidRPr="00F76DA9">
        <w:rPr>
          <w:szCs w:val="24"/>
        </w:rPr>
        <w:t xml:space="preserve"> </w:t>
      </w:r>
      <w:r w:rsidRPr="00F76DA9">
        <w:rPr>
          <w:szCs w:val="24"/>
        </w:rPr>
        <w:t>за</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человеческие</w:t>
      </w:r>
      <w:r w:rsidR="00A11471" w:rsidRPr="00F76DA9">
        <w:rPr>
          <w:szCs w:val="24"/>
        </w:rPr>
        <w:t xml:space="preserve"> </w:t>
      </w:r>
      <w:r w:rsidRPr="00F76DA9">
        <w:rPr>
          <w:szCs w:val="24"/>
        </w:rPr>
        <w:t>жертвы,</w:t>
      </w:r>
      <w:r w:rsidR="00A11471" w:rsidRPr="00F76DA9">
        <w:rPr>
          <w:szCs w:val="24"/>
        </w:rPr>
        <w:t xml:space="preserve"> </w:t>
      </w:r>
      <w:r w:rsidRPr="00F76DA9">
        <w:rPr>
          <w:szCs w:val="24"/>
        </w:rPr>
        <w:t>ущерб</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или</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значительные</w:t>
      </w:r>
      <w:r w:rsidR="00A11471" w:rsidRPr="00F76DA9">
        <w:rPr>
          <w:szCs w:val="24"/>
        </w:rPr>
        <w:t xml:space="preserve"> </w:t>
      </w:r>
      <w:r w:rsidRPr="00F76DA9">
        <w:rPr>
          <w:szCs w:val="24"/>
        </w:rPr>
        <w:t>материальные</w:t>
      </w:r>
      <w:r w:rsidR="00A11471" w:rsidRPr="00F76DA9">
        <w:rPr>
          <w:szCs w:val="24"/>
        </w:rPr>
        <w:t xml:space="preserve"> </w:t>
      </w:r>
      <w:r w:rsidRPr="00F76DA9">
        <w:rPr>
          <w:szCs w:val="24"/>
        </w:rPr>
        <w:t>потери</w:t>
      </w:r>
      <w:r w:rsidR="00A11471" w:rsidRPr="00F76DA9">
        <w:rPr>
          <w:szCs w:val="24"/>
        </w:rPr>
        <w:t xml:space="preserve"> </w:t>
      </w:r>
      <w:r w:rsidRPr="00F76DA9">
        <w:rPr>
          <w:szCs w:val="24"/>
        </w:rPr>
        <w:t>и</w:t>
      </w:r>
      <w:r w:rsidR="00A11471" w:rsidRPr="00F76DA9">
        <w:rPr>
          <w:szCs w:val="24"/>
        </w:rPr>
        <w:t xml:space="preserve"> </w:t>
      </w:r>
      <w:r w:rsidRPr="00F76DA9">
        <w:rPr>
          <w:szCs w:val="24"/>
        </w:rPr>
        <w:t>нарушение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людей.</w:t>
      </w:r>
    </w:p>
    <w:p w:rsidR="00337E9F" w:rsidRPr="00F76DA9" w:rsidRDefault="00337E9F" w:rsidP="00F76DA9">
      <w:pPr>
        <w:widowControl w:val="0"/>
        <w:ind w:firstLine="709"/>
        <w:jc w:val="both"/>
        <w:rPr>
          <w:szCs w:val="24"/>
        </w:rPr>
      </w:pPr>
      <w:r w:rsidRPr="00F76DA9">
        <w:rPr>
          <w:szCs w:val="24"/>
        </w:rPr>
        <w:t>Предупреждение</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проводимых</w:t>
      </w:r>
      <w:r w:rsidR="00A11471" w:rsidRPr="00F76DA9">
        <w:rPr>
          <w:szCs w:val="24"/>
        </w:rPr>
        <w:t xml:space="preserve"> </w:t>
      </w:r>
      <w:r w:rsidRPr="00F76DA9">
        <w:rPr>
          <w:szCs w:val="24"/>
        </w:rPr>
        <w:t>заблаговременно</w:t>
      </w:r>
      <w:r w:rsidR="00A11471" w:rsidRPr="00F76DA9">
        <w:rPr>
          <w:szCs w:val="24"/>
        </w:rPr>
        <w:t xml:space="preserve"> </w:t>
      </w:r>
      <w:r w:rsidRPr="00F76DA9">
        <w:rPr>
          <w:szCs w:val="24"/>
        </w:rPr>
        <w:t>и</w:t>
      </w:r>
      <w:r w:rsidR="00A11471" w:rsidRPr="00F76DA9">
        <w:rPr>
          <w:szCs w:val="24"/>
        </w:rPr>
        <w:t xml:space="preserve"> </w:t>
      </w:r>
      <w:r w:rsidRPr="00F76DA9">
        <w:rPr>
          <w:szCs w:val="24"/>
        </w:rPr>
        <w:t>направленных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максимально</w:t>
      </w:r>
      <w:r w:rsidR="00A11471" w:rsidRPr="00F76DA9">
        <w:rPr>
          <w:szCs w:val="24"/>
        </w:rPr>
        <w:t xml:space="preserve"> </w:t>
      </w:r>
      <w:r w:rsidRPr="00F76DA9">
        <w:rPr>
          <w:szCs w:val="24"/>
        </w:rPr>
        <w:t>возможное</w:t>
      </w:r>
      <w:r w:rsidR="00A11471" w:rsidRPr="00F76DA9">
        <w:rPr>
          <w:szCs w:val="24"/>
        </w:rPr>
        <w:t xml:space="preserve"> </w:t>
      </w:r>
      <w:r w:rsidRPr="00F76DA9">
        <w:rPr>
          <w:szCs w:val="24"/>
        </w:rPr>
        <w:t>уменьшение</w:t>
      </w:r>
      <w:r w:rsidR="00A11471" w:rsidRPr="00F76DA9">
        <w:rPr>
          <w:szCs w:val="24"/>
        </w:rPr>
        <w:t xml:space="preserve"> </w:t>
      </w:r>
      <w:r w:rsidRPr="00F76DA9">
        <w:rPr>
          <w:szCs w:val="24"/>
        </w:rPr>
        <w:t>риска</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на</w:t>
      </w:r>
      <w:r w:rsidR="00A11471" w:rsidRPr="00F76DA9">
        <w:rPr>
          <w:szCs w:val="24"/>
        </w:rPr>
        <w:t xml:space="preserve"> </w:t>
      </w:r>
      <w:r w:rsidRPr="00F76DA9">
        <w:rPr>
          <w:szCs w:val="24"/>
        </w:rPr>
        <w:t>сохранение</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ущерба</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и</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потерь</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их</w:t>
      </w:r>
      <w:r w:rsidR="00A11471" w:rsidRPr="00F76DA9">
        <w:rPr>
          <w:szCs w:val="24"/>
        </w:rPr>
        <w:t xml:space="preserve"> </w:t>
      </w:r>
      <w:r w:rsidRPr="00F76DA9">
        <w:rPr>
          <w:szCs w:val="24"/>
        </w:rPr>
        <w:t>возникновения.</w:t>
      </w:r>
    </w:p>
    <w:p w:rsidR="00337E9F" w:rsidRPr="00F76DA9" w:rsidRDefault="00337E9F" w:rsidP="00F76DA9">
      <w:pPr>
        <w:widowControl w:val="0"/>
        <w:ind w:firstLine="709"/>
        <w:jc w:val="both"/>
        <w:rPr>
          <w:szCs w:val="24"/>
        </w:rPr>
      </w:pPr>
      <w:r w:rsidRPr="00F76DA9">
        <w:rPr>
          <w:szCs w:val="24"/>
        </w:rPr>
        <w:t>Ликвидация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спасательные</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неотложные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проводимые</w:t>
      </w:r>
      <w:r w:rsidR="00A11471" w:rsidRPr="00F76DA9">
        <w:rPr>
          <w:szCs w:val="24"/>
        </w:rPr>
        <w:t xml:space="preserve"> </w:t>
      </w:r>
      <w:r w:rsidRPr="00F76DA9">
        <w:rPr>
          <w:szCs w:val="24"/>
        </w:rPr>
        <w:t>при</w:t>
      </w:r>
      <w:r w:rsidR="00A11471" w:rsidRPr="00F76DA9">
        <w:rPr>
          <w:szCs w:val="24"/>
        </w:rPr>
        <w:t xml:space="preserve"> </w:t>
      </w:r>
      <w:r w:rsidRPr="00F76DA9">
        <w:rPr>
          <w:szCs w:val="24"/>
        </w:rPr>
        <w:t>возникновении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и</w:t>
      </w:r>
      <w:r w:rsidR="00A11471" w:rsidRPr="00F76DA9">
        <w:rPr>
          <w:szCs w:val="24"/>
        </w:rPr>
        <w:t xml:space="preserve"> </w:t>
      </w:r>
      <w:r w:rsidRPr="00F76DA9">
        <w:rPr>
          <w:szCs w:val="24"/>
        </w:rPr>
        <w:t>направленные</w:t>
      </w:r>
      <w:r w:rsidR="00A11471" w:rsidRPr="00F76DA9">
        <w:rPr>
          <w:szCs w:val="24"/>
        </w:rPr>
        <w:t xml:space="preserve"> </w:t>
      </w:r>
      <w:r w:rsidRPr="00F76DA9">
        <w:rPr>
          <w:szCs w:val="24"/>
        </w:rPr>
        <w:t>на</w:t>
      </w:r>
      <w:r w:rsidR="00A11471" w:rsidRPr="00F76DA9">
        <w:rPr>
          <w:szCs w:val="24"/>
        </w:rPr>
        <w:t xml:space="preserve"> </w:t>
      </w:r>
      <w:r w:rsidRPr="00F76DA9">
        <w:rPr>
          <w:szCs w:val="24"/>
        </w:rPr>
        <w:t>спасение</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сохранение</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размеров</w:t>
      </w:r>
      <w:r w:rsidR="00A11471" w:rsidRPr="00F76DA9">
        <w:rPr>
          <w:szCs w:val="24"/>
        </w:rPr>
        <w:t xml:space="preserve"> </w:t>
      </w:r>
      <w:r w:rsidRPr="00F76DA9">
        <w:rPr>
          <w:szCs w:val="24"/>
        </w:rPr>
        <w:t>ущерба</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и</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потерь,</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на</w:t>
      </w:r>
      <w:r w:rsidR="00A11471" w:rsidRPr="00F76DA9">
        <w:rPr>
          <w:szCs w:val="24"/>
        </w:rPr>
        <w:t xml:space="preserve"> </w:t>
      </w:r>
      <w:r w:rsidRPr="00F76DA9">
        <w:rPr>
          <w:szCs w:val="24"/>
        </w:rPr>
        <w:t>локализацию</w:t>
      </w:r>
      <w:r w:rsidR="00A11471" w:rsidRPr="00F76DA9">
        <w:rPr>
          <w:szCs w:val="24"/>
        </w:rPr>
        <w:t xml:space="preserve"> </w:t>
      </w:r>
      <w:r w:rsidRPr="00F76DA9">
        <w:rPr>
          <w:szCs w:val="24"/>
        </w:rPr>
        <w:t>зон</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прекращение</w:t>
      </w:r>
      <w:r w:rsidR="00A11471" w:rsidRPr="00F76DA9">
        <w:rPr>
          <w:szCs w:val="24"/>
        </w:rPr>
        <w:t xml:space="preserve"> </w:t>
      </w:r>
      <w:r w:rsidRPr="00F76DA9">
        <w:rPr>
          <w:szCs w:val="24"/>
        </w:rPr>
        <w:t>действия</w:t>
      </w:r>
      <w:r w:rsidR="00A11471" w:rsidRPr="00F76DA9">
        <w:rPr>
          <w:szCs w:val="24"/>
        </w:rPr>
        <w:t xml:space="preserve"> </w:t>
      </w:r>
      <w:r w:rsidRPr="00F76DA9">
        <w:rPr>
          <w:szCs w:val="24"/>
        </w:rPr>
        <w:t>характерных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них</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Эти</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силами</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разных</w:t>
      </w:r>
      <w:r w:rsidR="00A11471" w:rsidRPr="00F76DA9">
        <w:rPr>
          <w:szCs w:val="24"/>
        </w:rPr>
        <w:t xml:space="preserve"> </w:t>
      </w:r>
      <w:r w:rsidRPr="00F76DA9">
        <w:rPr>
          <w:szCs w:val="24"/>
        </w:rPr>
        <w:t>уровней,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силами</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сложилась</w:t>
      </w:r>
      <w:r w:rsidR="00A11471" w:rsidRPr="00F76DA9">
        <w:rPr>
          <w:szCs w:val="24"/>
        </w:rPr>
        <w:t xml:space="preserve"> </w:t>
      </w:r>
      <w:r w:rsidRPr="00F76DA9">
        <w:rPr>
          <w:szCs w:val="24"/>
        </w:rPr>
        <w:t>чрезвычайная</w:t>
      </w:r>
      <w:r w:rsidR="00A11471" w:rsidRPr="00F76DA9">
        <w:rPr>
          <w:szCs w:val="24"/>
        </w:rPr>
        <w:t xml:space="preserve"> </w:t>
      </w:r>
      <w:r w:rsidRPr="00F76DA9">
        <w:rPr>
          <w:szCs w:val="24"/>
        </w:rPr>
        <w:t>ситуация.</w:t>
      </w:r>
    </w:p>
    <w:p w:rsidR="00337E9F" w:rsidRPr="00F76DA9" w:rsidRDefault="00337E9F" w:rsidP="00F76DA9">
      <w:pPr>
        <w:widowControl w:val="0"/>
        <w:ind w:firstLine="709"/>
        <w:jc w:val="both"/>
        <w:rPr>
          <w:szCs w:val="24"/>
        </w:rPr>
      </w:pPr>
      <w:r w:rsidRPr="00F76DA9">
        <w:rPr>
          <w:szCs w:val="24"/>
        </w:rPr>
        <w:t>Самостоятельно</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поселения:</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осуществляют</w:t>
      </w:r>
      <w:r w:rsidR="00A11471" w:rsidRPr="00F76DA9">
        <w:rPr>
          <w:szCs w:val="24"/>
        </w:rPr>
        <w:t xml:space="preserve"> </w:t>
      </w:r>
      <w:r w:rsidRPr="00F76DA9">
        <w:rPr>
          <w:szCs w:val="24"/>
        </w:rPr>
        <w:t>подготовку</w:t>
      </w:r>
      <w:r w:rsidR="00A11471" w:rsidRPr="00F76DA9">
        <w:rPr>
          <w:szCs w:val="24"/>
        </w:rPr>
        <w:t xml:space="preserve"> </w:t>
      </w:r>
      <w:r w:rsidRPr="00F76DA9">
        <w:rPr>
          <w:szCs w:val="24"/>
        </w:rPr>
        <w:t>и</w:t>
      </w:r>
      <w:r w:rsidR="00A11471" w:rsidRPr="00F76DA9">
        <w:rPr>
          <w:szCs w:val="24"/>
        </w:rPr>
        <w:t xml:space="preserve"> </w:t>
      </w:r>
      <w:r w:rsidRPr="00F76DA9">
        <w:rPr>
          <w:szCs w:val="24"/>
        </w:rPr>
        <w:t>содержание</w:t>
      </w:r>
      <w:r w:rsidR="00A11471" w:rsidRPr="00F76DA9">
        <w:rPr>
          <w:szCs w:val="24"/>
        </w:rPr>
        <w:t xml:space="preserve"> </w:t>
      </w:r>
      <w:r w:rsidRPr="00F76DA9">
        <w:rPr>
          <w:szCs w:val="24"/>
        </w:rPr>
        <w:t>в</w:t>
      </w:r>
      <w:r w:rsidR="00A11471" w:rsidRPr="00F76DA9">
        <w:rPr>
          <w:szCs w:val="24"/>
        </w:rPr>
        <w:t xml:space="preserve"> </w:t>
      </w:r>
      <w:r w:rsidRPr="00F76DA9">
        <w:rPr>
          <w:szCs w:val="24"/>
        </w:rPr>
        <w:t>готовности</w:t>
      </w:r>
      <w:r w:rsidR="00A11471" w:rsidRPr="00F76DA9">
        <w:rPr>
          <w:szCs w:val="24"/>
        </w:rPr>
        <w:t xml:space="preserve"> </w:t>
      </w:r>
      <w:r w:rsidRPr="00F76DA9">
        <w:rPr>
          <w:szCs w:val="24"/>
        </w:rPr>
        <w:t>необходимых</w:t>
      </w:r>
      <w:r w:rsidR="00A11471" w:rsidRPr="00F76DA9">
        <w:rPr>
          <w:szCs w:val="24"/>
        </w:rPr>
        <w:t xml:space="preserve"> </w:t>
      </w:r>
      <w:r w:rsidRPr="00F76DA9">
        <w:rPr>
          <w:szCs w:val="24"/>
        </w:rPr>
        <w:t>сил</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для</w:t>
      </w:r>
      <w:r w:rsidR="00A11471" w:rsidRPr="00F76DA9">
        <w:rPr>
          <w:szCs w:val="24"/>
        </w:rPr>
        <w:t xml:space="preserve"> </w:t>
      </w:r>
      <w:r w:rsidRPr="00F76DA9">
        <w:rPr>
          <w:szCs w:val="24"/>
        </w:rPr>
        <w:lastRenderedPageBreak/>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обучение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способам</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и</w:t>
      </w:r>
      <w:r w:rsidR="00A11471" w:rsidRPr="00F76DA9">
        <w:rPr>
          <w:szCs w:val="24"/>
        </w:rPr>
        <w:t xml:space="preserve"> </w:t>
      </w:r>
      <w:r w:rsidRPr="00F76DA9">
        <w:rPr>
          <w:szCs w:val="24"/>
        </w:rPr>
        <w:t>действиям</w:t>
      </w:r>
      <w:r w:rsidR="00A11471" w:rsidRPr="00F76DA9">
        <w:rPr>
          <w:szCs w:val="24"/>
        </w:rPr>
        <w:t xml:space="preserve"> </w:t>
      </w:r>
      <w:r w:rsidRPr="00F76DA9">
        <w:rPr>
          <w:szCs w:val="24"/>
        </w:rPr>
        <w:t>в</w:t>
      </w:r>
      <w:r w:rsidR="00A11471" w:rsidRPr="00F76DA9">
        <w:rPr>
          <w:szCs w:val="24"/>
        </w:rPr>
        <w:t xml:space="preserve"> </w:t>
      </w:r>
      <w:r w:rsidRPr="00F76DA9">
        <w:rPr>
          <w:szCs w:val="24"/>
        </w:rPr>
        <w:t>этих</w:t>
      </w:r>
      <w:r w:rsidR="00A11471" w:rsidRPr="00F76DA9">
        <w:rPr>
          <w:szCs w:val="24"/>
        </w:rPr>
        <w:t xml:space="preserve"> </w:t>
      </w:r>
      <w:r w:rsidRPr="00F76DA9">
        <w:rPr>
          <w:szCs w:val="24"/>
        </w:rPr>
        <w:t>ситуациях;</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принимают</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проведении</w:t>
      </w:r>
      <w:r w:rsidR="00A11471" w:rsidRPr="00F76DA9">
        <w:rPr>
          <w:szCs w:val="24"/>
        </w:rPr>
        <w:t xml:space="preserve"> </w:t>
      </w:r>
      <w:r w:rsidRPr="00F76DA9">
        <w:rPr>
          <w:szCs w:val="24"/>
        </w:rPr>
        <w:t>эвакуационных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ситуациях</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организуют</w:t>
      </w:r>
      <w:r w:rsidR="00A11471" w:rsidRPr="00F76DA9">
        <w:rPr>
          <w:szCs w:val="24"/>
        </w:rPr>
        <w:t xml:space="preserve"> </w:t>
      </w:r>
      <w:r w:rsidRPr="00F76DA9">
        <w:rPr>
          <w:szCs w:val="24"/>
        </w:rPr>
        <w:t>их</w:t>
      </w:r>
      <w:r w:rsidR="00A11471" w:rsidRPr="00F76DA9">
        <w:rPr>
          <w:szCs w:val="24"/>
        </w:rPr>
        <w:t xml:space="preserve"> </w:t>
      </w:r>
      <w:r w:rsidRPr="00F76DA9">
        <w:rPr>
          <w:szCs w:val="24"/>
        </w:rPr>
        <w:t>проведение;</w:t>
      </w:r>
    </w:p>
    <w:p w:rsidR="00337E9F" w:rsidRPr="00F76DA9" w:rsidRDefault="00337E9F" w:rsidP="00F76DA9">
      <w:pPr>
        <w:widowControl w:val="0"/>
        <w:ind w:firstLine="709"/>
        <w:jc w:val="both"/>
        <w:rPr>
          <w:szCs w:val="24"/>
        </w:rPr>
      </w:pPr>
      <w:r w:rsidRPr="00F76DA9">
        <w:rPr>
          <w:szCs w:val="24"/>
        </w:rPr>
        <w:t>3)</w:t>
      </w:r>
      <w:r w:rsidR="00A11471" w:rsidRPr="00F76DA9">
        <w:rPr>
          <w:szCs w:val="24"/>
        </w:rPr>
        <w:t xml:space="preserve"> </w:t>
      </w:r>
      <w:r w:rsidRPr="00F76DA9">
        <w:rPr>
          <w:szCs w:val="24"/>
        </w:rPr>
        <w:t>осуществляют</w:t>
      </w:r>
      <w:r w:rsidR="00A11471" w:rsidRPr="00F76DA9">
        <w:rPr>
          <w:szCs w:val="24"/>
        </w:rPr>
        <w:t xml:space="preserve"> </w:t>
      </w:r>
      <w:r w:rsidRPr="00F76DA9">
        <w:rPr>
          <w:szCs w:val="24"/>
        </w:rPr>
        <w:t>в</w:t>
      </w:r>
      <w:r w:rsidR="00A11471" w:rsidRPr="00F76DA9">
        <w:rPr>
          <w:szCs w:val="24"/>
        </w:rPr>
        <w:t xml:space="preserve"> </w:t>
      </w:r>
      <w:r w:rsidRPr="00F76DA9">
        <w:rPr>
          <w:szCs w:val="24"/>
        </w:rPr>
        <w:t>установленном</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сбор</w:t>
      </w:r>
      <w:r w:rsidR="00A11471" w:rsidRPr="00F76DA9">
        <w:rPr>
          <w:szCs w:val="24"/>
        </w:rPr>
        <w:t xml:space="preserve"> </w:t>
      </w:r>
      <w:r w:rsidRPr="00F76DA9">
        <w:rPr>
          <w:szCs w:val="24"/>
        </w:rPr>
        <w:t>и</w:t>
      </w:r>
      <w:r w:rsidR="00A11471" w:rsidRPr="00F76DA9">
        <w:rPr>
          <w:szCs w:val="24"/>
        </w:rPr>
        <w:t xml:space="preserve"> </w:t>
      </w:r>
      <w:r w:rsidRPr="00F76DA9">
        <w:rPr>
          <w:szCs w:val="24"/>
        </w:rPr>
        <w:t>обмен</w:t>
      </w:r>
      <w:r w:rsidR="00A11471" w:rsidRPr="00F76DA9">
        <w:rPr>
          <w:szCs w:val="24"/>
        </w:rPr>
        <w:t xml:space="preserve"> </w:t>
      </w:r>
      <w:r w:rsidRPr="00F76DA9">
        <w:rPr>
          <w:szCs w:val="24"/>
        </w:rPr>
        <w:t>информацией</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обеспечивают</w:t>
      </w:r>
      <w:r w:rsidR="00A11471" w:rsidRPr="00F76DA9">
        <w:rPr>
          <w:szCs w:val="24"/>
        </w:rPr>
        <w:t xml:space="preserve"> </w:t>
      </w:r>
      <w:r w:rsidRPr="00F76DA9">
        <w:rPr>
          <w:szCs w:val="24"/>
        </w:rPr>
        <w:t>своевременное</w:t>
      </w:r>
      <w:r w:rsidR="00A11471" w:rsidRPr="00F76DA9">
        <w:rPr>
          <w:szCs w:val="24"/>
        </w:rPr>
        <w:t xml:space="preserve"> </w:t>
      </w:r>
      <w:r w:rsidRPr="00F76DA9">
        <w:rPr>
          <w:szCs w:val="24"/>
        </w:rPr>
        <w:t>оповещение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информирование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с</w:t>
      </w:r>
      <w:r w:rsidR="00A11471" w:rsidRPr="00F76DA9">
        <w:rPr>
          <w:szCs w:val="24"/>
        </w:rPr>
        <w:t xml:space="preserve"> </w:t>
      </w:r>
      <w:r w:rsidRPr="00F76DA9">
        <w:rPr>
          <w:szCs w:val="24"/>
        </w:rPr>
        <w:t>использованием</w:t>
      </w:r>
      <w:r w:rsidR="00A11471" w:rsidRPr="00F76DA9">
        <w:rPr>
          <w:szCs w:val="24"/>
        </w:rPr>
        <w:t xml:space="preserve"> </w:t>
      </w:r>
      <w:r w:rsidRPr="00F76DA9">
        <w:rPr>
          <w:szCs w:val="24"/>
        </w:rPr>
        <w:t>специализированных</w:t>
      </w:r>
      <w:r w:rsidR="00A11471" w:rsidRPr="00F76DA9">
        <w:rPr>
          <w:szCs w:val="24"/>
        </w:rPr>
        <w:t xml:space="preserve"> </w:t>
      </w:r>
      <w:r w:rsidRPr="00F76DA9">
        <w:rPr>
          <w:szCs w:val="24"/>
        </w:rPr>
        <w:t>технических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оповещения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информирования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пребывания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об</w:t>
      </w:r>
      <w:r w:rsidR="00A11471" w:rsidRPr="00F76DA9">
        <w:rPr>
          <w:szCs w:val="24"/>
        </w:rPr>
        <w:t xml:space="preserve"> </w:t>
      </w:r>
      <w:r w:rsidRPr="00F76DA9">
        <w:rPr>
          <w:szCs w:val="24"/>
        </w:rPr>
        <w:t>угрозе</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или</w:t>
      </w:r>
      <w:r w:rsidR="00A11471" w:rsidRPr="00F76DA9">
        <w:rPr>
          <w:szCs w:val="24"/>
        </w:rPr>
        <w:t xml:space="preserve"> </w:t>
      </w:r>
      <w:r w:rsidRPr="00F76DA9">
        <w:rPr>
          <w:szCs w:val="24"/>
        </w:rPr>
        <w:t>о</w:t>
      </w:r>
      <w:r w:rsidR="00A11471" w:rsidRPr="00F76DA9">
        <w:rPr>
          <w:szCs w:val="24"/>
        </w:rPr>
        <w:t xml:space="preserve"> </w:t>
      </w:r>
      <w:r w:rsidRPr="00F76DA9">
        <w:rPr>
          <w:szCs w:val="24"/>
        </w:rPr>
        <w:t>возникновении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p w:rsidR="00337E9F" w:rsidRPr="00F76DA9" w:rsidRDefault="00337E9F" w:rsidP="00F76DA9">
      <w:pPr>
        <w:widowControl w:val="0"/>
        <w:ind w:firstLine="709"/>
        <w:jc w:val="both"/>
        <w:rPr>
          <w:szCs w:val="24"/>
        </w:rPr>
      </w:pPr>
      <w:r w:rsidRPr="00F76DA9">
        <w:rPr>
          <w:szCs w:val="24"/>
        </w:rPr>
        <w:t>6)</w:t>
      </w:r>
      <w:r w:rsidR="00A11471" w:rsidRPr="00F76DA9">
        <w:rPr>
          <w:szCs w:val="24"/>
        </w:rPr>
        <w:t xml:space="preserve"> </w:t>
      </w:r>
      <w:r w:rsidRPr="00F76DA9">
        <w:rPr>
          <w:szCs w:val="24"/>
        </w:rPr>
        <w:t>организуют</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проводят</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спасательные</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неотложные</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поддерживают</w:t>
      </w:r>
      <w:r w:rsidR="00A11471" w:rsidRPr="00F76DA9">
        <w:rPr>
          <w:szCs w:val="24"/>
        </w:rPr>
        <w:t xml:space="preserve"> </w:t>
      </w:r>
      <w:r w:rsidRPr="00F76DA9">
        <w:rPr>
          <w:szCs w:val="24"/>
        </w:rPr>
        <w:t>общественный</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при</w:t>
      </w:r>
      <w:r w:rsidR="00A11471" w:rsidRPr="00F76DA9">
        <w:rPr>
          <w:szCs w:val="24"/>
        </w:rPr>
        <w:t xml:space="preserve"> </w:t>
      </w:r>
      <w:r w:rsidRPr="00F76DA9">
        <w:rPr>
          <w:szCs w:val="24"/>
        </w:rPr>
        <w:t>их</w:t>
      </w:r>
      <w:r w:rsidR="00A11471" w:rsidRPr="00F76DA9">
        <w:rPr>
          <w:szCs w:val="24"/>
        </w:rPr>
        <w:t xml:space="preserve"> </w:t>
      </w:r>
      <w:r w:rsidRPr="00F76DA9">
        <w:rPr>
          <w:szCs w:val="24"/>
        </w:rPr>
        <w:t>проведении;</w:t>
      </w:r>
      <w:r w:rsidR="00A11471" w:rsidRPr="00F76DA9">
        <w:rPr>
          <w:szCs w:val="24"/>
        </w:rPr>
        <w:t xml:space="preserve"> </w:t>
      </w:r>
      <w:r w:rsidRPr="00F76DA9">
        <w:rPr>
          <w:szCs w:val="24"/>
        </w:rPr>
        <w:t>при</w:t>
      </w:r>
      <w:r w:rsidR="00A11471" w:rsidRPr="00F76DA9">
        <w:rPr>
          <w:szCs w:val="24"/>
        </w:rPr>
        <w:t xml:space="preserve"> </w:t>
      </w:r>
      <w:r w:rsidRPr="00F76DA9">
        <w:rPr>
          <w:szCs w:val="24"/>
        </w:rPr>
        <w:t>недостаточности</w:t>
      </w:r>
      <w:r w:rsidR="00A11471" w:rsidRPr="00F76DA9">
        <w:rPr>
          <w:szCs w:val="24"/>
        </w:rPr>
        <w:t xml:space="preserve"> </w:t>
      </w:r>
      <w:r w:rsidRPr="00F76DA9">
        <w:rPr>
          <w:szCs w:val="24"/>
        </w:rPr>
        <w:t>собственных</w:t>
      </w:r>
      <w:r w:rsidR="00A11471" w:rsidRPr="00F76DA9">
        <w:rPr>
          <w:szCs w:val="24"/>
        </w:rPr>
        <w:t xml:space="preserve"> </w:t>
      </w:r>
      <w:r w:rsidRPr="00F76DA9">
        <w:rPr>
          <w:szCs w:val="24"/>
        </w:rPr>
        <w:t>сил</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обращаются</w:t>
      </w:r>
      <w:r w:rsidR="00A11471" w:rsidRPr="00F76DA9">
        <w:rPr>
          <w:szCs w:val="24"/>
        </w:rPr>
        <w:t xml:space="preserve"> </w:t>
      </w:r>
      <w:r w:rsidRPr="00F76DA9">
        <w:rPr>
          <w:szCs w:val="24"/>
        </w:rPr>
        <w:t>за</w:t>
      </w:r>
      <w:r w:rsidR="00A11471" w:rsidRPr="00F76DA9">
        <w:rPr>
          <w:szCs w:val="24"/>
        </w:rPr>
        <w:t xml:space="preserve"> </w:t>
      </w:r>
      <w:r w:rsidRPr="00F76DA9">
        <w:rPr>
          <w:szCs w:val="24"/>
        </w:rPr>
        <w:t>помощью</w:t>
      </w:r>
      <w:r w:rsidR="00A11471" w:rsidRPr="00F76DA9">
        <w:rPr>
          <w:szCs w:val="24"/>
        </w:rPr>
        <w:t xml:space="preserve"> </w:t>
      </w:r>
      <w:r w:rsidRPr="00F76DA9">
        <w:rPr>
          <w:szCs w:val="24"/>
        </w:rPr>
        <w:t>к</w:t>
      </w:r>
      <w:r w:rsidR="00A11471" w:rsidRPr="00F76DA9">
        <w:rPr>
          <w:szCs w:val="24"/>
        </w:rPr>
        <w:t xml:space="preserve"> </w:t>
      </w:r>
      <w:r w:rsidRPr="00F76DA9">
        <w:rPr>
          <w:szCs w:val="24"/>
        </w:rPr>
        <w:t>органам</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МО</w:t>
      </w:r>
      <w:r w:rsidR="00A11471" w:rsidRPr="00F76DA9">
        <w:rPr>
          <w:szCs w:val="24"/>
        </w:rPr>
        <w:t xml:space="preserve"> </w:t>
      </w:r>
      <w:r w:rsidRPr="00F76DA9">
        <w:rPr>
          <w:szCs w:val="24"/>
        </w:rPr>
        <w:t>Шовгеновский</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и</w:t>
      </w:r>
      <w:r w:rsidR="00A11471" w:rsidRPr="00F76DA9">
        <w:rPr>
          <w:szCs w:val="24"/>
        </w:rPr>
        <w:t xml:space="preserve"> </w:t>
      </w:r>
      <w:r w:rsidRPr="00F76DA9">
        <w:rPr>
          <w:szCs w:val="24"/>
        </w:rPr>
        <w:t>исполнительной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p>
    <w:p w:rsidR="00337E9F" w:rsidRPr="00F76DA9" w:rsidRDefault="00337E9F" w:rsidP="00F76DA9">
      <w:pPr>
        <w:widowControl w:val="0"/>
        <w:ind w:firstLine="709"/>
        <w:jc w:val="both"/>
        <w:rPr>
          <w:szCs w:val="24"/>
        </w:rPr>
      </w:pPr>
      <w:r w:rsidRPr="00F76DA9">
        <w:rPr>
          <w:szCs w:val="24"/>
        </w:rPr>
        <w:t>7)</w:t>
      </w:r>
      <w:r w:rsidR="00A11471" w:rsidRPr="00F76DA9">
        <w:rPr>
          <w:szCs w:val="24"/>
        </w:rPr>
        <w:t xml:space="preserve"> </w:t>
      </w:r>
      <w:r w:rsidRPr="00F76DA9">
        <w:rPr>
          <w:szCs w:val="24"/>
        </w:rPr>
        <w:t>содействуют</w:t>
      </w:r>
      <w:r w:rsidR="00A11471" w:rsidRPr="00F76DA9">
        <w:rPr>
          <w:szCs w:val="24"/>
        </w:rPr>
        <w:t xml:space="preserve"> </w:t>
      </w:r>
      <w:r w:rsidRPr="00F76DA9">
        <w:rPr>
          <w:szCs w:val="24"/>
        </w:rPr>
        <w:t>устойчивому</w:t>
      </w:r>
      <w:r w:rsidR="00A11471" w:rsidRPr="00F76DA9">
        <w:rPr>
          <w:szCs w:val="24"/>
        </w:rPr>
        <w:t xml:space="preserve"> </w:t>
      </w:r>
      <w:r w:rsidRPr="00F76DA9">
        <w:rPr>
          <w:szCs w:val="24"/>
        </w:rPr>
        <w:t>функционированию</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ситуациях;</w:t>
      </w:r>
    </w:p>
    <w:p w:rsidR="00337E9F" w:rsidRPr="00F76DA9" w:rsidRDefault="00337E9F" w:rsidP="00F76DA9">
      <w:pPr>
        <w:widowControl w:val="0"/>
        <w:ind w:firstLine="709"/>
        <w:jc w:val="both"/>
        <w:rPr>
          <w:szCs w:val="24"/>
        </w:rPr>
      </w:pPr>
      <w:r w:rsidRPr="00F76DA9">
        <w:rPr>
          <w:szCs w:val="24"/>
        </w:rPr>
        <w:t>8)</w:t>
      </w:r>
      <w:r w:rsidR="00A11471" w:rsidRPr="00F76DA9">
        <w:rPr>
          <w:szCs w:val="24"/>
        </w:rPr>
        <w:t xml:space="preserve"> </w:t>
      </w:r>
      <w:r w:rsidRPr="00F76DA9">
        <w:rPr>
          <w:szCs w:val="24"/>
        </w:rPr>
        <w:t>создают</w:t>
      </w:r>
      <w:r w:rsidR="00A11471" w:rsidRPr="00F76DA9">
        <w:rPr>
          <w:szCs w:val="24"/>
        </w:rPr>
        <w:t xml:space="preserve"> </w:t>
      </w:r>
      <w:r w:rsidRPr="00F76DA9">
        <w:rPr>
          <w:szCs w:val="24"/>
        </w:rPr>
        <w:t>при</w:t>
      </w:r>
      <w:r w:rsidR="00A11471" w:rsidRPr="00F76DA9">
        <w:rPr>
          <w:szCs w:val="24"/>
        </w:rPr>
        <w:t xml:space="preserve"> </w:t>
      </w:r>
      <w:r w:rsidRPr="00F76DA9">
        <w:rPr>
          <w:szCs w:val="24"/>
        </w:rPr>
        <w:t>органах</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постоянно</w:t>
      </w:r>
      <w:r w:rsidR="00A11471" w:rsidRPr="00F76DA9">
        <w:rPr>
          <w:szCs w:val="24"/>
        </w:rPr>
        <w:t xml:space="preserve"> </w:t>
      </w:r>
      <w:r w:rsidRPr="00F76DA9">
        <w:rPr>
          <w:szCs w:val="24"/>
        </w:rPr>
        <w:t>действующие</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специально</w:t>
      </w:r>
      <w:r w:rsidR="00A11471" w:rsidRPr="00F76DA9">
        <w:rPr>
          <w:szCs w:val="24"/>
        </w:rPr>
        <w:t xml:space="preserve"> </w:t>
      </w:r>
      <w:r w:rsidRPr="00F76DA9">
        <w:rPr>
          <w:szCs w:val="24"/>
        </w:rPr>
        <w:t>уполномоченные</w:t>
      </w:r>
      <w:r w:rsidR="00A11471" w:rsidRPr="00F76DA9">
        <w:rPr>
          <w:szCs w:val="24"/>
        </w:rPr>
        <w:t xml:space="preserve"> </w:t>
      </w:r>
      <w:r w:rsidRPr="00F76DA9">
        <w:rPr>
          <w:szCs w:val="24"/>
        </w:rPr>
        <w:t>на</w:t>
      </w:r>
      <w:r w:rsidR="00A11471" w:rsidRPr="00F76DA9">
        <w:rPr>
          <w:szCs w:val="24"/>
        </w:rPr>
        <w:t xml:space="preserve"> </w:t>
      </w:r>
      <w:r w:rsidRPr="00F76DA9">
        <w:rPr>
          <w:szCs w:val="24"/>
        </w:rPr>
        <w:t>решение</w:t>
      </w:r>
      <w:r w:rsidR="00A11471" w:rsidRPr="00F76DA9">
        <w:rPr>
          <w:szCs w:val="24"/>
        </w:rPr>
        <w:t xml:space="preserve"> </w:t>
      </w:r>
      <w:r w:rsidRPr="00F76DA9">
        <w:rPr>
          <w:szCs w:val="24"/>
        </w:rPr>
        <w:t>задач</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p w:rsidR="00337E9F" w:rsidRPr="00F76DA9" w:rsidRDefault="00337E9F"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A11471" w:rsidRPr="00F76DA9">
        <w:rPr>
          <w:szCs w:val="24"/>
        </w:rPr>
        <w:t xml:space="preserve"> </w:t>
      </w:r>
      <w:r w:rsidRPr="00F76DA9">
        <w:rPr>
          <w:szCs w:val="24"/>
        </w:rPr>
        <w:t>регулируются</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12</w:t>
      </w:r>
      <w:r w:rsidR="00A11471" w:rsidRPr="00F76DA9">
        <w:rPr>
          <w:szCs w:val="24"/>
        </w:rPr>
        <w:t xml:space="preserve"> </w:t>
      </w:r>
      <w:r w:rsidRPr="00F76DA9">
        <w:rPr>
          <w:szCs w:val="24"/>
        </w:rPr>
        <w:t>февраля</w:t>
      </w:r>
      <w:r w:rsidR="00A11471" w:rsidRPr="00F76DA9">
        <w:rPr>
          <w:szCs w:val="24"/>
        </w:rPr>
        <w:t xml:space="preserve"> </w:t>
      </w:r>
      <w:r w:rsidRPr="00F76DA9">
        <w:rPr>
          <w:szCs w:val="24"/>
        </w:rPr>
        <w:t>1998</w:t>
      </w:r>
      <w:r w:rsidR="00A11471" w:rsidRPr="00F76DA9">
        <w:rPr>
          <w:szCs w:val="24"/>
        </w:rPr>
        <w:t xml:space="preserve"> </w:t>
      </w:r>
      <w:r w:rsidRPr="00F76DA9">
        <w:rPr>
          <w:szCs w:val="24"/>
        </w:rPr>
        <w:t>г.</w:t>
      </w:r>
      <w:r w:rsidR="00A11471" w:rsidRPr="00F76DA9">
        <w:rPr>
          <w:szCs w:val="24"/>
        </w:rPr>
        <w:t xml:space="preserve"> </w:t>
      </w:r>
      <w:r w:rsidRPr="00F76DA9">
        <w:rPr>
          <w:szCs w:val="24"/>
        </w:rPr>
        <w:t>№28</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r w:rsidR="00632289" w:rsidRPr="00F76DA9">
        <w:rPr>
          <w:szCs w:val="24"/>
        </w:rPr>
        <w:t>»</w:t>
      </w:r>
      <w:r w:rsidRPr="00F76DA9">
        <w:rPr>
          <w:szCs w:val="24"/>
        </w:rPr>
        <w:t>.</w:t>
      </w:r>
      <w:r w:rsidR="00A11471" w:rsidRPr="00F76DA9">
        <w:rPr>
          <w:szCs w:val="24"/>
        </w:rPr>
        <w:t xml:space="preserve"> </w:t>
      </w:r>
      <w:r w:rsidRPr="00F76DA9">
        <w:rPr>
          <w:szCs w:val="24"/>
        </w:rPr>
        <w:t>Гражданская</w:t>
      </w:r>
      <w:r w:rsidR="00A11471" w:rsidRPr="00F76DA9">
        <w:rPr>
          <w:szCs w:val="24"/>
        </w:rPr>
        <w:t xml:space="preserve"> </w:t>
      </w:r>
      <w:r w:rsidRPr="00F76DA9">
        <w:rPr>
          <w:szCs w:val="24"/>
        </w:rPr>
        <w:t>оборона</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система</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подготовке</w:t>
      </w:r>
      <w:r w:rsidR="00A11471" w:rsidRPr="00F76DA9">
        <w:rPr>
          <w:szCs w:val="24"/>
        </w:rPr>
        <w:t xml:space="preserve"> </w:t>
      </w:r>
      <w:r w:rsidRPr="00F76DA9">
        <w:rPr>
          <w:szCs w:val="24"/>
        </w:rPr>
        <w:t>к</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и</w:t>
      </w:r>
      <w:r w:rsidR="00A11471" w:rsidRPr="00F76DA9">
        <w:rPr>
          <w:szCs w:val="24"/>
        </w:rPr>
        <w:t xml:space="preserve"> </w:t>
      </w:r>
      <w:r w:rsidRPr="00F76DA9">
        <w:rPr>
          <w:szCs w:val="24"/>
        </w:rPr>
        <w:t>по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культурных</w:t>
      </w:r>
      <w:r w:rsidR="00A11471" w:rsidRPr="00F76DA9">
        <w:rPr>
          <w:szCs w:val="24"/>
        </w:rPr>
        <w:t xml:space="preserve"> </w:t>
      </w:r>
      <w:r w:rsidRPr="00F76DA9">
        <w:rPr>
          <w:szCs w:val="24"/>
        </w:rPr>
        <w:t>ценностей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от</w:t>
      </w:r>
      <w:r w:rsidR="00A11471" w:rsidRPr="00F76DA9">
        <w:rPr>
          <w:szCs w:val="24"/>
        </w:rPr>
        <w:t xml:space="preserve"> </w:t>
      </w:r>
      <w:r w:rsidRPr="00F76DA9">
        <w:rPr>
          <w:szCs w:val="24"/>
        </w:rPr>
        <w:t>опасностей,</w:t>
      </w:r>
      <w:r w:rsidR="00A11471" w:rsidRPr="00F76DA9">
        <w:rPr>
          <w:szCs w:val="24"/>
        </w:rPr>
        <w:t xml:space="preserve"> </w:t>
      </w:r>
      <w:r w:rsidRPr="00F76DA9">
        <w:rPr>
          <w:szCs w:val="24"/>
        </w:rPr>
        <w:t>возникающих</w:t>
      </w:r>
      <w:r w:rsidR="00A11471" w:rsidRPr="00F76DA9">
        <w:rPr>
          <w:szCs w:val="24"/>
        </w:rPr>
        <w:t xml:space="preserve"> </w:t>
      </w:r>
      <w:r w:rsidRPr="00F76DA9">
        <w:rPr>
          <w:szCs w:val="24"/>
        </w:rPr>
        <w:t>при</w:t>
      </w:r>
      <w:r w:rsidR="00A11471" w:rsidRPr="00F76DA9">
        <w:rPr>
          <w:szCs w:val="24"/>
        </w:rPr>
        <w:t xml:space="preserve"> </w:t>
      </w:r>
      <w:r w:rsidRPr="00F76DA9">
        <w:rPr>
          <w:szCs w:val="24"/>
        </w:rPr>
        <w:t>ведении</w:t>
      </w:r>
      <w:r w:rsidR="00A11471" w:rsidRPr="00F76DA9">
        <w:rPr>
          <w:szCs w:val="24"/>
        </w:rPr>
        <w:t xml:space="preserve"> </w:t>
      </w:r>
      <w:r w:rsidRPr="00F76DA9">
        <w:rPr>
          <w:szCs w:val="24"/>
        </w:rPr>
        <w:t>военных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этих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при</w:t>
      </w:r>
      <w:r w:rsidR="00A11471" w:rsidRPr="00F76DA9">
        <w:rPr>
          <w:szCs w:val="24"/>
        </w:rPr>
        <w:t xml:space="preserve"> </w:t>
      </w:r>
      <w:r w:rsidRPr="00F76DA9">
        <w:rPr>
          <w:szCs w:val="24"/>
        </w:rPr>
        <w:t>возникновении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Под</w:t>
      </w:r>
      <w:r w:rsidR="00A11471" w:rsidRPr="00F76DA9">
        <w:rPr>
          <w:szCs w:val="24"/>
        </w:rPr>
        <w:t xml:space="preserve"> </w:t>
      </w:r>
      <w:r w:rsidRPr="00F76DA9">
        <w:rPr>
          <w:szCs w:val="24"/>
        </w:rPr>
        <w:t>мероприятиями</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r w:rsidR="00A11471" w:rsidRPr="00F76DA9">
        <w:rPr>
          <w:szCs w:val="24"/>
        </w:rPr>
        <w:t xml:space="preserve"> </w:t>
      </w:r>
      <w:r w:rsidRPr="00F76DA9">
        <w:rPr>
          <w:szCs w:val="24"/>
        </w:rPr>
        <w:t>понимаются</w:t>
      </w:r>
      <w:r w:rsidR="00A11471" w:rsidRPr="00F76DA9">
        <w:rPr>
          <w:szCs w:val="24"/>
        </w:rPr>
        <w:t xml:space="preserve"> </w:t>
      </w:r>
      <w:r w:rsidRPr="00F76DA9">
        <w:rPr>
          <w:szCs w:val="24"/>
        </w:rPr>
        <w:t>организационные</w:t>
      </w:r>
      <w:r w:rsidR="00A11471" w:rsidRPr="00F76DA9">
        <w:rPr>
          <w:szCs w:val="24"/>
        </w:rPr>
        <w:t xml:space="preserve"> </w:t>
      </w:r>
      <w:r w:rsidRPr="00F76DA9">
        <w:rPr>
          <w:szCs w:val="24"/>
        </w:rPr>
        <w:t>и</w:t>
      </w:r>
      <w:r w:rsidR="00A11471" w:rsidRPr="00F76DA9">
        <w:rPr>
          <w:szCs w:val="24"/>
        </w:rPr>
        <w:t xml:space="preserve"> </w:t>
      </w:r>
      <w:r w:rsidRPr="00F76DA9">
        <w:rPr>
          <w:szCs w:val="24"/>
        </w:rPr>
        <w:t>специальные</w:t>
      </w:r>
      <w:r w:rsidR="00A11471" w:rsidRPr="00F76DA9">
        <w:rPr>
          <w:szCs w:val="24"/>
        </w:rPr>
        <w:t xml:space="preserve"> </w:t>
      </w:r>
      <w:r w:rsidRPr="00F76DA9">
        <w:rPr>
          <w:szCs w:val="24"/>
        </w:rPr>
        <w:t>действия,</w:t>
      </w:r>
      <w:r w:rsidR="00A11471" w:rsidRPr="00F76DA9">
        <w:rPr>
          <w:szCs w:val="24"/>
        </w:rPr>
        <w:t xml:space="preserve"> </w:t>
      </w:r>
      <w:r w:rsidRPr="00F76DA9">
        <w:rPr>
          <w:szCs w:val="24"/>
        </w:rPr>
        <w:t>осуществляемые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p>
    <w:p w:rsidR="00337E9F" w:rsidRPr="00F76DA9" w:rsidRDefault="00337E9F" w:rsidP="00F76DA9">
      <w:pPr>
        <w:widowControl w:val="0"/>
        <w:ind w:firstLine="709"/>
        <w:jc w:val="both"/>
        <w:rPr>
          <w:szCs w:val="24"/>
        </w:rPr>
      </w:pP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00002030" w:rsidRPr="00F76DA9">
        <w:rPr>
          <w:szCs w:val="24"/>
        </w:rPr>
        <w:t>самоуправления поселения</w:t>
      </w:r>
      <w:r w:rsidR="00A11471" w:rsidRPr="00F76DA9">
        <w:rPr>
          <w:szCs w:val="24"/>
        </w:rPr>
        <w:t xml:space="preserve"> </w:t>
      </w:r>
      <w:r w:rsidRPr="00F76DA9">
        <w:rPr>
          <w:szCs w:val="24"/>
        </w:rPr>
        <w:t>самостоятельно</w:t>
      </w:r>
      <w:r w:rsidR="00A11471" w:rsidRPr="00F76DA9">
        <w:rPr>
          <w:szCs w:val="24"/>
        </w:rPr>
        <w:t xml:space="preserve"> </w:t>
      </w:r>
      <w:r w:rsidRPr="00F76DA9">
        <w:rPr>
          <w:szCs w:val="24"/>
        </w:rPr>
        <w:t>в</w:t>
      </w:r>
      <w:r w:rsidR="00A11471" w:rsidRPr="00F76DA9">
        <w:rPr>
          <w:szCs w:val="24"/>
        </w:rPr>
        <w:t xml:space="preserve"> </w:t>
      </w:r>
      <w:r w:rsidRPr="00F76DA9">
        <w:rPr>
          <w:szCs w:val="24"/>
        </w:rPr>
        <w:t>пределах</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образования:</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проводят</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проводят</w:t>
      </w:r>
      <w:r w:rsidR="00A11471" w:rsidRPr="00F76DA9">
        <w:rPr>
          <w:szCs w:val="24"/>
        </w:rPr>
        <w:t xml:space="preserve"> </w:t>
      </w:r>
      <w:r w:rsidRPr="00F76DA9">
        <w:rPr>
          <w:szCs w:val="24"/>
        </w:rPr>
        <w:t>подготовку</w:t>
      </w:r>
      <w:r w:rsidR="00A11471" w:rsidRPr="00F76DA9">
        <w:rPr>
          <w:szCs w:val="24"/>
        </w:rPr>
        <w:t xml:space="preserve"> </w:t>
      </w:r>
      <w:r w:rsidRPr="00F76DA9">
        <w:rPr>
          <w:szCs w:val="24"/>
        </w:rPr>
        <w:t>и</w:t>
      </w:r>
      <w:r w:rsidR="00A11471" w:rsidRPr="00F76DA9">
        <w:rPr>
          <w:szCs w:val="24"/>
        </w:rPr>
        <w:t xml:space="preserve"> </w:t>
      </w:r>
      <w:r w:rsidRPr="00F76DA9">
        <w:rPr>
          <w:szCs w:val="24"/>
        </w:rPr>
        <w:t>обучение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p>
    <w:p w:rsidR="00337E9F" w:rsidRPr="00F76DA9" w:rsidRDefault="00337E9F" w:rsidP="00F76DA9">
      <w:pPr>
        <w:widowControl w:val="0"/>
        <w:ind w:firstLine="709"/>
        <w:jc w:val="both"/>
        <w:rPr>
          <w:szCs w:val="24"/>
        </w:rPr>
      </w:pPr>
      <w:r w:rsidRPr="00F76DA9">
        <w:rPr>
          <w:szCs w:val="24"/>
        </w:rPr>
        <w:t>3)поддерживают</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состоянии</w:t>
      </w:r>
      <w:r w:rsidR="00A11471" w:rsidRPr="00F76DA9">
        <w:rPr>
          <w:szCs w:val="24"/>
        </w:rPr>
        <w:t xml:space="preserve"> </w:t>
      </w:r>
      <w:r w:rsidRPr="00F76DA9">
        <w:rPr>
          <w:szCs w:val="24"/>
        </w:rPr>
        <w:t>постоянной</w:t>
      </w:r>
      <w:r w:rsidR="00A11471" w:rsidRPr="00F76DA9">
        <w:rPr>
          <w:szCs w:val="24"/>
        </w:rPr>
        <w:t xml:space="preserve"> </w:t>
      </w:r>
      <w:r w:rsidRPr="00F76DA9">
        <w:rPr>
          <w:szCs w:val="24"/>
        </w:rPr>
        <w:t>готовности</w:t>
      </w:r>
      <w:r w:rsidR="00A11471" w:rsidRPr="00F76DA9">
        <w:rPr>
          <w:szCs w:val="24"/>
        </w:rPr>
        <w:t xml:space="preserve"> </w:t>
      </w:r>
      <w:r w:rsidRPr="00F76DA9">
        <w:rPr>
          <w:szCs w:val="24"/>
        </w:rPr>
        <w:t>к</w:t>
      </w:r>
      <w:r w:rsidR="00A11471" w:rsidRPr="00F76DA9">
        <w:rPr>
          <w:szCs w:val="24"/>
        </w:rPr>
        <w:t xml:space="preserve"> </w:t>
      </w:r>
      <w:r w:rsidRPr="00F76DA9">
        <w:rPr>
          <w:szCs w:val="24"/>
        </w:rPr>
        <w:t>использованию</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оповещения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об</w:t>
      </w:r>
      <w:r w:rsidR="00A11471" w:rsidRPr="00F76DA9">
        <w:rPr>
          <w:szCs w:val="24"/>
        </w:rPr>
        <w:t xml:space="preserve"> </w:t>
      </w:r>
      <w:r w:rsidRPr="00F76DA9">
        <w:rPr>
          <w:szCs w:val="24"/>
        </w:rPr>
        <w:t>опасностях,</w:t>
      </w:r>
      <w:r w:rsidR="00A11471" w:rsidRPr="00F76DA9">
        <w:rPr>
          <w:szCs w:val="24"/>
        </w:rPr>
        <w:t xml:space="preserve"> </w:t>
      </w:r>
      <w:r w:rsidRPr="00F76DA9">
        <w:rPr>
          <w:szCs w:val="24"/>
        </w:rPr>
        <w:t>возникающих</w:t>
      </w:r>
      <w:r w:rsidR="00A11471" w:rsidRPr="00F76DA9">
        <w:rPr>
          <w:szCs w:val="24"/>
        </w:rPr>
        <w:t xml:space="preserve"> </w:t>
      </w:r>
      <w:r w:rsidRPr="00F76DA9">
        <w:rPr>
          <w:szCs w:val="24"/>
        </w:rPr>
        <w:t>при</w:t>
      </w:r>
      <w:r w:rsidR="00A11471" w:rsidRPr="00F76DA9">
        <w:rPr>
          <w:szCs w:val="24"/>
        </w:rPr>
        <w:t xml:space="preserve"> </w:t>
      </w:r>
      <w:r w:rsidRPr="00F76DA9">
        <w:rPr>
          <w:szCs w:val="24"/>
        </w:rPr>
        <w:t>ведении</w:t>
      </w:r>
      <w:r w:rsidR="00A11471" w:rsidRPr="00F76DA9">
        <w:rPr>
          <w:szCs w:val="24"/>
        </w:rPr>
        <w:t xml:space="preserve"> </w:t>
      </w:r>
      <w:r w:rsidRPr="00F76DA9">
        <w:rPr>
          <w:szCs w:val="24"/>
        </w:rPr>
        <w:t>военных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этих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возникновении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защитные</w:t>
      </w:r>
      <w:r w:rsidR="00A11471" w:rsidRPr="00F76DA9">
        <w:rPr>
          <w:szCs w:val="24"/>
        </w:rPr>
        <w:t xml:space="preserve"> </w:t>
      </w:r>
      <w:r w:rsidRPr="00F76DA9">
        <w:rPr>
          <w:szCs w:val="24"/>
        </w:rPr>
        <w:t>сооружения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p>
    <w:p w:rsidR="00337E9F" w:rsidRPr="00F76DA9" w:rsidRDefault="00337E9F" w:rsidP="00F76DA9">
      <w:pPr>
        <w:widowControl w:val="0"/>
        <w:ind w:firstLine="709"/>
        <w:jc w:val="both"/>
        <w:rPr>
          <w:szCs w:val="24"/>
        </w:rPr>
      </w:pPr>
      <w:r w:rsidRPr="00F76DA9">
        <w:rPr>
          <w:szCs w:val="24"/>
        </w:rPr>
        <w:t>4)</w:t>
      </w:r>
      <w:r w:rsidR="00A11471" w:rsidRPr="00F76DA9">
        <w:rPr>
          <w:szCs w:val="24"/>
        </w:rPr>
        <w:t xml:space="preserve"> </w:t>
      </w:r>
      <w:r w:rsidRPr="00F76DA9">
        <w:rPr>
          <w:szCs w:val="24"/>
        </w:rPr>
        <w:t>проводят</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подготовке</w:t>
      </w:r>
      <w:r w:rsidR="00A11471" w:rsidRPr="00F76DA9">
        <w:rPr>
          <w:szCs w:val="24"/>
        </w:rPr>
        <w:t xml:space="preserve"> </w:t>
      </w:r>
      <w:r w:rsidRPr="00F76DA9">
        <w:rPr>
          <w:szCs w:val="24"/>
        </w:rPr>
        <w:t>к</w:t>
      </w:r>
      <w:r w:rsidR="00A11471" w:rsidRPr="00F76DA9">
        <w:rPr>
          <w:szCs w:val="24"/>
        </w:rPr>
        <w:t xml:space="preserve"> </w:t>
      </w:r>
      <w:r w:rsidRPr="00F76DA9">
        <w:rPr>
          <w:szCs w:val="24"/>
        </w:rPr>
        <w:t>эвакуации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культурных</w:t>
      </w:r>
      <w:r w:rsidR="00A11471" w:rsidRPr="00F76DA9">
        <w:rPr>
          <w:szCs w:val="24"/>
        </w:rPr>
        <w:t xml:space="preserve"> </w:t>
      </w:r>
      <w:r w:rsidRPr="00F76DA9">
        <w:rPr>
          <w:szCs w:val="24"/>
        </w:rPr>
        <w:t>ценностей</w:t>
      </w:r>
      <w:r w:rsidR="00A11471" w:rsidRPr="00F76DA9">
        <w:rPr>
          <w:szCs w:val="24"/>
        </w:rPr>
        <w:t xml:space="preserve"> </w:t>
      </w:r>
      <w:r w:rsidRPr="00F76DA9">
        <w:rPr>
          <w:szCs w:val="24"/>
        </w:rPr>
        <w:t>в</w:t>
      </w:r>
      <w:r w:rsidR="00A11471" w:rsidRPr="00F76DA9">
        <w:rPr>
          <w:szCs w:val="24"/>
        </w:rPr>
        <w:t xml:space="preserve"> </w:t>
      </w:r>
      <w:r w:rsidRPr="00F76DA9">
        <w:rPr>
          <w:szCs w:val="24"/>
        </w:rPr>
        <w:t>безопасные</w:t>
      </w:r>
      <w:r w:rsidR="00A11471" w:rsidRPr="00F76DA9">
        <w:rPr>
          <w:szCs w:val="24"/>
        </w:rPr>
        <w:t xml:space="preserve"> </w:t>
      </w:r>
      <w:r w:rsidRPr="00F76DA9">
        <w:rPr>
          <w:szCs w:val="24"/>
        </w:rPr>
        <w:t>районы;</w:t>
      </w:r>
    </w:p>
    <w:p w:rsidR="00337E9F" w:rsidRPr="00F76DA9" w:rsidRDefault="00337E9F" w:rsidP="00F76DA9">
      <w:pPr>
        <w:widowControl w:val="0"/>
        <w:ind w:firstLine="709"/>
        <w:jc w:val="both"/>
        <w:rPr>
          <w:szCs w:val="24"/>
        </w:rPr>
      </w:pPr>
      <w:r w:rsidRPr="00F76DA9">
        <w:rPr>
          <w:szCs w:val="24"/>
        </w:rPr>
        <w:t>5)проводят</w:t>
      </w:r>
      <w:r w:rsidR="00A11471" w:rsidRPr="00F76DA9">
        <w:rPr>
          <w:szCs w:val="24"/>
        </w:rPr>
        <w:t xml:space="preserve"> </w:t>
      </w:r>
      <w:r w:rsidRPr="00F76DA9">
        <w:rPr>
          <w:szCs w:val="24"/>
        </w:rPr>
        <w:t>первоочередные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поддержанию</w:t>
      </w:r>
      <w:r w:rsidR="00A11471" w:rsidRPr="00F76DA9">
        <w:rPr>
          <w:szCs w:val="24"/>
        </w:rPr>
        <w:t xml:space="preserve"> </w:t>
      </w:r>
      <w:r w:rsidRPr="00F76DA9">
        <w:rPr>
          <w:szCs w:val="24"/>
        </w:rPr>
        <w:t>устойчивого</w:t>
      </w:r>
      <w:r w:rsidR="00A11471" w:rsidRPr="00F76DA9">
        <w:rPr>
          <w:szCs w:val="24"/>
        </w:rPr>
        <w:t xml:space="preserve"> </w:t>
      </w:r>
      <w:r w:rsidRPr="00F76DA9">
        <w:rPr>
          <w:szCs w:val="24"/>
        </w:rPr>
        <w:t>функционирования</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в</w:t>
      </w:r>
      <w:r w:rsidR="00A11471" w:rsidRPr="00F76DA9">
        <w:rPr>
          <w:szCs w:val="24"/>
        </w:rPr>
        <w:t xml:space="preserve"> </w:t>
      </w:r>
      <w:r w:rsidRPr="00F76DA9">
        <w:rPr>
          <w:szCs w:val="24"/>
        </w:rPr>
        <w:t>военное</w:t>
      </w:r>
      <w:r w:rsidR="00A11471" w:rsidRPr="00F76DA9">
        <w:rPr>
          <w:szCs w:val="24"/>
        </w:rPr>
        <w:t xml:space="preserve"> </w:t>
      </w:r>
      <w:r w:rsidRPr="00F76DA9">
        <w:rPr>
          <w:szCs w:val="24"/>
        </w:rPr>
        <w:t>время;</w:t>
      </w:r>
    </w:p>
    <w:p w:rsidR="00337E9F" w:rsidRPr="00F76DA9" w:rsidRDefault="00337E9F" w:rsidP="00F76DA9">
      <w:pPr>
        <w:widowControl w:val="0"/>
        <w:ind w:firstLine="709"/>
        <w:jc w:val="both"/>
        <w:rPr>
          <w:szCs w:val="24"/>
        </w:rPr>
      </w:pPr>
      <w:r w:rsidRPr="00F76DA9">
        <w:rPr>
          <w:szCs w:val="24"/>
        </w:rPr>
        <w:t>6)</w:t>
      </w:r>
      <w:r w:rsidR="00A11471" w:rsidRPr="00F76DA9">
        <w:rPr>
          <w:szCs w:val="24"/>
        </w:rPr>
        <w:t xml:space="preserve"> </w:t>
      </w:r>
      <w:r w:rsidRPr="00F76DA9">
        <w:rPr>
          <w:szCs w:val="24"/>
        </w:rPr>
        <w:t>создают</w:t>
      </w:r>
      <w:r w:rsidR="00A11471" w:rsidRPr="00F76DA9">
        <w:rPr>
          <w:szCs w:val="24"/>
        </w:rPr>
        <w:t xml:space="preserve"> </w:t>
      </w:r>
      <w:r w:rsidRPr="00F76DA9">
        <w:rPr>
          <w:szCs w:val="24"/>
        </w:rPr>
        <w:t>и</w:t>
      </w:r>
      <w:r w:rsidR="00A11471" w:rsidRPr="00F76DA9">
        <w:rPr>
          <w:szCs w:val="24"/>
        </w:rPr>
        <w:t xml:space="preserve"> </w:t>
      </w:r>
      <w:r w:rsidRPr="00F76DA9">
        <w:rPr>
          <w:szCs w:val="24"/>
        </w:rPr>
        <w:t>содержат</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A11471" w:rsidRPr="00F76DA9">
        <w:rPr>
          <w:szCs w:val="24"/>
        </w:rPr>
        <w:t xml:space="preserve"> </w:t>
      </w:r>
      <w:r w:rsidRPr="00F76DA9">
        <w:rPr>
          <w:szCs w:val="24"/>
        </w:rPr>
        <w:t>запасы</w:t>
      </w:r>
      <w:r w:rsidR="00A11471" w:rsidRPr="00F76DA9">
        <w:rPr>
          <w:szCs w:val="24"/>
        </w:rPr>
        <w:t xml:space="preserve"> </w:t>
      </w:r>
      <w:r w:rsidRPr="00F76DA9">
        <w:rPr>
          <w:szCs w:val="24"/>
        </w:rPr>
        <w:t>продовольствия,</w:t>
      </w:r>
      <w:r w:rsidR="00A11471" w:rsidRPr="00F76DA9">
        <w:rPr>
          <w:szCs w:val="24"/>
        </w:rPr>
        <w:t xml:space="preserve"> </w:t>
      </w:r>
      <w:r w:rsidRPr="00F76DA9">
        <w:rPr>
          <w:szCs w:val="24"/>
        </w:rPr>
        <w:t>медицинских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индивидуальной</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средств.</w:t>
      </w:r>
    </w:p>
    <w:p w:rsidR="00337E9F" w:rsidRPr="00F76DA9" w:rsidRDefault="00337E9F" w:rsidP="00F76DA9">
      <w:pPr>
        <w:widowControl w:val="0"/>
        <w:ind w:firstLine="709"/>
        <w:jc w:val="both"/>
        <w:rPr>
          <w:szCs w:val="24"/>
        </w:rPr>
      </w:pPr>
      <w:r w:rsidRPr="00F76DA9">
        <w:rPr>
          <w:szCs w:val="24"/>
        </w:rPr>
        <w:t>Постановление</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2</w:t>
      </w:r>
      <w:r w:rsidR="00A11471" w:rsidRPr="00F76DA9">
        <w:rPr>
          <w:szCs w:val="24"/>
        </w:rPr>
        <w:t xml:space="preserve"> </w:t>
      </w:r>
      <w:r w:rsidRPr="00F76DA9">
        <w:rPr>
          <w:szCs w:val="24"/>
        </w:rPr>
        <w:t>ноября</w:t>
      </w:r>
      <w:r w:rsidR="00A11471" w:rsidRPr="00F76DA9">
        <w:rPr>
          <w:szCs w:val="24"/>
        </w:rPr>
        <w:t xml:space="preserve"> </w:t>
      </w:r>
      <w:r w:rsidRPr="00F76DA9">
        <w:rPr>
          <w:szCs w:val="24"/>
        </w:rPr>
        <w:t>2000</w:t>
      </w:r>
      <w:r w:rsidR="00A11471" w:rsidRPr="00F76DA9">
        <w:rPr>
          <w:szCs w:val="24"/>
        </w:rPr>
        <w:t xml:space="preserve"> </w:t>
      </w:r>
      <w:r w:rsidRPr="00F76DA9">
        <w:rPr>
          <w:szCs w:val="24"/>
        </w:rPr>
        <w:t>г.</w:t>
      </w:r>
      <w:r w:rsidR="00A11471" w:rsidRPr="00F76DA9">
        <w:rPr>
          <w:szCs w:val="24"/>
        </w:rPr>
        <w:t xml:space="preserve"> </w:t>
      </w:r>
      <w:r w:rsidRPr="00F76DA9">
        <w:rPr>
          <w:szCs w:val="24"/>
        </w:rPr>
        <w:t>№841</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утверждении</w:t>
      </w:r>
      <w:r w:rsidR="00A11471" w:rsidRPr="00F76DA9">
        <w:rPr>
          <w:szCs w:val="24"/>
        </w:rPr>
        <w:t xml:space="preserve"> </w:t>
      </w:r>
      <w:r w:rsidRPr="00F76DA9">
        <w:rPr>
          <w:szCs w:val="24"/>
        </w:rPr>
        <w:t>Положения</w:t>
      </w:r>
      <w:r w:rsidR="00A11471" w:rsidRPr="00F76DA9">
        <w:rPr>
          <w:szCs w:val="24"/>
        </w:rPr>
        <w:t xml:space="preserve"> </w:t>
      </w:r>
      <w:r w:rsidRPr="00F76DA9">
        <w:rPr>
          <w:szCs w:val="24"/>
        </w:rPr>
        <w:t>об</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обучения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632289" w:rsidRPr="00F76DA9">
        <w:rPr>
          <w:szCs w:val="24"/>
        </w:rPr>
        <w:t>»</w:t>
      </w:r>
      <w:r w:rsidR="00A11471" w:rsidRPr="00F76DA9">
        <w:rPr>
          <w:szCs w:val="24"/>
        </w:rPr>
        <w:t xml:space="preserve"> </w:t>
      </w:r>
      <w:r w:rsidRPr="00F76DA9">
        <w:rPr>
          <w:szCs w:val="24"/>
        </w:rPr>
        <w:t>уточняет</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задачи</w:t>
      </w:r>
      <w:r w:rsidR="00A11471" w:rsidRPr="00F76DA9">
        <w:rPr>
          <w:szCs w:val="24"/>
        </w:rPr>
        <w:t xml:space="preserve"> </w:t>
      </w:r>
      <w:r w:rsidRPr="00F76DA9">
        <w:rPr>
          <w:szCs w:val="24"/>
        </w:rPr>
        <w:t>обучения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A11471" w:rsidRPr="00F76DA9">
        <w:rPr>
          <w:szCs w:val="24"/>
        </w:rPr>
        <w:t xml:space="preserve"> </w:t>
      </w:r>
      <w:r w:rsidRPr="00F76DA9">
        <w:rPr>
          <w:szCs w:val="24"/>
        </w:rPr>
        <w:t>определяя</w:t>
      </w:r>
      <w:r w:rsidR="00A11471" w:rsidRPr="00F76DA9">
        <w:rPr>
          <w:szCs w:val="24"/>
        </w:rPr>
        <w:t xml:space="preserve"> </w:t>
      </w:r>
      <w:r w:rsidRPr="00F76DA9">
        <w:rPr>
          <w:szCs w:val="24"/>
        </w:rPr>
        <w:t>в</w:t>
      </w:r>
      <w:r w:rsidR="00A11471" w:rsidRPr="00F76DA9">
        <w:rPr>
          <w:szCs w:val="24"/>
        </w:rPr>
        <w:t xml:space="preserve"> </w:t>
      </w:r>
      <w:r w:rsidRPr="00F76DA9">
        <w:rPr>
          <w:szCs w:val="24"/>
        </w:rPr>
        <w:t>качестве</w:t>
      </w:r>
      <w:r w:rsidR="00A11471" w:rsidRPr="00F76DA9">
        <w:rPr>
          <w:szCs w:val="24"/>
        </w:rPr>
        <w:t xml:space="preserve"> </w:t>
      </w:r>
      <w:r w:rsidRPr="00F76DA9">
        <w:rPr>
          <w:szCs w:val="24"/>
        </w:rPr>
        <w:t>таковых:</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изучение</w:t>
      </w:r>
      <w:r w:rsidR="00A11471" w:rsidRPr="00F76DA9">
        <w:rPr>
          <w:szCs w:val="24"/>
        </w:rPr>
        <w:t xml:space="preserve"> </w:t>
      </w:r>
      <w:r w:rsidRPr="00F76DA9">
        <w:rPr>
          <w:szCs w:val="24"/>
        </w:rPr>
        <w:t>способов</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от</w:t>
      </w:r>
      <w:r w:rsidR="00A11471" w:rsidRPr="00F76DA9">
        <w:rPr>
          <w:szCs w:val="24"/>
        </w:rPr>
        <w:t xml:space="preserve"> </w:t>
      </w:r>
      <w:r w:rsidRPr="00F76DA9">
        <w:rPr>
          <w:szCs w:val="24"/>
        </w:rPr>
        <w:t>опасностей,</w:t>
      </w:r>
      <w:r w:rsidR="00A11471" w:rsidRPr="00F76DA9">
        <w:rPr>
          <w:szCs w:val="24"/>
        </w:rPr>
        <w:t xml:space="preserve"> </w:t>
      </w:r>
      <w:r w:rsidRPr="00F76DA9">
        <w:rPr>
          <w:szCs w:val="24"/>
        </w:rPr>
        <w:t>возникающих</w:t>
      </w:r>
      <w:r w:rsidR="00A11471" w:rsidRPr="00F76DA9">
        <w:rPr>
          <w:szCs w:val="24"/>
        </w:rPr>
        <w:t xml:space="preserve"> </w:t>
      </w:r>
      <w:r w:rsidRPr="00F76DA9">
        <w:rPr>
          <w:szCs w:val="24"/>
        </w:rPr>
        <w:t>при</w:t>
      </w:r>
      <w:r w:rsidR="00A11471" w:rsidRPr="00F76DA9">
        <w:rPr>
          <w:szCs w:val="24"/>
        </w:rPr>
        <w:t xml:space="preserve"> </w:t>
      </w:r>
      <w:r w:rsidRPr="00F76DA9">
        <w:rPr>
          <w:szCs w:val="24"/>
        </w:rPr>
        <w:t>ведении</w:t>
      </w:r>
      <w:r w:rsidR="00A11471" w:rsidRPr="00F76DA9">
        <w:rPr>
          <w:szCs w:val="24"/>
        </w:rPr>
        <w:t xml:space="preserve"> </w:t>
      </w:r>
      <w:r w:rsidRPr="00F76DA9">
        <w:rPr>
          <w:szCs w:val="24"/>
        </w:rPr>
        <w:t>военных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этих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порядка</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по</w:t>
      </w:r>
      <w:r w:rsidR="00A11471" w:rsidRPr="00F76DA9">
        <w:rPr>
          <w:szCs w:val="24"/>
        </w:rPr>
        <w:t xml:space="preserve"> </w:t>
      </w:r>
      <w:r w:rsidRPr="00F76DA9">
        <w:rPr>
          <w:szCs w:val="24"/>
        </w:rPr>
        <w:t>сигналам</w:t>
      </w:r>
      <w:r w:rsidR="00A11471" w:rsidRPr="00F76DA9">
        <w:rPr>
          <w:szCs w:val="24"/>
        </w:rPr>
        <w:t xml:space="preserve"> </w:t>
      </w:r>
      <w:r w:rsidRPr="00F76DA9">
        <w:rPr>
          <w:szCs w:val="24"/>
        </w:rPr>
        <w:t>оповещения,</w:t>
      </w:r>
      <w:r w:rsidR="00A11471" w:rsidRPr="00F76DA9">
        <w:rPr>
          <w:szCs w:val="24"/>
        </w:rPr>
        <w:t xml:space="preserve"> </w:t>
      </w:r>
      <w:r w:rsidRPr="00F76DA9">
        <w:rPr>
          <w:szCs w:val="24"/>
        </w:rPr>
        <w:t>приемов</w:t>
      </w:r>
      <w:r w:rsidR="00A11471" w:rsidRPr="00F76DA9">
        <w:rPr>
          <w:szCs w:val="24"/>
        </w:rPr>
        <w:t xml:space="preserve"> </w:t>
      </w:r>
      <w:r w:rsidRPr="00F76DA9">
        <w:rPr>
          <w:szCs w:val="24"/>
        </w:rPr>
        <w:t>оказания</w:t>
      </w:r>
      <w:r w:rsidR="00A11471" w:rsidRPr="00F76DA9">
        <w:rPr>
          <w:szCs w:val="24"/>
        </w:rPr>
        <w:t xml:space="preserve"> </w:t>
      </w:r>
      <w:r w:rsidRPr="00F76DA9">
        <w:rPr>
          <w:szCs w:val="24"/>
        </w:rPr>
        <w:t>первой</w:t>
      </w:r>
      <w:r w:rsidR="00A11471" w:rsidRPr="00F76DA9">
        <w:rPr>
          <w:szCs w:val="24"/>
        </w:rPr>
        <w:t xml:space="preserve"> </w:t>
      </w:r>
      <w:r w:rsidRPr="00F76DA9">
        <w:rPr>
          <w:szCs w:val="24"/>
        </w:rPr>
        <w:t>медицинской</w:t>
      </w:r>
      <w:r w:rsidR="00A11471" w:rsidRPr="00F76DA9">
        <w:rPr>
          <w:szCs w:val="24"/>
        </w:rPr>
        <w:t xml:space="preserve"> </w:t>
      </w:r>
      <w:r w:rsidRPr="00F76DA9">
        <w:rPr>
          <w:szCs w:val="24"/>
        </w:rPr>
        <w:t>помощи,</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коллективными</w:t>
      </w:r>
      <w:r w:rsidR="00A11471" w:rsidRPr="00F76DA9">
        <w:rPr>
          <w:szCs w:val="24"/>
        </w:rPr>
        <w:t xml:space="preserve"> </w:t>
      </w:r>
      <w:r w:rsidRPr="00F76DA9">
        <w:rPr>
          <w:szCs w:val="24"/>
        </w:rPr>
        <w:t>и</w:t>
      </w:r>
      <w:r w:rsidR="00A11471" w:rsidRPr="00F76DA9">
        <w:rPr>
          <w:szCs w:val="24"/>
        </w:rPr>
        <w:t xml:space="preserve"> </w:t>
      </w:r>
      <w:r w:rsidRPr="00F76DA9">
        <w:rPr>
          <w:szCs w:val="24"/>
        </w:rPr>
        <w:t>индивидуальными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защиты;</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совершенствование</w:t>
      </w:r>
      <w:r w:rsidR="00A11471" w:rsidRPr="00F76DA9">
        <w:rPr>
          <w:szCs w:val="24"/>
        </w:rPr>
        <w:t xml:space="preserve"> </w:t>
      </w:r>
      <w:r w:rsidRPr="00F76DA9">
        <w:rPr>
          <w:szCs w:val="24"/>
        </w:rPr>
        <w:t>навыков</w:t>
      </w:r>
      <w:r w:rsidR="00A11471" w:rsidRPr="00F76DA9">
        <w:rPr>
          <w:szCs w:val="24"/>
        </w:rPr>
        <w:t xml:space="preserve"> </w:t>
      </w:r>
      <w:r w:rsidRPr="00F76DA9">
        <w:rPr>
          <w:szCs w:val="24"/>
        </w:rPr>
        <w:t>по</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проведению</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обороне;</w:t>
      </w:r>
    </w:p>
    <w:p w:rsidR="00337E9F" w:rsidRPr="00F76DA9" w:rsidRDefault="00337E9F" w:rsidP="00F76DA9">
      <w:pPr>
        <w:widowControl w:val="0"/>
        <w:ind w:firstLine="709"/>
        <w:jc w:val="both"/>
        <w:rPr>
          <w:szCs w:val="24"/>
        </w:rPr>
      </w:pPr>
      <w:r w:rsidRPr="00F76DA9">
        <w:rPr>
          <w:szCs w:val="24"/>
        </w:rPr>
        <w:t>3)</w:t>
      </w:r>
      <w:r w:rsidR="00A11471" w:rsidRPr="00F76DA9">
        <w:rPr>
          <w:szCs w:val="24"/>
        </w:rPr>
        <w:t xml:space="preserve"> </w:t>
      </w:r>
      <w:r w:rsidRPr="00F76DA9">
        <w:rPr>
          <w:szCs w:val="24"/>
        </w:rPr>
        <w:t>выработку</w:t>
      </w:r>
      <w:r w:rsidR="00A11471" w:rsidRPr="00F76DA9">
        <w:rPr>
          <w:szCs w:val="24"/>
        </w:rPr>
        <w:t xml:space="preserve"> </w:t>
      </w:r>
      <w:r w:rsidRPr="00F76DA9">
        <w:rPr>
          <w:szCs w:val="24"/>
        </w:rPr>
        <w:t>умений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навыков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неотложных</w:t>
      </w:r>
      <w:r w:rsidR="00A11471" w:rsidRPr="00F76DA9">
        <w:rPr>
          <w:szCs w:val="24"/>
        </w:rPr>
        <w:t xml:space="preserve"> </w:t>
      </w:r>
      <w:r w:rsidRPr="00F76DA9">
        <w:rPr>
          <w:szCs w:val="24"/>
        </w:rPr>
        <w:t>работ;</w:t>
      </w:r>
    </w:p>
    <w:p w:rsidR="00337E9F" w:rsidRPr="00F76DA9" w:rsidRDefault="00337E9F" w:rsidP="00F76DA9">
      <w:pPr>
        <w:widowControl w:val="0"/>
        <w:ind w:firstLine="709"/>
        <w:jc w:val="both"/>
        <w:rPr>
          <w:szCs w:val="24"/>
        </w:rPr>
      </w:pPr>
      <w:r w:rsidRPr="00F76DA9">
        <w:rPr>
          <w:szCs w:val="24"/>
        </w:rPr>
        <w:t>4)</w:t>
      </w:r>
      <w:r w:rsidR="00A11471" w:rsidRPr="00F76DA9">
        <w:rPr>
          <w:szCs w:val="24"/>
        </w:rPr>
        <w:t xml:space="preserve"> </w:t>
      </w:r>
      <w:r w:rsidRPr="00F76DA9">
        <w:rPr>
          <w:szCs w:val="24"/>
        </w:rPr>
        <w:t>овладение</w:t>
      </w:r>
      <w:r w:rsidR="00A11471" w:rsidRPr="00F76DA9">
        <w:rPr>
          <w:szCs w:val="24"/>
        </w:rPr>
        <w:t xml:space="preserve"> </w:t>
      </w:r>
      <w:r w:rsidRPr="00F76DA9">
        <w:rPr>
          <w:szCs w:val="24"/>
        </w:rPr>
        <w:t>личным</w:t>
      </w:r>
      <w:r w:rsidR="00A11471" w:rsidRPr="00F76DA9">
        <w:rPr>
          <w:szCs w:val="24"/>
        </w:rPr>
        <w:t xml:space="preserve"> </w:t>
      </w:r>
      <w:r w:rsidRPr="00F76DA9">
        <w:rPr>
          <w:szCs w:val="24"/>
        </w:rPr>
        <w:t>составом</w:t>
      </w:r>
      <w:r w:rsidR="00A11471" w:rsidRPr="00F76DA9">
        <w:rPr>
          <w:szCs w:val="24"/>
        </w:rPr>
        <w:t xml:space="preserve"> </w:t>
      </w:r>
      <w:r w:rsidRPr="00F76DA9">
        <w:rPr>
          <w:szCs w:val="24"/>
        </w:rPr>
        <w:t>нештатных</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формирований</w:t>
      </w:r>
      <w:r w:rsidR="00A11471" w:rsidRPr="00F76DA9">
        <w:rPr>
          <w:szCs w:val="24"/>
        </w:rPr>
        <w:t xml:space="preserve"> </w:t>
      </w:r>
      <w:r w:rsidRPr="00F76DA9">
        <w:rPr>
          <w:szCs w:val="24"/>
        </w:rPr>
        <w:t>и</w:t>
      </w:r>
      <w:r w:rsidR="00A11471" w:rsidRPr="00F76DA9">
        <w:rPr>
          <w:szCs w:val="24"/>
        </w:rPr>
        <w:t xml:space="preserve"> </w:t>
      </w:r>
      <w:r w:rsidRPr="00F76DA9">
        <w:rPr>
          <w:szCs w:val="24"/>
        </w:rPr>
        <w:lastRenderedPageBreak/>
        <w:t>спасательных</w:t>
      </w:r>
      <w:r w:rsidR="00A11471" w:rsidRPr="00F76DA9">
        <w:rPr>
          <w:szCs w:val="24"/>
        </w:rPr>
        <w:t xml:space="preserve"> </w:t>
      </w:r>
      <w:r w:rsidRPr="00F76DA9">
        <w:rPr>
          <w:szCs w:val="24"/>
        </w:rPr>
        <w:t>служб</w:t>
      </w:r>
      <w:r w:rsidR="00A11471" w:rsidRPr="00F76DA9">
        <w:rPr>
          <w:szCs w:val="24"/>
        </w:rPr>
        <w:t xml:space="preserve"> </w:t>
      </w:r>
      <w:r w:rsidRPr="00F76DA9">
        <w:rPr>
          <w:szCs w:val="24"/>
        </w:rPr>
        <w:t>приемами</w:t>
      </w:r>
      <w:r w:rsidR="00A11471" w:rsidRPr="00F76DA9">
        <w:rPr>
          <w:szCs w:val="24"/>
        </w:rPr>
        <w:t xml:space="preserve"> </w:t>
      </w:r>
      <w:r w:rsidRPr="00F76DA9">
        <w:rPr>
          <w:szCs w:val="24"/>
        </w:rPr>
        <w:t>и</w:t>
      </w:r>
      <w:r w:rsidR="00A11471" w:rsidRPr="00F76DA9">
        <w:rPr>
          <w:szCs w:val="24"/>
        </w:rPr>
        <w:t xml:space="preserve"> </w:t>
      </w:r>
      <w:r w:rsidRPr="00F76DA9">
        <w:rPr>
          <w:szCs w:val="24"/>
        </w:rPr>
        <w:t>способами</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по</w:t>
      </w:r>
      <w:r w:rsidR="00A11471" w:rsidRPr="00F76DA9">
        <w:rPr>
          <w:szCs w:val="24"/>
        </w:rPr>
        <w:t xml:space="preserve"> </w:t>
      </w:r>
      <w:r w:rsidRPr="00F76DA9">
        <w:rPr>
          <w:szCs w:val="24"/>
        </w:rPr>
        <w:t>защите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культурных</w:t>
      </w:r>
      <w:r w:rsidR="00A11471" w:rsidRPr="00F76DA9">
        <w:rPr>
          <w:szCs w:val="24"/>
        </w:rPr>
        <w:t xml:space="preserve"> </w:t>
      </w:r>
      <w:r w:rsidRPr="00F76DA9">
        <w:rPr>
          <w:szCs w:val="24"/>
        </w:rPr>
        <w:t>ценностей</w:t>
      </w:r>
      <w:r w:rsidR="00A11471" w:rsidRPr="00F76DA9">
        <w:rPr>
          <w:szCs w:val="24"/>
        </w:rPr>
        <w:t xml:space="preserve"> </w:t>
      </w:r>
      <w:r w:rsidRPr="00F76DA9">
        <w:rPr>
          <w:szCs w:val="24"/>
        </w:rPr>
        <w:t>от</w:t>
      </w:r>
      <w:r w:rsidR="00A11471" w:rsidRPr="00F76DA9">
        <w:rPr>
          <w:szCs w:val="24"/>
        </w:rPr>
        <w:t xml:space="preserve"> </w:t>
      </w:r>
      <w:r w:rsidRPr="00F76DA9">
        <w:rPr>
          <w:szCs w:val="24"/>
        </w:rPr>
        <w:t>опасностей,</w:t>
      </w:r>
      <w:r w:rsidR="00A11471" w:rsidRPr="00F76DA9">
        <w:rPr>
          <w:szCs w:val="24"/>
        </w:rPr>
        <w:t xml:space="preserve"> </w:t>
      </w:r>
      <w:r w:rsidRPr="00F76DA9">
        <w:rPr>
          <w:szCs w:val="24"/>
        </w:rPr>
        <w:t>возникающих</w:t>
      </w:r>
      <w:r w:rsidR="00A11471" w:rsidRPr="00F76DA9">
        <w:rPr>
          <w:szCs w:val="24"/>
        </w:rPr>
        <w:t xml:space="preserve"> </w:t>
      </w:r>
      <w:r w:rsidRPr="00F76DA9">
        <w:rPr>
          <w:szCs w:val="24"/>
        </w:rPr>
        <w:t>при</w:t>
      </w:r>
      <w:r w:rsidR="00A11471" w:rsidRPr="00F76DA9">
        <w:rPr>
          <w:szCs w:val="24"/>
        </w:rPr>
        <w:t xml:space="preserve"> </w:t>
      </w:r>
      <w:r w:rsidRPr="00F76DA9">
        <w:rPr>
          <w:szCs w:val="24"/>
        </w:rPr>
        <w:t>ведении</w:t>
      </w:r>
      <w:r w:rsidR="00A11471" w:rsidRPr="00F76DA9">
        <w:rPr>
          <w:szCs w:val="24"/>
        </w:rPr>
        <w:t xml:space="preserve"> </w:t>
      </w:r>
      <w:r w:rsidRPr="00F76DA9">
        <w:rPr>
          <w:szCs w:val="24"/>
        </w:rPr>
        <w:t>военных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этих</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при</w:t>
      </w:r>
      <w:r w:rsidR="00A11471" w:rsidRPr="00F76DA9">
        <w:rPr>
          <w:szCs w:val="24"/>
        </w:rPr>
        <w:t xml:space="preserve"> </w:t>
      </w:r>
      <w:r w:rsidRPr="00F76DA9">
        <w:rPr>
          <w:szCs w:val="24"/>
        </w:rPr>
        <w:t>возникновении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характера;</w:t>
      </w:r>
    </w:p>
    <w:p w:rsidR="00337E9F" w:rsidRPr="00F76DA9" w:rsidRDefault="00337E9F" w:rsidP="00F76DA9">
      <w:pPr>
        <w:widowControl w:val="0"/>
        <w:ind w:firstLine="709"/>
        <w:jc w:val="both"/>
        <w:rPr>
          <w:szCs w:val="24"/>
        </w:rPr>
      </w:pPr>
      <w:r w:rsidRPr="00F76DA9">
        <w:rPr>
          <w:szCs w:val="24"/>
        </w:rPr>
        <w:t>Организация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осуществление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подготовке</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предприятий</w:t>
      </w:r>
      <w:r w:rsidR="00A11471" w:rsidRPr="00F76DA9">
        <w:rPr>
          <w:szCs w:val="24"/>
        </w:rPr>
        <w:t xml:space="preserve"> </w:t>
      </w:r>
      <w:r w:rsidRPr="00F76DA9">
        <w:rPr>
          <w:szCs w:val="24"/>
        </w:rPr>
        <w:t>и</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Федеральный</w:t>
      </w:r>
      <w:r w:rsidR="00A11471" w:rsidRPr="00F76DA9">
        <w:rPr>
          <w:szCs w:val="24"/>
        </w:rPr>
        <w:t xml:space="preserve"> </w:t>
      </w:r>
      <w:r w:rsidRPr="00F76DA9">
        <w:rPr>
          <w:szCs w:val="24"/>
        </w:rPr>
        <w:t>закон</w:t>
      </w:r>
      <w:r w:rsidR="00A11471" w:rsidRPr="00F76DA9">
        <w:rPr>
          <w:szCs w:val="24"/>
        </w:rPr>
        <w:t xml:space="preserve"> </w:t>
      </w:r>
      <w:r w:rsidRPr="00F76DA9">
        <w:rPr>
          <w:szCs w:val="24"/>
        </w:rPr>
        <w:t>от</w:t>
      </w:r>
      <w:r w:rsidR="00A11471" w:rsidRPr="00F76DA9">
        <w:rPr>
          <w:szCs w:val="24"/>
        </w:rPr>
        <w:t xml:space="preserve"> </w:t>
      </w:r>
      <w:r w:rsidRPr="00F76DA9">
        <w:rPr>
          <w:szCs w:val="24"/>
        </w:rPr>
        <w:t>26</w:t>
      </w:r>
      <w:r w:rsidR="00A11471" w:rsidRPr="00F76DA9">
        <w:rPr>
          <w:szCs w:val="24"/>
        </w:rPr>
        <w:t xml:space="preserve"> </w:t>
      </w:r>
      <w:r w:rsidRPr="00F76DA9">
        <w:rPr>
          <w:szCs w:val="24"/>
        </w:rPr>
        <w:t>февраля</w:t>
      </w:r>
      <w:r w:rsidR="00A11471" w:rsidRPr="00F76DA9">
        <w:rPr>
          <w:szCs w:val="24"/>
        </w:rPr>
        <w:t xml:space="preserve"> </w:t>
      </w:r>
      <w:r w:rsidRPr="00F76DA9">
        <w:rPr>
          <w:szCs w:val="24"/>
        </w:rPr>
        <w:t>1997</w:t>
      </w:r>
      <w:r w:rsidR="00A11471" w:rsidRPr="00F76DA9">
        <w:rPr>
          <w:szCs w:val="24"/>
        </w:rPr>
        <w:t xml:space="preserve"> </w:t>
      </w:r>
      <w:r w:rsidRPr="00F76DA9">
        <w:rPr>
          <w:szCs w:val="24"/>
        </w:rPr>
        <w:t>г.</w:t>
      </w:r>
      <w:r w:rsidR="00A11471" w:rsidRPr="00F76DA9">
        <w:rPr>
          <w:szCs w:val="24"/>
        </w:rPr>
        <w:t xml:space="preserve"> </w:t>
      </w:r>
      <w:r w:rsidRPr="00F76DA9">
        <w:rPr>
          <w:szCs w:val="24"/>
        </w:rPr>
        <w:t>№31</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подготовке</w:t>
      </w:r>
      <w:r w:rsidR="00A11471" w:rsidRPr="00F76DA9">
        <w:rPr>
          <w:szCs w:val="24"/>
        </w:rPr>
        <w:t xml:space="preserve"> </w:t>
      </w:r>
      <w:r w:rsidRPr="00F76DA9">
        <w:rPr>
          <w:szCs w:val="24"/>
        </w:rPr>
        <w:t>и</w:t>
      </w:r>
      <w:r w:rsidR="00A11471" w:rsidRPr="00F76DA9">
        <w:rPr>
          <w:szCs w:val="24"/>
        </w:rPr>
        <w:t xml:space="preserve"> </w:t>
      </w:r>
      <w:r w:rsidRPr="00F76DA9">
        <w:rPr>
          <w:szCs w:val="24"/>
        </w:rPr>
        <w:t>мобилизации</w:t>
      </w:r>
      <w:r w:rsidR="00A11471" w:rsidRPr="00F76DA9">
        <w:rPr>
          <w:szCs w:val="24"/>
        </w:rPr>
        <w:t xml:space="preserve"> </w:t>
      </w:r>
      <w:r w:rsidRPr="00F76DA9">
        <w:rPr>
          <w:szCs w:val="24"/>
        </w:rPr>
        <w:t>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632289" w:rsidRPr="00F76DA9">
        <w:rPr>
          <w:szCs w:val="24"/>
        </w:rPr>
        <w:t>»</w:t>
      </w:r>
      <w:r w:rsidR="00A11471" w:rsidRPr="00F76DA9">
        <w:rPr>
          <w:szCs w:val="24"/>
        </w:rPr>
        <w:t xml:space="preserve"> </w:t>
      </w:r>
      <w:r w:rsidRPr="00F76DA9">
        <w:rPr>
          <w:szCs w:val="24"/>
        </w:rPr>
        <w:t>под</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подготовкой</w:t>
      </w:r>
      <w:r w:rsidR="00A11471" w:rsidRPr="00F76DA9">
        <w:rPr>
          <w:szCs w:val="24"/>
        </w:rPr>
        <w:t xml:space="preserve"> </w:t>
      </w:r>
      <w:r w:rsidRPr="00F76DA9">
        <w:rPr>
          <w:szCs w:val="24"/>
        </w:rPr>
        <w:t>на</w:t>
      </w:r>
      <w:r w:rsidR="00A11471" w:rsidRPr="00F76DA9">
        <w:rPr>
          <w:szCs w:val="24"/>
        </w:rPr>
        <w:t xml:space="preserve"> </w:t>
      </w:r>
      <w:r w:rsidRPr="00F76DA9">
        <w:rPr>
          <w:szCs w:val="24"/>
        </w:rPr>
        <w:t>местном</w:t>
      </w:r>
      <w:r w:rsidR="00A11471" w:rsidRPr="00F76DA9">
        <w:rPr>
          <w:szCs w:val="24"/>
        </w:rPr>
        <w:t xml:space="preserve"> </w:t>
      </w:r>
      <w:r w:rsidRPr="00F76DA9">
        <w:rPr>
          <w:szCs w:val="24"/>
        </w:rPr>
        <w:t>уровне</w:t>
      </w:r>
      <w:r w:rsidR="00A11471" w:rsidRPr="00F76DA9">
        <w:rPr>
          <w:szCs w:val="24"/>
        </w:rPr>
        <w:t xml:space="preserve"> </w:t>
      </w:r>
      <w:r w:rsidRPr="00F76DA9">
        <w:rPr>
          <w:szCs w:val="24"/>
        </w:rPr>
        <w:t>понимает</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проводимых</w:t>
      </w:r>
      <w:r w:rsidR="00A11471" w:rsidRPr="00F76DA9">
        <w:rPr>
          <w:szCs w:val="24"/>
        </w:rPr>
        <w:t xml:space="preserve"> </w:t>
      </w:r>
      <w:r w:rsidRPr="00F76DA9">
        <w:rPr>
          <w:szCs w:val="24"/>
        </w:rPr>
        <w:t>в</w:t>
      </w:r>
      <w:r w:rsidR="00A11471" w:rsidRPr="00F76DA9">
        <w:rPr>
          <w:szCs w:val="24"/>
        </w:rPr>
        <w:t xml:space="preserve"> </w:t>
      </w:r>
      <w:r w:rsidRPr="00F76DA9">
        <w:rPr>
          <w:szCs w:val="24"/>
        </w:rPr>
        <w:t>мирное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по</w:t>
      </w:r>
      <w:r w:rsidR="00A11471" w:rsidRPr="00F76DA9">
        <w:rPr>
          <w:szCs w:val="24"/>
        </w:rPr>
        <w:t xml:space="preserve"> </w:t>
      </w:r>
      <w:r w:rsidRPr="00F76DA9">
        <w:rPr>
          <w:szCs w:val="24"/>
        </w:rPr>
        <w:t>заблаговременной</w:t>
      </w:r>
      <w:r w:rsidR="00A11471" w:rsidRPr="00F76DA9">
        <w:rPr>
          <w:szCs w:val="24"/>
        </w:rPr>
        <w:t xml:space="preserve"> </w:t>
      </w:r>
      <w:r w:rsidRPr="00F76DA9">
        <w:rPr>
          <w:szCs w:val="24"/>
        </w:rPr>
        <w:t>подготовке</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образований</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к</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государства</w:t>
      </w:r>
      <w:r w:rsidR="00A11471" w:rsidRPr="00F76DA9">
        <w:rPr>
          <w:szCs w:val="24"/>
        </w:rPr>
        <w:t xml:space="preserve"> </w:t>
      </w:r>
      <w:r w:rsidRPr="00F76DA9">
        <w:rPr>
          <w:szCs w:val="24"/>
        </w:rPr>
        <w:t>от</w:t>
      </w:r>
      <w:r w:rsidR="00A11471" w:rsidRPr="00F76DA9">
        <w:rPr>
          <w:szCs w:val="24"/>
        </w:rPr>
        <w:t xml:space="preserve"> </w:t>
      </w:r>
      <w:r w:rsidRPr="00F76DA9">
        <w:rPr>
          <w:szCs w:val="24"/>
        </w:rPr>
        <w:t>вооруженного</w:t>
      </w:r>
      <w:r w:rsidR="00A11471" w:rsidRPr="00F76DA9">
        <w:rPr>
          <w:szCs w:val="24"/>
        </w:rPr>
        <w:t xml:space="preserve"> </w:t>
      </w:r>
      <w:r w:rsidRPr="00F76DA9">
        <w:rPr>
          <w:szCs w:val="24"/>
        </w:rPr>
        <w:t>нападения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удовлетворению</w:t>
      </w:r>
      <w:r w:rsidR="00A11471" w:rsidRPr="00F76DA9">
        <w:rPr>
          <w:szCs w:val="24"/>
        </w:rPr>
        <w:t xml:space="preserve"> </w:t>
      </w:r>
      <w:r w:rsidRPr="00F76DA9">
        <w:rPr>
          <w:szCs w:val="24"/>
        </w:rPr>
        <w:t>потребностей</w:t>
      </w:r>
      <w:r w:rsidR="00A11471" w:rsidRPr="00F76DA9">
        <w:rPr>
          <w:szCs w:val="24"/>
        </w:rPr>
        <w:t xml:space="preserve"> </w:t>
      </w:r>
      <w:r w:rsidRPr="00F76DA9">
        <w:rPr>
          <w:szCs w:val="24"/>
        </w:rPr>
        <w:t>государства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нужд</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военное</w:t>
      </w:r>
      <w:r w:rsidR="00A11471" w:rsidRPr="00F76DA9">
        <w:rPr>
          <w:szCs w:val="24"/>
        </w:rPr>
        <w:t xml:space="preserve"> </w:t>
      </w:r>
      <w:r w:rsidRPr="00F76DA9">
        <w:rPr>
          <w:szCs w:val="24"/>
        </w:rPr>
        <w:t>время.</w:t>
      </w:r>
    </w:p>
    <w:p w:rsidR="00337E9F" w:rsidRPr="00F76DA9" w:rsidRDefault="00337E9F" w:rsidP="00F76DA9">
      <w:pPr>
        <w:widowControl w:val="0"/>
        <w:ind w:firstLine="709"/>
        <w:jc w:val="both"/>
        <w:rPr>
          <w:szCs w:val="24"/>
        </w:rPr>
      </w:pP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proofErr w:type="spellStart"/>
      <w:r w:rsidRPr="00F76DA9">
        <w:rPr>
          <w:szCs w:val="24"/>
        </w:rPr>
        <w:t>самоуправленияпоселения</w:t>
      </w:r>
      <w:proofErr w:type="spellEnd"/>
      <w:r w:rsidR="00A11471" w:rsidRPr="00F76DA9">
        <w:rPr>
          <w:szCs w:val="24"/>
        </w:rPr>
        <w:t xml:space="preserve"> </w:t>
      </w:r>
      <w:r w:rsidRPr="00F76DA9">
        <w:rPr>
          <w:szCs w:val="24"/>
        </w:rPr>
        <w:t>осуществляют</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подготовки:</w:t>
      </w:r>
    </w:p>
    <w:p w:rsidR="00337E9F" w:rsidRPr="00F76DA9" w:rsidRDefault="00337E9F" w:rsidP="00F76DA9">
      <w:pPr>
        <w:widowControl w:val="0"/>
        <w:ind w:firstLine="709"/>
        <w:jc w:val="both"/>
        <w:rPr>
          <w:szCs w:val="24"/>
        </w:rPr>
      </w:pPr>
      <w:r w:rsidRPr="00F76DA9">
        <w:rPr>
          <w:szCs w:val="24"/>
        </w:rPr>
        <w:t>организуют</w:t>
      </w:r>
      <w:r w:rsidR="00A11471" w:rsidRPr="00F76DA9">
        <w:rPr>
          <w:szCs w:val="24"/>
        </w:rPr>
        <w:t xml:space="preserve"> </w:t>
      </w:r>
      <w:r w:rsidRPr="00F76DA9">
        <w:rPr>
          <w:szCs w:val="24"/>
        </w:rPr>
        <w:t>и</w:t>
      </w:r>
      <w:r w:rsidR="00A11471" w:rsidRPr="00F76DA9">
        <w:rPr>
          <w:szCs w:val="24"/>
        </w:rPr>
        <w:t xml:space="preserve"> </w:t>
      </w:r>
      <w:r w:rsidRPr="00F76DA9">
        <w:rPr>
          <w:szCs w:val="24"/>
        </w:rPr>
        <w:t>обеспечивают</w:t>
      </w:r>
      <w:r w:rsidR="00A11471" w:rsidRPr="00F76DA9">
        <w:rPr>
          <w:szCs w:val="24"/>
        </w:rPr>
        <w:t xml:space="preserve"> </w:t>
      </w:r>
      <w:r w:rsidRPr="00F76DA9">
        <w:rPr>
          <w:szCs w:val="24"/>
        </w:rPr>
        <w:t>через</w:t>
      </w:r>
      <w:r w:rsidR="00A11471" w:rsidRPr="00F76DA9">
        <w:rPr>
          <w:szCs w:val="24"/>
        </w:rPr>
        <w:t xml:space="preserve"> </w:t>
      </w:r>
      <w:r w:rsidRPr="00F76DA9">
        <w:rPr>
          <w:szCs w:val="24"/>
        </w:rPr>
        <w:t>соответствующие</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мобилизационную</w:t>
      </w:r>
      <w:r w:rsidR="00A11471" w:rsidRPr="00F76DA9">
        <w:rPr>
          <w:szCs w:val="24"/>
        </w:rPr>
        <w:t xml:space="preserve"> </w:t>
      </w:r>
      <w:r w:rsidRPr="00F76DA9">
        <w:rPr>
          <w:szCs w:val="24"/>
        </w:rPr>
        <w:t>подготовку;</w:t>
      </w:r>
    </w:p>
    <w:p w:rsidR="00337E9F" w:rsidRPr="00F76DA9" w:rsidRDefault="00337E9F" w:rsidP="00F76DA9">
      <w:pPr>
        <w:widowControl w:val="0"/>
        <w:ind w:firstLine="709"/>
        <w:jc w:val="both"/>
        <w:rPr>
          <w:szCs w:val="24"/>
        </w:rPr>
      </w:pPr>
      <w:r w:rsidRPr="00F76DA9">
        <w:rPr>
          <w:szCs w:val="24"/>
        </w:rPr>
        <w:t>обеспечивают</w:t>
      </w:r>
      <w:r w:rsidR="00A11471" w:rsidRPr="00F76DA9">
        <w:rPr>
          <w:szCs w:val="24"/>
        </w:rPr>
        <w:t xml:space="preserve"> </w:t>
      </w:r>
      <w:r w:rsidRPr="00F76DA9">
        <w:rPr>
          <w:szCs w:val="24"/>
        </w:rPr>
        <w:t>исполнение</w:t>
      </w:r>
      <w:r w:rsidR="00A11471" w:rsidRPr="00F76DA9">
        <w:rPr>
          <w:szCs w:val="24"/>
        </w:rPr>
        <w:t xml:space="preserve"> </w:t>
      </w:r>
      <w:r w:rsidRPr="00F76DA9">
        <w:rPr>
          <w:szCs w:val="24"/>
        </w:rPr>
        <w:t>законодательства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подготовки;</w:t>
      </w:r>
    </w:p>
    <w:p w:rsidR="00337E9F" w:rsidRPr="00F76DA9" w:rsidRDefault="00337E9F" w:rsidP="00F76DA9">
      <w:pPr>
        <w:widowControl w:val="0"/>
        <w:ind w:firstLine="709"/>
        <w:jc w:val="both"/>
        <w:rPr>
          <w:szCs w:val="24"/>
        </w:rPr>
      </w:pPr>
      <w:r w:rsidRPr="00F76DA9">
        <w:rPr>
          <w:szCs w:val="24"/>
        </w:rPr>
        <w:t>оказывают</w:t>
      </w:r>
      <w:r w:rsidR="00A11471" w:rsidRPr="00F76DA9">
        <w:rPr>
          <w:szCs w:val="24"/>
        </w:rPr>
        <w:t xml:space="preserve"> </w:t>
      </w:r>
      <w:r w:rsidRPr="00F76DA9">
        <w:rPr>
          <w:szCs w:val="24"/>
        </w:rPr>
        <w:t>содействие</w:t>
      </w:r>
      <w:r w:rsidR="00A11471" w:rsidRPr="00F76DA9">
        <w:rPr>
          <w:szCs w:val="24"/>
        </w:rPr>
        <w:t xml:space="preserve"> </w:t>
      </w:r>
      <w:r w:rsidRPr="00F76DA9">
        <w:rPr>
          <w:szCs w:val="24"/>
        </w:rPr>
        <w:t>военным</w:t>
      </w:r>
      <w:r w:rsidR="00A11471" w:rsidRPr="00F76DA9">
        <w:rPr>
          <w:szCs w:val="24"/>
        </w:rPr>
        <w:t xml:space="preserve"> </w:t>
      </w:r>
      <w:r w:rsidRPr="00F76DA9">
        <w:rPr>
          <w:szCs w:val="24"/>
        </w:rPr>
        <w:t>комиссариатам</w:t>
      </w:r>
      <w:r w:rsidR="00A11471" w:rsidRPr="00F76DA9">
        <w:rPr>
          <w:szCs w:val="24"/>
        </w:rPr>
        <w:t xml:space="preserve"> </w:t>
      </w:r>
      <w:r w:rsidRPr="00F76DA9">
        <w:rPr>
          <w:szCs w:val="24"/>
        </w:rPr>
        <w:t>в</w:t>
      </w:r>
      <w:r w:rsidR="00A11471" w:rsidRPr="00F76DA9">
        <w:rPr>
          <w:szCs w:val="24"/>
        </w:rPr>
        <w:t xml:space="preserve"> </w:t>
      </w:r>
      <w:r w:rsidRPr="00F76DA9">
        <w:rPr>
          <w:szCs w:val="24"/>
        </w:rPr>
        <w:t>их</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работе</w:t>
      </w:r>
      <w:r w:rsidR="00A11471" w:rsidRPr="00F76DA9">
        <w:rPr>
          <w:szCs w:val="24"/>
        </w:rPr>
        <w:t xml:space="preserve"> </w:t>
      </w:r>
      <w:r w:rsidRPr="00F76DA9">
        <w:rPr>
          <w:szCs w:val="24"/>
        </w:rPr>
        <w:t>в</w:t>
      </w:r>
      <w:r w:rsidR="00A11471" w:rsidRPr="00F76DA9">
        <w:rPr>
          <w:szCs w:val="24"/>
        </w:rPr>
        <w:t xml:space="preserve"> </w:t>
      </w:r>
      <w:r w:rsidRPr="00F76DA9">
        <w:rPr>
          <w:szCs w:val="24"/>
        </w:rPr>
        <w:t>мирное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и</w:t>
      </w:r>
      <w:r w:rsidR="00A11471" w:rsidRPr="00F76DA9">
        <w:rPr>
          <w:szCs w:val="24"/>
        </w:rPr>
        <w:t xml:space="preserve"> </w:t>
      </w:r>
      <w:r w:rsidRPr="00F76DA9">
        <w:rPr>
          <w:szCs w:val="24"/>
        </w:rPr>
        <w:t>при</w:t>
      </w:r>
      <w:r w:rsidR="00A11471" w:rsidRPr="00F76DA9">
        <w:rPr>
          <w:szCs w:val="24"/>
        </w:rPr>
        <w:t xml:space="preserve"> </w:t>
      </w:r>
      <w:r w:rsidRPr="00F76DA9">
        <w:rPr>
          <w:szCs w:val="24"/>
        </w:rPr>
        <w:t>объявлении</w:t>
      </w:r>
      <w:r w:rsidR="00A11471" w:rsidRPr="00F76DA9">
        <w:rPr>
          <w:szCs w:val="24"/>
        </w:rPr>
        <w:t xml:space="preserve"> </w:t>
      </w:r>
      <w:r w:rsidRPr="00F76DA9">
        <w:rPr>
          <w:szCs w:val="24"/>
        </w:rPr>
        <w:t>мобилизации.</w:t>
      </w:r>
    </w:p>
    <w:p w:rsidR="00337E9F" w:rsidRPr="00F76DA9" w:rsidRDefault="00337E9F" w:rsidP="00F76DA9">
      <w:pPr>
        <w:widowControl w:val="0"/>
        <w:ind w:firstLine="709"/>
        <w:jc w:val="both"/>
        <w:rPr>
          <w:szCs w:val="24"/>
        </w:rPr>
      </w:pPr>
      <w:r w:rsidRPr="00F76DA9">
        <w:rPr>
          <w:szCs w:val="24"/>
        </w:rPr>
        <w:t>вносят</w:t>
      </w:r>
      <w:r w:rsidR="00A11471" w:rsidRPr="00F76DA9">
        <w:rPr>
          <w:szCs w:val="24"/>
        </w:rPr>
        <w:t xml:space="preserve"> </w:t>
      </w:r>
      <w:r w:rsidRPr="00F76DA9">
        <w:rPr>
          <w:szCs w:val="24"/>
        </w:rPr>
        <w:t>в</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предложения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совершенствованию</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подготовки</w:t>
      </w:r>
      <w:r w:rsidR="00A11471" w:rsidRPr="00F76DA9">
        <w:rPr>
          <w:szCs w:val="24"/>
        </w:rPr>
        <w:t xml:space="preserve"> </w:t>
      </w:r>
      <w:r w:rsidRPr="00F76DA9">
        <w:rPr>
          <w:szCs w:val="24"/>
        </w:rPr>
        <w:t>и</w:t>
      </w:r>
      <w:r w:rsidR="00A11471" w:rsidRPr="00F76DA9">
        <w:rPr>
          <w:szCs w:val="24"/>
        </w:rPr>
        <w:t xml:space="preserve"> </w:t>
      </w:r>
      <w:r w:rsidRPr="00F76DA9">
        <w:rPr>
          <w:szCs w:val="24"/>
        </w:rPr>
        <w:t>мобилизации.</w:t>
      </w:r>
    </w:p>
    <w:p w:rsidR="00337E9F" w:rsidRPr="00F76DA9" w:rsidRDefault="00337E9F" w:rsidP="00F76DA9">
      <w:pPr>
        <w:widowControl w:val="0"/>
        <w:ind w:firstLine="709"/>
        <w:jc w:val="both"/>
        <w:rPr>
          <w:szCs w:val="24"/>
        </w:rPr>
      </w:pPr>
      <w:r w:rsidRPr="00F76DA9">
        <w:rPr>
          <w:szCs w:val="24"/>
        </w:rPr>
        <w:t>Должностные</w:t>
      </w:r>
      <w:r w:rsidR="00A11471" w:rsidRPr="00F76DA9">
        <w:rPr>
          <w:szCs w:val="24"/>
        </w:rPr>
        <w:t xml:space="preserve"> </w:t>
      </w:r>
      <w:r w:rsidRPr="00F76DA9">
        <w:rPr>
          <w:szCs w:val="24"/>
        </w:rPr>
        <w:t>лица</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муниципальных</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несут</w:t>
      </w:r>
      <w:r w:rsidR="00A11471" w:rsidRPr="00F76DA9">
        <w:rPr>
          <w:szCs w:val="24"/>
        </w:rPr>
        <w:t xml:space="preserve"> </w:t>
      </w:r>
      <w:r w:rsidRPr="00F76DA9">
        <w:rPr>
          <w:szCs w:val="24"/>
        </w:rPr>
        <w:t>персональную</w:t>
      </w:r>
      <w:r w:rsidR="00A11471" w:rsidRPr="00F76DA9">
        <w:rPr>
          <w:szCs w:val="24"/>
        </w:rPr>
        <w:t xml:space="preserve"> </w:t>
      </w:r>
      <w:r w:rsidRPr="00F76DA9">
        <w:rPr>
          <w:szCs w:val="24"/>
        </w:rPr>
        <w:t>ответственность</w:t>
      </w:r>
      <w:r w:rsidR="00A11471" w:rsidRPr="00F76DA9">
        <w:rPr>
          <w:szCs w:val="24"/>
        </w:rPr>
        <w:t xml:space="preserve"> </w:t>
      </w:r>
      <w:r w:rsidRPr="00F76DA9">
        <w:rPr>
          <w:szCs w:val="24"/>
        </w:rPr>
        <w:t>за</w:t>
      </w:r>
      <w:r w:rsidR="00A11471" w:rsidRPr="00F76DA9">
        <w:rPr>
          <w:szCs w:val="24"/>
        </w:rPr>
        <w:t xml:space="preserve"> </w:t>
      </w:r>
      <w:r w:rsidRPr="00F76DA9">
        <w:rPr>
          <w:szCs w:val="24"/>
        </w:rPr>
        <w:t>исполнение</w:t>
      </w:r>
      <w:r w:rsidR="00A11471" w:rsidRPr="00F76DA9">
        <w:rPr>
          <w:szCs w:val="24"/>
        </w:rPr>
        <w:t xml:space="preserve"> </w:t>
      </w:r>
      <w:r w:rsidRPr="00F76DA9">
        <w:rPr>
          <w:szCs w:val="24"/>
        </w:rPr>
        <w:t>возложенных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обязанностей</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мобилизационной</w:t>
      </w:r>
      <w:r w:rsidR="00A11471" w:rsidRPr="00F76DA9">
        <w:rPr>
          <w:szCs w:val="24"/>
        </w:rPr>
        <w:t xml:space="preserve"> </w:t>
      </w:r>
      <w:r w:rsidRPr="00F76DA9">
        <w:rPr>
          <w:szCs w:val="24"/>
        </w:rPr>
        <w:t>подготовки,</w:t>
      </w:r>
      <w:r w:rsidR="00A11471" w:rsidRPr="00F76DA9">
        <w:rPr>
          <w:szCs w:val="24"/>
        </w:rPr>
        <w:t xml:space="preserve"> </w:t>
      </w:r>
      <w:r w:rsidRPr="00F76DA9">
        <w:rPr>
          <w:szCs w:val="24"/>
        </w:rPr>
        <w:t>создают</w:t>
      </w:r>
      <w:r w:rsidR="00A11471" w:rsidRPr="00F76DA9">
        <w:rPr>
          <w:szCs w:val="24"/>
        </w:rPr>
        <w:t xml:space="preserve"> </w:t>
      </w:r>
      <w:r w:rsidRPr="00F76DA9">
        <w:rPr>
          <w:szCs w:val="24"/>
        </w:rPr>
        <w:t>необходимые</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работникам</w:t>
      </w:r>
      <w:r w:rsidR="00A11471" w:rsidRPr="00F76DA9">
        <w:rPr>
          <w:szCs w:val="24"/>
        </w:rPr>
        <w:t xml:space="preserve"> </w:t>
      </w:r>
      <w:r w:rsidRPr="00F76DA9">
        <w:rPr>
          <w:szCs w:val="24"/>
        </w:rPr>
        <w:t>мобилизационных</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для</w:t>
      </w:r>
      <w:r w:rsidR="00A11471" w:rsidRPr="00F76DA9">
        <w:rPr>
          <w:szCs w:val="24"/>
        </w:rPr>
        <w:t xml:space="preserve"> </w:t>
      </w:r>
      <w:r w:rsidRPr="00F76DA9">
        <w:rPr>
          <w:szCs w:val="24"/>
        </w:rPr>
        <w:t>исполнения</w:t>
      </w:r>
      <w:r w:rsidR="00A11471" w:rsidRPr="00F76DA9">
        <w:rPr>
          <w:szCs w:val="24"/>
        </w:rPr>
        <w:t xml:space="preserve"> </w:t>
      </w:r>
      <w:r w:rsidRPr="00F76DA9">
        <w:rPr>
          <w:szCs w:val="24"/>
        </w:rPr>
        <w:t>возложенных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обязанностей;</w:t>
      </w:r>
    </w:p>
    <w:p w:rsidR="00337E9F" w:rsidRPr="00F76DA9" w:rsidRDefault="00337E9F" w:rsidP="00F76DA9">
      <w:pPr>
        <w:widowControl w:val="0"/>
        <w:ind w:firstLine="709"/>
        <w:jc w:val="both"/>
        <w:rPr>
          <w:szCs w:val="24"/>
        </w:rPr>
      </w:pPr>
      <w:r w:rsidRPr="00F76DA9">
        <w:rPr>
          <w:szCs w:val="24"/>
        </w:rPr>
        <w:t>Осуществление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их</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последовательно</w:t>
      </w:r>
      <w:r w:rsidR="00A11471" w:rsidRPr="00F76DA9">
        <w:rPr>
          <w:szCs w:val="24"/>
        </w:rPr>
        <w:t xml:space="preserve"> </w:t>
      </w:r>
      <w:r w:rsidRPr="00F76DA9">
        <w:rPr>
          <w:szCs w:val="24"/>
        </w:rPr>
        <w:t>и</w:t>
      </w:r>
      <w:r w:rsidR="00A11471" w:rsidRPr="00F76DA9">
        <w:rPr>
          <w:szCs w:val="24"/>
        </w:rPr>
        <w:t xml:space="preserve"> </w:t>
      </w:r>
      <w:r w:rsidRPr="00F76DA9">
        <w:rPr>
          <w:szCs w:val="24"/>
        </w:rPr>
        <w:t>детально</w:t>
      </w:r>
      <w:r w:rsidR="00A11471" w:rsidRPr="00F76DA9">
        <w:rPr>
          <w:szCs w:val="24"/>
        </w:rPr>
        <w:t xml:space="preserve"> </w:t>
      </w:r>
      <w:r w:rsidRPr="00F76DA9">
        <w:rPr>
          <w:szCs w:val="24"/>
        </w:rPr>
        <w:t>регулируется</w:t>
      </w:r>
      <w:r w:rsidR="00A11471" w:rsidRPr="00F76DA9">
        <w:rPr>
          <w:szCs w:val="24"/>
        </w:rPr>
        <w:t xml:space="preserve"> </w:t>
      </w:r>
      <w:r w:rsidR="00632289" w:rsidRPr="00F76DA9">
        <w:rPr>
          <w:szCs w:val="24"/>
        </w:rPr>
        <w:t>«</w:t>
      </w:r>
      <w:r w:rsidRPr="00F76DA9">
        <w:rPr>
          <w:szCs w:val="24"/>
        </w:rPr>
        <w:t>Методическими</w:t>
      </w:r>
      <w:r w:rsidR="00A11471" w:rsidRPr="00F76DA9">
        <w:rPr>
          <w:szCs w:val="24"/>
        </w:rPr>
        <w:t xml:space="preserve"> </w:t>
      </w:r>
      <w:r w:rsidRPr="00F76DA9">
        <w:rPr>
          <w:szCs w:val="24"/>
        </w:rPr>
        <w:t>рекомендациями</w:t>
      </w:r>
      <w:r w:rsidR="00A11471" w:rsidRPr="00F76DA9">
        <w:rPr>
          <w:szCs w:val="24"/>
        </w:rPr>
        <w:t xml:space="preserve"> </w:t>
      </w:r>
      <w:r w:rsidRPr="00F76DA9">
        <w:rPr>
          <w:szCs w:val="24"/>
        </w:rPr>
        <w:t>органам</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закона</w:t>
      </w:r>
      <w:r w:rsidR="00A11471" w:rsidRPr="00F76DA9">
        <w:rPr>
          <w:szCs w:val="24"/>
        </w:rPr>
        <w:t xml:space="preserve"> </w:t>
      </w:r>
      <w:r w:rsidRPr="00F76DA9">
        <w:rPr>
          <w:szCs w:val="24"/>
        </w:rPr>
        <w:t>от</w:t>
      </w:r>
      <w:r w:rsidR="00A11471" w:rsidRPr="00F76DA9">
        <w:rPr>
          <w:szCs w:val="24"/>
        </w:rPr>
        <w:t xml:space="preserve"> </w:t>
      </w:r>
      <w:r w:rsidRPr="00F76DA9">
        <w:rPr>
          <w:szCs w:val="24"/>
        </w:rPr>
        <w:t>6</w:t>
      </w:r>
      <w:r w:rsidR="00A11471" w:rsidRPr="00F76DA9">
        <w:rPr>
          <w:szCs w:val="24"/>
        </w:rPr>
        <w:t xml:space="preserve"> </w:t>
      </w:r>
      <w:r w:rsidRPr="00F76DA9">
        <w:rPr>
          <w:szCs w:val="24"/>
        </w:rPr>
        <w:t>октября</w:t>
      </w:r>
      <w:r w:rsidR="00A11471" w:rsidRPr="00F76DA9">
        <w:rPr>
          <w:szCs w:val="24"/>
        </w:rPr>
        <w:t xml:space="preserve"> </w:t>
      </w:r>
      <w:r w:rsidRPr="00F76DA9">
        <w:rPr>
          <w:szCs w:val="24"/>
        </w:rPr>
        <w:t>2003</w:t>
      </w:r>
      <w:r w:rsidR="00A11471" w:rsidRPr="00F76DA9">
        <w:rPr>
          <w:szCs w:val="24"/>
        </w:rPr>
        <w:t xml:space="preserve"> </w:t>
      </w:r>
      <w:r w:rsidRPr="00F76DA9">
        <w:rPr>
          <w:szCs w:val="24"/>
        </w:rPr>
        <w:t>года</w:t>
      </w:r>
      <w:r w:rsidR="00A11471" w:rsidRPr="00F76DA9">
        <w:rPr>
          <w:szCs w:val="24"/>
        </w:rPr>
        <w:t xml:space="preserve"> </w:t>
      </w:r>
      <w:r w:rsidRPr="00F76DA9">
        <w:rPr>
          <w:szCs w:val="24"/>
        </w:rPr>
        <w:t>№131</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общих</w:t>
      </w:r>
      <w:r w:rsidR="00A11471" w:rsidRPr="00F76DA9">
        <w:rPr>
          <w:szCs w:val="24"/>
        </w:rPr>
        <w:t xml:space="preserve"> </w:t>
      </w:r>
      <w:r w:rsidRPr="00F76DA9">
        <w:rPr>
          <w:szCs w:val="24"/>
        </w:rPr>
        <w:t>принципах</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632289" w:rsidRPr="00F76DA9">
        <w:rPr>
          <w:szCs w:val="24"/>
        </w:rPr>
        <w:t>»</w:t>
      </w:r>
      <w:r w:rsidR="00A11471" w:rsidRPr="00F76DA9">
        <w:rPr>
          <w:szCs w:val="24"/>
        </w:rPr>
        <w:t xml:space="preserve"> </w:t>
      </w:r>
      <w:r w:rsidRPr="00F76DA9">
        <w:rPr>
          <w:szCs w:val="24"/>
        </w:rPr>
        <w:t>в</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гражданской</w:t>
      </w:r>
      <w:r w:rsidR="00A11471" w:rsidRPr="00F76DA9">
        <w:rPr>
          <w:szCs w:val="24"/>
        </w:rPr>
        <w:t xml:space="preserve"> </w:t>
      </w:r>
      <w:r w:rsidRPr="00F76DA9">
        <w:rPr>
          <w:szCs w:val="24"/>
        </w:rPr>
        <w:t>обороны,</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от</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и</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объектах</w:t>
      </w:r>
      <w:r w:rsidR="00632289" w:rsidRPr="00F76DA9">
        <w:rPr>
          <w:szCs w:val="24"/>
        </w:rPr>
        <w:t>»</w:t>
      </w:r>
      <w:r w:rsidRPr="00F76DA9">
        <w:rPr>
          <w:szCs w:val="24"/>
        </w:rPr>
        <w:t>.</w:t>
      </w:r>
      <w:r w:rsidR="00A11471" w:rsidRPr="00F76DA9">
        <w:rPr>
          <w:szCs w:val="24"/>
        </w:rPr>
        <w:t xml:space="preserve"> </w:t>
      </w:r>
      <w:r w:rsidRPr="00F76DA9">
        <w:rPr>
          <w:szCs w:val="24"/>
        </w:rPr>
        <w:t>Они</w:t>
      </w:r>
      <w:r w:rsidR="00A11471" w:rsidRPr="00F76DA9">
        <w:rPr>
          <w:szCs w:val="24"/>
        </w:rPr>
        <w:t xml:space="preserve"> </w:t>
      </w:r>
      <w:r w:rsidRPr="00F76DA9">
        <w:rPr>
          <w:szCs w:val="24"/>
        </w:rPr>
        <w:t>были</w:t>
      </w:r>
      <w:r w:rsidR="00A11471" w:rsidRPr="00F76DA9">
        <w:rPr>
          <w:szCs w:val="24"/>
        </w:rPr>
        <w:t xml:space="preserve"> </w:t>
      </w:r>
      <w:r w:rsidRPr="00F76DA9">
        <w:rPr>
          <w:szCs w:val="24"/>
        </w:rPr>
        <w:t>подготовлены</w:t>
      </w:r>
      <w:r w:rsidR="00A11471" w:rsidRPr="00F76DA9">
        <w:rPr>
          <w:szCs w:val="24"/>
        </w:rPr>
        <w:t xml:space="preserve"> </w:t>
      </w:r>
      <w:r w:rsidRPr="00F76DA9">
        <w:rPr>
          <w:szCs w:val="24"/>
        </w:rPr>
        <w:t>МЧС</w:t>
      </w:r>
      <w:r w:rsidR="00A11471" w:rsidRPr="00F76DA9">
        <w:rPr>
          <w:szCs w:val="24"/>
        </w:rPr>
        <w:t xml:space="preserve"> </w:t>
      </w:r>
      <w:r w:rsidRPr="00F76DA9">
        <w:rPr>
          <w:szCs w:val="24"/>
        </w:rPr>
        <w:t>РФ</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требованиями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законодательства,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и</w:t>
      </w:r>
      <w:r w:rsidR="00A11471" w:rsidRPr="00F76DA9">
        <w:rPr>
          <w:szCs w:val="24"/>
        </w:rPr>
        <w:t xml:space="preserve"> </w:t>
      </w:r>
      <w:r w:rsidRPr="00F76DA9">
        <w:rPr>
          <w:szCs w:val="24"/>
        </w:rPr>
        <w:t>Водного</w:t>
      </w:r>
      <w:r w:rsidR="00A11471" w:rsidRPr="00F76DA9">
        <w:rPr>
          <w:szCs w:val="24"/>
        </w:rPr>
        <w:t xml:space="preserve"> </w:t>
      </w:r>
      <w:r w:rsidRPr="00F76DA9">
        <w:rPr>
          <w:szCs w:val="24"/>
        </w:rPr>
        <w:t>кодекса</w:t>
      </w:r>
      <w:r w:rsidR="00A11471" w:rsidRPr="00F76DA9">
        <w:rPr>
          <w:szCs w:val="24"/>
        </w:rPr>
        <w:t xml:space="preserve"> </w:t>
      </w:r>
      <w:r w:rsidRPr="00F76DA9">
        <w:rPr>
          <w:szCs w:val="24"/>
        </w:rPr>
        <w:t>РФ.</w:t>
      </w:r>
    </w:p>
    <w:p w:rsidR="00337E9F" w:rsidRPr="00F76DA9" w:rsidRDefault="00337E9F" w:rsidP="00F76DA9">
      <w:pPr>
        <w:widowControl w:val="0"/>
        <w:ind w:firstLine="709"/>
        <w:jc w:val="both"/>
        <w:rPr>
          <w:szCs w:val="24"/>
        </w:rPr>
      </w:pPr>
      <w:r w:rsidRPr="00F76DA9">
        <w:rPr>
          <w:szCs w:val="24"/>
        </w:rPr>
        <w:t>Основной</w:t>
      </w:r>
      <w:r w:rsidR="00A11471" w:rsidRPr="00F76DA9">
        <w:rPr>
          <w:szCs w:val="24"/>
        </w:rPr>
        <w:t xml:space="preserve"> </w:t>
      </w:r>
      <w:r w:rsidRPr="00F76DA9">
        <w:rPr>
          <w:szCs w:val="24"/>
        </w:rPr>
        <w:t>задачей</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определяется</w:t>
      </w:r>
      <w:r w:rsidR="00A11471" w:rsidRPr="00F76DA9">
        <w:rPr>
          <w:szCs w:val="24"/>
        </w:rPr>
        <w:t xml:space="preserve"> </w:t>
      </w:r>
      <w:r w:rsidRPr="00F76DA9">
        <w:rPr>
          <w:szCs w:val="24"/>
        </w:rPr>
        <w:t>предотвращение</w:t>
      </w:r>
      <w:r w:rsidR="00A11471" w:rsidRPr="00F76DA9">
        <w:rPr>
          <w:szCs w:val="24"/>
        </w:rPr>
        <w:t xml:space="preserve"> </w:t>
      </w:r>
      <w:r w:rsidRPr="00F76DA9">
        <w:rPr>
          <w:szCs w:val="24"/>
        </w:rPr>
        <w:t>или</w:t>
      </w:r>
      <w:r w:rsidR="00A11471" w:rsidRPr="00F76DA9">
        <w:rPr>
          <w:szCs w:val="24"/>
        </w:rPr>
        <w:t xml:space="preserve"> </w:t>
      </w:r>
      <w:r w:rsidRPr="00F76DA9">
        <w:rPr>
          <w:szCs w:val="24"/>
        </w:rPr>
        <w:t>минимизация</w:t>
      </w:r>
      <w:r w:rsidR="00A11471" w:rsidRPr="00F76DA9">
        <w:rPr>
          <w:szCs w:val="24"/>
        </w:rPr>
        <w:t xml:space="preserve"> </w:t>
      </w:r>
      <w:r w:rsidRPr="00F76DA9">
        <w:rPr>
          <w:szCs w:val="24"/>
        </w:rPr>
        <w:t>ущерба</w:t>
      </w:r>
      <w:r w:rsidR="00A11471" w:rsidRPr="00F76DA9">
        <w:rPr>
          <w:szCs w:val="24"/>
        </w:rPr>
        <w:t xml:space="preserve"> </w:t>
      </w:r>
      <w:r w:rsidRPr="00F76DA9">
        <w:rPr>
          <w:szCs w:val="24"/>
        </w:rPr>
        <w:t>от</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экономики.</w:t>
      </w:r>
    </w:p>
    <w:p w:rsidR="00337E9F" w:rsidRPr="00F76DA9" w:rsidRDefault="00337E9F" w:rsidP="00F76DA9">
      <w:pPr>
        <w:widowControl w:val="0"/>
        <w:ind w:firstLine="709"/>
        <w:jc w:val="both"/>
        <w:rPr>
          <w:szCs w:val="24"/>
        </w:rPr>
      </w:pPr>
      <w:r w:rsidRPr="00F76DA9">
        <w:rPr>
          <w:szCs w:val="24"/>
        </w:rPr>
        <w:t>Все</w:t>
      </w:r>
      <w:r w:rsidR="00A11471" w:rsidRPr="00F76DA9">
        <w:rPr>
          <w:szCs w:val="24"/>
        </w:rPr>
        <w:t xml:space="preserve"> </w:t>
      </w:r>
      <w:r w:rsidRPr="00F76DA9">
        <w:rPr>
          <w:szCs w:val="24"/>
        </w:rPr>
        <w:t>меры</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подразделяются</w:t>
      </w:r>
      <w:r w:rsidR="00A11471" w:rsidRPr="00F76DA9">
        <w:rPr>
          <w:szCs w:val="24"/>
        </w:rPr>
        <w:t xml:space="preserve"> </w:t>
      </w:r>
      <w:r w:rsidRPr="00F76DA9">
        <w:rPr>
          <w:szCs w:val="24"/>
        </w:rPr>
        <w:t>на:</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оперативные</w:t>
      </w:r>
      <w:r w:rsidR="00A11471" w:rsidRPr="00F76DA9">
        <w:rPr>
          <w:szCs w:val="24"/>
        </w:rPr>
        <w:t xml:space="preserve"> </w:t>
      </w:r>
      <w:r w:rsidRPr="00F76DA9">
        <w:rPr>
          <w:szCs w:val="24"/>
        </w:rPr>
        <w:t>(срочные),</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не</w:t>
      </w:r>
      <w:r w:rsidR="00A11471" w:rsidRPr="00F76DA9">
        <w:rPr>
          <w:szCs w:val="24"/>
        </w:rPr>
        <w:t xml:space="preserve"> </w:t>
      </w:r>
      <w:r w:rsidRPr="00F76DA9">
        <w:rPr>
          <w:szCs w:val="24"/>
        </w:rPr>
        <w:t>решают</w:t>
      </w:r>
      <w:r w:rsidR="00A11471" w:rsidRPr="00F76DA9">
        <w:rPr>
          <w:szCs w:val="24"/>
        </w:rPr>
        <w:t xml:space="preserve"> </w:t>
      </w:r>
      <w:r w:rsidRPr="00F76DA9">
        <w:rPr>
          <w:szCs w:val="24"/>
        </w:rPr>
        <w:t>в</w:t>
      </w:r>
      <w:r w:rsidR="00A11471" w:rsidRPr="00F76DA9">
        <w:rPr>
          <w:szCs w:val="24"/>
        </w:rPr>
        <w:t xml:space="preserve"> </w:t>
      </w:r>
      <w:r w:rsidRPr="00F76DA9">
        <w:rPr>
          <w:szCs w:val="24"/>
        </w:rPr>
        <w:t>целом</w:t>
      </w:r>
      <w:r w:rsidR="00A11471" w:rsidRPr="00F76DA9">
        <w:rPr>
          <w:szCs w:val="24"/>
        </w:rPr>
        <w:t xml:space="preserve"> </w:t>
      </w:r>
      <w:r w:rsidRPr="00F76DA9">
        <w:rPr>
          <w:szCs w:val="24"/>
        </w:rPr>
        <w:t>проблему</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от</w:t>
      </w:r>
      <w:r w:rsidR="00A11471" w:rsidRPr="00F76DA9">
        <w:rPr>
          <w:szCs w:val="24"/>
        </w:rPr>
        <w:t xml:space="preserve"> </w:t>
      </w:r>
      <w:r w:rsidRPr="00F76DA9">
        <w:rPr>
          <w:szCs w:val="24"/>
        </w:rPr>
        <w:t>наводнений;</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технические</w:t>
      </w:r>
      <w:r w:rsidR="00A11471" w:rsidRPr="00F76DA9">
        <w:rPr>
          <w:szCs w:val="24"/>
        </w:rPr>
        <w:t xml:space="preserve"> </w:t>
      </w:r>
      <w:r w:rsidRPr="00F76DA9">
        <w:rPr>
          <w:szCs w:val="24"/>
        </w:rPr>
        <w:t>меры,</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носят</w:t>
      </w:r>
      <w:r w:rsidR="00A11471" w:rsidRPr="00F76DA9">
        <w:rPr>
          <w:szCs w:val="24"/>
        </w:rPr>
        <w:t xml:space="preserve"> </w:t>
      </w:r>
      <w:r w:rsidRPr="00F76DA9">
        <w:rPr>
          <w:szCs w:val="24"/>
        </w:rPr>
        <w:t>предупредительный</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и</w:t>
      </w:r>
      <w:r w:rsidR="00A11471" w:rsidRPr="00F76DA9">
        <w:rPr>
          <w:szCs w:val="24"/>
        </w:rPr>
        <w:t xml:space="preserve"> </w:t>
      </w:r>
      <w:r w:rsidRPr="00F76DA9">
        <w:rPr>
          <w:szCs w:val="24"/>
        </w:rPr>
        <w:t>для</w:t>
      </w:r>
      <w:r w:rsidR="00A11471" w:rsidRPr="00F76DA9">
        <w:rPr>
          <w:szCs w:val="24"/>
        </w:rPr>
        <w:t xml:space="preserve"> </w:t>
      </w:r>
      <w:r w:rsidRPr="00F76DA9">
        <w:rPr>
          <w:szCs w:val="24"/>
        </w:rPr>
        <w:t>осуществления,</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необходимо</w:t>
      </w:r>
      <w:r w:rsidR="00A11471" w:rsidRPr="00F76DA9">
        <w:rPr>
          <w:szCs w:val="24"/>
        </w:rPr>
        <w:t xml:space="preserve"> </w:t>
      </w:r>
      <w:r w:rsidRPr="00F76DA9">
        <w:rPr>
          <w:szCs w:val="24"/>
        </w:rPr>
        <w:t>заблаговременное</w:t>
      </w:r>
      <w:r w:rsidR="00A11471" w:rsidRPr="00F76DA9">
        <w:rPr>
          <w:szCs w:val="24"/>
        </w:rPr>
        <w:t xml:space="preserve"> </w:t>
      </w:r>
      <w:r w:rsidRPr="00F76DA9">
        <w:rPr>
          <w:szCs w:val="24"/>
        </w:rPr>
        <w:t>проектирование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специальных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предполагающее</w:t>
      </w:r>
      <w:r w:rsidR="00A11471" w:rsidRPr="00F76DA9">
        <w:rPr>
          <w:szCs w:val="24"/>
        </w:rPr>
        <w:t xml:space="preserve"> </w:t>
      </w:r>
      <w:r w:rsidRPr="00F76DA9">
        <w:rPr>
          <w:szCs w:val="24"/>
        </w:rPr>
        <w:t>значительные</w:t>
      </w:r>
      <w:r w:rsidR="00A11471" w:rsidRPr="00F76DA9">
        <w:rPr>
          <w:szCs w:val="24"/>
        </w:rPr>
        <w:t xml:space="preserve"> </w:t>
      </w:r>
      <w:r w:rsidRPr="00F76DA9">
        <w:rPr>
          <w:szCs w:val="24"/>
        </w:rPr>
        <w:t>материальные</w:t>
      </w:r>
      <w:r w:rsidR="00A11471" w:rsidRPr="00F76DA9">
        <w:rPr>
          <w:szCs w:val="24"/>
        </w:rPr>
        <w:t xml:space="preserve"> </w:t>
      </w:r>
      <w:r w:rsidRPr="00F76DA9">
        <w:rPr>
          <w:szCs w:val="24"/>
        </w:rPr>
        <w:t>затраты.</w:t>
      </w:r>
      <w:r w:rsidR="00A11471" w:rsidRPr="00F76DA9">
        <w:rPr>
          <w:szCs w:val="24"/>
        </w:rPr>
        <w:t xml:space="preserve"> </w:t>
      </w:r>
      <w:r w:rsidRPr="00F76DA9">
        <w:rPr>
          <w:szCs w:val="24"/>
        </w:rPr>
        <w:t>К</w:t>
      </w:r>
      <w:r w:rsidR="00A11471" w:rsidRPr="00F76DA9">
        <w:rPr>
          <w:szCs w:val="24"/>
        </w:rPr>
        <w:t xml:space="preserve"> </w:t>
      </w:r>
      <w:r w:rsidRPr="00F76DA9">
        <w:rPr>
          <w:szCs w:val="24"/>
        </w:rPr>
        <w:t>техническим</w:t>
      </w:r>
      <w:r w:rsidR="00A11471" w:rsidRPr="00F76DA9">
        <w:rPr>
          <w:szCs w:val="24"/>
        </w:rPr>
        <w:t xml:space="preserve"> </w:t>
      </w:r>
      <w:r w:rsidRPr="00F76DA9">
        <w:rPr>
          <w:szCs w:val="24"/>
        </w:rPr>
        <w:t>мерам</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регулирование</w:t>
      </w:r>
      <w:r w:rsidR="00A11471" w:rsidRPr="00F76DA9">
        <w:rPr>
          <w:szCs w:val="24"/>
        </w:rPr>
        <w:t xml:space="preserve"> </w:t>
      </w:r>
      <w:r w:rsidRPr="00F76DA9">
        <w:rPr>
          <w:szCs w:val="24"/>
        </w:rPr>
        <w:t>стока</w:t>
      </w:r>
      <w:r w:rsidR="00A11471" w:rsidRPr="00F76DA9">
        <w:rPr>
          <w:szCs w:val="24"/>
        </w:rPr>
        <w:t xml:space="preserve"> </w:t>
      </w:r>
      <w:r w:rsidRPr="00F76DA9">
        <w:rPr>
          <w:szCs w:val="24"/>
        </w:rPr>
        <w:t>в</w:t>
      </w:r>
      <w:r w:rsidR="00A11471" w:rsidRPr="00F76DA9">
        <w:rPr>
          <w:szCs w:val="24"/>
        </w:rPr>
        <w:t xml:space="preserve"> </w:t>
      </w:r>
      <w:r w:rsidRPr="00F76DA9">
        <w:rPr>
          <w:szCs w:val="24"/>
        </w:rPr>
        <w:t>русле</w:t>
      </w:r>
      <w:r w:rsidR="00A11471" w:rsidRPr="00F76DA9">
        <w:rPr>
          <w:szCs w:val="24"/>
        </w:rPr>
        <w:t xml:space="preserve"> </w:t>
      </w:r>
      <w:r w:rsidRPr="00F76DA9">
        <w:rPr>
          <w:szCs w:val="24"/>
        </w:rPr>
        <w:t>реки;</w:t>
      </w:r>
      <w:r w:rsidR="00A11471" w:rsidRPr="00F76DA9">
        <w:rPr>
          <w:szCs w:val="24"/>
        </w:rPr>
        <w:t xml:space="preserve"> </w:t>
      </w:r>
      <w:r w:rsidRPr="00F76DA9">
        <w:rPr>
          <w:szCs w:val="24"/>
        </w:rPr>
        <w:t>отвод</w:t>
      </w:r>
      <w:r w:rsidR="00A11471" w:rsidRPr="00F76DA9">
        <w:rPr>
          <w:szCs w:val="24"/>
        </w:rPr>
        <w:t xml:space="preserve"> </w:t>
      </w:r>
      <w:r w:rsidRPr="00F76DA9">
        <w:rPr>
          <w:szCs w:val="24"/>
        </w:rPr>
        <w:t>паводковых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регулирование</w:t>
      </w:r>
      <w:r w:rsidR="00A11471" w:rsidRPr="00F76DA9">
        <w:rPr>
          <w:szCs w:val="24"/>
        </w:rPr>
        <w:t xml:space="preserve"> </w:t>
      </w:r>
      <w:r w:rsidRPr="00F76DA9">
        <w:rPr>
          <w:szCs w:val="24"/>
        </w:rPr>
        <w:t>поверхностного</w:t>
      </w:r>
      <w:r w:rsidR="00A11471" w:rsidRPr="00F76DA9">
        <w:rPr>
          <w:szCs w:val="24"/>
        </w:rPr>
        <w:t xml:space="preserve"> </w:t>
      </w:r>
      <w:r w:rsidRPr="00F76DA9">
        <w:rPr>
          <w:szCs w:val="24"/>
        </w:rPr>
        <w:t>стока</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водосбросах;</w:t>
      </w:r>
      <w:r w:rsidR="00A11471" w:rsidRPr="00F76DA9">
        <w:rPr>
          <w:szCs w:val="24"/>
        </w:rPr>
        <w:t xml:space="preserve"> </w:t>
      </w:r>
      <w:r w:rsidRPr="00F76DA9">
        <w:rPr>
          <w:szCs w:val="24"/>
        </w:rPr>
        <w:t>обвалование;</w:t>
      </w:r>
      <w:r w:rsidR="00A11471" w:rsidRPr="00F76DA9">
        <w:rPr>
          <w:szCs w:val="24"/>
        </w:rPr>
        <w:t xml:space="preserve"> </w:t>
      </w:r>
      <w:r w:rsidRPr="00F76DA9">
        <w:rPr>
          <w:szCs w:val="24"/>
        </w:rPr>
        <w:t>спрямление</w:t>
      </w:r>
      <w:r w:rsidR="00A11471" w:rsidRPr="00F76DA9">
        <w:rPr>
          <w:szCs w:val="24"/>
        </w:rPr>
        <w:t xml:space="preserve"> </w:t>
      </w:r>
      <w:r w:rsidRPr="00F76DA9">
        <w:rPr>
          <w:szCs w:val="24"/>
        </w:rPr>
        <w:t>русел</w:t>
      </w:r>
      <w:r w:rsidR="00A11471" w:rsidRPr="00F76DA9">
        <w:rPr>
          <w:szCs w:val="24"/>
        </w:rPr>
        <w:t xml:space="preserve"> </w:t>
      </w:r>
      <w:r w:rsidRPr="00F76DA9">
        <w:rPr>
          <w:szCs w:val="24"/>
        </w:rPr>
        <w:t>рек</w:t>
      </w:r>
      <w:r w:rsidR="00A11471" w:rsidRPr="00F76DA9">
        <w:rPr>
          <w:szCs w:val="24"/>
        </w:rPr>
        <w:t xml:space="preserve"> </w:t>
      </w:r>
      <w:r w:rsidRPr="00F76DA9">
        <w:rPr>
          <w:szCs w:val="24"/>
        </w:rPr>
        <w:t>и</w:t>
      </w:r>
      <w:r w:rsidR="00A11471" w:rsidRPr="00F76DA9">
        <w:rPr>
          <w:szCs w:val="24"/>
        </w:rPr>
        <w:t xml:space="preserve"> </w:t>
      </w:r>
      <w:r w:rsidRPr="00F76DA9">
        <w:rPr>
          <w:szCs w:val="24"/>
        </w:rPr>
        <w:t>дноуглубление;</w:t>
      </w:r>
      <w:r w:rsidR="00A11471" w:rsidRPr="00F76DA9">
        <w:rPr>
          <w:szCs w:val="24"/>
        </w:rPr>
        <w:t xml:space="preserve"> </w:t>
      </w:r>
      <w:r w:rsidRPr="00F76DA9">
        <w:rPr>
          <w:szCs w:val="24"/>
        </w:rPr>
        <w:t>строительство</w:t>
      </w:r>
      <w:r w:rsidR="00A11471" w:rsidRPr="00F76DA9">
        <w:rPr>
          <w:szCs w:val="24"/>
        </w:rPr>
        <w:t xml:space="preserve"> </w:t>
      </w:r>
      <w:r w:rsidRPr="00F76DA9">
        <w:rPr>
          <w:szCs w:val="24"/>
        </w:rPr>
        <w:t>берегозащитных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подсыпка</w:t>
      </w:r>
      <w:r w:rsidR="00A11471" w:rsidRPr="00F76DA9">
        <w:rPr>
          <w:szCs w:val="24"/>
        </w:rPr>
        <w:t xml:space="preserve"> </w:t>
      </w:r>
      <w:r w:rsidRPr="00F76DA9">
        <w:rPr>
          <w:szCs w:val="24"/>
        </w:rPr>
        <w:t>застраиваемой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ограничение</w:t>
      </w:r>
      <w:r w:rsidR="00A11471" w:rsidRPr="00F76DA9">
        <w:rPr>
          <w:szCs w:val="24"/>
        </w:rPr>
        <w:t xml:space="preserve"> </w:t>
      </w:r>
      <w:r w:rsidRPr="00F76DA9">
        <w:rPr>
          <w:szCs w:val="24"/>
        </w:rPr>
        <w:t>строительства</w:t>
      </w:r>
      <w:r w:rsidR="00A11471" w:rsidRPr="00F76DA9">
        <w:rPr>
          <w:szCs w:val="24"/>
        </w:rPr>
        <w:t xml:space="preserve"> </w:t>
      </w:r>
      <w:r w:rsidRPr="00F76DA9">
        <w:rPr>
          <w:szCs w:val="24"/>
        </w:rPr>
        <w:t>в</w:t>
      </w:r>
      <w:r w:rsidR="00A11471" w:rsidRPr="00F76DA9">
        <w:rPr>
          <w:szCs w:val="24"/>
        </w:rPr>
        <w:t xml:space="preserve"> </w:t>
      </w:r>
      <w:r w:rsidRPr="00F76DA9">
        <w:rPr>
          <w:szCs w:val="24"/>
        </w:rPr>
        <w:t>зонах</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затоплений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p>
    <w:p w:rsidR="00337E9F" w:rsidRPr="00F76DA9" w:rsidRDefault="00337E9F" w:rsidP="00F76DA9">
      <w:pPr>
        <w:widowControl w:val="0"/>
        <w:ind w:firstLine="709"/>
        <w:jc w:val="both"/>
        <w:rPr>
          <w:szCs w:val="24"/>
        </w:rPr>
      </w:pPr>
      <w:r w:rsidRPr="00F76DA9">
        <w:rPr>
          <w:szCs w:val="24"/>
        </w:rPr>
        <w:t>При</w:t>
      </w:r>
      <w:r w:rsidR="00A11471" w:rsidRPr="00F76DA9">
        <w:rPr>
          <w:szCs w:val="24"/>
        </w:rPr>
        <w:t xml:space="preserve"> </w:t>
      </w:r>
      <w:r w:rsidRPr="00F76DA9">
        <w:rPr>
          <w:szCs w:val="24"/>
        </w:rPr>
        <w:t>угрозе</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обязаны,</w:t>
      </w:r>
      <w:r w:rsidR="00A11471" w:rsidRPr="00F76DA9">
        <w:rPr>
          <w:szCs w:val="24"/>
        </w:rPr>
        <w:t xml:space="preserve"> </w:t>
      </w:r>
      <w:r w:rsidRPr="00F76DA9">
        <w:rPr>
          <w:szCs w:val="24"/>
        </w:rPr>
        <w:t>анализируя</w:t>
      </w:r>
      <w:r w:rsidR="00A11471" w:rsidRPr="00F76DA9">
        <w:rPr>
          <w:szCs w:val="24"/>
        </w:rPr>
        <w:t xml:space="preserve"> </w:t>
      </w:r>
      <w:r w:rsidRPr="00F76DA9">
        <w:rPr>
          <w:szCs w:val="24"/>
        </w:rPr>
        <w:t>обстановку,</w:t>
      </w:r>
      <w:r w:rsidR="00A11471" w:rsidRPr="00F76DA9">
        <w:rPr>
          <w:szCs w:val="24"/>
        </w:rPr>
        <w:t xml:space="preserve"> </w:t>
      </w:r>
      <w:r w:rsidRPr="00F76DA9">
        <w:rPr>
          <w:szCs w:val="24"/>
        </w:rPr>
        <w:t>выявляют</w:t>
      </w:r>
      <w:r w:rsidR="00A11471" w:rsidRPr="00F76DA9">
        <w:rPr>
          <w:szCs w:val="24"/>
        </w:rPr>
        <w:t xml:space="preserve"> </w:t>
      </w:r>
      <w:r w:rsidRPr="00F76DA9">
        <w:rPr>
          <w:szCs w:val="24"/>
        </w:rPr>
        <w:t>источники</w:t>
      </w:r>
      <w:r w:rsidR="00A11471" w:rsidRPr="00F76DA9">
        <w:rPr>
          <w:szCs w:val="24"/>
        </w:rPr>
        <w:t xml:space="preserve"> </w:t>
      </w:r>
      <w:r w:rsidRPr="00F76DA9">
        <w:rPr>
          <w:szCs w:val="24"/>
        </w:rPr>
        <w:t>и</w:t>
      </w:r>
      <w:r w:rsidR="00A11471" w:rsidRPr="00F76DA9">
        <w:rPr>
          <w:szCs w:val="24"/>
        </w:rPr>
        <w:t xml:space="preserve"> </w:t>
      </w:r>
      <w:r w:rsidRPr="00F76DA9">
        <w:rPr>
          <w:szCs w:val="24"/>
        </w:rPr>
        <w:t>возможные</w:t>
      </w:r>
      <w:r w:rsidR="00A11471" w:rsidRPr="00F76DA9">
        <w:rPr>
          <w:szCs w:val="24"/>
        </w:rPr>
        <w:t xml:space="preserve"> </w:t>
      </w:r>
      <w:r w:rsidRPr="00F76DA9">
        <w:rPr>
          <w:szCs w:val="24"/>
        </w:rPr>
        <w:t>сроки</w:t>
      </w:r>
      <w:r w:rsidR="00A11471" w:rsidRPr="00F76DA9">
        <w:rPr>
          <w:szCs w:val="24"/>
        </w:rPr>
        <w:t xml:space="preserve"> </w:t>
      </w:r>
      <w:r w:rsidRPr="00F76DA9">
        <w:rPr>
          <w:szCs w:val="24"/>
        </w:rPr>
        <w:t>затопления,</w:t>
      </w:r>
      <w:r w:rsidR="00A11471" w:rsidRPr="00F76DA9">
        <w:rPr>
          <w:szCs w:val="24"/>
        </w:rPr>
        <w:t xml:space="preserve"> </w:t>
      </w:r>
      <w:r w:rsidRPr="00F76DA9">
        <w:rPr>
          <w:szCs w:val="24"/>
        </w:rPr>
        <w:t>прогнозируют</w:t>
      </w:r>
      <w:r w:rsidR="00A11471" w:rsidRPr="00F76DA9">
        <w:rPr>
          <w:szCs w:val="24"/>
        </w:rPr>
        <w:t xml:space="preserve"> </w:t>
      </w:r>
      <w:r w:rsidRPr="00F76DA9">
        <w:rPr>
          <w:szCs w:val="24"/>
        </w:rPr>
        <w:t>их</w:t>
      </w:r>
      <w:r w:rsidR="00A11471" w:rsidRPr="00F76DA9">
        <w:rPr>
          <w:szCs w:val="24"/>
        </w:rPr>
        <w:t xml:space="preserve"> </w:t>
      </w:r>
      <w:r w:rsidRPr="00F76DA9">
        <w:rPr>
          <w:szCs w:val="24"/>
        </w:rPr>
        <w:t>виды,</w:t>
      </w:r>
      <w:r w:rsidR="00A11471" w:rsidRPr="00F76DA9">
        <w:rPr>
          <w:szCs w:val="24"/>
        </w:rPr>
        <w:t xml:space="preserve"> </w:t>
      </w:r>
      <w:r w:rsidRPr="00F76DA9">
        <w:rPr>
          <w:szCs w:val="24"/>
        </w:rPr>
        <w:t>сроки</w:t>
      </w:r>
      <w:r w:rsidR="00A11471" w:rsidRPr="00F76DA9">
        <w:rPr>
          <w:szCs w:val="24"/>
        </w:rPr>
        <w:t xml:space="preserve"> </w:t>
      </w:r>
      <w:r w:rsidRPr="00F76DA9">
        <w:rPr>
          <w:szCs w:val="24"/>
        </w:rPr>
        <w:t>и</w:t>
      </w:r>
      <w:r w:rsidR="00A11471" w:rsidRPr="00F76DA9">
        <w:rPr>
          <w:szCs w:val="24"/>
        </w:rPr>
        <w:t xml:space="preserve"> </w:t>
      </w:r>
      <w:r w:rsidRPr="00F76DA9">
        <w:rPr>
          <w:szCs w:val="24"/>
        </w:rPr>
        <w:t>масштабы.</w:t>
      </w:r>
    </w:p>
    <w:p w:rsidR="00337E9F" w:rsidRPr="00F76DA9" w:rsidRDefault="00337E9F" w:rsidP="00F76DA9">
      <w:pPr>
        <w:widowControl w:val="0"/>
        <w:ind w:firstLine="709"/>
        <w:jc w:val="both"/>
        <w:rPr>
          <w:szCs w:val="24"/>
        </w:rPr>
      </w:pPr>
      <w:r w:rsidRPr="00F76DA9">
        <w:rPr>
          <w:szCs w:val="24"/>
        </w:rPr>
        <w:t>Наряду</w:t>
      </w:r>
      <w:r w:rsidR="00A11471" w:rsidRPr="00F76DA9">
        <w:rPr>
          <w:szCs w:val="24"/>
        </w:rPr>
        <w:t xml:space="preserve"> </w:t>
      </w:r>
      <w:r w:rsidRPr="00F76DA9">
        <w:rPr>
          <w:szCs w:val="24"/>
        </w:rPr>
        <w:t>с</w:t>
      </w:r>
      <w:r w:rsidR="00A11471" w:rsidRPr="00F76DA9">
        <w:rPr>
          <w:szCs w:val="24"/>
        </w:rPr>
        <w:t xml:space="preserve"> </w:t>
      </w:r>
      <w:r w:rsidRPr="00F76DA9">
        <w:rPr>
          <w:szCs w:val="24"/>
        </w:rPr>
        <w:t>указанными</w:t>
      </w:r>
      <w:r w:rsidR="00A11471" w:rsidRPr="00F76DA9">
        <w:rPr>
          <w:szCs w:val="24"/>
        </w:rPr>
        <w:t xml:space="preserve"> </w:t>
      </w:r>
      <w:r w:rsidRPr="00F76DA9">
        <w:rPr>
          <w:szCs w:val="24"/>
        </w:rPr>
        <w:t>вопросами</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конкретизируются</w:t>
      </w:r>
      <w:r w:rsidR="00A11471" w:rsidRPr="00F76DA9">
        <w:rPr>
          <w:szCs w:val="24"/>
        </w:rPr>
        <w:t xml:space="preserve"> </w:t>
      </w:r>
      <w:r w:rsidRPr="00F76DA9">
        <w:rPr>
          <w:szCs w:val="24"/>
        </w:rPr>
        <w:t>основные</w:t>
      </w:r>
      <w:r w:rsidR="00A11471" w:rsidRPr="00F76DA9">
        <w:rPr>
          <w:szCs w:val="24"/>
        </w:rPr>
        <w:t xml:space="preserve"> </w:t>
      </w:r>
      <w:r w:rsidRPr="00F76DA9">
        <w:rPr>
          <w:szCs w:val="24"/>
        </w:rPr>
        <w:t>виды</w:t>
      </w:r>
      <w:r w:rsidR="00A11471" w:rsidRPr="00F76DA9">
        <w:rPr>
          <w:szCs w:val="24"/>
        </w:rPr>
        <w:t xml:space="preserve"> </w:t>
      </w:r>
      <w:r w:rsidRPr="00F76DA9">
        <w:rPr>
          <w:szCs w:val="24"/>
        </w:rPr>
        <w:t>и</w:t>
      </w:r>
      <w:r w:rsidR="00A11471" w:rsidRPr="00F76DA9">
        <w:rPr>
          <w:szCs w:val="24"/>
        </w:rPr>
        <w:t xml:space="preserve"> </w:t>
      </w:r>
      <w:r w:rsidRPr="00F76DA9">
        <w:rPr>
          <w:szCs w:val="24"/>
        </w:rPr>
        <w:t>особенности</w:t>
      </w:r>
      <w:r w:rsidR="00A11471" w:rsidRPr="00F76DA9">
        <w:rPr>
          <w:szCs w:val="24"/>
        </w:rPr>
        <w:t xml:space="preserve"> </w:t>
      </w:r>
      <w:r w:rsidRPr="00F76DA9">
        <w:rPr>
          <w:szCs w:val="24"/>
        </w:rPr>
        <w:t>спасательных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установления</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w:t>
      </w:r>
      <w:r w:rsidR="00A11471" w:rsidRPr="00F76DA9">
        <w:rPr>
          <w:szCs w:val="24"/>
        </w:rPr>
        <w:t xml:space="preserve"> </w:t>
      </w:r>
      <w:r w:rsidRPr="00F76DA9">
        <w:rPr>
          <w:szCs w:val="24"/>
        </w:rPr>
        <w:t>иных</w:t>
      </w:r>
      <w:r w:rsidR="00A11471" w:rsidRPr="00F76DA9">
        <w:rPr>
          <w:szCs w:val="24"/>
        </w:rPr>
        <w:t xml:space="preserve"> </w:t>
      </w:r>
      <w:r w:rsidRPr="00F76DA9">
        <w:rPr>
          <w:szCs w:val="24"/>
        </w:rPr>
        <w:t>мест,</w:t>
      </w:r>
      <w:r w:rsidR="00A11471" w:rsidRPr="00F76DA9">
        <w:rPr>
          <w:szCs w:val="24"/>
        </w:rPr>
        <w:t xml:space="preserve"> </w:t>
      </w:r>
      <w:r w:rsidRPr="00F76DA9">
        <w:rPr>
          <w:szCs w:val="24"/>
        </w:rPr>
        <w:t>используемых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принятие</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ограничению</w:t>
      </w:r>
      <w:r w:rsidR="00A11471" w:rsidRPr="00F76DA9">
        <w:rPr>
          <w:szCs w:val="24"/>
        </w:rPr>
        <w:t xml:space="preserve"> </w:t>
      </w:r>
      <w:r w:rsidRPr="00F76DA9">
        <w:rPr>
          <w:szCs w:val="24"/>
        </w:rPr>
        <w:t>или</w:t>
      </w:r>
      <w:r w:rsidR="00A11471" w:rsidRPr="00F76DA9">
        <w:rPr>
          <w:szCs w:val="24"/>
        </w:rPr>
        <w:t xml:space="preserve"> </w:t>
      </w:r>
      <w:r w:rsidRPr="00F76DA9">
        <w:rPr>
          <w:szCs w:val="24"/>
        </w:rPr>
        <w:t>запрещению</w:t>
      </w:r>
      <w:r w:rsidR="00A11471" w:rsidRPr="00F76DA9">
        <w:rPr>
          <w:szCs w:val="24"/>
        </w:rPr>
        <w:t xml:space="preserve"> </w:t>
      </w:r>
      <w:r w:rsidRPr="00F76DA9">
        <w:rPr>
          <w:szCs w:val="24"/>
        </w:rPr>
        <w:t>использования</w:t>
      </w:r>
      <w:r w:rsidR="00A11471" w:rsidRPr="00F76DA9">
        <w:rPr>
          <w:szCs w:val="24"/>
        </w:rPr>
        <w:t xml:space="preserve"> </w:t>
      </w:r>
      <w:r w:rsidRPr="00F76DA9">
        <w:rPr>
          <w:szCs w:val="24"/>
        </w:rPr>
        <w:t>для</w:t>
      </w:r>
      <w:r w:rsidR="00A11471" w:rsidRPr="00F76DA9">
        <w:rPr>
          <w:szCs w:val="24"/>
        </w:rPr>
        <w:t xml:space="preserve"> </w:t>
      </w:r>
      <w:r w:rsidRPr="00F76DA9">
        <w:rPr>
          <w:szCs w:val="24"/>
        </w:rPr>
        <w:t>массового</w:t>
      </w:r>
      <w:r w:rsidR="00A11471" w:rsidRPr="00F76DA9">
        <w:rPr>
          <w:szCs w:val="24"/>
        </w:rPr>
        <w:t xml:space="preserve"> </w:t>
      </w:r>
      <w:r w:rsidRPr="00F76DA9">
        <w:rPr>
          <w:szCs w:val="24"/>
        </w:rPr>
        <w:t>отдыха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представляющих</w:t>
      </w:r>
      <w:r w:rsidR="00A11471" w:rsidRPr="00F76DA9">
        <w:rPr>
          <w:szCs w:val="24"/>
        </w:rPr>
        <w:t xml:space="preserve"> </w:t>
      </w:r>
      <w:r w:rsidRPr="00F76DA9">
        <w:rPr>
          <w:szCs w:val="24"/>
        </w:rPr>
        <w:t>опасность</w:t>
      </w:r>
      <w:r w:rsidR="00A11471" w:rsidRPr="00F76DA9">
        <w:rPr>
          <w:szCs w:val="24"/>
        </w:rPr>
        <w:t xml:space="preserve"> </w:t>
      </w:r>
      <w:r w:rsidRPr="00F76DA9">
        <w:rPr>
          <w:szCs w:val="24"/>
        </w:rPr>
        <w:t>для</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lastRenderedPageBreak/>
        <w:t>населения,</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осуществление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охране</w:t>
      </w:r>
      <w:r w:rsidR="00A11471" w:rsidRPr="00F76DA9">
        <w:rPr>
          <w:szCs w:val="24"/>
        </w:rPr>
        <w:t xml:space="preserve"> </w:t>
      </w:r>
      <w:r w:rsidRPr="00F76DA9">
        <w:rPr>
          <w:szCs w:val="24"/>
        </w:rPr>
        <w:t>их</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осуществления</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регулируется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Постановлением</w:t>
      </w:r>
      <w:r w:rsidR="00A11471" w:rsidRPr="00F76DA9">
        <w:rPr>
          <w:szCs w:val="24"/>
        </w:rPr>
        <w:t xml:space="preserve"> </w:t>
      </w:r>
      <w:r w:rsidRPr="00F76DA9">
        <w:rPr>
          <w:szCs w:val="24"/>
        </w:rPr>
        <w:t>Правительства</w:t>
      </w:r>
      <w:r w:rsidR="00A11471" w:rsidRPr="00F76DA9">
        <w:rPr>
          <w:szCs w:val="24"/>
        </w:rPr>
        <w:t xml:space="preserve"> </w:t>
      </w:r>
      <w:r w:rsidRPr="00F76DA9">
        <w:rPr>
          <w:szCs w:val="24"/>
        </w:rPr>
        <w:t>РФ</w:t>
      </w:r>
      <w:r w:rsidR="00A11471" w:rsidRPr="00F76DA9">
        <w:rPr>
          <w:szCs w:val="24"/>
        </w:rPr>
        <w:t xml:space="preserve"> </w:t>
      </w:r>
      <w:r w:rsidRPr="00F76DA9">
        <w:rPr>
          <w:szCs w:val="24"/>
        </w:rPr>
        <w:t>от</w:t>
      </w:r>
      <w:r w:rsidR="00A11471" w:rsidRPr="00F76DA9">
        <w:rPr>
          <w:szCs w:val="24"/>
        </w:rPr>
        <w:t xml:space="preserve"> </w:t>
      </w:r>
      <w:r w:rsidRPr="00F76DA9">
        <w:rPr>
          <w:szCs w:val="24"/>
        </w:rPr>
        <w:t>14</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2006</w:t>
      </w:r>
      <w:r w:rsidR="00A11471" w:rsidRPr="00F76DA9">
        <w:rPr>
          <w:szCs w:val="24"/>
        </w:rPr>
        <w:t xml:space="preserve"> </w:t>
      </w:r>
      <w:r w:rsidRPr="00F76DA9">
        <w:rPr>
          <w:szCs w:val="24"/>
        </w:rPr>
        <w:t>года</w:t>
      </w:r>
      <w:r w:rsidR="00A11471" w:rsidRPr="00F76DA9">
        <w:rPr>
          <w:szCs w:val="24"/>
        </w:rPr>
        <w:t xml:space="preserve"> </w:t>
      </w:r>
      <w:r w:rsidRPr="00F76DA9">
        <w:rPr>
          <w:szCs w:val="24"/>
        </w:rPr>
        <w:t>№769</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утверждения</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на</w:t>
      </w:r>
      <w:r w:rsidR="00A11471" w:rsidRPr="00F76DA9">
        <w:rPr>
          <w:szCs w:val="24"/>
        </w:rPr>
        <w:t xml:space="preserve"> </w:t>
      </w:r>
      <w:r w:rsidRPr="00F76DA9">
        <w:rPr>
          <w:szCs w:val="24"/>
        </w:rPr>
        <w:t>водных</w:t>
      </w:r>
      <w:r w:rsidR="00A11471" w:rsidRPr="00F76DA9">
        <w:rPr>
          <w:szCs w:val="24"/>
        </w:rPr>
        <w:t xml:space="preserve"> </w:t>
      </w:r>
      <w:r w:rsidRPr="00F76DA9">
        <w:rPr>
          <w:szCs w:val="24"/>
        </w:rPr>
        <w:t>объектах</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решают</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вопросы</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содержания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служб</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формирований</w:t>
      </w:r>
      <w:r w:rsidR="00A11471" w:rsidRPr="00F76DA9">
        <w:rPr>
          <w:szCs w:val="24"/>
        </w:rPr>
        <w:t xml:space="preserve"> </w:t>
      </w:r>
      <w:r w:rsidRPr="00F76DA9">
        <w:rPr>
          <w:szCs w:val="24"/>
        </w:rPr>
        <w:t>на</w:t>
      </w:r>
      <w:r w:rsidR="00A11471" w:rsidRPr="00F76DA9">
        <w:rPr>
          <w:szCs w:val="24"/>
        </w:rPr>
        <w:t xml:space="preserve"> </w:t>
      </w:r>
      <w:r w:rsidRPr="00F76DA9">
        <w:rPr>
          <w:szCs w:val="24"/>
        </w:rPr>
        <w:t>собственных</w:t>
      </w:r>
      <w:r w:rsidR="00A11471" w:rsidRPr="00F76DA9">
        <w:rPr>
          <w:szCs w:val="24"/>
        </w:rPr>
        <w:t xml:space="preserve"> </w:t>
      </w:r>
      <w:r w:rsidRPr="00F76DA9">
        <w:rPr>
          <w:szCs w:val="24"/>
        </w:rPr>
        <w:t>территориях.</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данной</w:t>
      </w:r>
      <w:r w:rsidR="00A11471" w:rsidRPr="00F76DA9">
        <w:rPr>
          <w:szCs w:val="24"/>
        </w:rPr>
        <w:t xml:space="preserve"> </w:t>
      </w:r>
      <w:r w:rsidRPr="00F76DA9">
        <w:rPr>
          <w:szCs w:val="24"/>
        </w:rPr>
        <w:t>сфере</w:t>
      </w:r>
      <w:r w:rsidR="00A11471" w:rsidRPr="00F76DA9">
        <w:rPr>
          <w:szCs w:val="24"/>
        </w:rPr>
        <w:t xml:space="preserve"> </w:t>
      </w:r>
      <w:r w:rsidRPr="00F76DA9">
        <w:rPr>
          <w:szCs w:val="24"/>
        </w:rPr>
        <w:t>регулируются</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22</w:t>
      </w:r>
      <w:r w:rsidR="00A11471" w:rsidRPr="00F76DA9">
        <w:rPr>
          <w:szCs w:val="24"/>
        </w:rPr>
        <w:t xml:space="preserve"> </w:t>
      </w:r>
      <w:r w:rsidRPr="00F76DA9">
        <w:rPr>
          <w:szCs w:val="24"/>
        </w:rPr>
        <w:t>августа</w:t>
      </w:r>
      <w:r w:rsidR="00A11471" w:rsidRPr="00F76DA9">
        <w:rPr>
          <w:szCs w:val="24"/>
        </w:rPr>
        <w:t xml:space="preserve"> </w:t>
      </w:r>
      <w:r w:rsidRPr="00F76DA9">
        <w:rPr>
          <w:szCs w:val="24"/>
        </w:rPr>
        <w:t>1995</w:t>
      </w:r>
      <w:r w:rsidR="00A11471" w:rsidRPr="00F76DA9">
        <w:rPr>
          <w:szCs w:val="24"/>
        </w:rPr>
        <w:t xml:space="preserve"> </w:t>
      </w:r>
      <w:r w:rsidRPr="00F76DA9">
        <w:rPr>
          <w:szCs w:val="24"/>
        </w:rPr>
        <w:t>г.</w:t>
      </w:r>
      <w:r w:rsidR="00A11471" w:rsidRPr="00F76DA9">
        <w:rPr>
          <w:szCs w:val="24"/>
        </w:rPr>
        <w:t xml:space="preserve"> </w:t>
      </w:r>
      <w:r w:rsidRPr="00F76DA9">
        <w:rPr>
          <w:szCs w:val="24"/>
        </w:rPr>
        <w:t>№151</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Об</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службах</w:t>
      </w:r>
      <w:r w:rsidR="00A11471" w:rsidRPr="00F76DA9">
        <w:rPr>
          <w:szCs w:val="24"/>
        </w:rPr>
        <w:t xml:space="preserve"> </w:t>
      </w:r>
      <w:r w:rsidRPr="00F76DA9">
        <w:rPr>
          <w:szCs w:val="24"/>
        </w:rPr>
        <w:t>и</w:t>
      </w:r>
      <w:r w:rsidR="00A11471" w:rsidRPr="00F76DA9">
        <w:rPr>
          <w:szCs w:val="24"/>
        </w:rPr>
        <w:t xml:space="preserve"> </w:t>
      </w:r>
      <w:r w:rsidRPr="00F76DA9">
        <w:rPr>
          <w:szCs w:val="24"/>
        </w:rPr>
        <w:t>статусе</w:t>
      </w:r>
      <w:r w:rsidR="00A11471" w:rsidRPr="00F76DA9">
        <w:rPr>
          <w:szCs w:val="24"/>
        </w:rPr>
        <w:t xml:space="preserve"> </w:t>
      </w:r>
      <w:r w:rsidRPr="00F76DA9">
        <w:rPr>
          <w:szCs w:val="24"/>
        </w:rPr>
        <w:t>спасателей</w:t>
      </w:r>
      <w:r w:rsidR="00632289" w:rsidRPr="00F76DA9">
        <w:rPr>
          <w:szCs w:val="24"/>
        </w:rPr>
        <w:t>»</w:t>
      </w:r>
      <w:r w:rsidRPr="00F76DA9">
        <w:rPr>
          <w:szCs w:val="24"/>
        </w:rPr>
        <w:t>.</w:t>
      </w:r>
    </w:p>
    <w:p w:rsidR="00337E9F" w:rsidRPr="00F76DA9" w:rsidRDefault="00337E9F" w:rsidP="00F76DA9">
      <w:pPr>
        <w:widowControl w:val="0"/>
        <w:ind w:firstLine="709"/>
        <w:jc w:val="both"/>
        <w:rPr>
          <w:szCs w:val="24"/>
        </w:rPr>
      </w:pPr>
      <w:r w:rsidRPr="00F76DA9">
        <w:rPr>
          <w:szCs w:val="24"/>
        </w:rPr>
        <w:t>Под</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спасательной</w:t>
      </w:r>
      <w:r w:rsidR="00A11471" w:rsidRPr="00F76DA9">
        <w:rPr>
          <w:szCs w:val="24"/>
        </w:rPr>
        <w:t xml:space="preserve"> </w:t>
      </w:r>
      <w:r w:rsidRPr="00F76DA9">
        <w:rPr>
          <w:szCs w:val="24"/>
        </w:rPr>
        <w:t>службой</w:t>
      </w:r>
      <w:r w:rsidR="00A11471" w:rsidRPr="00F76DA9">
        <w:rPr>
          <w:szCs w:val="24"/>
        </w:rPr>
        <w:t xml:space="preserve"> </w:t>
      </w:r>
      <w:r w:rsidRPr="00F76DA9">
        <w:rPr>
          <w:szCs w:val="24"/>
        </w:rPr>
        <w:t>в</w:t>
      </w:r>
      <w:r w:rsidR="00A11471" w:rsidRPr="00F76DA9">
        <w:rPr>
          <w:szCs w:val="24"/>
        </w:rPr>
        <w:t xml:space="preserve"> </w:t>
      </w:r>
      <w:r w:rsidRPr="00F76DA9">
        <w:rPr>
          <w:szCs w:val="24"/>
        </w:rPr>
        <w:t>нем</w:t>
      </w:r>
      <w:r w:rsidR="00A11471" w:rsidRPr="00F76DA9">
        <w:rPr>
          <w:szCs w:val="24"/>
        </w:rPr>
        <w:t xml:space="preserve"> </w:t>
      </w:r>
      <w:r w:rsidRPr="00F76DA9">
        <w:rPr>
          <w:szCs w:val="24"/>
        </w:rPr>
        <w:t>понимается</w:t>
      </w:r>
      <w:r w:rsidR="00A11471" w:rsidRPr="00F76DA9">
        <w:rPr>
          <w:szCs w:val="24"/>
        </w:rPr>
        <w:t xml:space="preserve"> </w:t>
      </w:r>
      <w:r w:rsidRPr="00F76DA9">
        <w:rPr>
          <w:szCs w:val="24"/>
        </w:rPr>
        <w:t>совокупность</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сил</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предназначенных</w:t>
      </w:r>
      <w:r w:rsidR="00A11471" w:rsidRPr="00F76DA9">
        <w:rPr>
          <w:szCs w:val="24"/>
        </w:rPr>
        <w:t xml:space="preserve"> </w:t>
      </w:r>
      <w:r w:rsidRPr="00F76DA9">
        <w:rPr>
          <w:szCs w:val="24"/>
        </w:rPr>
        <w:t>для</w:t>
      </w:r>
      <w:r w:rsidR="00A11471" w:rsidRPr="00F76DA9">
        <w:rPr>
          <w:szCs w:val="24"/>
        </w:rPr>
        <w:t xml:space="preserve"> </w:t>
      </w:r>
      <w:r w:rsidRPr="00F76DA9">
        <w:rPr>
          <w:szCs w:val="24"/>
        </w:rPr>
        <w:t>решения</w:t>
      </w:r>
      <w:r w:rsidR="00A11471" w:rsidRPr="00F76DA9">
        <w:rPr>
          <w:szCs w:val="24"/>
        </w:rPr>
        <w:t xml:space="preserve"> </w:t>
      </w:r>
      <w:r w:rsidRPr="00F76DA9">
        <w:rPr>
          <w:szCs w:val="24"/>
        </w:rPr>
        <w:t>задач</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предупреждению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функционально</w:t>
      </w:r>
      <w:r w:rsidR="00A11471" w:rsidRPr="00F76DA9">
        <w:rPr>
          <w:szCs w:val="24"/>
        </w:rPr>
        <w:t xml:space="preserve"> </w:t>
      </w:r>
      <w:r w:rsidRPr="00F76DA9">
        <w:rPr>
          <w:szCs w:val="24"/>
        </w:rPr>
        <w:t>объединенных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единую</w:t>
      </w:r>
      <w:r w:rsidR="00A11471" w:rsidRPr="00F76DA9">
        <w:rPr>
          <w:szCs w:val="24"/>
        </w:rPr>
        <w:t xml:space="preserve"> </w:t>
      </w:r>
      <w:r w:rsidRPr="00F76DA9">
        <w:rPr>
          <w:szCs w:val="24"/>
        </w:rPr>
        <w:t>систему,</w:t>
      </w:r>
      <w:r w:rsidR="00A11471" w:rsidRPr="00F76DA9">
        <w:rPr>
          <w:szCs w:val="24"/>
        </w:rPr>
        <w:t xml:space="preserve"> </w:t>
      </w:r>
      <w:r w:rsidRPr="00F76DA9">
        <w:rPr>
          <w:szCs w:val="24"/>
        </w:rPr>
        <w:t>основу</w:t>
      </w:r>
      <w:r w:rsidR="00A11471" w:rsidRPr="00F76DA9">
        <w:rPr>
          <w:szCs w:val="24"/>
        </w:rPr>
        <w:t xml:space="preserve"> </w:t>
      </w:r>
      <w:r w:rsidRPr="00F76DA9">
        <w:rPr>
          <w:szCs w:val="24"/>
        </w:rPr>
        <w:t>которой</w:t>
      </w:r>
      <w:r w:rsidR="00A11471" w:rsidRPr="00F76DA9">
        <w:rPr>
          <w:szCs w:val="24"/>
        </w:rPr>
        <w:t xml:space="preserve"> </w:t>
      </w:r>
      <w:r w:rsidRPr="00F76DA9">
        <w:rPr>
          <w:szCs w:val="24"/>
        </w:rPr>
        <w:t>составляют</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спасательные</w:t>
      </w:r>
      <w:r w:rsidR="00A11471" w:rsidRPr="00F76DA9">
        <w:rPr>
          <w:szCs w:val="24"/>
        </w:rPr>
        <w:t xml:space="preserve"> </w:t>
      </w:r>
      <w:r w:rsidRPr="00F76DA9">
        <w:rPr>
          <w:szCs w:val="24"/>
        </w:rPr>
        <w:t>формирования.</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спасательное</w:t>
      </w:r>
      <w:r w:rsidR="00A11471" w:rsidRPr="00F76DA9">
        <w:rPr>
          <w:szCs w:val="24"/>
        </w:rPr>
        <w:t xml:space="preserve"> </w:t>
      </w:r>
      <w:r w:rsidRPr="00F76DA9">
        <w:rPr>
          <w:szCs w:val="24"/>
        </w:rPr>
        <w:t>формирование</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самостоятельная</w:t>
      </w:r>
      <w:r w:rsidR="00A11471" w:rsidRPr="00F76DA9">
        <w:rPr>
          <w:szCs w:val="24"/>
        </w:rPr>
        <w:t xml:space="preserve"> </w:t>
      </w:r>
      <w:r w:rsidRPr="00F76DA9">
        <w:rPr>
          <w:szCs w:val="24"/>
        </w:rPr>
        <w:t>или</w:t>
      </w:r>
      <w:r w:rsidR="00A11471" w:rsidRPr="00F76DA9">
        <w:rPr>
          <w:szCs w:val="24"/>
        </w:rPr>
        <w:t xml:space="preserve"> </w:t>
      </w:r>
      <w:r w:rsidRPr="00F76DA9">
        <w:rPr>
          <w:szCs w:val="24"/>
        </w:rPr>
        <w:t>входящая</w:t>
      </w:r>
      <w:r w:rsidR="00A11471" w:rsidRPr="00F76DA9">
        <w:rPr>
          <w:szCs w:val="24"/>
        </w:rPr>
        <w:t xml:space="preserve"> </w:t>
      </w:r>
      <w:r w:rsidRPr="00F76DA9">
        <w:rPr>
          <w:szCs w:val="24"/>
        </w:rPr>
        <w:t>в</w:t>
      </w:r>
      <w:r w:rsidR="00A11471" w:rsidRPr="00F76DA9">
        <w:rPr>
          <w:szCs w:val="24"/>
        </w:rPr>
        <w:t xml:space="preserve"> </w:t>
      </w:r>
      <w:r w:rsidRPr="00F76DA9">
        <w:rPr>
          <w:szCs w:val="24"/>
        </w:rPr>
        <w:t>состав</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спасательной</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структура,</w:t>
      </w:r>
      <w:r w:rsidR="00A11471" w:rsidRPr="00F76DA9">
        <w:rPr>
          <w:szCs w:val="24"/>
        </w:rPr>
        <w:t xml:space="preserve"> </w:t>
      </w:r>
      <w:r w:rsidRPr="00F76DA9">
        <w:rPr>
          <w:szCs w:val="24"/>
        </w:rPr>
        <w:t>предназначенная</w:t>
      </w:r>
      <w:r w:rsidR="00A11471" w:rsidRPr="00F76DA9">
        <w:rPr>
          <w:szCs w:val="24"/>
        </w:rPr>
        <w:t xml:space="preserve"> </w:t>
      </w:r>
      <w:r w:rsidRPr="00F76DA9">
        <w:rPr>
          <w:szCs w:val="24"/>
        </w:rPr>
        <w:t>для</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основу</w:t>
      </w:r>
      <w:r w:rsidR="00A11471" w:rsidRPr="00F76DA9">
        <w:rPr>
          <w:szCs w:val="24"/>
        </w:rPr>
        <w:t xml:space="preserve"> </w:t>
      </w:r>
      <w:r w:rsidRPr="00F76DA9">
        <w:rPr>
          <w:szCs w:val="24"/>
        </w:rPr>
        <w:t>которой</w:t>
      </w:r>
      <w:r w:rsidR="00A11471" w:rsidRPr="00F76DA9">
        <w:rPr>
          <w:szCs w:val="24"/>
        </w:rPr>
        <w:t xml:space="preserve"> </w:t>
      </w:r>
      <w:r w:rsidRPr="00F76DA9">
        <w:rPr>
          <w:szCs w:val="24"/>
        </w:rPr>
        <w:t>составляют</w:t>
      </w:r>
      <w:r w:rsidR="00A11471" w:rsidRPr="00F76DA9">
        <w:rPr>
          <w:szCs w:val="24"/>
        </w:rPr>
        <w:t xml:space="preserve"> </w:t>
      </w:r>
      <w:r w:rsidRPr="00F76DA9">
        <w:rPr>
          <w:szCs w:val="24"/>
        </w:rPr>
        <w:t>подразделения</w:t>
      </w:r>
      <w:r w:rsidR="00A11471" w:rsidRPr="00F76DA9">
        <w:rPr>
          <w:szCs w:val="24"/>
        </w:rPr>
        <w:t xml:space="preserve"> </w:t>
      </w:r>
      <w:r w:rsidRPr="00F76DA9">
        <w:rPr>
          <w:szCs w:val="24"/>
        </w:rPr>
        <w:t>спасателей,</w:t>
      </w:r>
      <w:r w:rsidR="00A11471" w:rsidRPr="00F76DA9">
        <w:rPr>
          <w:szCs w:val="24"/>
        </w:rPr>
        <w:t xml:space="preserve"> </w:t>
      </w:r>
      <w:r w:rsidRPr="00F76DA9">
        <w:rPr>
          <w:szCs w:val="24"/>
        </w:rPr>
        <w:t>оснащенные</w:t>
      </w:r>
      <w:r w:rsidR="00A11471" w:rsidRPr="00F76DA9">
        <w:rPr>
          <w:szCs w:val="24"/>
        </w:rPr>
        <w:t xml:space="preserve"> </w:t>
      </w:r>
      <w:r w:rsidRPr="00F76DA9">
        <w:rPr>
          <w:szCs w:val="24"/>
        </w:rPr>
        <w:t>специальными</w:t>
      </w:r>
      <w:r w:rsidR="00A11471" w:rsidRPr="00F76DA9">
        <w:rPr>
          <w:szCs w:val="24"/>
        </w:rPr>
        <w:t xml:space="preserve"> </w:t>
      </w:r>
      <w:r w:rsidRPr="00F76DA9">
        <w:rPr>
          <w:szCs w:val="24"/>
        </w:rPr>
        <w:t>техникой,</w:t>
      </w:r>
      <w:r w:rsidR="00A11471" w:rsidRPr="00F76DA9">
        <w:rPr>
          <w:szCs w:val="24"/>
        </w:rPr>
        <w:t xml:space="preserve"> </w:t>
      </w:r>
      <w:r w:rsidRPr="00F76DA9">
        <w:rPr>
          <w:szCs w:val="24"/>
        </w:rPr>
        <w:t>оборудованием,</w:t>
      </w:r>
      <w:r w:rsidR="00A11471" w:rsidRPr="00F76DA9">
        <w:rPr>
          <w:szCs w:val="24"/>
        </w:rPr>
        <w:t xml:space="preserve"> </w:t>
      </w:r>
      <w:r w:rsidRPr="00F76DA9">
        <w:rPr>
          <w:szCs w:val="24"/>
        </w:rPr>
        <w:t>снаряжением,</w:t>
      </w:r>
      <w:r w:rsidR="00A11471" w:rsidRPr="00F76DA9">
        <w:rPr>
          <w:szCs w:val="24"/>
        </w:rPr>
        <w:t xml:space="preserve"> </w:t>
      </w:r>
      <w:r w:rsidRPr="00F76DA9">
        <w:rPr>
          <w:szCs w:val="24"/>
        </w:rPr>
        <w:t>инструментами</w:t>
      </w:r>
      <w:r w:rsidR="00A11471" w:rsidRPr="00F76DA9">
        <w:rPr>
          <w:szCs w:val="24"/>
        </w:rPr>
        <w:t xml:space="preserve"> </w:t>
      </w:r>
      <w:r w:rsidRPr="00F76DA9">
        <w:rPr>
          <w:szCs w:val="24"/>
        </w:rPr>
        <w:t>и</w:t>
      </w:r>
      <w:r w:rsidR="00A11471" w:rsidRPr="00F76DA9">
        <w:rPr>
          <w:szCs w:val="24"/>
        </w:rPr>
        <w:t xml:space="preserve"> </w:t>
      </w:r>
      <w:r w:rsidRPr="00F76DA9">
        <w:rPr>
          <w:szCs w:val="24"/>
        </w:rPr>
        <w:t>материалами.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законодательством</w:t>
      </w:r>
      <w:r w:rsidR="00A11471" w:rsidRPr="00F76DA9">
        <w:rPr>
          <w:szCs w:val="24"/>
        </w:rPr>
        <w:t xml:space="preserve"> </w:t>
      </w:r>
      <w:r w:rsidRPr="00F76DA9">
        <w:rPr>
          <w:szCs w:val="24"/>
        </w:rPr>
        <w:t>в</w:t>
      </w:r>
      <w:r w:rsidR="00A11471" w:rsidRPr="00F76DA9">
        <w:rPr>
          <w:szCs w:val="24"/>
        </w:rPr>
        <w:t xml:space="preserve"> </w:t>
      </w:r>
      <w:r w:rsidRPr="00F76DA9">
        <w:rPr>
          <w:szCs w:val="24"/>
        </w:rPr>
        <w:t>органах</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создаться</w:t>
      </w:r>
      <w:r w:rsidR="00A11471" w:rsidRPr="00F76DA9">
        <w:rPr>
          <w:szCs w:val="24"/>
        </w:rPr>
        <w:t xml:space="preserve"> </w:t>
      </w:r>
      <w:r w:rsidRPr="00F76DA9">
        <w:rPr>
          <w:szCs w:val="24"/>
        </w:rPr>
        <w:t>профессиональные</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спасательные</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и</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спасательные</w:t>
      </w:r>
      <w:r w:rsidR="00A11471" w:rsidRPr="00F76DA9">
        <w:rPr>
          <w:szCs w:val="24"/>
        </w:rPr>
        <w:t xml:space="preserve"> </w:t>
      </w:r>
      <w:r w:rsidRPr="00F76DA9">
        <w:rPr>
          <w:szCs w:val="24"/>
        </w:rPr>
        <w:t>формирования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постоянной</w:t>
      </w:r>
      <w:r w:rsidR="00A11471" w:rsidRPr="00F76DA9">
        <w:rPr>
          <w:szCs w:val="24"/>
        </w:rPr>
        <w:t xml:space="preserve"> </w:t>
      </w:r>
      <w:r w:rsidRPr="00F76DA9">
        <w:rPr>
          <w:szCs w:val="24"/>
        </w:rPr>
        <w:t>штатной</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Решением</w:t>
      </w:r>
      <w:r w:rsidR="00A11471" w:rsidRPr="00F76DA9">
        <w:rPr>
          <w:szCs w:val="24"/>
        </w:rPr>
        <w:t xml:space="preserve"> </w:t>
      </w:r>
      <w:r w:rsidRPr="00F76DA9">
        <w:rPr>
          <w:szCs w:val="24"/>
        </w:rPr>
        <w:t>органа</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об</w:t>
      </w:r>
      <w:r w:rsidR="00A11471" w:rsidRPr="00F76DA9">
        <w:rPr>
          <w:szCs w:val="24"/>
        </w:rPr>
        <w:t xml:space="preserve"> </w:t>
      </w:r>
      <w:r w:rsidRPr="00F76DA9">
        <w:rPr>
          <w:szCs w:val="24"/>
        </w:rPr>
        <w:t>их</w:t>
      </w:r>
      <w:r w:rsidR="00A11471" w:rsidRPr="00F76DA9">
        <w:rPr>
          <w:szCs w:val="24"/>
        </w:rPr>
        <w:t xml:space="preserve"> </w:t>
      </w:r>
      <w:r w:rsidRPr="00F76DA9">
        <w:rPr>
          <w:szCs w:val="24"/>
        </w:rPr>
        <w:t>создании</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их</w:t>
      </w:r>
      <w:r w:rsidR="00A11471" w:rsidRPr="00F76DA9">
        <w:rPr>
          <w:szCs w:val="24"/>
        </w:rPr>
        <w:t xml:space="preserve"> </w:t>
      </w:r>
      <w:r w:rsidRPr="00F76DA9">
        <w:rPr>
          <w:szCs w:val="24"/>
        </w:rPr>
        <w:t>состав,</w:t>
      </w:r>
      <w:r w:rsidR="00A11471" w:rsidRPr="00F76DA9">
        <w:rPr>
          <w:szCs w:val="24"/>
        </w:rPr>
        <w:t xml:space="preserve"> </w:t>
      </w:r>
      <w:r w:rsidRPr="00F76DA9">
        <w:rPr>
          <w:szCs w:val="24"/>
        </w:rPr>
        <w:t>и</w:t>
      </w:r>
      <w:r w:rsidR="00A11471" w:rsidRPr="00F76DA9">
        <w:rPr>
          <w:szCs w:val="24"/>
        </w:rPr>
        <w:t xml:space="preserve"> </w:t>
      </w:r>
      <w:r w:rsidRPr="00F76DA9">
        <w:rPr>
          <w:szCs w:val="24"/>
        </w:rPr>
        <w:t>структура</w:t>
      </w:r>
      <w:r w:rsidR="00A11471" w:rsidRPr="00F76DA9">
        <w:rPr>
          <w:szCs w:val="24"/>
        </w:rPr>
        <w:t xml:space="preserve"> </w:t>
      </w:r>
      <w:r w:rsidRPr="00F76DA9">
        <w:rPr>
          <w:szCs w:val="24"/>
        </w:rPr>
        <w:t>исходя</w:t>
      </w:r>
      <w:r w:rsidR="00A11471" w:rsidRPr="00F76DA9">
        <w:rPr>
          <w:szCs w:val="24"/>
        </w:rPr>
        <w:t xml:space="preserve"> </w:t>
      </w:r>
      <w:r w:rsidRPr="00F76DA9">
        <w:rPr>
          <w:szCs w:val="24"/>
        </w:rPr>
        <w:t>из</w:t>
      </w:r>
      <w:r w:rsidR="00A11471" w:rsidRPr="00F76DA9">
        <w:rPr>
          <w:szCs w:val="24"/>
        </w:rPr>
        <w:t xml:space="preserve"> </w:t>
      </w:r>
      <w:r w:rsidRPr="00F76DA9">
        <w:rPr>
          <w:szCs w:val="24"/>
        </w:rPr>
        <w:t>возложенных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них</w:t>
      </w:r>
      <w:r w:rsidR="00A11471" w:rsidRPr="00F76DA9">
        <w:rPr>
          <w:szCs w:val="24"/>
        </w:rPr>
        <w:t xml:space="preserve"> </w:t>
      </w:r>
      <w:r w:rsidRPr="00F76DA9">
        <w:rPr>
          <w:szCs w:val="24"/>
        </w:rPr>
        <w:t>задач</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предупреждению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требований</w:t>
      </w:r>
      <w:r w:rsidR="00A11471" w:rsidRPr="00F76DA9">
        <w:rPr>
          <w:szCs w:val="24"/>
        </w:rPr>
        <w:t xml:space="preserve"> </w:t>
      </w:r>
      <w:r w:rsidRPr="00F76DA9">
        <w:rPr>
          <w:szCs w:val="24"/>
        </w:rPr>
        <w:t>законодательства.</w:t>
      </w:r>
      <w:r w:rsidR="00A11471" w:rsidRPr="00F76DA9">
        <w:rPr>
          <w:szCs w:val="24"/>
        </w:rPr>
        <w:t xml:space="preserve"> </w:t>
      </w:r>
      <w:r w:rsidRPr="00F76DA9">
        <w:rPr>
          <w:szCs w:val="24"/>
        </w:rPr>
        <w:t>Комплектование</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добровольной</w:t>
      </w:r>
      <w:r w:rsidR="00A11471" w:rsidRPr="00F76DA9">
        <w:rPr>
          <w:szCs w:val="24"/>
        </w:rPr>
        <w:t xml:space="preserve"> </w:t>
      </w:r>
      <w:r w:rsidRPr="00F76DA9">
        <w:rPr>
          <w:szCs w:val="24"/>
        </w:rPr>
        <w:t>основе.</w:t>
      </w:r>
    </w:p>
    <w:p w:rsidR="00337E9F" w:rsidRPr="00F76DA9" w:rsidRDefault="00337E9F" w:rsidP="00F76DA9">
      <w:pPr>
        <w:widowControl w:val="0"/>
        <w:ind w:firstLine="709"/>
        <w:jc w:val="both"/>
        <w:rPr>
          <w:szCs w:val="24"/>
        </w:rPr>
      </w:pPr>
      <w:r w:rsidRPr="00F76DA9">
        <w:rPr>
          <w:szCs w:val="24"/>
        </w:rPr>
        <w:t>Важным</w:t>
      </w:r>
      <w:r w:rsidR="00A11471" w:rsidRPr="00F76DA9">
        <w:rPr>
          <w:szCs w:val="24"/>
        </w:rPr>
        <w:t xml:space="preserve"> </w:t>
      </w:r>
      <w:r w:rsidRPr="00F76DA9">
        <w:rPr>
          <w:szCs w:val="24"/>
        </w:rPr>
        <w:t>направлением</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обеспечение</w:t>
      </w:r>
      <w:r w:rsidR="00A11471" w:rsidRPr="00F76DA9">
        <w:rPr>
          <w:szCs w:val="24"/>
        </w:rPr>
        <w:t xml:space="preserve"> </w:t>
      </w:r>
      <w:r w:rsidRPr="00F76DA9">
        <w:rPr>
          <w:szCs w:val="24"/>
        </w:rPr>
        <w:t>первичных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к</w:t>
      </w:r>
      <w:r w:rsidR="00A11471" w:rsidRPr="00F76DA9">
        <w:rPr>
          <w:szCs w:val="24"/>
        </w:rPr>
        <w:t xml:space="preserve"> </w:t>
      </w:r>
      <w:r w:rsidRPr="00F76DA9">
        <w:rPr>
          <w:szCs w:val="24"/>
        </w:rPr>
        <w:t>которым</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21</w:t>
      </w:r>
      <w:r w:rsidR="00A11471" w:rsidRPr="00F76DA9">
        <w:rPr>
          <w:szCs w:val="24"/>
        </w:rPr>
        <w:t xml:space="preserve"> </w:t>
      </w:r>
      <w:r w:rsidRPr="00F76DA9">
        <w:rPr>
          <w:szCs w:val="24"/>
        </w:rPr>
        <w:t>декабря</w:t>
      </w:r>
      <w:r w:rsidR="00A11471" w:rsidRPr="00F76DA9">
        <w:rPr>
          <w:szCs w:val="24"/>
        </w:rPr>
        <w:t xml:space="preserve"> </w:t>
      </w:r>
      <w:r w:rsidRPr="00F76DA9">
        <w:rPr>
          <w:szCs w:val="24"/>
        </w:rPr>
        <w:t>1994</w:t>
      </w:r>
      <w:r w:rsidR="00A11471" w:rsidRPr="00F76DA9">
        <w:rPr>
          <w:szCs w:val="24"/>
        </w:rPr>
        <w:t xml:space="preserve"> </w:t>
      </w:r>
      <w:r w:rsidRPr="00F76DA9">
        <w:rPr>
          <w:szCs w:val="24"/>
        </w:rPr>
        <w:t>г.</w:t>
      </w:r>
      <w:r w:rsidR="00A11471" w:rsidRPr="00F76DA9">
        <w:rPr>
          <w:szCs w:val="24"/>
        </w:rPr>
        <w:t xml:space="preserve"> </w:t>
      </w:r>
      <w:r w:rsidRPr="00F76DA9">
        <w:rPr>
          <w:szCs w:val="24"/>
        </w:rPr>
        <w:t>№69</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О</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632289" w:rsidRPr="00F76DA9">
        <w:rPr>
          <w:szCs w:val="24"/>
        </w:rPr>
        <w:t>»</w:t>
      </w:r>
      <w:r w:rsidR="00A11471" w:rsidRPr="00F76DA9">
        <w:rPr>
          <w:szCs w:val="24"/>
        </w:rPr>
        <w:t xml:space="preserve"> </w:t>
      </w:r>
      <w:r w:rsidRPr="00F76DA9">
        <w:rPr>
          <w:szCs w:val="24"/>
        </w:rPr>
        <w:t>относится</w:t>
      </w:r>
      <w:r w:rsidR="00A11471" w:rsidRPr="00F76DA9">
        <w:rPr>
          <w:szCs w:val="24"/>
        </w:rPr>
        <w:t xml:space="preserve"> </w:t>
      </w:r>
      <w:r w:rsidRPr="00F76DA9">
        <w:rPr>
          <w:szCs w:val="24"/>
        </w:rPr>
        <w:t>реализация</w:t>
      </w:r>
      <w:r w:rsidR="00A11471" w:rsidRPr="00F76DA9">
        <w:rPr>
          <w:szCs w:val="24"/>
        </w:rPr>
        <w:t xml:space="preserve"> </w:t>
      </w:r>
      <w:r w:rsidRPr="00F76DA9">
        <w:rPr>
          <w:szCs w:val="24"/>
        </w:rPr>
        <w:t>принятых</w:t>
      </w:r>
      <w:r w:rsidR="00A11471" w:rsidRPr="00F76DA9">
        <w:rPr>
          <w:szCs w:val="24"/>
        </w:rPr>
        <w:t xml:space="preserve"> </w:t>
      </w:r>
      <w:r w:rsidRPr="00F76DA9">
        <w:rPr>
          <w:szCs w:val="24"/>
        </w:rPr>
        <w:t>в</w:t>
      </w:r>
      <w:r w:rsidR="00A11471" w:rsidRPr="00F76DA9">
        <w:rPr>
          <w:szCs w:val="24"/>
        </w:rPr>
        <w:t xml:space="preserve"> </w:t>
      </w:r>
      <w:r w:rsidRPr="00F76DA9">
        <w:rPr>
          <w:szCs w:val="24"/>
        </w:rPr>
        <w:t>установленном</w:t>
      </w:r>
      <w:r w:rsidR="00A11471" w:rsidRPr="00F76DA9">
        <w:rPr>
          <w:szCs w:val="24"/>
        </w:rPr>
        <w:t xml:space="preserve"> </w:t>
      </w:r>
      <w:r w:rsidRPr="00F76DA9">
        <w:rPr>
          <w:szCs w:val="24"/>
        </w:rPr>
        <w:t>порядке</w:t>
      </w:r>
      <w:r w:rsidR="00A11471" w:rsidRPr="00F76DA9">
        <w:rPr>
          <w:szCs w:val="24"/>
        </w:rPr>
        <w:t xml:space="preserve"> </w:t>
      </w:r>
      <w:r w:rsidRPr="00F76DA9">
        <w:rPr>
          <w:szCs w:val="24"/>
        </w:rPr>
        <w:t>норм</w:t>
      </w:r>
      <w:r w:rsidR="00A11471" w:rsidRPr="00F76DA9">
        <w:rPr>
          <w:szCs w:val="24"/>
        </w:rPr>
        <w:t xml:space="preserve"> </w:t>
      </w:r>
      <w:r w:rsidRPr="00F76DA9">
        <w:rPr>
          <w:szCs w:val="24"/>
        </w:rPr>
        <w:t>и</w:t>
      </w:r>
      <w:r w:rsidR="00A11471" w:rsidRPr="00F76DA9">
        <w:rPr>
          <w:szCs w:val="24"/>
        </w:rPr>
        <w:t xml:space="preserve"> </w:t>
      </w:r>
      <w:r w:rsidRPr="00F76DA9">
        <w:rPr>
          <w:szCs w:val="24"/>
        </w:rPr>
        <w:t>правил</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предотвращению</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спасению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имущества</w:t>
      </w:r>
      <w:r w:rsidR="00A11471" w:rsidRPr="00F76DA9">
        <w:rPr>
          <w:szCs w:val="24"/>
        </w:rPr>
        <w:t xml:space="preserve"> </w:t>
      </w:r>
      <w:r w:rsidRPr="00F76DA9">
        <w:rPr>
          <w:szCs w:val="24"/>
        </w:rPr>
        <w:t>от</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Они</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муниципальной</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охраной,</w:t>
      </w:r>
      <w:r w:rsidR="00A11471" w:rsidRPr="00F76DA9">
        <w:rPr>
          <w:szCs w:val="24"/>
        </w:rPr>
        <w:t xml:space="preserve"> </w:t>
      </w:r>
      <w:r w:rsidRPr="00F76DA9">
        <w:rPr>
          <w:szCs w:val="24"/>
        </w:rPr>
        <w:t>которая</w:t>
      </w:r>
      <w:r w:rsidR="00A11471" w:rsidRPr="00F76DA9">
        <w:rPr>
          <w:szCs w:val="24"/>
        </w:rPr>
        <w:t xml:space="preserve"> </w:t>
      </w:r>
      <w:r w:rsidRPr="00F76DA9">
        <w:rPr>
          <w:szCs w:val="24"/>
        </w:rPr>
        <w:t>создается</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МО</w:t>
      </w:r>
      <w:r w:rsidR="00A11471" w:rsidRPr="00F76DA9">
        <w:rPr>
          <w:szCs w:val="24"/>
        </w:rPr>
        <w:t xml:space="preserve"> </w:t>
      </w:r>
      <w:r w:rsidRPr="00F76DA9">
        <w:rPr>
          <w:szCs w:val="24"/>
        </w:rPr>
        <w:t>Шовгеновский</w:t>
      </w:r>
      <w:r w:rsidR="00A11471" w:rsidRPr="00F76DA9">
        <w:rPr>
          <w:szCs w:val="24"/>
        </w:rPr>
        <w:t xml:space="preserve"> </w:t>
      </w:r>
      <w:r w:rsidRPr="00F76DA9">
        <w:rPr>
          <w:szCs w:val="24"/>
        </w:rPr>
        <w:t>район.</w:t>
      </w:r>
      <w:r w:rsidR="00A11471" w:rsidRPr="00F76DA9">
        <w:rPr>
          <w:szCs w:val="24"/>
        </w:rPr>
        <w:t xml:space="preserve"> </w:t>
      </w:r>
      <w:r w:rsidRPr="00F76DA9">
        <w:rPr>
          <w:szCs w:val="24"/>
        </w:rPr>
        <w:t>Цель,</w:t>
      </w:r>
      <w:r w:rsidR="00A11471" w:rsidRPr="00F76DA9">
        <w:rPr>
          <w:szCs w:val="24"/>
        </w:rPr>
        <w:t xml:space="preserve"> </w:t>
      </w:r>
      <w:r w:rsidRPr="00F76DA9">
        <w:rPr>
          <w:szCs w:val="24"/>
        </w:rPr>
        <w:t>задачи,</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ее</w:t>
      </w:r>
      <w:r w:rsidR="00A11471" w:rsidRPr="00F76DA9">
        <w:rPr>
          <w:szCs w:val="24"/>
        </w:rPr>
        <w:t xml:space="preserve"> </w:t>
      </w:r>
      <w:r w:rsidRPr="00F76DA9">
        <w:rPr>
          <w:szCs w:val="24"/>
        </w:rPr>
        <w:t>создания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порядок</w:t>
      </w:r>
      <w:r w:rsidR="00A11471" w:rsidRPr="00F76DA9">
        <w:rPr>
          <w:szCs w:val="24"/>
        </w:rPr>
        <w:t xml:space="preserve"> </w:t>
      </w:r>
      <w:r w:rsidRPr="00F76DA9">
        <w:rPr>
          <w:szCs w:val="24"/>
        </w:rPr>
        <w:t>взаимоотношений</w:t>
      </w:r>
      <w:r w:rsidR="00A11471" w:rsidRPr="00F76DA9">
        <w:rPr>
          <w:szCs w:val="24"/>
        </w:rPr>
        <w:t xml:space="preserve"> </w:t>
      </w:r>
      <w:r w:rsidRPr="00F76DA9">
        <w:rPr>
          <w:szCs w:val="24"/>
        </w:rPr>
        <w:t>с</w:t>
      </w:r>
      <w:r w:rsidR="00A11471" w:rsidRPr="00F76DA9">
        <w:rPr>
          <w:szCs w:val="24"/>
        </w:rPr>
        <w:t xml:space="preserve"> </w:t>
      </w:r>
      <w:r w:rsidRPr="00F76DA9">
        <w:rPr>
          <w:szCs w:val="24"/>
        </w:rPr>
        <w:t>другими</w:t>
      </w:r>
      <w:r w:rsidR="00A11471" w:rsidRPr="00F76DA9">
        <w:rPr>
          <w:szCs w:val="24"/>
        </w:rPr>
        <w:t xml:space="preserve"> </w:t>
      </w:r>
      <w:r w:rsidRPr="00F76DA9">
        <w:rPr>
          <w:szCs w:val="24"/>
        </w:rPr>
        <w:t>видами</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определяются</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муниципального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самостоятельно.</w:t>
      </w:r>
    </w:p>
    <w:p w:rsidR="00337E9F" w:rsidRPr="00F76DA9" w:rsidRDefault="00337E9F" w:rsidP="00F76DA9">
      <w:pPr>
        <w:widowControl w:val="0"/>
        <w:ind w:firstLine="709"/>
        <w:jc w:val="both"/>
        <w:rPr>
          <w:szCs w:val="24"/>
        </w:rPr>
      </w:pPr>
      <w:r w:rsidRPr="00F76DA9">
        <w:rPr>
          <w:szCs w:val="24"/>
        </w:rPr>
        <w:t>Кроме</w:t>
      </w:r>
      <w:r w:rsidR="00A11471" w:rsidRPr="00F76DA9">
        <w:rPr>
          <w:szCs w:val="24"/>
        </w:rPr>
        <w:t xml:space="preserve"> </w:t>
      </w:r>
      <w:r w:rsidRPr="00F76DA9">
        <w:rPr>
          <w:szCs w:val="24"/>
        </w:rPr>
        <w:t>того,</w:t>
      </w:r>
      <w:r w:rsidR="00A11471" w:rsidRPr="00F76DA9">
        <w:rPr>
          <w:szCs w:val="24"/>
        </w:rPr>
        <w:t xml:space="preserve"> </w:t>
      </w:r>
      <w:r w:rsidRPr="00F76DA9">
        <w:rPr>
          <w:szCs w:val="24"/>
        </w:rPr>
        <w:t>для</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собственных</w:t>
      </w:r>
      <w:r w:rsidR="00A11471" w:rsidRPr="00F76DA9">
        <w:rPr>
          <w:szCs w:val="24"/>
        </w:rPr>
        <w:t xml:space="preserve"> </w:t>
      </w:r>
      <w:r w:rsidRPr="00F76DA9">
        <w:rPr>
          <w:szCs w:val="24"/>
        </w:rPr>
        <w:t>полномочий</w:t>
      </w:r>
      <w:r w:rsidR="00A11471" w:rsidRPr="00F76DA9">
        <w:rPr>
          <w:szCs w:val="24"/>
        </w:rPr>
        <w:t xml:space="preserve"> </w:t>
      </w:r>
      <w:r w:rsidRPr="00F76DA9">
        <w:rPr>
          <w:szCs w:val="24"/>
        </w:rPr>
        <w:t>органы</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вправе</w:t>
      </w:r>
      <w:r w:rsidR="00A11471" w:rsidRPr="00F76DA9">
        <w:rPr>
          <w:szCs w:val="24"/>
        </w:rPr>
        <w:t xml:space="preserve"> </w:t>
      </w:r>
      <w:r w:rsidRPr="00F76DA9">
        <w:rPr>
          <w:szCs w:val="24"/>
        </w:rPr>
        <w:t>использовать</w:t>
      </w:r>
      <w:r w:rsidR="00A11471" w:rsidRPr="00F76DA9">
        <w:rPr>
          <w:szCs w:val="24"/>
        </w:rPr>
        <w:t xml:space="preserve"> </w:t>
      </w:r>
      <w:r w:rsidRPr="00F76DA9">
        <w:rPr>
          <w:szCs w:val="24"/>
        </w:rPr>
        <w:t>добровольную</w:t>
      </w:r>
      <w:r w:rsidR="00A11471" w:rsidRPr="00F76DA9">
        <w:rPr>
          <w:szCs w:val="24"/>
        </w:rPr>
        <w:t xml:space="preserve"> </w:t>
      </w:r>
      <w:r w:rsidRPr="00F76DA9">
        <w:rPr>
          <w:szCs w:val="24"/>
        </w:rPr>
        <w:t>пожарную</w:t>
      </w:r>
      <w:r w:rsidR="00A11471" w:rsidRPr="00F76DA9">
        <w:rPr>
          <w:szCs w:val="24"/>
        </w:rPr>
        <w:t xml:space="preserve"> </w:t>
      </w:r>
      <w:r w:rsidRPr="00F76DA9">
        <w:rPr>
          <w:szCs w:val="24"/>
        </w:rPr>
        <w:t>охрану</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форму</w:t>
      </w:r>
      <w:r w:rsidR="00A11471" w:rsidRPr="00F76DA9">
        <w:rPr>
          <w:szCs w:val="24"/>
        </w:rPr>
        <w:t xml:space="preserve"> </w:t>
      </w:r>
      <w:r w:rsidRPr="00F76DA9">
        <w:rPr>
          <w:szCs w:val="24"/>
        </w:rPr>
        <w:t>участия</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в</w:t>
      </w:r>
      <w:r w:rsidR="00A11471" w:rsidRPr="00F76DA9">
        <w:rPr>
          <w:szCs w:val="24"/>
        </w:rPr>
        <w:t xml:space="preserve"> </w:t>
      </w:r>
      <w:r w:rsidRPr="00F76DA9">
        <w:rPr>
          <w:szCs w:val="24"/>
        </w:rPr>
        <w:t>обеспечении</w:t>
      </w:r>
      <w:r w:rsidR="00A11471" w:rsidRPr="00F76DA9">
        <w:rPr>
          <w:szCs w:val="24"/>
        </w:rPr>
        <w:t xml:space="preserve"> </w:t>
      </w:r>
      <w:r w:rsidRPr="00F76DA9">
        <w:rPr>
          <w:szCs w:val="24"/>
        </w:rPr>
        <w:t>первичных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Добровольный</w:t>
      </w:r>
      <w:r w:rsidR="00A11471" w:rsidRPr="00F76DA9">
        <w:rPr>
          <w:szCs w:val="24"/>
        </w:rPr>
        <w:t xml:space="preserve"> </w:t>
      </w:r>
      <w:r w:rsidRPr="00F76DA9">
        <w:rPr>
          <w:szCs w:val="24"/>
        </w:rPr>
        <w:t>пожарный</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это</w:t>
      </w:r>
      <w:r w:rsidR="00A11471" w:rsidRPr="00F76DA9">
        <w:rPr>
          <w:szCs w:val="24"/>
        </w:rPr>
        <w:t xml:space="preserve"> </w:t>
      </w:r>
      <w:r w:rsidRPr="00F76DA9">
        <w:rPr>
          <w:szCs w:val="24"/>
        </w:rPr>
        <w:t>гражданин,</w:t>
      </w:r>
      <w:r w:rsidR="00A11471" w:rsidRPr="00F76DA9">
        <w:rPr>
          <w:szCs w:val="24"/>
        </w:rPr>
        <w:t xml:space="preserve"> </w:t>
      </w:r>
      <w:r w:rsidRPr="00F76DA9">
        <w:rPr>
          <w:szCs w:val="24"/>
        </w:rPr>
        <w:t>непосредственно</w:t>
      </w:r>
      <w:r w:rsidR="00A11471" w:rsidRPr="00F76DA9">
        <w:rPr>
          <w:szCs w:val="24"/>
        </w:rPr>
        <w:t xml:space="preserve"> </w:t>
      </w:r>
      <w:r w:rsidRPr="00F76DA9">
        <w:rPr>
          <w:szCs w:val="24"/>
        </w:rPr>
        <w:t>участвующий</w:t>
      </w:r>
      <w:r w:rsidR="00A11471" w:rsidRPr="00F76DA9">
        <w:rPr>
          <w:szCs w:val="24"/>
        </w:rPr>
        <w:t xml:space="preserve"> </w:t>
      </w:r>
      <w:r w:rsidRPr="00F76DA9">
        <w:rPr>
          <w:szCs w:val="24"/>
        </w:rPr>
        <w:t>на</w:t>
      </w:r>
      <w:r w:rsidR="00A11471" w:rsidRPr="00F76DA9">
        <w:rPr>
          <w:szCs w:val="24"/>
        </w:rPr>
        <w:t xml:space="preserve"> </w:t>
      </w:r>
      <w:r w:rsidRPr="00F76DA9">
        <w:rPr>
          <w:szCs w:val="24"/>
        </w:rPr>
        <w:t>добровольной</w:t>
      </w:r>
      <w:r w:rsidR="00A11471" w:rsidRPr="00F76DA9">
        <w:rPr>
          <w:szCs w:val="24"/>
        </w:rPr>
        <w:t xml:space="preserve"> </w:t>
      </w:r>
      <w:r w:rsidRPr="00F76DA9">
        <w:rPr>
          <w:szCs w:val="24"/>
        </w:rPr>
        <w:t>основе</w:t>
      </w:r>
      <w:r w:rsidR="00A11471" w:rsidRPr="00F76DA9">
        <w:rPr>
          <w:szCs w:val="24"/>
        </w:rPr>
        <w:t xml:space="preserve"> </w:t>
      </w:r>
      <w:r w:rsidRPr="00F76DA9">
        <w:rPr>
          <w:szCs w:val="24"/>
        </w:rPr>
        <w:t>(без</w:t>
      </w:r>
      <w:r w:rsidR="00A11471" w:rsidRPr="00F76DA9">
        <w:rPr>
          <w:szCs w:val="24"/>
        </w:rPr>
        <w:t xml:space="preserve"> </w:t>
      </w:r>
      <w:r w:rsidRPr="00F76DA9">
        <w:rPr>
          <w:szCs w:val="24"/>
        </w:rPr>
        <w:t>заключения</w:t>
      </w:r>
      <w:r w:rsidR="00A11471" w:rsidRPr="00F76DA9">
        <w:rPr>
          <w:szCs w:val="24"/>
        </w:rPr>
        <w:t xml:space="preserve"> </w:t>
      </w:r>
      <w:r w:rsidRPr="00F76DA9">
        <w:rPr>
          <w:szCs w:val="24"/>
        </w:rPr>
        <w:t>трудового</w:t>
      </w:r>
      <w:r w:rsidR="00A11471" w:rsidRPr="00F76DA9">
        <w:rPr>
          <w:szCs w:val="24"/>
        </w:rPr>
        <w:t xml:space="preserve"> </w:t>
      </w:r>
      <w:r w:rsidRPr="00F76DA9">
        <w:rPr>
          <w:szCs w:val="24"/>
        </w:rPr>
        <w:t>договора)</w:t>
      </w:r>
      <w:r w:rsidR="00A11471" w:rsidRPr="00F76DA9">
        <w:rPr>
          <w:szCs w:val="24"/>
        </w:rPr>
        <w:t xml:space="preserve"> </w:t>
      </w:r>
      <w:r w:rsidRPr="00F76DA9">
        <w:rPr>
          <w:szCs w:val="24"/>
        </w:rPr>
        <w:t>в</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подразделений</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предупреждению</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тушению</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Такое</w:t>
      </w:r>
      <w:r w:rsidR="00A11471" w:rsidRPr="00F76DA9">
        <w:rPr>
          <w:szCs w:val="24"/>
        </w:rPr>
        <w:t xml:space="preserve"> </w:t>
      </w:r>
      <w:r w:rsidRPr="00F76DA9">
        <w:rPr>
          <w:szCs w:val="24"/>
        </w:rPr>
        <w:t>участие</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формой</w:t>
      </w:r>
      <w:r w:rsidR="00A11471" w:rsidRPr="00F76DA9">
        <w:rPr>
          <w:szCs w:val="24"/>
        </w:rPr>
        <w:t xml:space="preserve"> </w:t>
      </w:r>
      <w:r w:rsidRPr="00F76DA9">
        <w:rPr>
          <w:szCs w:val="24"/>
        </w:rPr>
        <w:t>социально</w:t>
      </w:r>
      <w:r w:rsidR="00A11471" w:rsidRPr="00F76DA9">
        <w:rPr>
          <w:szCs w:val="24"/>
        </w:rPr>
        <w:t xml:space="preserve"> </w:t>
      </w:r>
      <w:r w:rsidRPr="00F76DA9">
        <w:rPr>
          <w:szCs w:val="24"/>
        </w:rPr>
        <w:t>значимых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устанавливаемых</w:t>
      </w:r>
      <w:r w:rsidR="00A11471" w:rsidRPr="00F76DA9">
        <w:rPr>
          <w:szCs w:val="24"/>
        </w:rPr>
        <w:t xml:space="preserve"> </w:t>
      </w:r>
      <w:r w:rsidRPr="00F76DA9">
        <w:rPr>
          <w:szCs w:val="24"/>
        </w:rPr>
        <w:t>органами</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округов.</w:t>
      </w:r>
    </w:p>
    <w:p w:rsidR="00337E9F" w:rsidRPr="00F76DA9" w:rsidRDefault="00337E9F" w:rsidP="00F76DA9">
      <w:pPr>
        <w:widowControl w:val="0"/>
        <w:ind w:firstLine="709"/>
        <w:jc w:val="both"/>
        <w:rPr>
          <w:szCs w:val="24"/>
        </w:rPr>
      </w:pPr>
      <w:r w:rsidRPr="00F76DA9">
        <w:rPr>
          <w:szCs w:val="24"/>
        </w:rPr>
        <w:t>Федеральный</w:t>
      </w:r>
      <w:r w:rsidR="00A11471" w:rsidRPr="00F76DA9">
        <w:rPr>
          <w:szCs w:val="24"/>
        </w:rPr>
        <w:t xml:space="preserve"> </w:t>
      </w:r>
      <w:r w:rsidRPr="00F76DA9">
        <w:rPr>
          <w:szCs w:val="24"/>
        </w:rPr>
        <w:t>закон,</w:t>
      </w:r>
      <w:r w:rsidR="00A11471" w:rsidRPr="00F76DA9">
        <w:rPr>
          <w:szCs w:val="24"/>
        </w:rPr>
        <w:t xml:space="preserve"> </w:t>
      </w:r>
      <w:r w:rsidRPr="00F76DA9">
        <w:rPr>
          <w:szCs w:val="24"/>
        </w:rPr>
        <w:t>устанавливая</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местного</w:t>
      </w:r>
      <w:r w:rsidR="00A11471" w:rsidRPr="00F76DA9">
        <w:rPr>
          <w:szCs w:val="24"/>
        </w:rPr>
        <w:t xml:space="preserve"> </w:t>
      </w:r>
      <w:r w:rsidRPr="00F76DA9">
        <w:rPr>
          <w:szCs w:val="24"/>
        </w:rPr>
        <w:t>самоуправления</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первичных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предусматривает,</w:t>
      </w:r>
      <w:r w:rsidR="00A11471" w:rsidRPr="00F76DA9">
        <w:rPr>
          <w:szCs w:val="24"/>
        </w:rPr>
        <w:t xml:space="preserve"> </w:t>
      </w:r>
      <w:r w:rsidRPr="00F76DA9">
        <w:rPr>
          <w:szCs w:val="24"/>
        </w:rPr>
        <w:t>что</w:t>
      </w:r>
      <w:r w:rsidR="00A11471" w:rsidRPr="00F76DA9">
        <w:rPr>
          <w:szCs w:val="24"/>
        </w:rPr>
        <w:t xml:space="preserve"> </w:t>
      </w:r>
      <w:r w:rsidRPr="00F76DA9">
        <w:rPr>
          <w:szCs w:val="24"/>
        </w:rPr>
        <w:t>это:</w:t>
      </w:r>
      <w:r w:rsidR="00A11471" w:rsidRPr="00F76DA9">
        <w:rPr>
          <w:szCs w:val="24"/>
        </w:rPr>
        <w:t xml:space="preserve"> </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добровольной</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охраны</w:t>
      </w:r>
      <w:r w:rsidR="00A11471" w:rsidRPr="00F76DA9">
        <w:rPr>
          <w:szCs w:val="24"/>
        </w:rPr>
        <w:t xml:space="preserve"> </w:t>
      </w:r>
      <w:r w:rsidRPr="00F76DA9">
        <w:rPr>
          <w:szCs w:val="24"/>
        </w:rPr>
        <w:t>и</w:t>
      </w:r>
      <w:r w:rsidR="00A11471" w:rsidRPr="00F76DA9">
        <w:rPr>
          <w:szCs w:val="24"/>
        </w:rPr>
        <w:t xml:space="preserve"> </w:t>
      </w:r>
      <w:r w:rsidRPr="00F76DA9">
        <w:rPr>
          <w:szCs w:val="24"/>
        </w:rPr>
        <w:t>участия</w:t>
      </w:r>
      <w:r w:rsidR="00A11471" w:rsidRPr="00F76DA9">
        <w:rPr>
          <w:szCs w:val="24"/>
        </w:rPr>
        <w:t xml:space="preserve"> </w:t>
      </w:r>
      <w:r w:rsidRPr="00F76DA9">
        <w:rPr>
          <w:szCs w:val="24"/>
        </w:rPr>
        <w:t>граждан</w:t>
      </w:r>
      <w:r w:rsidR="00A11471" w:rsidRPr="00F76DA9">
        <w:rPr>
          <w:szCs w:val="24"/>
        </w:rPr>
        <w:t xml:space="preserve"> </w:t>
      </w:r>
      <w:r w:rsidRPr="00F76DA9">
        <w:rPr>
          <w:szCs w:val="24"/>
        </w:rPr>
        <w:t>в</w:t>
      </w:r>
      <w:r w:rsidR="00A11471" w:rsidRPr="00F76DA9">
        <w:rPr>
          <w:szCs w:val="24"/>
        </w:rPr>
        <w:t xml:space="preserve"> </w:t>
      </w:r>
      <w:r w:rsidRPr="00F76DA9">
        <w:rPr>
          <w:szCs w:val="24"/>
        </w:rPr>
        <w:t>обеспечении</w:t>
      </w:r>
      <w:r w:rsidR="00A11471" w:rsidRPr="00F76DA9">
        <w:rPr>
          <w:szCs w:val="24"/>
        </w:rPr>
        <w:t xml:space="preserve"> </w:t>
      </w:r>
      <w:r w:rsidRPr="00F76DA9">
        <w:rPr>
          <w:szCs w:val="24"/>
        </w:rPr>
        <w:t>первичных</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иных</w:t>
      </w:r>
      <w:r w:rsidR="00A11471" w:rsidRPr="00F76DA9">
        <w:rPr>
          <w:szCs w:val="24"/>
        </w:rPr>
        <w:t xml:space="preserve"> </w:t>
      </w:r>
      <w:r w:rsidRPr="00F76DA9">
        <w:rPr>
          <w:szCs w:val="24"/>
        </w:rPr>
        <w:t>формах;</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оказание</w:t>
      </w:r>
      <w:r w:rsidR="00A11471" w:rsidRPr="00F76DA9">
        <w:rPr>
          <w:szCs w:val="24"/>
        </w:rPr>
        <w:t xml:space="preserve"> </w:t>
      </w:r>
      <w:r w:rsidRPr="00F76DA9">
        <w:rPr>
          <w:szCs w:val="24"/>
        </w:rPr>
        <w:t>содействия</w:t>
      </w:r>
      <w:r w:rsidR="00A11471" w:rsidRPr="00F76DA9">
        <w:rPr>
          <w:szCs w:val="24"/>
        </w:rPr>
        <w:t xml:space="preserve"> </w:t>
      </w:r>
      <w:r w:rsidRPr="00F76DA9">
        <w:rPr>
          <w:szCs w:val="24"/>
        </w:rPr>
        <w:t>органам</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власти</w:t>
      </w:r>
      <w:r w:rsidR="00A11471" w:rsidRPr="00F76DA9">
        <w:rPr>
          <w:szCs w:val="24"/>
        </w:rPr>
        <w:t xml:space="preserve"> </w:t>
      </w:r>
      <w:r w:rsidRPr="00F76DA9">
        <w:rPr>
          <w:szCs w:val="24"/>
        </w:rPr>
        <w:t>Шовгеновского</w:t>
      </w:r>
      <w:r w:rsidR="00A11471" w:rsidRPr="00F76DA9">
        <w:rPr>
          <w:szCs w:val="24"/>
        </w:rPr>
        <w:t xml:space="preserve"> </w:t>
      </w:r>
      <w:r w:rsidRPr="00F76DA9">
        <w:rPr>
          <w:szCs w:val="24"/>
        </w:rPr>
        <w:t>района</w:t>
      </w:r>
      <w:r w:rsidR="00A11471" w:rsidRPr="00F76DA9">
        <w:rPr>
          <w:szCs w:val="24"/>
        </w:rPr>
        <w:t xml:space="preserve"> </w:t>
      </w:r>
      <w:r w:rsidRPr="00F76DA9">
        <w:rPr>
          <w:szCs w:val="24"/>
        </w:rPr>
        <w:t>и</w:t>
      </w:r>
      <w:r w:rsidR="00A11471" w:rsidRPr="00F76DA9">
        <w:rPr>
          <w:szCs w:val="24"/>
        </w:rPr>
        <w:t xml:space="preserve"> </w:t>
      </w:r>
      <w:r w:rsidRPr="00F76DA9">
        <w:rPr>
          <w:szCs w:val="24"/>
        </w:rPr>
        <w:t>Республики</w:t>
      </w:r>
      <w:r w:rsidR="00A11471" w:rsidRPr="00F76DA9">
        <w:rPr>
          <w:szCs w:val="24"/>
        </w:rPr>
        <w:t xml:space="preserve"> </w:t>
      </w:r>
      <w:r w:rsidRPr="00F76DA9">
        <w:rPr>
          <w:szCs w:val="24"/>
        </w:rPr>
        <w:t>Адыгея</w:t>
      </w:r>
      <w:r w:rsidR="00A11471" w:rsidRPr="00F76DA9">
        <w:rPr>
          <w:szCs w:val="24"/>
        </w:rPr>
        <w:t xml:space="preserve"> </w:t>
      </w:r>
      <w:r w:rsidRPr="00F76DA9">
        <w:rPr>
          <w:szCs w:val="24"/>
        </w:rPr>
        <w:t>в</w:t>
      </w:r>
      <w:r w:rsidR="00A11471" w:rsidRPr="00F76DA9">
        <w:rPr>
          <w:szCs w:val="24"/>
        </w:rPr>
        <w:t xml:space="preserve"> </w:t>
      </w:r>
      <w:r w:rsidRPr="00F76DA9">
        <w:rPr>
          <w:szCs w:val="24"/>
        </w:rPr>
        <w:t>информировании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мерах</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посредством</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проведения</w:t>
      </w:r>
      <w:r w:rsidR="00A11471" w:rsidRPr="00F76DA9">
        <w:rPr>
          <w:szCs w:val="24"/>
        </w:rPr>
        <w:t xml:space="preserve"> </w:t>
      </w:r>
      <w:r w:rsidRPr="00F76DA9">
        <w:rPr>
          <w:szCs w:val="24"/>
        </w:rPr>
        <w:t>собраний</w:t>
      </w:r>
      <w:r w:rsidR="00A11471" w:rsidRPr="00F76DA9">
        <w:rPr>
          <w:szCs w:val="24"/>
        </w:rPr>
        <w:t xml:space="preserve"> </w:t>
      </w:r>
      <w:r w:rsidRPr="00F76DA9">
        <w:rPr>
          <w:szCs w:val="24"/>
        </w:rPr>
        <w:t>населения;</w:t>
      </w:r>
    </w:p>
    <w:p w:rsidR="00337E9F" w:rsidRPr="00F76DA9" w:rsidRDefault="00337E9F" w:rsidP="00F76DA9">
      <w:pPr>
        <w:widowControl w:val="0"/>
        <w:ind w:firstLine="709"/>
        <w:jc w:val="both"/>
        <w:rPr>
          <w:szCs w:val="24"/>
        </w:rPr>
      </w:pPr>
      <w:r w:rsidRPr="00F76DA9">
        <w:rPr>
          <w:szCs w:val="24"/>
        </w:rPr>
        <w:t>3)</w:t>
      </w:r>
      <w:r w:rsidR="00A11471" w:rsidRPr="00F76DA9">
        <w:rPr>
          <w:szCs w:val="24"/>
        </w:rPr>
        <w:t xml:space="preserve"> </w:t>
      </w:r>
      <w:r w:rsidRPr="00F76DA9">
        <w:rPr>
          <w:szCs w:val="24"/>
        </w:rPr>
        <w:t>установление</w:t>
      </w:r>
      <w:r w:rsidR="00A11471" w:rsidRPr="00F76DA9">
        <w:rPr>
          <w:szCs w:val="24"/>
        </w:rPr>
        <w:t xml:space="preserve"> </w:t>
      </w:r>
      <w:r w:rsidRPr="00F76DA9">
        <w:rPr>
          <w:szCs w:val="24"/>
        </w:rPr>
        <w:t>особого</w:t>
      </w:r>
      <w:r w:rsidR="00A11471" w:rsidRPr="00F76DA9">
        <w:rPr>
          <w:szCs w:val="24"/>
        </w:rPr>
        <w:t xml:space="preserve"> </w:t>
      </w:r>
      <w:r w:rsidRPr="00F76DA9">
        <w:rPr>
          <w:szCs w:val="24"/>
        </w:rPr>
        <w:t>противопожарного</w:t>
      </w:r>
      <w:r w:rsidR="00A11471" w:rsidRPr="00F76DA9">
        <w:rPr>
          <w:szCs w:val="24"/>
        </w:rPr>
        <w:t xml:space="preserve"> </w:t>
      </w:r>
      <w:r w:rsidRPr="00F76DA9">
        <w:rPr>
          <w:szCs w:val="24"/>
        </w:rPr>
        <w:t>режима</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повышения</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опасности.</w:t>
      </w:r>
    </w:p>
    <w:p w:rsidR="00337E9F" w:rsidRPr="00F76DA9" w:rsidRDefault="00337E9F" w:rsidP="00F76DA9">
      <w:pPr>
        <w:widowControl w:val="0"/>
        <w:ind w:firstLine="709"/>
        <w:jc w:val="both"/>
        <w:rPr>
          <w:szCs w:val="24"/>
        </w:rPr>
      </w:pPr>
      <w:r w:rsidRPr="00F76DA9">
        <w:rPr>
          <w:szCs w:val="24"/>
        </w:rPr>
        <w:t>Наряду</w:t>
      </w:r>
      <w:r w:rsidR="00A11471" w:rsidRPr="00F76DA9">
        <w:rPr>
          <w:szCs w:val="24"/>
        </w:rPr>
        <w:t xml:space="preserve"> </w:t>
      </w:r>
      <w:r w:rsidRPr="00F76DA9">
        <w:rPr>
          <w:szCs w:val="24"/>
        </w:rPr>
        <w:t>с</w:t>
      </w:r>
      <w:r w:rsidR="00A11471" w:rsidRPr="00F76DA9">
        <w:rPr>
          <w:szCs w:val="24"/>
        </w:rPr>
        <w:t xml:space="preserve"> </w:t>
      </w:r>
      <w:r w:rsidRPr="00F76DA9">
        <w:rPr>
          <w:szCs w:val="24"/>
        </w:rPr>
        <w:t>этим</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границах</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ими</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такие</w:t>
      </w:r>
      <w:r w:rsidR="00A11471" w:rsidRPr="00F76DA9">
        <w:rPr>
          <w:szCs w:val="24"/>
        </w:rPr>
        <w:t xml:space="preserve"> </w:t>
      </w:r>
      <w:r w:rsidRPr="00F76DA9">
        <w:rPr>
          <w:szCs w:val="24"/>
        </w:rPr>
        <w:t>полномочия,</w:t>
      </w:r>
      <w:r w:rsidR="00A11471" w:rsidRPr="00F76DA9">
        <w:rPr>
          <w:szCs w:val="24"/>
        </w:rPr>
        <w:t xml:space="preserve"> </w:t>
      </w:r>
      <w:r w:rsidRPr="00F76DA9">
        <w:rPr>
          <w:szCs w:val="24"/>
        </w:rPr>
        <w:t>как:</w:t>
      </w:r>
    </w:p>
    <w:p w:rsidR="00337E9F" w:rsidRPr="00F76DA9" w:rsidRDefault="00337E9F" w:rsidP="00F76DA9">
      <w:pPr>
        <w:widowControl w:val="0"/>
        <w:ind w:firstLine="709"/>
        <w:jc w:val="both"/>
        <w:rPr>
          <w:szCs w:val="24"/>
        </w:rPr>
      </w:pPr>
      <w:r w:rsidRPr="00F76DA9">
        <w:rPr>
          <w:szCs w:val="24"/>
        </w:rPr>
        <w:t>1)</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в</w:t>
      </w:r>
      <w:r w:rsidR="00A11471" w:rsidRPr="00F76DA9">
        <w:rPr>
          <w:szCs w:val="24"/>
        </w:rPr>
        <w:t xml:space="preserve"> </w:t>
      </w:r>
      <w:r w:rsidRPr="00F76DA9">
        <w:rPr>
          <w:szCs w:val="24"/>
        </w:rPr>
        <w:t>целях</w:t>
      </w:r>
      <w:r w:rsidR="00A11471" w:rsidRPr="00F76DA9">
        <w:rPr>
          <w:szCs w:val="24"/>
        </w:rPr>
        <w:t xml:space="preserve"> </w:t>
      </w:r>
      <w:r w:rsidRPr="00F76DA9">
        <w:rPr>
          <w:szCs w:val="24"/>
        </w:rPr>
        <w:t>пожаротушения</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для</w:t>
      </w:r>
      <w:r w:rsidR="00A11471" w:rsidRPr="00F76DA9">
        <w:rPr>
          <w:szCs w:val="24"/>
        </w:rPr>
        <w:t xml:space="preserve"> </w:t>
      </w:r>
      <w:r w:rsidRPr="00F76DA9">
        <w:rPr>
          <w:szCs w:val="24"/>
        </w:rPr>
        <w:t>забора</w:t>
      </w:r>
      <w:r w:rsidR="00A11471" w:rsidRPr="00F76DA9">
        <w:rPr>
          <w:szCs w:val="24"/>
        </w:rPr>
        <w:t xml:space="preserve"> </w:t>
      </w:r>
      <w:r w:rsidRPr="00F76DA9">
        <w:rPr>
          <w:szCs w:val="24"/>
        </w:rPr>
        <w:t>в</w:t>
      </w:r>
      <w:r w:rsidR="00A11471" w:rsidRPr="00F76DA9">
        <w:rPr>
          <w:szCs w:val="24"/>
        </w:rPr>
        <w:t xml:space="preserve"> </w:t>
      </w:r>
      <w:r w:rsidRPr="00F76DA9">
        <w:rPr>
          <w:szCs w:val="24"/>
        </w:rPr>
        <w:t>любое</w:t>
      </w:r>
      <w:r w:rsidR="00A11471" w:rsidRPr="00F76DA9">
        <w:rPr>
          <w:szCs w:val="24"/>
        </w:rPr>
        <w:t xml:space="preserve"> </w:t>
      </w:r>
      <w:r w:rsidRPr="00F76DA9">
        <w:rPr>
          <w:szCs w:val="24"/>
        </w:rPr>
        <w:t>время</w:t>
      </w:r>
      <w:r w:rsidR="00A11471" w:rsidRPr="00F76DA9">
        <w:rPr>
          <w:szCs w:val="24"/>
        </w:rPr>
        <w:t xml:space="preserve"> </w:t>
      </w:r>
      <w:r w:rsidRPr="00F76DA9">
        <w:rPr>
          <w:szCs w:val="24"/>
        </w:rPr>
        <w:t>года</w:t>
      </w:r>
      <w:r w:rsidR="00A11471" w:rsidRPr="00F76DA9">
        <w:rPr>
          <w:szCs w:val="24"/>
        </w:rPr>
        <w:t xml:space="preserve"> </w:t>
      </w:r>
      <w:r w:rsidRPr="00F76DA9">
        <w:rPr>
          <w:szCs w:val="24"/>
        </w:rPr>
        <w:t>воды</w:t>
      </w:r>
      <w:r w:rsidR="00A11471" w:rsidRPr="00F76DA9">
        <w:rPr>
          <w:szCs w:val="24"/>
        </w:rPr>
        <w:t xml:space="preserve"> </w:t>
      </w:r>
      <w:r w:rsidRPr="00F76DA9">
        <w:rPr>
          <w:szCs w:val="24"/>
        </w:rPr>
        <w:t>из</w:t>
      </w:r>
      <w:r w:rsidR="00A11471" w:rsidRPr="00F76DA9">
        <w:rPr>
          <w:szCs w:val="24"/>
        </w:rPr>
        <w:t xml:space="preserve"> </w:t>
      </w:r>
      <w:r w:rsidRPr="00F76DA9">
        <w:rPr>
          <w:szCs w:val="24"/>
        </w:rPr>
        <w:lastRenderedPageBreak/>
        <w:t>источников</w:t>
      </w:r>
      <w:r w:rsidR="00A11471" w:rsidRPr="00F76DA9">
        <w:rPr>
          <w:szCs w:val="24"/>
        </w:rPr>
        <w:t xml:space="preserve"> </w:t>
      </w:r>
      <w:r w:rsidRPr="00F76DA9">
        <w:rPr>
          <w:szCs w:val="24"/>
        </w:rPr>
        <w:t>наружного</w:t>
      </w:r>
      <w:r w:rsidR="00A11471" w:rsidRPr="00F76DA9">
        <w:rPr>
          <w:szCs w:val="24"/>
        </w:rPr>
        <w:t xml:space="preserve"> </w:t>
      </w:r>
      <w:r w:rsidRPr="00F76DA9">
        <w:rPr>
          <w:szCs w:val="24"/>
        </w:rPr>
        <w:t>водоснабжения,</w:t>
      </w:r>
      <w:r w:rsidR="00A11471" w:rsidRPr="00F76DA9">
        <w:rPr>
          <w:szCs w:val="24"/>
        </w:rPr>
        <w:t xml:space="preserve"> </w:t>
      </w:r>
      <w:r w:rsidRPr="00F76DA9">
        <w:rPr>
          <w:szCs w:val="24"/>
        </w:rPr>
        <w:t>расположенных</w:t>
      </w:r>
      <w:r w:rsidR="00A11471" w:rsidRPr="00F76DA9">
        <w:rPr>
          <w:szCs w:val="24"/>
        </w:rPr>
        <w:t xml:space="preserve"> </w:t>
      </w:r>
      <w:r w:rsidRPr="00F76DA9">
        <w:rPr>
          <w:szCs w:val="24"/>
        </w:rPr>
        <w:t>в</w:t>
      </w:r>
      <w:r w:rsidR="00A11471" w:rsidRPr="00F76DA9">
        <w:rPr>
          <w:szCs w:val="24"/>
        </w:rPr>
        <w:t xml:space="preserve"> </w:t>
      </w:r>
      <w:r w:rsidRPr="00F76DA9">
        <w:rPr>
          <w:szCs w:val="24"/>
        </w:rPr>
        <w:t>сельских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пунктах</w:t>
      </w:r>
      <w:r w:rsidR="00A11471" w:rsidRPr="00F76DA9">
        <w:rPr>
          <w:szCs w:val="24"/>
        </w:rPr>
        <w:t xml:space="preserve"> </w:t>
      </w:r>
      <w:r w:rsidRPr="00F76DA9">
        <w:rPr>
          <w:szCs w:val="24"/>
        </w:rPr>
        <w:t>и</w:t>
      </w:r>
      <w:r w:rsidR="00A11471" w:rsidRPr="00F76DA9">
        <w:rPr>
          <w:szCs w:val="24"/>
        </w:rPr>
        <w:t xml:space="preserve"> </w:t>
      </w:r>
      <w:r w:rsidRPr="00F76DA9">
        <w:rPr>
          <w:szCs w:val="24"/>
        </w:rPr>
        <w:t>на</w:t>
      </w:r>
      <w:r w:rsidR="00A11471" w:rsidRPr="00F76DA9">
        <w:rPr>
          <w:szCs w:val="24"/>
        </w:rPr>
        <w:t xml:space="preserve"> </w:t>
      </w:r>
      <w:r w:rsidRPr="00F76DA9">
        <w:rPr>
          <w:szCs w:val="24"/>
        </w:rPr>
        <w:t>прилегающих</w:t>
      </w:r>
      <w:r w:rsidR="00A11471" w:rsidRPr="00F76DA9">
        <w:rPr>
          <w:szCs w:val="24"/>
        </w:rPr>
        <w:t xml:space="preserve"> </w:t>
      </w:r>
      <w:r w:rsidRPr="00F76DA9">
        <w:rPr>
          <w:szCs w:val="24"/>
        </w:rPr>
        <w:t>к</w:t>
      </w:r>
      <w:r w:rsidR="00A11471" w:rsidRPr="00F76DA9">
        <w:rPr>
          <w:szCs w:val="24"/>
        </w:rPr>
        <w:t xml:space="preserve"> </w:t>
      </w:r>
      <w:r w:rsidRPr="00F76DA9">
        <w:rPr>
          <w:szCs w:val="24"/>
        </w:rPr>
        <w:t>ним</w:t>
      </w:r>
      <w:r w:rsidR="00A11471" w:rsidRPr="00F76DA9">
        <w:rPr>
          <w:szCs w:val="24"/>
        </w:rPr>
        <w:t xml:space="preserve"> </w:t>
      </w:r>
      <w:r w:rsidRPr="00F76DA9">
        <w:rPr>
          <w:szCs w:val="24"/>
        </w:rPr>
        <w:t>территориях;</w:t>
      </w:r>
    </w:p>
    <w:p w:rsidR="00337E9F" w:rsidRPr="00F76DA9" w:rsidRDefault="00337E9F" w:rsidP="00F76DA9">
      <w:pPr>
        <w:widowControl w:val="0"/>
        <w:ind w:firstLine="709"/>
        <w:jc w:val="both"/>
        <w:rPr>
          <w:szCs w:val="24"/>
        </w:rPr>
      </w:pPr>
      <w:r w:rsidRPr="00F76DA9">
        <w:rPr>
          <w:szCs w:val="24"/>
        </w:rPr>
        <w:t>2)</w:t>
      </w:r>
      <w:r w:rsidR="00A11471" w:rsidRPr="00F76DA9">
        <w:rPr>
          <w:szCs w:val="24"/>
        </w:rPr>
        <w:t xml:space="preserve"> </w:t>
      </w:r>
      <w:r w:rsidRPr="00F76DA9">
        <w:rPr>
          <w:szCs w:val="24"/>
        </w:rPr>
        <w:t>оснащение</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пользования</w:t>
      </w:r>
      <w:r w:rsidR="00A11471" w:rsidRPr="00F76DA9">
        <w:rPr>
          <w:szCs w:val="24"/>
        </w:rPr>
        <w:t xml:space="preserve"> </w:t>
      </w:r>
      <w:r w:rsidRPr="00F76DA9">
        <w:rPr>
          <w:szCs w:val="24"/>
        </w:rPr>
        <w:t>первичными</w:t>
      </w:r>
      <w:r w:rsidR="00A11471" w:rsidRPr="00F76DA9">
        <w:rPr>
          <w:szCs w:val="24"/>
        </w:rPr>
        <w:t xml:space="preserve"> </w:t>
      </w:r>
      <w:r w:rsidRPr="00F76DA9">
        <w:rPr>
          <w:szCs w:val="24"/>
        </w:rPr>
        <w:t>средствами</w:t>
      </w:r>
      <w:r w:rsidR="00A11471" w:rsidRPr="00F76DA9">
        <w:rPr>
          <w:szCs w:val="24"/>
        </w:rPr>
        <w:t xml:space="preserve"> </w:t>
      </w:r>
      <w:r w:rsidRPr="00F76DA9">
        <w:rPr>
          <w:szCs w:val="24"/>
        </w:rPr>
        <w:t>тушения</w:t>
      </w:r>
      <w:r w:rsidR="00A11471" w:rsidRPr="00F76DA9">
        <w:rPr>
          <w:szCs w:val="24"/>
        </w:rPr>
        <w:t xml:space="preserve"> </w:t>
      </w:r>
      <w:r w:rsidRPr="00F76DA9">
        <w:rPr>
          <w:szCs w:val="24"/>
        </w:rPr>
        <w:t>пожаров</w:t>
      </w:r>
      <w:r w:rsidR="00A11471" w:rsidRPr="00F76DA9">
        <w:rPr>
          <w:szCs w:val="24"/>
        </w:rPr>
        <w:t xml:space="preserve"> </w:t>
      </w:r>
      <w:r w:rsidRPr="00F76DA9">
        <w:rPr>
          <w:szCs w:val="24"/>
        </w:rPr>
        <w:t>и</w:t>
      </w:r>
      <w:r w:rsidR="00A11471" w:rsidRPr="00F76DA9">
        <w:rPr>
          <w:szCs w:val="24"/>
        </w:rPr>
        <w:t xml:space="preserve"> </w:t>
      </w:r>
      <w:r w:rsidRPr="00F76DA9">
        <w:rPr>
          <w:szCs w:val="24"/>
        </w:rPr>
        <w:t>противопожарным</w:t>
      </w:r>
      <w:r w:rsidR="00A11471" w:rsidRPr="00F76DA9">
        <w:rPr>
          <w:szCs w:val="24"/>
        </w:rPr>
        <w:t xml:space="preserve"> </w:t>
      </w:r>
      <w:r w:rsidRPr="00F76DA9">
        <w:rPr>
          <w:szCs w:val="24"/>
        </w:rPr>
        <w:t>инвентарем;</w:t>
      </w:r>
    </w:p>
    <w:p w:rsidR="00337E9F" w:rsidRPr="00F76DA9" w:rsidRDefault="00337E9F" w:rsidP="00F76DA9">
      <w:pPr>
        <w:widowControl w:val="0"/>
        <w:ind w:firstLine="709"/>
        <w:jc w:val="both"/>
        <w:rPr>
          <w:szCs w:val="24"/>
        </w:rPr>
      </w:pPr>
      <w:r w:rsidRPr="00F76DA9">
        <w:rPr>
          <w:szCs w:val="24"/>
        </w:rPr>
        <w:t>3)</w:t>
      </w:r>
      <w:r w:rsidR="00A11471" w:rsidRPr="00F76DA9">
        <w:rPr>
          <w:szCs w:val="24"/>
        </w:rPr>
        <w:t xml:space="preserve"> </w:t>
      </w:r>
      <w:r w:rsidRPr="00F76DA9">
        <w:rPr>
          <w:szCs w:val="24"/>
        </w:rPr>
        <w:t>организация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принятие</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оповещению</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подразделений</w:t>
      </w:r>
      <w:r w:rsidR="00A11471" w:rsidRPr="00F76DA9">
        <w:rPr>
          <w:szCs w:val="24"/>
        </w:rPr>
        <w:t xml:space="preserve"> </w:t>
      </w:r>
      <w:r w:rsidRPr="00F76DA9">
        <w:rPr>
          <w:szCs w:val="24"/>
        </w:rPr>
        <w:t>Государственной</w:t>
      </w:r>
      <w:r w:rsidR="00A11471" w:rsidRPr="00F76DA9">
        <w:rPr>
          <w:szCs w:val="24"/>
        </w:rPr>
        <w:t xml:space="preserve"> </w:t>
      </w:r>
      <w:r w:rsidRPr="00F76DA9">
        <w:rPr>
          <w:szCs w:val="24"/>
        </w:rPr>
        <w:t>противопожарной</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о</w:t>
      </w:r>
      <w:r w:rsidR="00A11471" w:rsidRPr="00F76DA9">
        <w:rPr>
          <w:szCs w:val="24"/>
        </w:rPr>
        <w:t xml:space="preserve"> </w:t>
      </w:r>
      <w:r w:rsidRPr="00F76DA9">
        <w:rPr>
          <w:szCs w:val="24"/>
        </w:rPr>
        <w:t>пожаре</w:t>
      </w:r>
      <w:r w:rsidR="00A11471" w:rsidRPr="00F76DA9">
        <w:rPr>
          <w:szCs w:val="24"/>
        </w:rPr>
        <w:t xml:space="preserve"> </w:t>
      </w:r>
      <w:r w:rsidRPr="00F76DA9">
        <w:rPr>
          <w:szCs w:val="24"/>
        </w:rPr>
        <w:t>и</w:t>
      </w:r>
      <w:r w:rsidR="00A11471" w:rsidRPr="00F76DA9">
        <w:rPr>
          <w:szCs w:val="24"/>
        </w:rPr>
        <w:t xml:space="preserve"> </w:t>
      </w:r>
      <w:r w:rsidRPr="00F76DA9">
        <w:rPr>
          <w:szCs w:val="24"/>
        </w:rPr>
        <w:t>принятие</w:t>
      </w:r>
      <w:r w:rsidR="00A11471" w:rsidRPr="00F76DA9">
        <w:rPr>
          <w:szCs w:val="24"/>
        </w:rPr>
        <w:t xml:space="preserve"> </w:t>
      </w:r>
      <w:r w:rsidRPr="00F76DA9">
        <w:rPr>
          <w:szCs w:val="24"/>
        </w:rPr>
        <w:t>мер</w:t>
      </w:r>
      <w:r w:rsidR="00A11471" w:rsidRPr="00F76DA9">
        <w:rPr>
          <w:szCs w:val="24"/>
        </w:rPr>
        <w:t xml:space="preserve"> </w:t>
      </w:r>
      <w:r w:rsidRPr="00F76DA9">
        <w:rPr>
          <w:szCs w:val="24"/>
        </w:rPr>
        <w:t>по</w:t>
      </w:r>
      <w:r w:rsidR="00A11471" w:rsidRPr="00F76DA9">
        <w:rPr>
          <w:szCs w:val="24"/>
        </w:rPr>
        <w:t xml:space="preserve"> </w:t>
      </w:r>
      <w:r w:rsidRPr="00F76DA9">
        <w:rPr>
          <w:szCs w:val="24"/>
        </w:rPr>
        <w:t>локализации</w:t>
      </w:r>
      <w:r w:rsidR="00A11471" w:rsidRPr="00F76DA9">
        <w:rPr>
          <w:szCs w:val="24"/>
        </w:rPr>
        <w:t xml:space="preserve"> </w:t>
      </w:r>
      <w:r w:rsidRPr="00F76DA9">
        <w:rPr>
          <w:szCs w:val="24"/>
        </w:rPr>
        <w:t>пожара</w:t>
      </w:r>
      <w:r w:rsidR="00A11471" w:rsidRPr="00F76DA9">
        <w:rPr>
          <w:szCs w:val="24"/>
        </w:rPr>
        <w:t xml:space="preserve"> </w:t>
      </w:r>
      <w:r w:rsidRPr="00F76DA9">
        <w:rPr>
          <w:szCs w:val="24"/>
        </w:rPr>
        <w:t>и</w:t>
      </w:r>
      <w:r w:rsidR="00A11471" w:rsidRPr="00F76DA9">
        <w:rPr>
          <w:szCs w:val="24"/>
        </w:rPr>
        <w:t xml:space="preserve"> </w:t>
      </w:r>
      <w:r w:rsidRPr="00F76DA9">
        <w:rPr>
          <w:szCs w:val="24"/>
        </w:rPr>
        <w:t>спасению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имущества</w:t>
      </w:r>
      <w:r w:rsidR="00A11471" w:rsidRPr="00F76DA9">
        <w:rPr>
          <w:szCs w:val="24"/>
        </w:rPr>
        <w:t xml:space="preserve"> </w:t>
      </w:r>
      <w:r w:rsidRPr="00F76DA9">
        <w:rPr>
          <w:szCs w:val="24"/>
        </w:rPr>
        <w:t>до</w:t>
      </w:r>
      <w:r w:rsidR="00A11471" w:rsidRPr="00F76DA9">
        <w:rPr>
          <w:szCs w:val="24"/>
        </w:rPr>
        <w:t xml:space="preserve"> </w:t>
      </w:r>
      <w:r w:rsidRPr="00F76DA9">
        <w:rPr>
          <w:szCs w:val="24"/>
        </w:rPr>
        <w:t>прибытия</w:t>
      </w:r>
      <w:r w:rsidR="00A11471" w:rsidRPr="00F76DA9">
        <w:rPr>
          <w:szCs w:val="24"/>
        </w:rPr>
        <w:t xml:space="preserve"> </w:t>
      </w:r>
      <w:r w:rsidRPr="00F76DA9">
        <w:rPr>
          <w:szCs w:val="24"/>
        </w:rPr>
        <w:t>таких</w:t>
      </w:r>
      <w:r w:rsidR="00A11471" w:rsidRPr="00F76DA9">
        <w:rPr>
          <w:szCs w:val="24"/>
        </w:rPr>
        <w:t xml:space="preserve"> </w:t>
      </w:r>
      <w:r w:rsidRPr="00F76DA9">
        <w:rPr>
          <w:szCs w:val="24"/>
        </w:rPr>
        <w:t>подразделений;</w:t>
      </w:r>
    </w:p>
    <w:p w:rsidR="00337E9F" w:rsidRPr="00F76DA9" w:rsidRDefault="00337E9F" w:rsidP="00F76DA9">
      <w:pPr>
        <w:widowControl w:val="0"/>
        <w:ind w:firstLine="709"/>
        <w:jc w:val="both"/>
        <w:rPr>
          <w:szCs w:val="24"/>
        </w:rPr>
      </w:pPr>
      <w:r w:rsidRPr="00F76DA9">
        <w:rPr>
          <w:szCs w:val="24"/>
        </w:rPr>
        <w:t>4)</w:t>
      </w:r>
      <w:r w:rsidR="00A11471" w:rsidRPr="00F76DA9">
        <w:rPr>
          <w:szCs w:val="24"/>
        </w:rPr>
        <w:t xml:space="preserve"> </w:t>
      </w:r>
      <w:r w:rsidRPr="00F76DA9">
        <w:rPr>
          <w:szCs w:val="24"/>
        </w:rPr>
        <w:t>включение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обеспечению</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в</w:t>
      </w:r>
      <w:r w:rsidR="00A11471" w:rsidRPr="00F76DA9">
        <w:rPr>
          <w:szCs w:val="24"/>
        </w:rPr>
        <w:t xml:space="preserve"> </w:t>
      </w:r>
      <w:r w:rsidRPr="00F76DA9">
        <w:rPr>
          <w:szCs w:val="24"/>
        </w:rPr>
        <w:t>планы,</w:t>
      </w:r>
      <w:r w:rsidR="00A11471" w:rsidRPr="00F76DA9">
        <w:rPr>
          <w:szCs w:val="24"/>
        </w:rPr>
        <w:t xml:space="preserve"> </w:t>
      </w:r>
      <w:r w:rsidRPr="00F76DA9">
        <w:rPr>
          <w:szCs w:val="24"/>
        </w:rPr>
        <w:t>схемы</w:t>
      </w:r>
      <w:r w:rsidR="00A11471" w:rsidRPr="00F76DA9">
        <w:rPr>
          <w:szCs w:val="24"/>
        </w:rPr>
        <w:t xml:space="preserve"> </w:t>
      </w:r>
      <w:r w:rsidRPr="00F76DA9">
        <w:rPr>
          <w:szCs w:val="24"/>
        </w:rPr>
        <w:t>и</w:t>
      </w:r>
      <w:r w:rsidR="00A11471" w:rsidRPr="00F76DA9">
        <w:rPr>
          <w:szCs w:val="24"/>
        </w:rPr>
        <w:t xml:space="preserve"> </w:t>
      </w:r>
      <w:r w:rsidRPr="00F76DA9">
        <w:rPr>
          <w:szCs w:val="24"/>
        </w:rPr>
        <w:t>программы</w:t>
      </w:r>
      <w:r w:rsidR="00A11471" w:rsidRPr="00F76DA9">
        <w:rPr>
          <w:szCs w:val="24"/>
        </w:rPr>
        <w:t xml:space="preserve"> </w:t>
      </w:r>
      <w:r w:rsidRPr="00F76DA9">
        <w:rPr>
          <w:szCs w:val="24"/>
        </w:rPr>
        <w:t>развития</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поселений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городских</w:t>
      </w:r>
      <w:r w:rsidR="00A11471" w:rsidRPr="00F76DA9">
        <w:rPr>
          <w:szCs w:val="24"/>
        </w:rPr>
        <w:t xml:space="preserve"> </w:t>
      </w:r>
      <w:r w:rsidRPr="00F76DA9">
        <w:rPr>
          <w:szCs w:val="24"/>
        </w:rPr>
        <w:t>округов.</w:t>
      </w:r>
    </w:p>
    <w:p w:rsidR="00337E9F" w:rsidRPr="00F76DA9" w:rsidRDefault="00337E9F" w:rsidP="00F76DA9">
      <w:pPr>
        <w:widowControl w:val="0"/>
        <w:ind w:firstLine="709"/>
        <w:jc w:val="both"/>
        <w:rPr>
          <w:szCs w:val="24"/>
        </w:rPr>
      </w:pPr>
      <w:r w:rsidRPr="00F76DA9">
        <w:rPr>
          <w:szCs w:val="24"/>
        </w:rPr>
        <w:t>Такие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разрабатываются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Федеральным</w:t>
      </w:r>
      <w:r w:rsidR="00A11471" w:rsidRPr="00F76DA9">
        <w:rPr>
          <w:szCs w:val="24"/>
        </w:rPr>
        <w:t xml:space="preserve"> </w:t>
      </w:r>
      <w:r w:rsidRPr="00F76DA9">
        <w:rPr>
          <w:szCs w:val="24"/>
        </w:rPr>
        <w:t>законом</w:t>
      </w:r>
      <w:r w:rsidR="00A11471" w:rsidRPr="00F76DA9">
        <w:rPr>
          <w:szCs w:val="24"/>
        </w:rPr>
        <w:t xml:space="preserve"> </w:t>
      </w:r>
      <w:r w:rsidRPr="00F76DA9">
        <w:rPr>
          <w:szCs w:val="24"/>
        </w:rPr>
        <w:t>от</w:t>
      </w:r>
      <w:r w:rsidR="00A11471" w:rsidRPr="00F76DA9">
        <w:rPr>
          <w:szCs w:val="24"/>
        </w:rPr>
        <w:t xml:space="preserve"> </w:t>
      </w:r>
      <w:r w:rsidRPr="00F76DA9">
        <w:rPr>
          <w:szCs w:val="24"/>
        </w:rPr>
        <w:t>22</w:t>
      </w:r>
      <w:r w:rsidR="00A11471" w:rsidRPr="00F76DA9">
        <w:rPr>
          <w:szCs w:val="24"/>
        </w:rPr>
        <w:t xml:space="preserve"> </w:t>
      </w:r>
      <w:r w:rsidRPr="00F76DA9">
        <w:rPr>
          <w:szCs w:val="24"/>
        </w:rPr>
        <w:t>июля</w:t>
      </w:r>
      <w:r w:rsidR="00A11471" w:rsidRPr="00F76DA9">
        <w:rPr>
          <w:szCs w:val="24"/>
        </w:rPr>
        <w:t xml:space="preserve"> </w:t>
      </w:r>
      <w:r w:rsidRPr="00F76DA9">
        <w:rPr>
          <w:szCs w:val="24"/>
        </w:rPr>
        <w:t>2008</w:t>
      </w:r>
      <w:r w:rsidR="00A11471" w:rsidRPr="00F76DA9">
        <w:rPr>
          <w:szCs w:val="24"/>
        </w:rPr>
        <w:t xml:space="preserve"> </w:t>
      </w:r>
      <w:r w:rsidRPr="00F76DA9">
        <w:rPr>
          <w:szCs w:val="24"/>
        </w:rPr>
        <w:t>г.</w:t>
      </w:r>
      <w:r w:rsidR="00A11471" w:rsidRPr="00F76DA9">
        <w:rPr>
          <w:szCs w:val="24"/>
        </w:rPr>
        <w:t xml:space="preserve"> </w:t>
      </w:r>
      <w:r w:rsidRPr="00F76DA9">
        <w:rPr>
          <w:szCs w:val="24"/>
        </w:rPr>
        <w:t>№123</w:t>
      </w:r>
      <w:r w:rsidR="00F566DA" w:rsidRPr="00F76DA9">
        <w:rPr>
          <w:szCs w:val="24"/>
        </w:rPr>
        <w:t>-</w:t>
      </w:r>
      <w:r w:rsidRPr="00F76DA9">
        <w:rPr>
          <w:szCs w:val="24"/>
        </w:rPr>
        <w:t>ФЗ</w:t>
      </w:r>
      <w:r w:rsidR="00A11471" w:rsidRPr="00F76DA9">
        <w:rPr>
          <w:szCs w:val="24"/>
        </w:rPr>
        <w:t xml:space="preserve"> </w:t>
      </w:r>
      <w:r w:rsidR="00632289" w:rsidRPr="00F76DA9">
        <w:rPr>
          <w:szCs w:val="24"/>
        </w:rPr>
        <w:t>«</w:t>
      </w:r>
      <w:r w:rsidRPr="00F76DA9">
        <w:rPr>
          <w:szCs w:val="24"/>
        </w:rPr>
        <w:t>Технический</w:t>
      </w:r>
      <w:r w:rsidR="00A11471" w:rsidRPr="00F76DA9">
        <w:rPr>
          <w:szCs w:val="24"/>
        </w:rPr>
        <w:t xml:space="preserve"> </w:t>
      </w:r>
      <w:r w:rsidRPr="00F76DA9">
        <w:rPr>
          <w:szCs w:val="24"/>
        </w:rPr>
        <w:t>регламент</w:t>
      </w:r>
      <w:r w:rsidR="00A11471" w:rsidRPr="00F76DA9">
        <w:rPr>
          <w:szCs w:val="24"/>
        </w:rPr>
        <w:t xml:space="preserve"> </w:t>
      </w:r>
      <w:r w:rsidRPr="00F76DA9">
        <w:rPr>
          <w:szCs w:val="24"/>
        </w:rPr>
        <w:t>о</w:t>
      </w:r>
      <w:r w:rsidR="00A11471" w:rsidRPr="00F76DA9">
        <w:rPr>
          <w:szCs w:val="24"/>
        </w:rPr>
        <w:t xml:space="preserve"> </w:t>
      </w:r>
      <w:r w:rsidRPr="00F76DA9">
        <w:rPr>
          <w:szCs w:val="24"/>
        </w:rPr>
        <w:t>требованиях</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632289" w:rsidRPr="00F76DA9">
        <w:rPr>
          <w:szCs w:val="24"/>
        </w:rPr>
        <w:t>»</w:t>
      </w:r>
      <w:r w:rsidRPr="00F76DA9">
        <w:rPr>
          <w:szCs w:val="24"/>
        </w:rPr>
        <w:t>,</w:t>
      </w:r>
      <w:r w:rsidR="00A11471" w:rsidRPr="00F76DA9">
        <w:rPr>
          <w:szCs w:val="24"/>
        </w:rPr>
        <w:t xml:space="preserve"> </w:t>
      </w:r>
      <w:r w:rsidRPr="00F76DA9">
        <w:rPr>
          <w:szCs w:val="24"/>
        </w:rPr>
        <w:t>которым</w:t>
      </w:r>
      <w:r w:rsidR="00A11471" w:rsidRPr="00F76DA9">
        <w:rPr>
          <w:szCs w:val="24"/>
        </w:rPr>
        <w:t xml:space="preserve"> </w:t>
      </w:r>
      <w:r w:rsidRPr="00F76DA9">
        <w:rPr>
          <w:szCs w:val="24"/>
        </w:rPr>
        <w:t>устанавливаются</w:t>
      </w:r>
      <w:r w:rsidR="00A11471" w:rsidRPr="00F76DA9">
        <w:rPr>
          <w:szCs w:val="24"/>
        </w:rPr>
        <w:t xml:space="preserve"> </w:t>
      </w:r>
      <w:r w:rsidRPr="00F76DA9">
        <w:rPr>
          <w:szCs w:val="24"/>
        </w:rPr>
        <w:t>общие</w:t>
      </w:r>
      <w:r w:rsidR="00A11471" w:rsidRPr="00F76DA9">
        <w:rPr>
          <w:szCs w:val="24"/>
        </w:rPr>
        <w:t xml:space="preserve"> </w:t>
      </w:r>
      <w:r w:rsidRPr="00F76DA9">
        <w:rPr>
          <w:szCs w:val="24"/>
        </w:rPr>
        <w:t>требования</w:t>
      </w:r>
      <w:r w:rsidR="00A11471" w:rsidRPr="00F76DA9">
        <w:rPr>
          <w:szCs w:val="24"/>
        </w:rPr>
        <w:t xml:space="preserve"> </w:t>
      </w:r>
      <w:r w:rsidRPr="00F76DA9">
        <w:rPr>
          <w:szCs w:val="24"/>
        </w:rPr>
        <w:t>пожарной</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к</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защиты</w:t>
      </w:r>
      <w:r w:rsidR="00A11471" w:rsidRPr="00F76DA9">
        <w:rPr>
          <w:szCs w:val="24"/>
        </w:rPr>
        <w:t xml:space="preserve"> </w:t>
      </w:r>
      <w:r w:rsidRPr="00F76DA9">
        <w:rPr>
          <w:szCs w:val="24"/>
        </w:rPr>
        <w:t>(продукции),</w:t>
      </w:r>
      <w:r w:rsidR="00A11471" w:rsidRPr="00F76DA9">
        <w:rPr>
          <w:szCs w:val="24"/>
        </w:rPr>
        <w:t xml:space="preserve"> </w:t>
      </w:r>
      <w:r w:rsidRPr="00F76DA9">
        <w:rPr>
          <w:szCs w:val="24"/>
        </w:rPr>
        <w:t>в</w:t>
      </w:r>
      <w:r w:rsidR="00A11471" w:rsidRPr="00F76DA9">
        <w:rPr>
          <w:szCs w:val="24"/>
        </w:rPr>
        <w:t xml:space="preserve"> </w:t>
      </w:r>
      <w:r w:rsidRPr="00F76DA9">
        <w:rPr>
          <w:szCs w:val="24"/>
        </w:rPr>
        <w:t>том</w:t>
      </w:r>
      <w:r w:rsidR="00A11471" w:rsidRPr="00F76DA9">
        <w:rPr>
          <w:szCs w:val="24"/>
        </w:rPr>
        <w:t xml:space="preserve"> </w:t>
      </w:r>
      <w:r w:rsidRPr="00F76DA9">
        <w:rPr>
          <w:szCs w:val="24"/>
        </w:rPr>
        <w:t>числе</w:t>
      </w:r>
      <w:r w:rsidR="00A11471" w:rsidRPr="00F76DA9">
        <w:rPr>
          <w:szCs w:val="24"/>
        </w:rPr>
        <w:t xml:space="preserve"> </w:t>
      </w:r>
      <w:r w:rsidRPr="00F76DA9">
        <w:rPr>
          <w:szCs w:val="24"/>
        </w:rPr>
        <w:t>к</w:t>
      </w:r>
      <w:r w:rsidR="00A11471" w:rsidRPr="00F76DA9">
        <w:rPr>
          <w:szCs w:val="24"/>
        </w:rPr>
        <w:t xml:space="preserve"> </w:t>
      </w:r>
      <w:r w:rsidRPr="00F76DA9">
        <w:rPr>
          <w:szCs w:val="24"/>
        </w:rPr>
        <w:t>зданиям,</w:t>
      </w:r>
      <w:r w:rsidR="00A11471" w:rsidRPr="00F76DA9">
        <w:rPr>
          <w:szCs w:val="24"/>
        </w:rPr>
        <w:t xml:space="preserve"> </w:t>
      </w:r>
      <w:r w:rsidRPr="00F76DA9">
        <w:rPr>
          <w:szCs w:val="24"/>
        </w:rPr>
        <w:t>сооружениям</w:t>
      </w:r>
      <w:r w:rsidR="00A11471" w:rsidRPr="00F76DA9">
        <w:rPr>
          <w:szCs w:val="24"/>
        </w:rPr>
        <w:t xml:space="preserve"> </w:t>
      </w:r>
      <w:r w:rsidRPr="00F76DA9">
        <w:rPr>
          <w:szCs w:val="24"/>
        </w:rPr>
        <w:t>и</w:t>
      </w:r>
      <w:r w:rsidR="00A11471" w:rsidRPr="00F76DA9">
        <w:rPr>
          <w:szCs w:val="24"/>
        </w:rPr>
        <w:t xml:space="preserve"> </w:t>
      </w:r>
      <w:r w:rsidRPr="00F76DA9">
        <w:rPr>
          <w:szCs w:val="24"/>
        </w:rPr>
        <w:t>строениям,</w:t>
      </w:r>
      <w:r w:rsidR="00A11471" w:rsidRPr="00F76DA9">
        <w:rPr>
          <w:szCs w:val="24"/>
        </w:rPr>
        <w:t xml:space="preserve"> </w:t>
      </w:r>
      <w:r w:rsidRPr="00F76DA9">
        <w:rPr>
          <w:szCs w:val="24"/>
        </w:rPr>
        <w:t>промышленным</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пожарно</w:t>
      </w:r>
      <w:r w:rsidR="00F566DA" w:rsidRPr="00F76DA9">
        <w:rPr>
          <w:szCs w:val="24"/>
        </w:rPr>
        <w:t>-</w:t>
      </w:r>
      <w:r w:rsidRPr="00F76DA9">
        <w:rPr>
          <w:szCs w:val="24"/>
        </w:rPr>
        <w:t>технической</w:t>
      </w:r>
      <w:r w:rsidR="00A11471" w:rsidRPr="00F76DA9">
        <w:rPr>
          <w:szCs w:val="24"/>
        </w:rPr>
        <w:t xml:space="preserve"> </w:t>
      </w:r>
      <w:r w:rsidRPr="00F76DA9">
        <w:rPr>
          <w:szCs w:val="24"/>
        </w:rPr>
        <w:t>продукции</w:t>
      </w:r>
      <w:r w:rsidR="00A11471" w:rsidRPr="00F76DA9">
        <w:rPr>
          <w:szCs w:val="24"/>
        </w:rPr>
        <w:t xml:space="preserve"> </w:t>
      </w:r>
      <w:r w:rsidRPr="00F76DA9">
        <w:rPr>
          <w:szCs w:val="24"/>
        </w:rPr>
        <w:t>и</w:t>
      </w:r>
      <w:r w:rsidR="00A11471" w:rsidRPr="00F76DA9">
        <w:rPr>
          <w:szCs w:val="24"/>
        </w:rPr>
        <w:t xml:space="preserve"> </w:t>
      </w:r>
      <w:r w:rsidRPr="00F76DA9">
        <w:rPr>
          <w:szCs w:val="24"/>
        </w:rPr>
        <w:t>продукции</w:t>
      </w:r>
      <w:r w:rsidR="00A11471" w:rsidRPr="00F76DA9">
        <w:rPr>
          <w:szCs w:val="24"/>
        </w:rPr>
        <w:t xml:space="preserve"> </w:t>
      </w:r>
      <w:r w:rsidRPr="00F76DA9">
        <w:rPr>
          <w:szCs w:val="24"/>
        </w:rPr>
        <w:t>общего</w:t>
      </w:r>
      <w:r w:rsidR="00A11471" w:rsidRPr="00F76DA9">
        <w:rPr>
          <w:szCs w:val="24"/>
        </w:rPr>
        <w:t xml:space="preserve"> </w:t>
      </w:r>
      <w:r w:rsidRPr="00F76DA9">
        <w:rPr>
          <w:szCs w:val="24"/>
        </w:rPr>
        <w:t>назначения.</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bookmarkStart w:id="45" w:name="_Toc423788167"/>
      <w:r>
        <w:rPr>
          <w:b/>
          <w:szCs w:val="24"/>
        </w:rPr>
        <w:t>5</w:t>
      </w:r>
      <w:r w:rsidR="00337E9F" w:rsidRPr="00F76DA9">
        <w:rPr>
          <w:b/>
          <w:szCs w:val="24"/>
        </w:rPr>
        <w:t>.2.</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факторы</w:t>
      </w:r>
      <w:r w:rsidR="00A11471" w:rsidRPr="00F76DA9">
        <w:rPr>
          <w:b/>
          <w:szCs w:val="24"/>
        </w:rPr>
        <w:t xml:space="preserve"> </w:t>
      </w:r>
      <w:r w:rsidR="00337E9F" w:rsidRPr="00F76DA9">
        <w:rPr>
          <w:b/>
          <w:szCs w:val="24"/>
        </w:rPr>
        <w:t>возникновения</w:t>
      </w:r>
      <w:r w:rsidR="00A11471" w:rsidRPr="00F76DA9">
        <w:rPr>
          <w:b/>
          <w:szCs w:val="24"/>
        </w:rPr>
        <w:t xml:space="preserve"> </w:t>
      </w:r>
      <w:r w:rsidR="00337E9F" w:rsidRPr="00F76DA9">
        <w:rPr>
          <w:b/>
          <w:szCs w:val="24"/>
        </w:rPr>
        <w:t>чрезвычайных</w:t>
      </w:r>
      <w:r w:rsidR="00A11471" w:rsidRPr="00F76DA9">
        <w:rPr>
          <w:b/>
          <w:szCs w:val="24"/>
        </w:rPr>
        <w:t xml:space="preserve"> </w:t>
      </w:r>
      <w:r w:rsidR="00337E9F" w:rsidRPr="00F76DA9">
        <w:rPr>
          <w:b/>
          <w:szCs w:val="24"/>
        </w:rPr>
        <w:t>ситуаций</w:t>
      </w:r>
      <w:r w:rsidR="00A11471" w:rsidRPr="00F76DA9">
        <w:rPr>
          <w:b/>
          <w:szCs w:val="24"/>
        </w:rPr>
        <w:t xml:space="preserve"> </w:t>
      </w:r>
      <w:r w:rsidR="00337E9F" w:rsidRPr="00F76DA9">
        <w:rPr>
          <w:b/>
          <w:szCs w:val="24"/>
        </w:rPr>
        <w:t>природного</w:t>
      </w:r>
      <w:r w:rsidR="00A11471" w:rsidRPr="00F76DA9">
        <w:rPr>
          <w:b/>
          <w:szCs w:val="24"/>
        </w:rPr>
        <w:t xml:space="preserve"> </w:t>
      </w:r>
      <w:r w:rsidR="00337E9F" w:rsidRPr="00F76DA9">
        <w:rPr>
          <w:b/>
          <w:szCs w:val="24"/>
        </w:rPr>
        <w:t>характера</w:t>
      </w:r>
      <w:bookmarkEnd w:id="45"/>
    </w:p>
    <w:p w:rsidR="00337E9F" w:rsidRPr="00F76DA9" w:rsidRDefault="00337E9F" w:rsidP="00F76DA9">
      <w:pPr>
        <w:widowControl w:val="0"/>
        <w:ind w:firstLine="709"/>
        <w:jc w:val="both"/>
        <w:rPr>
          <w:szCs w:val="24"/>
        </w:rPr>
      </w:pPr>
      <w:r w:rsidRPr="00F76DA9">
        <w:rPr>
          <w:szCs w:val="24"/>
        </w:rPr>
        <w:t>Согласно</w:t>
      </w:r>
      <w:r w:rsidR="00A11471" w:rsidRPr="00F76DA9">
        <w:rPr>
          <w:szCs w:val="24"/>
        </w:rPr>
        <w:t xml:space="preserve"> </w:t>
      </w:r>
      <w:r w:rsidRPr="00F76DA9">
        <w:rPr>
          <w:szCs w:val="24"/>
        </w:rPr>
        <w:t>ГОСТ</w:t>
      </w:r>
      <w:r w:rsidR="00A11471" w:rsidRPr="00F76DA9">
        <w:rPr>
          <w:szCs w:val="24"/>
        </w:rPr>
        <w:t xml:space="preserve"> </w:t>
      </w:r>
      <w:r w:rsidRPr="00F76DA9">
        <w:rPr>
          <w:szCs w:val="24"/>
        </w:rPr>
        <w:t>Р</w:t>
      </w:r>
      <w:r w:rsidR="00A11471" w:rsidRPr="00F76DA9">
        <w:rPr>
          <w:szCs w:val="24"/>
        </w:rPr>
        <w:t xml:space="preserve"> </w:t>
      </w:r>
      <w:r w:rsidRPr="00F76DA9">
        <w:rPr>
          <w:szCs w:val="24"/>
        </w:rPr>
        <w:t>22.0.03</w:t>
      </w:r>
      <w:r w:rsidR="00F566DA" w:rsidRPr="00F76DA9">
        <w:rPr>
          <w:szCs w:val="24"/>
        </w:rPr>
        <w:t>-</w:t>
      </w:r>
      <w:r w:rsidRPr="00F76DA9">
        <w:rPr>
          <w:szCs w:val="24"/>
        </w:rPr>
        <w:t>97</w:t>
      </w:r>
      <w:r w:rsidR="00A11471" w:rsidRPr="00F76DA9">
        <w:rPr>
          <w:szCs w:val="24"/>
        </w:rPr>
        <w:t xml:space="preserve"> </w:t>
      </w:r>
      <w:r w:rsidR="00632289" w:rsidRPr="00F76DA9">
        <w:rPr>
          <w:szCs w:val="24"/>
        </w:rPr>
        <w:t>«</w:t>
      </w:r>
      <w:r w:rsidRPr="00F76DA9">
        <w:rPr>
          <w:szCs w:val="24"/>
        </w:rPr>
        <w:t>Безопасность</w:t>
      </w:r>
      <w:r w:rsidR="00A11471" w:rsidRPr="00F76DA9">
        <w:rPr>
          <w:szCs w:val="24"/>
        </w:rPr>
        <w:t xml:space="preserve"> </w:t>
      </w:r>
      <w:r w:rsidRPr="00F76DA9">
        <w:rPr>
          <w:szCs w:val="24"/>
        </w:rPr>
        <w:t>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ситуациях.</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чрезвычайные</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Термины</w:t>
      </w:r>
      <w:r w:rsidR="00A11471" w:rsidRPr="00F76DA9">
        <w:rPr>
          <w:szCs w:val="24"/>
        </w:rPr>
        <w:t xml:space="preserve"> </w:t>
      </w:r>
      <w:r w:rsidRPr="00F76DA9">
        <w:rPr>
          <w:szCs w:val="24"/>
        </w:rPr>
        <w:t>и</w:t>
      </w:r>
      <w:r w:rsidR="00A11471" w:rsidRPr="00F76DA9">
        <w:rPr>
          <w:szCs w:val="24"/>
        </w:rPr>
        <w:t xml:space="preserve"> </w:t>
      </w:r>
      <w:r w:rsidRPr="00F76DA9">
        <w:rPr>
          <w:szCs w:val="24"/>
        </w:rPr>
        <w:t>определения</w:t>
      </w:r>
      <w:r w:rsidR="00632289" w:rsidRPr="00F76DA9">
        <w:rPr>
          <w:szCs w:val="24"/>
        </w:rPr>
        <w:t>»</w:t>
      </w:r>
      <w:r w:rsidR="00A11471" w:rsidRPr="00F76DA9">
        <w:rPr>
          <w:szCs w:val="24"/>
        </w:rPr>
        <w:t xml:space="preserve"> </w:t>
      </w:r>
      <w:r w:rsidRPr="00F76DA9">
        <w:rPr>
          <w:szCs w:val="24"/>
        </w:rPr>
        <w:t>Природная</w:t>
      </w:r>
      <w:r w:rsidR="00A11471" w:rsidRPr="00F76DA9">
        <w:rPr>
          <w:szCs w:val="24"/>
        </w:rPr>
        <w:t xml:space="preserve"> </w:t>
      </w:r>
      <w:r w:rsidRPr="00F76DA9">
        <w:rPr>
          <w:szCs w:val="24"/>
        </w:rPr>
        <w:t>чрезвычайная</w:t>
      </w:r>
      <w:r w:rsidR="00A11471" w:rsidRPr="00F76DA9">
        <w:rPr>
          <w:szCs w:val="24"/>
        </w:rPr>
        <w:t xml:space="preserve"> </w:t>
      </w:r>
      <w:r w:rsidRPr="00F76DA9">
        <w:rPr>
          <w:szCs w:val="24"/>
        </w:rPr>
        <w:t>ситуация;</w:t>
      </w:r>
      <w:r w:rsidR="00A11471" w:rsidRPr="00F76DA9">
        <w:rPr>
          <w:szCs w:val="24"/>
        </w:rPr>
        <w:t xml:space="preserve"> </w:t>
      </w:r>
      <w:r w:rsidRPr="00F76DA9">
        <w:rPr>
          <w:szCs w:val="24"/>
        </w:rPr>
        <w:t>природная</w:t>
      </w:r>
      <w:r w:rsidR="00A11471" w:rsidRPr="00F76DA9">
        <w:rPr>
          <w:szCs w:val="24"/>
        </w:rPr>
        <w:t xml:space="preserve"> </w:t>
      </w:r>
      <w:r w:rsidRPr="00F76DA9">
        <w:rPr>
          <w:szCs w:val="24"/>
        </w:rPr>
        <w:t>ЧС</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обстановка</w:t>
      </w:r>
      <w:r w:rsidR="00A11471" w:rsidRPr="00F76DA9">
        <w:rPr>
          <w:szCs w:val="24"/>
        </w:rPr>
        <w:t xml:space="preserve"> </w:t>
      </w:r>
      <w:r w:rsidRPr="00F76DA9">
        <w:rPr>
          <w:szCs w:val="24"/>
        </w:rPr>
        <w:t>на</w:t>
      </w:r>
      <w:r w:rsidR="00A11471" w:rsidRPr="00F76DA9">
        <w:rPr>
          <w:szCs w:val="24"/>
        </w:rPr>
        <w:t xml:space="preserve"> </w:t>
      </w:r>
      <w:r w:rsidRPr="00F76DA9">
        <w:rPr>
          <w:szCs w:val="24"/>
        </w:rPr>
        <w:t>определенной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или</w:t>
      </w:r>
      <w:r w:rsidR="00A11471" w:rsidRPr="00F76DA9">
        <w:rPr>
          <w:szCs w:val="24"/>
        </w:rPr>
        <w:t xml:space="preserve"> </w:t>
      </w:r>
      <w:r w:rsidRPr="00F76DA9">
        <w:rPr>
          <w:szCs w:val="24"/>
        </w:rPr>
        <w:t>акватории,</w:t>
      </w:r>
      <w:r w:rsidR="00A11471" w:rsidRPr="00F76DA9">
        <w:rPr>
          <w:szCs w:val="24"/>
        </w:rPr>
        <w:t xml:space="preserve"> </w:t>
      </w:r>
      <w:r w:rsidRPr="00F76DA9">
        <w:rPr>
          <w:szCs w:val="24"/>
        </w:rPr>
        <w:t>сложившаяся</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источника</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который</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повлечь</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повлек</w:t>
      </w:r>
      <w:r w:rsidR="00A11471" w:rsidRPr="00F76DA9">
        <w:rPr>
          <w:szCs w:val="24"/>
        </w:rPr>
        <w:t xml:space="preserve"> </w:t>
      </w:r>
      <w:r w:rsidRPr="00F76DA9">
        <w:rPr>
          <w:szCs w:val="24"/>
        </w:rPr>
        <w:t>за</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человеческие</w:t>
      </w:r>
      <w:r w:rsidR="00A11471" w:rsidRPr="00F76DA9">
        <w:rPr>
          <w:szCs w:val="24"/>
        </w:rPr>
        <w:t xml:space="preserve"> </w:t>
      </w:r>
      <w:r w:rsidRPr="00F76DA9">
        <w:rPr>
          <w:szCs w:val="24"/>
        </w:rPr>
        <w:t>жертвы,</w:t>
      </w:r>
      <w:r w:rsidR="00A11471" w:rsidRPr="00F76DA9">
        <w:rPr>
          <w:szCs w:val="24"/>
        </w:rPr>
        <w:t xml:space="preserve"> </w:t>
      </w:r>
      <w:r w:rsidRPr="00F76DA9">
        <w:rPr>
          <w:szCs w:val="24"/>
        </w:rPr>
        <w:t>ущерб</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значительные</w:t>
      </w:r>
      <w:r w:rsidR="00A11471" w:rsidRPr="00F76DA9">
        <w:rPr>
          <w:szCs w:val="24"/>
        </w:rPr>
        <w:t xml:space="preserve"> </w:t>
      </w:r>
      <w:r w:rsidRPr="00F76DA9">
        <w:rPr>
          <w:szCs w:val="24"/>
        </w:rPr>
        <w:t>материальные</w:t>
      </w:r>
      <w:r w:rsidR="00A11471" w:rsidRPr="00F76DA9">
        <w:rPr>
          <w:szCs w:val="24"/>
        </w:rPr>
        <w:t xml:space="preserve"> </w:t>
      </w:r>
      <w:r w:rsidRPr="00F76DA9">
        <w:rPr>
          <w:szCs w:val="24"/>
        </w:rPr>
        <w:t>потери</w:t>
      </w:r>
      <w:r w:rsidR="00A11471" w:rsidRPr="00F76DA9">
        <w:rPr>
          <w:szCs w:val="24"/>
        </w:rPr>
        <w:t xml:space="preserve"> </w:t>
      </w:r>
      <w:r w:rsidRPr="00F76DA9">
        <w:rPr>
          <w:szCs w:val="24"/>
        </w:rPr>
        <w:t>и</w:t>
      </w:r>
      <w:r w:rsidR="00A11471" w:rsidRPr="00F76DA9">
        <w:rPr>
          <w:szCs w:val="24"/>
        </w:rPr>
        <w:t xml:space="preserve"> </w:t>
      </w:r>
      <w:r w:rsidRPr="00F76DA9">
        <w:rPr>
          <w:szCs w:val="24"/>
        </w:rPr>
        <w:t>нарушение</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жизнедеятельности</w:t>
      </w:r>
      <w:r w:rsidR="00A11471" w:rsidRPr="00F76DA9">
        <w:rPr>
          <w:szCs w:val="24"/>
        </w:rPr>
        <w:t xml:space="preserve"> </w:t>
      </w:r>
      <w:r w:rsidRPr="00F76DA9">
        <w:rPr>
          <w:szCs w:val="24"/>
        </w:rPr>
        <w:t>людей.</w:t>
      </w:r>
    </w:p>
    <w:p w:rsidR="00337E9F" w:rsidRPr="00F76DA9" w:rsidRDefault="00337E9F" w:rsidP="00F76DA9">
      <w:pPr>
        <w:widowControl w:val="0"/>
        <w:ind w:firstLine="709"/>
        <w:jc w:val="both"/>
        <w:rPr>
          <w:szCs w:val="24"/>
        </w:rPr>
      </w:pPr>
      <w:r w:rsidRPr="00F76DA9">
        <w:rPr>
          <w:szCs w:val="24"/>
        </w:rPr>
        <w:t>Согласно</w:t>
      </w:r>
      <w:r w:rsidR="00A11471" w:rsidRPr="00F76DA9">
        <w:rPr>
          <w:szCs w:val="24"/>
        </w:rPr>
        <w:t xml:space="preserve"> </w:t>
      </w:r>
      <w:r w:rsidRPr="00F76DA9">
        <w:rPr>
          <w:szCs w:val="24"/>
        </w:rPr>
        <w:t>ГОСТ</w:t>
      </w:r>
      <w:r w:rsidR="00A11471" w:rsidRPr="00F76DA9">
        <w:rPr>
          <w:szCs w:val="24"/>
        </w:rPr>
        <w:t xml:space="preserve"> </w:t>
      </w:r>
      <w:r w:rsidRPr="00F76DA9">
        <w:rPr>
          <w:szCs w:val="24"/>
        </w:rPr>
        <w:t>Р</w:t>
      </w:r>
      <w:r w:rsidR="00A11471" w:rsidRPr="00F76DA9">
        <w:rPr>
          <w:szCs w:val="24"/>
        </w:rPr>
        <w:t xml:space="preserve"> </w:t>
      </w:r>
      <w:r w:rsidRPr="00F76DA9">
        <w:rPr>
          <w:szCs w:val="24"/>
        </w:rPr>
        <w:t>22.0.06</w:t>
      </w:r>
      <w:r w:rsidR="00F566DA" w:rsidRPr="00F76DA9">
        <w:rPr>
          <w:szCs w:val="24"/>
        </w:rPr>
        <w:t>-</w:t>
      </w:r>
      <w:r w:rsidRPr="00F76DA9">
        <w:rPr>
          <w:szCs w:val="24"/>
        </w:rPr>
        <w:t>97</w:t>
      </w:r>
      <w:r w:rsidR="00A11471" w:rsidRPr="00F76DA9">
        <w:rPr>
          <w:szCs w:val="24"/>
        </w:rPr>
        <w:t xml:space="preserve"> </w:t>
      </w:r>
      <w:r w:rsidR="00632289" w:rsidRPr="00F76DA9">
        <w:rPr>
          <w:szCs w:val="24"/>
        </w:rPr>
        <w:t>«</w:t>
      </w:r>
      <w:r w:rsidRPr="00F76DA9">
        <w:rPr>
          <w:szCs w:val="24"/>
        </w:rPr>
        <w:t>Безопасность</w:t>
      </w:r>
      <w:r w:rsidR="00A11471" w:rsidRPr="00F76DA9">
        <w:rPr>
          <w:szCs w:val="24"/>
        </w:rPr>
        <w:t xml:space="preserve"> </w:t>
      </w:r>
      <w:r w:rsidRPr="00F76DA9">
        <w:rPr>
          <w:szCs w:val="24"/>
        </w:rPr>
        <w:t>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ситуациях.</w:t>
      </w:r>
      <w:r w:rsidR="00A11471" w:rsidRPr="00F76DA9">
        <w:rPr>
          <w:szCs w:val="24"/>
        </w:rPr>
        <w:t xml:space="preserve"> </w:t>
      </w:r>
      <w:r w:rsidRPr="00F76DA9">
        <w:rPr>
          <w:szCs w:val="24"/>
        </w:rPr>
        <w:t>Источники</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Поражающие</w:t>
      </w:r>
      <w:r w:rsidR="00A11471" w:rsidRPr="00F76DA9">
        <w:rPr>
          <w:szCs w:val="24"/>
        </w:rPr>
        <w:t xml:space="preserve"> </w:t>
      </w:r>
      <w:r w:rsidR="00002030" w:rsidRPr="00F76DA9">
        <w:rPr>
          <w:szCs w:val="24"/>
        </w:rPr>
        <w:t>факторы</w:t>
      </w:r>
      <w:r w:rsidR="00632289" w:rsidRPr="00F76DA9">
        <w:rPr>
          <w:szCs w:val="24"/>
        </w:rPr>
        <w:t>»</w:t>
      </w:r>
      <w:r w:rsidR="00002030" w:rsidRPr="00F76DA9">
        <w:rPr>
          <w:szCs w:val="24"/>
        </w:rPr>
        <w:t>.</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выявлены</w:t>
      </w:r>
      <w:r w:rsidR="00A11471" w:rsidRPr="00F76DA9">
        <w:rPr>
          <w:szCs w:val="24"/>
        </w:rPr>
        <w:t xml:space="preserve"> </w:t>
      </w:r>
      <w:r w:rsidRPr="00F76DA9">
        <w:rPr>
          <w:szCs w:val="24"/>
        </w:rPr>
        <w:t>следующие</w:t>
      </w:r>
      <w:r w:rsidR="00A11471" w:rsidRPr="00F76DA9">
        <w:rPr>
          <w:szCs w:val="24"/>
        </w:rPr>
        <w:t xml:space="preserve"> </w:t>
      </w:r>
      <w:r w:rsidRPr="00F76DA9">
        <w:rPr>
          <w:szCs w:val="24"/>
        </w:rPr>
        <w:t>источники</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firstRow="1" w:lastRow="0" w:firstColumn="1" w:lastColumn="0" w:noHBand="0" w:noVBand="1"/>
      </w:tblPr>
      <w:tblGrid>
        <w:gridCol w:w="2754"/>
        <w:gridCol w:w="3194"/>
        <w:gridCol w:w="3963"/>
      </w:tblGrid>
      <w:tr w:rsidR="00337E9F" w:rsidRPr="00F76DA9" w:rsidTr="00337E9F">
        <w:trPr>
          <w:tblHeader/>
          <w:jc w:val="center"/>
        </w:trPr>
        <w:tc>
          <w:tcPr>
            <w:tcW w:w="0" w:type="auto"/>
            <w:gridSpan w:val="3"/>
            <w:shd w:val="pct10" w:color="auto" w:fill="auto"/>
            <w:vAlign w:val="center"/>
            <w:hideMark/>
          </w:tcPr>
          <w:p w:rsidR="00337E9F" w:rsidRPr="00F76DA9" w:rsidRDefault="00337E9F" w:rsidP="00F76DA9">
            <w:pPr>
              <w:widowControl w:val="0"/>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характера.</w:t>
            </w:r>
          </w:p>
        </w:tc>
      </w:tr>
      <w:tr w:rsidR="00337E9F" w:rsidRPr="00F76DA9" w:rsidTr="00337E9F">
        <w:trPr>
          <w:tblHeader/>
          <w:jc w:val="center"/>
        </w:trPr>
        <w:tc>
          <w:tcPr>
            <w:tcW w:w="0" w:type="auto"/>
            <w:shd w:val="pct5" w:color="auto" w:fill="auto"/>
            <w:vAlign w:val="center"/>
            <w:hideMark/>
          </w:tcPr>
          <w:p w:rsidR="00337E9F" w:rsidRPr="00F76DA9" w:rsidRDefault="00337E9F" w:rsidP="00F76DA9">
            <w:pPr>
              <w:widowControl w:val="0"/>
              <w:jc w:val="both"/>
              <w:rPr>
                <w:szCs w:val="24"/>
              </w:rPr>
            </w:pPr>
            <w:r w:rsidRPr="00F76DA9">
              <w:rPr>
                <w:szCs w:val="24"/>
              </w:rPr>
              <w:t>Источник</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ЧС</w:t>
            </w:r>
          </w:p>
        </w:tc>
        <w:tc>
          <w:tcPr>
            <w:tcW w:w="0" w:type="auto"/>
            <w:shd w:val="pct5" w:color="auto" w:fill="auto"/>
            <w:vAlign w:val="center"/>
            <w:hideMark/>
          </w:tcPr>
          <w:p w:rsidR="00337E9F" w:rsidRPr="00F76DA9" w:rsidRDefault="00337E9F" w:rsidP="00F76DA9">
            <w:pPr>
              <w:widowControl w:val="0"/>
              <w:jc w:val="both"/>
              <w:rPr>
                <w:szCs w:val="24"/>
              </w:rPr>
            </w:pPr>
            <w:r w:rsidRPr="00F76DA9">
              <w:rPr>
                <w:szCs w:val="24"/>
              </w:rPr>
              <w:t>Наименование</w:t>
            </w:r>
            <w:r w:rsidR="00A11471" w:rsidRPr="00F76DA9">
              <w:rPr>
                <w:szCs w:val="24"/>
              </w:rPr>
              <w:t xml:space="preserve"> </w:t>
            </w:r>
            <w:r w:rsidRPr="00F76DA9">
              <w:rPr>
                <w:szCs w:val="24"/>
              </w:rPr>
              <w:t>поражающего</w:t>
            </w:r>
            <w:r w:rsidR="00A11471" w:rsidRPr="00F76DA9">
              <w:rPr>
                <w:szCs w:val="24"/>
              </w:rPr>
              <w:t xml:space="preserve"> </w:t>
            </w:r>
            <w:r w:rsidRPr="00F76DA9">
              <w:rPr>
                <w:szCs w:val="24"/>
              </w:rPr>
              <w:t>фактора</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ЧС</w:t>
            </w:r>
          </w:p>
        </w:tc>
        <w:tc>
          <w:tcPr>
            <w:tcW w:w="0" w:type="auto"/>
            <w:shd w:val="pct5" w:color="auto" w:fill="auto"/>
            <w:vAlign w:val="center"/>
            <w:hideMark/>
          </w:tcPr>
          <w:p w:rsidR="00337E9F" w:rsidRPr="00F76DA9" w:rsidRDefault="00337E9F" w:rsidP="00F76DA9">
            <w:pPr>
              <w:widowControl w:val="0"/>
              <w:jc w:val="both"/>
              <w:rPr>
                <w:szCs w:val="24"/>
              </w:rPr>
            </w:pPr>
            <w:r w:rsidRPr="00F76DA9">
              <w:rPr>
                <w:szCs w:val="24"/>
              </w:rPr>
              <w:t>Характер</w:t>
            </w:r>
            <w:r w:rsidR="00A11471" w:rsidRPr="00F76DA9">
              <w:rPr>
                <w:szCs w:val="24"/>
              </w:rPr>
              <w:t xml:space="preserve"> </w:t>
            </w:r>
            <w:r w:rsidRPr="00F76DA9">
              <w:rPr>
                <w:szCs w:val="24"/>
              </w:rPr>
              <w:t>действия,</w:t>
            </w:r>
            <w:r w:rsidR="00A11471" w:rsidRPr="00F76DA9">
              <w:rPr>
                <w:szCs w:val="24"/>
              </w:rPr>
              <w:t xml:space="preserve"> </w:t>
            </w:r>
            <w:r w:rsidRPr="00F76DA9">
              <w:rPr>
                <w:szCs w:val="24"/>
              </w:rPr>
              <w:t>проявления</w:t>
            </w:r>
            <w:r w:rsidR="00A11471" w:rsidRPr="00F76DA9">
              <w:rPr>
                <w:szCs w:val="24"/>
              </w:rPr>
              <w:t xml:space="preserve"> </w:t>
            </w:r>
            <w:r w:rsidRPr="00F76DA9">
              <w:rPr>
                <w:szCs w:val="24"/>
              </w:rPr>
              <w:t>поражающего</w:t>
            </w:r>
            <w:r w:rsidR="00A11471" w:rsidRPr="00F76DA9">
              <w:rPr>
                <w:szCs w:val="24"/>
              </w:rPr>
              <w:t xml:space="preserve"> </w:t>
            </w:r>
            <w:r w:rsidRPr="00F76DA9">
              <w:rPr>
                <w:szCs w:val="24"/>
              </w:rPr>
              <w:t>фактора</w:t>
            </w:r>
            <w:r w:rsidR="00A11471" w:rsidRPr="00F76DA9">
              <w:rPr>
                <w:szCs w:val="24"/>
              </w:rPr>
              <w:t xml:space="preserve"> </w:t>
            </w:r>
            <w:r w:rsidRPr="00F76DA9">
              <w:rPr>
                <w:szCs w:val="24"/>
              </w:rPr>
              <w:t>источника</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ЧС</w:t>
            </w:r>
          </w:p>
        </w:tc>
      </w:tr>
      <w:tr w:rsidR="00337E9F" w:rsidRPr="00F76DA9" w:rsidTr="00337E9F">
        <w:trPr>
          <w:jc w:val="center"/>
        </w:trPr>
        <w:tc>
          <w:tcPr>
            <w:tcW w:w="0" w:type="auto"/>
            <w:gridSpan w:val="3"/>
            <w:shd w:val="pct5" w:color="auto" w:fill="auto"/>
            <w:vAlign w:val="center"/>
            <w:hideMark/>
          </w:tcPr>
          <w:p w:rsidR="00337E9F" w:rsidRPr="00F76DA9" w:rsidRDefault="00337E9F" w:rsidP="00F76DA9">
            <w:pPr>
              <w:widowControl w:val="0"/>
              <w:jc w:val="both"/>
              <w:rPr>
                <w:szCs w:val="24"/>
              </w:rPr>
            </w:pPr>
            <w:r w:rsidRPr="00F76DA9">
              <w:rPr>
                <w:szCs w:val="24"/>
              </w:rPr>
              <w:t>1.</w:t>
            </w:r>
            <w:r w:rsidR="00A11471" w:rsidRPr="00F76DA9">
              <w:rPr>
                <w:szCs w:val="24"/>
              </w:rPr>
              <w:t xml:space="preserve"> </w:t>
            </w:r>
            <w:r w:rsidRPr="00F76DA9">
              <w:rPr>
                <w:szCs w:val="24"/>
              </w:rPr>
              <w:t>Опасные</w:t>
            </w:r>
            <w:r w:rsidR="00A11471" w:rsidRPr="00F76DA9">
              <w:rPr>
                <w:szCs w:val="24"/>
              </w:rPr>
              <w:t xml:space="preserve"> </w:t>
            </w:r>
            <w:r w:rsidRPr="00F76DA9">
              <w:rPr>
                <w:szCs w:val="24"/>
              </w:rPr>
              <w:t>геологические</w:t>
            </w:r>
            <w:r w:rsidR="00A11471" w:rsidRPr="00F76DA9">
              <w:rPr>
                <w:szCs w:val="24"/>
              </w:rPr>
              <w:t xml:space="preserve"> </w:t>
            </w:r>
            <w:r w:rsidRPr="00F76DA9">
              <w:rPr>
                <w:szCs w:val="24"/>
              </w:rPr>
              <w:t>процессы</w:t>
            </w:r>
            <w:r w:rsidR="00A11471" w:rsidRPr="00F76DA9">
              <w:rPr>
                <w:szCs w:val="24"/>
              </w:rPr>
              <w:t xml:space="preserve"> </w:t>
            </w:r>
            <w:r w:rsidR="00F566DA" w:rsidRPr="00F76DA9">
              <w:rPr>
                <w:szCs w:val="24"/>
              </w:rPr>
              <w:t>-</w:t>
            </w:r>
            <w:r w:rsidRPr="00F76DA9">
              <w:rPr>
                <w:szCs w:val="24"/>
              </w:rPr>
              <w:t>землетрясения</w:t>
            </w:r>
          </w:p>
        </w:tc>
      </w:tr>
      <w:tr w:rsidR="00337E9F" w:rsidRPr="00F76DA9" w:rsidTr="00337E9F">
        <w:trPr>
          <w:jc w:val="center"/>
        </w:trPr>
        <w:tc>
          <w:tcPr>
            <w:tcW w:w="0" w:type="auto"/>
            <w:gridSpan w:val="3"/>
            <w:shd w:val="pct5" w:color="auto" w:fill="auto"/>
            <w:vAlign w:val="center"/>
            <w:hideMark/>
          </w:tcPr>
          <w:p w:rsidR="00337E9F" w:rsidRPr="00F76DA9" w:rsidRDefault="00337E9F" w:rsidP="00F76DA9">
            <w:pPr>
              <w:widowControl w:val="0"/>
              <w:jc w:val="both"/>
              <w:rPr>
                <w:szCs w:val="24"/>
              </w:rPr>
            </w:pPr>
            <w:r w:rsidRPr="00F76DA9">
              <w:rPr>
                <w:szCs w:val="24"/>
              </w:rPr>
              <w:t>2.</w:t>
            </w:r>
            <w:r w:rsidR="00A11471" w:rsidRPr="00F76DA9">
              <w:rPr>
                <w:szCs w:val="24"/>
              </w:rPr>
              <w:t xml:space="preserve"> </w:t>
            </w:r>
            <w:r w:rsidRPr="00F76DA9">
              <w:rPr>
                <w:szCs w:val="24"/>
              </w:rPr>
              <w:t>Опасные</w:t>
            </w:r>
            <w:r w:rsidR="00A11471" w:rsidRPr="00F76DA9">
              <w:rPr>
                <w:szCs w:val="24"/>
              </w:rPr>
              <w:t xml:space="preserve"> </w:t>
            </w:r>
            <w:r w:rsidRPr="00F76DA9">
              <w:rPr>
                <w:szCs w:val="24"/>
              </w:rPr>
              <w:t>гидрологические</w:t>
            </w:r>
            <w:r w:rsidR="00A11471" w:rsidRPr="00F76DA9">
              <w:rPr>
                <w:szCs w:val="24"/>
              </w:rPr>
              <w:t xml:space="preserve"> </w:t>
            </w:r>
            <w:r w:rsidRPr="00F76DA9">
              <w:rPr>
                <w:szCs w:val="24"/>
              </w:rPr>
              <w:t>явления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процессы</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отсутствуют</w:t>
            </w:r>
          </w:p>
        </w:tc>
      </w:tr>
      <w:tr w:rsidR="00337E9F" w:rsidRPr="00F76DA9" w:rsidTr="00337E9F">
        <w:trPr>
          <w:jc w:val="center"/>
        </w:trPr>
        <w:tc>
          <w:tcPr>
            <w:tcW w:w="0" w:type="auto"/>
            <w:gridSpan w:val="3"/>
            <w:shd w:val="pct5" w:color="auto" w:fill="auto"/>
            <w:vAlign w:val="center"/>
            <w:hideMark/>
          </w:tcPr>
          <w:p w:rsidR="00337E9F" w:rsidRPr="00F76DA9" w:rsidRDefault="00337E9F" w:rsidP="00F76DA9">
            <w:pPr>
              <w:widowControl w:val="0"/>
              <w:jc w:val="both"/>
              <w:rPr>
                <w:szCs w:val="24"/>
              </w:rPr>
            </w:pPr>
            <w:r w:rsidRPr="00F76DA9">
              <w:rPr>
                <w:szCs w:val="24"/>
              </w:rPr>
              <w:t>3.</w:t>
            </w:r>
            <w:r w:rsidR="00A11471" w:rsidRPr="00F76DA9">
              <w:rPr>
                <w:szCs w:val="24"/>
              </w:rPr>
              <w:t xml:space="preserve"> </w:t>
            </w:r>
            <w:r w:rsidRPr="00F76DA9">
              <w:rPr>
                <w:szCs w:val="24"/>
              </w:rPr>
              <w:t>Опасные</w:t>
            </w:r>
            <w:r w:rsidR="00A11471" w:rsidRPr="00F76DA9">
              <w:rPr>
                <w:szCs w:val="24"/>
              </w:rPr>
              <w:t xml:space="preserve"> </w:t>
            </w:r>
            <w:r w:rsidRPr="00F76DA9">
              <w:rPr>
                <w:szCs w:val="24"/>
              </w:rPr>
              <w:t>метеорологические</w:t>
            </w:r>
            <w:r w:rsidR="00A11471" w:rsidRPr="00F76DA9">
              <w:rPr>
                <w:szCs w:val="24"/>
              </w:rPr>
              <w:t xml:space="preserve"> </w:t>
            </w:r>
            <w:r w:rsidRPr="00F76DA9">
              <w:rPr>
                <w:szCs w:val="24"/>
              </w:rPr>
              <w:t>явления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процессы</w:t>
            </w: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3.1.</w:t>
            </w:r>
            <w:r w:rsidR="00A11471" w:rsidRPr="00F76DA9">
              <w:rPr>
                <w:szCs w:val="24"/>
              </w:rPr>
              <w:t xml:space="preserve"> </w:t>
            </w:r>
            <w:r w:rsidRPr="00F76DA9">
              <w:rPr>
                <w:szCs w:val="24"/>
              </w:rPr>
              <w:t>Сильный</w:t>
            </w:r>
            <w:r w:rsidR="00A11471" w:rsidRPr="00F76DA9">
              <w:rPr>
                <w:szCs w:val="24"/>
              </w:rPr>
              <w:t xml:space="preserve"> </w:t>
            </w:r>
            <w:r w:rsidRPr="00F76DA9">
              <w:rPr>
                <w:szCs w:val="24"/>
              </w:rPr>
              <w:t>ветер</w:t>
            </w:r>
          </w:p>
        </w:tc>
        <w:tc>
          <w:tcPr>
            <w:tcW w:w="0" w:type="auto"/>
            <w:vMerge w:val="restart"/>
            <w:vAlign w:val="center"/>
            <w:hideMark/>
          </w:tcPr>
          <w:p w:rsidR="00337E9F" w:rsidRPr="00F76DA9" w:rsidRDefault="00337E9F" w:rsidP="00F76DA9">
            <w:pPr>
              <w:widowControl w:val="0"/>
              <w:jc w:val="both"/>
              <w:rPr>
                <w:szCs w:val="24"/>
              </w:rPr>
            </w:pPr>
            <w:r w:rsidRPr="00F76DA9">
              <w:rPr>
                <w:szCs w:val="24"/>
              </w:rPr>
              <w:t>Аэродинамический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Ветровой</w:t>
            </w:r>
            <w:r w:rsidR="00A11471" w:rsidRPr="00F76DA9">
              <w:rPr>
                <w:szCs w:val="24"/>
              </w:rPr>
              <w:t xml:space="preserve"> </w:t>
            </w:r>
            <w:r w:rsidRPr="00F76DA9">
              <w:rPr>
                <w:szCs w:val="24"/>
              </w:rPr>
              <w:t>поток</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Ветровая</w:t>
            </w:r>
            <w:r w:rsidR="00A11471" w:rsidRPr="00F76DA9">
              <w:rPr>
                <w:szCs w:val="24"/>
              </w:rPr>
              <w:t xml:space="preserve"> </w:t>
            </w:r>
            <w:r w:rsidRPr="00F76DA9">
              <w:rPr>
                <w:szCs w:val="24"/>
              </w:rPr>
              <w:t>нагрузка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Аэродинамическое</w:t>
            </w:r>
            <w:r w:rsidR="00A11471" w:rsidRPr="00F76DA9">
              <w:rPr>
                <w:szCs w:val="24"/>
              </w:rPr>
              <w:t xml:space="preserve"> </w:t>
            </w:r>
            <w:r w:rsidRPr="00F76DA9">
              <w:rPr>
                <w:szCs w:val="24"/>
              </w:rPr>
              <w:t>давление</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Вибрация</w:t>
            </w:r>
          </w:p>
        </w:tc>
      </w:tr>
      <w:tr w:rsidR="00337E9F" w:rsidRPr="00F76DA9" w:rsidTr="00337E9F">
        <w:trPr>
          <w:jc w:val="center"/>
        </w:trPr>
        <w:tc>
          <w:tcPr>
            <w:tcW w:w="0" w:type="auto"/>
            <w:shd w:val="clear" w:color="auto" w:fill="auto"/>
            <w:vAlign w:val="center"/>
            <w:hideMark/>
          </w:tcPr>
          <w:p w:rsidR="00337E9F" w:rsidRPr="00F76DA9" w:rsidRDefault="00337E9F" w:rsidP="00F76DA9">
            <w:pPr>
              <w:widowControl w:val="0"/>
              <w:jc w:val="both"/>
              <w:rPr>
                <w:szCs w:val="24"/>
              </w:rPr>
            </w:pPr>
            <w:r w:rsidRPr="00F76DA9">
              <w:rPr>
                <w:szCs w:val="24"/>
              </w:rPr>
              <w:t>3.2.</w:t>
            </w:r>
            <w:r w:rsidR="00A11471" w:rsidRPr="00F76DA9">
              <w:rPr>
                <w:szCs w:val="24"/>
              </w:rPr>
              <w:t xml:space="preserve"> </w:t>
            </w:r>
            <w:r w:rsidRPr="00F76DA9">
              <w:rPr>
                <w:szCs w:val="24"/>
              </w:rPr>
              <w:t>Сильные</w:t>
            </w:r>
            <w:r w:rsidR="00A11471" w:rsidRPr="00F76DA9">
              <w:rPr>
                <w:szCs w:val="24"/>
              </w:rPr>
              <w:t xml:space="preserve"> </w:t>
            </w:r>
            <w:r w:rsidRPr="00F76DA9">
              <w:rPr>
                <w:szCs w:val="24"/>
              </w:rPr>
              <w:t>осадки</w:t>
            </w:r>
          </w:p>
        </w:tc>
        <w:tc>
          <w:tcPr>
            <w:tcW w:w="0" w:type="auto"/>
            <w:shd w:val="clear" w:color="auto" w:fill="auto"/>
            <w:vAlign w:val="center"/>
            <w:hideMark/>
          </w:tcPr>
          <w:p w:rsidR="00337E9F" w:rsidRPr="00F76DA9" w:rsidRDefault="00337E9F" w:rsidP="00F76DA9">
            <w:pPr>
              <w:widowControl w:val="0"/>
              <w:jc w:val="both"/>
              <w:rPr>
                <w:szCs w:val="24"/>
              </w:rPr>
            </w:pPr>
          </w:p>
        </w:tc>
        <w:tc>
          <w:tcPr>
            <w:tcW w:w="0" w:type="auto"/>
            <w:shd w:val="clear" w:color="auto" w:fill="auto"/>
            <w:vAlign w:val="center"/>
            <w:hideMark/>
          </w:tcPr>
          <w:p w:rsidR="00337E9F" w:rsidRPr="00F76DA9" w:rsidRDefault="00337E9F" w:rsidP="00F76DA9">
            <w:pPr>
              <w:widowControl w:val="0"/>
              <w:jc w:val="both"/>
              <w:rPr>
                <w:szCs w:val="24"/>
              </w:rPr>
            </w:pP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3.2.1.</w:t>
            </w:r>
            <w:r w:rsidR="00A11471" w:rsidRPr="00F76DA9">
              <w:rPr>
                <w:szCs w:val="24"/>
              </w:rPr>
              <w:t xml:space="preserve"> </w:t>
            </w:r>
            <w:r w:rsidRPr="00F76DA9">
              <w:rPr>
                <w:szCs w:val="24"/>
              </w:rPr>
              <w:t>Продолжительный</w:t>
            </w:r>
            <w:r w:rsidR="00A11471" w:rsidRPr="00F76DA9">
              <w:rPr>
                <w:szCs w:val="24"/>
              </w:rPr>
              <w:t xml:space="preserve"> </w:t>
            </w:r>
            <w:r w:rsidRPr="00F76DA9">
              <w:rPr>
                <w:szCs w:val="24"/>
              </w:rPr>
              <w:t>дождь</w:t>
            </w:r>
            <w:r w:rsidR="00A11471" w:rsidRPr="00F76DA9">
              <w:rPr>
                <w:szCs w:val="24"/>
              </w:rPr>
              <w:t xml:space="preserve"> </w:t>
            </w:r>
            <w:r w:rsidRPr="00F76DA9">
              <w:rPr>
                <w:szCs w:val="24"/>
              </w:rPr>
              <w:t>(ливень)</w:t>
            </w:r>
          </w:p>
        </w:tc>
        <w:tc>
          <w:tcPr>
            <w:tcW w:w="0" w:type="auto"/>
            <w:vMerge w:val="restart"/>
            <w:vAlign w:val="center"/>
            <w:hideMark/>
          </w:tcPr>
          <w:p w:rsidR="00337E9F" w:rsidRPr="00F76DA9" w:rsidRDefault="00337E9F" w:rsidP="00F76DA9">
            <w:pPr>
              <w:widowControl w:val="0"/>
              <w:jc w:val="both"/>
              <w:rPr>
                <w:szCs w:val="24"/>
              </w:rPr>
            </w:pPr>
            <w:r w:rsidRPr="00F76DA9">
              <w:rPr>
                <w:szCs w:val="24"/>
              </w:rPr>
              <w:t>Гидродинамический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Поток</w:t>
            </w:r>
            <w:r w:rsidR="00A11471" w:rsidRPr="00F76DA9">
              <w:rPr>
                <w:szCs w:val="24"/>
              </w:rPr>
              <w:t xml:space="preserve"> </w:t>
            </w:r>
            <w:r w:rsidRPr="00F76DA9">
              <w:rPr>
                <w:szCs w:val="24"/>
              </w:rPr>
              <w:t>(течение)</w:t>
            </w:r>
            <w:r w:rsidR="00A11471" w:rsidRPr="00F76DA9">
              <w:rPr>
                <w:szCs w:val="24"/>
              </w:rPr>
              <w:t xml:space="preserve"> </w:t>
            </w:r>
            <w:r w:rsidRPr="00F76DA9">
              <w:rPr>
                <w:szCs w:val="24"/>
              </w:rPr>
              <w:t>воды</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Затопление</w:t>
            </w:r>
            <w:r w:rsidR="00A11471" w:rsidRPr="00F76DA9">
              <w:rPr>
                <w:szCs w:val="24"/>
              </w:rPr>
              <w:t xml:space="preserve"> </w:t>
            </w:r>
            <w:r w:rsidRPr="00F76DA9">
              <w:rPr>
                <w:szCs w:val="24"/>
              </w:rPr>
              <w:t>территории</w:t>
            </w: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3.2.2.</w:t>
            </w:r>
            <w:r w:rsidR="00A11471" w:rsidRPr="00F76DA9">
              <w:rPr>
                <w:szCs w:val="24"/>
              </w:rPr>
              <w:t xml:space="preserve"> </w:t>
            </w:r>
            <w:r w:rsidRPr="00F76DA9">
              <w:rPr>
                <w:szCs w:val="24"/>
              </w:rPr>
              <w:t>Сильный</w:t>
            </w:r>
            <w:r w:rsidR="00A11471" w:rsidRPr="00F76DA9">
              <w:rPr>
                <w:szCs w:val="24"/>
              </w:rPr>
              <w:t xml:space="preserve"> </w:t>
            </w:r>
            <w:r w:rsidRPr="00F76DA9">
              <w:rPr>
                <w:szCs w:val="24"/>
              </w:rPr>
              <w:t>снегопад</w:t>
            </w:r>
          </w:p>
        </w:tc>
        <w:tc>
          <w:tcPr>
            <w:tcW w:w="0" w:type="auto"/>
            <w:vMerge w:val="restart"/>
            <w:vAlign w:val="center"/>
            <w:hideMark/>
          </w:tcPr>
          <w:p w:rsidR="00337E9F" w:rsidRPr="00F76DA9" w:rsidRDefault="00337E9F" w:rsidP="00F76DA9">
            <w:pPr>
              <w:widowControl w:val="0"/>
              <w:jc w:val="both"/>
              <w:rPr>
                <w:szCs w:val="24"/>
              </w:rPr>
            </w:pPr>
            <w:r w:rsidRPr="00F76DA9">
              <w:rPr>
                <w:szCs w:val="24"/>
              </w:rPr>
              <w:t>Гидродинамический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Снеговая</w:t>
            </w:r>
            <w:r w:rsidR="00A11471" w:rsidRPr="00F76DA9">
              <w:rPr>
                <w:szCs w:val="24"/>
              </w:rPr>
              <w:t xml:space="preserve"> </w:t>
            </w:r>
            <w:r w:rsidRPr="00F76DA9">
              <w:rPr>
                <w:szCs w:val="24"/>
              </w:rPr>
              <w:t>нагрузка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Снежные</w:t>
            </w:r>
            <w:r w:rsidR="00A11471" w:rsidRPr="00F76DA9">
              <w:rPr>
                <w:szCs w:val="24"/>
              </w:rPr>
              <w:t xml:space="preserve"> </w:t>
            </w:r>
            <w:r w:rsidRPr="00F76DA9">
              <w:rPr>
                <w:szCs w:val="24"/>
              </w:rPr>
              <w:t>заносы</w:t>
            </w: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3.2.3.</w:t>
            </w:r>
            <w:r w:rsidR="00A11471" w:rsidRPr="00F76DA9">
              <w:rPr>
                <w:szCs w:val="24"/>
              </w:rPr>
              <w:t xml:space="preserve"> </w:t>
            </w:r>
            <w:r w:rsidRPr="00F76DA9">
              <w:rPr>
                <w:szCs w:val="24"/>
              </w:rPr>
              <w:t>Сильная</w:t>
            </w:r>
            <w:r w:rsidR="00A11471" w:rsidRPr="00F76DA9">
              <w:rPr>
                <w:szCs w:val="24"/>
              </w:rPr>
              <w:t xml:space="preserve"> </w:t>
            </w:r>
            <w:r w:rsidRPr="00F76DA9">
              <w:rPr>
                <w:szCs w:val="24"/>
              </w:rPr>
              <w:t>метель</w:t>
            </w:r>
          </w:p>
        </w:tc>
        <w:tc>
          <w:tcPr>
            <w:tcW w:w="0" w:type="auto"/>
            <w:vMerge w:val="restart"/>
            <w:vAlign w:val="center"/>
            <w:hideMark/>
          </w:tcPr>
          <w:p w:rsidR="00337E9F" w:rsidRPr="00F76DA9" w:rsidRDefault="00337E9F" w:rsidP="00F76DA9">
            <w:pPr>
              <w:widowControl w:val="0"/>
              <w:jc w:val="both"/>
              <w:rPr>
                <w:szCs w:val="24"/>
              </w:rPr>
            </w:pPr>
            <w:r w:rsidRPr="00F76DA9">
              <w:rPr>
                <w:szCs w:val="24"/>
              </w:rPr>
              <w:t>Гидродинамический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Снеговая</w:t>
            </w:r>
            <w:r w:rsidR="00A11471" w:rsidRPr="00F76DA9">
              <w:rPr>
                <w:szCs w:val="24"/>
              </w:rPr>
              <w:t xml:space="preserve"> </w:t>
            </w:r>
            <w:r w:rsidRPr="00F76DA9">
              <w:rPr>
                <w:szCs w:val="24"/>
              </w:rPr>
              <w:t>нагрузка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Ветровая</w:t>
            </w:r>
            <w:r w:rsidR="00A11471" w:rsidRPr="00F76DA9">
              <w:rPr>
                <w:szCs w:val="24"/>
              </w:rPr>
              <w:t xml:space="preserve"> </w:t>
            </w:r>
            <w:r w:rsidRPr="00F76DA9">
              <w:rPr>
                <w:szCs w:val="24"/>
              </w:rPr>
              <w:t>нагрузка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Снежные</w:t>
            </w:r>
            <w:r w:rsidR="00A11471" w:rsidRPr="00F76DA9">
              <w:rPr>
                <w:szCs w:val="24"/>
              </w:rPr>
              <w:t xml:space="preserve"> </w:t>
            </w:r>
            <w:r w:rsidRPr="00F76DA9">
              <w:rPr>
                <w:szCs w:val="24"/>
              </w:rPr>
              <w:t>заносы</w:t>
            </w: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3.2.4.</w:t>
            </w:r>
            <w:r w:rsidR="00A11471" w:rsidRPr="00F76DA9">
              <w:rPr>
                <w:szCs w:val="24"/>
              </w:rPr>
              <w:t xml:space="preserve"> </w:t>
            </w:r>
            <w:r w:rsidRPr="00F76DA9">
              <w:rPr>
                <w:szCs w:val="24"/>
              </w:rPr>
              <w:t>Гололед</w:t>
            </w:r>
          </w:p>
        </w:tc>
        <w:tc>
          <w:tcPr>
            <w:tcW w:w="0" w:type="auto"/>
            <w:vAlign w:val="center"/>
            <w:hideMark/>
          </w:tcPr>
          <w:p w:rsidR="00337E9F" w:rsidRPr="00F76DA9" w:rsidRDefault="00337E9F" w:rsidP="00F76DA9">
            <w:pPr>
              <w:widowControl w:val="0"/>
              <w:jc w:val="both"/>
              <w:rPr>
                <w:szCs w:val="24"/>
              </w:rPr>
            </w:pPr>
            <w:r w:rsidRPr="00F76DA9">
              <w:rPr>
                <w:szCs w:val="24"/>
              </w:rPr>
              <w:t>Гравитационный</w:t>
            </w:r>
          </w:p>
        </w:tc>
        <w:tc>
          <w:tcPr>
            <w:tcW w:w="0" w:type="auto"/>
            <w:vAlign w:val="center"/>
            <w:hideMark/>
          </w:tcPr>
          <w:p w:rsidR="00337E9F" w:rsidRPr="00F76DA9" w:rsidRDefault="00337E9F" w:rsidP="00F76DA9">
            <w:pPr>
              <w:widowControl w:val="0"/>
              <w:jc w:val="both"/>
              <w:rPr>
                <w:szCs w:val="24"/>
              </w:rPr>
            </w:pPr>
            <w:r w:rsidRPr="00F76DA9">
              <w:rPr>
                <w:szCs w:val="24"/>
              </w:rPr>
              <w:t>Гололедная</w:t>
            </w:r>
            <w:r w:rsidR="00A11471" w:rsidRPr="00F76DA9">
              <w:rPr>
                <w:szCs w:val="24"/>
              </w:rPr>
              <w:t xml:space="preserve"> </w:t>
            </w:r>
            <w:r w:rsidRPr="00F76DA9">
              <w:rPr>
                <w:szCs w:val="24"/>
              </w:rPr>
              <w:t>нагрузка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Вибрация</w:t>
            </w:r>
          </w:p>
        </w:tc>
      </w:tr>
      <w:tr w:rsidR="00337E9F" w:rsidRPr="00F76DA9" w:rsidTr="00337E9F">
        <w:trPr>
          <w:jc w:val="center"/>
        </w:trPr>
        <w:tc>
          <w:tcPr>
            <w:tcW w:w="0" w:type="auto"/>
            <w:vAlign w:val="center"/>
            <w:hideMark/>
          </w:tcPr>
          <w:p w:rsidR="00337E9F" w:rsidRPr="00F76DA9" w:rsidRDefault="00337E9F" w:rsidP="00F76DA9">
            <w:pPr>
              <w:widowControl w:val="0"/>
              <w:jc w:val="both"/>
              <w:rPr>
                <w:szCs w:val="24"/>
              </w:rPr>
            </w:pPr>
            <w:r w:rsidRPr="00F76DA9">
              <w:rPr>
                <w:szCs w:val="24"/>
              </w:rPr>
              <w:t>3.2.5.</w:t>
            </w:r>
            <w:r w:rsidR="00A11471" w:rsidRPr="00F76DA9">
              <w:rPr>
                <w:szCs w:val="24"/>
              </w:rPr>
              <w:t xml:space="preserve"> </w:t>
            </w:r>
            <w:r w:rsidRPr="00F76DA9">
              <w:rPr>
                <w:szCs w:val="24"/>
              </w:rPr>
              <w:t>Град</w:t>
            </w:r>
          </w:p>
        </w:tc>
        <w:tc>
          <w:tcPr>
            <w:tcW w:w="0" w:type="auto"/>
            <w:vAlign w:val="center"/>
            <w:hideMark/>
          </w:tcPr>
          <w:p w:rsidR="00337E9F" w:rsidRPr="00F76DA9" w:rsidRDefault="00337E9F" w:rsidP="00F76DA9">
            <w:pPr>
              <w:widowControl w:val="0"/>
              <w:jc w:val="both"/>
              <w:rPr>
                <w:szCs w:val="24"/>
              </w:rPr>
            </w:pPr>
            <w:r w:rsidRPr="00F76DA9">
              <w:rPr>
                <w:szCs w:val="24"/>
              </w:rPr>
              <w:t>Динамический</w:t>
            </w:r>
          </w:p>
        </w:tc>
        <w:tc>
          <w:tcPr>
            <w:tcW w:w="0" w:type="auto"/>
            <w:vAlign w:val="center"/>
            <w:hideMark/>
          </w:tcPr>
          <w:p w:rsidR="00337E9F" w:rsidRPr="00F76DA9" w:rsidRDefault="00337E9F" w:rsidP="00F76DA9">
            <w:pPr>
              <w:widowControl w:val="0"/>
              <w:jc w:val="both"/>
              <w:rPr>
                <w:szCs w:val="24"/>
              </w:rPr>
            </w:pPr>
            <w:r w:rsidRPr="00F76DA9">
              <w:rPr>
                <w:szCs w:val="24"/>
              </w:rPr>
              <w:t>Удар</w:t>
            </w:r>
          </w:p>
        </w:tc>
      </w:tr>
      <w:tr w:rsidR="00337E9F" w:rsidRPr="00F76DA9" w:rsidTr="00337E9F">
        <w:trPr>
          <w:jc w:val="center"/>
        </w:trPr>
        <w:tc>
          <w:tcPr>
            <w:tcW w:w="0" w:type="auto"/>
            <w:vAlign w:val="center"/>
            <w:hideMark/>
          </w:tcPr>
          <w:p w:rsidR="00337E9F" w:rsidRPr="00F76DA9" w:rsidRDefault="00337E9F" w:rsidP="00F76DA9">
            <w:pPr>
              <w:widowControl w:val="0"/>
              <w:jc w:val="both"/>
              <w:rPr>
                <w:szCs w:val="24"/>
              </w:rPr>
            </w:pPr>
            <w:r w:rsidRPr="00F76DA9">
              <w:rPr>
                <w:szCs w:val="24"/>
              </w:rPr>
              <w:t>3.3.</w:t>
            </w:r>
            <w:r w:rsidR="00A11471" w:rsidRPr="00F76DA9">
              <w:rPr>
                <w:szCs w:val="24"/>
              </w:rPr>
              <w:t xml:space="preserve"> </w:t>
            </w:r>
            <w:r w:rsidRPr="00F76DA9">
              <w:rPr>
                <w:szCs w:val="24"/>
              </w:rPr>
              <w:t>Туман</w:t>
            </w:r>
          </w:p>
        </w:tc>
        <w:tc>
          <w:tcPr>
            <w:tcW w:w="0" w:type="auto"/>
            <w:vAlign w:val="center"/>
            <w:hideMark/>
          </w:tcPr>
          <w:p w:rsidR="00337E9F" w:rsidRPr="00F76DA9" w:rsidRDefault="00337E9F" w:rsidP="00F76DA9">
            <w:pPr>
              <w:widowControl w:val="0"/>
              <w:jc w:val="both"/>
              <w:rPr>
                <w:szCs w:val="24"/>
              </w:rPr>
            </w:pPr>
            <w:r w:rsidRPr="00F76DA9">
              <w:rPr>
                <w:szCs w:val="24"/>
              </w:rPr>
              <w:t>Теплофизический</w:t>
            </w:r>
          </w:p>
        </w:tc>
        <w:tc>
          <w:tcPr>
            <w:tcW w:w="0" w:type="auto"/>
            <w:vAlign w:val="center"/>
            <w:hideMark/>
          </w:tcPr>
          <w:p w:rsidR="00337E9F" w:rsidRPr="00F76DA9" w:rsidRDefault="00337E9F" w:rsidP="00F76DA9">
            <w:pPr>
              <w:widowControl w:val="0"/>
              <w:jc w:val="both"/>
              <w:rPr>
                <w:szCs w:val="24"/>
              </w:rPr>
            </w:pPr>
            <w:r w:rsidRPr="00F76DA9">
              <w:rPr>
                <w:szCs w:val="24"/>
              </w:rPr>
              <w:t>Снижение</w:t>
            </w:r>
            <w:r w:rsidR="00A11471" w:rsidRPr="00F76DA9">
              <w:rPr>
                <w:szCs w:val="24"/>
              </w:rPr>
              <w:t xml:space="preserve"> </w:t>
            </w:r>
            <w:r w:rsidRPr="00F76DA9">
              <w:rPr>
                <w:szCs w:val="24"/>
              </w:rPr>
              <w:t>видимости</w:t>
            </w:r>
            <w:r w:rsidR="00A11471" w:rsidRPr="00F76DA9">
              <w:rPr>
                <w:szCs w:val="24"/>
              </w:rPr>
              <w:t xml:space="preserve"> </w:t>
            </w:r>
            <w:r w:rsidRPr="00F76DA9">
              <w:rPr>
                <w:szCs w:val="24"/>
              </w:rPr>
              <w:t>(помутнение</w:t>
            </w:r>
            <w:r w:rsidR="00A11471" w:rsidRPr="00F76DA9">
              <w:rPr>
                <w:szCs w:val="24"/>
              </w:rPr>
              <w:t xml:space="preserve"> </w:t>
            </w:r>
            <w:r w:rsidRPr="00F76DA9">
              <w:rPr>
                <w:szCs w:val="24"/>
              </w:rPr>
              <w:t>воздуха)</w:t>
            </w:r>
          </w:p>
        </w:tc>
      </w:tr>
      <w:tr w:rsidR="00337E9F" w:rsidRPr="00F76DA9" w:rsidTr="00337E9F">
        <w:trPr>
          <w:jc w:val="center"/>
        </w:trPr>
        <w:tc>
          <w:tcPr>
            <w:tcW w:w="0" w:type="auto"/>
            <w:vAlign w:val="center"/>
            <w:hideMark/>
          </w:tcPr>
          <w:p w:rsidR="00337E9F" w:rsidRPr="00F76DA9" w:rsidRDefault="00337E9F" w:rsidP="00F76DA9">
            <w:pPr>
              <w:widowControl w:val="0"/>
              <w:jc w:val="both"/>
              <w:rPr>
                <w:szCs w:val="24"/>
              </w:rPr>
            </w:pPr>
            <w:r w:rsidRPr="00F76DA9">
              <w:rPr>
                <w:szCs w:val="24"/>
              </w:rPr>
              <w:t>3.4.</w:t>
            </w:r>
            <w:r w:rsidR="00A11471" w:rsidRPr="00F76DA9">
              <w:rPr>
                <w:szCs w:val="24"/>
              </w:rPr>
              <w:t xml:space="preserve"> </w:t>
            </w:r>
            <w:r w:rsidRPr="00F76DA9">
              <w:rPr>
                <w:szCs w:val="24"/>
              </w:rPr>
              <w:t>Заморозок</w:t>
            </w:r>
          </w:p>
        </w:tc>
        <w:tc>
          <w:tcPr>
            <w:tcW w:w="0" w:type="auto"/>
            <w:vAlign w:val="center"/>
            <w:hideMark/>
          </w:tcPr>
          <w:p w:rsidR="00337E9F" w:rsidRPr="00F76DA9" w:rsidRDefault="00337E9F" w:rsidP="00F76DA9">
            <w:pPr>
              <w:widowControl w:val="0"/>
              <w:jc w:val="both"/>
              <w:rPr>
                <w:szCs w:val="24"/>
              </w:rPr>
            </w:pPr>
            <w:r w:rsidRPr="00F76DA9">
              <w:rPr>
                <w:szCs w:val="24"/>
              </w:rPr>
              <w:t>Тепловой</w:t>
            </w:r>
          </w:p>
        </w:tc>
        <w:tc>
          <w:tcPr>
            <w:tcW w:w="0" w:type="auto"/>
            <w:vAlign w:val="center"/>
            <w:hideMark/>
          </w:tcPr>
          <w:p w:rsidR="00337E9F" w:rsidRPr="00F76DA9" w:rsidRDefault="00337E9F" w:rsidP="00F76DA9">
            <w:pPr>
              <w:widowControl w:val="0"/>
              <w:jc w:val="both"/>
              <w:rPr>
                <w:szCs w:val="24"/>
              </w:rPr>
            </w:pPr>
            <w:r w:rsidRPr="00F76DA9">
              <w:rPr>
                <w:szCs w:val="24"/>
              </w:rPr>
              <w:t>Охлаждение</w:t>
            </w:r>
            <w:r w:rsidR="00A11471" w:rsidRPr="00F76DA9">
              <w:rPr>
                <w:szCs w:val="24"/>
              </w:rPr>
              <w:t xml:space="preserve"> </w:t>
            </w:r>
            <w:r w:rsidRPr="00F76DA9">
              <w:rPr>
                <w:szCs w:val="24"/>
              </w:rPr>
              <w:t>почвы,</w:t>
            </w:r>
            <w:r w:rsidR="00A11471" w:rsidRPr="00F76DA9">
              <w:rPr>
                <w:szCs w:val="24"/>
              </w:rPr>
              <w:t xml:space="preserve"> </w:t>
            </w:r>
            <w:r w:rsidRPr="00F76DA9">
              <w:rPr>
                <w:szCs w:val="24"/>
              </w:rPr>
              <w:t>воздуха</w:t>
            </w:r>
          </w:p>
        </w:tc>
      </w:tr>
      <w:tr w:rsidR="00337E9F" w:rsidRPr="00F76DA9" w:rsidTr="00337E9F">
        <w:trPr>
          <w:jc w:val="center"/>
        </w:trPr>
        <w:tc>
          <w:tcPr>
            <w:tcW w:w="0" w:type="auto"/>
            <w:vAlign w:val="center"/>
            <w:hideMark/>
          </w:tcPr>
          <w:p w:rsidR="00337E9F" w:rsidRPr="00F76DA9" w:rsidRDefault="00337E9F" w:rsidP="00F76DA9">
            <w:pPr>
              <w:widowControl w:val="0"/>
              <w:jc w:val="both"/>
              <w:rPr>
                <w:szCs w:val="24"/>
              </w:rPr>
            </w:pPr>
            <w:r w:rsidRPr="00F76DA9">
              <w:rPr>
                <w:szCs w:val="24"/>
              </w:rPr>
              <w:lastRenderedPageBreak/>
              <w:t>3.5.</w:t>
            </w:r>
            <w:r w:rsidR="00A11471" w:rsidRPr="00F76DA9">
              <w:rPr>
                <w:szCs w:val="24"/>
              </w:rPr>
              <w:t xml:space="preserve"> </w:t>
            </w:r>
            <w:r w:rsidRPr="00F76DA9">
              <w:rPr>
                <w:szCs w:val="24"/>
              </w:rPr>
              <w:t>Засуха</w:t>
            </w:r>
          </w:p>
        </w:tc>
        <w:tc>
          <w:tcPr>
            <w:tcW w:w="0" w:type="auto"/>
            <w:vAlign w:val="center"/>
            <w:hideMark/>
          </w:tcPr>
          <w:p w:rsidR="00337E9F" w:rsidRPr="00F76DA9" w:rsidRDefault="00337E9F" w:rsidP="00F76DA9">
            <w:pPr>
              <w:widowControl w:val="0"/>
              <w:jc w:val="both"/>
              <w:rPr>
                <w:szCs w:val="24"/>
              </w:rPr>
            </w:pPr>
            <w:r w:rsidRPr="00F76DA9">
              <w:rPr>
                <w:szCs w:val="24"/>
              </w:rPr>
              <w:t>Тепловой</w:t>
            </w:r>
          </w:p>
        </w:tc>
        <w:tc>
          <w:tcPr>
            <w:tcW w:w="0" w:type="auto"/>
            <w:vAlign w:val="center"/>
            <w:hideMark/>
          </w:tcPr>
          <w:p w:rsidR="00337E9F" w:rsidRPr="00F76DA9" w:rsidRDefault="00337E9F" w:rsidP="00F76DA9">
            <w:pPr>
              <w:widowControl w:val="0"/>
              <w:jc w:val="both"/>
              <w:rPr>
                <w:szCs w:val="24"/>
              </w:rPr>
            </w:pPr>
            <w:r w:rsidRPr="00F76DA9">
              <w:rPr>
                <w:szCs w:val="24"/>
              </w:rPr>
              <w:t>Нагревание</w:t>
            </w:r>
            <w:r w:rsidR="00A11471" w:rsidRPr="00F76DA9">
              <w:rPr>
                <w:szCs w:val="24"/>
              </w:rPr>
              <w:t xml:space="preserve"> </w:t>
            </w:r>
            <w:r w:rsidRPr="00F76DA9">
              <w:rPr>
                <w:szCs w:val="24"/>
              </w:rPr>
              <w:t>почвы,</w:t>
            </w:r>
            <w:r w:rsidR="00A11471" w:rsidRPr="00F76DA9">
              <w:rPr>
                <w:szCs w:val="24"/>
              </w:rPr>
              <w:t xml:space="preserve"> </w:t>
            </w:r>
            <w:r w:rsidRPr="00F76DA9">
              <w:rPr>
                <w:szCs w:val="24"/>
              </w:rPr>
              <w:t>воздуха</w:t>
            </w:r>
          </w:p>
        </w:tc>
      </w:tr>
      <w:tr w:rsidR="00337E9F" w:rsidRPr="00F76DA9" w:rsidTr="00337E9F">
        <w:trPr>
          <w:jc w:val="center"/>
        </w:trPr>
        <w:tc>
          <w:tcPr>
            <w:tcW w:w="0" w:type="auto"/>
            <w:vAlign w:val="center"/>
            <w:hideMark/>
          </w:tcPr>
          <w:p w:rsidR="00337E9F" w:rsidRPr="00F76DA9" w:rsidRDefault="00337E9F" w:rsidP="00F76DA9">
            <w:pPr>
              <w:widowControl w:val="0"/>
              <w:jc w:val="both"/>
              <w:rPr>
                <w:szCs w:val="24"/>
              </w:rPr>
            </w:pPr>
            <w:r w:rsidRPr="00F76DA9">
              <w:rPr>
                <w:szCs w:val="24"/>
              </w:rPr>
              <w:t>3.6.</w:t>
            </w:r>
            <w:r w:rsidR="00A11471" w:rsidRPr="00F76DA9">
              <w:rPr>
                <w:szCs w:val="24"/>
              </w:rPr>
              <w:t xml:space="preserve"> </w:t>
            </w:r>
            <w:r w:rsidRPr="00F76DA9">
              <w:rPr>
                <w:szCs w:val="24"/>
              </w:rPr>
              <w:t>Гроза</w:t>
            </w:r>
          </w:p>
        </w:tc>
        <w:tc>
          <w:tcPr>
            <w:tcW w:w="0" w:type="auto"/>
            <w:vAlign w:val="center"/>
            <w:hideMark/>
          </w:tcPr>
          <w:p w:rsidR="00337E9F" w:rsidRPr="00F76DA9" w:rsidRDefault="00337E9F" w:rsidP="00F76DA9">
            <w:pPr>
              <w:widowControl w:val="0"/>
              <w:jc w:val="both"/>
              <w:rPr>
                <w:szCs w:val="24"/>
              </w:rPr>
            </w:pPr>
            <w:r w:rsidRPr="00F76DA9">
              <w:rPr>
                <w:szCs w:val="24"/>
              </w:rPr>
              <w:t>Электрофизический</w:t>
            </w:r>
          </w:p>
        </w:tc>
        <w:tc>
          <w:tcPr>
            <w:tcW w:w="0" w:type="auto"/>
            <w:vAlign w:val="center"/>
            <w:hideMark/>
          </w:tcPr>
          <w:p w:rsidR="00337E9F" w:rsidRPr="00F76DA9" w:rsidRDefault="00337E9F" w:rsidP="00F76DA9">
            <w:pPr>
              <w:widowControl w:val="0"/>
              <w:jc w:val="both"/>
              <w:rPr>
                <w:szCs w:val="24"/>
              </w:rPr>
            </w:pPr>
            <w:r w:rsidRPr="00F76DA9">
              <w:rPr>
                <w:szCs w:val="24"/>
              </w:rPr>
              <w:t>Электрические</w:t>
            </w:r>
            <w:r w:rsidR="00A11471" w:rsidRPr="00F76DA9">
              <w:rPr>
                <w:szCs w:val="24"/>
              </w:rPr>
              <w:t xml:space="preserve"> </w:t>
            </w:r>
            <w:r w:rsidRPr="00F76DA9">
              <w:rPr>
                <w:szCs w:val="24"/>
              </w:rPr>
              <w:t>разряды</w:t>
            </w:r>
          </w:p>
        </w:tc>
      </w:tr>
      <w:tr w:rsidR="00337E9F" w:rsidRPr="00F76DA9" w:rsidTr="00337E9F">
        <w:trPr>
          <w:jc w:val="center"/>
        </w:trPr>
        <w:tc>
          <w:tcPr>
            <w:tcW w:w="0" w:type="auto"/>
            <w:gridSpan w:val="3"/>
            <w:shd w:val="pct5" w:color="auto" w:fill="auto"/>
            <w:vAlign w:val="center"/>
            <w:hideMark/>
          </w:tcPr>
          <w:p w:rsidR="00337E9F" w:rsidRPr="00F76DA9" w:rsidRDefault="00337E9F" w:rsidP="00F76DA9">
            <w:pPr>
              <w:widowControl w:val="0"/>
              <w:jc w:val="both"/>
              <w:rPr>
                <w:szCs w:val="24"/>
              </w:rPr>
            </w:pPr>
            <w:r w:rsidRPr="00F76DA9">
              <w:rPr>
                <w:szCs w:val="24"/>
              </w:rPr>
              <w:t>4.</w:t>
            </w:r>
            <w:r w:rsidR="00A11471" w:rsidRPr="00F76DA9">
              <w:rPr>
                <w:szCs w:val="24"/>
              </w:rPr>
              <w:t xml:space="preserve"> </w:t>
            </w:r>
            <w:r w:rsidRPr="00F76DA9">
              <w:rPr>
                <w:szCs w:val="24"/>
              </w:rPr>
              <w:t>Природные</w:t>
            </w:r>
            <w:r w:rsidR="00A11471" w:rsidRPr="00F76DA9">
              <w:rPr>
                <w:szCs w:val="24"/>
              </w:rPr>
              <w:t xml:space="preserve"> </w:t>
            </w:r>
            <w:r w:rsidRPr="00F76DA9">
              <w:rPr>
                <w:szCs w:val="24"/>
              </w:rPr>
              <w:t>пожары</w:t>
            </w:r>
          </w:p>
        </w:tc>
      </w:tr>
      <w:tr w:rsidR="00337E9F" w:rsidRPr="00F76DA9" w:rsidTr="00337E9F">
        <w:trPr>
          <w:jc w:val="center"/>
        </w:trPr>
        <w:tc>
          <w:tcPr>
            <w:tcW w:w="0" w:type="auto"/>
            <w:vMerge w:val="restart"/>
            <w:vAlign w:val="center"/>
            <w:hideMark/>
          </w:tcPr>
          <w:p w:rsidR="00337E9F" w:rsidRPr="00F76DA9" w:rsidRDefault="00337E9F" w:rsidP="00F76DA9">
            <w:pPr>
              <w:widowControl w:val="0"/>
              <w:jc w:val="both"/>
              <w:rPr>
                <w:szCs w:val="24"/>
              </w:rPr>
            </w:pPr>
            <w:r w:rsidRPr="00F76DA9">
              <w:rPr>
                <w:szCs w:val="24"/>
              </w:rPr>
              <w:t>4.1.</w:t>
            </w:r>
            <w:r w:rsidR="00A11471" w:rsidRPr="00F76DA9">
              <w:rPr>
                <w:szCs w:val="24"/>
              </w:rPr>
              <w:t xml:space="preserve"> </w:t>
            </w:r>
            <w:r w:rsidRPr="00F76DA9">
              <w:rPr>
                <w:szCs w:val="24"/>
              </w:rPr>
              <w:t>Пожар</w:t>
            </w:r>
            <w:r w:rsidR="00A11471" w:rsidRPr="00F76DA9">
              <w:rPr>
                <w:szCs w:val="24"/>
              </w:rPr>
              <w:t xml:space="preserve"> </w:t>
            </w:r>
            <w:r w:rsidRPr="00F76DA9">
              <w:rPr>
                <w:szCs w:val="24"/>
              </w:rPr>
              <w:t>ландшафтный,</w:t>
            </w:r>
            <w:r w:rsidR="00A11471" w:rsidRPr="00F76DA9">
              <w:rPr>
                <w:szCs w:val="24"/>
              </w:rPr>
              <w:t xml:space="preserve"> </w:t>
            </w:r>
            <w:r w:rsidRPr="00F76DA9">
              <w:rPr>
                <w:szCs w:val="24"/>
              </w:rPr>
              <w:t>степной,</w:t>
            </w:r>
            <w:r w:rsidR="00A11471" w:rsidRPr="00F76DA9">
              <w:rPr>
                <w:szCs w:val="24"/>
              </w:rPr>
              <w:t xml:space="preserve"> </w:t>
            </w:r>
            <w:r w:rsidRPr="00F76DA9">
              <w:rPr>
                <w:szCs w:val="24"/>
              </w:rPr>
              <w:t>лесной</w:t>
            </w:r>
          </w:p>
        </w:tc>
        <w:tc>
          <w:tcPr>
            <w:tcW w:w="0" w:type="auto"/>
            <w:vMerge w:val="restart"/>
            <w:vAlign w:val="center"/>
            <w:hideMark/>
          </w:tcPr>
          <w:p w:rsidR="00337E9F" w:rsidRPr="00F76DA9" w:rsidRDefault="00337E9F" w:rsidP="00F76DA9">
            <w:pPr>
              <w:widowControl w:val="0"/>
              <w:jc w:val="both"/>
              <w:rPr>
                <w:szCs w:val="24"/>
              </w:rPr>
            </w:pPr>
            <w:r w:rsidRPr="00F76DA9">
              <w:rPr>
                <w:szCs w:val="24"/>
              </w:rPr>
              <w:t>Теплофизический</w:t>
            </w:r>
          </w:p>
        </w:tc>
        <w:tc>
          <w:tcPr>
            <w:tcW w:w="0" w:type="auto"/>
            <w:vAlign w:val="center"/>
            <w:hideMark/>
          </w:tcPr>
          <w:p w:rsidR="00337E9F" w:rsidRPr="00F76DA9" w:rsidRDefault="00337E9F" w:rsidP="00F76DA9">
            <w:pPr>
              <w:widowControl w:val="0"/>
              <w:jc w:val="both"/>
              <w:rPr>
                <w:szCs w:val="24"/>
              </w:rPr>
            </w:pPr>
            <w:r w:rsidRPr="00F76DA9">
              <w:rPr>
                <w:szCs w:val="24"/>
              </w:rPr>
              <w:t>Пламя</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Нагрев</w:t>
            </w:r>
            <w:r w:rsidR="00A11471" w:rsidRPr="00F76DA9">
              <w:rPr>
                <w:szCs w:val="24"/>
              </w:rPr>
              <w:t xml:space="preserve"> </w:t>
            </w:r>
            <w:r w:rsidRPr="00F76DA9">
              <w:rPr>
                <w:szCs w:val="24"/>
              </w:rPr>
              <w:t>тепловым</w:t>
            </w:r>
            <w:r w:rsidR="00A11471" w:rsidRPr="00F76DA9">
              <w:rPr>
                <w:szCs w:val="24"/>
              </w:rPr>
              <w:t xml:space="preserve"> </w:t>
            </w:r>
            <w:r w:rsidRPr="00F76DA9">
              <w:rPr>
                <w:szCs w:val="24"/>
              </w:rPr>
              <w:t>потоком</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Тепловой</w:t>
            </w:r>
            <w:r w:rsidR="00A11471" w:rsidRPr="00F76DA9">
              <w:rPr>
                <w:szCs w:val="24"/>
              </w:rPr>
              <w:t xml:space="preserve"> </w:t>
            </w:r>
            <w:r w:rsidRPr="00F76DA9">
              <w:rPr>
                <w:szCs w:val="24"/>
              </w:rPr>
              <w:t>удар</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Помутнение</w:t>
            </w:r>
            <w:r w:rsidR="00A11471" w:rsidRPr="00F76DA9">
              <w:rPr>
                <w:szCs w:val="24"/>
              </w:rPr>
              <w:t xml:space="preserve"> </w:t>
            </w:r>
            <w:r w:rsidRPr="00F76DA9">
              <w:rPr>
                <w:szCs w:val="24"/>
              </w:rPr>
              <w:t>воздуха</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Опасные</w:t>
            </w:r>
            <w:r w:rsidR="00A11471" w:rsidRPr="00F76DA9">
              <w:rPr>
                <w:szCs w:val="24"/>
              </w:rPr>
              <w:t xml:space="preserve"> </w:t>
            </w:r>
            <w:r w:rsidRPr="00F76DA9">
              <w:rPr>
                <w:szCs w:val="24"/>
              </w:rPr>
              <w:t>дымы</w:t>
            </w:r>
          </w:p>
        </w:tc>
      </w:tr>
      <w:tr w:rsidR="00337E9F" w:rsidRPr="00F76DA9" w:rsidTr="00337E9F">
        <w:trPr>
          <w:jc w:val="center"/>
        </w:trPr>
        <w:tc>
          <w:tcPr>
            <w:tcW w:w="0" w:type="auto"/>
            <w:vMerge/>
            <w:vAlign w:val="center"/>
            <w:hideMark/>
          </w:tcPr>
          <w:p w:rsidR="00337E9F" w:rsidRPr="00F76DA9" w:rsidRDefault="00337E9F" w:rsidP="00F76DA9">
            <w:pPr>
              <w:widowControl w:val="0"/>
              <w:jc w:val="both"/>
              <w:rPr>
                <w:szCs w:val="24"/>
              </w:rPr>
            </w:pPr>
          </w:p>
        </w:tc>
        <w:tc>
          <w:tcPr>
            <w:tcW w:w="0" w:type="auto"/>
            <w:vAlign w:val="center"/>
            <w:hideMark/>
          </w:tcPr>
          <w:p w:rsidR="00337E9F" w:rsidRPr="00F76DA9" w:rsidRDefault="00337E9F" w:rsidP="00F76DA9">
            <w:pPr>
              <w:widowControl w:val="0"/>
              <w:jc w:val="both"/>
              <w:rPr>
                <w:szCs w:val="24"/>
              </w:rPr>
            </w:pPr>
            <w:r w:rsidRPr="00F76DA9">
              <w:rPr>
                <w:szCs w:val="24"/>
              </w:rPr>
              <w:t>Химический</w:t>
            </w:r>
          </w:p>
        </w:tc>
        <w:tc>
          <w:tcPr>
            <w:tcW w:w="0" w:type="auto"/>
            <w:vAlign w:val="center"/>
            <w:hideMark/>
          </w:tcPr>
          <w:p w:rsidR="00337E9F" w:rsidRPr="00F76DA9" w:rsidRDefault="00337E9F" w:rsidP="00F76DA9">
            <w:pPr>
              <w:widowControl w:val="0"/>
              <w:jc w:val="both"/>
              <w:rPr>
                <w:szCs w:val="24"/>
              </w:rPr>
            </w:pPr>
            <w:r w:rsidRPr="00F76DA9">
              <w:rPr>
                <w:szCs w:val="24"/>
              </w:rPr>
              <w:t>Загрязнение</w:t>
            </w:r>
            <w:r w:rsidR="00A11471" w:rsidRPr="00F76DA9">
              <w:rPr>
                <w:szCs w:val="24"/>
              </w:rPr>
              <w:t xml:space="preserve"> </w:t>
            </w:r>
            <w:r w:rsidRPr="00F76DA9">
              <w:rPr>
                <w:szCs w:val="24"/>
              </w:rPr>
              <w:t>атмосферы,</w:t>
            </w:r>
            <w:r w:rsidR="00A11471" w:rsidRPr="00F76DA9">
              <w:rPr>
                <w:szCs w:val="24"/>
              </w:rPr>
              <w:t xml:space="preserve"> </w:t>
            </w:r>
            <w:r w:rsidRPr="00F76DA9">
              <w:rPr>
                <w:szCs w:val="24"/>
              </w:rPr>
              <w:t>почвы,</w:t>
            </w:r>
            <w:r w:rsidR="00A11471" w:rsidRPr="00F76DA9">
              <w:rPr>
                <w:szCs w:val="24"/>
              </w:rPr>
              <w:t xml:space="preserve"> </w:t>
            </w:r>
            <w:r w:rsidRPr="00F76DA9">
              <w:rPr>
                <w:szCs w:val="24"/>
              </w:rPr>
              <w:t>грунтов,</w:t>
            </w:r>
            <w:r w:rsidR="00A11471" w:rsidRPr="00F76DA9">
              <w:rPr>
                <w:szCs w:val="24"/>
              </w:rPr>
              <w:t xml:space="preserve"> </w:t>
            </w:r>
            <w:r w:rsidRPr="00F76DA9">
              <w:rPr>
                <w:szCs w:val="24"/>
              </w:rPr>
              <w:t>гидросферы</w:t>
            </w:r>
          </w:p>
        </w:tc>
      </w:tr>
    </w:tbl>
    <w:p w:rsidR="00337E9F" w:rsidRPr="00F76DA9" w:rsidRDefault="00337E9F" w:rsidP="00F76DA9">
      <w:pPr>
        <w:widowControl w:val="0"/>
        <w:ind w:firstLine="709"/>
        <w:jc w:val="both"/>
        <w:rPr>
          <w:szCs w:val="24"/>
        </w:rPr>
      </w:pPr>
      <w:r w:rsidRPr="00F76DA9">
        <w:rPr>
          <w:szCs w:val="24"/>
        </w:rPr>
        <w:t>Возникновение</w:t>
      </w:r>
      <w:r w:rsidR="00A11471" w:rsidRPr="00F76DA9">
        <w:rPr>
          <w:szCs w:val="24"/>
        </w:rPr>
        <w:t xml:space="preserve"> </w:t>
      </w:r>
      <w:r w:rsidRPr="00F76DA9">
        <w:rPr>
          <w:szCs w:val="24"/>
        </w:rPr>
        <w:t>природных</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явлений</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в</w:t>
      </w:r>
      <w:r w:rsidR="00A11471" w:rsidRPr="00F76DA9">
        <w:rPr>
          <w:szCs w:val="24"/>
        </w:rPr>
        <w:t xml:space="preserve"> </w:t>
      </w:r>
      <w:r w:rsidRPr="00F76DA9">
        <w:rPr>
          <w:szCs w:val="24"/>
        </w:rPr>
        <w:t>большей</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от</w:t>
      </w:r>
      <w:r w:rsidR="00A11471" w:rsidRPr="00F76DA9">
        <w:rPr>
          <w:szCs w:val="24"/>
        </w:rPr>
        <w:t xml:space="preserve"> </w:t>
      </w:r>
      <w:r w:rsidRPr="00F76DA9">
        <w:rPr>
          <w:szCs w:val="24"/>
        </w:rPr>
        <w:t>природно</w:t>
      </w:r>
      <w:r w:rsidR="00F566DA" w:rsidRPr="00F76DA9">
        <w:rPr>
          <w:szCs w:val="24"/>
        </w:rPr>
        <w:t>-</w:t>
      </w:r>
      <w:r w:rsidRPr="00F76DA9">
        <w:rPr>
          <w:szCs w:val="24"/>
        </w:rPr>
        <w:t>климатических</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Поэтому</w:t>
      </w:r>
      <w:r w:rsidR="00A11471" w:rsidRPr="00F76DA9">
        <w:rPr>
          <w:szCs w:val="24"/>
        </w:rPr>
        <w:t xml:space="preserve"> </w:t>
      </w:r>
      <w:r w:rsidRPr="00F76DA9">
        <w:rPr>
          <w:szCs w:val="24"/>
        </w:rPr>
        <w:t>масштабы</w:t>
      </w:r>
      <w:r w:rsidR="00A11471" w:rsidRPr="00F76DA9">
        <w:rPr>
          <w:szCs w:val="24"/>
        </w:rPr>
        <w:t xml:space="preserve"> </w:t>
      </w:r>
      <w:r w:rsidRPr="00F76DA9">
        <w:rPr>
          <w:szCs w:val="24"/>
        </w:rPr>
        <w:t>их</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будут</w:t>
      </w:r>
      <w:r w:rsidR="00A11471" w:rsidRPr="00F76DA9">
        <w:rPr>
          <w:szCs w:val="24"/>
        </w:rPr>
        <w:t xml:space="preserve"> </w:t>
      </w:r>
      <w:r w:rsidRPr="00F76DA9">
        <w:rPr>
          <w:szCs w:val="24"/>
        </w:rPr>
        <w:t>определяться</w:t>
      </w:r>
      <w:r w:rsidR="00A11471" w:rsidRPr="00F76DA9">
        <w:rPr>
          <w:szCs w:val="24"/>
        </w:rPr>
        <w:t xml:space="preserve"> </w:t>
      </w:r>
      <w:r w:rsidRPr="00F76DA9">
        <w:rPr>
          <w:szCs w:val="24"/>
        </w:rPr>
        <w:t>погодными</w:t>
      </w:r>
      <w:r w:rsidR="00A11471" w:rsidRPr="00F76DA9">
        <w:rPr>
          <w:szCs w:val="24"/>
        </w:rPr>
        <w:t xml:space="preserve"> </w:t>
      </w:r>
      <w:r w:rsidRPr="00F76DA9">
        <w:rPr>
          <w:szCs w:val="24"/>
        </w:rPr>
        <w:t>условиями.</w:t>
      </w:r>
    </w:p>
    <w:p w:rsidR="00337E9F" w:rsidRPr="00F76DA9" w:rsidRDefault="00337E9F" w:rsidP="00F76DA9">
      <w:pPr>
        <w:widowControl w:val="0"/>
        <w:ind w:firstLine="709"/>
        <w:jc w:val="both"/>
        <w:rPr>
          <w:szCs w:val="24"/>
        </w:rPr>
      </w:pPr>
      <w:r w:rsidRPr="00F76DA9">
        <w:rPr>
          <w:szCs w:val="24"/>
        </w:rPr>
        <w:t>Наиболее</w:t>
      </w:r>
      <w:r w:rsidR="00A11471" w:rsidRPr="00F76DA9">
        <w:rPr>
          <w:szCs w:val="24"/>
        </w:rPr>
        <w:t xml:space="preserve"> </w:t>
      </w:r>
      <w:r w:rsidRPr="00F76DA9">
        <w:rPr>
          <w:szCs w:val="24"/>
        </w:rPr>
        <w:t>вероятные</w:t>
      </w:r>
      <w:r w:rsidR="00A11471" w:rsidRPr="00F76DA9">
        <w:rPr>
          <w:szCs w:val="24"/>
        </w:rPr>
        <w:t xml:space="preserve"> </w:t>
      </w:r>
      <w:r w:rsidRPr="00F76DA9">
        <w:rPr>
          <w:szCs w:val="24"/>
        </w:rPr>
        <w:t>чрезвычайные</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характера</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быть</w:t>
      </w:r>
      <w:r w:rsidR="00A11471" w:rsidRPr="00F76DA9">
        <w:rPr>
          <w:szCs w:val="24"/>
        </w:rPr>
        <w:t xml:space="preserve"> </w:t>
      </w:r>
      <w:r w:rsidRPr="00F76DA9">
        <w:rPr>
          <w:szCs w:val="24"/>
        </w:rPr>
        <w:t>вызваны</w:t>
      </w:r>
      <w:r w:rsidR="00A11471" w:rsidRPr="00F76DA9">
        <w:rPr>
          <w:szCs w:val="24"/>
        </w:rPr>
        <w:t xml:space="preserve"> </w:t>
      </w:r>
      <w:r w:rsidRPr="00F76DA9">
        <w:rPr>
          <w:szCs w:val="24"/>
        </w:rPr>
        <w:t>следующими</w:t>
      </w:r>
      <w:r w:rsidR="00A11471" w:rsidRPr="00F76DA9">
        <w:rPr>
          <w:szCs w:val="24"/>
        </w:rPr>
        <w:t xml:space="preserve"> </w:t>
      </w:r>
      <w:r w:rsidRPr="00F76DA9">
        <w:rPr>
          <w:szCs w:val="24"/>
        </w:rPr>
        <w:t>природными</w:t>
      </w:r>
      <w:r w:rsidR="00A11471" w:rsidRPr="00F76DA9">
        <w:rPr>
          <w:szCs w:val="24"/>
        </w:rPr>
        <w:t xml:space="preserve"> </w:t>
      </w:r>
      <w:r w:rsidRPr="00F76DA9">
        <w:rPr>
          <w:szCs w:val="24"/>
        </w:rPr>
        <w:t>опасностями:</w:t>
      </w:r>
      <w:r w:rsidR="00A11471" w:rsidRPr="00F76DA9">
        <w:rPr>
          <w:szCs w:val="24"/>
        </w:rPr>
        <w:t xml:space="preserve"> </w:t>
      </w:r>
      <w:r w:rsidRPr="00F76DA9">
        <w:rPr>
          <w:szCs w:val="24"/>
        </w:rPr>
        <w:t>подъемом</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реках</w:t>
      </w:r>
      <w:r w:rsidR="00A11471" w:rsidRPr="00F76DA9">
        <w:rPr>
          <w:szCs w:val="24"/>
        </w:rPr>
        <w:t xml:space="preserve"> </w:t>
      </w:r>
      <w:r w:rsidRPr="00F76DA9">
        <w:rPr>
          <w:szCs w:val="24"/>
        </w:rPr>
        <w:t>в</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весеннего</w:t>
      </w:r>
      <w:r w:rsidR="00A11471" w:rsidRPr="00F76DA9">
        <w:rPr>
          <w:szCs w:val="24"/>
        </w:rPr>
        <w:t xml:space="preserve"> </w:t>
      </w:r>
      <w:r w:rsidRPr="00F76DA9">
        <w:rPr>
          <w:szCs w:val="24"/>
        </w:rPr>
        <w:t>половодья,</w:t>
      </w:r>
      <w:r w:rsidR="00A11471" w:rsidRPr="00F76DA9">
        <w:rPr>
          <w:szCs w:val="24"/>
        </w:rPr>
        <w:t xml:space="preserve"> </w:t>
      </w:r>
      <w:r w:rsidRPr="00F76DA9">
        <w:rPr>
          <w:szCs w:val="24"/>
        </w:rPr>
        <w:t>сильными</w:t>
      </w:r>
      <w:r w:rsidR="00A11471" w:rsidRPr="00F76DA9">
        <w:rPr>
          <w:szCs w:val="24"/>
        </w:rPr>
        <w:t xml:space="preserve"> </w:t>
      </w:r>
      <w:r w:rsidRPr="00F76DA9">
        <w:rPr>
          <w:szCs w:val="24"/>
        </w:rPr>
        <w:t>ветрами,</w:t>
      </w:r>
      <w:r w:rsidR="00A11471" w:rsidRPr="00F76DA9">
        <w:rPr>
          <w:szCs w:val="24"/>
        </w:rPr>
        <w:t xml:space="preserve"> </w:t>
      </w:r>
      <w:r w:rsidRPr="00F76DA9">
        <w:rPr>
          <w:szCs w:val="24"/>
        </w:rPr>
        <w:t>природными</w:t>
      </w:r>
      <w:r w:rsidR="00A11471" w:rsidRPr="00F76DA9">
        <w:rPr>
          <w:szCs w:val="24"/>
        </w:rPr>
        <w:t xml:space="preserve"> </w:t>
      </w:r>
      <w:r w:rsidRPr="00F76DA9">
        <w:rPr>
          <w:szCs w:val="24"/>
        </w:rPr>
        <w:t>пожарами,</w:t>
      </w:r>
      <w:r w:rsidR="00A11471" w:rsidRPr="00F76DA9">
        <w:rPr>
          <w:szCs w:val="24"/>
        </w:rPr>
        <w:t xml:space="preserve"> </w:t>
      </w:r>
      <w:r w:rsidRPr="00F76DA9">
        <w:rPr>
          <w:szCs w:val="24"/>
        </w:rPr>
        <w:t>засухой,</w:t>
      </w:r>
      <w:r w:rsidR="00A11471" w:rsidRPr="00F76DA9">
        <w:rPr>
          <w:szCs w:val="24"/>
        </w:rPr>
        <w:t xml:space="preserve"> </w:t>
      </w:r>
      <w:r w:rsidRPr="00F76DA9">
        <w:rPr>
          <w:szCs w:val="24"/>
        </w:rPr>
        <w:t>дождями</w:t>
      </w:r>
      <w:r w:rsidR="00A11471" w:rsidRPr="00F76DA9">
        <w:rPr>
          <w:szCs w:val="24"/>
        </w:rPr>
        <w:t xml:space="preserve"> </w:t>
      </w:r>
      <w:r w:rsidRPr="00F76DA9">
        <w:rPr>
          <w:szCs w:val="24"/>
        </w:rPr>
        <w:t>с</w:t>
      </w:r>
      <w:r w:rsidR="00A11471" w:rsidRPr="00F76DA9">
        <w:rPr>
          <w:szCs w:val="24"/>
        </w:rPr>
        <w:t xml:space="preserve"> </w:t>
      </w:r>
      <w:r w:rsidRPr="00F76DA9">
        <w:rPr>
          <w:szCs w:val="24"/>
        </w:rPr>
        <w:t>градом,</w:t>
      </w:r>
      <w:r w:rsidR="00A11471" w:rsidRPr="00F76DA9">
        <w:rPr>
          <w:szCs w:val="24"/>
        </w:rPr>
        <w:t xml:space="preserve"> </w:t>
      </w:r>
      <w:r w:rsidRPr="00F76DA9">
        <w:rPr>
          <w:szCs w:val="24"/>
        </w:rPr>
        <w:t>метелями,</w:t>
      </w:r>
      <w:r w:rsidR="00A11471" w:rsidRPr="00F76DA9">
        <w:rPr>
          <w:szCs w:val="24"/>
        </w:rPr>
        <w:t xml:space="preserve"> </w:t>
      </w:r>
      <w:r w:rsidRPr="00F76DA9">
        <w:rPr>
          <w:szCs w:val="24"/>
        </w:rPr>
        <w:t>экзогенными</w:t>
      </w:r>
      <w:r w:rsidR="00A11471" w:rsidRPr="00F76DA9">
        <w:rPr>
          <w:szCs w:val="24"/>
        </w:rPr>
        <w:t xml:space="preserve"> </w:t>
      </w:r>
      <w:r w:rsidRPr="00F76DA9">
        <w:rPr>
          <w:szCs w:val="24"/>
        </w:rPr>
        <w:t>процессами,</w:t>
      </w:r>
      <w:r w:rsidR="00A11471" w:rsidRPr="00F76DA9">
        <w:rPr>
          <w:szCs w:val="24"/>
        </w:rPr>
        <w:t xml:space="preserve"> </w:t>
      </w:r>
      <w:r w:rsidRPr="00F76DA9">
        <w:rPr>
          <w:szCs w:val="24"/>
        </w:rPr>
        <w:t>ранними</w:t>
      </w:r>
      <w:r w:rsidR="00A11471" w:rsidRPr="00F76DA9">
        <w:rPr>
          <w:szCs w:val="24"/>
        </w:rPr>
        <w:t xml:space="preserve"> </w:t>
      </w:r>
      <w:r w:rsidRPr="00F76DA9">
        <w:rPr>
          <w:szCs w:val="24"/>
        </w:rPr>
        <w:t>и</w:t>
      </w:r>
      <w:r w:rsidR="00A11471" w:rsidRPr="00F76DA9">
        <w:rPr>
          <w:szCs w:val="24"/>
        </w:rPr>
        <w:t xml:space="preserve"> </w:t>
      </w:r>
      <w:r w:rsidRPr="00F76DA9">
        <w:rPr>
          <w:szCs w:val="24"/>
        </w:rPr>
        <w:t>поздними</w:t>
      </w:r>
      <w:r w:rsidR="00A11471" w:rsidRPr="00F76DA9">
        <w:rPr>
          <w:szCs w:val="24"/>
        </w:rPr>
        <w:t xml:space="preserve"> </w:t>
      </w:r>
      <w:r w:rsidRPr="00F76DA9">
        <w:rPr>
          <w:szCs w:val="24"/>
        </w:rPr>
        <w:t>заморозками,</w:t>
      </w:r>
      <w:r w:rsidR="00A11471" w:rsidRPr="00F76DA9">
        <w:rPr>
          <w:szCs w:val="24"/>
        </w:rPr>
        <w:t xml:space="preserve"> </w:t>
      </w:r>
      <w:r w:rsidRPr="00F76DA9">
        <w:rPr>
          <w:szCs w:val="24"/>
        </w:rPr>
        <w:t>сложными</w:t>
      </w:r>
      <w:r w:rsidR="00A11471" w:rsidRPr="00F76DA9">
        <w:rPr>
          <w:szCs w:val="24"/>
        </w:rPr>
        <w:t xml:space="preserve"> </w:t>
      </w:r>
      <w:proofErr w:type="spellStart"/>
      <w:r w:rsidRPr="00F76DA9">
        <w:rPr>
          <w:szCs w:val="24"/>
        </w:rPr>
        <w:t>гололедно</w:t>
      </w:r>
      <w:r w:rsidR="00F566DA" w:rsidRPr="00F76DA9">
        <w:rPr>
          <w:szCs w:val="24"/>
        </w:rPr>
        <w:t>-</w:t>
      </w:r>
      <w:r w:rsidRPr="00F76DA9">
        <w:rPr>
          <w:szCs w:val="24"/>
        </w:rPr>
        <w:t>изморозевыми</w:t>
      </w:r>
      <w:proofErr w:type="spellEnd"/>
      <w:r w:rsidR="00A11471" w:rsidRPr="00F76DA9">
        <w:rPr>
          <w:szCs w:val="24"/>
        </w:rPr>
        <w:t xml:space="preserve"> </w:t>
      </w:r>
      <w:r w:rsidRPr="00F76DA9">
        <w:rPr>
          <w:szCs w:val="24"/>
        </w:rPr>
        <w:t>явлениями.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летний</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одним</w:t>
      </w:r>
      <w:r w:rsidR="00A11471" w:rsidRPr="00F76DA9">
        <w:rPr>
          <w:szCs w:val="24"/>
        </w:rPr>
        <w:t xml:space="preserve"> </w:t>
      </w:r>
      <w:r w:rsidRPr="00F76DA9">
        <w:rPr>
          <w:szCs w:val="24"/>
        </w:rPr>
        <w:t>из</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явлений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области</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выпадение</w:t>
      </w:r>
      <w:r w:rsidR="00A11471" w:rsidRPr="00F76DA9">
        <w:rPr>
          <w:szCs w:val="24"/>
        </w:rPr>
        <w:t xml:space="preserve"> </w:t>
      </w:r>
      <w:r w:rsidRPr="00F76DA9">
        <w:rPr>
          <w:szCs w:val="24"/>
        </w:rPr>
        <w:t>обильных</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в</w:t>
      </w:r>
      <w:r w:rsidR="00A11471" w:rsidRPr="00F76DA9">
        <w:rPr>
          <w:szCs w:val="24"/>
        </w:rPr>
        <w:t xml:space="preserve"> </w:t>
      </w:r>
      <w:r w:rsidRPr="00F76DA9">
        <w:rPr>
          <w:szCs w:val="24"/>
        </w:rPr>
        <w:t>виде</w:t>
      </w:r>
      <w:r w:rsidR="00A11471" w:rsidRPr="00F76DA9">
        <w:rPr>
          <w:szCs w:val="24"/>
        </w:rPr>
        <w:t xml:space="preserve"> </w:t>
      </w:r>
      <w:r w:rsidRPr="00F76DA9">
        <w:rPr>
          <w:szCs w:val="24"/>
        </w:rPr>
        <w:t>дождей</w:t>
      </w:r>
      <w:r w:rsidR="00A11471" w:rsidRPr="00F76DA9">
        <w:rPr>
          <w:szCs w:val="24"/>
        </w:rPr>
        <w:t xml:space="preserve"> </w:t>
      </w:r>
      <w:r w:rsidRPr="00F76DA9">
        <w:rPr>
          <w:szCs w:val="24"/>
        </w:rPr>
        <w:t>с</w:t>
      </w:r>
      <w:r w:rsidR="00A11471" w:rsidRPr="00F76DA9">
        <w:rPr>
          <w:szCs w:val="24"/>
        </w:rPr>
        <w:t xml:space="preserve"> </w:t>
      </w:r>
      <w:r w:rsidRPr="00F76DA9">
        <w:rPr>
          <w:szCs w:val="24"/>
        </w:rPr>
        <w:t>градом,</w:t>
      </w:r>
      <w:r w:rsidR="00A11471" w:rsidRPr="00F76DA9">
        <w:rPr>
          <w:szCs w:val="24"/>
        </w:rPr>
        <w:t xml:space="preserve"> </w:t>
      </w:r>
      <w:r w:rsidRPr="00F76DA9">
        <w:rPr>
          <w:szCs w:val="24"/>
        </w:rPr>
        <w:t>сопровождаемых</w:t>
      </w:r>
      <w:r w:rsidR="00A11471" w:rsidRPr="00F76DA9">
        <w:rPr>
          <w:szCs w:val="24"/>
        </w:rPr>
        <w:t xml:space="preserve"> </w:t>
      </w:r>
      <w:r w:rsidRPr="00F76DA9">
        <w:rPr>
          <w:szCs w:val="24"/>
        </w:rPr>
        <w:t>сильным</w:t>
      </w:r>
      <w:r w:rsidR="00A11471" w:rsidRPr="00F76DA9">
        <w:rPr>
          <w:szCs w:val="24"/>
        </w:rPr>
        <w:t xml:space="preserve"> </w:t>
      </w:r>
      <w:r w:rsidRPr="00F76DA9">
        <w:rPr>
          <w:szCs w:val="24"/>
        </w:rPr>
        <w:t>ветром,</w:t>
      </w:r>
      <w:r w:rsidR="00A11471" w:rsidRPr="00F76DA9">
        <w:rPr>
          <w:szCs w:val="24"/>
        </w:rPr>
        <w:t xml:space="preserve"> </w:t>
      </w:r>
      <w:r w:rsidRPr="00F76DA9">
        <w:rPr>
          <w:szCs w:val="24"/>
        </w:rPr>
        <w:t>смывающих</w:t>
      </w:r>
      <w:r w:rsidR="00A11471" w:rsidRPr="00F76DA9">
        <w:rPr>
          <w:szCs w:val="24"/>
        </w:rPr>
        <w:t xml:space="preserve"> </w:t>
      </w:r>
      <w:r w:rsidRPr="00F76DA9">
        <w:rPr>
          <w:szCs w:val="24"/>
        </w:rPr>
        <w:t>посевы</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культур</w:t>
      </w:r>
      <w:r w:rsidR="00A11471" w:rsidRPr="00F76DA9">
        <w:rPr>
          <w:szCs w:val="24"/>
        </w:rPr>
        <w:t xml:space="preserve"> </w:t>
      </w:r>
      <w:r w:rsidRPr="00F76DA9">
        <w:rPr>
          <w:szCs w:val="24"/>
        </w:rPr>
        <w:t>и</w:t>
      </w:r>
      <w:r w:rsidR="00A11471" w:rsidRPr="00F76DA9">
        <w:rPr>
          <w:szCs w:val="24"/>
        </w:rPr>
        <w:t xml:space="preserve"> </w:t>
      </w:r>
      <w:r w:rsidRPr="00F76DA9">
        <w:rPr>
          <w:szCs w:val="24"/>
        </w:rPr>
        <w:t>наносящих</w:t>
      </w:r>
      <w:r w:rsidR="00A11471" w:rsidRPr="00F76DA9">
        <w:rPr>
          <w:szCs w:val="24"/>
        </w:rPr>
        <w:t xml:space="preserve"> </w:t>
      </w:r>
      <w:r w:rsidRPr="00F76DA9">
        <w:rPr>
          <w:szCs w:val="24"/>
        </w:rPr>
        <w:t>значительный</w:t>
      </w:r>
      <w:r w:rsidR="00A11471" w:rsidRPr="00F76DA9">
        <w:rPr>
          <w:szCs w:val="24"/>
        </w:rPr>
        <w:t xml:space="preserve"> </w:t>
      </w:r>
      <w:r w:rsidRPr="00F76DA9">
        <w:rPr>
          <w:szCs w:val="24"/>
        </w:rPr>
        <w:t>материальный</w:t>
      </w:r>
      <w:r w:rsidR="00A11471" w:rsidRPr="00F76DA9">
        <w:rPr>
          <w:szCs w:val="24"/>
        </w:rPr>
        <w:t xml:space="preserve"> </w:t>
      </w:r>
      <w:r w:rsidRPr="00F76DA9">
        <w:rPr>
          <w:szCs w:val="24"/>
        </w:rPr>
        <w:t>ущерб.</w:t>
      </w:r>
    </w:p>
    <w:p w:rsidR="00337E9F" w:rsidRPr="00F76DA9" w:rsidRDefault="00337E9F" w:rsidP="00F76DA9">
      <w:pPr>
        <w:widowControl w:val="0"/>
        <w:ind w:firstLine="709"/>
        <w:jc w:val="both"/>
        <w:rPr>
          <w:szCs w:val="24"/>
        </w:rPr>
      </w:pPr>
      <w:r w:rsidRPr="00F76DA9">
        <w:rPr>
          <w:szCs w:val="24"/>
        </w:rPr>
        <w:t>Сезонный</w:t>
      </w:r>
      <w:r w:rsidR="00A11471" w:rsidRPr="00F76DA9">
        <w:rPr>
          <w:szCs w:val="24"/>
        </w:rPr>
        <w:t xml:space="preserve"> </w:t>
      </w:r>
      <w:r w:rsidRPr="00F76DA9">
        <w:rPr>
          <w:szCs w:val="24"/>
        </w:rPr>
        <w:t>характер</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носят</w:t>
      </w:r>
      <w:r w:rsidR="00A11471" w:rsidRPr="00F76DA9">
        <w:rPr>
          <w:szCs w:val="24"/>
        </w:rPr>
        <w:t xml:space="preserve"> </w:t>
      </w:r>
      <w:r w:rsidRPr="00F76DA9">
        <w:rPr>
          <w:szCs w:val="24"/>
        </w:rPr>
        <w:t>заморозки,</w:t>
      </w:r>
      <w:r w:rsidR="00A11471" w:rsidRPr="00F76DA9">
        <w:rPr>
          <w:szCs w:val="24"/>
        </w:rPr>
        <w:t xml:space="preserve"> </w:t>
      </w:r>
      <w:r w:rsidRPr="00F76DA9">
        <w:rPr>
          <w:szCs w:val="24"/>
        </w:rPr>
        <w:t>особые</w:t>
      </w:r>
      <w:r w:rsidR="00A11471" w:rsidRPr="00F76DA9">
        <w:rPr>
          <w:szCs w:val="24"/>
        </w:rPr>
        <w:t xml:space="preserve"> </w:t>
      </w:r>
      <w:r w:rsidRPr="00F76DA9">
        <w:rPr>
          <w:szCs w:val="24"/>
        </w:rPr>
        <w:t>ледовые</w:t>
      </w:r>
      <w:r w:rsidR="00A11471" w:rsidRPr="00F76DA9">
        <w:rPr>
          <w:szCs w:val="24"/>
        </w:rPr>
        <w:t xml:space="preserve"> </w:t>
      </w:r>
      <w:r w:rsidRPr="00F76DA9">
        <w:rPr>
          <w:szCs w:val="24"/>
        </w:rPr>
        <w:t>явления,</w:t>
      </w:r>
      <w:r w:rsidR="00A11471" w:rsidRPr="00F76DA9">
        <w:rPr>
          <w:szCs w:val="24"/>
        </w:rPr>
        <w:t xml:space="preserve"> </w:t>
      </w:r>
      <w:r w:rsidRPr="00F76DA9">
        <w:rPr>
          <w:szCs w:val="24"/>
        </w:rPr>
        <w:t>снежные</w:t>
      </w:r>
      <w:r w:rsidR="00A11471" w:rsidRPr="00F76DA9">
        <w:rPr>
          <w:szCs w:val="24"/>
        </w:rPr>
        <w:t xml:space="preserve"> </w:t>
      </w:r>
      <w:r w:rsidRPr="00F76DA9">
        <w:rPr>
          <w:szCs w:val="24"/>
        </w:rPr>
        <w:t>заносы</w:t>
      </w:r>
      <w:r w:rsidR="00A11471" w:rsidRPr="00F76DA9">
        <w:rPr>
          <w:szCs w:val="24"/>
        </w:rPr>
        <w:t xml:space="preserve"> </w:t>
      </w:r>
      <w:r w:rsidRPr="00F76DA9">
        <w:rPr>
          <w:szCs w:val="24"/>
        </w:rPr>
        <w:t>и</w:t>
      </w:r>
      <w:r w:rsidR="00A11471" w:rsidRPr="00F76DA9">
        <w:rPr>
          <w:szCs w:val="24"/>
        </w:rPr>
        <w:t xml:space="preserve"> </w:t>
      </w:r>
      <w:r w:rsidRPr="00F76DA9">
        <w:rPr>
          <w:szCs w:val="24"/>
        </w:rPr>
        <w:t>метели.</w:t>
      </w:r>
      <w:r w:rsidR="00A11471" w:rsidRPr="00F76DA9">
        <w:rPr>
          <w:szCs w:val="24"/>
        </w:rPr>
        <w:t xml:space="preserve"> </w:t>
      </w:r>
      <w:r w:rsidRPr="00F76DA9">
        <w:rPr>
          <w:szCs w:val="24"/>
        </w:rPr>
        <w:t>Их</w:t>
      </w:r>
      <w:r w:rsidR="00A11471" w:rsidRPr="00F76DA9">
        <w:rPr>
          <w:szCs w:val="24"/>
        </w:rPr>
        <w:t xml:space="preserve"> </w:t>
      </w:r>
      <w:r w:rsidRPr="00F76DA9">
        <w:rPr>
          <w:szCs w:val="24"/>
        </w:rPr>
        <w:t>возникновение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большой</w:t>
      </w:r>
      <w:r w:rsidR="00A11471" w:rsidRPr="00F76DA9">
        <w:rPr>
          <w:szCs w:val="24"/>
        </w:rPr>
        <w:t xml:space="preserve"> </w:t>
      </w:r>
      <w:r w:rsidRPr="00F76DA9">
        <w:rPr>
          <w:szCs w:val="24"/>
        </w:rPr>
        <w:t>степени</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от</w:t>
      </w:r>
      <w:r w:rsidR="00A11471" w:rsidRPr="00F76DA9">
        <w:rPr>
          <w:szCs w:val="24"/>
        </w:rPr>
        <w:t xml:space="preserve"> </w:t>
      </w:r>
      <w:r w:rsidRPr="00F76DA9">
        <w:rPr>
          <w:szCs w:val="24"/>
        </w:rPr>
        <w:t>условий</w:t>
      </w:r>
      <w:r w:rsidR="00A11471" w:rsidRPr="00F76DA9">
        <w:rPr>
          <w:szCs w:val="24"/>
        </w:rPr>
        <w:t xml:space="preserve"> </w:t>
      </w:r>
      <w:r w:rsidRPr="00F76DA9">
        <w:rPr>
          <w:szCs w:val="24"/>
        </w:rPr>
        <w:t>соответствующего</w:t>
      </w:r>
      <w:r w:rsidR="00A11471" w:rsidRPr="00F76DA9">
        <w:rPr>
          <w:szCs w:val="24"/>
        </w:rPr>
        <w:t xml:space="preserve"> </w:t>
      </w:r>
      <w:r w:rsidRPr="00F76DA9">
        <w:rPr>
          <w:szCs w:val="24"/>
        </w:rPr>
        <w:t>периода.</w:t>
      </w:r>
      <w:r w:rsidR="00A11471" w:rsidRPr="00F76DA9">
        <w:rPr>
          <w:szCs w:val="24"/>
        </w:rPr>
        <w:t xml:space="preserve"> </w:t>
      </w:r>
      <w:r w:rsidRPr="00F76DA9">
        <w:rPr>
          <w:szCs w:val="24"/>
        </w:rPr>
        <w:t>Сохраняется</w:t>
      </w:r>
      <w:r w:rsidR="00A11471" w:rsidRPr="00F76DA9">
        <w:rPr>
          <w:szCs w:val="24"/>
        </w:rPr>
        <w:t xml:space="preserve"> </w:t>
      </w:r>
      <w:r w:rsidRPr="00F76DA9">
        <w:rPr>
          <w:szCs w:val="24"/>
        </w:rPr>
        <w:t>уязвимость</w:t>
      </w:r>
      <w:r w:rsidR="00A11471" w:rsidRPr="00F76DA9">
        <w:rPr>
          <w:szCs w:val="24"/>
        </w:rPr>
        <w:t xml:space="preserve"> </w:t>
      </w:r>
      <w:r w:rsidRPr="00F76DA9">
        <w:rPr>
          <w:szCs w:val="24"/>
        </w:rPr>
        <w:t>к</w:t>
      </w:r>
      <w:r w:rsidR="00A11471" w:rsidRPr="00F76DA9">
        <w:rPr>
          <w:szCs w:val="24"/>
        </w:rPr>
        <w:t xml:space="preserve"> </w:t>
      </w:r>
      <w:r w:rsidRPr="00F76DA9">
        <w:rPr>
          <w:szCs w:val="24"/>
        </w:rPr>
        <w:t>негативному</w:t>
      </w:r>
      <w:r w:rsidR="00A11471" w:rsidRPr="00F76DA9">
        <w:rPr>
          <w:szCs w:val="24"/>
        </w:rPr>
        <w:t xml:space="preserve"> </w:t>
      </w:r>
      <w:r w:rsidRPr="00F76DA9">
        <w:rPr>
          <w:szCs w:val="24"/>
        </w:rPr>
        <w:t>воздействию</w:t>
      </w:r>
      <w:r w:rsidR="00A11471" w:rsidRPr="00F76DA9">
        <w:rPr>
          <w:szCs w:val="24"/>
        </w:rPr>
        <w:t xml:space="preserve"> </w:t>
      </w:r>
      <w:r w:rsidRPr="00F76DA9">
        <w:rPr>
          <w:szCs w:val="24"/>
        </w:rPr>
        <w:t>весеннего</w:t>
      </w:r>
      <w:r w:rsidR="00A11471" w:rsidRPr="00F76DA9">
        <w:rPr>
          <w:szCs w:val="24"/>
        </w:rPr>
        <w:t xml:space="preserve"> </w:t>
      </w:r>
      <w:r w:rsidRPr="00F76DA9">
        <w:rPr>
          <w:szCs w:val="24"/>
        </w:rPr>
        <w:t>половодья</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Критический</w:t>
      </w:r>
      <w:r w:rsidR="00A11471" w:rsidRPr="00F76DA9">
        <w:rPr>
          <w:szCs w:val="24"/>
        </w:rPr>
        <w:t xml:space="preserve"> </w:t>
      </w:r>
      <w:r w:rsidRPr="00F76DA9">
        <w:rPr>
          <w:szCs w:val="24"/>
        </w:rPr>
        <w:t>уровень</w:t>
      </w:r>
      <w:r w:rsidR="00A11471" w:rsidRPr="00F76DA9">
        <w:rPr>
          <w:szCs w:val="24"/>
        </w:rPr>
        <w:t xml:space="preserve"> </w:t>
      </w:r>
      <w:r w:rsidRPr="00F76DA9">
        <w:rPr>
          <w:szCs w:val="24"/>
        </w:rPr>
        <w:t>подъема</w:t>
      </w:r>
      <w:r w:rsidR="00A11471" w:rsidRPr="00F76DA9">
        <w:rPr>
          <w:szCs w:val="24"/>
        </w:rPr>
        <w:t xml:space="preserve"> </w:t>
      </w:r>
      <w:r w:rsidRPr="00F76DA9">
        <w:rPr>
          <w:szCs w:val="24"/>
        </w:rPr>
        <w:t>воды</w:t>
      </w:r>
      <w:r w:rsidR="00A11471" w:rsidRPr="00F76DA9">
        <w:rPr>
          <w:szCs w:val="24"/>
        </w:rPr>
        <w:t xml:space="preserve"> </w:t>
      </w:r>
      <w:r w:rsidRPr="00F76DA9">
        <w:rPr>
          <w:szCs w:val="24"/>
        </w:rPr>
        <w:t>в</w:t>
      </w:r>
      <w:r w:rsidR="00A11471" w:rsidRPr="00F76DA9">
        <w:rPr>
          <w:szCs w:val="24"/>
        </w:rPr>
        <w:t xml:space="preserve"> </w:t>
      </w:r>
      <w:r w:rsidRPr="00F76DA9">
        <w:rPr>
          <w:szCs w:val="24"/>
        </w:rPr>
        <w:t>реках</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носит</w:t>
      </w:r>
      <w:r w:rsidR="00A11471" w:rsidRPr="00F76DA9">
        <w:rPr>
          <w:szCs w:val="24"/>
        </w:rPr>
        <w:t xml:space="preserve"> </w:t>
      </w:r>
      <w:r w:rsidRPr="00F76DA9">
        <w:rPr>
          <w:szCs w:val="24"/>
        </w:rPr>
        <w:t>сезонный</w:t>
      </w:r>
      <w:r w:rsidR="00A11471" w:rsidRPr="00F76DA9">
        <w:rPr>
          <w:szCs w:val="24"/>
        </w:rPr>
        <w:t xml:space="preserve"> </w:t>
      </w:r>
      <w:r w:rsidRPr="00F76DA9">
        <w:rPr>
          <w:szCs w:val="24"/>
        </w:rPr>
        <w:t>характер</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апрель</w:t>
      </w:r>
      <w:r w:rsidR="00F566DA" w:rsidRPr="00F76DA9">
        <w:rPr>
          <w:szCs w:val="24"/>
        </w:rPr>
        <w:t>-</w:t>
      </w:r>
      <w:r w:rsidRPr="00F76DA9">
        <w:rPr>
          <w:szCs w:val="24"/>
        </w:rPr>
        <w:t>май,</w:t>
      </w:r>
      <w:r w:rsidR="00A11471" w:rsidRPr="00F76DA9">
        <w:rPr>
          <w:szCs w:val="24"/>
        </w:rPr>
        <w:t xml:space="preserve"> </w:t>
      </w:r>
      <w:r w:rsidRPr="00F76DA9">
        <w:rPr>
          <w:szCs w:val="24"/>
        </w:rPr>
        <w:t>что</w:t>
      </w:r>
      <w:r w:rsidR="00A11471" w:rsidRPr="00F76DA9">
        <w:rPr>
          <w:szCs w:val="24"/>
        </w:rPr>
        <w:t xml:space="preserve"> </w:t>
      </w:r>
      <w:r w:rsidRPr="00F76DA9">
        <w:rPr>
          <w:szCs w:val="24"/>
        </w:rPr>
        <w:t>связано</w:t>
      </w:r>
      <w:r w:rsidR="00A11471" w:rsidRPr="00F76DA9">
        <w:rPr>
          <w:szCs w:val="24"/>
        </w:rPr>
        <w:t xml:space="preserve"> </w:t>
      </w:r>
      <w:r w:rsidRPr="00F76DA9">
        <w:rPr>
          <w:szCs w:val="24"/>
        </w:rPr>
        <w:t>с</w:t>
      </w:r>
      <w:r w:rsidR="00A11471" w:rsidRPr="00F76DA9">
        <w:rPr>
          <w:szCs w:val="24"/>
        </w:rPr>
        <w:t xml:space="preserve"> </w:t>
      </w:r>
      <w:r w:rsidRPr="00F76DA9">
        <w:rPr>
          <w:szCs w:val="24"/>
        </w:rPr>
        <w:t>интенсивным</w:t>
      </w:r>
      <w:r w:rsidR="00A11471" w:rsidRPr="00F76DA9">
        <w:rPr>
          <w:szCs w:val="24"/>
        </w:rPr>
        <w:t xml:space="preserve"> </w:t>
      </w:r>
      <w:r w:rsidRPr="00F76DA9">
        <w:rPr>
          <w:szCs w:val="24"/>
        </w:rPr>
        <w:t>снеготаянием</w:t>
      </w:r>
      <w:r w:rsidR="00A11471" w:rsidRPr="00F76DA9">
        <w:rPr>
          <w:szCs w:val="24"/>
        </w:rPr>
        <w:t xml:space="preserve"> </w:t>
      </w:r>
      <w:r w:rsidRPr="00F76DA9">
        <w:rPr>
          <w:szCs w:val="24"/>
        </w:rPr>
        <w:t>в</w:t>
      </w:r>
      <w:r w:rsidR="00A11471" w:rsidRPr="00F76DA9">
        <w:rPr>
          <w:szCs w:val="24"/>
        </w:rPr>
        <w:t xml:space="preserve"> </w:t>
      </w:r>
      <w:r w:rsidRPr="00F76DA9">
        <w:rPr>
          <w:szCs w:val="24"/>
        </w:rPr>
        <w:t>этот</w:t>
      </w:r>
      <w:r w:rsidR="00A11471" w:rsidRPr="00F76DA9">
        <w:rPr>
          <w:szCs w:val="24"/>
        </w:rPr>
        <w:t xml:space="preserve"> </w:t>
      </w:r>
      <w:r w:rsidRPr="00F76DA9">
        <w:rPr>
          <w:szCs w:val="24"/>
        </w:rPr>
        <w:t>период.</w:t>
      </w:r>
    </w:p>
    <w:p w:rsidR="00337E9F" w:rsidRPr="00F76DA9" w:rsidRDefault="00337E9F" w:rsidP="00F76DA9">
      <w:pPr>
        <w:widowControl w:val="0"/>
        <w:ind w:firstLine="709"/>
        <w:jc w:val="both"/>
        <w:rPr>
          <w:szCs w:val="24"/>
        </w:rPr>
      </w:pPr>
      <w:r w:rsidRPr="00F76DA9">
        <w:rPr>
          <w:szCs w:val="24"/>
        </w:rPr>
        <w:t>Возможны</w:t>
      </w:r>
      <w:r w:rsidR="00A11471" w:rsidRPr="00F76DA9">
        <w:rPr>
          <w:szCs w:val="24"/>
        </w:rPr>
        <w:t xml:space="preserve"> </w:t>
      </w:r>
      <w:r w:rsidRPr="00F76DA9">
        <w:rPr>
          <w:szCs w:val="24"/>
        </w:rPr>
        <w:t>чрезвычайные</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обусловленные</w:t>
      </w:r>
      <w:r w:rsidR="00A11471" w:rsidRPr="00F76DA9">
        <w:rPr>
          <w:szCs w:val="24"/>
        </w:rPr>
        <w:t xml:space="preserve"> </w:t>
      </w:r>
      <w:r w:rsidRPr="00F76DA9">
        <w:rPr>
          <w:szCs w:val="24"/>
        </w:rPr>
        <w:t>ураганными</w:t>
      </w:r>
      <w:r w:rsidR="00A11471" w:rsidRPr="00F76DA9">
        <w:rPr>
          <w:szCs w:val="24"/>
        </w:rPr>
        <w:t xml:space="preserve"> </w:t>
      </w:r>
      <w:r w:rsidRPr="00F76DA9">
        <w:rPr>
          <w:szCs w:val="24"/>
        </w:rPr>
        <w:t>ветрами.</w:t>
      </w:r>
    </w:p>
    <w:p w:rsidR="00337E9F" w:rsidRPr="00F76DA9" w:rsidRDefault="00337E9F" w:rsidP="00F76DA9">
      <w:pPr>
        <w:widowControl w:val="0"/>
        <w:ind w:firstLine="709"/>
        <w:jc w:val="both"/>
        <w:rPr>
          <w:szCs w:val="24"/>
        </w:rPr>
      </w:pPr>
      <w:r w:rsidRPr="00F76DA9">
        <w:rPr>
          <w:szCs w:val="24"/>
        </w:rPr>
        <w:t>В</w:t>
      </w:r>
      <w:r w:rsidR="00A11471" w:rsidRPr="00F76DA9">
        <w:rPr>
          <w:szCs w:val="24"/>
        </w:rPr>
        <w:t xml:space="preserve"> </w:t>
      </w:r>
      <w:r w:rsidRPr="00F76DA9">
        <w:rPr>
          <w:szCs w:val="24"/>
        </w:rPr>
        <w:t>соответствии</w:t>
      </w:r>
      <w:r w:rsidR="00A11471" w:rsidRPr="00F76DA9">
        <w:rPr>
          <w:szCs w:val="24"/>
        </w:rPr>
        <w:t xml:space="preserve"> </w:t>
      </w:r>
      <w:r w:rsidRPr="00F76DA9">
        <w:rPr>
          <w:szCs w:val="24"/>
        </w:rPr>
        <w:t>с</w:t>
      </w:r>
      <w:r w:rsidR="00A11471" w:rsidRPr="00F76DA9">
        <w:rPr>
          <w:szCs w:val="24"/>
        </w:rPr>
        <w:t xml:space="preserve"> </w:t>
      </w:r>
      <w:r w:rsidRPr="00F76DA9">
        <w:rPr>
          <w:szCs w:val="24"/>
        </w:rPr>
        <w:t>климатическими</w:t>
      </w:r>
      <w:r w:rsidR="00A11471" w:rsidRPr="00F76DA9">
        <w:rPr>
          <w:szCs w:val="24"/>
        </w:rPr>
        <w:t xml:space="preserve"> </w:t>
      </w:r>
      <w:r w:rsidRPr="00F76DA9">
        <w:rPr>
          <w:szCs w:val="24"/>
        </w:rPr>
        <w:t>особенностями</w:t>
      </w:r>
      <w:r w:rsidR="00A11471" w:rsidRPr="00F76DA9">
        <w:rPr>
          <w:szCs w:val="24"/>
        </w:rPr>
        <w:t xml:space="preserve"> </w:t>
      </w:r>
      <w:r w:rsidRPr="00F76DA9">
        <w:rPr>
          <w:szCs w:val="24"/>
        </w:rPr>
        <w:t>(жаркая</w:t>
      </w:r>
      <w:r w:rsidR="00A11471" w:rsidRPr="00F76DA9">
        <w:rPr>
          <w:szCs w:val="24"/>
        </w:rPr>
        <w:t xml:space="preserve"> </w:t>
      </w:r>
      <w:r w:rsidRPr="00F76DA9">
        <w:rPr>
          <w:szCs w:val="24"/>
        </w:rPr>
        <w:t>сухая</w:t>
      </w:r>
      <w:r w:rsidR="00A11471" w:rsidRPr="00F76DA9">
        <w:rPr>
          <w:szCs w:val="24"/>
        </w:rPr>
        <w:t xml:space="preserve"> </w:t>
      </w:r>
      <w:r w:rsidRPr="00F76DA9">
        <w:rPr>
          <w:szCs w:val="24"/>
        </w:rPr>
        <w:t>погода,</w:t>
      </w:r>
      <w:r w:rsidR="00A11471" w:rsidRPr="00F76DA9">
        <w:rPr>
          <w:szCs w:val="24"/>
        </w:rPr>
        <w:t xml:space="preserve"> </w:t>
      </w:r>
      <w:r w:rsidRPr="00F76DA9">
        <w:rPr>
          <w:szCs w:val="24"/>
        </w:rPr>
        <w:t>низкая</w:t>
      </w:r>
      <w:r w:rsidR="00A11471" w:rsidRPr="00F76DA9">
        <w:rPr>
          <w:szCs w:val="24"/>
        </w:rPr>
        <w:t xml:space="preserve"> </w:t>
      </w:r>
      <w:r w:rsidRPr="00F76DA9">
        <w:rPr>
          <w:szCs w:val="24"/>
        </w:rPr>
        <w:t>относительная</w:t>
      </w:r>
      <w:r w:rsidR="00A11471" w:rsidRPr="00F76DA9">
        <w:rPr>
          <w:szCs w:val="24"/>
        </w:rPr>
        <w:t xml:space="preserve"> </w:t>
      </w:r>
      <w:r w:rsidRPr="00F76DA9">
        <w:rPr>
          <w:szCs w:val="24"/>
        </w:rPr>
        <w:t>влажность</w:t>
      </w:r>
      <w:r w:rsidR="00A11471" w:rsidRPr="00F76DA9">
        <w:rPr>
          <w:szCs w:val="24"/>
        </w:rPr>
        <w:t xml:space="preserve"> </w:t>
      </w:r>
      <w:r w:rsidRPr="00F76DA9">
        <w:rPr>
          <w:szCs w:val="24"/>
        </w:rPr>
        <w:t>и</w:t>
      </w:r>
      <w:r w:rsidR="00A11471" w:rsidRPr="00F76DA9">
        <w:rPr>
          <w:szCs w:val="24"/>
        </w:rPr>
        <w:t xml:space="preserve"> </w:t>
      </w:r>
      <w:r w:rsidRPr="00F76DA9">
        <w:rPr>
          <w:szCs w:val="24"/>
        </w:rPr>
        <w:t>сильный</w:t>
      </w:r>
      <w:r w:rsidR="00A11471" w:rsidRPr="00F76DA9">
        <w:rPr>
          <w:szCs w:val="24"/>
        </w:rPr>
        <w:t xml:space="preserve"> </w:t>
      </w:r>
      <w:r w:rsidRPr="00F76DA9">
        <w:rPr>
          <w:szCs w:val="24"/>
        </w:rPr>
        <w:t>порывистый</w:t>
      </w:r>
      <w:r w:rsidR="00A11471" w:rsidRPr="00F76DA9">
        <w:rPr>
          <w:szCs w:val="24"/>
        </w:rPr>
        <w:t xml:space="preserve"> </w:t>
      </w:r>
      <w:r w:rsidRPr="00F76DA9">
        <w:rPr>
          <w:szCs w:val="24"/>
        </w:rPr>
        <w:t>ветер),</w:t>
      </w:r>
      <w:r w:rsidR="00A11471" w:rsidRPr="00F76DA9">
        <w:rPr>
          <w:szCs w:val="24"/>
        </w:rPr>
        <w:t xml:space="preserve"> </w:t>
      </w:r>
      <w:r w:rsidRPr="00F76DA9">
        <w:rPr>
          <w:szCs w:val="24"/>
        </w:rPr>
        <w:t>период</w:t>
      </w:r>
      <w:r w:rsidR="00A11471" w:rsidRPr="00F76DA9">
        <w:rPr>
          <w:szCs w:val="24"/>
        </w:rPr>
        <w:t xml:space="preserve"> </w:t>
      </w:r>
      <w:r w:rsidRPr="00F76DA9">
        <w:rPr>
          <w:szCs w:val="24"/>
        </w:rPr>
        <w:t>с</w:t>
      </w:r>
      <w:r w:rsidR="00A11471" w:rsidRPr="00F76DA9">
        <w:rPr>
          <w:szCs w:val="24"/>
        </w:rPr>
        <w:t xml:space="preserve"> </w:t>
      </w:r>
      <w:r w:rsidRPr="00F76DA9">
        <w:rPr>
          <w:szCs w:val="24"/>
        </w:rPr>
        <w:t>апреля</w:t>
      </w:r>
      <w:r w:rsidR="00A11471" w:rsidRPr="00F76DA9">
        <w:rPr>
          <w:szCs w:val="24"/>
        </w:rPr>
        <w:t xml:space="preserve"> </w:t>
      </w:r>
      <w:r w:rsidRPr="00F76DA9">
        <w:rPr>
          <w:szCs w:val="24"/>
        </w:rPr>
        <w:t>по</w:t>
      </w:r>
      <w:r w:rsidR="00A11471" w:rsidRPr="00F76DA9">
        <w:rPr>
          <w:szCs w:val="24"/>
        </w:rPr>
        <w:t xml:space="preserve"> </w:t>
      </w:r>
      <w:r w:rsidRPr="00F76DA9">
        <w:rPr>
          <w:szCs w:val="24"/>
        </w:rPr>
        <w:t>октябрь</w:t>
      </w:r>
      <w:r w:rsidR="00A11471" w:rsidRPr="00F76DA9">
        <w:rPr>
          <w:szCs w:val="24"/>
        </w:rPr>
        <w:t xml:space="preserve"> </w:t>
      </w:r>
      <w:r w:rsidRPr="00F76DA9">
        <w:rPr>
          <w:szCs w:val="24"/>
        </w:rPr>
        <w:t>является</w:t>
      </w:r>
      <w:r w:rsidR="00A11471" w:rsidRPr="00F76DA9">
        <w:rPr>
          <w:szCs w:val="24"/>
        </w:rPr>
        <w:t xml:space="preserve"> </w:t>
      </w:r>
      <w:r w:rsidRPr="00F76DA9">
        <w:rPr>
          <w:szCs w:val="24"/>
        </w:rPr>
        <w:t>пожароопасным</w:t>
      </w:r>
      <w:r w:rsidR="00A11471" w:rsidRPr="00F76DA9">
        <w:rPr>
          <w:szCs w:val="24"/>
        </w:rPr>
        <w:t xml:space="preserve"> </w:t>
      </w:r>
      <w:r w:rsidRPr="00F76DA9">
        <w:rPr>
          <w:szCs w:val="24"/>
        </w:rPr>
        <w:t>сезоном.</w:t>
      </w:r>
    </w:p>
    <w:p w:rsidR="00337E9F" w:rsidRPr="00F76DA9" w:rsidRDefault="00337E9F" w:rsidP="00F76DA9">
      <w:pPr>
        <w:widowControl w:val="0"/>
        <w:ind w:firstLine="709"/>
        <w:jc w:val="both"/>
        <w:rPr>
          <w:szCs w:val="24"/>
        </w:rPr>
      </w:pPr>
      <w:r w:rsidRPr="00F76DA9">
        <w:rPr>
          <w:szCs w:val="24"/>
        </w:rPr>
        <w:t>Прогноз</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связанных</w:t>
      </w:r>
      <w:r w:rsidR="00A11471" w:rsidRPr="00F76DA9">
        <w:rPr>
          <w:szCs w:val="24"/>
        </w:rPr>
        <w:t xml:space="preserve"> </w:t>
      </w:r>
      <w:r w:rsidRPr="00F76DA9">
        <w:rPr>
          <w:szCs w:val="24"/>
        </w:rPr>
        <w:t>с</w:t>
      </w:r>
      <w:r w:rsidR="00A11471" w:rsidRPr="00F76DA9">
        <w:rPr>
          <w:szCs w:val="24"/>
        </w:rPr>
        <w:t xml:space="preserve"> </w:t>
      </w:r>
      <w:r w:rsidRPr="00F76DA9">
        <w:rPr>
          <w:szCs w:val="24"/>
        </w:rPr>
        <w:t>активизацией</w:t>
      </w:r>
      <w:r w:rsidR="00A11471" w:rsidRPr="00F76DA9">
        <w:rPr>
          <w:szCs w:val="24"/>
        </w:rPr>
        <w:t xml:space="preserve"> </w:t>
      </w:r>
      <w:r w:rsidRPr="00F76DA9">
        <w:rPr>
          <w:szCs w:val="24"/>
        </w:rPr>
        <w:t>эрозионных</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зависит</w:t>
      </w:r>
      <w:r w:rsidR="00A11471" w:rsidRPr="00F76DA9">
        <w:rPr>
          <w:szCs w:val="24"/>
        </w:rPr>
        <w:t xml:space="preserve"> </w:t>
      </w:r>
      <w:r w:rsidRPr="00F76DA9">
        <w:rPr>
          <w:szCs w:val="24"/>
        </w:rPr>
        <w:t>от</w:t>
      </w:r>
      <w:r w:rsidR="00A11471" w:rsidRPr="00F76DA9">
        <w:rPr>
          <w:szCs w:val="24"/>
        </w:rPr>
        <w:t xml:space="preserve"> </w:t>
      </w:r>
      <w:r w:rsidRPr="00F76DA9">
        <w:rPr>
          <w:szCs w:val="24"/>
        </w:rPr>
        <w:t>количества</w:t>
      </w:r>
      <w:r w:rsidR="00A11471" w:rsidRPr="00F76DA9">
        <w:rPr>
          <w:szCs w:val="24"/>
        </w:rPr>
        <w:t xml:space="preserve"> </w:t>
      </w:r>
      <w:r w:rsidRPr="00F76DA9">
        <w:rPr>
          <w:szCs w:val="24"/>
        </w:rPr>
        <w:t>осадков</w:t>
      </w:r>
      <w:r w:rsidR="00A11471" w:rsidRPr="00F76DA9">
        <w:rPr>
          <w:szCs w:val="24"/>
        </w:rPr>
        <w:t xml:space="preserve"> </w:t>
      </w:r>
      <w:r w:rsidRPr="00F76DA9">
        <w:rPr>
          <w:szCs w:val="24"/>
        </w:rPr>
        <w:t>и</w:t>
      </w:r>
      <w:r w:rsidR="00A11471" w:rsidRPr="00F76DA9">
        <w:rPr>
          <w:szCs w:val="24"/>
        </w:rPr>
        <w:t xml:space="preserve"> </w:t>
      </w:r>
      <w:r w:rsidRPr="00F76DA9">
        <w:rPr>
          <w:szCs w:val="24"/>
        </w:rPr>
        <w:t>температуры</w:t>
      </w:r>
      <w:r w:rsidR="00A11471" w:rsidRPr="00F76DA9">
        <w:rPr>
          <w:szCs w:val="24"/>
        </w:rPr>
        <w:t xml:space="preserve"> </w:t>
      </w:r>
      <w:r w:rsidRPr="00F76DA9">
        <w:rPr>
          <w:szCs w:val="24"/>
        </w:rPr>
        <w:t>воздуха.</w:t>
      </w:r>
      <w:r w:rsidR="00A11471" w:rsidRPr="00F76DA9">
        <w:rPr>
          <w:szCs w:val="24"/>
        </w:rPr>
        <w:t xml:space="preserve"> </w:t>
      </w:r>
      <w:r w:rsidRPr="00F76DA9">
        <w:rPr>
          <w:szCs w:val="24"/>
        </w:rPr>
        <w:t>Образование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рост</w:t>
      </w:r>
      <w:r w:rsidR="00A11471" w:rsidRPr="00F76DA9">
        <w:rPr>
          <w:szCs w:val="24"/>
        </w:rPr>
        <w:t xml:space="preserve"> </w:t>
      </w:r>
      <w:r w:rsidRPr="00F76DA9">
        <w:rPr>
          <w:szCs w:val="24"/>
        </w:rPr>
        <w:t>оврагов</w:t>
      </w:r>
      <w:r w:rsidR="00A11471" w:rsidRPr="00F76DA9">
        <w:rPr>
          <w:szCs w:val="24"/>
        </w:rPr>
        <w:t xml:space="preserve"> </w:t>
      </w:r>
      <w:r w:rsidRPr="00F76DA9">
        <w:rPr>
          <w:szCs w:val="24"/>
        </w:rPr>
        <w:t>вызываются</w:t>
      </w:r>
      <w:r w:rsidR="00A11471" w:rsidRPr="00F76DA9">
        <w:rPr>
          <w:szCs w:val="24"/>
        </w:rPr>
        <w:t xml:space="preserve"> </w:t>
      </w:r>
      <w:r w:rsidRPr="00F76DA9">
        <w:rPr>
          <w:szCs w:val="24"/>
        </w:rPr>
        <w:t>не</w:t>
      </w:r>
      <w:r w:rsidR="00A11471" w:rsidRPr="00F76DA9">
        <w:rPr>
          <w:szCs w:val="24"/>
        </w:rPr>
        <w:t xml:space="preserve"> </w:t>
      </w:r>
      <w:r w:rsidRPr="00F76DA9">
        <w:rPr>
          <w:szCs w:val="24"/>
        </w:rPr>
        <w:t>только</w:t>
      </w:r>
      <w:r w:rsidR="00A11471" w:rsidRPr="00F76DA9">
        <w:rPr>
          <w:szCs w:val="24"/>
        </w:rPr>
        <w:t xml:space="preserve"> </w:t>
      </w:r>
      <w:r w:rsidRPr="00F76DA9">
        <w:rPr>
          <w:szCs w:val="24"/>
        </w:rPr>
        <w:t>природными</w:t>
      </w:r>
      <w:r w:rsidR="00A11471" w:rsidRPr="00F76DA9">
        <w:rPr>
          <w:szCs w:val="24"/>
        </w:rPr>
        <w:t xml:space="preserve"> </w:t>
      </w:r>
      <w:r w:rsidRPr="00F76DA9">
        <w:rPr>
          <w:szCs w:val="24"/>
        </w:rPr>
        <w:t>факторами,</w:t>
      </w:r>
      <w:r w:rsidR="00A11471" w:rsidRPr="00F76DA9">
        <w:rPr>
          <w:szCs w:val="24"/>
        </w:rPr>
        <w:t xml:space="preserve"> </w:t>
      </w:r>
      <w:r w:rsidRPr="00F76DA9">
        <w:rPr>
          <w:szCs w:val="24"/>
        </w:rPr>
        <w:t>но</w:t>
      </w:r>
      <w:r w:rsidR="00A11471" w:rsidRPr="00F76DA9">
        <w:rPr>
          <w:szCs w:val="24"/>
        </w:rPr>
        <w:t xml:space="preserve"> </w:t>
      </w:r>
      <w:r w:rsidRPr="00F76DA9">
        <w:rPr>
          <w:szCs w:val="24"/>
        </w:rPr>
        <w:t>и</w:t>
      </w:r>
      <w:r w:rsidR="00A11471" w:rsidRPr="00F76DA9">
        <w:rPr>
          <w:szCs w:val="24"/>
        </w:rPr>
        <w:t xml:space="preserve"> </w:t>
      </w:r>
      <w:r w:rsidRPr="00F76DA9">
        <w:rPr>
          <w:szCs w:val="24"/>
        </w:rPr>
        <w:t>деятельностью</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(распашка,</w:t>
      </w:r>
      <w:r w:rsidR="00A11471" w:rsidRPr="00F76DA9">
        <w:rPr>
          <w:szCs w:val="24"/>
        </w:rPr>
        <w:t xml:space="preserve"> </w:t>
      </w:r>
      <w:r w:rsidRPr="00F76DA9">
        <w:rPr>
          <w:szCs w:val="24"/>
        </w:rPr>
        <w:t>концентрация</w:t>
      </w:r>
      <w:r w:rsidR="00A11471" w:rsidRPr="00F76DA9">
        <w:rPr>
          <w:szCs w:val="24"/>
        </w:rPr>
        <w:t xml:space="preserve"> </w:t>
      </w:r>
      <w:r w:rsidRPr="00F76DA9">
        <w:rPr>
          <w:szCs w:val="24"/>
        </w:rPr>
        <w:t>стока</w:t>
      </w:r>
      <w:r w:rsidR="00A11471" w:rsidRPr="00F76DA9">
        <w:rPr>
          <w:szCs w:val="24"/>
        </w:rPr>
        <w:t xml:space="preserve"> </w:t>
      </w:r>
      <w:r w:rsidRPr="00F76DA9">
        <w:rPr>
          <w:szCs w:val="24"/>
        </w:rPr>
        <w:t>талых</w:t>
      </w:r>
      <w:r w:rsidR="00A11471" w:rsidRPr="00F76DA9">
        <w:rPr>
          <w:szCs w:val="24"/>
        </w:rPr>
        <w:t xml:space="preserve"> </w:t>
      </w:r>
      <w:r w:rsidRPr="00F76DA9">
        <w:rPr>
          <w:szCs w:val="24"/>
        </w:rPr>
        <w:t>и</w:t>
      </w:r>
      <w:r w:rsidR="00A11471" w:rsidRPr="00F76DA9">
        <w:rPr>
          <w:szCs w:val="24"/>
        </w:rPr>
        <w:t xml:space="preserve"> </w:t>
      </w:r>
      <w:r w:rsidRPr="00F76DA9">
        <w:rPr>
          <w:szCs w:val="24"/>
        </w:rPr>
        <w:t>дождевых</w:t>
      </w:r>
      <w:r w:rsidR="00A11471" w:rsidRPr="00F76DA9">
        <w:rPr>
          <w:szCs w:val="24"/>
        </w:rPr>
        <w:t xml:space="preserve"> </w:t>
      </w:r>
      <w:r w:rsidRPr="00F76DA9">
        <w:rPr>
          <w:szCs w:val="24"/>
        </w:rPr>
        <w:t>вод</w:t>
      </w:r>
      <w:r w:rsidR="00A11471" w:rsidRPr="00F76DA9">
        <w:rPr>
          <w:szCs w:val="24"/>
        </w:rPr>
        <w:t xml:space="preserve"> </w:t>
      </w:r>
      <w:r w:rsidRPr="00F76DA9">
        <w:rPr>
          <w:szCs w:val="24"/>
        </w:rPr>
        <w:t>вдоль</w:t>
      </w:r>
      <w:r w:rsidR="00A11471" w:rsidRPr="00F76DA9">
        <w:rPr>
          <w:szCs w:val="24"/>
        </w:rPr>
        <w:t xml:space="preserve"> </w:t>
      </w:r>
      <w:r w:rsidRPr="00F76DA9">
        <w:rPr>
          <w:szCs w:val="24"/>
        </w:rPr>
        <w:t>дорожных</w:t>
      </w:r>
      <w:r w:rsidR="00A11471" w:rsidRPr="00F76DA9">
        <w:rPr>
          <w:szCs w:val="24"/>
        </w:rPr>
        <w:t xml:space="preserve"> </w:t>
      </w:r>
      <w:r w:rsidRPr="00F76DA9">
        <w:rPr>
          <w:szCs w:val="24"/>
        </w:rPr>
        <w:t>насыпей</w:t>
      </w:r>
      <w:r w:rsidR="00A11471" w:rsidRPr="00F76DA9">
        <w:rPr>
          <w:szCs w:val="24"/>
        </w:rPr>
        <w:t xml:space="preserve"> </w:t>
      </w:r>
      <w:r w:rsidRPr="00F76DA9">
        <w:rPr>
          <w:szCs w:val="24"/>
        </w:rPr>
        <w:t>и</w:t>
      </w:r>
      <w:r w:rsidR="00A11471" w:rsidRPr="00F76DA9">
        <w:rPr>
          <w:szCs w:val="24"/>
        </w:rPr>
        <w:t xml:space="preserve"> </w:t>
      </w:r>
      <w:r w:rsidRPr="00F76DA9">
        <w:rPr>
          <w:szCs w:val="24"/>
        </w:rPr>
        <w:t>грунтовых</w:t>
      </w:r>
      <w:r w:rsidR="00A11471" w:rsidRPr="00F76DA9">
        <w:rPr>
          <w:szCs w:val="24"/>
        </w:rPr>
        <w:t xml:space="preserve"> </w:t>
      </w:r>
      <w:r w:rsidRPr="00F76DA9">
        <w:rPr>
          <w:szCs w:val="24"/>
        </w:rPr>
        <w:t>дорог).</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bookmarkStart w:id="46" w:name="_Toc423788168"/>
      <w:r>
        <w:rPr>
          <w:b/>
          <w:szCs w:val="24"/>
        </w:rPr>
        <w:t>5</w:t>
      </w:r>
      <w:r w:rsidR="00337E9F" w:rsidRPr="00F76DA9">
        <w:rPr>
          <w:b/>
          <w:szCs w:val="24"/>
        </w:rPr>
        <w:t>.3.</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факторы</w:t>
      </w:r>
      <w:r w:rsidR="00A11471" w:rsidRPr="00F76DA9">
        <w:rPr>
          <w:b/>
          <w:szCs w:val="24"/>
        </w:rPr>
        <w:t xml:space="preserve"> </w:t>
      </w:r>
      <w:r w:rsidR="00337E9F" w:rsidRPr="00F76DA9">
        <w:rPr>
          <w:b/>
          <w:szCs w:val="24"/>
        </w:rPr>
        <w:t>возникновения</w:t>
      </w:r>
      <w:r w:rsidR="00A11471" w:rsidRPr="00F76DA9">
        <w:rPr>
          <w:b/>
          <w:szCs w:val="24"/>
        </w:rPr>
        <w:t xml:space="preserve"> </w:t>
      </w:r>
      <w:r w:rsidR="00337E9F" w:rsidRPr="00F76DA9">
        <w:rPr>
          <w:b/>
          <w:szCs w:val="24"/>
        </w:rPr>
        <w:t>чрезвычайных</w:t>
      </w:r>
      <w:r w:rsidR="00337E9F" w:rsidRPr="00F76DA9">
        <w:rPr>
          <w:b/>
          <w:szCs w:val="24"/>
        </w:rPr>
        <w:br/>
        <w:t>ситуаций</w:t>
      </w:r>
      <w:r w:rsidR="00A11471" w:rsidRPr="00F76DA9">
        <w:rPr>
          <w:b/>
          <w:szCs w:val="24"/>
        </w:rPr>
        <w:t xml:space="preserve"> </w:t>
      </w:r>
      <w:r w:rsidR="00337E9F" w:rsidRPr="00F76DA9">
        <w:rPr>
          <w:b/>
          <w:szCs w:val="24"/>
        </w:rPr>
        <w:t>техногенного</w:t>
      </w:r>
      <w:r w:rsidR="00A11471" w:rsidRPr="00F76DA9">
        <w:rPr>
          <w:b/>
          <w:szCs w:val="24"/>
        </w:rPr>
        <w:t xml:space="preserve"> </w:t>
      </w:r>
      <w:r w:rsidR="00337E9F" w:rsidRPr="00F76DA9">
        <w:rPr>
          <w:b/>
          <w:szCs w:val="24"/>
        </w:rPr>
        <w:t>характера</w:t>
      </w:r>
      <w:bookmarkEnd w:id="46"/>
    </w:p>
    <w:p w:rsidR="00337E9F" w:rsidRPr="00F76DA9" w:rsidRDefault="00337E9F" w:rsidP="00F76DA9">
      <w:pPr>
        <w:widowControl w:val="0"/>
        <w:ind w:firstLine="709"/>
        <w:jc w:val="both"/>
        <w:rPr>
          <w:szCs w:val="24"/>
        </w:rPr>
      </w:pPr>
      <w:r w:rsidRPr="00F76DA9">
        <w:rPr>
          <w:szCs w:val="24"/>
        </w:rPr>
        <w:t>Согласно</w:t>
      </w:r>
      <w:r w:rsidR="00A11471" w:rsidRPr="00F76DA9">
        <w:rPr>
          <w:szCs w:val="24"/>
        </w:rPr>
        <w:t xml:space="preserve"> </w:t>
      </w:r>
      <w:r w:rsidRPr="00F76DA9">
        <w:rPr>
          <w:szCs w:val="24"/>
        </w:rPr>
        <w:t>ГОСТ</w:t>
      </w:r>
      <w:r w:rsidR="00A11471" w:rsidRPr="00F76DA9">
        <w:rPr>
          <w:szCs w:val="24"/>
        </w:rPr>
        <w:t xml:space="preserve"> </w:t>
      </w:r>
      <w:r w:rsidRPr="00F76DA9">
        <w:rPr>
          <w:szCs w:val="24"/>
        </w:rPr>
        <w:t>Р</w:t>
      </w:r>
      <w:r w:rsidR="00A11471" w:rsidRPr="00F76DA9">
        <w:rPr>
          <w:szCs w:val="24"/>
        </w:rPr>
        <w:t xml:space="preserve"> </w:t>
      </w:r>
      <w:r w:rsidRPr="00F76DA9">
        <w:rPr>
          <w:szCs w:val="24"/>
        </w:rPr>
        <w:t>22.0.05</w:t>
      </w:r>
      <w:r w:rsidR="00F566DA" w:rsidRPr="00F76DA9">
        <w:rPr>
          <w:szCs w:val="24"/>
        </w:rPr>
        <w:t>-</w:t>
      </w:r>
      <w:r w:rsidRPr="00F76DA9">
        <w:rPr>
          <w:szCs w:val="24"/>
        </w:rPr>
        <w:t>94</w:t>
      </w:r>
      <w:r w:rsidR="00A11471" w:rsidRPr="00F76DA9">
        <w:rPr>
          <w:szCs w:val="24"/>
        </w:rPr>
        <w:t xml:space="preserve"> </w:t>
      </w:r>
      <w:r w:rsidR="00632289" w:rsidRPr="00F76DA9">
        <w:rPr>
          <w:szCs w:val="24"/>
        </w:rPr>
        <w:t>«</w:t>
      </w:r>
      <w:r w:rsidRPr="00F76DA9">
        <w:rPr>
          <w:szCs w:val="24"/>
        </w:rPr>
        <w:t>Безопасность</w:t>
      </w:r>
      <w:r w:rsidR="00A11471" w:rsidRPr="00F76DA9">
        <w:rPr>
          <w:szCs w:val="24"/>
        </w:rPr>
        <w:t xml:space="preserve"> </w:t>
      </w:r>
      <w:r w:rsidRPr="00F76DA9">
        <w:rPr>
          <w:szCs w:val="24"/>
        </w:rPr>
        <w:t>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ситуациях.</w:t>
      </w:r>
      <w:r w:rsidR="00A11471" w:rsidRPr="00F76DA9">
        <w:rPr>
          <w:szCs w:val="24"/>
        </w:rPr>
        <w:t xml:space="preserve"> </w:t>
      </w:r>
      <w:r w:rsidRPr="00F76DA9">
        <w:rPr>
          <w:szCs w:val="24"/>
        </w:rPr>
        <w:t>Техногенные</w:t>
      </w:r>
      <w:r w:rsidR="00A11471" w:rsidRPr="00F76DA9">
        <w:rPr>
          <w:szCs w:val="24"/>
        </w:rPr>
        <w:t xml:space="preserve"> </w:t>
      </w:r>
      <w:r w:rsidRPr="00F76DA9">
        <w:rPr>
          <w:szCs w:val="24"/>
        </w:rPr>
        <w:t>чрезвычайные</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Термины</w:t>
      </w:r>
      <w:r w:rsidR="00A11471" w:rsidRPr="00F76DA9">
        <w:rPr>
          <w:szCs w:val="24"/>
        </w:rPr>
        <w:t xml:space="preserve"> </w:t>
      </w:r>
      <w:r w:rsidRPr="00F76DA9">
        <w:rPr>
          <w:szCs w:val="24"/>
        </w:rPr>
        <w:t>и</w:t>
      </w:r>
      <w:r w:rsidR="00A11471" w:rsidRPr="00F76DA9">
        <w:rPr>
          <w:szCs w:val="24"/>
        </w:rPr>
        <w:t xml:space="preserve"> </w:t>
      </w:r>
      <w:r w:rsidRPr="00F76DA9">
        <w:rPr>
          <w:szCs w:val="24"/>
        </w:rPr>
        <w:t>определения.</w:t>
      </w:r>
      <w:r w:rsidR="00632289" w:rsidRPr="00F76DA9">
        <w:rPr>
          <w:szCs w:val="24"/>
        </w:rPr>
        <w:t>»</w:t>
      </w:r>
      <w:r w:rsidR="00A11471" w:rsidRPr="00F76DA9">
        <w:rPr>
          <w:szCs w:val="24"/>
        </w:rPr>
        <w:t xml:space="preserve"> </w:t>
      </w:r>
      <w:r w:rsidRPr="00F76DA9">
        <w:rPr>
          <w:szCs w:val="24"/>
        </w:rPr>
        <w:t>техногенная</w:t>
      </w:r>
      <w:r w:rsidR="00A11471" w:rsidRPr="00F76DA9">
        <w:rPr>
          <w:szCs w:val="24"/>
        </w:rPr>
        <w:t xml:space="preserve"> </w:t>
      </w:r>
      <w:r w:rsidRPr="00F76DA9">
        <w:rPr>
          <w:szCs w:val="24"/>
        </w:rPr>
        <w:t>чрезвычайная</w:t>
      </w:r>
      <w:r w:rsidR="00A11471" w:rsidRPr="00F76DA9">
        <w:rPr>
          <w:szCs w:val="24"/>
        </w:rPr>
        <w:t xml:space="preserve"> </w:t>
      </w:r>
      <w:r w:rsidRPr="00F76DA9">
        <w:rPr>
          <w:szCs w:val="24"/>
        </w:rPr>
        <w:t>ситуация</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при</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источника</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на</w:t>
      </w:r>
      <w:r w:rsidR="00A11471" w:rsidRPr="00F76DA9">
        <w:rPr>
          <w:szCs w:val="24"/>
        </w:rPr>
        <w:t xml:space="preserve"> </w:t>
      </w:r>
      <w:r w:rsidRPr="00F76DA9">
        <w:rPr>
          <w:szCs w:val="24"/>
        </w:rPr>
        <w:t>объекте,</w:t>
      </w:r>
      <w:r w:rsidR="00A11471" w:rsidRPr="00F76DA9">
        <w:rPr>
          <w:szCs w:val="24"/>
        </w:rPr>
        <w:t xml:space="preserve"> </w:t>
      </w:r>
      <w:r w:rsidRPr="00F76DA9">
        <w:rPr>
          <w:szCs w:val="24"/>
        </w:rPr>
        <w:t>определенной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или</w:t>
      </w:r>
      <w:r w:rsidR="00A11471" w:rsidRPr="00F76DA9">
        <w:rPr>
          <w:szCs w:val="24"/>
        </w:rPr>
        <w:t xml:space="preserve"> </w:t>
      </w:r>
      <w:r w:rsidRPr="00F76DA9">
        <w:rPr>
          <w:szCs w:val="24"/>
        </w:rPr>
        <w:t>акватории</w:t>
      </w:r>
      <w:r w:rsidR="00A11471" w:rsidRPr="00F76DA9">
        <w:rPr>
          <w:szCs w:val="24"/>
        </w:rPr>
        <w:t xml:space="preserve"> </w:t>
      </w:r>
      <w:r w:rsidRPr="00F76DA9">
        <w:rPr>
          <w:szCs w:val="24"/>
        </w:rPr>
        <w:t>нарушаются</w:t>
      </w:r>
      <w:r w:rsidR="00A11471" w:rsidRPr="00F76DA9">
        <w:rPr>
          <w:szCs w:val="24"/>
        </w:rPr>
        <w:t xml:space="preserve"> </w:t>
      </w:r>
      <w:r w:rsidRPr="00F76DA9">
        <w:rPr>
          <w:szCs w:val="24"/>
        </w:rPr>
        <w:t>нормальные</w:t>
      </w:r>
      <w:r w:rsidR="00A11471" w:rsidRPr="00F76DA9">
        <w:rPr>
          <w:szCs w:val="24"/>
        </w:rPr>
        <w:t xml:space="preserve"> </w:t>
      </w:r>
      <w:r w:rsidRPr="00F76DA9">
        <w:rPr>
          <w:szCs w:val="24"/>
        </w:rPr>
        <w:t>условия</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возникает</w:t>
      </w:r>
      <w:r w:rsidR="00A11471" w:rsidRPr="00F76DA9">
        <w:rPr>
          <w:szCs w:val="24"/>
        </w:rPr>
        <w:t xml:space="preserve"> </w:t>
      </w:r>
      <w:r w:rsidRPr="00F76DA9">
        <w:rPr>
          <w:szCs w:val="24"/>
        </w:rPr>
        <w:t>угроза</w:t>
      </w:r>
      <w:r w:rsidR="00A11471" w:rsidRPr="00F76DA9">
        <w:rPr>
          <w:szCs w:val="24"/>
        </w:rPr>
        <w:t xml:space="preserve"> </w:t>
      </w:r>
      <w:r w:rsidRPr="00F76DA9">
        <w:rPr>
          <w:szCs w:val="24"/>
        </w:rPr>
        <w:t>их</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наносится</w:t>
      </w:r>
      <w:r w:rsidR="00A11471" w:rsidRPr="00F76DA9">
        <w:rPr>
          <w:szCs w:val="24"/>
        </w:rPr>
        <w:t xml:space="preserve"> </w:t>
      </w:r>
      <w:r w:rsidRPr="00F76DA9">
        <w:rPr>
          <w:szCs w:val="24"/>
        </w:rPr>
        <w:t>ущерб</w:t>
      </w:r>
      <w:r w:rsidR="00A11471" w:rsidRPr="00F76DA9">
        <w:rPr>
          <w:szCs w:val="24"/>
        </w:rPr>
        <w:t xml:space="preserve"> </w:t>
      </w:r>
      <w:r w:rsidRPr="00F76DA9">
        <w:rPr>
          <w:szCs w:val="24"/>
        </w:rPr>
        <w:t>имуществу</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народному</w:t>
      </w:r>
      <w:r w:rsidR="00A11471" w:rsidRPr="00F76DA9">
        <w:rPr>
          <w:szCs w:val="24"/>
        </w:rPr>
        <w:t xml:space="preserve"> </w:t>
      </w:r>
      <w:r w:rsidRPr="00F76DA9">
        <w:rPr>
          <w:szCs w:val="24"/>
        </w:rPr>
        <w:t>хозяйству</w:t>
      </w:r>
      <w:r w:rsidR="00A11471" w:rsidRPr="00F76DA9">
        <w:rPr>
          <w:szCs w:val="24"/>
        </w:rPr>
        <w:t xml:space="preserve"> </w:t>
      </w:r>
      <w:r w:rsidRPr="00F76DA9">
        <w:rPr>
          <w:szCs w:val="24"/>
        </w:rPr>
        <w:t>и</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Источник</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опасное</w:t>
      </w:r>
      <w:r w:rsidR="00A11471" w:rsidRPr="00F76DA9">
        <w:rPr>
          <w:szCs w:val="24"/>
        </w:rPr>
        <w:t xml:space="preserve"> </w:t>
      </w:r>
      <w:r w:rsidRPr="00F76DA9">
        <w:rPr>
          <w:szCs w:val="24"/>
        </w:rPr>
        <w:t>техногенное</w:t>
      </w:r>
      <w:r w:rsidR="00A11471" w:rsidRPr="00F76DA9">
        <w:rPr>
          <w:szCs w:val="24"/>
        </w:rPr>
        <w:t xml:space="preserve"> </w:t>
      </w:r>
      <w:r w:rsidRPr="00F76DA9">
        <w:rPr>
          <w:szCs w:val="24"/>
        </w:rPr>
        <w:t>происшествие,</w:t>
      </w:r>
      <w:r w:rsidR="00A11471" w:rsidRPr="00F76DA9">
        <w:rPr>
          <w:szCs w:val="24"/>
        </w:rPr>
        <w:t xml:space="preserve"> </w:t>
      </w:r>
      <w:r w:rsidRPr="00F76DA9">
        <w:rPr>
          <w:szCs w:val="24"/>
        </w:rPr>
        <w:t>в</w:t>
      </w:r>
      <w:r w:rsidR="00A11471" w:rsidRPr="00F76DA9">
        <w:rPr>
          <w:szCs w:val="24"/>
        </w:rPr>
        <w:t xml:space="preserve"> </w:t>
      </w:r>
      <w:r w:rsidRPr="00F76DA9">
        <w:rPr>
          <w:szCs w:val="24"/>
        </w:rPr>
        <w:t>результате</w:t>
      </w:r>
      <w:r w:rsidR="00A11471" w:rsidRPr="00F76DA9">
        <w:rPr>
          <w:szCs w:val="24"/>
        </w:rPr>
        <w:t xml:space="preserve"> </w:t>
      </w:r>
      <w:r w:rsidRPr="00F76DA9">
        <w:rPr>
          <w:szCs w:val="24"/>
        </w:rPr>
        <w:t>которого</w:t>
      </w:r>
      <w:r w:rsidR="00A11471" w:rsidRPr="00F76DA9">
        <w:rPr>
          <w:szCs w:val="24"/>
        </w:rPr>
        <w:t xml:space="preserve"> </w:t>
      </w:r>
      <w:r w:rsidRPr="00F76DA9">
        <w:rPr>
          <w:szCs w:val="24"/>
        </w:rPr>
        <w:t>на</w:t>
      </w:r>
      <w:r w:rsidR="00A11471" w:rsidRPr="00F76DA9">
        <w:rPr>
          <w:szCs w:val="24"/>
        </w:rPr>
        <w:t xml:space="preserve"> </w:t>
      </w:r>
      <w:r w:rsidRPr="00F76DA9">
        <w:rPr>
          <w:szCs w:val="24"/>
        </w:rPr>
        <w:t>объекте,</w:t>
      </w:r>
      <w:r w:rsidR="00A11471" w:rsidRPr="00F76DA9">
        <w:rPr>
          <w:szCs w:val="24"/>
        </w:rPr>
        <w:t xml:space="preserve"> </w:t>
      </w:r>
      <w:r w:rsidRPr="00F76DA9">
        <w:rPr>
          <w:szCs w:val="24"/>
        </w:rPr>
        <w:t>определенной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или</w:t>
      </w:r>
      <w:r w:rsidR="00A11471" w:rsidRPr="00F76DA9">
        <w:rPr>
          <w:szCs w:val="24"/>
        </w:rPr>
        <w:t xml:space="preserve"> </w:t>
      </w:r>
      <w:r w:rsidRPr="00F76DA9">
        <w:rPr>
          <w:szCs w:val="24"/>
        </w:rPr>
        <w:t>акватории</w:t>
      </w:r>
      <w:r w:rsidR="00A11471" w:rsidRPr="00F76DA9">
        <w:rPr>
          <w:szCs w:val="24"/>
        </w:rPr>
        <w:t xml:space="preserve"> </w:t>
      </w:r>
      <w:r w:rsidRPr="00F76DA9">
        <w:rPr>
          <w:szCs w:val="24"/>
        </w:rPr>
        <w:t>произошла</w:t>
      </w:r>
      <w:r w:rsidR="00A11471" w:rsidRPr="00F76DA9">
        <w:rPr>
          <w:szCs w:val="24"/>
        </w:rPr>
        <w:t xml:space="preserve"> </w:t>
      </w:r>
      <w:r w:rsidRPr="00F76DA9">
        <w:rPr>
          <w:szCs w:val="24"/>
        </w:rPr>
        <w:t>техногенная</w:t>
      </w:r>
      <w:r w:rsidR="00A11471" w:rsidRPr="00F76DA9">
        <w:rPr>
          <w:szCs w:val="24"/>
        </w:rPr>
        <w:t xml:space="preserve"> </w:t>
      </w:r>
      <w:r w:rsidRPr="00F76DA9">
        <w:rPr>
          <w:szCs w:val="24"/>
        </w:rPr>
        <w:t>чрезвычайная</w:t>
      </w:r>
      <w:r w:rsidR="00A11471" w:rsidRPr="00F76DA9">
        <w:rPr>
          <w:szCs w:val="24"/>
        </w:rPr>
        <w:t xml:space="preserve"> </w:t>
      </w:r>
      <w:r w:rsidRPr="00F76DA9">
        <w:rPr>
          <w:szCs w:val="24"/>
        </w:rPr>
        <w:t>ситуация.</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согласно</w:t>
      </w:r>
      <w:r w:rsidR="00A11471" w:rsidRPr="00F76DA9">
        <w:rPr>
          <w:szCs w:val="24"/>
        </w:rPr>
        <w:t xml:space="preserve"> </w:t>
      </w:r>
      <w:r w:rsidRPr="00F76DA9">
        <w:rPr>
          <w:szCs w:val="24"/>
        </w:rPr>
        <w:t>ГОСТ</w:t>
      </w:r>
      <w:r w:rsidR="00A11471" w:rsidRPr="00F76DA9">
        <w:rPr>
          <w:szCs w:val="24"/>
        </w:rPr>
        <w:t xml:space="preserve"> </w:t>
      </w:r>
      <w:r w:rsidRPr="00F76DA9">
        <w:rPr>
          <w:szCs w:val="24"/>
        </w:rPr>
        <w:t>Р</w:t>
      </w:r>
      <w:r w:rsidR="00A11471" w:rsidRPr="00F76DA9">
        <w:rPr>
          <w:szCs w:val="24"/>
        </w:rPr>
        <w:t xml:space="preserve"> </w:t>
      </w:r>
      <w:r w:rsidRPr="00F76DA9">
        <w:rPr>
          <w:szCs w:val="24"/>
        </w:rPr>
        <w:lastRenderedPageBreak/>
        <w:t>22.0.05</w:t>
      </w:r>
      <w:r w:rsidR="00F566DA" w:rsidRPr="00F76DA9">
        <w:rPr>
          <w:szCs w:val="24"/>
        </w:rPr>
        <w:t>-</w:t>
      </w:r>
      <w:r w:rsidRPr="00F76DA9">
        <w:rPr>
          <w:szCs w:val="24"/>
        </w:rPr>
        <w:t>94.</w:t>
      </w:r>
    </w:p>
    <w:p w:rsidR="00337E9F" w:rsidRPr="00F76DA9" w:rsidRDefault="00337E9F" w:rsidP="00F76DA9">
      <w:pPr>
        <w:widowControl w:val="0"/>
        <w:ind w:firstLine="709"/>
        <w:jc w:val="both"/>
        <w:rPr>
          <w:b/>
          <w:szCs w:val="24"/>
        </w:rPr>
      </w:pPr>
      <w:r w:rsidRPr="00F76DA9">
        <w:rPr>
          <w:b/>
          <w:szCs w:val="24"/>
        </w:rPr>
        <w:t>Промышленные</w:t>
      </w:r>
      <w:r w:rsidR="00A11471" w:rsidRPr="00F76DA9">
        <w:rPr>
          <w:b/>
          <w:szCs w:val="24"/>
        </w:rPr>
        <w:t xml:space="preserve"> </w:t>
      </w:r>
      <w:r w:rsidRPr="00F76DA9">
        <w:rPr>
          <w:b/>
          <w:szCs w:val="24"/>
        </w:rPr>
        <w:t>аварии</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взрывы</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промышленном</w:t>
      </w:r>
      <w:r w:rsidR="00A11471" w:rsidRPr="00F76DA9">
        <w:rPr>
          <w:szCs w:val="24"/>
        </w:rPr>
        <w:t xml:space="preserve"> </w:t>
      </w:r>
      <w:r w:rsidRPr="00F76DA9">
        <w:rPr>
          <w:szCs w:val="24"/>
        </w:rPr>
        <w:t>объекте,</w:t>
      </w:r>
      <w:r w:rsidR="00A11471" w:rsidRPr="00F76DA9">
        <w:rPr>
          <w:szCs w:val="24"/>
        </w:rPr>
        <w:t xml:space="preserve"> </w:t>
      </w:r>
      <w:r w:rsidRPr="00F76DA9">
        <w:rPr>
          <w:szCs w:val="24"/>
        </w:rPr>
        <w:t>в</w:t>
      </w:r>
      <w:r w:rsidR="00A11471" w:rsidRPr="00F76DA9">
        <w:rPr>
          <w:szCs w:val="24"/>
        </w:rPr>
        <w:t xml:space="preserve"> </w:t>
      </w:r>
      <w:r w:rsidRPr="00F76DA9">
        <w:rPr>
          <w:szCs w:val="24"/>
        </w:rPr>
        <w:t>технической</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или</w:t>
      </w:r>
      <w:r w:rsidR="00A11471" w:rsidRPr="00F76DA9">
        <w:rPr>
          <w:szCs w:val="24"/>
        </w:rPr>
        <w:t xml:space="preserve"> </w:t>
      </w:r>
      <w:r w:rsidRPr="00F76DA9">
        <w:rPr>
          <w:szCs w:val="24"/>
        </w:rPr>
        <w:t>на</w:t>
      </w:r>
      <w:r w:rsidR="00A11471" w:rsidRPr="00F76DA9">
        <w:rPr>
          <w:szCs w:val="24"/>
        </w:rPr>
        <w:t xml:space="preserve"> </w:t>
      </w:r>
      <w:r w:rsidRPr="00F76DA9">
        <w:rPr>
          <w:szCs w:val="24"/>
        </w:rPr>
        <w:t>промышленной</w:t>
      </w:r>
      <w:r w:rsidR="00A11471" w:rsidRPr="00F76DA9">
        <w:rPr>
          <w:szCs w:val="24"/>
        </w:rPr>
        <w:t xml:space="preserve"> </w:t>
      </w:r>
      <w:r w:rsidRPr="00F76DA9">
        <w:rPr>
          <w:szCs w:val="24"/>
        </w:rPr>
        <w:t>установке.</w:t>
      </w:r>
    </w:p>
    <w:p w:rsidR="00337E9F" w:rsidRPr="00F76DA9" w:rsidRDefault="00337E9F" w:rsidP="00F76DA9">
      <w:pPr>
        <w:widowControl w:val="0"/>
        <w:ind w:firstLine="709"/>
        <w:jc w:val="both"/>
        <w:rPr>
          <w:i/>
          <w:szCs w:val="24"/>
        </w:rPr>
      </w:pPr>
      <w:r w:rsidRPr="00F76DA9">
        <w:rPr>
          <w:i/>
          <w:szCs w:val="24"/>
        </w:rPr>
        <w:t>1.</w:t>
      </w:r>
      <w:r w:rsidR="00A11471" w:rsidRPr="00F76DA9">
        <w:rPr>
          <w:i/>
          <w:szCs w:val="24"/>
        </w:rPr>
        <w:t xml:space="preserve"> </w:t>
      </w:r>
      <w:r w:rsidRPr="00F76DA9">
        <w:rPr>
          <w:i/>
          <w:szCs w:val="24"/>
        </w:rPr>
        <w:t>Радиационная</w:t>
      </w:r>
      <w:r w:rsidR="00A11471" w:rsidRPr="00F76DA9">
        <w:rPr>
          <w:i/>
          <w:szCs w:val="24"/>
        </w:rPr>
        <w:t xml:space="preserve"> </w:t>
      </w:r>
      <w:r w:rsidRPr="00F76DA9">
        <w:rPr>
          <w:i/>
          <w:szCs w:val="24"/>
        </w:rPr>
        <w:t>авария</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радиационно</w:t>
      </w:r>
      <w:r w:rsidR="00F566DA" w:rsidRPr="00F76DA9">
        <w:rPr>
          <w:szCs w:val="24"/>
        </w:rPr>
        <w:t>-</w:t>
      </w:r>
      <w:r w:rsidRPr="00F76DA9">
        <w:rPr>
          <w:szCs w:val="24"/>
        </w:rPr>
        <w:t>опасном</w:t>
      </w:r>
      <w:r w:rsidR="00A11471" w:rsidRPr="00F76DA9">
        <w:rPr>
          <w:szCs w:val="24"/>
        </w:rPr>
        <w:t xml:space="preserve"> </w:t>
      </w:r>
      <w:r w:rsidRPr="00F76DA9">
        <w:rPr>
          <w:szCs w:val="24"/>
        </w:rPr>
        <w:t>объекте,</w:t>
      </w:r>
      <w:r w:rsidR="00A11471" w:rsidRPr="00F76DA9">
        <w:rPr>
          <w:szCs w:val="24"/>
        </w:rPr>
        <w:t xml:space="preserve"> </w:t>
      </w:r>
      <w:r w:rsidRPr="00F76DA9">
        <w:rPr>
          <w:szCs w:val="24"/>
        </w:rPr>
        <w:t>приводящая</w:t>
      </w:r>
      <w:r w:rsidR="00A11471" w:rsidRPr="00F76DA9">
        <w:rPr>
          <w:szCs w:val="24"/>
        </w:rPr>
        <w:t xml:space="preserve"> </w:t>
      </w:r>
      <w:r w:rsidRPr="00F76DA9">
        <w:rPr>
          <w:szCs w:val="24"/>
        </w:rPr>
        <w:t>к</w:t>
      </w:r>
      <w:r w:rsidR="00A11471" w:rsidRPr="00F76DA9">
        <w:rPr>
          <w:szCs w:val="24"/>
        </w:rPr>
        <w:t xml:space="preserve"> </w:t>
      </w:r>
      <w:r w:rsidRPr="00F76DA9">
        <w:rPr>
          <w:szCs w:val="24"/>
        </w:rPr>
        <w:t>выходу</w:t>
      </w:r>
      <w:r w:rsidR="00A11471" w:rsidRPr="00F76DA9">
        <w:rPr>
          <w:szCs w:val="24"/>
        </w:rPr>
        <w:t xml:space="preserve"> </w:t>
      </w:r>
      <w:r w:rsidRPr="00F76DA9">
        <w:rPr>
          <w:szCs w:val="24"/>
        </w:rPr>
        <w:t>или</w:t>
      </w:r>
      <w:r w:rsidR="00A11471" w:rsidRPr="00F76DA9">
        <w:rPr>
          <w:szCs w:val="24"/>
        </w:rPr>
        <w:t xml:space="preserve"> </w:t>
      </w:r>
      <w:r w:rsidRPr="00F76DA9">
        <w:rPr>
          <w:szCs w:val="24"/>
        </w:rPr>
        <w:t>выбросу</w:t>
      </w:r>
      <w:r w:rsidR="00A11471" w:rsidRPr="00F76DA9">
        <w:rPr>
          <w:szCs w:val="24"/>
        </w:rPr>
        <w:t xml:space="preserve"> </w:t>
      </w:r>
      <w:r w:rsidRPr="00F76DA9">
        <w:rPr>
          <w:szCs w:val="24"/>
        </w:rPr>
        <w:t>радиоактивных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ионизирующих</w:t>
      </w:r>
      <w:r w:rsidR="00A11471" w:rsidRPr="00F76DA9">
        <w:rPr>
          <w:szCs w:val="24"/>
        </w:rPr>
        <w:t xml:space="preserve"> </w:t>
      </w:r>
      <w:r w:rsidRPr="00F76DA9">
        <w:rPr>
          <w:szCs w:val="24"/>
        </w:rPr>
        <w:t>излучений</w:t>
      </w:r>
      <w:r w:rsidR="00A11471" w:rsidRPr="00F76DA9">
        <w:rPr>
          <w:szCs w:val="24"/>
        </w:rPr>
        <w:t xml:space="preserve"> </w:t>
      </w:r>
      <w:r w:rsidRPr="00F76DA9">
        <w:rPr>
          <w:szCs w:val="24"/>
        </w:rPr>
        <w:t>за</w:t>
      </w:r>
      <w:r w:rsidR="00A11471" w:rsidRPr="00F76DA9">
        <w:rPr>
          <w:szCs w:val="24"/>
        </w:rPr>
        <w:t xml:space="preserve"> </w:t>
      </w:r>
      <w:r w:rsidRPr="00F76DA9">
        <w:rPr>
          <w:szCs w:val="24"/>
        </w:rPr>
        <w:t>предусмотренные</w:t>
      </w:r>
      <w:r w:rsidR="00A11471" w:rsidRPr="00F76DA9">
        <w:rPr>
          <w:szCs w:val="24"/>
        </w:rPr>
        <w:t xml:space="preserve"> </w:t>
      </w:r>
      <w:r w:rsidRPr="00F76DA9">
        <w:rPr>
          <w:szCs w:val="24"/>
        </w:rPr>
        <w:t>проектом</w:t>
      </w:r>
      <w:r w:rsidR="00A11471" w:rsidRPr="00F76DA9">
        <w:rPr>
          <w:szCs w:val="24"/>
        </w:rPr>
        <w:t xml:space="preserve"> </w:t>
      </w:r>
      <w:r w:rsidRPr="00F76DA9">
        <w:rPr>
          <w:szCs w:val="24"/>
        </w:rPr>
        <w:t>для</w:t>
      </w:r>
      <w:r w:rsidR="00A11471" w:rsidRPr="00F76DA9">
        <w:rPr>
          <w:szCs w:val="24"/>
        </w:rPr>
        <w:t xml:space="preserve"> </w:t>
      </w:r>
      <w:r w:rsidRPr="00F76DA9">
        <w:rPr>
          <w:szCs w:val="24"/>
        </w:rPr>
        <w:t>нормальной</w:t>
      </w:r>
      <w:r w:rsidR="00A11471" w:rsidRPr="00F76DA9">
        <w:rPr>
          <w:szCs w:val="24"/>
        </w:rPr>
        <w:t xml:space="preserve"> </w:t>
      </w:r>
      <w:r w:rsidRPr="00F76DA9">
        <w:rPr>
          <w:szCs w:val="24"/>
        </w:rPr>
        <w:t>эксплуатации</w:t>
      </w:r>
      <w:r w:rsidR="00A11471" w:rsidRPr="00F76DA9">
        <w:rPr>
          <w:szCs w:val="24"/>
        </w:rPr>
        <w:t xml:space="preserve"> </w:t>
      </w:r>
      <w:r w:rsidRPr="00F76DA9">
        <w:rPr>
          <w:szCs w:val="24"/>
        </w:rPr>
        <w:t>данного</w:t>
      </w:r>
      <w:r w:rsidR="00A11471" w:rsidRPr="00F76DA9">
        <w:rPr>
          <w:szCs w:val="24"/>
        </w:rPr>
        <w:t xml:space="preserve"> </w:t>
      </w:r>
      <w:r w:rsidRPr="00F76DA9">
        <w:rPr>
          <w:szCs w:val="24"/>
        </w:rPr>
        <w:t>объекта</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в</w:t>
      </w:r>
      <w:r w:rsidR="00A11471" w:rsidRPr="00F76DA9">
        <w:rPr>
          <w:szCs w:val="24"/>
        </w:rPr>
        <w:t xml:space="preserve"> </w:t>
      </w:r>
      <w:r w:rsidRPr="00F76DA9">
        <w:rPr>
          <w:szCs w:val="24"/>
        </w:rPr>
        <w:t>количествах,</w:t>
      </w:r>
      <w:r w:rsidR="00A11471" w:rsidRPr="00F76DA9">
        <w:rPr>
          <w:szCs w:val="24"/>
        </w:rPr>
        <w:t xml:space="preserve"> </w:t>
      </w:r>
      <w:r w:rsidRPr="00F76DA9">
        <w:rPr>
          <w:szCs w:val="24"/>
        </w:rPr>
        <w:t>превышающих</w:t>
      </w:r>
      <w:r w:rsidR="00A11471" w:rsidRPr="00F76DA9">
        <w:rPr>
          <w:szCs w:val="24"/>
        </w:rPr>
        <w:t xml:space="preserve"> </w:t>
      </w:r>
      <w:r w:rsidRPr="00F76DA9">
        <w:rPr>
          <w:szCs w:val="24"/>
        </w:rPr>
        <w:t>установленные</w:t>
      </w:r>
      <w:r w:rsidR="00A11471" w:rsidRPr="00F76DA9">
        <w:rPr>
          <w:szCs w:val="24"/>
        </w:rPr>
        <w:t xml:space="preserve"> </w:t>
      </w:r>
      <w:r w:rsidRPr="00F76DA9">
        <w:rPr>
          <w:szCs w:val="24"/>
        </w:rPr>
        <w:t>пределы</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его</w:t>
      </w:r>
      <w:r w:rsidR="00A11471" w:rsidRPr="00F76DA9">
        <w:rPr>
          <w:szCs w:val="24"/>
        </w:rPr>
        <w:t xml:space="preserve"> </w:t>
      </w:r>
      <w:r w:rsidRPr="00F76DA9">
        <w:rPr>
          <w:szCs w:val="24"/>
        </w:rPr>
        <w:t>эксплуатации.</w:t>
      </w:r>
    </w:p>
    <w:p w:rsidR="00337E9F" w:rsidRPr="00F76DA9" w:rsidRDefault="00337E9F" w:rsidP="00F76DA9">
      <w:pPr>
        <w:widowControl w:val="0"/>
        <w:ind w:firstLine="709"/>
        <w:jc w:val="both"/>
        <w:rPr>
          <w:szCs w:val="24"/>
        </w:rPr>
      </w:pPr>
      <w:r w:rsidRPr="00F76DA9">
        <w:rPr>
          <w:i/>
          <w:szCs w:val="24"/>
        </w:rPr>
        <w:t>Радиационно</w:t>
      </w:r>
      <w:r w:rsidR="00F566DA" w:rsidRPr="00F76DA9">
        <w:rPr>
          <w:i/>
          <w:szCs w:val="24"/>
        </w:rPr>
        <w:t>-</w:t>
      </w:r>
      <w:r w:rsidRPr="00F76DA9">
        <w:rPr>
          <w:i/>
          <w:szCs w:val="24"/>
        </w:rPr>
        <w:t>опасный</w:t>
      </w:r>
      <w:r w:rsidR="00A11471" w:rsidRPr="00F76DA9">
        <w:rPr>
          <w:i/>
          <w:szCs w:val="24"/>
        </w:rPr>
        <w:t xml:space="preserve"> </w:t>
      </w:r>
      <w:r w:rsidRPr="00F76DA9">
        <w:rPr>
          <w:i/>
          <w:szCs w:val="24"/>
        </w:rPr>
        <w:t>объект</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хранят,</w:t>
      </w:r>
      <w:r w:rsidR="00A11471" w:rsidRPr="00F76DA9">
        <w:rPr>
          <w:szCs w:val="24"/>
        </w:rPr>
        <w:t xml:space="preserve"> </w:t>
      </w:r>
      <w:r w:rsidRPr="00F76DA9">
        <w:rPr>
          <w:szCs w:val="24"/>
        </w:rPr>
        <w:t>перерабатывают,</w:t>
      </w:r>
      <w:r w:rsidR="00A11471" w:rsidRPr="00F76DA9">
        <w:rPr>
          <w:szCs w:val="24"/>
        </w:rPr>
        <w:t xml:space="preserve"> </w:t>
      </w:r>
      <w:r w:rsidRPr="00F76DA9">
        <w:rPr>
          <w:szCs w:val="24"/>
        </w:rPr>
        <w:t>используют</w:t>
      </w:r>
      <w:r w:rsidR="00A11471" w:rsidRPr="00F76DA9">
        <w:rPr>
          <w:szCs w:val="24"/>
        </w:rPr>
        <w:t xml:space="preserve"> </w:t>
      </w:r>
      <w:r w:rsidRPr="00F76DA9">
        <w:rPr>
          <w:szCs w:val="24"/>
        </w:rPr>
        <w:t>или</w:t>
      </w:r>
      <w:r w:rsidR="00A11471" w:rsidRPr="00F76DA9">
        <w:rPr>
          <w:szCs w:val="24"/>
        </w:rPr>
        <w:t xml:space="preserve"> </w:t>
      </w:r>
      <w:r w:rsidRPr="00F76DA9">
        <w:rPr>
          <w:szCs w:val="24"/>
        </w:rPr>
        <w:t>транспортируют</w:t>
      </w:r>
      <w:r w:rsidR="00A11471" w:rsidRPr="00F76DA9">
        <w:rPr>
          <w:szCs w:val="24"/>
        </w:rPr>
        <w:t xml:space="preserve"> </w:t>
      </w:r>
      <w:r w:rsidRPr="00F76DA9">
        <w:rPr>
          <w:szCs w:val="24"/>
        </w:rPr>
        <w:t>радиоактивные</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при</w:t>
      </w:r>
      <w:r w:rsidR="00A11471" w:rsidRPr="00F76DA9">
        <w:rPr>
          <w:szCs w:val="24"/>
        </w:rPr>
        <w:t xml:space="preserve"> </w:t>
      </w:r>
      <w:r w:rsidRPr="00F76DA9">
        <w:rPr>
          <w:szCs w:val="24"/>
        </w:rPr>
        <w:t>аварии</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или</w:t>
      </w:r>
      <w:r w:rsidR="00A11471" w:rsidRPr="00F76DA9">
        <w:rPr>
          <w:szCs w:val="24"/>
        </w:rPr>
        <w:t xml:space="preserve"> </w:t>
      </w:r>
      <w:r w:rsidRPr="00F76DA9">
        <w:rPr>
          <w:szCs w:val="24"/>
        </w:rPr>
        <w:t>его</w:t>
      </w:r>
      <w:r w:rsidR="00A11471" w:rsidRPr="00F76DA9">
        <w:rPr>
          <w:szCs w:val="24"/>
        </w:rPr>
        <w:t xml:space="preserve"> </w:t>
      </w:r>
      <w:r w:rsidRPr="00F76DA9">
        <w:rPr>
          <w:szCs w:val="24"/>
        </w:rPr>
        <w:t>разрушении</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произойти</w:t>
      </w:r>
      <w:r w:rsidR="00A11471" w:rsidRPr="00F76DA9">
        <w:rPr>
          <w:szCs w:val="24"/>
        </w:rPr>
        <w:t xml:space="preserve"> </w:t>
      </w:r>
      <w:r w:rsidRPr="00F76DA9">
        <w:rPr>
          <w:szCs w:val="24"/>
        </w:rPr>
        <w:t>облучение</w:t>
      </w:r>
      <w:r w:rsidR="00A11471" w:rsidRPr="00F76DA9">
        <w:rPr>
          <w:szCs w:val="24"/>
        </w:rPr>
        <w:t xml:space="preserve"> </w:t>
      </w:r>
      <w:r w:rsidRPr="00F76DA9">
        <w:rPr>
          <w:szCs w:val="24"/>
        </w:rPr>
        <w:t>ионизирующим</w:t>
      </w:r>
      <w:r w:rsidR="00A11471" w:rsidRPr="00F76DA9">
        <w:rPr>
          <w:szCs w:val="24"/>
        </w:rPr>
        <w:t xml:space="preserve"> </w:t>
      </w:r>
      <w:r w:rsidRPr="00F76DA9">
        <w:rPr>
          <w:szCs w:val="24"/>
        </w:rPr>
        <w:t>излучением</w:t>
      </w:r>
      <w:r w:rsidR="00A11471" w:rsidRPr="00F76DA9">
        <w:rPr>
          <w:szCs w:val="24"/>
        </w:rPr>
        <w:t xml:space="preserve"> </w:t>
      </w:r>
      <w:r w:rsidRPr="00F76DA9">
        <w:rPr>
          <w:szCs w:val="24"/>
        </w:rPr>
        <w:t>или</w:t>
      </w:r>
      <w:r w:rsidR="00A11471" w:rsidRPr="00F76DA9">
        <w:rPr>
          <w:szCs w:val="24"/>
        </w:rPr>
        <w:t xml:space="preserve"> </w:t>
      </w:r>
      <w:r w:rsidRPr="00F76DA9">
        <w:rPr>
          <w:szCs w:val="24"/>
        </w:rPr>
        <w:t>радиоактивное</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животных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народного</w:t>
      </w:r>
      <w:r w:rsidR="00A11471" w:rsidRPr="00F76DA9">
        <w:rPr>
          <w:szCs w:val="24"/>
        </w:rPr>
        <w:t xml:space="preserve"> </w:t>
      </w:r>
      <w:r w:rsidRPr="00F76DA9">
        <w:rPr>
          <w:szCs w:val="24"/>
        </w:rPr>
        <w:t>хозяйства,</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радиационно</w:t>
      </w:r>
      <w:r w:rsidR="00F566DA" w:rsidRPr="00F76DA9">
        <w:rPr>
          <w:szCs w:val="24"/>
        </w:rPr>
        <w:t>-</w:t>
      </w:r>
      <w:r w:rsidRPr="00F76DA9">
        <w:rPr>
          <w:szCs w:val="24"/>
        </w:rPr>
        <w:t>опасных</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i/>
          <w:szCs w:val="24"/>
        </w:rPr>
      </w:pPr>
      <w:r w:rsidRPr="00F76DA9">
        <w:rPr>
          <w:i/>
          <w:szCs w:val="24"/>
        </w:rPr>
        <w:t>2.</w:t>
      </w:r>
      <w:r w:rsidR="00A11471" w:rsidRPr="00F76DA9">
        <w:rPr>
          <w:i/>
          <w:szCs w:val="24"/>
        </w:rPr>
        <w:t xml:space="preserve"> </w:t>
      </w:r>
      <w:r w:rsidRPr="00F76DA9">
        <w:rPr>
          <w:i/>
          <w:szCs w:val="24"/>
        </w:rPr>
        <w:t>Химическая</w:t>
      </w:r>
      <w:r w:rsidR="00A11471" w:rsidRPr="00F76DA9">
        <w:rPr>
          <w:i/>
          <w:szCs w:val="24"/>
        </w:rPr>
        <w:t xml:space="preserve"> </w:t>
      </w:r>
      <w:r w:rsidRPr="00F76DA9">
        <w:rPr>
          <w:i/>
          <w:szCs w:val="24"/>
        </w:rPr>
        <w:t>авария</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химически</w:t>
      </w:r>
      <w:r w:rsidR="00A11471" w:rsidRPr="00F76DA9">
        <w:rPr>
          <w:szCs w:val="24"/>
        </w:rPr>
        <w:t xml:space="preserve"> </w:t>
      </w:r>
      <w:r w:rsidRPr="00F76DA9">
        <w:rPr>
          <w:szCs w:val="24"/>
        </w:rPr>
        <w:t>опасном</w:t>
      </w:r>
      <w:r w:rsidR="00A11471" w:rsidRPr="00F76DA9">
        <w:rPr>
          <w:szCs w:val="24"/>
        </w:rPr>
        <w:t xml:space="preserve"> </w:t>
      </w:r>
      <w:r w:rsidRPr="00F76DA9">
        <w:rPr>
          <w:szCs w:val="24"/>
        </w:rPr>
        <w:t>объекте,</w:t>
      </w:r>
      <w:r w:rsidR="00A11471" w:rsidRPr="00F76DA9">
        <w:rPr>
          <w:szCs w:val="24"/>
        </w:rPr>
        <w:t xml:space="preserve"> </w:t>
      </w:r>
      <w:r w:rsidRPr="00F76DA9">
        <w:rPr>
          <w:szCs w:val="24"/>
        </w:rPr>
        <w:t>сопровождающаяся</w:t>
      </w:r>
      <w:r w:rsidR="00A11471" w:rsidRPr="00F76DA9">
        <w:rPr>
          <w:szCs w:val="24"/>
        </w:rPr>
        <w:t xml:space="preserve"> </w:t>
      </w:r>
      <w:r w:rsidRPr="00F76DA9">
        <w:rPr>
          <w:szCs w:val="24"/>
        </w:rPr>
        <w:t>проливом</w:t>
      </w:r>
      <w:r w:rsidR="00A11471" w:rsidRPr="00F76DA9">
        <w:rPr>
          <w:szCs w:val="24"/>
        </w:rPr>
        <w:t xml:space="preserve"> </w:t>
      </w:r>
      <w:r w:rsidRPr="00F76DA9">
        <w:rPr>
          <w:szCs w:val="24"/>
        </w:rPr>
        <w:t>или</w:t>
      </w:r>
      <w:r w:rsidR="00A11471" w:rsidRPr="00F76DA9">
        <w:rPr>
          <w:szCs w:val="24"/>
        </w:rPr>
        <w:t xml:space="preserve"> </w:t>
      </w:r>
      <w:r w:rsidRPr="00F76DA9">
        <w:rPr>
          <w:szCs w:val="24"/>
        </w:rPr>
        <w:t>выбросом</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химических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способная</w:t>
      </w:r>
      <w:r w:rsidR="00A11471" w:rsidRPr="00F76DA9">
        <w:rPr>
          <w:szCs w:val="24"/>
        </w:rPr>
        <w:t xml:space="preserve"> </w:t>
      </w:r>
      <w:r w:rsidRPr="00F76DA9">
        <w:rPr>
          <w:szCs w:val="24"/>
        </w:rPr>
        <w:t>привести</w:t>
      </w:r>
      <w:r w:rsidR="00A11471" w:rsidRPr="00F76DA9">
        <w:rPr>
          <w:szCs w:val="24"/>
        </w:rPr>
        <w:t xml:space="preserve"> </w:t>
      </w:r>
      <w:r w:rsidRPr="00F76DA9">
        <w:rPr>
          <w:szCs w:val="24"/>
        </w:rPr>
        <w:t>к</w:t>
      </w:r>
      <w:r w:rsidR="00A11471" w:rsidRPr="00F76DA9">
        <w:rPr>
          <w:szCs w:val="24"/>
        </w:rPr>
        <w:t xml:space="preserve"> </w:t>
      </w:r>
      <w:r w:rsidRPr="00F76DA9">
        <w:rPr>
          <w:szCs w:val="24"/>
        </w:rPr>
        <w:t>гибели</w:t>
      </w:r>
      <w:r w:rsidR="00A11471" w:rsidRPr="00F76DA9">
        <w:rPr>
          <w:szCs w:val="24"/>
        </w:rPr>
        <w:t xml:space="preserve"> </w:t>
      </w:r>
      <w:r w:rsidRPr="00F76DA9">
        <w:rPr>
          <w:szCs w:val="24"/>
        </w:rPr>
        <w:t>или</w:t>
      </w:r>
      <w:r w:rsidR="00A11471" w:rsidRPr="00F76DA9">
        <w:rPr>
          <w:szCs w:val="24"/>
        </w:rPr>
        <w:t xml:space="preserve"> </w:t>
      </w:r>
      <w:r w:rsidRPr="00F76DA9">
        <w:rPr>
          <w:szCs w:val="24"/>
        </w:rPr>
        <w:t>химическому</w:t>
      </w:r>
      <w:r w:rsidR="00A11471" w:rsidRPr="00F76DA9">
        <w:rPr>
          <w:szCs w:val="24"/>
        </w:rPr>
        <w:t xml:space="preserve"> </w:t>
      </w:r>
      <w:r w:rsidRPr="00F76DA9">
        <w:rPr>
          <w:szCs w:val="24"/>
        </w:rPr>
        <w:t>заражению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продовольствия,</w:t>
      </w:r>
      <w:r w:rsidR="00A11471" w:rsidRPr="00F76DA9">
        <w:rPr>
          <w:szCs w:val="24"/>
        </w:rPr>
        <w:t xml:space="preserve"> </w:t>
      </w:r>
      <w:r w:rsidRPr="00F76DA9">
        <w:rPr>
          <w:szCs w:val="24"/>
        </w:rPr>
        <w:t>пищевого</w:t>
      </w:r>
      <w:r w:rsidR="00A11471" w:rsidRPr="00F76DA9">
        <w:rPr>
          <w:szCs w:val="24"/>
        </w:rPr>
        <w:t xml:space="preserve"> </w:t>
      </w:r>
      <w:r w:rsidRPr="00F76DA9">
        <w:rPr>
          <w:szCs w:val="24"/>
        </w:rPr>
        <w:t>сырья</w:t>
      </w:r>
      <w:r w:rsidR="00A11471" w:rsidRPr="00F76DA9">
        <w:rPr>
          <w:szCs w:val="24"/>
        </w:rPr>
        <w:t xml:space="preserve"> </w:t>
      </w:r>
      <w:r w:rsidRPr="00F76DA9">
        <w:rPr>
          <w:szCs w:val="24"/>
        </w:rPr>
        <w:t>и</w:t>
      </w:r>
      <w:r w:rsidR="00A11471" w:rsidRPr="00F76DA9">
        <w:rPr>
          <w:szCs w:val="24"/>
        </w:rPr>
        <w:t xml:space="preserve"> </w:t>
      </w:r>
      <w:r w:rsidRPr="00F76DA9">
        <w:rPr>
          <w:szCs w:val="24"/>
        </w:rPr>
        <w:t>кормов,</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животных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или</w:t>
      </w:r>
      <w:r w:rsidR="00A11471" w:rsidRPr="00F76DA9">
        <w:rPr>
          <w:szCs w:val="24"/>
        </w:rPr>
        <w:t xml:space="preserve"> </w:t>
      </w:r>
      <w:r w:rsidRPr="00F76DA9">
        <w:rPr>
          <w:szCs w:val="24"/>
        </w:rPr>
        <w:t>к</w:t>
      </w:r>
      <w:r w:rsidR="00A11471" w:rsidRPr="00F76DA9">
        <w:rPr>
          <w:szCs w:val="24"/>
        </w:rPr>
        <w:t xml:space="preserve"> </w:t>
      </w:r>
      <w:r w:rsidRPr="00F76DA9">
        <w:rPr>
          <w:szCs w:val="24"/>
        </w:rPr>
        <w:t>химическому</w:t>
      </w:r>
      <w:r w:rsidR="00A11471" w:rsidRPr="00F76DA9">
        <w:rPr>
          <w:szCs w:val="24"/>
        </w:rPr>
        <w:t xml:space="preserve"> </w:t>
      </w:r>
      <w:r w:rsidRPr="00F76DA9">
        <w:rPr>
          <w:szCs w:val="24"/>
        </w:rPr>
        <w:t>заражению</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p>
    <w:p w:rsidR="00337E9F" w:rsidRPr="00F76DA9" w:rsidRDefault="00337E9F" w:rsidP="00F76DA9">
      <w:pPr>
        <w:widowControl w:val="0"/>
        <w:ind w:firstLine="709"/>
        <w:jc w:val="both"/>
        <w:rPr>
          <w:szCs w:val="24"/>
        </w:rPr>
      </w:pPr>
      <w:r w:rsidRPr="00F76DA9">
        <w:rPr>
          <w:i/>
          <w:szCs w:val="24"/>
        </w:rPr>
        <w:t>Химически</w:t>
      </w:r>
      <w:r w:rsidR="00A11471" w:rsidRPr="00F76DA9">
        <w:rPr>
          <w:i/>
          <w:szCs w:val="24"/>
        </w:rPr>
        <w:t xml:space="preserve"> </w:t>
      </w:r>
      <w:r w:rsidRPr="00F76DA9">
        <w:rPr>
          <w:i/>
          <w:szCs w:val="24"/>
        </w:rPr>
        <w:t>опасный</w:t>
      </w:r>
      <w:r w:rsidR="00A11471" w:rsidRPr="00F76DA9">
        <w:rPr>
          <w:i/>
          <w:szCs w:val="24"/>
        </w:rPr>
        <w:t xml:space="preserve"> </w:t>
      </w:r>
      <w:r w:rsidRPr="00F76DA9">
        <w:rPr>
          <w:i/>
          <w:szCs w:val="24"/>
        </w:rPr>
        <w:t>объект</w:t>
      </w:r>
      <w:r w:rsidR="00A11471" w:rsidRPr="00F76DA9">
        <w:rPr>
          <w:szCs w:val="24"/>
        </w:rPr>
        <w:t xml:space="preserve"> </w:t>
      </w:r>
      <w:r w:rsidR="00F566DA" w:rsidRPr="00F76DA9">
        <w:rPr>
          <w:szCs w:val="24"/>
        </w:rPr>
        <w:t>-</w:t>
      </w:r>
      <w:r w:rsidR="00002030" w:rsidRPr="00F76DA9">
        <w:rPr>
          <w:szCs w:val="24"/>
        </w:rPr>
        <w:t xml:space="preserve"> </w:t>
      </w: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хранят,</w:t>
      </w:r>
      <w:r w:rsidR="00A11471" w:rsidRPr="00F76DA9">
        <w:rPr>
          <w:szCs w:val="24"/>
        </w:rPr>
        <w:t xml:space="preserve"> </w:t>
      </w:r>
      <w:r w:rsidRPr="00F76DA9">
        <w:rPr>
          <w:szCs w:val="24"/>
        </w:rPr>
        <w:t>перерабатывают,</w:t>
      </w:r>
      <w:r w:rsidR="00A11471" w:rsidRPr="00F76DA9">
        <w:rPr>
          <w:szCs w:val="24"/>
        </w:rPr>
        <w:t xml:space="preserve"> </w:t>
      </w:r>
      <w:r w:rsidRPr="00F76DA9">
        <w:rPr>
          <w:szCs w:val="24"/>
        </w:rPr>
        <w:t>используют</w:t>
      </w:r>
      <w:r w:rsidR="00A11471" w:rsidRPr="00F76DA9">
        <w:rPr>
          <w:szCs w:val="24"/>
        </w:rPr>
        <w:t xml:space="preserve"> </w:t>
      </w:r>
      <w:r w:rsidRPr="00F76DA9">
        <w:rPr>
          <w:szCs w:val="24"/>
        </w:rPr>
        <w:t>или</w:t>
      </w:r>
      <w:r w:rsidR="00A11471" w:rsidRPr="00F76DA9">
        <w:rPr>
          <w:szCs w:val="24"/>
        </w:rPr>
        <w:t xml:space="preserve"> </w:t>
      </w:r>
      <w:r w:rsidRPr="00F76DA9">
        <w:rPr>
          <w:szCs w:val="24"/>
        </w:rPr>
        <w:t>транспортируют</w:t>
      </w:r>
      <w:r w:rsidR="00A11471" w:rsidRPr="00F76DA9">
        <w:rPr>
          <w:szCs w:val="24"/>
        </w:rPr>
        <w:t xml:space="preserve"> </w:t>
      </w:r>
      <w:r w:rsidRPr="00F76DA9">
        <w:rPr>
          <w:szCs w:val="24"/>
        </w:rPr>
        <w:t>опасные</w:t>
      </w:r>
      <w:r w:rsidR="00A11471" w:rsidRPr="00F76DA9">
        <w:rPr>
          <w:szCs w:val="24"/>
        </w:rPr>
        <w:t xml:space="preserve"> </w:t>
      </w:r>
      <w:r w:rsidRPr="00F76DA9">
        <w:rPr>
          <w:szCs w:val="24"/>
        </w:rPr>
        <w:t>химические</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при</w:t>
      </w:r>
      <w:r w:rsidR="00A11471" w:rsidRPr="00F76DA9">
        <w:rPr>
          <w:szCs w:val="24"/>
        </w:rPr>
        <w:t xml:space="preserve"> </w:t>
      </w:r>
      <w:r w:rsidRPr="00F76DA9">
        <w:rPr>
          <w:szCs w:val="24"/>
        </w:rPr>
        <w:t>аварии</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или</w:t>
      </w:r>
      <w:r w:rsidR="00A11471" w:rsidRPr="00F76DA9">
        <w:rPr>
          <w:szCs w:val="24"/>
        </w:rPr>
        <w:t xml:space="preserve"> </w:t>
      </w:r>
      <w:proofErr w:type="gramStart"/>
      <w:r w:rsidRPr="00F76DA9">
        <w:rPr>
          <w:szCs w:val="24"/>
        </w:rPr>
        <w:t>при</w:t>
      </w:r>
      <w:r w:rsidR="00A11471" w:rsidRPr="00F76DA9">
        <w:rPr>
          <w:szCs w:val="24"/>
        </w:rPr>
        <w:t xml:space="preserve"> </w:t>
      </w:r>
      <w:r w:rsidRPr="00F76DA9">
        <w:rPr>
          <w:szCs w:val="24"/>
        </w:rPr>
        <w:t>разрушении</w:t>
      </w:r>
      <w:proofErr w:type="gramEnd"/>
      <w:r w:rsidR="00A11471" w:rsidRPr="00F76DA9">
        <w:rPr>
          <w:szCs w:val="24"/>
        </w:rPr>
        <w:t xml:space="preserve"> </w:t>
      </w:r>
      <w:r w:rsidRPr="00F76DA9">
        <w:rPr>
          <w:szCs w:val="24"/>
        </w:rPr>
        <w:t>которого</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произойти</w:t>
      </w:r>
      <w:r w:rsidR="00A11471" w:rsidRPr="00F76DA9">
        <w:rPr>
          <w:szCs w:val="24"/>
        </w:rPr>
        <w:t xml:space="preserve"> </w:t>
      </w:r>
      <w:r w:rsidRPr="00F76DA9">
        <w:rPr>
          <w:szCs w:val="24"/>
        </w:rPr>
        <w:t>гибель</w:t>
      </w:r>
      <w:r w:rsidR="00A11471" w:rsidRPr="00F76DA9">
        <w:rPr>
          <w:szCs w:val="24"/>
        </w:rPr>
        <w:t xml:space="preserve"> </w:t>
      </w:r>
      <w:r w:rsidRPr="00F76DA9">
        <w:rPr>
          <w:szCs w:val="24"/>
        </w:rPr>
        <w:t>или</w:t>
      </w:r>
      <w:r w:rsidR="00A11471" w:rsidRPr="00F76DA9">
        <w:rPr>
          <w:szCs w:val="24"/>
        </w:rPr>
        <w:t xml:space="preserve"> </w:t>
      </w:r>
      <w:r w:rsidRPr="00F76DA9">
        <w:rPr>
          <w:szCs w:val="24"/>
        </w:rPr>
        <w:t>химическое</w:t>
      </w:r>
      <w:r w:rsidR="00A11471" w:rsidRPr="00F76DA9">
        <w:rPr>
          <w:szCs w:val="24"/>
        </w:rPr>
        <w:t xml:space="preserve"> </w:t>
      </w:r>
      <w:r w:rsidRPr="00F76DA9">
        <w:rPr>
          <w:szCs w:val="24"/>
        </w:rPr>
        <w:t>заражение</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животных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а</w:t>
      </w:r>
      <w:r w:rsidR="00A11471" w:rsidRPr="00F76DA9">
        <w:rPr>
          <w:szCs w:val="24"/>
        </w:rPr>
        <w:t xml:space="preserve"> </w:t>
      </w:r>
      <w:r w:rsidRPr="00F76DA9">
        <w:rPr>
          <w:szCs w:val="24"/>
        </w:rPr>
        <w:t>также</w:t>
      </w:r>
      <w:r w:rsidR="00A11471" w:rsidRPr="00F76DA9">
        <w:rPr>
          <w:szCs w:val="24"/>
        </w:rPr>
        <w:t xml:space="preserve"> </w:t>
      </w:r>
      <w:r w:rsidRPr="00F76DA9">
        <w:rPr>
          <w:szCs w:val="24"/>
        </w:rPr>
        <w:t>химическое</w:t>
      </w:r>
      <w:r w:rsidR="00A11471" w:rsidRPr="00F76DA9">
        <w:rPr>
          <w:szCs w:val="24"/>
        </w:rPr>
        <w:t xml:space="preserve"> </w:t>
      </w:r>
      <w:r w:rsidRPr="00F76DA9">
        <w:rPr>
          <w:szCs w:val="24"/>
        </w:rPr>
        <w:t>заражение</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химически</w:t>
      </w:r>
      <w:r w:rsidR="00F566DA" w:rsidRPr="00F76DA9">
        <w:rPr>
          <w:szCs w:val="24"/>
        </w:rPr>
        <w:t>-</w:t>
      </w:r>
      <w:r w:rsidRPr="00F76DA9">
        <w:rPr>
          <w:szCs w:val="24"/>
        </w:rPr>
        <w:t>опасных</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i/>
          <w:szCs w:val="24"/>
        </w:rPr>
      </w:pPr>
      <w:r w:rsidRPr="00F76DA9">
        <w:rPr>
          <w:i/>
          <w:szCs w:val="24"/>
        </w:rPr>
        <w:t>3.</w:t>
      </w:r>
      <w:r w:rsidR="00A11471" w:rsidRPr="00F76DA9">
        <w:rPr>
          <w:i/>
          <w:szCs w:val="24"/>
        </w:rPr>
        <w:t xml:space="preserve"> </w:t>
      </w:r>
      <w:r w:rsidRPr="00F76DA9">
        <w:rPr>
          <w:i/>
          <w:szCs w:val="24"/>
        </w:rPr>
        <w:t>Биологическая</w:t>
      </w:r>
      <w:r w:rsidR="00A11471" w:rsidRPr="00F76DA9">
        <w:rPr>
          <w:i/>
          <w:szCs w:val="24"/>
        </w:rPr>
        <w:t xml:space="preserve"> </w:t>
      </w:r>
      <w:r w:rsidRPr="00F76DA9">
        <w:rPr>
          <w:i/>
          <w:szCs w:val="24"/>
        </w:rPr>
        <w:t>авария</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сопровождающаяся</w:t>
      </w:r>
      <w:r w:rsidR="00A11471" w:rsidRPr="00F76DA9">
        <w:rPr>
          <w:szCs w:val="24"/>
        </w:rPr>
        <w:t xml:space="preserve"> </w:t>
      </w:r>
      <w:r w:rsidRPr="00F76DA9">
        <w:rPr>
          <w:szCs w:val="24"/>
        </w:rPr>
        <w:t>распространением</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биологических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в</w:t>
      </w:r>
      <w:r w:rsidR="00A11471" w:rsidRPr="00F76DA9">
        <w:rPr>
          <w:szCs w:val="24"/>
        </w:rPr>
        <w:t xml:space="preserve"> </w:t>
      </w:r>
      <w:r w:rsidRPr="00F76DA9">
        <w:rPr>
          <w:szCs w:val="24"/>
        </w:rPr>
        <w:t>количествах,</w:t>
      </w:r>
      <w:r w:rsidR="00A11471" w:rsidRPr="00F76DA9">
        <w:rPr>
          <w:szCs w:val="24"/>
        </w:rPr>
        <w:t xml:space="preserve"> </w:t>
      </w:r>
      <w:r w:rsidRPr="00F76DA9">
        <w:rPr>
          <w:szCs w:val="24"/>
        </w:rPr>
        <w:t>создающих</w:t>
      </w:r>
      <w:r w:rsidR="00A11471" w:rsidRPr="00F76DA9">
        <w:rPr>
          <w:szCs w:val="24"/>
        </w:rPr>
        <w:t xml:space="preserve"> </w:t>
      </w:r>
      <w:r w:rsidRPr="00F76DA9">
        <w:rPr>
          <w:szCs w:val="24"/>
        </w:rPr>
        <w:t>опасность</w:t>
      </w:r>
      <w:r w:rsidR="00A11471" w:rsidRPr="00F76DA9">
        <w:rPr>
          <w:szCs w:val="24"/>
        </w:rPr>
        <w:t xml:space="preserve"> </w:t>
      </w:r>
      <w:r w:rsidRPr="00F76DA9">
        <w:rPr>
          <w:szCs w:val="24"/>
        </w:rPr>
        <w:t>для</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здоровья</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для</w:t>
      </w:r>
      <w:r w:rsidR="00A11471" w:rsidRPr="00F76DA9">
        <w:rPr>
          <w:szCs w:val="24"/>
        </w:rPr>
        <w:t xml:space="preserve"> </w:t>
      </w:r>
      <w:r w:rsidRPr="00F76DA9">
        <w:rPr>
          <w:szCs w:val="24"/>
        </w:rPr>
        <w:t>сельскохозяйственных</w:t>
      </w:r>
      <w:r w:rsidR="00A11471" w:rsidRPr="00F76DA9">
        <w:rPr>
          <w:szCs w:val="24"/>
        </w:rPr>
        <w:t xml:space="preserve"> </w:t>
      </w:r>
      <w:r w:rsidRPr="00F76DA9">
        <w:rPr>
          <w:szCs w:val="24"/>
        </w:rPr>
        <w:t>животных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растений,</w:t>
      </w:r>
      <w:r w:rsidR="00A11471" w:rsidRPr="00F76DA9">
        <w:rPr>
          <w:szCs w:val="24"/>
        </w:rPr>
        <w:t xml:space="preserve"> </w:t>
      </w:r>
      <w:r w:rsidRPr="00F76DA9">
        <w:rPr>
          <w:szCs w:val="24"/>
        </w:rPr>
        <w:t>приводящих</w:t>
      </w:r>
      <w:r w:rsidR="00A11471" w:rsidRPr="00F76DA9">
        <w:rPr>
          <w:szCs w:val="24"/>
        </w:rPr>
        <w:t xml:space="preserve"> </w:t>
      </w:r>
      <w:r w:rsidRPr="00F76DA9">
        <w:rPr>
          <w:szCs w:val="24"/>
        </w:rPr>
        <w:t>к</w:t>
      </w:r>
      <w:r w:rsidR="00A11471" w:rsidRPr="00F76DA9">
        <w:rPr>
          <w:szCs w:val="24"/>
        </w:rPr>
        <w:t xml:space="preserve"> </w:t>
      </w:r>
      <w:r w:rsidRPr="00F76DA9">
        <w:rPr>
          <w:szCs w:val="24"/>
        </w:rPr>
        <w:t>ущербу</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биолого</w:t>
      </w:r>
      <w:r w:rsidR="00F566DA" w:rsidRPr="00F76DA9">
        <w:rPr>
          <w:szCs w:val="24"/>
        </w:rPr>
        <w:t>-</w:t>
      </w:r>
      <w:r w:rsidRPr="00F76DA9">
        <w:rPr>
          <w:szCs w:val="24"/>
        </w:rPr>
        <w:t>опасных</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i/>
          <w:szCs w:val="24"/>
        </w:rPr>
      </w:pPr>
      <w:r w:rsidRPr="00F76DA9">
        <w:rPr>
          <w:i/>
          <w:szCs w:val="24"/>
        </w:rPr>
        <w:t>4.</w:t>
      </w:r>
      <w:r w:rsidR="00A11471" w:rsidRPr="00F76DA9">
        <w:rPr>
          <w:i/>
          <w:szCs w:val="24"/>
        </w:rPr>
        <w:t xml:space="preserve"> </w:t>
      </w:r>
      <w:r w:rsidRPr="00F76DA9">
        <w:rPr>
          <w:i/>
          <w:szCs w:val="24"/>
        </w:rPr>
        <w:t>Гидродинамическая</w:t>
      </w:r>
      <w:r w:rsidR="00A11471" w:rsidRPr="00F76DA9">
        <w:rPr>
          <w:i/>
          <w:szCs w:val="24"/>
        </w:rPr>
        <w:t xml:space="preserve"> </w:t>
      </w:r>
      <w:r w:rsidRPr="00F76DA9">
        <w:rPr>
          <w:i/>
          <w:szCs w:val="24"/>
        </w:rPr>
        <w:t>авария</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гидротехническом</w:t>
      </w:r>
      <w:r w:rsidR="00A11471" w:rsidRPr="00F76DA9">
        <w:rPr>
          <w:szCs w:val="24"/>
        </w:rPr>
        <w:t xml:space="preserve"> </w:t>
      </w:r>
      <w:r w:rsidRPr="00F76DA9">
        <w:rPr>
          <w:szCs w:val="24"/>
        </w:rPr>
        <w:t>сооружении,</w:t>
      </w:r>
      <w:r w:rsidR="00A11471" w:rsidRPr="00F76DA9">
        <w:rPr>
          <w:szCs w:val="24"/>
        </w:rPr>
        <w:t xml:space="preserve"> </w:t>
      </w:r>
      <w:r w:rsidRPr="00F76DA9">
        <w:rPr>
          <w:szCs w:val="24"/>
        </w:rPr>
        <w:t>связанная</w:t>
      </w:r>
      <w:r w:rsidR="00A11471" w:rsidRPr="00F76DA9">
        <w:rPr>
          <w:szCs w:val="24"/>
        </w:rPr>
        <w:t xml:space="preserve"> </w:t>
      </w:r>
      <w:r w:rsidRPr="00F76DA9">
        <w:rPr>
          <w:szCs w:val="24"/>
        </w:rPr>
        <w:t>с</w:t>
      </w:r>
      <w:r w:rsidR="00A11471" w:rsidRPr="00F76DA9">
        <w:rPr>
          <w:szCs w:val="24"/>
        </w:rPr>
        <w:t xml:space="preserve"> </w:t>
      </w:r>
      <w:r w:rsidRPr="00F76DA9">
        <w:rPr>
          <w:szCs w:val="24"/>
        </w:rPr>
        <w:t>распространением</w:t>
      </w:r>
      <w:r w:rsidR="00A11471" w:rsidRPr="00F76DA9">
        <w:rPr>
          <w:szCs w:val="24"/>
        </w:rPr>
        <w:t xml:space="preserve"> </w:t>
      </w:r>
      <w:r w:rsidRPr="00F76DA9">
        <w:rPr>
          <w:szCs w:val="24"/>
        </w:rPr>
        <w:t>с</w:t>
      </w:r>
      <w:r w:rsidR="00A11471" w:rsidRPr="00F76DA9">
        <w:rPr>
          <w:szCs w:val="24"/>
        </w:rPr>
        <w:t xml:space="preserve"> </w:t>
      </w:r>
      <w:r w:rsidRPr="00F76DA9">
        <w:rPr>
          <w:szCs w:val="24"/>
        </w:rPr>
        <w:t>большой</w:t>
      </w:r>
      <w:r w:rsidR="00A11471" w:rsidRPr="00F76DA9">
        <w:rPr>
          <w:szCs w:val="24"/>
        </w:rPr>
        <w:t xml:space="preserve"> </w:t>
      </w:r>
      <w:r w:rsidRPr="00F76DA9">
        <w:rPr>
          <w:szCs w:val="24"/>
        </w:rPr>
        <w:t>скоростью</w:t>
      </w:r>
      <w:r w:rsidR="00A11471" w:rsidRPr="00F76DA9">
        <w:rPr>
          <w:szCs w:val="24"/>
        </w:rPr>
        <w:t xml:space="preserve"> </w:t>
      </w:r>
      <w:r w:rsidRPr="00F76DA9">
        <w:rPr>
          <w:szCs w:val="24"/>
        </w:rPr>
        <w:t>воды</w:t>
      </w:r>
      <w:r w:rsidR="00A11471" w:rsidRPr="00F76DA9">
        <w:rPr>
          <w:szCs w:val="24"/>
        </w:rPr>
        <w:t xml:space="preserve"> </w:t>
      </w:r>
      <w:r w:rsidRPr="00F76DA9">
        <w:rPr>
          <w:szCs w:val="24"/>
        </w:rPr>
        <w:t>и</w:t>
      </w:r>
      <w:r w:rsidR="00A11471" w:rsidRPr="00F76DA9">
        <w:rPr>
          <w:szCs w:val="24"/>
        </w:rPr>
        <w:t xml:space="preserve"> </w:t>
      </w:r>
      <w:r w:rsidRPr="00F76DA9">
        <w:rPr>
          <w:szCs w:val="24"/>
        </w:rPr>
        <w:t>создающая</w:t>
      </w:r>
      <w:r w:rsidR="00A11471" w:rsidRPr="00F76DA9">
        <w:rPr>
          <w:szCs w:val="24"/>
        </w:rPr>
        <w:t xml:space="preserve"> </w:t>
      </w:r>
      <w:r w:rsidRPr="00F76DA9">
        <w:rPr>
          <w:szCs w:val="24"/>
        </w:rPr>
        <w:t>угрозу</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крупных</w:t>
      </w:r>
      <w:r w:rsidR="00A11471" w:rsidRPr="00F76DA9">
        <w:rPr>
          <w:szCs w:val="24"/>
        </w:rPr>
        <w:t xml:space="preserve"> </w:t>
      </w:r>
      <w:r w:rsidRPr="00F76DA9">
        <w:rPr>
          <w:szCs w:val="24"/>
        </w:rPr>
        <w:t>гидротехнических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объектов.</w:t>
      </w:r>
    </w:p>
    <w:p w:rsidR="00337E9F" w:rsidRPr="00F76DA9" w:rsidRDefault="00337E9F" w:rsidP="00F76DA9">
      <w:pPr>
        <w:widowControl w:val="0"/>
        <w:ind w:firstLine="709"/>
        <w:jc w:val="both"/>
        <w:rPr>
          <w:b/>
          <w:szCs w:val="24"/>
        </w:rPr>
      </w:pPr>
      <w:r w:rsidRPr="00F76DA9">
        <w:rPr>
          <w:b/>
          <w:szCs w:val="24"/>
        </w:rPr>
        <w:t>Пожары</w:t>
      </w:r>
      <w:r w:rsidR="00A11471" w:rsidRPr="00F76DA9">
        <w:rPr>
          <w:b/>
          <w:szCs w:val="24"/>
        </w:rPr>
        <w:t xml:space="preserve"> </w:t>
      </w:r>
      <w:r w:rsidRPr="00F76DA9">
        <w:rPr>
          <w:b/>
          <w:szCs w:val="24"/>
        </w:rPr>
        <w:t>и</w:t>
      </w:r>
      <w:r w:rsidR="00A11471" w:rsidRPr="00F76DA9">
        <w:rPr>
          <w:b/>
          <w:szCs w:val="24"/>
        </w:rPr>
        <w:t xml:space="preserve"> </w:t>
      </w:r>
      <w:r w:rsidRPr="00F76DA9">
        <w:rPr>
          <w:b/>
          <w:szCs w:val="24"/>
        </w:rPr>
        <w:t>взрывы</w:t>
      </w:r>
    </w:p>
    <w:p w:rsidR="00337E9F" w:rsidRPr="00F76DA9" w:rsidRDefault="00337E9F" w:rsidP="00F76DA9">
      <w:pPr>
        <w:widowControl w:val="0"/>
        <w:ind w:firstLine="709"/>
        <w:jc w:val="both"/>
        <w:rPr>
          <w:szCs w:val="24"/>
        </w:rPr>
      </w:pPr>
      <w:proofErr w:type="spellStart"/>
      <w:r w:rsidRPr="00F76DA9">
        <w:rPr>
          <w:i/>
          <w:szCs w:val="24"/>
        </w:rPr>
        <w:t>Пожаровзрывоопасный</w:t>
      </w:r>
      <w:proofErr w:type="spellEnd"/>
      <w:r w:rsidR="00A11471" w:rsidRPr="00F76DA9">
        <w:rPr>
          <w:i/>
          <w:szCs w:val="24"/>
        </w:rPr>
        <w:t xml:space="preserve"> </w:t>
      </w:r>
      <w:r w:rsidRPr="00F76DA9">
        <w:rPr>
          <w:i/>
          <w:szCs w:val="24"/>
        </w:rPr>
        <w:t>объект</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объект,</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производят,</w:t>
      </w:r>
      <w:r w:rsidR="00A11471" w:rsidRPr="00F76DA9">
        <w:rPr>
          <w:szCs w:val="24"/>
        </w:rPr>
        <w:t xml:space="preserve"> </w:t>
      </w:r>
      <w:r w:rsidRPr="00F76DA9">
        <w:rPr>
          <w:szCs w:val="24"/>
        </w:rPr>
        <w:t>используют,</w:t>
      </w:r>
      <w:r w:rsidR="00A11471" w:rsidRPr="00F76DA9">
        <w:rPr>
          <w:szCs w:val="24"/>
        </w:rPr>
        <w:t xml:space="preserve"> </w:t>
      </w:r>
      <w:r w:rsidRPr="00F76DA9">
        <w:rPr>
          <w:szCs w:val="24"/>
        </w:rPr>
        <w:t>перерабатывают,</w:t>
      </w:r>
      <w:r w:rsidR="00A11471" w:rsidRPr="00F76DA9">
        <w:rPr>
          <w:szCs w:val="24"/>
        </w:rPr>
        <w:t xml:space="preserve"> </w:t>
      </w:r>
      <w:r w:rsidRPr="00F76DA9">
        <w:rPr>
          <w:szCs w:val="24"/>
        </w:rPr>
        <w:t>хранят</w:t>
      </w:r>
      <w:r w:rsidR="00A11471" w:rsidRPr="00F76DA9">
        <w:rPr>
          <w:szCs w:val="24"/>
        </w:rPr>
        <w:t xml:space="preserve"> </w:t>
      </w:r>
      <w:r w:rsidRPr="00F76DA9">
        <w:rPr>
          <w:szCs w:val="24"/>
        </w:rPr>
        <w:t>или</w:t>
      </w:r>
      <w:r w:rsidR="00A11471" w:rsidRPr="00F76DA9">
        <w:rPr>
          <w:szCs w:val="24"/>
        </w:rPr>
        <w:t xml:space="preserve"> </w:t>
      </w:r>
      <w:r w:rsidRPr="00F76DA9">
        <w:rPr>
          <w:szCs w:val="24"/>
        </w:rPr>
        <w:t>транспортируют</w:t>
      </w:r>
      <w:r w:rsidR="00A11471" w:rsidRPr="00F76DA9">
        <w:rPr>
          <w:szCs w:val="24"/>
        </w:rPr>
        <w:t xml:space="preserve"> </w:t>
      </w:r>
      <w:r w:rsidRPr="00F76DA9">
        <w:rPr>
          <w:szCs w:val="24"/>
        </w:rPr>
        <w:t>легковоспламеняющиеся</w:t>
      </w:r>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пожаровзрывоопасные</w:t>
      </w:r>
      <w:proofErr w:type="spellEnd"/>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создающие</w:t>
      </w:r>
      <w:r w:rsidR="00A11471" w:rsidRPr="00F76DA9">
        <w:rPr>
          <w:szCs w:val="24"/>
        </w:rPr>
        <w:t xml:space="preserve"> </w:t>
      </w:r>
      <w:r w:rsidRPr="00F76DA9">
        <w:rPr>
          <w:szCs w:val="24"/>
        </w:rPr>
        <w:t>реальную</w:t>
      </w:r>
      <w:r w:rsidR="00A11471" w:rsidRPr="00F76DA9">
        <w:rPr>
          <w:szCs w:val="24"/>
        </w:rPr>
        <w:t xml:space="preserve"> </w:t>
      </w:r>
      <w:r w:rsidRPr="00F76DA9">
        <w:rPr>
          <w:szCs w:val="24"/>
        </w:rPr>
        <w:t>угрозу</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p>
    <w:p w:rsidR="00337E9F" w:rsidRPr="00F76DA9" w:rsidRDefault="00337E9F" w:rsidP="00F76DA9">
      <w:pPr>
        <w:widowControl w:val="0"/>
        <w:ind w:firstLine="709"/>
        <w:jc w:val="both"/>
        <w:rPr>
          <w:szCs w:val="24"/>
        </w:rPr>
      </w:pPr>
      <w:r w:rsidRPr="00F76DA9">
        <w:rPr>
          <w:i/>
          <w:szCs w:val="24"/>
        </w:rPr>
        <w:t>Опасные</w:t>
      </w:r>
      <w:r w:rsidR="00A11471" w:rsidRPr="00F76DA9">
        <w:rPr>
          <w:i/>
          <w:szCs w:val="24"/>
        </w:rPr>
        <w:t xml:space="preserve"> </w:t>
      </w:r>
      <w:proofErr w:type="spellStart"/>
      <w:r w:rsidRPr="00F76DA9">
        <w:rPr>
          <w:i/>
          <w:szCs w:val="24"/>
        </w:rPr>
        <w:t>пожаровзрывоопасные</w:t>
      </w:r>
      <w:proofErr w:type="spellEnd"/>
      <w:r w:rsidR="00A11471" w:rsidRPr="00F76DA9">
        <w:rPr>
          <w:i/>
          <w:szCs w:val="24"/>
        </w:rPr>
        <w:t xml:space="preserve"> </w:t>
      </w:r>
      <w:r w:rsidRPr="00F76DA9">
        <w:rPr>
          <w:i/>
          <w:szCs w:val="24"/>
        </w:rPr>
        <w:t>объекты</w:t>
      </w:r>
      <w:r w:rsidR="00A11471" w:rsidRPr="00F76DA9">
        <w:rPr>
          <w:szCs w:val="24"/>
        </w:rPr>
        <w:t xml:space="preserve"> </w:t>
      </w:r>
      <w:r w:rsidR="00F566DA" w:rsidRPr="00F76DA9">
        <w:rPr>
          <w:szCs w:val="24"/>
        </w:rPr>
        <w:t>-</w:t>
      </w:r>
      <w:r w:rsidR="00A11471" w:rsidRPr="00F76DA9">
        <w:rPr>
          <w:szCs w:val="24"/>
        </w:rPr>
        <w:t xml:space="preserve"> </w:t>
      </w:r>
      <w:r w:rsidR="00632289" w:rsidRPr="00F76DA9">
        <w:rPr>
          <w:szCs w:val="24"/>
        </w:rPr>
        <w:t>«</w:t>
      </w:r>
      <w:r w:rsidRPr="00F76DA9">
        <w:rPr>
          <w:szCs w:val="24"/>
        </w:rPr>
        <w:t>котельная</w:t>
      </w:r>
      <w:r w:rsidR="00632289"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ЖКХ</w:t>
      </w:r>
    </w:p>
    <w:p w:rsidR="00337E9F" w:rsidRPr="00F76DA9" w:rsidRDefault="00337E9F" w:rsidP="00F76DA9">
      <w:pPr>
        <w:widowControl w:val="0"/>
        <w:ind w:firstLine="709"/>
        <w:jc w:val="both"/>
        <w:rPr>
          <w:szCs w:val="24"/>
        </w:rPr>
      </w:pPr>
      <w:r w:rsidRPr="00F76DA9">
        <w:rPr>
          <w:szCs w:val="24"/>
        </w:rPr>
        <w:t>Наибольшую</w:t>
      </w:r>
      <w:r w:rsidR="00A11471" w:rsidRPr="00F76DA9">
        <w:rPr>
          <w:szCs w:val="24"/>
        </w:rPr>
        <w:t xml:space="preserve"> </w:t>
      </w:r>
      <w:r w:rsidRPr="00F76DA9">
        <w:rPr>
          <w:szCs w:val="24"/>
        </w:rPr>
        <w:t>опасность</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данном</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представляют:</w:t>
      </w:r>
    </w:p>
    <w:p w:rsidR="00337E9F" w:rsidRPr="00F76DA9" w:rsidRDefault="00337E9F" w:rsidP="00F76DA9">
      <w:pPr>
        <w:widowControl w:val="0"/>
        <w:ind w:firstLine="709"/>
        <w:jc w:val="both"/>
        <w:rPr>
          <w:szCs w:val="24"/>
        </w:rPr>
      </w:pPr>
      <w:r w:rsidRPr="00F76DA9">
        <w:rPr>
          <w:szCs w:val="24"/>
        </w:rPr>
        <w:t>Перегрев</w:t>
      </w:r>
      <w:r w:rsidR="00A11471" w:rsidRPr="00F76DA9">
        <w:rPr>
          <w:szCs w:val="24"/>
        </w:rPr>
        <w:t xml:space="preserve"> </w:t>
      </w:r>
      <w:r w:rsidRPr="00F76DA9">
        <w:rPr>
          <w:szCs w:val="24"/>
        </w:rPr>
        <w:t>теплоносителя</w:t>
      </w:r>
      <w:r w:rsidR="00A11471" w:rsidRPr="00F76DA9">
        <w:rPr>
          <w:szCs w:val="24"/>
        </w:rPr>
        <w:t xml:space="preserve"> </w:t>
      </w:r>
      <w:r w:rsidRPr="00F76DA9">
        <w:rPr>
          <w:szCs w:val="24"/>
        </w:rPr>
        <w:t>выше</w:t>
      </w:r>
      <w:r w:rsidR="00A11471" w:rsidRPr="00F76DA9">
        <w:rPr>
          <w:szCs w:val="24"/>
        </w:rPr>
        <w:t xml:space="preserve"> </w:t>
      </w:r>
      <w:r w:rsidRPr="00F76DA9">
        <w:rPr>
          <w:szCs w:val="24"/>
        </w:rPr>
        <w:t>критической</w:t>
      </w:r>
      <w:r w:rsidR="00A11471" w:rsidRPr="00F76DA9">
        <w:rPr>
          <w:szCs w:val="24"/>
        </w:rPr>
        <w:t xml:space="preserve"> </w:t>
      </w:r>
      <w:r w:rsidRPr="00F76DA9">
        <w:rPr>
          <w:szCs w:val="24"/>
        </w:rPr>
        <w:t>точки,</w:t>
      </w:r>
      <w:r w:rsidR="00A11471" w:rsidRPr="00F76DA9">
        <w:rPr>
          <w:szCs w:val="24"/>
        </w:rPr>
        <w:t xml:space="preserve"> </w:t>
      </w:r>
      <w:r w:rsidRPr="00F76DA9">
        <w:rPr>
          <w:szCs w:val="24"/>
        </w:rPr>
        <w:t>что</w:t>
      </w:r>
      <w:r w:rsidR="00A11471" w:rsidRPr="00F76DA9">
        <w:rPr>
          <w:szCs w:val="24"/>
        </w:rPr>
        <w:t xml:space="preserve"> </w:t>
      </w:r>
      <w:r w:rsidRPr="00F76DA9">
        <w:rPr>
          <w:szCs w:val="24"/>
        </w:rPr>
        <w:t>характеризуется</w:t>
      </w:r>
      <w:r w:rsidR="00A11471" w:rsidRPr="00F76DA9">
        <w:rPr>
          <w:szCs w:val="24"/>
        </w:rPr>
        <w:t xml:space="preserve"> </w:t>
      </w:r>
      <w:r w:rsidRPr="00F76DA9">
        <w:rPr>
          <w:szCs w:val="24"/>
        </w:rPr>
        <w:t>значительным</w:t>
      </w:r>
      <w:r w:rsidR="00A11471" w:rsidRPr="00F76DA9">
        <w:rPr>
          <w:szCs w:val="24"/>
        </w:rPr>
        <w:t xml:space="preserve"> </w:t>
      </w:r>
      <w:r w:rsidRPr="00F76DA9">
        <w:rPr>
          <w:szCs w:val="24"/>
        </w:rPr>
        <w:t>повышением</w:t>
      </w:r>
      <w:r w:rsidR="00A11471" w:rsidRPr="00F76DA9">
        <w:rPr>
          <w:szCs w:val="24"/>
        </w:rPr>
        <w:t xml:space="preserve"> </w:t>
      </w:r>
      <w:r w:rsidRPr="00F76DA9">
        <w:rPr>
          <w:szCs w:val="24"/>
        </w:rPr>
        <w:t>давления,</w:t>
      </w:r>
      <w:r w:rsidR="00A11471" w:rsidRPr="00F76DA9">
        <w:rPr>
          <w:szCs w:val="24"/>
        </w:rPr>
        <w:t xml:space="preserve"> </w:t>
      </w:r>
      <w:r w:rsidRPr="00F76DA9">
        <w:rPr>
          <w:szCs w:val="24"/>
        </w:rPr>
        <w:t>которое</w:t>
      </w:r>
      <w:r w:rsidR="00A11471" w:rsidRPr="00F76DA9">
        <w:rPr>
          <w:szCs w:val="24"/>
        </w:rPr>
        <w:t xml:space="preserve"> </w:t>
      </w:r>
      <w:r w:rsidRPr="00F76DA9">
        <w:rPr>
          <w:szCs w:val="24"/>
        </w:rPr>
        <w:t>в</w:t>
      </w:r>
      <w:r w:rsidR="00A11471" w:rsidRPr="00F76DA9">
        <w:rPr>
          <w:szCs w:val="24"/>
        </w:rPr>
        <w:t xml:space="preserve"> </w:t>
      </w:r>
      <w:r w:rsidRPr="00F76DA9">
        <w:rPr>
          <w:szCs w:val="24"/>
        </w:rPr>
        <w:t>случае</w:t>
      </w:r>
      <w:r w:rsidR="00A11471" w:rsidRPr="00F76DA9">
        <w:rPr>
          <w:szCs w:val="24"/>
        </w:rPr>
        <w:t xml:space="preserve"> </w:t>
      </w:r>
      <w:r w:rsidRPr="00F76DA9">
        <w:rPr>
          <w:szCs w:val="24"/>
        </w:rPr>
        <w:t>отказа</w:t>
      </w:r>
      <w:r w:rsidR="00A11471" w:rsidRPr="00F76DA9">
        <w:rPr>
          <w:szCs w:val="24"/>
        </w:rPr>
        <w:t xml:space="preserve"> </w:t>
      </w:r>
      <w:r w:rsidRPr="00F76DA9">
        <w:rPr>
          <w:szCs w:val="24"/>
        </w:rPr>
        <w:t>предохранительного</w:t>
      </w:r>
      <w:r w:rsidR="00A11471" w:rsidRPr="00F76DA9">
        <w:rPr>
          <w:szCs w:val="24"/>
        </w:rPr>
        <w:t xml:space="preserve"> </w:t>
      </w:r>
      <w:r w:rsidRPr="00F76DA9">
        <w:rPr>
          <w:szCs w:val="24"/>
        </w:rPr>
        <w:t>клапана</w:t>
      </w:r>
      <w:r w:rsidR="00A11471" w:rsidRPr="00F76DA9">
        <w:rPr>
          <w:szCs w:val="24"/>
        </w:rPr>
        <w:t xml:space="preserve"> </w:t>
      </w:r>
      <w:r w:rsidRPr="00F76DA9">
        <w:rPr>
          <w:szCs w:val="24"/>
        </w:rPr>
        <w:t>способно</w:t>
      </w:r>
      <w:r w:rsidR="00A11471" w:rsidRPr="00F76DA9">
        <w:rPr>
          <w:szCs w:val="24"/>
        </w:rPr>
        <w:t xml:space="preserve"> </w:t>
      </w:r>
      <w:r w:rsidRPr="00F76DA9">
        <w:rPr>
          <w:szCs w:val="24"/>
        </w:rPr>
        <w:t>вызвать</w:t>
      </w:r>
      <w:r w:rsidR="00A11471" w:rsidRPr="00F76DA9">
        <w:rPr>
          <w:szCs w:val="24"/>
        </w:rPr>
        <w:t xml:space="preserve"> </w:t>
      </w:r>
      <w:r w:rsidRPr="00F76DA9">
        <w:rPr>
          <w:szCs w:val="24"/>
        </w:rPr>
        <w:t>аварийную</w:t>
      </w:r>
      <w:r w:rsidR="00A11471" w:rsidRPr="00F76DA9">
        <w:rPr>
          <w:szCs w:val="24"/>
        </w:rPr>
        <w:t xml:space="preserve"> </w:t>
      </w:r>
      <w:r w:rsidRPr="00F76DA9">
        <w:rPr>
          <w:szCs w:val="24"/>
        </w:rPr>
        <w:t>разгерметизацию</w:t>
      </w:r>
      <w:r w:rsidR="00A11471" w:rsidRPr="00F76DA9">
        <w:rPr>
          <w:szCs w:val="24"/>
        </w:rPr>
        <w:t xml:space="preserve"> </w:t>
      </w:r>
      <w:r w:rsidRPr="00F76DA9">
        <w:rPr>
          <w:szCs w:val="24"/>
        </w:rPr>
        <w:t>и</w:t>
      </w:r>
      <w:r w:rsidR="00A11471" w:rsidRPr="00F76DA9">
        <w:rPr>
          <w:szCs w:val="24"/>
        </w:rPr>
        <w:t xml:space="preserve"> </w:t>
      </w:r>
      <w:r w:rsidRPr="00F76DA9">
        <w:rPr>
          <w:szCs w:val="24"/>
        </w:rPr>
        <w:t>взрыву</w:t>
      </w:r>
      <w:r w:rsidR="00A11471" w:rsidRPr="00F76DA9">
        <w:rPr>
          <w:szCs w:val="24"/>
        </w:rPr>
        <w:t xml:space="preserve"> </w:t>
      </w:r>
      <w:r w:rsidRPr="00F76DA9">
        <w:rPr>
          <w:szCs w:val="24"/>
        </w:rPr>
        <w:t>котлоагрегата.</w:t>
      </w:r>
    </w:p>
    <w:p w:rsidR="00337E9F" w:rsidRPr="00F76DA9" w:rsidRDefault="00337E9F" w:rsidP="00F76DA9">
      <w:pPr>
        <w:widowControl w:val="0"/>
        <w:ind w:firstLine="709"/>
        <w:jc w:val="both"/>
        <w:rPr>
          <w:szCs w:val="24"/>
        </w:rPr>
      </w:pPr>
      <w:r w:rsidRPr="00F76DA9">
        <w:rPr>
          <w:szCs w:val="24"/>
        </w:rPr>
        <w:t>Физический</w:t>
      </w:r>
      <w:r w:rsidR="00A11471" w:rsidRPr="00F76DA9">
        <w:rPr>
          <w:szCs w:val="24"/>
        </w:rPr>
        <w:t xml:space="preserve"> </w:t>
      </w:r>
      <w:r w:rsidRPr="00F76DA9">
        <w:rPr>
          <w:szCs w:val="24"/>
        </w:rPr>
        <w:t>износ,</w:t>
      </w:r>
      <w:r w:rsidR="00A11471" w:rsidRPr="00F76DA9">
        <w:rPr>
          <w:szCs w:val="24"/>
        </w:rPr>
        <w:t xml:space="preserve"> </w:t>
      </w:r>
      <w:r w:rsidRPr="00F76DA9">
        <w:rPr>
          <w:szCs w:val="24"/>
        </w:rPr>
        <w:t>коррозия,</w:t>
      </w:r>
      <w:r w:rsidR="00A11471" w:rsidRPr="00F76DA9">
        <w:rPr>
          <w:szCs w:val="24"/>
        </w:rPr>
        <w:t xml:space="preserve"> </w:t>
      </w:r>
      <w:r w:rsidRPr="00F76DA9">
        <w:rPr>
          <w:szCs w:val="24"/>
        </w:rPr>
        <w:t>механические</w:t>
      </w:r>
      <w:r w:rsidR="00A11471" w:rsidRPr="00F76DA9">
        <w:rPr>
          <w:szCs w:val="24"/>
        </w:rPr>
        <w:t xml:space="preserve"> </w:t>
      </w:r>
      <w:r w:rsidRPr="00F76DA9">
        <w:rPr>
          <w:szCs w:val="24"/>
        </w:rPr>
        <w:t>повреждения,</w:t>
      </w:r>
      <w:r w:rsidR="00A11471" w:rsidRPr="00F76DA9">
        <w:rPr>
          <w:szCs w:val="24"/>
        </w:rPr>
        <w:t xml:space="preserve"> </w:t>
      </w:r>
      <w:r w:rsidRPr="00F76DA9">
        <w:rPr>
          <w:szCs w:val="24"/>
        </w:rPr>
        <w:t>температурная</w:t>
      </w:r>
      <w:r w:rsidR="00A11471" w:rsidRPr="00F76DA9">
        <w:rPr>
          <w:szCs w:val="24"/>
        </w:rPr>
        <w:t xml:space="preserve"> </w:t>
      </w:r>
      <w:r w:rsidRPr="00F76DA9">
        <w:rPr>
          <w:szCs w:val="24"/>
        </w:rPr>
        <w:t>деформация</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трубопроводов.</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связанные</w:t>
      </w:r>
      <w:r w:rsidR="00A11471" w:rsidRPr="00F76DA9">
        <w:rPr>
          <w:szCs w:val="24"/>
        </w:rPr>
        <w:t xml:space="preserve"> </w:t>
      </w:r>
      <w:r w:rsidRPr="00F76DA9">
        <w:rPr>
          <w:szCs w:val="24"/>
        </w:rPr>
        <w:t>с</w:t>
      </w:r>
      <w:r w:rsidR="00A11471" w:rsidRPr="00F76DA9">
        <w:rPr>
          <w:szCs w:val="24"/>
        </w:rPr>
        <w:t xml:space="preserve"> </w:t>
      </w:r>
      <w:r w:rsidRPr="00F76DA9">
        <w:rPr>
          <w:szCs w:val="24"/>
        </w:rPr>
        <w:t>физическим</w:t>
      </w:r>
      <w:r w:rsidR="00A11471" w:rsidRPr="00F76DA9">
        <w:rPr>
          <w:szCs w:val="24"/>
        </w:rPr>
        <w:t xml:space="preserve"> </w:t>
      </w:r>
      <w:r w:rsidRPr="00F76DA9">
        <w:rPr>
          <w:szCs w:val="24"/>
        </w:rPr>
        <w:t>износом</w:t>
      </w:r>
      <w:r w:rsidR="00A11471" w:rsidRPr="00F76DA9">
        <w:rPr>
          <w:szCs w:val="24"/>
        </w:rPr>
        <w:t xml:space="preserve"> </w:t>
      </w:r>
      <w:r w:rsidRPr="00F76DA9">
        <w:rPr>
          <w:szCs w:val="24"/>
        </w:rPr>
        <w:t>и</w:t>
      </w:r>
      <w:r w:rsidR="00A11471" w:rsidRPr="00F76DA9">
        <w:rPr>
          <w:szCs w:val="24"/>
        </w:rPr>
        <w:t xml:space="preserve"> </w:t>
      </w:r>
      <w:r w:rsidRPr="00F76DA9">
        <w:rPr>
          <w:szCs w:val="24"/>
        </w:rPr>
        <w:t>коррозией,</w:t>
      </w:r>
      <w:r w:rsidR="00A11471" w:rsidRPr="00F76DA9">
        <w:rPr>
          <w:szCs w:val="24"/>
        </w:rPr>
        <w:t xml:space="preserve"> </w:t>
      </w:r>
      <w:r w:rsidRPr="00F76DA9">
        <w:rPr>
          <w:szCs w:val="24"/>
        </w:rPr>
        <w:t>актуальны,</w:t>
      </w:r>
      <w:r w:rsidR="00A11471" w:rsidRPr="00F76DA9">
        <w:rPr>
          <w:szCs w:val="24"/>
        </w:rPr>
        <w:t xml:space="preserve"> </w:t>
      </w:r>
      <w:r w:rsidRPr="00F76DA9">
        <w:rPr>
          <w:szCs w:val="24"/>
        </w:rPr>
        <w:t>так</w:t>
      </w:r>
      <w:r w:rsidR="00A11471" w:rsidRPr="00F76DA9">
        <w:rPr>
          <w:szCs w:val="24"/>
        </w:rPr>
        <w:t xml:space="preserve"> </w:t>
      </w:r>
      <w:r w:rsidRPr="00F76DA9">
        <w:rPr>
          <w:szCs w:val="24"/>
        </w:rPr>
        <w:t>как</w:t>
      </w:r>
      <w:r w:rsidR="00A11471" w:rsidRPr="00F76DA9">
        <w:rPr>
          <w:szCs w:val="24"/>
        </w:rPr>
        <w:t xml:space="preserve"> </w:t>
      </w:r>
      <w:r w:rsidRPr="00F76DA9">
        <w:rPr>
          <w:szCs w:val="24"/>
        </w:rPr>
        <w:t>обращаемые</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процессах</w:t>
      </w:r>
      <w:r w:rsidR="00A11471" w:rsidRPr="00F76DA9">
        <w:rPr>
          <w:szCs w:val="24"/>
        </w:rPr>
        <w:t xml:space="preserve"> </w:t>
      </w:r>
      <w:r w:rsidRPr="00F76DA9">
        <w:rPr>
          <w:szCs w:val="24"/>
        </w:rPr>
        <w:t>опасные</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обладают</w:t>
      </w:r>
      <w:r w:rsidR="00A11471" w:rsidRPr="00F76DA9">
        <w:rPr>
          <w:szCs w:val="24"/>
        </w:rPr>
        <w:t xml:space="preserve"> </w:t>
      </w:r>
      <w:r w:rsidRPr="00F76DA9">
        <w:rPr>
          <w:szCs w:val="24"/>
        </w:rPr>
        <w:t>повышенными</w:t>
      </w:r>
      <w:r w:rsidR="00A11471" w:rsidRPr="00F76DA9">
        <w:rPr>
          <w:szCs w:val="24"/>
        </w:rPr>
        <w:t xml:space="preserve"> </w:t>
      </w:r>
      <w:r w:rsidRPr="00F76DA9">
        <w:rPr>
          <w:szCs w:val="24"/>
        </w:rPr>
        <w:t>коррозионными</w:t>
      </w:r>
      <w:r w:rsidR="00A11471" w:rsidRPr="00F76DA9">
        <w:rPr>
          <w:szCs w:val="24"/>
        </w:rPr>
        <w:t xml:space="preserve"> </w:t>
      </w:r>
      <w:r w:rsidRPr="00F76DA9">
        <w:rPr>
          <w:szCs w:val="24"/>
        </w:rPr>
        <w:t>свойствами</w:t>
      </w:r>
      <w:r w:rsidR="00A11471" w:rsidRPr="00F76DA9">
        <w:rPr>
          <w:szCs w:val="24"/>
        </w:rPr>
        <w:t xml:space="preserve"> </w:t>
      </w:r>
      <w:r w:rsidRPr="00F76DA9">
        <w:rPr>
          <w:szCs w:val="24"/>
        </w:rPr>
        <w:t>(особенно</w:t>
      </w:r>
      <w:r w:rsidR="00A11471" w:rsidRPr="00F76DA9">
        <w:rPr>
          <w:szCs w:val="24"/>
        </w:rPr>
        <w:t xml:space="preserve"> </w:t>
      </w:r>
      <w:r w:rsidRPr="00F76DA9">
        <w:rPr>
          <w:szCs w:val="24"/>
        </w:rPr>
        <w:t>при</w:t>
      </w:r>
      <w:r w:rsidR="00A11471" w:rsidRPr="00F76DA9">
        <w:rPr>
          <w:szCs w:val="24"/>
        </w:rPr>
        <w:t xml:space="preserve"> </w:t>
      </w:r>
      <w:r w:rsidRPr="00F76DA9">
        <w:rPr>
          <w:szCs w:val="24"/>
        </w:rPr>
        <w:t>повышенном</w:t>
      </w:r>
      <w:r w:rsidR="00A11471" w:rsidRPr="00F76DA9">
        <w:rPr>
          <w:szCs w:val="24"/>
        </w:rPr>
        <w:t xml:space="preserve"> </w:t>
      </w:r>
      <w:r w:rsidRPr="00F76DA9">
        <w:rPr>
          <w:szCs w:val="24"/>
        </w:rPr>
        <w:t>содержании</w:t>
      </w:r>
      <w:r w:rsidR="00A11471" w:rsidRPr="00F76DA9">
        <w:rPr>
          <w:szCs w:val="24"/>
        </w:rPr>
        <w:t xml:space="preserve"> </w:t>
      </w:r>
      <w:r w:rsidRPr="00F76DA9">
        <w:rPr>
          <w:szCs w:val="24"/>
        </w:rPr>
        <w:t>влаги</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повышенных</w:t>
      </w:r>
      <w:r w:rsidR="00A11471" w:rsidRPr="00F76DA9">
        <w:rPr>
          <w:szCs w:val="24"/>
        </w:rPr>
        <w:t xml:space="preserve"> </w:t>
      </w:r>
      <w:r w:rsidRPr="00F76DA9">
        <w:rPr>
          <w:szCs w:val="24"/>
        </w:rPr>
        <w:t>температур).</w:t>
      </w:r>
      <w:r w:rsidR="00A11471" w:rsidRPr="00F76DA9">
        <w:rPr>
          <w:szCs w:val="24"/>
        </w:rPr>
        <w:t xml:space="preserve"> </w:t>
      </w:r>
      <w:r w:rsidRPr="00F76DA9">
        <w:rPr>
          <w:szCs w:val="24"/>
        </w:rPr>
        <w:t>В</w:t>
      </w:r>
      <w:r w:rsidR="00A11471" w:rsidRPr="00F76DA9">
        <w:rPr>
          <w:szCs w:val="24"/>
        </w:rPr>
        <w:t xml:space="preserve"> </w:t>
      </w:r>
      <w:r w:rsidRPr="00F76DA9">
        <w:rPr>
          <w:szCs w:val="24"/>
        </w:rPr>
        <w:t>данных</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обращаемые</w:t>
      </w:r>
      <w:r w:rsidR="00A11471" w:rsidRPr="00F76DA9">
        <w:rPr>
          <w:szCs w:val="24"/>
        </w:rPr>
        <w:t xml:space="preserve"> </w:t>
      </w:r>
      <w:r w:rsidRPr="00F76DA9">
        <w:rPr>
          <w:szCs w:val="24"/>
        </w:rPr>
        <w:t>вещества</w:t>
      </w:r>
      <w:r w:rsidR="00A11471" w:rsidRPr="00F76DA9">
        <w:rPr>
          <w:szCs w:val="24"/>
        </w:rPr>
        <w:t xml:space="preserve"> </w:t>
      </w:r>
      <w:r w:rsidRPr="00F76DA9">
        <w:rPr>
          <w:szCs w:val="24"/>
        </w:rPr>
        <w:t>способны</w:t>
      </w:r>
      <w:r w:rsidR="00A11471" w:rsidRPr="00F76DA9">
        <w:rPr>
          <w:szCs w:val="24"/>
        </w:rPr>
        <w:t xml:space="preserve"> </w:t>
      </w:r>
      <w:r w:rsidRPr="00F76DA9">
        <w:rPr>
          <w:szCs w:val="24"/>
        </w:rPr>
        <w:lastRenderedPageBreak/>
        <w:t>взаимодействовать</w:t>
      </w:r>
      <w:r w:rsidR="00A11471" w:rsidRPr="00F76DA9">
        <w:rPr>
          <w:szCs w:val="24"/>
        </w:rPr>
        <w:t xml:space="preserve"> </w:t>
      </w:r>
      <w:r w:rsidRPr="00F76DA9">
        <w:rPr>
          <w:szCs w:val="24"/>
        </w:rPr>
        <w:t>со</w:t>
      </w:r>
      <w:r w:rsidR="00A11471" w:rsidRPr="00F76DA9">
        <w:rPr>
          <w:szCs w:val="24"/>
        </w:rPr>
        <w:t xml:space="preserve"> </w:t>
      </w:r>
      <w:r w:rsidRPr="00F76DA9">
        <w:rPr>
          <w:szCs w:val="24"/>
        </w:rPr>
        <w:t>стенками</w:t>
      </w:r>
      <w:r w:rsidR="00A11471" w:rsidRPr="00F76DA9">
        <w:rPr>
          <w:szCs w:val="24"/>
        </w:rPr>
        <w:t xml:space="preserve"> </w:t>
      </w:r>
      <w:r w:rsidRPr="00F76DA9">
        <w:rPr>
          <w:szCs w:val="24"/>
        </w:rPr>
        <w:t>аппаратов</w:t>
      </w:r>
      <w:r w:rsidR="00A11471" w:rsidRPr="00F76DA9">
        <w:rPr>
          <w:szCs w:val="24"/>
        </w:rPr>
        <w:t xml:space="preserve"> </w:t>
      </w:r>
      <w:r w:rsidRPr="00F76DA9">
        <w:rPr>
          <w:szCs w:val="24"/>
        </w:rPr>
        <w:t>и</w:t>
      </w:r>
      <w:r w:rsidR="00A11471" w:rsidRPr="00F76DA9">
        <w:rPr>
          <w:szCs w:val="24"/>
        </w:rPr>
        <w:t xml:space="preserve"> </w:t>
      </w:r>
      <w:r w:rsidRPr="00F76DA9">
        <w:rPr>
          <w:szCs w:val="24"/>
        </w:rPr>
        <w:t>трубопроводов,</w:t>
      </w:r>
      <w:r w:rsidR="00A11471" w:rsidRPr="00F76DA9">
        <w:rPr>
          <w:szCs w:val="24"/>
        </w:rPr>
        <w:t xml:space="preserve"> </w:t>
      </w:r>
      <w:r w:rsidRPr="00F76DA9">
        <w:rPr>
          <w:szCs w:val="24"/>
        </w:rPr>
        <w:t>что</w:t>
      </w:r>
      <w:r w:rsidR="00A11471" w:rsidRPr="00F76DA9">
        <w:rPr>
          <w:szCs w:val="24"/>
        </w:rPr>
        <w:t xml:space="preserve"> </w:t>
      </w:r>
      <w:r w:rsidRPr="00F76DA9">
        <w:rPr>
          <w:szCs w:val="24"/>
        </w:rPr>
        <w:t>снижает</w:t>
      </w:r>
      <w:r w:rsidR="00A11471" w:rsidRPr="00F76DA9">
        <w:rPr>
          <w:szCs w:val="24"/>
        </w:rPr>
        <w:t xml:space="preserve"> </w:t>
      </w:r>
      <w:r w:rsidRPr="00F76DA9">
        <w:rPr>
          <w:szCs w:val="24"/>
        </w:rPr>
        <w:t>срок</w:t>
      </w:r>
      <w:r w:rsidR="00A11471" w:rsidRPr="00F76DA9">
        <w:rPr>
          <w:szCs w:val="24"/>
        </w:rPr>
        <w:t xml:space="preserve"> </w:t>
      </w:r>
      <w:r w:rsidRPr="00F76DA9">
        <w:rPr>
          <w:szCs w:val="24"/>
        </w:rPr>
        <w:t>службы</w:t>
      </w:r>
      <w:r w:rsidR="00A11471" w:rsidRPr="00F76DA9">
        <w:rPr>
          <w:szCs w:val="24"/>
        </w:rPr>
        <w:t xml:space="preserve"> </w:t>
      </w:r>
      <w:r w:rsidRPr="00F76DA9">
        <w:rPr>
          <w:szCs w:val="24"/>
        </w:rPr>
        <w:t>оборудования,</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привести</w:t>
      </w:r>
      <w:r w:rsidR="00A11471" w:rsidRPr="00F76DA9">
        <w:rPr>
          <w:szCs w:val="24"/>
        </w:rPr>
        <w:t xml:space="preserve"> </w:t>
      </w:r>
      <w:r w:rsidRPr="00F76DA9">
        <w:rPr>
          <w:szCs w:val="24"/>
        </w:rPr>
        <w:t>к</w:t>
      </w:r>
      <w:r w:rsidR="00A11471" w:rsidRPr="00F76DA9">
        <w:rPr>
          <w:szCs w:val="24"/>
        </w:rPr>
        <w:t xml:space="preserve"> </w:t>
      </w:r>
      <w:r w:rsidRPr="00F76DA9">
        <w:rPr>
          <w:szCs w:val="24"/>
        </w:rPr>
        <w:t>аварийной</w:t>
      </w:r>
      <w:r w:rsidR="00A11471" w:rsidRPr="00F76DA9">
        <w:rPr>
          <w:szCs w:val="24"/>
        </w:rPr>
        <w:t xml:space="preserve"> </w:t>
      </w:r>
      <w:r w:rsidRPr="00F76DA9">
        <w:rPr>
          <w:szCs w:val="24"/>
        </w:rPr>
        <w:t>разгерметизации</w:t>
      </w:r>
      <w:r w:rsidR="00A11471" w:rsidRPr="00F76DA9">
        <w:rPr>
          <w:szCs w:val="24"/>
        </w:rPr>
        <w:t xml:space="preserve"> </w:t>
      </w:r>
      <w:r w:rsidRPr="00F76DA9">
        <w:rPr>
          <w:szCs w:val="24"/>
        </w:rPr>
        <w:t>и</w:t>
      </w:r>
      <w:r w:rsidR="00A11471" w:rsidRPr="00F76DA9">
        <w:rPr>
          <w:szCs w:val="24"/>
        </w:rPr>
        <w:t xml:space="preserve"> </w:t>
      </w:r>
      <w:r w:rsidRPr="00F76DA9">
        <w:rPr>
          <w:szCs w:val="24"/>
        </w:rPr>
        <w:t>выбросу</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в</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взрывам</w:t>
      </w:r>
      <w:r w:rsidR="00A11471" w:rsidRPr="00F76DA9">
        <w:rPr>
          <w:szCs w:val="24"/>
        </w:rPr>
        <w:t xml:space="preserve"> </w:t>
      </w:r>
      <w:r w:rsidRPr="00F76DA9">
        <w:rPr>
          <w:szCs w:val="24"/>
        </w:rPr>
        <w:t>и</w:t>
      </w:r>
      <w:r w:rsidR="00A11471" w:rsidRPr="00F76DA9">
        <w:rPr>
          <w:szCs w:val="24"/>
        </w:rPr>
        <w:t xml:space="preserve"> </w:t>
      </w:r>
      <w:r w:rsidRPr="00F76DA9">
        <w:rPr>
          <w:szCs w:val="24"/>
        </w:rPr>
        <w:t>пожарам</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объекта.</w:t>
      </w:r>
    </w:p>
    <w:p w:rsidR="00337E9F" w:rsidRPr="00F76DA9" w:rsidRDefault="00337E9F" w:rsidP="00F76DA9">
      <w:pPr>
        <w:widowControl w:val="0"/>
        <w:ind w:firstLine="709"/>
        <w:jc w:val="both"/>
        <w:rPr>
          <w:szCs w:val="24"/>
        </w:rPr>
      </w:pPr>
      <w:r w:rsidRPr="00F76DA9">
        <w:rPr>
          <w:szCs w:val="24"/>
        </w:rPr>
        <w:t>Возможные</w:t>
      </w:r>
      <w:r w:rsidR="00A11471" w:rsidRPr="00F76DA9">
        <w:rPr>
          <w:szCs w:val="24"/>
        </w:rPr>
        <w:t xml:space="preserve"> </w:t>
      </w:r>
      <w:r w:rsidRPr="00F76DA9">
        <w:rPr>
          <w:szCs w:val="24"/>
        </w:rPr>
        <w:t>ошибки</w:t>
      </w:r>
      <w:r w:rsidR="00A11471" w:rsidRPr="00F76DA9">
        <w:rPr>
          <w:szCs w:val="24"/>
        </w:rPr>
        <w:t xml:space="preserve"> </w:t>
      </w:r>
      <w:r w:rsidRPr="00F76DA9">
        <w:rPr>
          <w:szCs w:val="24"/>
        </w:rPr>
        <w:t>персонала.</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ЖКХ</w:t>
      </w:r>
      <w:r w:rsidR="00A11471" w:rsidRPr="00F76DA9">
        <w:rPr>
          <w:szCs w:val="24"/>
        </w:rPr>
        <w:t xml:space="preserve"> </w:t>
      </w:r>
      <w:r w:rsidRPr="00F76DA9">
        <w:rPr>
          <w:szCs w:val="24"/>
        </w:rPr>
        <w:t>находятся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минимальном</w:t>
      </w:r>
      <w:r w:rsidR="00A11471" w:rsidRPr="00F76DA9">
        <w:rPr>
          <w:szCs w:val="24"/>
        </w:rPr>
        <w:t xml:space="preserve"> </w:t>
      </w:r>
      <w:r w:rsidRPr="00F76DA9">
        <w:rPr>
          <w:szCs w:val="24"/>
        </w:rPr>
        <w:t>уровне.</w:t>
      </w:r>
    </w:p>
    <w:p w:rsidR="00337E9F" w:rsidRPr="00F76DA9" w:rsidRDefault="00337E9F" w:rsidP="00F76DA9">
      <w:pPr>
        <w:widowControl w:val="0"/>
        <w:ind w:firstLine="709"/>
        <w:jc w:val="both"/>
        <w:rPr>
          <w:b/>
          <w:szCs w:val="24"/>
        </w:rPr>
      </w:pPr>
      <w:bookmarkStart w:id="47" w:name="i1002130"/>
      <w:r w:rsidRPr="00F76DA9">
        <w:rPr>
          <w:b/>
          <w:szCs w:val="24"/>
        </w:rPr>
        <w:t>Опасные</w:t>
      </w:r>
      <w:r w:rsidR="00A11471" w:rsidRPr="00F76DA9">
        <w:rPr>
          <w:b/>
          <w:szCs w:val="24"/>
        </w:rPr>
        <w:t xml:space="preserve"> </w:t>
      </w:r>
      <w:r w:rsidRPr="00F76DA9">
        <w:rPr>
          <w:b/>
          <w:szCs w:val="24"/>
        </w:rPr>
        <w:t>происшествия</w:t>
      </w:r>
      <w:r w:rsidR="00A11471" w:rsidRPr="00F76DA9">
        <w:rPr>
          <w:b/>
          <w:szCs w:val="24"/>
        </w:rPr>
        <w:t xml:space="preserve"> </w:t>
      </w:r>
      <w:r w:rsidRPr="00F76DA9">
        <w:rPr>
          <w:b/>
          <w:szCs w:val="24"/>
        </w:rPr>
        <w:t>на</w:t>
      </w:r>
      <w:r w:rsidR="00A11471" w:rsidRPr="00F76DA9">
        <w:rPr>
          <w:b/>
          <w:szCs w:val="24"/>
        </w:rPr>
        <w:t xml:space="preserve"> </w:t>
      </w:r>
      <w:r w:rsidRPr="00F76DA9">
        <w:rPr>
          <w:b/>
          <w:szCs w:val="24"/>
        </w:rPr>
        <w:t>транспорте</w:t>
      </w:r>
      <w:bookmarkEnd w:id="47"/>
    </w:p>
    <w:p w:rsidR="00337E9F" w:rsidRPr="00F76DA9" w:rsidRDefault="00337E9F" w:rsidP="00F76DA9">
      <w:pPr>
        <w:widowControl w:val="0"/>
        <w:ind w:firstLine="709"/>
        <w:jc w:val="both"/>
        <w:rPr>
          <w:szCs w:val="24"/>
        </w:rPr>
      </w:pPr>
      <w:r w:rsidRPr="00F76DA9">
        <w:rPr>
          <w:i/>
          <w:szCs w:val="24"/>
        </w:rPr>
        <w:t>Транспортная</w:t>
      </w:r>
      <w:r w:rsidR="00A11471" w:rsidRPr="00F76DA9">
        <w:rPr>
          <w:i/>
          <w:szCs w:val="24"/>
        </w:rPr>
        <w:t xml:space="preserve"> </w:t>
      </w:r>
      <w:r w:rsidRPr="00F76DA9">
        <w:rPr>
          <w:i/>
          <w:szCs w:val="24"/>
        </w:rPr>
        <w:t>авария</w:t>
      </w:r>
      <w:r w:rsidR="00A11471" w:rsidRPr="00F76DA9">
        <w:rPr>
          <w:szCs w:val="24"/>
        </w:rPr>
        <w:t xml:space="preserve"> </w:t>
      </w:r>
      <w:r w:rsidR="00F566DA" w:rsidRPr="00F76DA9">
        <w:rPr>
          <w:szCs w:val="24"/>
        </w:rPr>
        <w:t>-</w:t>
      </w:r>
      <w:r w:rsidR="00A11471" w:rsidRPr="00F76DA9">
        <w:rPr>
          <w:szCs w:val="24"/>
        </w:rPr>
        <w:t xml:space="preserve"> </w:t>
      </w: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транспорте,</w:t>
      </w:r>
      <w:r w:rsidR="00A11471" w:rsidRPr="00F76DA9">
        <w:rPr>
          <w:szCs w:val="24"/>
        </w:rPr>
        <w:t xml:space="preserve"> </w:t>
      </w:r>
      <w:r w:rsidRPr="00F76DA9">
        <w:rPr>
          <w:szCs w:val="24"/>
        </w:rPr>
        <w:t>повлекшая</w:t>
      </w:r>
      <w:r w:rsidR="00A11471" w:rsidRPr="00F76DA9">
        <w:rPr>
          <w:szCs w:val="24"/>
        </w:rPr>
        <w:t xml:space="preserve"> </w:t>
      </w:r>
      <w:r w:rsidRPr="00F76DA9">
        <w:rPr>
          <w:szCs w:val="24"/>
        </w:rPr>
        <w:t>за</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гибель</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причинение</w:t>
      </w:r>
      <w:r w:rsidR="00A11471" w:rsidRPr="00F76DA9">
        <w:rPr>
          <w:szCs w:val="24"/>
        </w:rPr>
        <w:t xml:space="preserve"> </w:t>
      </w:r>
      <w:r w:rsidRPr="00F76DA9">
        <w:rPr>
          <w:szCs w:val="24"/>
        </w:rPr>
        <w:t>пострадавшим</w:t>
      </w:r>
      <w:r w:rsidR="00A11471" w:rsidRPr="00F76DA9">
        <w:rPr>
          <w:szCs w:val="24"/>
        </w:rPr>
        <w:t xml:space="preserve"> </w:t>
      </w:r>
      <w:r w:rsidRPr="00F76DA9">
        <w:rPr>
          <w:szCs w:val="24"/>
        </w:rPr>
        <w:t>тяжелых</w:t>
      </w:r>
      <w:r w:rsidR="00A11471" w:rsidRPr="00F76DA9">
        <w:rPr>
          <w:szCs w:val="24"/>
        </w:rPr>
        <w:t xml:space="preserve"> </w:t>
      </w:r>
      <w:r w:rsidRPr="00F76DA9">
        <w:rPr>
          <w:szCs w:val="24"/>
        </w:rPr>
        <w:t>телесных</w:t>
      </w:r>
      <w:r w:rsidR="00A11471" w:rsidRPr="00F76DA9">
        <w:rPr>
          <w:szCs w:val="24"/>
        </w:rPr>
        <w:t xml:space="preserve"> </w:t>
      </w:r>
      <w:r w:rsidRPr="00F76DA9">
        <w:rPr>
          <w:szCs w:val="24"/>
        </w:rPr>
        <w:t>повреждений,</w:t>
      </w:r>
      <w:r w:rsidR="00A11471" w:rsidRPr="00F76DA9">
        <w:rPr>
          <w:szCs w:val="24"/>
        </w:rPr>
        <w:t xml:space="preserve"> </w:t>
      </w:r>
      <w:r w:rsidRPr="00F76DA9">
        <w:rPr>
          <w:szCs w:val="24"/>
        </w:rPr>
        <w:t>уничтожение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повреждение</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или</w:t>
      </w:r>
      <w:r w:rsidR="00A11471" w:rsidRPr="00F76DA9">
        <w:rPr>
          <w:szCs w:val="24"/>
        </w:rPr>
        <w:t xml:space="preserve"> </w:t>
      </w:r>
      <w:r w:rsidRPr="00F76DA9">
        <w:rPr>
          <w:szCs w:val="24"/>
        </w:rPr>
        <w:t>ущерб</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среде.</w:t>
      </w:r>
      <w:r w:rsidR="00A11471" w:rsidRPr="00F76DA9">
        <w:rPr>
          <w:szCs w:val="24"/>
        </w:rPr>
        <w:t xml:space="preserve"> </w:t>
      </w:r>
      <w:r w:rsidRPr="00F76DA9">
        <w:rPr>
          <w:szCs w:val="24"/>
        </w:rPr>
        <w:t>Транспортные</w:t>
      </w:r>
      <w:r w:rsidR="00A11471" w:rsidRPr="00F76DA9">
        <w:rPr>
          <w:szCs w:val="24"/>
        </w:rPr>
        <w:t xml:space="preserve"> </w:t>
      </w:r>
      <w:r w:rsidRPr="00F76DA9">
        <w:rPr>
          <w:szCs w:val="24"/>
        </w:rPr>
        <w:t>аварии</w:t>
      </w:r>
      <w:r w:rsidR="00A11471" w:rsidRPr="00F76DA9">
        <w:rPr>
          <w:szCs w:val="24"/>
        </w:rPr>
        <w:t xml:space="preserve"> </w:t>
      </w:r>
      <w:r w:rsidRPr="00F76DA9">
        <w:rPr>
          <w:szCs w:val="24"/>
        </w:rPr>
        <w:t>разделяют</w:t>
      </w:r>
      <w:r w:rsidR="00A11471" w:rsidRPr="00F76DA9">
        <w:rPr>
          <w:szCs w:val="24"/>
        </w:rPr>
        <w:t xml:space="preserve"> </w:t>
      </w:r>
      <w:r w:rsidRPr="00F76DA9">
        <w:rPr>
          <w:szCs w:val="24"/>
        </w:rPr>
        <w:t>по</w:t>
      </w:r>
      <w:r w:rsidR="00A11471" w:rsidRPr="00F76DA9">
        <w:rPr>
          <w:szCs w:val="24"/>
        </w:rPr>
        <w:t xml:space="preserve"> </w:t>
      </w:r>
      <w:r w:rsidRPr="00F76DA9">
        <w:rPr>
          <w:szCs w:val="24"/>
        </w:rPr>
        <w:t>видам</w:t>
      </w:r>
      <w:r w:rsidR="00A11471" w:rsidRPr="00F76DA9">
        <w:rPr>
          <w:szCs w:val="24"/>
        </w:rPr>
        <w:t xml:space="preserve"> </w:t>
      </w:r>
      <w:r w:rsidRPr="00F76DA9">
        <w:rPr>
          <w:szCs w:val="24"/>
        </w:rPr>
        <w:t>транспорта,</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котором</w:t>
      </w:r>
      <w:r w:rsidR="00A11471" w:rsidRPr="00F76DA9">
        <w:rPr>
          <w:szCs w:val="24"/>
        </w:rPr>
        <w:t xml:space="preserve"> </w:t>
      </w:r>
      <w:r w:rsidRPr="00F76DA9">
        <w:rPr>
          <w:szCs w:val="24"/>
        </w:rPr>
        <w:t>они</w:t>
      </w:r>
      <w:r w:rsidR="00A11471" w:rsidRPr="00F76DA9">
        <w:rPr>
          <w:szCs w:val="24"/>
        </w:rPr>
        <w:t xml:space="preserve"> </w:t>
      </w:r>
      <w:r w:rsidRPr="00F76DA9">
        <w:rPr>
          <w:szCs w:val="24"/>
        </w:rPr>
        <w:t>произошли</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w:t>
      </w:r>
      <w:r w:rsidR="00A11471" w:rsidRPr="00F76DA9">
        <w:rPr>
          <w:szCs w:val="24"/>
        </w:rPr>
        <w:t xml:space="preserve"> </w:t>
      </w:r>
      <w:r w:rsidRPr="00F76DA9">
        <w:rPr>
          <w:szCs w:val="24"/>
        </w:rPr>
        <w:t>поражающим</w:t>
      </w:r>
      <w:r w:rsidR="00A11471" w:rsidRPr="00F76DA9">
        <w:rPr>
          <w:szCs w:val="24"/>
        </w:rPr>
        <w:t xml:space="preserve"> </w:t>
      </w:r>
      <w:r w:rsidRPr="00F76DA9">
        <w:rPr>
          <w:szCs w:val="24"/>
        </w:rPr>
        <w:t>факторам</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грузов.</w:t>
      </w:r>
    </w:p>
    <w:p w:rsidR="00337E9F" w:rsidRPr="00F76DA9" w:rsidRDefault="00337E9F" w:rsidP="00F76DA9">
      <w:pPr>
        <w:widowControl w:val="0"/>
        <w:ind w:firstLine="709"/>
        <w:jc w:val="both"/>
        <w:rPr>
          <w:szCs w:val="24"/>
        </w:rPr>
      </w:pPr>
      <w:r w:rsidRPr="00F76DA9">
        <w:rPr>
          <w:szCs w:val="24"/>
        </w:rPr>
        <w:t>Опасный</w:t>
      </w:r>
      <w:r w:rsidR="00A11471" w:rsidRPr="00F76DA9">
        <w:rPr>
          <w:szCs w:val="24"/>
        </w:rPr>
        <w:t xml:space="preserve"> </w:t>
      </w:r>
      <w:r w:rsidRPr="00F76DA9">
        <w:rPr>
          <w:szCs w:val="24"/>
        </w:rPr>
        <w:t>груз:</w:t>
      </w:r>
      <w:r w:rsidR="00A11471" w:rsidRPr="00F76DA9">
        <w:rPr>
          <w:szCs w:val="24"/>
        </w:rPr>
        <w:t xml:space="preserve"> </w:t>
      </w:r>
      <w:r w:rsidRPr="00F76DA9">
        <w:rPr>
          <w:szCs w:val="24"/>
        </w:rPr>
        <w:t>опасное</w:t>
      </w:r>
      <w:r w:rsidR="00A11471" w:rsidRPr="00F76DA9">
        <w:rPr>
          <w:szCs w:val="24"/>
        </w:rPr>
        <w:t xml:space="preserve"> </w:t>
      </w:r>
      <w:r w:rsidRPr="00F76DA9">
        <w:rPr>
          <w:szCs w:val="24"/>
        </w:rPr>
        <w:t>вещество,</w:t>
      </w:r>
      <w:r w:rsidR="00A11471" w:rsidRPr="00F76DA9">
        <w:rPr>
          <w:szCs w:val="24"/>
        </w:rPr>
        <w:t xml:space="preserve"> </w:t>
      </w:r>
      <w:r w:rsidRPr="00F76DA9">
        <w:rPr>
          <w:szCs w:val="24"/>
        </w:rPr>
        <w:t>материал,</w:t>
      </w:r>
      <w:r w:rsidR="00A11471" w:rsidRPr="00F76DA9">
        <w:rPr>
          <w:szCs w:val="24"/>
        </w:rPr>
        <w:t xml:space="preserve"> </w:t>
      </w:r>
      <w:r w:rsidRPr="00F76DA9">
        <w:rPr>
          <w:szCs w:val="24"/>
        </w:rPr>
        <w:t>изделие</w:t>
      </w:r>
      <w:r w:rsidR="00A11471" w:rsidRPr="00F76DA9">
        <w:rPr>
          <w:szCs w:val="24"/>
        </w:rPr>
        <w:t xml:space="preserve"> </w:t>
      </w:r>
      <w:r w:rsidRPr="00F76DA9">
        <w:rPr>
          <w:szCs w:val="24"/>
        </w:rPr>
        <w:t>и</w:t>
      </w:r>
      <w:r w:rsidR="00A11471" w:rsidRPr="00F76DA9">
        <w:rPr>
          <w:szCs w:val="24"/>
        </w:rPr>
        <w:t xml:space="preserve"> </w:t>
      </w:r>
      <w:r w:rsidRPr="00F76DA9">
        <w:rPr>
          <w:szCs w:val="24"/>
        </w:rPr>
        <w:t>отходы</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вследствие</w:t>
      </w:r>
      <w:r w:rsidR="00A11471" w:rsidRPr="00F76DA9">
        <w:rPr>
          <w:szCs w:val="24"/>
        </w:rPr>
        <w:t xml:space="preserve"> </w:t>
      </w:r>
      <w:r w:rsidRPr="00F76DA9">
        <w:rPr>
          <w:szCs w:val="24"/>
        </w:rPr>
        <w:t>их</w:t>
      </w:r>
      <w:r w:rsidR="00A11471" w:rsidRPr="00F76DA9">
        <w:rPr>
          <w:szCs w:val="24"/>
        </w:rPr>
        <w:t xml:space="preserve"> </w:t>
      </w:r>
      <w:r w:rsidRPr="00F76DA9">
        <w:rPr>
          <w:szCs w:val="24"/>
        </w:rPr>
        <w:t>специфических</w:t>
      </w:r>
      <w:r w:rsidR="00A11471" w:rsidRPr="00F76DA9">
        <w:rPr>
          <w:szCs w:val="24"/>
        </w:rPr>
        <w:t xml:space="preserve"> </w:t>
      </w:r>
      <w:r w:rsidRPr="00F76DA9">
        <w:rPr>
          <w:szCs w:val="24"/>
        </w:rPr>
        <w:t>свойств</w:t>
      </w:r>
      <w:r w:rsidR="00A11471" w:rsidRPr="00F76DA9">
        <w:rPr>
          <w:szCs w:val="24"/>
        </w:rPr>
        <w:t xml:space="preserve"> </w:t>
      </w:r>
      <w:r w:rsidRPr="00F76DA9">
        <w:rPr>
          <w:szCs w:val="24"/>
        </w:rPr>
        <w:t>при</w:t>
      </w:r>
      <w:r w:rsidR="00A11471" w:rsidRPr="00F76DA9">
        <w:rPr>
          <w:szCs w:val="24"/>
        </w:rPr>
        <w:t xml:space="preserve"> </w:t>
      </w:r>
      <w:r w:rsidRPr="00F76DA9">
        <w:rPr>
          <w:szCs w:val="24"/>
        </w:rPr>
        <w:t>транспортировании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перегрузке</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создать</w:t>
      </w:r>
      <w:r w:rsidR="00A11471" w:rsidRPr="00F76DA9">
        <w:rPr>
          <w:szCs w:val="24"/>
        </w:rPr>
        <w:t xml:space="preserve"> </w:t>
      </w:r>
      <w:r w:rsidRPr="00F76DA9">
        <w:rPr>
          <w:szCs w:val="24"/>
        </w:rPr>
        <w:t>угрозу</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вызвать</w:t>
      </w:r>
      <w:r w:rsidR="00A11471" w:rsidRPr="00F76DA9">
        <w:rPr>
          <w:szCs w:val="24"/>
        </w:rPr>
        <w:t xml:space="preserve"> </w:t>
      </w:r>
      <w:r w:rsidRPr="00F76DA9">
        <w:rPr>
          <w:szCs w:val="24"/>
        </w:rPr>
        <w:t>загрязнение</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r w:rsidR="00A11471" w:rsidRPr="00F76DA9">
        <w:rPr>
          <w:szCs w:val="24"/>
        </w:rPr>
        <w:t xml:space="preserve"> </w:t>
      </w:r>
      <w:r w:rsidRPr="00F76DA9">
        <w:rPr>
          <w:szCs w:val="24"/>
        </w:rPr>
        <w:t>повреждение</w:t>
      </w:r>
      <w:r w:rsidR="00A11471" w:rsidRPr="00F76DA9">
        <w:rPr>
          <w:szCs w:val="24"/>
        </w:rPr>
        <w:t xml:space="preserve"> </w:t>
      </w:r>
      <w:r w:rsidRPr="00F76DA9">
        <w:rPr>
          <w:szCs w:val="24"/>
        </w:rPr>
        <w:t>и</w:t>
      </w:r>
      <w:r w:rsidR="00A11471" w:rsidRPr="00F76DA9">
        <w:rPr>
          <w:szCs w:val="24"/>
        </w:rPr>
        <w:t xml:space="preserve"> </w:t>
      </w:r>
      <w:r w:rsidRPr="00F76DA9">
        <w:rPr>
          <w:szCs w:val="24"/>
        </w:rPr>
        <w:t>уничтожение</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и</w:t>
      </w:r>
      <w:r w:rsidR="00A11471" w:rsidRPr="00F76DA9">
        <w:rPr>
          <w:szCs w:val="24"/>
        </w:rPr>
        <w:t xml:space="preserve"> </w:t>
      </w:r>
      <w:r w:rsidRPr="00F76DA9">
        <w:rPr>
          <w:szCs w:val="24"/>
        </w:rPr>
        <w:t>иного</w:t>
      </w:r>
      <w:r w:rsidR="00A11471" w:rsidRPr="00F76DA9">
        <w:rPr>
          <w:szCs w:val="24"/>
        </w:rPr>
        <w:t xml:space="preserve"> </w:t>
      </w:r>
      <w:r w:rsidRPr="00F76DA9">
        <w:rPr>
          <w:szCs w:val="24"/>
        </w:rPr>
        <w:t>имущества.</w:t>
      </w:r>
    </w:p>
    <w:p w:rsidR="00337E9F" w:rsidRPr="00F76DA9" w:rsidRDefault="00337E9F" w:rsidP="00F76DA9">
      <w:pPr>
        <w:widowControl w:val="0"/>
        <w:ind w:firstLine="709"/>
        <w:jc w:val="both"/>
        <w:rPr>
          <w:szCs w:val="24"/>
        </w:rPr>
      </w:pPr>
      <w:r w:rsidRPr="00F76DA9">
        <w:rPr>
          <w:b/>
          <w:szCs w:val="24"/>
        </w:rPr>
        <w:t>Дорожно</w:t>
      </w:r>
      <w:r w:rsidR="00F566DA" w:rsidRPr="00F76DA9">
        <w:rPr>
          <w:b/>
          <w:szCs w:val="24"/>
        </w:rPr>
        <w:t>-</w:t>
      </w:r>
      <w:r w:rsidRPr="00F76DA9">
        <w:rPr>
          <w:b/>
          <w:szCs w:val="24"/>
        </w:rPr>
        <w:t>транспортное</w:t>
      </w:r>
      <w:r w:rsidR="00A11471" w:rsidRPr="00F76DA9">
        <w:rPr>
          <w:b/>
          <w:szCs w:val="24"/>
        </w:rPr>
        <w:t xml:space="preserve"> </w:t>
      </w:r>
      <w:r w:rsidRPr="00F76DA9">
        <w:rPr>
          <w:b/>
          <w:szCs w:val="24"/>
        </w:rPr>
        <w:t>происшествие</w:t>
      </w:r>
      <w:r w:rsidRPr="00F76DA9">
        <w:rPr>
          <w:szCs w:val="24"/>
        </w:rPr>
        <w:t>;</w:t>
      </w:r>
      <w:r w:rsidR="00A11471" w:rsidRPr="00F76DA9">
        <w:rPr>
          <w:szCs w:val="24"/>
        </w:rPr>
        <w:t xml:space="preserve"> </w:t>
      </w:r>
      <w:r w:rsidRPr="00F76DA9">
        <w:rPr>
          <w:i/>
          <w:szCs w:val="24"/>
        </w:rPr>
        <w:t>ДТП</w:t>
      </w:r>
    </w:p>
    <w:p w:rsidR="00337E9F" w:rsidRPr="00F76DA9" w:rsidRDefault="00337E9F" w:rsidP="00F76DA9">
      <w:pPr>
        <w:widowControl w:val="0"/>
        <w:ind w:firstLine="709"/>
        <w:jc w:val="both"/>
        <w:rPr>
          <w:szCs w:val="24"/>
        </w:rPr>
      </w:pPr>
      <w:r w:rsidRPr="00F76DA9">
        <w:rPr>
          <w:szCs w:val="24"/>
        </w:rPr>
        <w:t>Транспортная</w:t>
      </w:r>
      <w:r w:rsidR="00A11471" w:rsidRPr="00F76DA9">
        <w:rPr>
          <w:szCs w:val="24"/>
        </w:rPr>
        <w:t xml:space="preserve"> </w:t>
      </w:r>
      <w:r w:rsidRPr="00F76DA9">
        <w:rPr>
          <w:szCs w:val="24"/>
        </w:rPr>
        <w:t>авария,</w:t>
      </w:r>
      <w:r w:rsidR="00A11471" w:rsidRPr="00F76DA9">
        <w:rPr>
          <w:szCs w:val="24"/>
        </w:rPr>
        <w:t xml:space="preserve"> </w:t>
      </w:r>
      <w:r w:rsidRPr="00F76DA9">
        <w:rPr>
          <w:szCs w:val="24"/>
        </w:rPr>
        <w:t>возникшая</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дорожного</w:t>
      </w:r>
      <w:r w:rsidR="00A11471" w:rsidRPr="00F76DA9">
        <w:rPr>
          <w:szCs w:val="24"/>
        </w:rPr>
        <w:t xml:space="preserve"> </w:t>
      </w:r>
      <w:r w:rsidRPr="00F76DA9">
        <w:rPr>
          <w:szCs w:val="24"/>
        </w:rPr>
        <w:t>движения</w:t>
      </w:r>
      <w:r w:rsidR="00A11471" w:rsidRPr="00F76DA9">
        <w:rPr>
          <w:szCs w:val="24"/>
        </w:rPr>
        <w:t xml:space="preserve"> </w:t>
      </w:r>
      <w:r w:rsidRPr="00F76DA9">
        <w:rPr>
          <w:szCs w:val="24"/>
        </w:rPr>
        <w:t>с</w:t>
      </w:r>
      <w:r w:rsidR="00A11471" w:rsidRPr="00F76DA9">
        <w:rPr>
          <w:szCs w:val="24"/>
        </w:rPr>
        <w:t xml:space="preserve"> </w:t>
      </w:r>
      <w:r w:rsidRPr="00F76DA9">
        <w:rPr>
          <w:szCs w:val="24"/>
        </w:rPr>
        <w:t>участием</w:t>
      </w:r>
      <w:r w:rsidR="00A11471" w:rsidRPr="00F76DA9">
        <w:rPr>
          <w:szCs w:val="24"/>
        </w:rPr>
        <w:t xml:space="preserve"> </w:t>
      </w:r>
      <w:r w:rsidRPr="00F76DA9">
        <w:rPr>
          <w:szCs w:val="24"/>
        </w:rPr>
        <w:t>транспортного</w:t>
      </w:r>
      <w:r w:rsidR="00A11471" w:rsidRPr="00F76DA9">
        <w:rPr>
          <w:szCs w:val="24"/>
        </w:rPr>
        <w:t xml:space="preserve"> </w:t>
      </w:r>
      <w:r w:rsidRPr="00F76DA9">
        <w:rPr>
          <w:szCs w:val="24"/>
        </w:rPr>
        <w:t>средства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повлекшая</w:t>
      </w:r>
      <w:r w:rsidR="00A11471" w:rsidRPr="00F76DA9">
        <w:rPr>
          <w:szCs w:val="24"/>
        </w:rPr>
        <w:t xml:space="preserve"> </w:t>
      </w:r>
      <w:r w:rsidRPr="00F76DA9">
        <w:rPr>
          <w:szCs w:val="24"/>
        </w:rPr>
        <w:t>за</w:t>
      </w:r>
      <w:r w:rsidR="00A11471" w:rsidRPr="00F76DA9">
        <w:rPr>
          <w:szCs w:val="24"/>
        </w:rPr>
        <w:t xml:space="preserve"> </w:t>
      </w:r>
      <w:r w:rsidRPr="00F76DA9">
        <w:rPr>
          <w:szCs w:val="24"/>
        </w:rPr>
        <w:t>собой</w:t>
      </w:r>
      <w:r w:rsidR="00A11471" w:rsidRPr="00F76DA9">
        <w:rPr>
          <w:szCs w:val="24"/>
        </w:rPr>
        <w:t xml:space="preserve"> </w:t>
      </w:r>
      <w:r w:rsidRPr="00F76DA9">
        <w:rPr>
          <w:szCs w:val="24"/>
        </w:rPr>
        <w:t>гибель</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причинение</w:t>
      </w:r>
      <w:r w:rsidR="00A11471" w:rsidRPr="00F76DA9">
        <w:rPr>
          <w:szCs w:val="24"/>
        </w:rPr>
        <w:t xml:space="preserve"> </w:t>
      </w:r>
      <w:r w:rsidRPr="00F76DA9">
        <w:rPr>
          <w:szCs w:val="24"/>
        </w:rPr>
        <w:t>им</w:t>
      </w:r>
      <w:r w:rsidR="00A11471" w:rsidRPr="00F76DA9">
        <w:rPr>
          <w:szCs w:val="24"/>
        </w:rPr>
        <w:t xml:space="preserve"> </w:t>
      </w:r>
      <w:r w:rsidRPr="00F76DA9">
        <w:rPr>
          <w:szCs w:val="24"/>
        </w:rPr>
        <w:t>тяжелых</w:t>
      </w:r>
      <w:r w:rsidR="00A11471" w:rsidRPr="00F76DA9">
        <w:rPr>
          <w:szCs w:val="24"/>
        </w:rPr>
        <w:t xml:space="preserve"> </w:t>
      </w:r>
      <w:r w:rsidRPr="00F76DA9">
        <w:rPr>
          <w:szCs w:val="24"/>
        </w:rPr>
        <w:t>телесных</w:t>
      </w:r>
      <w:r w:rsidR="00A11471" w:rsidRPr="00F76DA9">
        <w:rPr>
          <w:szCs w:val="24"/>
        </w:rPr>
        <w:t xml:space="preserve"> </w:t>
      </w:r>
      <w:r w:rsidRPr="00F76DA9">
        <w:rPr>
          <w:szCs w:val="24"/>
        </w:rPr>
        <w:t>повреждений,</w:t>
      </w:r>
      <w:r w:rsidR="00A11471" w:rsidRPr="00F76DA9">
        <w:rPr>
          <w:szCs w:val="24"/>
        </w:rPr>
        <w:t xml:space="preserve"> </w:t>
      </w:r>
      <w:r w:rsidRPr="00F76DA9">
        <w:rPr>
          <w:szCs w:val="24"/>
        </w:rPr>
        <w:t>повреждения</w:t>
      </w:r>
      <w:r w:rsidR="00A11471" w:rsidRPr="00F76DA9">
        <w:rPr>
          <w:szCs w:val="24"/>
        </w:rPr>
        <w:t xml:space="preserve"> </w:t>
      </w:r>
      <w:r w:rsidRPr="00F76DA9">
        <w:rPr>
          <w:szCs w:val="24"/>
        </w:rPr>
        <w:t>транспортных</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дорог,</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грузов</w:t>
      </w:r>
      <w:r w:rsidR="00A11471" w:rsidRPr="00F76DA9">
        <w:rPr>
          <w:szCs w:val="24"/>
        </w:rPr>
        <w:t xml:space="preserve"> </w:t>
      </w:r>
      <w:r w:rsidRPr="00F76DA9">
        <w:rPr>
          <w:szCs w:val="24"/>
        </w:rPr>
        <w:t>или</w:t>
      </w:r>
      <w:r w:rsidR="00A11471" w:rsidRPr="00F76DA9">
        <w:rPr>
          <w:szCs w:val="24"/>
        </w:rPr>
        <w:t xml:space="preserve"> </w:t>
      </w:r>
      <w:r w:rsidRPr="00F76DA9">
        <w:rPr>
          <w:szCs w:val="24"/>
        </w:rPr>
        <w:t>иной</w:t>
      </w:r>
      <w:r w:rsidR="00A11471" w:rsidRPr="00F76DA9">
        <w:rPr>
          <w:szCs w:val="24"/>
        </w:rPr>
        <w:t xml:space="preserve"> </w:t>
      </w:r>
      <w:r w:rsidRPr="00F76DA9">
        <w:rPr>
          <w:szCs w:val="24"/>
        </w:rPr>
        <w:t>материальный</w:t>
      </w:r>
      <w:r w:rsidR="00A11471" w:rsidRPr="00F76DA9">
        <w:rPr>
          <w:szCs w:val="24"/>
        </w:rPr>
        <w:t xml:space="preserve"> </w:t>
      </w:r>
      <w:r w:rsidRPr="00F76DA9">
        <w:rPr>
          <w:szCs w:val="24"/>
        </w:rPr>
        <w:t>ущерб.</w:t>
      </w:r>
    </w:p>
    <w:p w:rsidR="00337E9F" w:rsidRPr="00F76DA9" w:rsidRDefault="00337E9F" w:rsidP="00F76DA9">
      <w:pPr>
        <w:widowControl w:val="0"/>
        <w:ind w:firstLine="709"/>
        <w:jc w:val="both"/>
        <w:rPr>
          <w:szCs w:val="24"/>
        </w:rPr>
      </w:pPr>
      <w:r w:rsidRPr="00F76DA9">
        <w:rPr>
          <w:szCs w:val="24"/>
        </w:rPr>
        <w:t>Основные</w:t>
      </w:r>
      <w:r w:rsidR="00A11471" w:rsidRPr="00F76DA9">
        <w:rPr>
          <w:szCs w:val="24"/>
        </w:rPr>
        <w:t xml:space="preserve"> </w:t>
      </w:r>
      <w:r w:rsidRPr="00F76DA9">
        <w:rPr>
          <w:szCs w:val="24"/>
        </w:rPr>
        <w:t>причины</w:t>
      </w:r>
      <w:r w:rsidR="00A11471" w:rsidRPr="00F76DA9">
        <w:rPr>
          <w:szCs w:val="24"/>
        </w:rPr>
        <w:t xml:space="preserve"> </w:t>
      </w:r>
      <w:r w:rsidRPr="00F76DA9">
        <w:rPr>
          <w:szCs w:val="24"/>
        </w:rPr>
        <w:t>возникновения:</w:t>
      </w:r>
    </w:p>
    <w:p w:rsidR="00337E9F" w:rsidRPr="00F76DA9" w:rsidRDefault="00337E9F" w:rsidP="00F76DA9">
      <w:pPr>
        <w:widowControl w:val="0"/>
        <w:ind w:firstLine="709"/>
        <w:jc w:val="both"/>
        <w:rPr>
          <w:szCs w:val="24"/>
        </w:rPr>
      </w:pPr>
      <w:r w:rsidRPr="00F76DA9">
        <w:rPr>
          <w:szCs w:val="24"/>
        </w:rPr>
        <w:t>высокая</w:t>
      </w:r>
      <w:r w:rsidR="00A11471" w:rsidRPr="00F76DA9">
        <w:rPr>
          <w:szCs w:val="24"/>
        </w:rPr>
        <w:t xml:space="preserve"> </w:t>
      </w:r>
      <w:r w:rsidRPr="00F76DA9">
        <w:rPr>
          <w:szCs w:val="24"/>
        </w:rPr>
        <w:t>интенсивность</w:t>
      </w:r>
      <w:r w:rsidR="00A11471" w:rsidRPr="00F76DA9">
        <w:rPr>
          <w:szCs w:val="24"/>
        </w:rPr>
        <w:t xml:space="preserve"> </w:t>
      </w:r>
      <w:r w:rsidRPr="00F76DA9">
        <w:rPr>
          <w:szCs w:val="24"/>
        </w:rPr>
        <w:t>движения;</w:t>
      </w:r>
    </w:p>
    <w:p w:rsidR="00337E9F" w:rsidRPr="00F76DA9" w:rsidRDefault="00337E9F" w:rsidP="00F76DA9">
      <w:pPr>
        <w:widowControl w:val="0"/>
        <w:ind w:firstLine="709"/>
        <w:jc w:val="both"/>
        <w:rPr>
          <w:szCs w:val="24"/>
        </w:rPr>
      </w:pPr>
      <w:r w:rsidRPr="00F76DA9">
        <w:rPr>
          <w:szCs w:val="24"/>
        </w:rPr>
        <w:t>неудовлетворительное</w:t>
      </w:r>
      <w:r w:rsidR="00A11471" w:rsidRPr="00F76DA9">
        <w:rPr>
          <w:szCs w:val="24"/>
        </w:rPr>
        <w:t xml:space="preserve"> </w:t>
      </w:r>
      <w:r w:rsidRPr="00F76DA9">
        <w:rPr>
          <w:szCs w:val="24"/>
        </w:rPr>
        <w:t>состояние</w:t>
      </w:r>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зауженность</w:t>
      </w:r>
      <w:proofErr w:type="spellEnd"/>
      <w:r w:rsidR="00A11471" w:rsidRPr="00F76DA9">
        <w:rPr>
          <w:szCs w:val="24"/>
        </w:rPr>
        <w:t xml:space="preserve"> </w:t>
      </w:r>
      <w:r w:rsidRPr="00F76DA9">
        <w:rPr>
          <w:szCs w:val="24"/>
        </w:rPr>
        <w:t>отдельных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дорог;</w:t>
      </w:r>
    </w:p>
    <w:p w:rsidR="00337E9F" w:rsidRPr="00F76DA9" w:rsidRDefault="00337E9F" w:rsidP="00F76DA9">
      <w:pPr>
        <w:widowControl w:val="0"/>
        <w:ind w:firstLine="709"/>
        <w:jc w:val="both"/>
        <w:rPr>
          <w:szCs w:val="24"/>
        </w:rPr>
      </w:pPr>
      <w:r w:rsidRPr="00F76DA9">
        <w:rPr>
          <w:szCs w:val="24"/>
        </w:rPr>
        <w:t>конфликтные</w:t>
      </w:r>
      <w:r w:rsidR="00A11471" w:rsidRPr="00F76DA9">
        <w:rPr>
          <w:szCs w:val="24"/>
        </w:rPr>
        <w:t xml:space="preserve"> </w:t>
      </w:r>
      <w:r w:rsidRPr="00F76DA9">
        <w:rPr>
          <w:szCs w:val="24"/>
        </w:rPr>
        <w:t>точки</w:t>
      </w:r>
      <w:r w:rsidR="00A11471" w:rsidRPr="00F76DA9">
        <w:rPr>
          <w:szCs w:val="24"/>
        </w:rPr>
        <w:t xml:space="preserve"> </w:t>
      </w:r>
      <w:r w:rsidRPr="00F76DA9">
        <w:rPr>
          <w:szCs w:val="24"/>
        </w:rPr>
        <w:t>в</w:t>
      </w:r>
      <w:r w:rsidR="00A11471" w:rsidRPr="00F76DA9">
        <w:rPr>
          <w:szCs w:val="24"/>
        </w:rPr>
        <w:t xml:space="preserve"> </w:t>
      </w:r>
      <w:r w:rsidRPr="00F76DA9">
        <w:rPr>
          <w:szCs w:val="24"/>
        </w:rPr>
        <w:t>местах</w:t>
      </w:r>
      <w:r w:rsidR="00A11471" w:rsidRPr="00F76DA9">
        <w:rPr>
          <w:szCs w:val="24"/>
        </w:rPr>
        <w:t xml:space="preserve"> </w:t>
      </w:r>
      <w:r w:rsidRPr="00F76DA9">
        <w:rPr>
          <w:szCs w:val="24"/>
        </w:rPr>
        <w:t>пересечений</w:t>
      </w:r>
      <w:r w:rsidR="00A11471" w:rsidRPr="00F76DA9">
        <w:rPr>
          <w:szCs w:val="24"/>
        </w:rPr>
        <w:t xml:space="preserve"> </w:t>
      </w:r>
      <w:r w:rsidRPr="00F76DA9">
        <w:rPr>
          <w:szCs w:val="24"/>
        </w:rPr>
        <w:t>автодорог</w:t>
      </w:r>
      <w:r w:rsidR="00A11471" w:rsidRPr="00F76DA9">
        <w:rPr>
          <w:szCs w:val="24"/>
        </w:rPr>
        <w:t xml:space="preserve"> </w:t>
      </w:r>
      <w:r w:rsidRPr="00F76DA9">
        <w:rPr>
          <w:szCs w:val="24"/>
        </w:rPr>
        <w:t>(съезды</w:t>
      </w:r>
      <w:r w:rsidR="00A11471" w:rsidRPr="00F76DA9">
        <w:rPr>
          <w:szCs w:val="24"/>
        </w:rPr>
        <w:t xml:space="preserve"> </w:t>
      </w:r>
      <w:r w:rsidRPr="00F76DA9">
        <w:rPr>
          <w:szCs w:val="24"/>
        </w:rPr>
        <w:t>и</w:t>
      </w:r>
      <w:r w:rsidR="00A11471" w:rsidRPr="00F76DA9">
        <w:rPr>
          <w:szCs w:val="24"/>
        </w:rPr>
        <w:t xml:space="preserve"> </w:t>
      </w:r>
      <w:r w:rsidRPr="00F76DA9">
        <w:rPr>
          <w:szCs w:val="24"/>
        </w:rPr>
        <w:t>примыкания</w:t>
      </w:r>
      <w:r w:rsidR="00A11471" w:rsidRPr="00F76DA9">
        <w:rPr>
          <w:szCs w:val="24"/>
        </w:rPr>
        <w:t xml:space="preserve"> </w:t>
      </w:r>
      <w:r w:rsidRPr="00F76DA9">
        <w:rPr>
          <w:szCs w:val="24"/>
        </w:rPr>
        <w:t>к</w:t>
      </w:r>
      <w:r w:rsidR="00A11471" w:rsidRPr="00F76DA9">
        <w:rPr>
          <w:szCs w:val="24"/>
        </w:rPr>
        <w:t xml:space="preserve"> </w:t>
      </w:r>
      <w:r w:rsidRPr="00F76DA9">
        <w:rPr>
          <w:szCs w:val="24"/>
        </w:rPr>
        <w:t>жилым</w:t>
      </w:r>
      <w:r w:rsidR="00A11471" w:rsidRPr="00F76DA9">
        <w:rPr>
          <w:szCs w:val="24"/>
        </w:rPr>
        <w:t xml:space="preserve"> </w:t>
      </w:r>
      <w:r w:rsidRPr="00F76DA9">
        <w:rPr>
          <w:szCs w:val="24"/>
        </w:rPr>
        <w:t>и</w:t>
      </w:r>
      <w:r w:rsidR="00A11471" w:rsidRPr="00F76DA9">
        <w:rPr>
          <w:szCs w:val="24"/>
        </w:rPr>
        <w:t xml:space="preserve"> </w:t>
      </w:r>
      <w:r w:rsidRPr="00F76DA9">
        <w:rPr>
          <w:szCs w:val="24"/>
        </w:rPr>
        <w:t>промышленным</w:t>
      </w:r>
      <w:r w:rsidR="00A11471" w:rsidRPr="00F76DA9">
        <w:rPr>
          <w:szCs w:val="24"/>
        </w:rPr>
        <w:t xml:space="preserve"> </w:t>
      </w:r>
      <w:r w:rsidRPr="00F76DA9">
        <w:rPr>
          <w:szCs w:val="24"/>
        </w:rPr>
        <w:t>территориям).</w:t>
      </w:r>
    </w:p>
    <w:p w:rsidR="00337E9F" w:rsidRPr="00F76DA9" w:rsidRDefault="00337E9F" w:rsidP="00F76DA9">
      <w:pPr>
        <w:widowControl w:val="0"/>
        <w:ind w:firstLine="709"/>
        <w:jc w:val="both"/>
        <w:rPr>
          <w:szCs w:val="24"/>
        </w:rPr>
      </w:pP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проходят</w:t>
      </w:r>
      <w:r w:rsidR="00A11471" w:rsidRPr="00F76DA9">
        <w:rPr>
          <w:szCs w:val="24"/>
        </w:rPr>
        <w:t xml:space="preserve"> </w:t>
      </w:r>
      <w:r w:rsidRPr="00F76DA9">
        <w:rPr>
          <w:szCs w:val="24"/>
        </w:rPr>
        <w:t>автомобильные</w:t>
      </w:r>
      <w:r w:rsidR="00A11471" w:rsidRPr="00F76DA9">
        <w:rPr>
          <w:szCs w:val="24"/>
        </w:rPr>
        <w:t xml:space="preserve"> </w:t>
      </w:r>
      <w:r w:rsidRPr="00F76DA9">
        <w:rPr>
          <w:szCs w:val="24"/>
        </w:rPr>
        <w:t>дороги</w:t>
      </w:r>
      <w:r w:rsidR="00A11471" w:rsidRPr="00F76DA9">
        <w:rPr>
          <w:szCs w:val="24"/>
        </w:rPr>
        <w:t xml:space="preserve"> </w:t>
      </w:r>
      <w:r w:rsidRPr="00F76DA9">
        <w:rPr>
          <w:szCs w:val="24"/>
        </w:rPr>
        <w:t>федерального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регионального</w:t>
      </w:r>
      <w:r w:rsidR="00A11471" w:rsidRPr="00F76DA9">
        <w:rPr>
          <w:szCs w:val="24"/>
        </w:rPr>
        <w:t xml:space="preserve"> </w:t>
      </w:r>
      <w:r w:rsidRPr="00F76DA9">
        <w:rPr>
          <w:szCs w:val="24"/>
        </w:rPr>
        <w:t>значения.</w:t>
      </w:r>
      <w:r w:rsidR="00A11471" w:rsidRPr="00F76DA9">
        <w:rPr>
          <w:szCs w:val="24"/>
        </w:rPr>
        <w:t xml:space="preserve"> </w:t>
      </w:r>
      <w:r w:rsidRPr="00F76DA9">
        <w:rPr>
          <w:szCs w:val="24"/>
        </w:rPr>
        <w:t>На</w:t>
      </w:r>
      <w:r w:rsidR="00A11471" w:rsidRPr="00F76DA9">
        <w:rPr>
          <w:szCs w:val="24"/>
        </w:rPr>
        <w:t xml:space="preserve"> </w:t>
      </w:r>
      <w:r w:rsidRPr="00F76DA9">
        <w:rPr>
          <w:szCs w:val="24"/>
        </w:rPr>
        <w:t>аварийно</w:t>
      </w:r>
      <w:r w:rsidR="00F566DA" w:rsidRPr="00F76DA9">
        <w:rPr>
          <w:szCs w:val="24"/>
        </w:rPr>
        <w:t>-</w:t>
      </w:r>
      <w:r w:rsidRPr="00F76DA9">
        <w:rPr>
          <w:szCs w:val="24"/>
        </w:rPr>
        <w:t>опасных</w:t>
      </w:r>
      <w:r w:rsidR="00A11471" w:rsidRPr="00F76DA9">
        <w:rPr>
          <w:szCs w:val="24"/>
        </w:rPr>
        <w:t xml:space="preserve"> </w:t>
      </w:r>
      <w:r w:rsidRPr="00F76DA9">
        <w:rPr>
          <w:szCs w:val="24"/>
        </w:rPr>
        <w:t>участке</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перспективе</w:t>
      </w:r>
      <w:r w:rsidR="00A11471" w:rsidRPr="00F76DA9">
        <w:rPr>
          <w:szCs w:val="24"/>
        </w:rPr>
        <w:t xml:space="preserve"> </w:t>
      </w:r>
      <w:r w:rsidRPr="00F76DA9">
        <w:rPr>
          <w:szCs w:val="24"/>
        </w:rPr>
        <w:t>предусматривается</w:t>
      </w:r>
      <w:r w:rsidR="00A11471" w:rsidRPr="00F76DA9">
        <w:rPr>
          <w:szCs w:val="24"/>
        </w:rPr>
        <w:t xml:space="preserve"> </w:t>
      </w:r>
      <w:r w:rsidRPr="00F76DA9">
        <w:rPr>
          <w:szCs w:val="24"/>
        </w:rPr>
        <w:t>строительство</w:t>
      </w:r>
      <w:r w:rsidR="00A11471" w:rsidRPr="00F76DA9">
        <w:rPr>
          <w:szCs w:val="24"/>
        </w:rPr>
        <w:t xml:space="preserve"> </w:t>
      </w:r>
      <w:r w:rsidR="00002030" w:rsidRPr="00F76DA9">
        <w:rPr>
          <w:szCs w:val="24"/>
        </w:rPr>
        <w:t>развязки.</w:t>
      </w:r>
      <w:r w:rsidR="00A11471" w:rsidRPr="00F76DA9">
        <w:rPr>
          <w:szCs w:val="24"/>
        </w:rPr>
        <w:t xml:space="preserve"> </w:t>
      </w: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ДТП</w:t>
      </w:r>
      <w:r w:rsidR="00A11471" w:rsidRPr="00F76DA9">
        <w:rPr>
          <w:szCs w:val="24"/>
        </w:rPr>
        <w:t xml:space="preserve"> </w:t>
      </w:r>
      <w:r w:rsidRPr="00F76DA9">
        <w:rPr>
          <w:szCs w:val="24"/>
        </w:rPr>
        <w:t>на</w:t>
      </w:r>
      <w:r w:rsidR="00A11471" w:rsidRPr="00F76DA9">
        <w:rPr>
          <w:szCs w:val="24"/>
        </w:rPr>
        <w:t xml:space="preserve"> </w:t>
      </w:r>
      <w:r w:rsidRPr="00F76DA9">
        <w:rPr>
          <w:szCs w:val="24"/>
        </w:rPr>
        <w:t>автодорогах</w:t>
      </w:r>
      <w:r w:rsidR="00A11471" w:rsidRPr="00F76DA9">
        <w:rPr>
          <w:szCs w:val="24"/>
        </w:rPr>
        <w:t xml:space="preserve"> </w:t>
      </w:r>
      <w:r w:rsidRPr="00F76DA9">
        <w:rPr>
          <w:szCs w:val="24"/>
        </w:rPr>
        <w:t>и</w:t>
      </w:r>
      <w:r w:rsidR="00A11471" w:rsidRPr="00F76DA9">
        <w:rPr>
          <w:szCs w:val="24"/>
        </w:rPr>
        <w:t xml:space="preserve"> </w:t>
      </w:r>
      <w:r w:rsidRPr="00F76DA9">
        <w:rPr>
          <w:szCs w:val="24"/>
        </w:rPr>
        <w:t>улицах</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находятся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минимальном</w:t>
      </w:r>
      <w:r w:rsidR="00A11471" w:rsidRPr="00F76DA9">
        <w:rPr>
          <w:szCs w:val="24"/>
        </w:rPr>
        <w:t xml:space="preserve"> </w:t>
      </w:r>
      <w:r w:rsidRPr="00F76DA9">
        <w:rPr>
          <w:szCs w:val="24"/>
        </w:rPr>
        <w:t>уровне.</w:t>
      </w:r>
    </w:p>
    <w:p w:rsidR="00337E9F" w:rsidRPr="00F76DA9" w:rsidRDefault="00337E9F" w:rsidP="00F76DA9">
      <w:pPr>
        <w:widowControl w:val="0"/>
        <w:ind w:firstLine="709"/>
        <w:jc w:val="both"/>
        <w:rPr>
          <w:b/>
          <w:szCs w:val="24"/>
        </w:rPr>
      </w:pPr>
      <w:r w:rsidRPr="00F76DA9">
        <w:rPr>
          <w:b/>
          <w:szCs w:val="24"/>
        </w:rPr>
        <w:t>Авария</w:t>
      </w:r>
      <w:r w:rsidR="00A11471" w:rsidRPr="00F76DA9">
        <w:rPr>
          <w:b/>
          <w:szCs w:val="24"/>
        </w:rPr>
        <w:t xml:space="preserve"> </w:t>
      </w:r>
      <w:r w:rsidRPr="00F76DA9">
        <w:rPr>
          <w:b/>
          <w:szCs w:val="24"/>
        </w:rPr>
        <w:t>на</w:t>
      </w:r>
      <w:r w:rsidR="00A11471" w:rsidRPr="00F76DA9">
        <w:rPr>
          <w:b/>
          <w:szCs w:val="24"/>
        </w:rPr>
        <w:t xml:space="preserve"> </w:t>
      </w:r>
      <w:r w:rsidRPr="00F76DA9">
        <w:rPr>
          <w:b/>
          <w:szCs w:val="24"/>
        </w:rPr>
        <w:t>магистральном</w:t>
      </w:r>
      <w:r w:rsidR="00A11471" w:rsidRPr="00F76DA9">
        <w:rPr>
          <w:b/>
          <w:szCs w:val="24"/>
        </w:rPr>
        <w:t xml:space="preserve"> </w:t>
      </w:r>
      <w:r w:rsidRPr="00F76DA9">
        <w:rPr>
          <w:b/>
          <w:szCs w:val="24"/>
        </w:rPr>
        <w:t>трубопроводе</w:t>
      </w:r>
    </w:p>
    <w:p w:rsidR="00337E9F" w:rsidRPr="00F76DA9" w:rsidRDefault="00337E9F" w:rsidP="00F76DA9">
      <w:pPr>
        <w:widowControl w:val="0"/>
        <w:ind w:firstLine="709"/>
        <w:jc w:val="both"/>
        <w:rPr>
          <w:szCs w:val="24"/>
        </w:rPr>
      </w:pPr>
      <w:r w:rsidRPr="00F76DA9">
        <w:rPr>
          <w:szCs w:val="24"/>
        </w:rPr>
        <w:t>Авария</w:t>
      </w:r>
      <w:r w:rsidR="00A11471" w:rsidRPr="00F76DA9">
        <w:rPr>
          <w:szCs w:val="24"/>
        </w:rPr>
        <w:t xml:space="preserve"> </w:t>
      </w:r>
      <w:r w:rsidRPr="00F76DA9">
        <w:rPr>
          <w:szCs w:val="24"/>
        </w:rPr>
        <w:t>на</w:t>
      </w:r>
      <w:r w:rsidR="00A11471" w:rsidRPr="00F76DA9">
        <w:rPr>
          <w:szCs w:val="24"/>
        </w:rPr>
        <w:t xml:space="preserve"> </w:t>
      </w:r>
      <w:r w:rsidRPr="00F76DA9">
        <w:rPr>
          <w:szCs w:val="24"/>
        </w:rPr>
        <w:t>трассе</w:t>
      </w:r>
      <w:r w:rsidR="00A11471" w:rsidRPr="00F76DA9">
        <w:rPr>
          <w:szCs w:val="24"/>
        </w:rPr>
        <w:t xml:space="preserve"> </w:t>
      </w:r>
      <w:r w:rsidRPr="00F76DA9">
        <w:rPr>
          <w:szCs w:val="24"/>
        </w:rPr>
        <w:t>трубопровода,</w:t>
      </w:r>
      <w:r w:rsidR="00A11471" w:rsidRPr="00F76DA9">
        <w:rPr>
          <w:szCs w:val="24"/>
        </w:rPr>
        <w:t xml:space="preserve"> </w:t>
      </w:r>
      <w:r w:rsidRPr="00F76DA9">
        <w:rPr>
          <w:szCs w:val="24"/>
        </w:rPr>
        <w:t>связанная</w:t>
      </w:r>
      <w:r w:rsidR="00A11471" w:rsidRPr="00F76DA9">
        <w:rPr>
          <w:szCs w:val="24"/>
        </w:rPr>
        <w:t xml:space="preserve"> </w:t>
      </w:r>
      <w:r w:rsidRPr="00F76DA9">
        <w:rPr>
          <w:szCs w:val="24"/>
        </w:rPr>
        <w:t>с</w:t>
      </w:r>
      <w:r w:rsidR="00A11471" w:rsidRPr="00F76DA9">
        <w:rPr>
          <w:szCs w:val="24"/>
        </w:rPr>
        <w:t xml:space="preserve"> </w:t>
      </w:r>
      <w:r w:rsidRPr="00F76DA9">
        <w:rPr>
          <w:szCs w:val="24"/>
        </w:rPr>
        <w:t>выбросом</w:t>
      </w:r>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выливом</w:t>
      </w:r>
      <w:proofErr w:type="spellEnd"/>
      <w:r w:rsidR="00A11471" w:rsidRPr="00F76DA9">
        <w:rPr>
          <w:szCs w:val="24"/>
        </w:rPr>
        <w:t xml:space="preserve"> </w:t>
      </w:r>
      <w:r w:rsidRPr="00F76DA9">
        <w:rPr>
          <w:szCs w:val="24"/>
        </w:rPr>
        <w:t>под</w:t>
      </w:r>
      <w:r w:rsidR="00A11471" w:rsidRPr="00F76DA9">
        <w:rPr>
          <w:szCs w:val="24"/>
        </w:rPr>
        <w:t xml:space="preserve"> </w:t>
      </w:r>
      <w:r w:rsidRPr="00F76DA9">
        <w:rPr>
          <w:szCs w:val="24"/>
        </w:rPr>
        <w:t>давлением</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химических</w:t>
      </w:r>
      <w:r w:rsidR="00A11471" w:rsidRPr="00F76DA9">
        <w:rPr>
          <w:szCs w:val="24"/>
        </w:rPr>
        <w:t xml:space="preserve"> </w:t>
      </w:r>
      <w:r w:rsidRPr="00F76DA9">
        <w:rPr>
          <w:szCs w:val="24"/>
        </w:rPr>
        <w:t>или</w:t>
      </w:r>
      <w:r w:rsidR="00A11471" w:rsidRPr="00F76DA9">
        <w:rPr>
          <w:szCs w:val="24"/>
        </w:rPr>
        <w:t xml:space="preserve"> </w:t>
      </w:r>
      <w:proofErr w:type="spellStart"/>
      <w:r w:rsidRPr="00F76DA9">
        <w:rPr>
          <w:szCs w:val="24"/>
        </w:rPr>
        <w:t>пожаровзрывоопасных</w:t>
      </w:r>
      <w:proofErr w:type="spellEnd"/>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приводящая</w:t>
      </w:r>
      <w:r w:rsidR="00A11471" w:rsidRPr="00F76DA9">
        <w:rPr>
          <w:szCs w:val="24"/>
        </w:rPr>
        <w:t xml:space="preserve"> </w:t>
      </w:r>
      <w:r w:rsidRPr="00F76DA9">
        <w:rPr>
          <w:szCs w:val="24"/>
        </w:rPr>
        <w:t>к</w:t>
      </w:r>
      <w:r w:rsidR="00A11471" w:rsidRPr="00F76DA9">
        <w:rPr>
          <w:szCs w:val="24"/>
        </w:rPr>
        <w:t xml:space="preserve"> </w:t>
      </w:r>
      <w:r w:rsidRPr="00F76DA9">
        <w:rPr>
          <w:szCs w:val="24"/>
        </w:rPr>
        <w:t>возникновению</w:t>
      </w:r>
      <w:r w:rsidR="00A11471" w:rsidRPr="00F76DA9">
        <w:rPr>
          <w:szCs w:val="24"/>
        </w:rPr>
        <w:t xml:space="preserve"> </w:t>
      </w:r>
      <w:r w:rsidRPr="00F76DA9">
        <w:rPr>
          <w:szCs w:val="24"/>
        </w:rPr>
        <w:t>техногенной</w:t>
      </w:r>
      <w:r w:rsidR="00A11471" w:rsidRPr="00F76DA9">
        <w:rPr>
          <w:szCs w:val="24"/>
        </w:rPr>
        <w:t xml:space="preserve"> </w:t>
      </w:r>
      <w:r w:rsidRPr="00F76DA9">
        <w:rPr>
          <w:szCs w:val="24"/>
        </w:rPr>
        <w:t>чрезвычайной</w:t>
      </w:r>
      <w:r w:rsidR="00A11471" w:rsidRPr="00F76DA9">
        <w:rPr>
          <w:szCs w:val="24"/>
        </w:rPr>
        <w:t xml:space="preserve"> </w:t>
      </w:r>
      <w:r w:rsidRPr="00F76DA9">
        <w:rPr>
          <w:szCs w:val="24"/>
        </w:rPr>
        <w:t>ситуации.</w:t>
      </w:r>
      <w:r w:rsidR="00A11471" w:rsidRPr="00F76DA9">
        <w:rPr>
          <w:szCs w:val="24"/>
        </w:rPr>
        <w:t xml:space="preserve"> </w:t>
      </w:r>
      <w:r w:rsidRPr="00F76DA9">
        <w:rPr>
          <w:szCs w:val="24"/>
        </w:rPr>
        <w:t>В</w:t>
      </w:r>
      <w:r w:rsidR="00A11471" w:rsidRPr="00F76DA9">
        <w:rPr>
          <w:szCs w:val="24"/>
        </w:rPr>
        <w:t xml:space="preserve"> </w:t>
      </w:r>
      <w:r w:rsidRPr="00F76DA9">
        <w:rPr>
          <w:szCs w:val="24"/>
        </w:rPr>
        <w:t>зависимости</w:t>
      </w:r>
      <w:r w:rsidR="00A11471" w:rsidRPr="00F76DA9">
        <w:rPr>
          <w:szCs w:val="24"/>
        </w:rPr>
        <w:t xml:space="preserve"> </w:t>
      </w:r>
      <w:r w:rsidRPr="00F76DA9">
        <w:rPr>
          <w:szCs w:val="24"/>
        </w:rPr>
        <w:t>от</w:t>
      </w:r>
      <w:r w:rsidR="00A11471" w:rsidRPr="00F76DA9">
        <w:rPr>
          <w:szCs w:val="24"/>
        </w:rPr>
        <w:t xml:space="preserve"> </w:t>
      </w:r>
      <w:r w:rsidRPr="00F76DA9">
        <w:rPr>
          <w:szCs w:val="24"/>
        </w:rPr>
        <w:t>вида</w:t>
      </w:r>
      <w:r w:rsidR="00A11471" w:rsidRPr="00F76DA9">
        <w:rPr>
          <w:szCs w:val="24"/>
        </w:rPr>
        <w:t xml:space="preserve"> </w:t>
      </w:r>
      <w:r w:rsidRPr="00F76DA9">
        <w:rPr>
          <w:szCs w:val="24"/>
        </w:rPr>
        <w:t>транспортируемого</w:t>
      </w:r>
      <w:r w:rsidR="00A11471" w:rsidRPr="00F76DA9">
        <w:rPr>
          <w:szCs w:val="24"/>
        </w:rPr>
        <w:t xml:space="preserve"> </w:t>
      </w:r>
      <w:r w:rsidRPr="00F76DA9">
        <w:rPr>
          <w:szCs w:val="24"/>
        </w:rPr>
        <w:t>продукта</w:t>
      </w:r>
      <w:r w:rsidR="00A11471" w:rsidRPr="00F76DA9">
        <w:rPr>
          <w:szCs w:val="24"/>
        </w:rPr>
        <w:t xml:space="preserve"> </w:t>
      </w:r>
      <w:r w:rsidRPr="00F76DA9">
        <w:rPr>
          <w:szCs w:val="24"/>
        </w:rPr>
        <w:t>выделяют</w:t>
      </w:r>
      <w:r w:rsidR="00A11471" w:rsidRPr="00F76DA9">
        <w:rPr>
          <w:szCs w:val="24"/>
        </w:rPr>
        <w:t xml:space="preserve"> </w:t>
      </w:r>
      <w:r w:rsidRPr="00F76DA9">
        <w:rPr>
          <w:szCs w:val="24"/>
        </w:rPr>
        <w:t>аварии</w:t>
      </w:r>
      <w:r w:rsidR="00A11471" w:rsidRPr="00F76DA9">
        <w:rPr>
          <w:szCs w:val="24"/>
        </w:rPr>
        <w:t xml:space="preserve"> </w:t>
      </w:r>
      <w:r w:rsidRPr="00F76DA9">
        <w:rPr>
          <w:szCs w:val="24"/>
        </w:rPr>
        <w:t>на</w:t>
      </w:r>
      <w:r w:rsidR="00A11471" w:rsidRPr="00F76DA9">
        <w:rPr>
          <w:szCs w:val="24"/>
        </w:rPr>
        <w:t xml:space="preserve"> </w:t>
      </w:r>
      <w:r w:rsidRPr="00F76DA9">
        <w:rPr>
          <w:szCs w:val="24"/>
        </w:rPr>
        <w:t>газопроводах,</w:t>
      </w:r>
      <w:r w:rsidR="00A11471" w:rsidRPr="00F76DA9">
        <w:rPr>
          <w:szCs w:val="24"/>
        </w:rPr>
        <w:t xml:space="preserve"> </w:t>
      </w:r>
      <w:r w:rsidRPr="00F76DA9">
        <w:rPr>
          <w:szCs w:val="24"/>
        </w:rPr>
        <w:t>нефтепроводах</w:t>
      </w:r>
      <w:r w:rsidR="00A11471" w:rsidRPr="00F76DA9">
        <w:rPr>
          <w:szCs w:val="24"/>
        </w:rPr>
        <w:t xml:space="preserve"> </w:t>
      </w:r>
      <w:r w:rsidRPr="00F76DA9">
        <w:rPr>
          <w:szCs w:val="24"/>
        </w:rPr>
        <w:t>и</w:t>
      </w:r>
      <w:r w:rsidR="00A11471" w:rsidRPr="00F76DA9">
        <w:rPr>
          <w:szCs w:val="24"/>
        </w:rPr>
        <w:t xml:space="preserve"> </w:t>
      </w:r>
      <w:r w:rsidRPr="00F76DA9">
        <w:rPr>
          <w:szCs w:val="24"/>
        </w:rPr>
        <w:t>продуктопроводах.</w:t>
      </w:r>
    </w:p>
    <w:p w:rsidR="00337E9F" w:rsidRPr="00F76DA9" w:rsidRDefault="00337E9F" w:rsidP="00F76DA9">
      <w:pPr>
        <w:widowControl w:val="0"/>
        <w:ind w:firstLine="709"/>
        <w:jc w:val="both"/>
        <w:rPr>
          <w:szCs w:val="24"/>
        </w:rPr>
      </w:pPr>
      <w:r w:rsidRPr="00F76DA9">
        <w:rPr>
          <w:szCs w:val="24"/>
        </w:rPr>
        <w:t>Магистральные</w:t>
      </w:r>
      <w:r w:rsidR="00A11471" w:rsidRPr="00F76DA9">
        <w:rPr>
          <w:szCs w:val="24"/>
        </w:rPr>
        <w:t xml:space="preserve"> </w:t>
      </w:r>
      <w:r w:rsidRPr="00F76DA9">
        <w:rPr>
          <w:szCs w:val="24"/>
        </w:rPr>
        <w:t>трубопроводы</w:t>
      </w:r>
      <w:r w:rsidR="00A11471" w:rsidRPr="00F76DA9">
        <w:rPr>
          <w:szCs w:val="24"/>
        </w:rPr>
        <w:t xml:space="preserve"> </w:t>
      </w:r>
      <w:r w:rsidRPr="00F76DA9">
        <w:rPr>
          <w:szCs w:val="24"/>
        </w:rPr>
        <w:t>относятся</w:t>
      </w:r>
      <w:r w:rsidR="00A11471" w:rsidRPr="00F76DA9">
        <w:rPr>
          <w:szCs w:val="24"/>
        </w:rPr>
        <w:t xml:space="preserve"> </w:t>
      </w:r>
      <w:r w:rsidRPr="00F76DA9">
        <w:rPr>
          <w:szCs w:val="24"/>
        </w:rPr>
        <w:t>к</w:t>
      </w:r>
      <w:r w:rsidR="00A11471" w:rsidRPr="00F76DA9">
        <w:rPr>
          <w:szCs w:val="24"/>
        </w:rPr>
        <w:t xml:space="preserve"> </w:t>
      </w:r>
      <w:r w:rsidRPr="00F76DA9">
        <w:rPr>
          <w:szCs w:val="24"/>
        </w:rPr>
        <w:t>техногенным</w:t>
      </w:r>
      <w:r w:rsidR="00A11471" w:rsidRPr="00F76DA9">
        <w:rPr>
          <w:szCs w:val="24"/>
        </w:rPr>
        <w:t xml:space="preserve"> </w:t>
      </w:r>
      <w:r w:rsidRPr="00F76DA9">
        <w:rPr>
          <w:szCs w:val="24"/>
        </w:rPr>
        <w:t>объектам</w:t>
      </w:r>
      <w:r w:rsidR="00A11471" w:rsidRPr="00F76DA9">
        <w:rPr>
          <w:szCs w:val="24"/>
        </w:rPr>
        <w:t xml:space="preserve"> </w:t>
      </w:r>
      <w:r w:rsidRPr="00F76DA9">
        <w:rPr>
          <w:szCs w:val="24"/>
        </w:rPr>
        <w:t>повышенной</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Риск</w:t>
      </w:r>
      <w:r w:rsidR="00A11471" w:rsidRPr="00F76DA9">
        <w:rPr>
          <w:szCs w:val="24"/>
        </w:rPr>
        <w:t xml:space="preserve"> </w:t>
      </w:r>
      <w:r w:rsidRPr="00F76DA9">
        <w:rPr>
          <w:szCs w:val="24"/>
        </w:rPr>
        <w:t>реализации</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характеризуется</w:t>
      </w:r>
      <w:r w:rsidR="00A11471" w:rsidRPr="00F76DA9">
        <w:rPr>
          <w:szCs w:val="24"/>
        </w:rPr>
        <w:t xml:space="preserve"> </w:t>
      </w:r>
      <w:r w:rsidRPr="00F76DA9">
        <w:rPr>
          <w:szCs w:val="24"/>
        </w:rPr>
        <w:t>спецификой</w:t>
      </w:r>
      <w:r w:rsidR="00A11471" w:rsidRPr="00F76DA9">
        <w:rPr>
          <w:szCs w:val="24"/>
        </w:rPr>
        <w:t xml:space="preserve"> </w:t>
      </w:r>
      <w:r w:rsidRPr="00F76DA9">
        <w:rPr>
          <w:szCs w:val="24"/>
        </w:rPr>
        <w:t>магистральных</w:t>
      </w:r>
      <w:r w:rsidR="00A11471" w:rsidRPr="00F76DA9">
        <w:rPr>
          <w:szCs w:val="24"/>
        </w:rPr>
        <w:t xml:space="preserve"> </w:t>
      </w:r>
      <w:r w:rsidRPr="00F76DA9">
        <w:rPr>
          <w:szCs w:val="24"/>
        </w:rPr>
        <w:t>трубопроводных</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значительной</w:t>
      </w:r>
      <w:r w:rsidR="00A11471" w:rsidRPr="00F76DA9">
        <w:rPr>
          <w:szCs w:val="24"/>
        </w:rPr>
        <w:t xml:space="preserve"> </w:t>
      </w:r>
      <w:r w:rsidRPr="00F76DA9">
        <w:rPr>
          <w:szCs w:val="24"/>
        </w:rPr>
        <w:t>линейной</w:t>
      </w:r>
      <w:r w:rsidR="00A11471" w:rsidRPr="00F76DA9">
        <w:rPr>
          <w:szCs w:val="24"/>
        </w:rPr>
        <w:t xml:space="preserve"> </w:t>
      </w:r>
      <w:r w:rsidRPr="00F76DA9">
        <w:rPr>
          <w:szCs w:val="24"/>
        </w:rPr>
        <w:t>протяженностью</w:t>
      </w:r>
      <w:r w:rsidR="00A11471" w:rsidRPr="00F76DA9">
        <w:rPr>
          <w:szCs w:val="24"/>
        </w:rPr>
        <w:t xml:space="preserve"> </w:t>
      </w:r>
      <w:r w:rsidRPr="00F76DA9">
        <w:rPr>
          <w:szCs w:val="24"/>
        </w:rPr>
        <w:t>и</w:t>
      </w:r>
      <w:r w:rsidR="00A11471" w:rsidRPr="00F76DA9">
        <w:rPr>
          <w:szCs w:val="24"/>
        </w:rPr>
        <w:t xml:space="preserve"> </w:t>
      </w:r>
      <w:r w:rsidRPr="00F76DA9">
        <w:rPr>
          <w:szCs w:val="24"/>
        </w:rPr>
        <w:t>большим</w:t>
      </w:r>
      <w:r w:rsidR="00A11471" w:rsidRPr="00F76DA9">
        <w:rPr>
          <w:szCs w:val="24"/>
        </w:rPr>
        <w:t xml:space="preserve"> </w:t>
      </w:r>
      <w:r w:rsidRPr="00F76DA9">
        <w:rPr>
          <w:szCs w:val="24"/>
        </w:rPr>
        <w:t>диаметром</w:t>
      </w:r>
      <w:r w:rsidR="00A11471" w:rsidRPr="00F76DA9">
        <w:rPr>
          <w:szCs w:val="24"/>
        </w:rPr>
        <w:t xml:space="preserve"> </w:t>
      </w:r>
      <w:r w:rsidRPr="00F76DA9">
        <w:rPr>
          <w:szCs w:val="24"/>
        </w:rPr>
        <w:t>труб,</w:t>
      </w:r>
      <w:r w:rsidR="00A11471" w:rsidRPr="00F76DA9">
        <w:rPr>
          <w:szCs w:val="24"/>
        </w:rPr>
        <w:t xml:space="preserve"> </w:t>
      </w:r>
      <w:r w:rsidRPr="00F76DA9">
        <w:rPr>
          <w:szCs w:val="24"/>
        </w:rPr>
        <w:t>высоким</w:t>
      </w:r>
      <w:r w:rsidR="00A11471" w:rsidRPr="00F76DA9">
        <w:rPr>
          <w:szCs w:val="24"/>
        </w:rPr>
        <w:t xml:space="preserve"> </w:t>
      </w:r>
      <w:r w:rsidRPr="00F76DA9">
        <w:rPr>
          <w:szCs w:val="24"/>
        </w:rPr>
        <w:t>рабочим</w:t>
      </w:r>
      <w:r w:rsidR="00A11471" w:rsidRPr="00F76DA9">
        <w:rPr>
          <w:szCs w:val="24"/>
        </w:rPr>
        <w:t xml:space="preserve"> </w:t>
      </w:r>
      <w:r w:rsidRPr="00F76DA9">
        <w:rPr>
          <w:szCs w:val="24"/>
        </w:rPr>
        <w:t>давлением</w:t>
      </w:r>
      <w:r w:rsidR="00A11471" w:rsidRPr="00F76DA9">
        <w:rPr>
          <w:szCs w:val="24"/>
        </w:rPr>
        <w:t xml:space="preserve"> </w:t>
      </w:r>
      <w:r w:rsidRPr="00F76DA9">
        <w:rPr>
          <w:szCs w:val="24"/>
        </w:rPr>
        <w:t>и</w:t>
      </w:r>
      <w:r w:rsidR="00A11471" w:rsidRPr="00F76DA9">
        <w:rPr>
          <w:szCs w:val="24"/>
        </w:rPr>
        <w:t xml:space="preserve"> </w:t>
      </w:r>
      <w:r w:rsidRPr="00F76DA9">
        <w:rPr>
          <w:szCs w:val="24"/>
        </w:rPr>
        <w:t>большой</w:t>
      </w:r>
      <w:r w:rsidR="00A11471" w:rsidRPr="00F76DA9">
        <w:rPr>
          <w:szCs w:val="24"/>
        </w:rPr>
        <w:t xml:space="preserve"> </w:t>
      </w:r>
      <w:r w:rsidRPr="00F76DA9">
        <w:rPr>
          <w:szCs w:val="24"/>
        </w:rPr>
        <w:t>массой</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веществ,</w:t>
      </w:r>
      <w:r w:rsidR="00A11471" w:rsidRPr="00F76DA9">
        <w:rPr>
          <w:szCs w:val="24"/>
        </w:rPr>
        <w:t xml:space="preserve"> </w:t>
      </w:r>
      <w:r w:rsidRPr="00F76DA9">
        <w:rPr>
          <w:szCs w:val="24"/>
        </w:rPr>
        <w:t>обращающихся</w:t>
      </w:r>
      <w:r w:rsidR="00A11471" w:rsidRPr="00F76DA9">
        <w:rPr>
          <w:szCs w:val="24"/>
        </w:rPr>
        <w:t xml:space="preserve"> </w:t>
      </w:r>
      <w:r w:rsidRPr="00F76DA9">
        <w:rPr>
          <w:szCs w:val="24"/>
        </w:rPr>
        <w:t>в</w:t>
      </w:r>
      <w:r w:rsidR="00A11471" w:rsidRPr="00F76DA9">
        <w:rPr>
          <w:szCs w:val="24"/>
        </w:rPr>
        <w:t xml:space="preserve"> </w:t>
      </w:r>
      <w:r w:rsidRPr="00F76DA9">
        <w:rPr>
          <w:szCs w:val="24"/>
        </w:rPr>
        <w:t>системе,</w:t>
      </w:r>
      <w:r w:rsidR="00A11471" w:rsidRPr="00F76DA9">
        <w:rPr>
          <w:szCs w:val="24"/>
        </w:rPr>
        <w:t xml:space="preserve"> </w:t>
      </w:r>
      <w:r w:rsidRPr="00F76DA9">
        <w:rPr>
          <w:szCs w:val="24"/>
        </w:rPr>
        <w:t>токсичностью,</w:t>
      </w:r>
      <w:r w:rsidR="00A11471" w:rsidRPr="00F76DA9">
        <w:rPr>
          <w:szCs w:val="24"/>
        </w:rPr>
        <w:t xml:space="preserve"> </w:t>
      </w:r>
      <w:proofErr w:type="spellStart"/>
      <w:r w:rsidRPr="00F76DA9">
        <w:rPr>
          <w:szCs w:val="24"/>
        </w:rPr>
        <w:t>пожаро</w:t>
      </w:r>
      <w:proofErr w:type="spellEnd"/>
      <w:r w:rsidR="00F566DA" w:rsidRPr="00F76DA9">
        <w:rPr>
          <w:szCs w:val="24"/>
        </w:rPr>
        <w:t>-</w:t>
      </w:r>
      <w:r w:rsidR="00A11471" w:rsidRPr="00F76DA9">
        <w:rPr>
          <w:szCs w:val="24"/>
        </w:rPr>
        <w:t xml:space="preserve"> </w:t>
      </w:r>
      <w:proofErr w:type="spellStart"/>
      <w:r w:rsidRPr="00F76DA9">
        <w:rPr>
          <w:szCs w:val="24"/>
        </w:rPr>
        <w:t>взрыво</w:t>
      </w:r>
      <w:proofErr w:type="spellEnd"/>
      <w:r w:rsidR="00F566DA" w:rsidRPr="00F76DA9">
        <w:rPr>
          <w:szCs w:val="24"/>
        </w:rPr>
        <w:t>-</w:t>
      </w:r>
      <w:r w:rsidR="00A11471" w:rsidRPr="00F76DA9">
        <w:rPr>
          <w:szCs w:val="24"/>
        </w:rPr>
        <w:t xml:space="preserve"> </w:t>
      </w:r>
      <w:r w:rsidRPr="00F76DA9">
        <w:rPr>
          <w:szCs w:val="24"/>
        </w:rPr>
        <w:t>и</w:t>
      </w:r>
      <w:r w:rsidR="00A11471" w:rsidRPr="00F76DA9">
        <w:rPr>
          <w:szCs w:val="24"/>
        </w:rPr>
        <w:t xml:space="preserve"> </w:t>
      </w:r>
      <w:r w:rsidRPr="00F76DA9">
        <w:rPr>
          <w:szCs w:val="24"/>
        </w:rPr>
        <w:t>экологической</w:t>
      </w:r>
      <w:r w:rsidR="00A11471" w:rsidRPr="00F76DA9">
        <w:rPr>
          <w:szCs w:val="24"/>
        </w:rPr>
        <w:t xml:space="preserve"> </w:t>
      </w:r>
      <w:r w:rsidRPr="00F76DA9">
        <w:rPr>
          <w:szCs w:val="24"/>
        </w:rPr>
        <w:t>опасностью</w:t>
      </w:r>
      <w:r w:rsidR="00A11471" w:rsidRPr="00F76DA9">
        <w:rPr>
          <w:szCs w:val="24"/>
        </w:rPr>
        <w:t xml:space="preserve"> </w:t>
      </w:r>
      <w:r w:rsidRPr="00F76DA9">
        <w:rPr>
          <w:szCs w:val="24"/>
        </w:rPr>
        <w:t>транспортируемых</w:t>
      </w:r>
      <w:r w:rsidR="00A11471" w:rsidRPr="00F76DA9">
        <w:rPr>
          <w:szCs w:val="24"/>
        </w:rPr>
        <w:t xml:space="preserve"> </w:t>
      </w:r>
      <w:r w:rsidRPr="00F76DA9">
        <w:rPr>
          <w:szCs w:val="24"/>
        </w:rPr>
        <w:t>по</w:t>
      </w:r>
      <w:r w:rsidR="00A11471" w:rsidRPr="00F76DA9">
        <w:rPr>
          <w:szCs w:val="24"/>
        </w:rPr>
        <w:t xml:space="preserve"> </w:t>
      </w:r>
      <w:r w:rsidRPr="00F76DA9">
        <w:rPr>
          <w:szCs w:val="24"/>
        </w:rPr>
        <w:t>трубопроводу</w:t>
      </w:r>
      <w:r w:rsidR="00A11471" w:rsidRPr="00F76DA9">
        <w:rPr>
          <w:szCs w:val="24"/>
        </w:rPr>
        <w:t xml:space="preserve"> </w:t>
      </w:r>
      <w:r w:rsidRPr="00F76DA9">
        <w:rPr>
          <w:szCs w:val="24"/>
        </w:rPr>
        <w:t>продуктов,</w:t>
      </w:r>
      <w:r w:rsidR="00A11471" w:rsidRPr="00F76DA9">
        <w:rPr>
          <w:szCs w:val="24"/>
        </w:rPr>
        <w:t xml:space="preserve"> </w:t>
      </w:r>
      <w:r w:rsidRPr="00F76DA9">
        <w:rPr>
          <w:szCs w:val="24"/>
        </w:rPr>
        <w:t>способных</w:t>
      </w:r>
      <w:r w:rsidR="00A11471" w:rsidRPr="00F76DA9">
        <w:rPr>
          <w:szCs w:val="24"/>
        </w:rPr>
        <w:t xml:space="preserve"> </w:t>
      </w:r>
      <w:r w:rsidRPr="00F76DA9">
        <w:rPr>
          <w:szCs w:val="24"/>
        </w:rPr>
        <w:t>оказывать</w:t>
      </w:r>
      <w:r w:rsidR="00A11471" w:rsidRPr="00F76DA9">
        <w:rPr>
          <w:szCs w:val="24"/>
        </w:rPr>
        <w:t xml:space="preserve"> </w:t>
      </w:r>
      <w:r w:rsidRPr="00F76DA9">
        <w:rPr>
          <w:szCs w:val="24"/>
        </w:rPr>
        <w:t>вредное</w:t>
      </w:r>
      <w:r w:rsidR="00A11471" w:rsidRPr="00F76DA9">
        <w:rPr>
          <w:szCs w:val="24"/>
        </w:rPr>
        <w:t xml:space="preserve"> </w:t>
      </w:r>
      <w:r w:rsidRPr="00F76DA9">
        <w:rPr>
          <w:szCs w:val="24"/>
        </w:rPr>
        <w:t>и</w:t>
      </w:r>
      <w:r w:rsidR="00A11471" w:rsidRPr="00F76DA9">
        <w:rPr>
          <w:szCs w:val="24"/>
        </w:rPr>
        <w:t xml:space="preserve"> </w:t>
      </w:r>
      <w:r w:rsidRPr="00F76DA9">
        <w:rPr>
          <w:szCs w:val="24"/>
        </w:rPr>
        <w:t>поражающее</w:t>
      </w:r>
      <w:r w:rsidR="00A11471" w:rsidRPr="00F76DA9">
        <w:rPr>
          <w:szCs w:val="24"/>
        </w:rPr>
        <w:t xml:space="preserve"> </w:t>
      </w:r>
      <w:r w:rsidRPr="00F76DA9">
        <w:rPr>
          <w:szCs w:val="24"/>
        </w:rPr>
        <w:t>воздействие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экосистемы</w:t>
      </w:r>
      <w:r w:rsidR="00A11471" w:rsidRPr="00F76DA9">
        <w:rPr>
          <w:szCs w:val="24"/>
        </w:rPr>
        <w:t xml:space="preserve"> </w:t>
      </w:r>
      <w:r w:rsidRPr="00F76DA9">
        <w:rPr>
          <w:szCs w:val="24"/>
        </w:rPr>
        <w:t>окружающей</w:t>
      </w:r>
      <w:r w:rsidR="00A11471" w:rsidRPr="00F76DA9">
        <w:rPr>
          <w:szCs w:val="24"/>
        </w:rPr>
        <w:t xml:space="preserve"> </w:t>
      </w:r>
      <w:r w:rsidRPr="00F76DA9">
        <w:rPr>
          <w:szCs w:val="24"/>
        </w:rPr>
        <w:t>природной</w:t>
      </w:r>
      <w:r w:rsidR="00A11471" w:rsidRPr="00F76DA9">
        <w:rPr>
          <w:szCs w:val="24"/>
        </w:rPr>
        <w:t xml:space="preserve"> </w:t>
      </w:r>
      <w:r w:rsidRPr="00F76DA9">
        <w:rPr>
          <w:szCs w:val="24"/>
        </w:rPr>
        <w:t>среды.</w:t>
      </w:r>
    </w:p>
    <w:p w:rsidR="00337E9F" w:rsidRPr="00F76DA9" w:rsidRDefault="00337E9F" w:rsidP="00F76DA9">
      <w:pPr>
        <w:widowControl w:val="0"/>
        <w:ind w:firstLine="709"/>
        <w:jc w:val="both"/>
        <w:rPr>
          <w:szCs w:val="24"/>
        </w:rPr>
      </w:pPr>
      <w:r w:rsidRPr="00F76DA9">
        <w:rPr>
          <w:szCs w:val="24"/>
        </w:rPr>
        <w:t>С</w:t>
      </w:r>
      <w:r w:rsidR="00A11471" w:rsidRPr="00F76DA9">
        <w:rPr>
          <w:szCs w:val="24"/>
        </w:rPr>
        <w:t xml:space="preserve"> </w:t>
      </w:r>
      <w:r w:rsidRPr="00F76DA9">
        <w:rPr>
          <w:szCs w:val="24"/>
        </w:rPr>
        <w:t>точки</w:t>
      </w:r>
      <w:r w:rsidR="00A11471" w:rsidRPr="00F76DA9">
        <w:rPr>
          <w:szCs w:val="24"/>
        </w:rPr>
        <w:t xml:space="preserve"> </w:t>
      </w:r>
      <w:r w:rsidRPr="00F76DA9">
        <w:rPr>
          <w:szCs w:val="24"/>
        </w:rPr>
        <w:t>зрения</w:t>
      </w:r>
      <w:r w:rsidR="00A11471" w:rsidRPr="00F76DA9">
        <w:rPr>
          <w:szCs w:val="24"/>
        </w:rPr>
        <w:t xml:space="preserve"> </w:t>
      </w:r>
      <w:r w:rsidRPr="00F76DA9">
        <w:rPr>
          <w:szCs w:val="24"/>
        </w:rPr>
        <w:t>потенциальной</w:t>
      </w:r>
      <w:r w:rsidR="00A11471" w:rsidRPr="00F76DA9">
        <w:rPr>
          <w:szCs w:val="24"/>
        </w:rPr>
        <w:t xml:space="preserve"> </w:t>
      </w:r>
      <w:r w:rsidRPr="00F76DA9">
        <w:rPr>
          <w:szCs w:val="24"/>
        </w:rPr>
        <w:t>опасности</w:t>
      </w:r>
      <w:r w:rsidR="00A11471" w:rsidRPr="00F76DA9">
        <w:rPr>
          <w:szCs w:val="24"/>
        </w:rPr>
        <w:t xml:space="preserve"> </w:t>
      </w:r>
      <w:r w:rsidRPr="00F76DA9">
        <w:rPr>
          <w:szCs w:val="24"/>
        </w:rPr>
        <w:t>поражающего</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на</w:t>
      </w:r>
      <w:r w:rsidR="00A11471" w:rsidRPr="00F76DA9">
        <w:rPr>
          <w:szCs w:val="24"/>
        </w:rPr>
        <w:t xml:space="preserve"> </w:t>
      </w:r>
      <w:r w:rsidRPr="00F76DA9">
        <w:rPr>
          <w:szCs w:val="24"/>
        </w:rPr>
        <w:t>человека</w:t>
      </w:r>
      <w:r w:rsidR="00A11471" w:rsidRPr="00F76DA9">
        <w:rPr>
          <w:szCs w:val="24"/>
        </w:rPr>
        <w:t xml:space="preserve"> </w:t>
      </w:r>
      <w:r w:rsidRPr="00F76DA9">
        <w:rPr>
          <w:szCs w:val="24"/>
        </w:rPr>
        <w:t>и</w:t>
      </w:r>
      <w:r w:rsidR="00A11471" w:rsidRPr="00F76DA9">
        <w:rPr>
          <w:szCs w:val="24"/>
        </w:rPr>
        <w:t xml:space="preserve"> </w:t>
      </w:r>
      <w:r w:rsidRPr="00F76DA9">
        <w:rPr>
          <w:szCs w:val="24"/>
        </w:rPr>
        <w:t>окружающую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магистральные</w:t>
      </w:r>
      <w:r w:rsidR="00A11471" w:rsidRPr="00F76DA9">
        <w:rPr>
          <w:szCs w:val="24"/>
        </w:rPr>
        <w:t xml:space="preserve"> </w:t>
      </w:r>
      <w:r w:rsidRPr="00F76DA9">
        <w:rPr>
          <w:szCs w:val="24"/>
        </w:rPr>
        <w:t>трубопроводы</w:t>
      </w:r>
      <w:r w:rsidR="00A11471" w:rsidRPr="00F76DA9">
        <w:rPr>
          <w:szCs w:val="24"/>
        </w:rPr>
        <w:t xml:space="preserve"> </w:t>
      </w:r>
      <w:r w:rsidRPr="00F76DA9">
        <w:rPr>
          <w:szCs w:val="24"/>
        </w:rPr>
        <w:t>подразделяются</w:t>
      </w:r>
      <w:r w:rsidR="00A11471" w:rsidRPr="00F76DA9">
        <w:rPr>
          <w:szCs w:val="24"/>
        </w:rPr>
        <w:t xml:space="preserve"> </w:t>
      </w:r>
      <w:r w:rsidRPr="00F76DA9">
        <w:rPr>
          <w:szCs w:val="24"/>
        </w:rPr>
        <w:t>на</w:t>
      </w:r>
      <w:r w:rsidR="00A11471" w:rsidRPr="00F76DA9">
        <w:rPr>
          <w:szCs w:val="24"/>
        </w:rPr>
        <w:t xml:space="preserve"> </w:t>
      </w:r>
      <w:proofErr w:type="spellStart"/>
      <w:proofErr w:type="gramStart"/>
      <w:r w:rsidRPr="00F76DA9">
        <w:rPr>
          <w:szCs w:val="24"/>
        </w:rPr>
        <w:t>взрыво</w:t>
      </w:r>
      <w:proofErr w:type="spellEnd"/>
      <w:r w:rsidR="00F566DA" w:rsidRPr="00F76DA9">
        <w:rPr>
          <w:szCs w:val="24"/>
        </w:rPr>
        <w:t>-</w:t>
      </w:r>
      <w:r w:rsidRPr="00F76DA9">
        <w:rPr>
          <w:szCs w:val="24"/>
        </w:rPr>
        <w:t>пожароопасный</w:t>
      </w:r>
      <w:proofErr w:type="gramEnd"/>
      <w:r w:rsidR="00A11471" w:rsidRPr="00F76DA9">
        <w:rPr>
          <w:szCs w:val="24"/>
        </w:rPr>
        <w:t xml:space="preserve"> </w:t>
      </w:r>
      <w:r w:rsidRPr="00F76DA9">
        <w:rPr>
          <w:szCs w:val="24"/>
        </w:rPr>
        <w:t>магистральный</w:t>
      </w:r>
      <w:r w:rsidR="00A11471" w:rsidRPr="00F76DA9">
        <w:rPr>
          <w:szCs w:val="24"/>
        </w:rPr>
        <w:t xml:space="preserve"> </w:t>
      </w:r>
      <w:r w:rsidRPr="00F76DA9">
        <w:rPr>
          <w:szCs w:val="24"/>
        </w:rPr>
        <w:t>газопровод</w:t>
      </w:r>
      <w:r w:rsidR="00A11471" w:rsidRPr="00F76DA9">
        <w:rPr>
          <w:szCs w:val="24"/>
        </w:rPr>
        <w:t xml:space="preserve"> </w:t>
      </w:r>
      <w:r w:rsidRPr="00F76DA9">
        <w:rPr>
          <w:szCs w:val="24"/>
        </w:rPr>
        <w:t>и</w:t>
      </w:r>
      <w:r w:rsidR="00A11471" w:rsidRPr="00F76DA9">
        <w:rPr>
          <w:szCs w:val="24"/>
        </w:rPr>
        <w:t xml:space="preserve"> </w:t>
      </w:r>
      <w:proofErr w:type="spellStart"/>
      <w:r w:rsidRPr="00F76DA9">
        <w:rPr>
          <w:szCs w:val="24"/>
        </w:rPr>
        <w:t>экологоопасный</w:t>
      </w:r>
      <w:proofErr w:type="spellEnd"/>
      <w:r w:rsidR="00A11471" w:rsidRPr="00F76DA9">
        <w:rPr>
          <w:szCs w:val="24"/>
        </w:rPr>
        <w:t xml:space="preserve"> </w:t>
      </w:r>
      <w:r w:rsidRPr="00F76DA9">
        <w:rPr>
          <w:szCs w:val="24"/>
        </w:rPr>
        <w:t>магистральный</w:t>
      </w:r>
      <w:r w:rsidR="00A11471" w:rsidRPr="00F76DA9">
        <w:rPr>
          <w:szCs w:val="24"/>
        </w:rPr>
        <w:t xml:space="preserve"> </w:t>
      </w:r>
      <w:r w:rsidRPr="00F76DA9">
        <w:rPr>
          <w:szCs w:val="24"/>
        </w:rPr>
        <w:t>нефтепровод.</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аварий</w:t>
      </w:r>
      <w:r w:rsidR="00A11471" w:rsidRPr="00F76DA9">
        <w:rPr>
          <w:szCs w:val="24"/>
        </w:rPr>
        <w:t xml:space="preserve"> </w:t>
      </w:r>
      <w:r w:rsidRPr="00F76DA9">
        <w:rPr>
          <w:szCs w:val="24"/>
        </w:rPr>
        <w:t>на</w:t>
      </w:r>
      <w:r w:rsidR="00A11471" w:rsidRPr="00F76DA9">
        <w:rPr>
          <w:szCs w:val="24"/>
        </w:rPr>
        <w:t xml:space="preserve"> </w:t>
      </w:r>
      <w:r w:rsidRPr="00F76DA9">
        <w:rPr>
          <w:szCs w:val="24"/>
        </w:rPr>
        <w:t>магистральном</w:t>
      </w:r>
      <w:r w:rsidR="00A11471" w:rsidRPr="00F76DA9">
        <w:rPr>
          <w:szCs w:val="24"/>
        </w:rPr>
        <w:t xml:space="preserve"> </w:t>
      </w:r>
      <w:r w:rsidRPr="00F76DA9">
        <w:rPr>
          <w:szCs w:val="24"/>
        </w:rPr>
        <w:t>трубопроводе</w:t>
      </w:r>
      <w:r w:rsidR="00A11471" w:rsidRPr="00F76DA9">
        <w:rPr>
          <w:szCs w:val="24"/>
        </w:rPr>
        <w:t xml:space="preserve"> </w:t>
      </w:r>
      <w:r w:rsidRPr="00F76DA9">
        <w:rPr>
          <w:szCs w:val="24"/>
        </w:rPr>
        <w:t>находятся</w:t>
      </w:r>
      <w:r w:rsidR="00A11471" w:rsidRPr="00F76DA9">
        <w:rPr>
          <w:szCs w:val="24"/>
        </w:rPr>
        <w:t xml:space="preserve"> </w:t>
      </w:r>
      <w:r w:rsidRPr="00F76DA9">
        <w:rPr>
          <w:szCs w:val="24"/>
        </w:rPr>
        <w:t>на</w:t>
      </w:r>
      <w:r w:rsidR="00A11471" w:rsidRPr="00F76DA9">
        <w:rPr>
          <w:szCs w:val="24"/>
        </w:rPr>
        <w:t xml:space="preserve"> </w:t>
      </w:r>
      <w:r w:rsidRPr="00F76DA9">
        <w:rPr>
          <w:szCs w:val="24"/>
        </w:rPr>
        <w:t>минимальном</w:t>
      </w:r>
      <w:r w:rsidR="00A11471" w:rsidRPr="00F76DA9">
        <w:rPr>
          <w:szCs w:val="24"/>
        </w:rPr>
        <w:t xml:space="preserve"> </w:t>
      </w:r>
      <w:r w:rsidRPr="00F76DA9">
        <w:rPr>
          <w:szCs w:val="24"/>
        </w:rPr>
        <w:t>уровне.</w:t>
      </w:r>
    </w:p>
    <w:p w:rsidR="00337E9F" w:rsidRPr="00F76DA9" w:rsidRDefault="00337E9F" w:rsidP="00F76DA9">
      <w:pPr>
        <w:widowControl w:val="0"/>
        <w:ind w:firstLine="709"/>
        <w:jc w:val="both"/>
        <w:rPr>
          <w:b/>
          <w:szCs w:val="24"/>
        </w:rPr>
      </w:pPr>
      <w:r w:rsidRPr="00F76DA9">
        <w:rPr>
          <w:b/>
          <w:szCs w:val="24"/>
        </w:rPr>
        <w:t>Авария</w:t>
      </w:r>
      <w:r w:rsidR="00A11471" w:rsidRPr="00F76DA9">
        <w:rPr>
          <w:b/>
          <w:szCs w:val="24"/>
        </w:rPr>
        <w:t xml:space="preserve"> </w:t>
      </w:r>
      <w:r w:rsidRPr="00F76DA9">
        <w:rPr>
          <w:b/>
          <w:szCs w:val="24"/>
        </w:rPr>
        <w:t>на</w:t>
      </w:r>
      <w:r w:rsidR="00A11471" w:rsidRPr="00F76DA9">
        <w:rPr>
          <w:b/>
          <w:szCs w:val="24"/>
        </w:rPr>
        <w:t xml:space="preserve"> </w:t>
      </w:r>
      <w:r w:rsidRPr="00F76DA9">
        <w:rPr>
          <w:b/>
          <w:szCs w:val="24"/>
        </w:rPr>
        <w:t>подземном</w:t>
      </w:r>
      <w:r w:rsidR="00A11471" w:rsidRPr="00F76DA9">
        <w:rPr>
          <w:b/>
          <w:szCs w:val="24"/>
        </w:rPr>
        <w:t xml:space="preserve"> </w:t>
      </w:r>
      <w:r w:rsidRPr="00F76DA9">
        <w:rPr>
          <w:b/>
          <w:szCs w:val="24"/>
        </w:rPr>
        <w:t>сооружении</w:t>
      </w:r>
    </w:p>
    <w:p w:rsidR="00337E9F" w:rsidRPr="00F76DA9" w:rsidRDefault="00337E9F" w:rsidP="00F76DA9">
      <w:pPr>
        <w:widowControl w:val="0"/>
        <w:ind w:firstLine="709"/>
        <w:jc w:val="both"/>
        <w:rPr>
          <w:szCs w:val="24"/>
        </w:rPr>
      </w:pPr>
      <w:r w:rsidRPr="00F76DA9">
        <w:rPr>
          <w:szCs w:val="24"/>
        </w:rPr>
        <w:t>Опасное</w:t>
      </w:r>
      <w:r w:rsidR="00A11471" w:rsidRPr="00F76DA9">
        <w:rPr>
          <w:szCs w:val="24"/>
        </w:rPr>
        <w:t xml:space="preserve"> </w:t>
      </w:r>
      <w:r w:rsidRPr="00F76DA9">
        <w:rPr>
          <w:szCs w:val="24"/>
        </w:rPr>
        <w:t>происшествие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подземной</w:t>
      </w:r>
      <w:r w:rsidR="00A11471" w:rsidRPr="00F76DA9">
        <w:rPr>
          <w:szCs w:val="24"/>
        </w:rPr>
        <w:t xml:space="preserve"> </w:t>
      </w:r>
      <w:r w:rsidRPr="00F76DA9">
        <w:rPr>
          <w:szCs w:val="24"/>
        </w:rPr>
        <w:t>шахте,</w:t>
      </w:r>
      <w:r w:rsidR="00A11471" w:rsidRPr="00F76DA9">
        <w:rPr>
          <w:szCs w:val="24"/>
        </w:rPr>
        <w:t xml:space="preserve"> </w:t>
      </w:r>
      <w:r w:rsidRPr="00F76DA9">
        <w:rPr>
          <w:szCs w:val="24"/>
        </w:rPr>
        <w:t>горной</w:t>
      </w:r>
      <w:r w:rsidR="00A11471" w:rsidRPr="00F76DA9">
        <w:rPr>
          <w:szCs w:val="24"/>
        </w:rPr>
        <w:t xml:space="preserve"> </w:t>
      </w:r>
      <w:r w:rsidRPr="00F76DA9">
        <w:rPr>
          <w:szCs w:val="24"/>
        </w:rPr>
        <w:t>выработке,</w:t>
      </w:r>
      <w:r w:rsidR="00A11471" w:rsidRPr="00F76DA9">
        <w:rPr>
          <w:szCs w:val="24"/>
        </w:rPr>
        <w:t xml:space="preserve"> </w:t>
      </w:r>
      <w:r w:rsidRPr="00F76DA9">
        <w:rPr>
          <w:szCs w:val="24"/>
        </w:rPr>
        <w:t>подземном</w:t>
      </w:r>
      <w:r w:rsidR="00A11471" w:rsidRPr="00F76DA9">
        <w:rPr>
          <w:szCs w:val="24"/>
        </w:rPr>
        <w:t xml:space="preserve"> </w:t>
      </w:r>
      <w:r w:rsidRPr="00F76DA9">
        <w:rPr>
          <w:szCs w:val="24"/>
        </w:rPr>
        <w:t>складе</w:t>
      </w:r>
      <w:r w:rsidR="00A11471" w:rsidRPr="00F76DA9">
        <w:rPr>
          <w:szCs w:val="24"/>
        </w:rPr>
        <w:t xml:space="preserve"> </w:t>
      </w:r>
      <w:r w:rsidRPr="00F76DA9">
        <w:rPr>
          <w:szCs w:val="24"/>
        </w:rPr>
        <w:t>или</w:t>
      </w:r>
      <w:r w:rsidR="00A11471" w:rsidRPr="00F76DA9">
        <w:rPr>
          <w:szCs w:val="24"/>
        </w:rPr>
        <w:t xml:space="preserve"> </w:t>
      </w:r>
      <w:r w:rsidRPr="00F76DA9">
        <w:rPr>
          <w:szCs w:val="24"/>
        </w:rPr>
        <w:t>хранилище,</w:t>
      </w:r>
      <w:r w:rsidR="00A11471" w:rsidRPr="00F76DA9">
        <w:rPr>
          <w:szCs w:val="24"/>
        </w:rPr>
        <w:t xml:space="preserve"> </w:t>
      </w:r>
      <w:r w:rsidRPr="00F76DA9">
        <w:rPr>
          <w:szCs w:val="24"/>
        </w:rPr>
        <w:t>в</w:t>
      </w:r>
      <w:r w:rsidR="00A11471" w:rsidRPr="00F76DA9">
        <w:rPr>
          <w:szCs w:val="24"/>
        </w:rPr>
        <w:t xml:space="preserve"> </w:t>
      </w:r>
      <w:r w:rsidRPr="00F76DA9">
        <w:rPr>
          <w:szCs w:val="24"/>
        </w:rPr>
        <w:t>транспортном</w:t>
      </w:r>
      <w:r w:rsidR="00A11471" w:rsidRPr="00F76DA9">
        <w:rPr>
          <w:szCs w:val="24"/>
        </w:rPr>
        <w:t xml:space="preserve"> </w:t>
      </w:r>
      <w:r w:rsidRPr="00F76DA9">
        <w:rPr>
          <w:szCs w:val="24"/>
        </w:rPr>
        <w:t>тоннеле</w:t>
      </w:r>
      <w:r w:rsidR="00A11471" w:rsidRPr="00F76DA9">
        <w:rPr>
          <w:szCs w:val="24"/>
        </w:rPr>
        <w:t xml:space="preserve"> </w:t>
      </w:r>
      <w:r w:rsidRPr="00F76DA9">
        <w:rPr>
          <w:szCs w:val="24"/>
        </w:rPr>
        <w:t>или</w:t>
      </w:r>
      <w:r w:rsidR="00A11471" w:rsidRPr="00F76DA9">
        <w:rPr>
          <w:szCs w:val="24"/>
        </w:rPr>
        <w:t xml:space="preserve"> </w:t>
      </w:r>
      <w:r w:rsidRPr="00F76DA9">
        <w:rPr>
          <w:szCs w:val="24"/>
        </w:rPr>
        <w:t>рекреационной</w:t>
      </w:r>
      <w:r w:rsidR="00A11471" w:rsidRPr="00F76DA9">
        <w:rPr>
          <w:szCs w:val="24"/>
        </w:rPr>
        <w:t xml:space="preserve"> </w:t>
      </w:r>
      <w:r w:rsidRPr="00F76DA9">
        <w:rPr>
          <w:szCs w:val="24"/>
        </w:rPr>
        <w:t>пещере,</w:t>
      </w:r>
      <w:r w:rsidR="00A11471" w:rsidRPr="00F76DA9">
        <w:rPr>
          <w:szCs w:val="24"/>
        </w:rPr>
        <w:t xml:space="preserve"> </w:t>
      </w:r>
      <w:r w:rsidRPr="00F76DA9">
        <w:rPr>
          <w:szCs w:val="24"/>
        </w:rPr>
        <w:t>связанное</w:t>
      </w:r>
      <w:r w:rsidR="00A11471" w:rsidRPr="00F76DA9">
        <w:rPr>
          <w:szCs w:val="24"/>
        </w:rPr>
        <w:t xml:space="preserve"> </w:t>
      </w:r>
      <w:r w:rsidRPr="00F76DA9">
        <w:rPr>
          <w:szCs w:val="24"/>
        </w:rPr>
        <w:t>с</w:t>
      </w:r>
      <w:r w:rsidR="00A11471" w:rsidRPr="00F76DA9">
        <w:rPr>
          <w:szCs w:val="24"/>
        </w:rPr>
        <w:t xml:space="preserve"> </w:t>
      </w:r>
      <w:r w:rsidRPr="00F76DA9">
        <w:rPr>
          <w:szCs w:val="24"/>
        </w:rPr>
        <w:t>внезапным</w:t>
      </w:r>
      <w:r w:rsidR="00A11471" w:rsidRPr="00F76DA9">
        <w:rPr>
          <w:szCs w:val="24"/>
        </w:rPr>
        <w:t xml:space="preserve"> </w:t>
      </w:r>
      <w:r w:rsidRPr="00F76DA9">
        <w:rPr>
          <w:szCs w:val="24"/>
        </w:rPr>
        <w:t>полным</w:t>
      </w:r>
      <w:r w:rsidR="00A11471" w:rsidRPr="00F76DA9">
        <w:rPr>
          <w:szCs w:val="24"/>
        </w:rPr>
        <w:t xml:space="preserve"> </w:t>
      </w:r>
      <w:r w:rsidRPr="00F76DA9">
        <w:rPr>
          <w:szCs w:val="24"/>
        </w:rPr>
        <w:t>или</w:t>
      </w:r>
      <w:r w:rsidR="00A11471" w:rsidRPr="00F76DA9">
        <w:rPr>
          <w:szCs w:val="24"/>
        </w:rPr>
        <w:t xml:space="preserve"> </w:t>
      </w:r>
      <w:r w:rsidRPr="00F76DA9">
        <w:rPr>
          <w:szCs w:val="24"/>
        </w:rPr>
        <w:t>частичным</w:t>
      </w:r>
      <w:r w:rsidR="00A11471" w:rsidRPr="00F76DA9">
        <w:rPr>
          <w:szCs w:val="24"/>
        </w:rPr>
        <w:t xml:space="preserve"> </w:t>
      </w:r>
      <w:r w:rsidRPr="00F76DA9">
        <w:rPr>
          <w:szCs w:val="24"/>
        </w:rPr>
        <w:t>разрушением</w:t>
      </w:r>
      <w:r w:rsidR="00A11471" w:rsidRPr="00F76DA9">
        <w:rPr>
          <w:szCs w:val="24"/>
        </w:rPr>
        <w:t xml:space="preserve"> </w:t>
      </w:r>
      <w:r w:rsidRPr="00F76DA9">
        <w:rPr>
          <w:szCs w:val="24"/>
        </w:rPr>
        <w:t>сооружений,</w:t>
      </w:r>
      <w:r w:rsidR="00A11471" w:rsidRPr="00F76DA9">
        <w:rPr>
          <w:szCs w:val="24"/>
        </w:rPr>
        <w:t xml:space="preserve"> </w:t>
      </w:r>
      <w:r w:rsidRPr="00F76DA9">
        <w:rPr>
          <w:szCs w:val="24"/>
        </w:rPr>
        <w:t>создающее</w:t>
      </w:r>
      <w:r w:rsidR="00A11471" w:rsidRPr="00F76DA9">
        <w:rPr>
          <w:szCs w:val="24"/>
        </w:rPr>
        <w:t xml:space="preserve"> </w:t>
      </w:r>
      <w:r w:rsidRPr="00F76DA9">
        <w:rPr>
          <w:szCs w:val="24"/>
        </w:rPr>
        <w:t>угрозу</w:t>
      </w:r>
      <w:r w:rsidR="00A11471" w:rsidRPr="00F76DA9">
        <w:rPr>
          <w:szCs w:val="24"/>
        </w:rPr>
        <w:t xml:space="preserve"> </w:t>
      </w:r>
      <w:r w:rsidRPr="00F76DA9">
        <w:rPr>
          <w:szCs w:val="24"/>
        </w:rPr>
        <w:t>жизни</w:t>
      </w:r>
      <w:r w:rsidR="00A11471" w:rsidRPr="00F76DA9">
        <w:rPr>
          <w:szCs w:val="24"/>
        </w:rPr>
        <w:t xml:space="preserve"> </w:t>
      </w:r>
      <w:r w:rsidRPr="00F76DA9">
        <w:rPr>
          <w:szCs w:val="24"/>
        </w:rPr>
        <w:t>и</w:t>
      </w:r>
      <w:r w:rsidR="00A11471" w:rsidRPr="00F76DA9">
        <w:rPr>
          <w:szCs w:val="24"/>
        </w:rPr>
        <w:t xml:space="preserve"> </w:t>
      </w:r>
      <w:r w:rsidRPr="00F76DA9">
        <w:rPr>
          <w:szCs w:val="24"/>
        </w:rPr>
        <w:t>здоровью</w:t>
      </w:r>
      <w:r w:rsidR="00A11471" w:rsidRPr="00F76DA9">
        <w:rPr>
          <w:szCs w:val="24"/>
        </w:rPr>
        <w:t xml:space="preserve"> </w:t>
      </w:r>
      <w:r w:rsidRPr="00F76DA9">
        <w:rPr>
          <w:szCs w:val="24"/>
        </w:rPr>
        <w:t>находящихся</w:t>
      </w:r>
      <w:r w:rsidR="00A11471" w:rsidRPr="00F76DA9">
        <w:rPr>
          <w:szCs w:val="24"/>
        </w:rPr>
        <w:t xml:space="preserve"> </w:t>
      </w:r>
      <w:r w:rsidRPr="00F76DA9">
        <w:rPr>
          <w:szCs w:val="24"/>
        </w:rPr>
        <w:t>в</w:t>
      </w:r>
      <w:r w:rsidR="00A11471" w:rsidRPr="00F76DA9">
        <w:rPr>
          <w:szCs w:val="24"/>
        </w:rPr>
        <w:t xml:space="preserve"> </w:t>
      </w:r>
      <w:r w:rsidRPr="00F76DA9">
        <w:rPr>
          <w:szCs w:val="24"/>
        </w:rPr>
        <w:t>них</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приводящее</w:t>
      </w:r>
      <w:r w:rsidR="00A11471" w:rsidRPr="00F76DA9">
        <w:rPr>
          <w:szCs w:val="24"/>
        </w:rPr>
        <w:t xml:space="preserve"> </w:t>
      </w:r>
      <w:r w:rsidRPr="00F76DA9">
        <w:rPr>
          <w:szCs w:val="24"/>
        </w:rPr>
        <w:t>к</w:t>
      </w:r>
      <w:r w:rsidR="00A11471" w:rsidRPr="00F76DA9">
        <w:rPr>
          <w:szCs w:val="24"/>
        </w:rPr>
        <w:t xml:space="preserve"> </w:t>
      </w:r>
      <w:r w:rsidRPr="00F76DA9">
        <w:rPr>
          <w:szCs w:val="24"/>
        </w:rPr>
        <w:t>материальному</w:t>
      </w:r>
      <w:r w:rsidR="00A11471" w:rsidRPr="00F76DA9">
        <w:rPr>
          <w:szCs w:val="24"/>
        </w:rPr>
        <w:t xml:space="preserve"> </w:t>
      </w:r>
      <w:r w:rsidRPr="00F76DA9">
        <w:rPr>
          <w:szCs w:val="24"/>
        </w:rPr>
        <w:t>ущербу.</w:t>
      </w:r>
    </w:p>
    <w:p w:rsidR="00337E9F" w:rsidRPr="00F76DA9" w:rsidRDefault="00337E9F" w:rsidP="00F76DA9">
      <w:pPr>
        <w:widowControl w:val="0"/>
        <w:ind w:firstLine="709"/>
        <w:jc w:val="both"/>
        <w:rPr>
          <w:szCs w:val="24"/>
        </w:rPr>
      </w:pPr>
      <w:r w:rsidRPr="00F76DA9">
        <w:rPr>
          <w:szCs w:val="24"/>
        </w:rPr>
        <w:lastRenderedPageBreak/>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аварий</w:t>
      </w:r>
      <w:r w:rsidR="00A11471" w:rsidRPr="00F76DA9">
        <w:rPr>
          <w:szCs w:val="24"/>
        </w:rPr>
        <w:t xml:space="preserve"> </w:t>
      </w:r>
      <w:r w:rsidRPr="00F76DA9">
        <w:rPr>
          <w:szCs w:val="24"/>
        </w:rPr>
        <w:t>на</w:t>
      </w:r>
      <w:r w:rsidR="00A11471" w:rsidRPr="00F76DA9">
        <w:rPr>
          <w:szCs w:val="24"/>
        </w:rPr>
        <w:t xml:space="preserve"> </w:t>
      </w:r>
      <w:r w:rsidRPr="00F76DA9">
        <w:rPr>
          <w:szCs w:val="24"/>
        </w:rPr>
        <w:t>подземном</w:t>
      </w:r>
      <w:r w:rsidR="00A11471" w:rsidRPr="00F76DA9">
        <w:rPr>
          <w:szCs w:val="24"/>
        </w:rPr>
        <w:t xml:space="preserve"> </w:t>
      </w:r>
      <w:r w:rsidRPr="00F76DA9">
        <w:rPr>
          <w:szCs w:val="24"/>
        </w:rPr>
        <w:t>сооружении</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подземных</w:t>
      </w:r>
      <w:r w:rsidR="00A11471" w:rsidRPr="00F76DA9">
        <w:rPr>
          <w:szCs w:val="24"/>
        </w:rPr>
        <w:t xml:space="preserve"> </w:t>
      </w:r>
      <w:r w:rsidRPr="00F76DA9">
        <w:rPr>
          <w:szCs w:val="24"/>
        </w:rPr>
        <w:t>сооружений.</w:t>
      </w:r>
    </w:p>
    <w:p w:rsidR="00337E9F" w:rsidRPr="00F76DA9" w:rsidRDefault="00337E9F" w:rsidP="00F76DA9">
      <w:pPr>
        <w:widowControl w:val="0"/>
        <w:ind w:firstLine="709"/>
        <w:jc w:val="both"/>
        <w:rPr>
          <w:b/>
          <w:szCs w:val="24"/>
        </w:rPr>
      </w:pPr>
      <w:r w:rsidRPr="00F76DA9">
        <w:rPr>
          <w:b/>
          <w:szCs w:val="24"/>
        </w:rPr>
        <w:t>Авиационная</w:t>
      </w:r>
      <w:r w:rsidR="00A11471" w:rsidRPr="00F76DA9">
        <w:rPr>
          <w:b/>
          <w:szCs w:val="24"/>
        </w:rPr>
        <w:t xml:space="preserve"> </w:t>
      </w:r>
      <w:r w:rsidRPr="00F76DA9">
        <w:rPr>
          <w:b/>
          <w:szCs w:val="24"/>
        </w:rPr>
        <w:t>катастрофа</w:t>
      </w:r>
    </w:p>
    <w:p w:rsidR="00337E9F" w:rsidRPr="00F76DA9" w:rsidRDefault="00337E9F" w:rsidP="00F76DA9">
      <w:pPr>
        <w:widowControl w:val="0"/>
        <w:ind w:firstLine="709"/>
        <w:jc w:val="both"/>
        <w:rPr>
          <w:szCs w:val="24"/>
        </w:rPr>
      </w:pPr>
      <w:r w:rsidRPr="00F76DA9">
        <w:rPr>
          <w:szCs w:val="24"/>
        </w:rPr>
        <w:t>Опасное</w:t>
      </w:r>
      <w:r w:rsidR="00A11471" w:rsidRPr="00F76DA9">
        <w:rPr>
          <w:szCs w:val="24"/>
        </w:rPr>
        <w:t xml:space="preserve"> </w:t>
      </w:r>
      <w:r w:rsidRPr="00F76DA9">
        <w:rPr>
          <w:szCs w:val="24"/>
        </w:rPr>
        <w:t>происшествие</w:t>
      </w:r>
      <w:r w:rsidR="00A11471" w:rsidRPr="00F76DA9">
        <w:rPr>
          <w:szCs w:val="24"/>
        </w:rPr>
        <w:t xml:space="preserve"> </w:t>
      </w:r>
      <w:r w:rsidRPr="00F76DA9">
        <w:rPr>
          <w:szCs w:val="24"/>
        </w:rPr>
        <w:t>на</w:t>
      </w:r>
      <w:r w:rsidR="00A11471" w:rsidRPr="00F76DA9">
        <w:rPr>
          <w:szCs w:val="24"/>
        </w:rPr>
        <w:t xml:space="preserve"> </w:t>
      </w:r>
      <w:r w:rsidRPr="00F76DA9">
        <w:rPr>
          <w:szCs w:val="24"/>
        </w:rPr>
        <w:t>воздушном</w:t>
      </w:r>
      <w:r w:rsidR="00A11471" w:rsidRPr="00F76DA9">
        <w:rPr>
          <w:szCs w:val="24"/>
        </w:rPr>
        <w:t xml:space="preserve"> </w:t>
      </w:r>
      <w:r w:rsidRPr="00F76DA9">
        <w:rPr>
          <w:szCs w:val="24"/>
        </w:rPr>
        <w:t>судне,</w:t>
      </w:r>
      <w:r w:rsidR="00A11471" w:rsidRPr="00F76DA9">
        <w:rPr>
          <w:szCs w:val="24"/>
        </w:rPr>
        <w:t xml:space="preserve"> </w:t>
      </w:r>
      <w:r w:rsidRPr="00F76DA9">
        <w:rPr>
          <w:szCs w:val="24"/>
        </w:rPr>
        <w:t>в</w:t>
      </w:r>
      <w:r w:rsidR="00A11471" w:rsidRPr="00F76DA9">
        <w:rPr>
          <w:szCs w:val="24"/>
        </w:rPr>
        <w:t xml:space="preserve"> </w:t>
      </w:r>
      <w:r w:rsidRPr="00F76DA9">
        <w:rPr>
          <w:szCs w:val="24"/>
        </w:rPr>
        <w:t>полете</w:t>
      </w:r>
      <w:r w:rsidR="00A11471" w:rsidRPr="00F76DA9">
        <w:rPr>
          <w:szCs w:val="24"/>
        </w:rPr>
        <w:t xml:space="preserve"> </w:t>
      </w:r>
      <w:r w:rsidRPr="00F76DA9">
        <w:rPr>
          <w:szCs w:val="24"/>
        </w:rPr>
        <w:t>или</w:t>
      </w:r>
      <w:r w:rsidR="00A11471" w:rsidRPr="00F76DA9">
        <w:rPr>
          <w:szCs w:val="24"/>
        </w:rPr>
        <w:t xml:space="preserve"> </w:t>
      </w:r>
      <w:r w:rsidRPr="00F76DA9">
        <w:rPr>
          <w:szCs w:val="24"/>
        </w:rPr>
        <w:t>в</w:t>
      </w:r>
      <w:r w:rsidR="00A11471" w:rsidRPr="00F76DA9">
        <w:rPr>
          <w:szCs w:val="24"/>
        </w:rPr>
        <w:t xml:space="preserve"> </w:t>
      </w:r>
      <w:r w:rsidRPr="00F76DA9">
        <w:rPr>
          <w:szCs w:val="24"/>
        </w:rPr>
        <w:t>процессе</w:t>
      </w:r>
      <w:r w:rsidR="00A11471" w:rsidRPr="00F76DA9">
        <w:rPr>
          <w:szCs w:val="24"/>
        </w:rPr>
        <w:t xml:space="preserve"> </w:t>
      </w:r>
      <w:r w:rsidRPr="00F76DA9">
        <w:rPr>
          <w:szCs w:val="24"/>
        </w:rPr>
        <w:t>эвакуации,</w:t>
      </w:r>
      <w:r w:rsidR="00A11471" w:rsidRPr="00F76DA9">
        <w:rPr>
          <w:szCs w:val="24"/>
        </w:rPr>
        <w:t xml:space="preserve"> </w:t>
      </w:r>
      <w:r w:rsidRPr="00F76DA9">
        <w:rPr>
          <w:szCs w:val="24"/>
        </w:rPr>
        <w:t>приведшее</w:t>
      </w:r>
      <w:r w:rsidR="00A11471" w:rsidRPr="00F76DA9">
        <w:rPr>
          <w:szCs w:val="24"/>
        </w:rPr>
        <w:t xml:space="preserve"> </w:t>
      </w:r>
      <w:r w:rsidRPr="00F76DA9">
        <w:rPr>
          <w:szCs w:val="24"/>
        </w:rPr>
        <w:t>к</w:t>
      </w:r>
      <w:r w:rsidR="00A11471" w:rsidRPr="00F76DA9">
        <w:rPr>
          <w:szCs w:val="24"/>
        </w:rPr>
        <w:t xml:space="preserve"> </w:t>
      </w:r>
      <w:r w:rsidRPr="00F76DA9">
        <w:rPr>
          <w:szCs w:val="24"/>
        </w:rPr>
        <w:t>гибели</w:t>
      </w:r>
      <w:r w:rsidR="00A11471" w:rsidRPr="00F76DA9">
        <w:rPr>
          <w:szCs w:val="24"/>
        </w:rPr>
        <w:t xml:space="preserve"> </w:t>
      </w:r>
      <w:r w:rsidRPr="00F76DA9">
        <w:rPr>
          <w:szCs w:val="24"/>
        </w:rPr>
        <w:t>или</w:t>
      </w:r>
      <w:r w:rsidR="00A11471" w:rsidRPr="00F76DA9">
        <w:rPr>
          <w:szCs w:val="24"/>
        </w:rPr>
        <w:t xml:space="preserve"> </w:t>
      </w:r>
      <w:r w:rsidRPr="00F76DA9">
        <w:rPr>
          <w:szCs w:val="24"/>
        </w:rPr>
        <w:t>пропаже</w:t>
      </w:r>
      <w:r w:rsidR="00A11471" w:rsidRPr="00F76DA9">
        <w:rPr>
          <w:szCs w:val="24"/>
        </w:rPr>
        <w:t xml:space="preserve"> </w:t>
      </w:r>
      <w:r w:rsidRPr="00F76DA9">
        <w:rPr>
          <w:szCs w:val="24"/>
        </w:rPr>
        <w:t>без</w:t>
      </w:r>
      <w:r w:rsidR="00A11471" w:rsidRPr="00F76DA9">
        <w:rPr>
          <w:szCs w:val="24"/>
        </w:rPr>
        <w:t xml:space="preserve"> </w:t>
      </w:r>
      <w:r w:rsidRPr="00F76DA9">
        <w:rPr>
          <w:szCs w:val="24"/>
        </w:rPr>
        <w:t>вести</w:t>
      </w:r>
      <w:r w:rsidR="00A11471" w:rsidRPr="00F76DA9">
        <w:rPr>
          <w:szCs w:val="24"/>
        </w:rPr>
        <w:t xml:space="preserve"> </w:t>
      </w:r>
      <w:r w:rsidRPr="00F76DA9">
        <w:rPr>
          <w:szCs w:val="24"/>
        </w:rPr>
        <w:t>людей,</w:t>
      </w:r>
      <w:r w:rsidR="00A11471" w:rsidRPr="00F76DA9">
        <w:rPr>
          <w:szCs w:val="24"/>
        </w:rPr>
        <w:t xml:space="preserve"> </w:t>
      </w:r>
      <w:r w:rsidRPr="00F76DA9">
        <w:rPr>
          <w:szCs w:val="24"/>
        </w:rPr>
        <w:t>причинению</w:t>
      </w:r>
      <w:r w:rsidR="00A11471" w:rsidRPr="00F76DA9">
        <w:rPr>
          <w:szCs w:val="24"/>
        </w:rPr>
        <w:t xml:space="preserve"> </w:t>
      </w:r>
      <w:r w:rsidRPr="00F76DA9">
        <w:rPr>
          <w:szCs w:val="24"/>
        </w:rPr>
        <w:t>пострадавшим</w:t>
      </w:r>
      <w:r w:rsidR="00A11471" w:rsidRPr="00F76DA9">
        <w:rPr>
          <w:szCs w:val="24"/>
        </w:rPr>
        <w:t xml:space="preserve"> </w:t>
      </w:r>
      <w:r w:rsidRPr="00F76DA9">
        <w:rPr>
          <w:szCs w:val="24"/>
        </w:rPr>
        <w:t>телесных</w:t>
      </w:r>
      <w:r w:rsidR="00A11471" w:rsidRPr="00F76DA9">
        <w:rPr>
          <w:szCs w:val="24"/>
        </w:rPr>
        <w:t xml:space="preserve"> </w:t>
      </w:r>
      <w:r w:rsidRPr="00F76DA9">
        <w:rPr>
          <w:szCs w:val="24"/>
        </w:rPr>
        <w:t>повреждений,</w:t>
      </w:r>
      <w:r w:rsidR="00A11471" w:rsidRPr="00F76DA9">
        <w:rPr>
          <w:szCs w:val="24"/>
        </w:rPr>
        <w:t xml:space="preserve"> </w:t>
      </w:r>
      <w:r w:rsidRPr="00F76DA9">
        <w:rPr>
          <w:szCs w:val="24"/>
        </w:rPr>
        <w:t>разрушению</w:t>
      </w:r>
      <w:r w:rsidR="00A11471" w:rsidRPr="00F76DA9">
        <w:rPr>
          <w:szCs w:val="24"/>
        </w:rPr>
        <w:t xml:space="preserve"> </w:t>
      </w:r>
      <w:r w:rsidRPr="00F76DA9">
        <w:rPr>
          <w:szCs w:val="24"/>
        </w:rPr>
        <w:t>или</w:t>
      </w:r>
      <w:r w:rsidR="00A11471" w:rsidRPr="00F76DA9">
        <w:rPr>
          <w:szCs w:val="24"/>
        </w:rPr>
        <w:t xml:space="preserve"> </w:t>
      </w:r>
      <w:r w:rsidRPr="00F76DA9">
        <w:rPr>
          <w:szCs w:val="24"/>
        </w:rPr>
        <w:t>повреждению</w:t>
      </w:r>
      <w:r w:rsidR="00A11471" w:rsidRPr="00F76DA9">
        <w:rPr>
          <w:szCs w:val="24"/>
        </w:rPr>
        <w:t xml:space="preserve"> </w:t>
      </w:r>
      <w:r w:rsidRPr="00F76DA9">
        <w:rPr>
          <w:szCs w:val="24"/>
        </w:rPr>
        <w:t>судна</w:t>
      </w:r>
      <w:r w:rsidR="00A11471" w:rsidRPr="00F76DA9">
        <w:rPr>
          <w:szCs w:val="24"/>
        </w:rPr>
        <w:t xml:space="preserve"> </w:t>
      </w:r>
      <w:r w:rsidRPr="00F76DA9">
        <w:rPr>
          <w:szCs w:val="24"/>
        </w:rPr>
        <w:t>и</w:t>
      </w:r>
      <w:r w:rsidR="00A11471" w:rsidRPr="00F76DA9">
        <w:rPr>
          <w:szCs w:val="24"/>
        </w:rPr>
        <w:t xml:space="preserve"> </w:t>
      </w:r>
      <w:r w:rsidRPr="00F76DA9">
        <w:rPr>
          <w:szCs w:val="24"/>
        </w:rPr>
        <w:t>перевозимых</w:t>
      </w:r>
      <w:r w:rsidR="00A11471" w:rsidRPr="00F76DA9">
        <w:rPr>
          <w:szCs w:val="24"/>
        </w:rPr>
        <w:t xml:space="preserve"> </w:t>
      </w:r>
      <w:r w:rsidRPr="00F76DA9">
        <w:rPr>
          <w:szCs w:val="24"/>
        </w:rPr>
        <w:t>на</w:t>
      </w:r>
      <w:r w:rsidR="00A11471" w:rsidRPr="00F76DA9">
        <w:rPr>
          <w:szCs w:val="24"/>
        </w:rPr>
        <w:t xml:space="preserve"> </w:t>
      </w:r>
      <w:r w:rsidRPr="00F76DA9">
        <w:rPr>
          <w:szCs w:val="24"/>
        </w:rPr>
        <w:t>нем</w:t>
      </w:r>
      <w:r w:rsidR="00A11471" w:rsidRPr="00F76DA9">
        <w:rPr>
          <w:szCs w:val="24"/>
        </w:rPr>
        <w:t xml:space="preserve"> </w:t>
      </w:r>
      <w:r w:rsidRPr="00F76DA9">
        <w:rPr>
          <w:szCs w:val="24"/>
        </w:rPr>
        <w:t>материальных</w:t>
      </w:r>
      <w:r w:rsidR="00A11471" w:rsidRPr="00F76DA9">
        <w:rPr>
          <w:szCs w:val="24"/>
        </w:rPr>
        <w:t xml:space="preserve"> </w:t>
      </w:r>
      <w:r w:rsidRPr="00F76DA9">
        <w:rPr>
          <w:szCs w:val="24"/>
        </w:rPr>
        <w:t>ценностей.</w:t>
      </w:r>
    </w:p>
    <w:p w:rsidR="00337E9F" w:rsidRPr="00F76DA9" w:rsidRDefault="00337E9F" w:rsidP="00F76DA9">
      <w:pPr>
        <w:widowControl w:val="0"/>
        <w:ind w:firstLine="709"/>
        <w:jc w:val="both"/>
        <w:rPr>
          <w:szCs w:val="24"/>
        </w:rPr>
      </w:pPr>
      <w:r w:rsidRPr="00F76DA9">
        <w:rPr>
          <w:szCs w:val="24"/>
        </w:rPr>
        <w:t>Риски</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авиационной</w:t>
      </w:r>
      <w:r w:rsidR="00A11471" w:rsidRPr="00F76DA9">
        <w:rPr>
          <w:szCs w:val="24"/>
        </w:rPr>
        <w:t xml:space="preserve"> </w:t>
      </w:r>
      <w:r w:rsidRPr="00F76DA9">
        <w:rPr>
          <w:szCs w:val="24"/>
        </w:rPr>
        <w:t>катастрофы</w:t>
      </w:r>
      <w:r w:rsidR="00A11471" w:rsidRPr="00F76DA9">
        <w:rPr>
          <w:szCs w:val="24"/>
        </w:rPr>
        <w:t xml:space="preserve"> </w:t>
      </w:r>
      <w:r w:rsidRPr="00F76DA9">
        <w:rPr>
          <w:szCs w:val="24"/>
        </w:rPr>
        <w:t>отсутствуют</w:t>
      </w:r>
      <w:r w:rsidR="00A11471" w:rsidRPr="00F76DA9">
        <w:rPr>
          <w:szCs w:val="24"/>
        </w:rPr>
        <w:t xml:space="preserve"> </w:t>
      </w:r>
      <w:r w:rsidRPr="00F76DA9">
        <w:rPr>
          <w:szCs w:val="24"/>
        </w:rPr>
        <w:t>в</w:t>
      </w:r>
      <w:r w:rsidR="00A11471" w:rsidRPr="00F76DA9">
        <w:rPr>
          <w:szCs w:val="24"/>
        </w:rPr>
        <w:t xml:space="preserve"> </w:t>
      </w:r>
      <w:r w:rsidRPr="00F76DA9">
        <w:rPr>
          <w:szCs w:val="24"/>
        </w:rPr>
        <w:t>связи</w:t>
      </w:r>
      <w:r w:rsidR="00A11471" w:rsidRPr="00F76DA9">
        <w:rPr>
          <w:szCs w:val="24"/>
        </w:rPr>
        <w:t xml:space="preserve"> </w:t>
      </w:r>
      <w:r w:rsidRPr="00F76DA9">
        <w:rPr>
          <w:szCs w:val="24"/>
        </w:rPr>
        <w:t>с</w:t>
      </w:r>
      <w:r w:rsidR="00A11471" w:rsidRPr="00F76DA9">
        <w:rPr>
          <w:szCs w:val="24"/>
        </w:rPr>
        <w:t xml:space="preserve"> </w:t>
      </w:r>
      <w:r w:rsidRPr="00F76DA9">
        <w:rPr>
          <w:szCs w:val="24"/>
        </w:rPr>
        <w:t>отсутствием</w:t>
      </w:r>
      <w:r w:rsidR="00A11471" w:rsidRPr="00F76DA9">
        <w:rPr>
          <w:szCs w:val="24"/>
        </w:rPr>
        <w:t xml:space="preserve"> </w:t>
      </w:r>
      <w:r w:rsidRPr="00F76DA9">
        <w:rPr>
          <w:szCs w:val="24"/>
        </w:rPr>
        <w:t>авиационных</w:t>
      </w:r>
      <w:r w:rsidR="00A11471" w:rsidRPr="00F76DA9">
        <w:rPr>
          <w:szCs w:val="24"/>
        </w:rPr>
        <w:t xml:space="preserve"> </w:t>
      </w:r>
      <w:r w:rsidRPr="00F76DA9">
        <w:rPr>
          <w:szCs w:val="24"/>
        </w:rPr>
        <w:t>коридоров,</w:t>
      </w:r>
      <w:r w:rsidR="00A11471" w:rsidRPr="00F76DA9">
        <w:rPr>
          <w:szCs w:val="24"/>
        </w:rPr>
        <w:t xml:space="preserve"> </w:t>
      </w:r>
      <w:r w:rsidRPr="00F76DA9">
        <w:rPr>
          <w:szCs w:val="24"/>
        </w:rPr>
        <w:t>проходящих</w:t>
      </w:r>
      <w:r w:rsidR="00A11471" w:rsidRPr="00F76DA9">
        <w:rPr>
          <w:szCs w:val="24"/>
        </w:rPr>
        <w:t xml:space="preserve"> </w:t>
      </w:r>
      <w:r w:rsidRPr="00F76DA9">
        <w:rPr>
          <w:szCs w:val="24"/>
        </w:rPr>
        <w:t>по</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поселения.</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bookmarkStart w:id="48" w:name="_Hlt499727081"/>
      <w:bookmarkStart w:id="49" w:name="_Toc423788169"/>
      <w:bookmarkEnd w:id="48"/>
      <w:r>
        <w:rPr>
          <w:b/>
          <w:szCs w:val="24"/>
        </w:rPr>
        <w:t>5</w:t>
      </w:r>
      <w:r w:rsidR="00337E9F" w:rsidRPr="00F76DA9">
        <w:rPr>
          <w:b/>
          <w:szCs w:val="24"/>
        </w:rPr>
        <w:t>.4.</w:t>
      </w:r>
      <w:r w:rsidR="00A11471"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мероприятия</w:t>
      </w:r>
      <w:r w:rsidR="00A11471" w:rsidRPr="00F76DA9">
        <w:rPr>
          <w:b/>
          <w:szCs w:val="24"/>
        </w:rPr>
        <w:t xml:space="preserve"> </w:t>
      </w:r>
      <w:r w:rsidR="00337E9F" w:rsidRPr="00F76DA9">
        <w:rPr>
          <w:b/>
          <w:szCs w:val="24"/>
        </w:rPr>
        <w:t>по</w:t>
      </w:r>
      <w:r w:rsidR="00A11471" w:rsidRPr="00F76DA9">
        <w:rPr>
          <w:b/>
          <w:szCs w:val="24"/>
        </w:rPr>
        <w:t xml:space="preserve"> </w:t>
      </w:r>
      <w:r w:rsidR="00337E9F" w:rsidRPr="00F76DA9">
        <w:rPr>
          <w:b/>
          <w:szCs w:val="24"/>
        </w:rPr>
        <w:t>предотвращению</w:t>
      </w:r>
      <w:r w:rsidR="00A11471" w:rsidRPr="00F76DA9">
        <w:rPr>
          <w:b/>
          <w:szCs w:val="24"/>
        </w:rPr>
        <w:t xml:space="preserve"> </w:t>
      </w:r>
      <w:r w:rsidR="00337E9F" w:rsidRPr="00F76DA9">
        <w:rPr>
          <w:b/>
          <w:szCs w:val="24"/>
        </w:rPr>
        <w:t>возникновения</w:t>
      </w:r>
      <w:r w:rsidR="00337E9F" w:rsidRPr="00F76DA9">
        <w:rPr>
          <w:b/>
          <w:szCs w:val="24"/>
        </w:rPr>
        <w:br/>
        <w:t>чрезвычайных</w:t>
      </w:r>
      <w:r w:rsidR="00A11471" w:rsidRPr="00F76DA9">
        <w:rPr>
          <w:b/>
          <w:szCs w:val="24"/>
        </w:rPr>
        <w:t xml:space="preserve"> </w:t>
      </w:r>
      <w:r w:rsidR="00337E9F" w:rsidRPr="00F76DA9">
        <w:rPr>
          <w:b/>
          <w:szCs w:val="24"/>
        </w:rPr>
        <w:t>ситуаций</w:t>
      </w:r>
      <w:r w:rsidR="00A11471" w:rsidRPr="00F76DA9">
        <w:rPr>
          <w:b/>
          <w:szCs w:val="24"/>
        </w:rPr>
        <w:t xml:space="preserve"> </w:t>
      </w:r>
      <w:r w:rsidR="00337E9F" w:rsidRPr="00F76DA9">
        <w:rPr>
          <w:b/>
          <w:szCs w:val="24"/>
        </w:rPr>
        <w:t>техногенного</w:t>
      </w:r>
      <w:r w:rsidR="00A11471" w:rsidRPr="00F76DA9">
        <w:rPr>
          <w:b/>
          <w:szCs w:val="24"/>
        </w:rPr>
        <w:t xml:space="preserve"> </w:t>
      </w:r>
      <w:r w:rsidR="00337E9F" w:rsidRPr="00F76DA9">
        <w:rPr>
          <w:b/>
          <w:szCs w:val="24"/>
        </w:rPr>
        <w:t>и</w:t>
      </w:r>
      <w:r w:rsidR="00A11471" w:rsidRPr="00F76DA9">
        <w:rPr>
          <w:b/>
          <w:szCs w:val="24"/>
        </w:rPr>
        <w:t xml:space="preserve"> </w:t>
      </w:r>
      <w:r w:rsidR="00337E9F" w:rsidRPr="00F76DA9">
        <w:rPr>
          <w:b/>
          <w:szCs w:val="24"/>
        </w:rPr>
        <w:t>природного</w:t>
      </w:r>
      <w:r w:rsidR="00A11471" w:rsidRPr="00F76DA9">
        <w:rPr>
          <w:b/>
          <w:szCs w:val="24"/>
        </w:rPr>
        <w:t xml:space="preserve"> </w:t>
      </w:r>
      <w:r w:rsidR="00337E9F" w:rsidRPr="00F76DA9">
        <w:rPr>
          <w:b/>
          <w:szCs w:val="24"/>
        </w:rPr>
        <w:t>характера</w:t>
      </w:r>
      <w:bookmarkEnd w:id="49"/>
    </w:p>
    <w:p w:rsidR="00337E9F" w:rsidRPr="00F76DA9" w:rsidRDefault="00337E9F" w:rsidP="00F76DA9">
      <w:pPr>
        <w:widowControl w:val="0"/>
        <w:ind w:firstLine="709"/>
        <w:jc w:val="both"/>
        <w:rPr>
          <w:szCs w:val="24"/>
        </w:rPr>
      </w:pPr>
      <w:r w:rsidRPr="00F76DA9">
        <w:rPr>
          <w:szCs w:val="24"/>
        </w:rPr>
        <w:t>Разработка</w:t>
      </w:r>
      <w:r w:rsidR="00A11471" w:rsidRPr="00F76DA9">
        <w:rPr>
          <w:szCs w:val="24"/>
        </w:rPr>
        <w:t xml:space="preserve"> </w:t>
      </w:r>
      <w:r w:rsidRPr="00F76DA9">
        <w:rPr>
          <w:szCs w:val="24"/>
        </w:rPr>
        <w:t>и</w:t>
      </w:r>
      <w:r w:rsidR="00A11471" w:rsidRPr="00F76DA9">
        <w:rPr>
          <w:szCs w:val="24"/>
        </w:rPr>
        <w:t xml:space="preserve"> </w:t>
      </w:r>
      <w:r w:rsidRPr="00F76DA9">
        <w:rPr>
          <w:szCs w:val="24"/>
        </w:rPr>
        <w:t>осуществление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повышению</w:t>
      </w:r>
      <w:r w:rsidR="00A11471" w:rsidRPr="00F76DA9">
        <w:rPr>
          <w:szCs w:val="24"/>
        </w:rPr>
        <w:t xml:space="preserve"> </w:t>
      </w:r>
      <w:r w:rsidRPr="00F76DA9">
        <w:rPr>
          <w:szCs w:val="24"/>
        </w:rPr>
        <w:t>устойчивости</w:t>
      </w:r>
      <w:r w:rsidR="00A11471" w:rsidRPr="00F76DA9">
        <w:rPr>
          <w:szCs w:val="24"/>
        </w:rPr>
        <w:t xml:space="preserve"> </w:t>
      </w:r>
      <w:r w:rsidRPr="00F76DA9">
        <w:rPr>
          <w:szCs w:val="24"/>
        </w:rPr>
        <w:t>функционирования</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осуществляется</w:t>
      </w:r>
      <w:r w:rsidR="00A11471" w:rsidRPr="00F76DA9">
        <w:rPr>
          <w:szCs w:val="24"/>
        </w:rPr>
        <w:t xml:space="preserve"> </w:t>
      </w:r>
      <w:r w:rsidRPr="00F76DA9">
        <w:rPr>
          <w:szCs w:val="24"/>
        </w:rPr>
        <w:t>заблаговременно,</w:t>
      </w:r>
      <w:r w:rsidR="00A11471" w:rsidRPr="00F76DA9">
        <w:rPr>
          <w:szCs w:val="24"/>
        </w:rPr>
        <w:t xml:space="preserve"> </w:t>
      </w:r>
      <w:r w:rsidRPr="00F76DA9">
        <w:rPr>
          <w:szCs w:val="24"/>
        </w:rPr>
        <w:t>за</w:t>
      </w:r>
      <w:r w:rsidR="00A11471" w:rsidRPr="00F76DA9">
        <w:rPr>
          <w:szCs w:val="24"/>
        </w:rPr>
        <w:t xml:space="preserve"> </w:t>
      </w:r>
      <w:r w:rsidRPr="00F76DA9">
        <w:rPr>
          <w:szCs w:val="24"/>
        </w:rPr>
        <w:t>исключением</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исполнение</w:t>
      </w:r>
      <w:r w:rsidR="00A11471" w:rsidRPr="00F76DA9">
        <w:rPr>
          <w:szCs w:val="24"/>
        </w:rPr>
        <w:t xml:space="preserve"> </w:t>
      </w:r>
      <w:r w:rsidRPr="00F76DA9">
        <w:rPr>
          <w:szCs w:val="24"/>
        </w:rPr>
        <w:t>которых</w:t>
      </w:r>
      <w:r w:rsidR="00A11471" w:rsidRPr="00F76DA9">
        <w:rPr>
          <w:szCs w:val="24"/>
        </w:rPr>
        <w:t xml:space="preserve"> </w:t>
      </w:r>
      <w:r w:rsidRPr="00F76DA9">
        <w:rPr>
          <w:szCs w:val="24"/>
        </w:rPr>
        <w:t>предусмотрено</w:t>
      </w:r>
      <w:r w:rsidR="00A11471" w:rsidRPr="00F76DA9">
        <w:rPr>
          <w:szCs w:val="24"/>
        </w:rPr>
        <w:t xml:space="preserve"> </w:t>
      </w:r>
      <w:r w:rsidRPr="00F76DA9">
        <w:rPr>
          <w:szCs w:val="24"/>
        </w:rPr>
        <w:t>в</w:t>
      </w:r>
      <w:r w:rsidR="00A11471" w:rsidRPr="00F76DA9">
        <w:rPr>
          <w:szCs w:val="24"/>
        </w:rPr>
        <w:t xml:space="preserve"> </w:t>
      </w:r>
      <w:r w:rsidRPr="00F76DA9">
        <w:rPr>
          <w:szCs w:val="24"/>
        </w:rPr>
        <w:t>режиме</w:t>
      </w:r>
      <w:r w:rsidR="00A11471" w:rsidRPr="00F76DA9">
        <w:rPr>
          <w:szCs w:val="24"/>
        </w:rPr>
        <w:t xml:space="preserve"> </w:t>
      </w:r>
      <w:r w:rsidRPr="00F76DA9">
        <w:rPr>
          <w:szCs w:val="24"/>
        </w:rPr>
        <w:t>ЧС.</w:t>
      </w:r>
      <w:r w:rsidR="00A11471" w:rsidRPr="00F76DA9">
        <w:rPr>
          <w:szCs w:val="24"/>
        </w:rPr>
        <w:t xml:space="preserve"> </w:t>
      </w:r>
      <w:r w:rsidRPr="00F76DA9">
        <w:rPr>
          <w:szCs w:val="24"/>
        </w:rPr>
        <w:t>Они</w:t>
      </w:r>
      <w:r w:rsidR="00A11471" w:rsidRPr="00F76DA9">
        <w:rPr>
          <w:szCs w:val="24"/>
        </w:rPr>
        <w:t xml:space="preserve"> </w:t>
      </w:r>
      <w:r w:rsidRPr="00F76DA9">
        <w:rPr>
          <w:szCs w:val="24"/>
        </w:rPr>
        <w:t>планируются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режиме</w:t>
      </w:r>
      <w:r w:rsidR="00A11471" w:rsidRPr="00F76DA9">
        <w:rPr>
          <w:szCs w:val="24"/>
        </w:rPr>
        <w:t xml:space="preserve"> </w:t>
      </w:r>
      <w:r w:rsidRPr="00F76DA9">
        <w:rPr>
          <w:szCs w:val="24"/>
        </w:rPr>
        <w:t>повседневной</w:t>
      </w:r>
      <w:r w:rsidR="00A11471" w:rsidRPr="00F76DA9">
        <w:rPr>
          <w:szCs w:val="24"/>
        </w:rPr>
        <w:t xml:space="preserve"> </w:t>
      </w:r>
      <w:r w:rsidRPr="00F76DA9">
        <w:rPr>
          <w:szCs w:val="24"/>
        </w:rPr>
        <w:t>деятельности,</w:t>
      </w:r>
      <w:r w:rsidR="00A11471" w:rsidRPr="00F76DA9">
        <w:rPr>
          <w:szCs w:val="24"/>
        </w:rPr>
        <w:t xml:space="preserve"> </w:t>
      </w:r>
      <w:r w:rsidRPr="00F76DA9">
        <w:rPr>
          <w:szCs w:val="24"/>
        </w:rPr>
        <w:t>а</w:t>
      </w:r>
      <w:r w:rsidR="00A11471" w:rsidRPr="00F76DA9">
        <w:rPr>
          <w:szCs w:val="24"/>
        </w:rPr>
        <w:t xml:space="preserve"> </w:t>
      </w:r>
      <w:r w:rsidRPr="00F76DA9">
        <w:rPr>
          <w:szCs w:val="24"/>
        </w:rPr>
        <w:t>выполняются</w:t>
      </w:r>
      <w:r w:rsidR="00A11471" w:rsidRPr="00F76DA9">
        <w:rPr>
          <w:szCs w:val="24"/>
        </w:rPr>
        <w:t xml:space="preserve"> </w:t>
      </w: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угрозы</w:t>
      </w:r>
      <w:r w:rsidR="00A11471" w:rsidRPr="00F76DA9">
        <w:rPr>
          <w:szCs w:val="24"/>
        </w:rPr>
        <w:t xml:space="preserve"> </w:t>
      </w:r>
      <w:r w:rsidRPr="00F76DA9">
        <w:rPr>
          <w:szCs w:val="24"/>
        </w:rPr>
        <w:t>и</w:t>
      </w:r>
      <w:r w:rsidR="00A11471" w:rsidRPr="00F76DA9">
        <w:rPr>
          <w:szCs w:val="24"/>
        </w:rPr>
        <w:t xml:space="preserve"> </w:t>
      </w:r>
      <w:r w:rsidRPr="00F76DA9">
        <w:rPr>
          <w:szCs w:val="24"/>
        </w:rPr>
        <w:t>после</w:t>
      </w:r>
      <w:r w:rsidR="00A11471" w:rsidRPr="00F76DA9">
        <w:rPr>
          <w:szCs w:val="24"/>
        </w:rPr>
        <w:t xml:space="preserve"> </w:t>
      </w:r>
      <w:r w:rsidRPr="00F76DA9">
        <w:rPr>
          <w:szCs w:val="24"/>
        </w:rPr>
        <w:t>введения</w:t>
      </w:r>
      <w:r w:rsidR="00A11471" w:rsidRPr="00F76DA9">
        <w:rPr>
          <w:szCs w:val="24"/>
        </w:rPr>
        <w:t xml:space="preserve"> </w:t>
      </w:r>
      <w:r w:rsidRPr="00F76DA9">
        <w:rPr>
          <w:szCs w:val="24"/>
        </w:rPr>
        <w:t>режима</w:t>
      </w:r>
      <w:r w:rsidR="00A11471" w:rsidRPr="00F76DA9">
        <w:rPr>
          <w:szCs w:val="24"/>
        </w:rPr>
        <w:t xml:space="preserve"> </w:t>
      </w:r>
      <w:r w:rsidRPr="00F76DA9">
        <w:rPr>
          <w:szCs w:val="24"/>
        </w:rPr>
        <w:t>ЧС</w:t>
      </w:r>
      <w:r w:rsidR="00A11471" w:rsidRPr="00F76DA9">
        <w:rPr>
          <w:szCs w:val="24"/>
        </w:rPr>
        <w:t xml:space="preserve"> </w:t>
      </w:r>
      <w:r w:rsidRPr="00F76DA9">
        <w:rPr>
          <w:szCs w:val="24"/>
        </w:rPr>
        <w:t>(нападения</w:t>
      </w:r>
      <w:r w:rsidR="00A11471" w:rsidRPr="00F76DA9">
        <w:rPr>
          <w:szCs w:val="24"/>
        </w:rPr>
        <w:t xml:space="preserve"> </w:t>
      </w:r>
      <w:r w:rsidRPr="00F76DA9">
        <w:rPr>
          <w:szCs w:val="24"/>
        </w:rPr>
        <w:t>противника).</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устойчивости</w:t>
      </w:r>
      <w:r w:rsidR="00A11471" w:rsidRPr="00F76DA9">
        <w:rPr>
          <w:szCs w:val="24"/>
        </w:rPr>
        <w:t xml:space="preserve"> </w:t>
      </w:r>
      <w:r w:rsidRPr="00F76DA9">
        <w:rPr>
          <w:szCs w:val="24"/>
        </w:rPr>
        <w:t>функционирования</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достигается</w:t>
      </w:r>
      <w:r w:rsidR="00A11471" w:rsidRPr="00F76DA9">
        <w:rPr>
          <w:szCs w:val="24"/>
        </w:rPr>
        <w:t xml:space="preserve"> </w:t>
      </w:r>
      <w:r w:rsidRPr="00F76DA9">
        <w:rPr>
          <w:szCs w:val="24"/>
        </w:rPr>
        <w:t>заблаговременным</w:t>
      </w:r>
      <w:r w:rsidR="00A11471" w:rsidRPr="00F76DA9">
        <w:rPr>
          <w:szCs w:val="24"/>
        </w:rPr>
        <w:t xml:space="preserve"> </w:t>
      </w:r>
      <w:r w:rsidRPr="00F76DA9">
        <w:rPr>
          <w:szCs w:val="24"/>
        </w:rPr>
        <w:t>проведением</w:t>
      </w:r>
      <w:r w:rsidR="00A11471" w:rsidRPr="00F76DA9">
        <w:rPr>
          <w:szCs w:val="24"/>
        </w:rPr>
        <w:t xml:space="preserve"> </w:t>
      </w:r>
      <w:r w:rsidRPr="00F76DA9">
        <w:rPr>
          <w:szCs w:val="24"/>
        </w:rPr>
        <w:t>комплекса</w:t>
      </w:r>
      <w:r w:rsidR="00A11471" w:rsidRPr="00F76DA9">
        <w:rPr>
          <w:szCs w:val="24"/>
        </w:rPr>
        <w:t xml:space="preserve"> </w:t>
      </w:r>
      <w:r w:rsidRPr="00F76DA9">
        <w:rPr>
          <w:szCs w:val="24"/>
        </w:rPr>
        <w:t>организационных,</w:t>
      </w:r>
      <w:r w:rsidR="00A11471" w:rsidRPr="00F76DA9">
        <w:rPr>
          <w:szCs w:val="24"/>
        </w:rPr>
        <w:t xml:space="preserve"> </w:t>
      </w:r>
      <w:r w:rsidRPr="00F76DA9">
        <w:rPr>
          <w:szCs w:val="24"/>
        </w:rPr>
        <w:t>инженерно</w:t>
      </w:r>
      <w:r w:rsidR="00F566DA" w:rsidRPr="00F76DA9">
        <w:rPr>
          <w:szCs w:val="24"/>
        </w:rPr>
        <w:t>-</w:t>
      </w:r>
      <w:r w:rsidRPr="00F76DA9">
        <w:rPr>
          <w:szCs w:val="24"/>
        </w:rPr>
        <w:t>технических</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технологических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направленных</w:t>
      </w:r>
      <w:r w:rsidR="00A11471" w:rsidRPr="00F76DA9">
        <w:rPr>
          <w:szCs w:val="24"/>
        </w:rPr>
        <w:t xml:space="preserve"> </w:t>
      </w:r>
      <w:r w:rsidRPr="00F76DA9">
        <w:rPr>
          <w:szCs w:val="24"/>
        </w:rPr>
        <w:t>на</w:t>
      </w:r>
      <w:r w:rsidR="00A11471" w:rsidRPr="00F76DA9">
        <w:rPr>
          <w:szCs w:val="24"/>
        </w:rPr>
        <w:t xml:space="preserve"> </w:t>
      </w:r>
      <w:r w:rsidRPr="00F76DA9">
        <w:rPr>
          <w:szCs w:val="24"/>
        </w:rPr>
        <w:t>максимальное</w:t>
      </w:r>
      <w:r w:rsidR="00A11471" w:rsidRPr="00F76DA9">
        <w:rPr>
          <w:szCs w:val="24"/>
        </w:rPr>
        <w:t xml:space="preserve"> </w:t>
      </w:r>
      <w:r w:rsidRPr="00F76DA9">
        <w:rPr>
          <w:szCs w:val="24"/>
        </w:rPr>
        <w:t>снижение</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поражающих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при</w:t>
      </w:r>
      <w:r w:rsidR="00A11471" w:rsidRPr="00F76DA9">
        <w:rPr>
          <w:szCs w:val="24"/>
        </w:rPr>
        <w:t xml:space="preserve"> </w:t>
      </w:r>
      <w:r w:rsidRPr="00F76DA9">
        <w:rPr>
          <w:szCs w:val="24"/>
        </w:rPr>
        <w:t>ЧС</w:t>
      </w:r>
      <w:r w:rsidR="00A11471" w:rsidRPr="00F76DA9">
        <w:rPr>
          <w:szCs w:val="24"/>
        </w:rPr>
        <w:t xml:space="preserve"> </w:t>
      </w:r>
      <w:r w:rsidRPr="00F76DA9">
        <w:rPr>
          <w:szCs w:val="24"/>
        </w:rPr>
        <w:t>мирного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военного</w:t>
      </w:r>
      <w:r w:rsidR="00A11471" w:rsidRPr="00F76DA9">
        <w:rPr>
          <w:szCs w:val="24"/>
        </w:rPr>
        <w:t xml:space="preserve"> </w:t>
      </w:r>
      <w:r w:rsidRPr="00F76DA9">
        <w:rPr>
          <w:szCs w:val="24"/>
        </w:rPr>
        <w:t>времени.</w:t>
      </w:r>
    </w:p>
    <w:p w:rsidR="00337E9F" w:rsidRPr="00F76DA9" w:rsidRDefault="00337E9F" w:rsidP="00F76DA9">
      <w:pPr>
        <w:widowControl w:val="0"/>
        <w:ind w:firstLine="709"/>
        <w:jc w:val="both"/>
        <w:rPr>
          <w:szCs w:val="24"/>
        </w:rPr>
      </w:pPr>
      <w:r w:rsidRPr="00F76DA9">
        <w:rPr>
          <w:szCs w:val="24"/>
        </w:rPr>
        <w:t>Организационные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предусматривают</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действий</w:t>
      </w:r>
      <w:r w:rsidR="00A11471" w:rsidRPr="00F76DA9">
        <w:rPr>
          <w:szCs w:val="24"/>
        </w:rPr>
        <w:t xml:space="preserve"> </w:t>
      </w:r>
      <w:r w:rsidRPr="00F76DA9">
        <w:rPr>
          <w:szCs w:val="24"/>
        </w:rPr>
        <w:t>руководящего</w:t>
      </w:r>
      <w:r w:rsidR="00A11471" w:rsidRPr="00F76DA9">
        <w:rPr>
          <w:szCs w:val="24"/>
        </w:rPr>
        <w:t xml:space="preserve"> </w:t>
      </w:r>
      <w:r w:rsidRPr="00F76DA9">
        <w:rPr>
          <w:szCs w:val="24"/>
        </w:rPr>
        <w:t>состава,</w:t>
      </w:r>
      <w:r w:rsidR="00A11471" w:rsidRPr="00F76DA9">
        <w:rPr>
          <w:szCs w:val="24"/>
        </w:rPr>
        <w:t xml:space="preserve"> </w:t>
      </w:r>
      <w:r w:rsidRPr="00F76DA9">
        <w:rPr>
          <w:szCs w:val="24"/>
        </w:rPr>
        <w:t>органов</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РСЧС,</w:t>
      </w:r>
      <w:r w:rsidR="00A11471" w:rsidRPr="00F76DA9">
        <w:rPr>
          <w:szCs w:val="24"/>
        </w:rPr>
        <w:t xml:space="preserve"> </w:t>
      </w:r>
      <w:r w:rsidRPr="00F76DA9">
        <w:rPr>
          <w:szCs w:val="24"/>
        </w:rPr>
        <w:t>дежурных</w:t>
      </w:r>
      <w:r w:rsidR="00A11471" w:rsidRPr="00F76DA9">
        <w:rPr>
          <w:szCs w:val="24"/>
        </w:rPr>
        <w:t xml:space="preserve"> </w:t>
      </w:r>
      <w:r w:rsidRPr="00F76DA9">
        <w:rPr>
          <w:szCs w:val="24"/>
        </w:rPr>
        <w:t>служб</w:t>
      </w:r>
      <w:r w:rsidR="00A11471" w:rsidRPr="00F76DA9">
        <w:rPr>
          <w:szCs w:val="24"/>
        </w:rPr>
        <w:t xml:space="preserve"> </w:t>
      </w:r>
      <w:r w:rsidRPr="00F76DA9">
        <w:rPr>
          <w:szCs w:val="24"/>
        </w:rPr>
        <w:t>и</w:t>
      </w:r>
      <w:r w:rsidR="00A11471" w:rsidRPr="00F76DA9">
        <w:rPr>
          <w:szCs w:val="24"/>
        </w:rPr>
        <w:t xml:space="preserve"> </w:t>
      </w:r>
      <w:r w:rsidRPr="00F76DA9">
        <w:rPr>
          <w:szCs w:val="24"/>
        </w:rPr>
        <w:t>дежурного</w:t>
      </w:r>
      <w:r w:rsidR="00A11471" w:rsidRPr="00F76DA9">
        <w:rPr>
          <w:szCs w:val="24"/>
        </w:rPr>
        <w:t xml:space="preserve"> </w:t>
      </w:r>
      <w:r w:rsidRPr="00F76DA9">
        <w:rPr>
          <w:szCs w:val="24"/>
        </w:rPr>
        <w:t>персонала</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штатных</w:t>
      </w:r>
      <w:r w:rsidR="00A11471" w:rsidRPr="00F76DA9">
        <w:rPr>
          <w:szCs w:val="24"/>
        </w:rPr>
        <w:t xml:space="preserve"> </w:t>
      </w:r>
      <w:r w:rsidRPr="00F76DA9">
        <w:rPr>
          <w:szCs w:val="24"/>
        </w:rPr>
        <w:t>и</w:t>
      </w:r>
      <w:r w:rsidR="00A11471" w:rsidRPr="00F76DA9">
        <w:rPr>
          <w:szCs w:val="24"/>
        </w:rPr>
        <w:t xml:space="preserve"> </w:t>
      </w:r>
      <w:r w:rsidRPr="00F76DA9">
        <w:rPr>
          <w:szCs w:val="24"/>
        </w:rPr>
        <w:t>нештатных</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формирований,</w:t>
      </w:r>
      <w:r w:rsidR="00A11471" w:rsidRPr="00F76DA9">
        <w:rPr>
          <w:szCs w:val="24"/>
        </w:rPr>
        <w:t xml:space="preserve"> </w:t>
      </w:r>
      <w:r w:rsidRPr="00F76DA9">
        <w:rPr>
          <w:szCs w:val="24"/>
        </w:rPr>
        <w:t>проведению</w:t>
      </w:r>
      <w:r w:rsidR="00A11471" w:rsidRPr="00F76DA9">
        <w:rPr>
          <w:szCs w:val="24"/>
        </w:rPr>
        <w:t xml:space="preserve"> </w:t>
      </w:r>
      <w:r w:rsidRPr="00F76DA9">
        <w:rPr>
          <w:szCs w:val="24"/>
        </w:rPr>
        <w:t>АСДНР,</w:t>
      </w:r>
      <w:r w:rsidR="00A11471" w:rsidRPr="00F76DA9">
        <w:rPr>
          <w:szCs w:val="24"/>
        </w:rPr>
        <w:t xml:space="preserve"> </w:t>
      </w:r>
      <w:r w:rsidRPr="00F76DA9">
        <w:rPr>
          <w:szCs w:val="24"/>
        </w:rPr>
        <w:t>аварийно</w:t>
      </w:r>
      <w:r w:rsidR="00F566DA" w:rsidRPr="00F76DA9">
        <w:rPr>
          <w:szCs w:val="24"/>
        </w:rPr>
        <w:t>-</w:t>
      </w:r>
      <w:r w:rsidRPr="00F76DA9">
        <w:rPr>
          <w:szCs w:val="24"/>
        </w:rPr>
        <w:t>восстановительных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Инженерно</w:t>
      </w:r>
      <w:r w:rsidR="00F566DA" w:rsidRPr="00F76DA9">
        <w:rPr>
          <w:szCs w:val="24"/>
        </w:rPr>
        <w:t>-</w:t>
      </w:r>
      <w:r w:rsidRPr="00F76DA9">
        <w:rPr>
          <w:szCs w:val="24"/>
        </w:rPr>
        <w:t>технические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осуществляются</w:t>
      </w:r>
      <w:r w:rsidR="00A11471" w:rsidRPr="00F76DA9">
        <w:rPr>
          <w:szCs w:val="24"/>
        </w:rPr>
        <w:t xml:space="preserve"> </w:t>
      </w:r>
      <w:r w:rsidRPr="00F76DA9">
        <w:rPr>
          <w:szCs w:val="24"/>
        </w:rPr>
        <w:t>преимущественно</w:t>
      </w:r>
      <w:r w:rsidR="00A11471" w:rsidRPr="00F76DA9">
        <w:rPr>
          <w:szCs w:val="24"/>
        </w:rPr>
        <w:t xml:space="preserve"> </w:t>
      </w:r>
      <w:r w:rsidRPr="00F76DA9">
        <w:rPr>
          <w:szCs w:val="24"/>
        </w:rPr>
        <w:t>заблаговременно</w:t>
      </w:r>
      <w:r w:rsidR="00A11471" w:rsidRPr="00F76DA9">
        <w:rPr>
          <w:szCs w:val="24"/>
        </w:rPr>
        <w:t xml:space="preserve"> </w:t>
      </w:r>
      <w:r w:rsidRPr="00F76DA9">
        <w:rPr>
          <w:szCs w:val="24"/>
        </w:rPr>
        <w:t>и</w:t>
      </w:r>
      <w:r w:rsidR="00A11471" w:rsidRPr="00F76DA9">
        <w:rPr>
          <w:szCs w:val="24"/>
        </w:rPr>
        <w:t xml:space="preserve"> </w:t>
      </w:r>
      <w:r w:rsidRPr="00F76DA9">
        <w:rPr>
          <w:szCs w:val="24"/>
        </w:rPr>
        <w:t>включают</w:t>
      </w:r>
      <w:r w:rsidR="00A11471" w:rsidRPr="00F76DA9">
        <w:rPr>
          <w:szCs w:val="24"/>
        </w:rPr>
        <w:t xml:space="preserve"> </w:t>
      </w:r>
      <w:r w:rsidRPr="00F76DA9">
        <w:rPr>
          <w:szCs w:val="24"/>
        </w:rPr>
        <w:t>в</w:t>
      </w:r>
      <w:r w:rsidR="00A11471" w:rsidRPr="00F76DA9">
        <w:rPr>
          <w:szCs w:val="24"/>
        </w:rPr>
        <w:t xml:space="preserve"> </w:t>
      </w:r>
      <w:r w:rsidRPr="00F76DA9">
        <w:rPr>
          <w:szCs w:val="24"/>
        </w:rPr>
        <w:t>себя</w:t>
      </w:r>
      <w:r w:rsidR="00A11471" w:rsidRPr="00F76DA9">
        <w:rPr>
          <w:szCs w:val="24"/>
        </w:rPr>
        <w:t xml:space="preserve"> </w:t>
      </w:r>
      <w:r w:rsidRPr="00F76DA9">
        <w:rPr>
          <w:szCs w:val="24"/>
        </w:rPr>
        <w:t>комплекс</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устойчивости</w:t>
      </w:r>
      <w:r w:rsidR="00A11471" w:rsidRPr="00F76DA9">
        <w:rPr>
          <w:szCs w:val="24"/>
        </w:rPr>
        <w:t xml:space="preserve"> </w:t>
      </w:r>
      <w:r w:rsidRPr="00F76DA9">
        <w:rPr>
          <w:szCs w:val="24"/>
        </w:rPr>
        <w:t>функционирования</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к</w:t>
      </w:r>
      <w:r w:rsidR="00A11471" w:rsidRPr="00F76DA9">
        <w:rPr>
          <w:szCs w:val="24"/>
        </w:rPr>
        <w:t xml:space="preserve"> </w:t>
      </w:r>
      <w:r w:rsidRPr="00F76DA9">
        <w:rPr>
          <w:szCs w:val="24"/>
        </w:rPr>
        <w:t>воздействию</w:t>
      </w:r>
      <w:r w:rsidR="00A11471" w:rsidRPr="00F76DA9">
        <w:rPr>
          <w:szCs w:val="24"/>
        </w:rPr>
        <w:t xml:space="preserve"> </w:t>
      </w:r>
      <w:r w:rsidRPr="00F76DA9">
        <w:rPr>
          <w:szCs w:val="24"/>
        </w:rPr>
        <w:t>поражающих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ЧС.</w:t>
      </w:r>
    </w:p>
    <w:p w:rsidR="00337E9F" w:rsidRPr="00F76DA9" w:rsidRDefault="00337E9F" w:rsidP="00F76DA9">
      <w:pPr>
        <w:widowControl w:val="0"/>
        <w:ind w:firstLine="709"/>
        <w:jc w:val="both"/>
        <w:rPr>
          <w:szCs w:val="24"/>
        </w:rPr>
      </w:pPr>
      <w:r w:rsidRPr="00F76DA9">
        <w:rPr>
          <w:szCs w:val="24"/>
        </w:rPr>
        <w:t>Технологические</w:t>
      </w:r>
      <w:r w:rsidR="00A11471" w:rsidRPr="00F76DA9">
        <w:rPr>
          <w:szCs w:val="24"/>
        </w:rPr>
        <w:t xml:space="preserve"> </w:t>
      </w:r>
      <w:r w:rsidRPr="00F76DA9">
        <w:rPr>
          <w:szCs w:val="24"/>
        </w:rPr>
        <w:t>мероприятия</w:t>
      </w:r>
      <w:r w:rsidR="00A11471" w:rsidRPr="00F76DA9">
        <w:rPr>
          <w:szCs w:val="24"/>
        </w:rPr>
        <w:t xml:space="preserve"> </w:t>
      </w:r>
      <w:r w:rsidRPr="00F76DA9">
        <w:rPr>
          <w:szCs w:val="24"/>
        </w:rPr>
        <w:t>обеспечивают</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устойчивости</w:t>
      </w:r>
      <w:r w:rsidR="00A11471" w:rsidRPr="00F76DA9">
        <w:rPr>
          <w:szCs w:val="24"/>
        </w:rPr>
        <w:t xml:space="preserve"> </w:t>
      </w:r>
      <w:r w:rsidRPr="00F76DA9">
        <w:rPr>
          <w:szCs w:val="24"/>
        </w:rPr>
        <w:t>работы</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изменения</w:t>
      </w:r>
      <w:r w:rsidR="00A11471" w:rsidRPr="00F76DA9">
        <w:rPr>
          <w:szCs w:val="24"/>
        </w:rPr>
        <w:t xml:space="preserve"> </w:t>
      </w:r>
      <w:r w:rsidRPr="00F76DA9">
        <w:rPr>
          <w:szCs w:val="24"/>
        </w:rPr>
        <w:t>технологического</w:t>
      </w:r>
      <w:r w:rsidR="00A11471" w:rsidRPr="00F76DA9">
        <w:rPr>
          <w:szCs w:val="24"/>
        </w:rPr>
        <w:t xml:space="preserve"> </w:t>
      </w:r>
      <w:r w:rsidRPr="00F76DA9">
        <w:rPr>
          <w:szCs w:val="24"/>
        </w:rPr>
        <w:t>процесса,</w:t>
      </w:r>
      <w:r w:rsidR="00A11471" w:rsidRPr="00F76DA9">
        <w:rPr>
          <w:szCs w:val="24"/>
        </w:rPr>
        <w:t xml:space="preserve"> </w:t>
      </w:r>
      <w:r w:rsidRPr="00F76DA9">
        <w:rPr>
          <w:szCs w:val="24"/>
        </w:rPr>
        <w:t>способствующего</w:t>
      </w:r>
      <w:r w:rsidR="00A11471" w:rsidRPr="00F76DA9">
        <w:rPr>
          <w:szCs w:val="24"/>
        </w:rPr>
        <w:t xml:space="preserve"> </w:t>
      </w:r>
      <w:r w:rsidRPr="00F76DA9">
        <w:rPr>
          <w:szCs w:val="24"/>
        </w:rPr>
        <w:t>упрощению</w:t>
      </w:r>
      <w:r w:rsidR="00A11471" w:rsidRPr="00F76DA9">
        <w:rPr>
          <w:szCs w:val="24"/>
        </w:rPr>
        <w:t xml:space="preserve"> </w:t>
      </w:r>
      <w:r w:rsidRPr="00F76DA9">
        <w:rPr>
          <w:szCs w:val="24"/>
        </w:rPr>
        <w:t>производственного</w:t>
      </w:r>
      <w:r w:rsidR="00A11471" w:rsidRPr="00F76DA9">
        <w:rPr>
          <w:szCs w:val="24"/>
        </w:rPr>
        <w:t xml:space="preserve"> </w:t>
      </w:r>
      <w:r w:rsidRPr="00F76DA9">
        <w:rPr>
          <w:szCs w:val="24"/>
        </w:rPr>
        <w:t>процесса</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обеспечивающих</w:t>
      </w:r>
      <w:r w:rsidR="00A11471" w:rsidRPr="00F76DA9">
        <w:rPr>
          <w:szCs w:val="24"/>
        </w:rPr>
        <w:t xml:space="preserve"> </w:t>
      </w:r>
      <w:r w:rsidRPr="00F76DA9">
        <w:rPr>
          <w:szCs w:val="24"/>
        </w:rPr>
        <w:t>жизнедеятельность</w:t>
      </w:r>
      <w:r w:rsidR="00A11471" w:rsidRPr="00F76DA9">
        <w:rPr>
          <w:szCs w:val="24"/>
        </w:rPr>
        <w:t xml:space="preserve"> </w:t>
      </w:r>
      <w:r w:rsidRPr="00F76DA9">
        <w:rPr>
          <w:szCs w:val="24"/>
        </w:rPr>
        <w:t>планируемой</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и</w:t>
      </w:r>
      <w:r w:rsidR="00A11471" w:rsidRPr="00F76DA9">
        <w:rPr>
          <w:szCs w:val="24"/>
        </w:rPr>
        <w:t xml:space="preserve"> </w:t>
      </w:r>
      <w:r w:rsidRPr="00F76DA9">
        <w:rPr>
          <w:szCs w:val="24"/>
        </w:rPr>
        <w:t>исключающего</w:t>
      </w:r>
      <w:r w:rsidR="00A11471" w:rsidRPr="00F76DA9">
        <w:rPr>
          <w:szCs w:val="24"/>
        </w:rPr>
        <w:t xml:space="preserve"> </w:t>
      </w:r>
      <w:r w:rsidRPr="00F76DA9">
        <w:rPr>
          <w:szCs w:val="24"/>
        </w:rPr>
        <w:t>возможность</w:t>
      </w:r>
      <w:r w:rsidR="00A11471" w:rsidRPr="00F76DA9">
        <w:rPr>
          <w:szCs w:val="24"/>
        </w:rPr>
        <w:t xml:space="preserve"> </w:t>
      </w:r>
      <w:r w:rsidRPr="00F76DA9">
        <w:rPr>
          <w:szCs w:val="24"/>
        </w:rPr>
        <w:t>образования</w:t>
      </w:r>
      <w:r w:rsidR="00A11471" w:rsidRPr="00F76DA9">
        <w:rPr>
          <w:szCs w:val="24"/>
        </w:rPr>
        <w:t xml:space="preserve"> </w:t>
      </w:r>
      <w:r w:rsidRPr="00F76DA9">
        <w:rPr>
          <w:szCs w:val="24"/>
        </w:rPr>
        <w:t>вторичных</w:t>
      </w:r>
      <w:r w:rsidR="00A11471" w:rsidRPr="00F76DA9">
        <w:rPr>
          <w:szCs w:val="24"/>
        </w:rPr>
        <w:t xml:space="preserve"> </w:t>
      </w:r>
      <w:r w:rsidRPr="00F76DA9">
        <w:rPr>
          <w:szCs w:val="24"/>
        </w:rPr>
        <w:t>поражающих</w:t>
      </w:r>
      <w:r w:rsidR="00A11471" w:rsidRPr="00F76DA9">
        <w:rPr>
          <w:szCs w:val="24"/>
        </w:rPr>
        <w:t xml:space="preserve"> </w:t>
      </w:r>
      <w:r w:rsidRPr="00F76DA9">
        <w:rPr>
          <w:szCs w:val="24"/>
        </w:rPr>
        <w:t>факторов.</w:t>
      </w:r>
    </w:p>
    <w:p w:rsidR="00337E9F" w:rsidRPr="00F76DA9" w:rsidRDefault="00337E9F" w:rsidP="00F76DA9">
      <w:pPr>
        <w:widowControl w:val="0"/>
        <w:ind w:firstLine="709"/>
        <w:jc w:val="both"/>
        <w:rPr>
          <w:szCs w:val="24"/>
        </w:rPr>
      </w:pPr>
      <w:r w:rsidRPr="00F76DA9">
        <w:rPr>
          <w:szCs w:val="24"/>
        </w:rPr>
        <w:t>Основными</w:t>
      </w:r>
      <w:r w:rsidR="00A11471" w:rsidRPr="00F76DA9">
        <w:rPr>
          <w:szCs w:val="24"/>
        </w:rPr>
        <w:t xml:space="preserve"> </w:t>
      </w:r>
      <w:r w:rsidRPr="00F76DA9">
        <w:rPr>
          <w:szCs w:val="24"/>
        </w:rPr>
        <w:t>этапами</w:t>
      </w:r>
      <w:r w:rsidR="00A11471" w:rsidRPr="00F76DA9">
        <w:rPr>
          <w:szCs w:val="24"/>
        </w:rPr>
        <w:t xml:space="preserve"> </w:t>
      </w:r>
      <w:r w:rsidRPr="00F76DA9">
        <w:rPr>
          <w:szCs w:val="24"/>
        </w:rPr>
        <w:t>планирования</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предупреждению</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являются:</w:t>
      </w:r>
    </w:p>
    <w:p w:rsidR="00337E9F" w:rsidRPr="00F76DA9" w:rsidRDefault="00337E9F" w:rsidP="00F76DA9">
      <w:pPr>
        <w:widowControl w:val="0"/>
        <w:ind w:firstLine="709"/>
        <w:jc w:val="both"/>
        <w:rPr>
          <w:szCs w:val="24"/>
        </w:rPr>
      </w:pPr>
      <w:r w:rsidRPr="00F76DA9">
        <w:rPr>
          <w:szCs w:val="24"/>
        </w:rPr>
        <w:t>определение</w:t>
      </w:r>
      <w:r w:rsidR="00A11471" w:rsidRPr="00F76DA9">
        <w:rPr>
          <w:szCs w:val="24"/>
        </w:rPr>
        <w:t xml:space="preserve"> </w:t>
      </w:r>
      <w:r w:rsidRPr="00F76DA9">
        <w:rPr>
          <w:szCs w:val="24"/>
        </w:rPr>
        <w:t>учреждений</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организаций,</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могут</w:t>
      </w:r>
      <w:r w:rsidR="00A11471" w:rsidRPr="00F76DA9">
        <w:rPr>
          <w:szCs w:val="24"/>
        </w:rPr>
        <w:t xml:space="preserve"> </w:t>
      </w:r>
      <w:r w:rsidRPr="00F76DA9">
        <w:rPr>
          <w:szCs w:val="24"/>
        </w:rPr>
        <w:t>быть</w:t>
      </w:r>
      <w:r w:rsidR="00A11471" w:rsidRPr="00F76DA9">
        <w:rPr>
          <w:szCs w:val="24"/>
        </w:rPr>
        <w:t xml:space="preserve"> </w:t>
      </w:r>
      <w:r w:rsidRPr="00F76DA9">
        <w:rPr>
          <w:szCs w:val="24"/>
        </w:rPr>
        <w:t>задействованы</w:t>
      </w:r>
      <w:r w:rsidR="00A11471" w:rsidRPr="00F76DA9">
        <w:rPr>
          <w:szCs w:val="24"/>
        </w:rPr>
        <w:t xml:space="preserve"> </w:t>
      </w:r>
      <w:r w:rsidRPr="00F76DA9">
        <w:rPr>
          <w:szCs w:val="24"/>
        </w:rPr>
        <w:t>при</w:t>
      </w:r>
      <w:r w:rsidR="00A11471" w:rsidRPr="00F76DA9">
        <w:rPr>
          <w:szCs w:val="24"/>
        </w:rPr>
        <w:t xml:space="preserve"> </w:t>
      </w:r>
      <w:r w:rsidRPr="00F76DA9">
        <w:rPr>
          <w:szCs w:val="24"/>
        </w:rPr>
        <w:t>планировании</w:t>
      </w:r>
      <w:r w:rsidR="00A11471" w:rsidRPr="00F76DA9">
        <w:rPr>
          <w:szCs w:val="24"/>
        </w:rPr>
        <w:t xml:space="preserve"> </w:t>
      </w:r>
      <w:r w:rsidRPr="00F76DA9">
        <w:rPr>
          <w:szCs w:val="24"/>
        </w:rPr>
        <w:t>и</w:t>
      </w:r>
      <w:r w:rsidR="00A11471" w:rsidRPr="00F76DA9">
        <w:rPr>
          <w:szCs w:val="24"/>
        </w:rPr>
        <w:t xml:space="preserve"> </w:t>
      </w:r>
      <w:r w:rsidRPr="00F76DA9">
        <w:rPr>
          <w:szCs w:val="24"/>
        </w:rPr>
        <w:t>организации</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предупреждению</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p w:rsidR="00337E9F" w:rsidRPr="00F76DA9" w:rsidRDefault="00337E9F" w:rsidP="00F76DA9">
      <w:pPr>
        <w:widowControl w:val="0"/>
        <w:ind w:firstLine="709"/>
        <w:jc w:val="both"/>
        <w:rPr>
          <w:szCs w:val="24"/>
        </w:rPr>
      </w:pPr>
      <w:r w:rsidRPr="00F76DA9">
        <w:rPr>
          <w:szCs w:val="24"/>
        </w:rPr>
        <w:t>оценка</w:t>
      </w:r>
      <w:r w:rsidR="00A11471" w:rsidRPr="00F76DA9">
        <w:rPr>
          <w:szCs w:val="24"/>
        </w:rPr>
        <w:t xml:space="preserve"> </w:t>
      </w:r>
      <w:r w:rsidRPr="00F76DA9">
        <w:rPr>
          <w:szCs w:val="24"/>
        </w:rPr>
        <w:t>состояния</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территорий</w:t>
      </w:r>
      <w:r w:rsidR="00A11471" w:rsidRPr="00F76DA9">
        <w:rPr>
          <w:szCs w:val="24"/>
        </w:rPr>
        <w:t xml:space="preserve"> </w:t>
      </w:r>
      <w:r w:rsidRPr="00F76DA9">
        <w:rPr>
          <w:szCs w:val="24"/>
        </w:rPr>
        <w:t>(оформление</w:t>
      </w:r>
      <w:r w:rsidR="00A11471" w:rsidRPr="00F76DA9">
        <w:rPr>
          <w:szCs w:val="24"/>
        </w:rPr>
        <w:t xml:space="preserve"> </w:t>
      </w:r>
      <w:r w:rsidRPr="00F76DA9">
        <w:rPr>
          <w:szCs w:val="24"/>
        </w:rPr>
        <w:t>паспорта</w:t>
      </w:r>
      <w:r w:rsidR="00A11471" w:rsidRPr="00F76DA9">
        <w:rPr>
          <w:szCs w:val="24"/>
        </w:rPr>
        <w:t xml:space="preserve"> </w:t>
      </w:r>
      <w:r w:rsidRPr="00F76DA9">
        <w:rPr>
          <w:szCs w:val="24"/>
        </w:rPr>
        <w:t>безопасности</w:t>
      </w:r>
      <w:r w:rsidR="00A11471" w:rsidRPr="00F76DA9">
        <w:rPr>
          <w:szCs w:val="24"/>
        </w:rPr>
        <w:t xml:space="preserve"> </w:t>
      </w:r>
      <w:r w:rsidRPr="00F76DA9">
        <w:rPr>
          <w:szCs w:val="24"/>
        </w:rPr>
        <w:t>поселения);</w:t>
      </w:r>
    </w:p>
    <w:p w:rsidR="00337E9F" w:rsidRPr="00F76DA9" w:rsidRDefault="00337E9F" w:rsidP="00F76DA9">
      <w:pPr>
        <w:widowControl w:val="0"/>
        <w:ind w:firstLine="709"/>
        <w:jc w:val="both"/>
        <w:rPr>
          <w:szCs w:val="24"/>
        </w:rPr>
      </w:pPr>
      <w:r w:rsidRPr="00F76DA9">
        <w:rPr>
          <w:szCs w:val="24"/>
        </w:rPr>
        <w:t>оценка</w:t>
      </w:r>
      <w:r w:rsidR="00A11471" w:rsidRPr="00F76DA9">
        <w:rPr>
          <w:szCs w:val="24"/>
        </w:rPr>
        <w:t xml:space="preserve"> </w:t>
      </w:r>
      <w:r w:rsidRPr="00F76DA9">
        <w:rPr>
          <w:szCs w:val="24"/>
        </w:rPr>
        <w:t>риска</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объектах</w:t>
      </w:r>
      <w:r w:rsidR="00A11471" w:rsidRPr="00F76DA9">
        <w:rPr>
          <w:szCs w:val="24"/>
        </w:rPr>
        <w:t xml:space="preserve"> </w:t>
      </w:r>
      <w:r w:rsidRPr="00F76DA9">
        <w:rPr>
          <w:szCs w:val="24"/>
        </w:rPr>
        <w:t>и</w:t>
      </w:r>
      <w:r w:rsidR="00A11471" w:rsidRPr="00F76DA9">
        <w:rPr>
          <w:szCs w:val="24"/>
        </w:rPr>
        <w:t xml:space="preserve"> </w:t>
      </w:r>
      <w:r w:rsidRPr="00F76DA9">
        <w:rPr>
          <w:szCs w:val="24"/>
        </w:rPr>
        <w:t>в</w:t>
      </w:r>
      <w:r w:rsidR="00A11471" w:rsidRPr="00F76DA9">
        <w:rPr>
          <w:szCs w:val="24"/>
        </w:rPr>
        <w:t xml:space="preserve"> </w:t>
      </w:r>
      <w:r w:rsidRPr="00F76DA9">
        <w:rPr>
          <w:szCs w:val="24"/>
        </w:rPr>
        <w:t>поселении;</w:t>
      </w:r>
    </w:p>
    <w:p w:rsidR="00337E9F" w:rsidRPr="00F76DA9" w:rsidRDefault="00337E9F" w:rsidP="00F76DA9">
      <w:pPr>
        <w:widowControl w:val="0"/>
        <w:ind w:firstLine="709"/>
        <w:jc w:val="both"/>
        <w:rPr>
          <w:szCs w:val="24"/>
        </w:rPr>
      </w:pPr>
      <w:r w:rsidRPr="00F76DA9">
        <w:rPr>
          <w:szCs w:val="24"/>
        </w:rPr>
        <w:t>выявление</w:t>
      </w:r>
      <w:r w:rsidR="00A11471" w:rsidRPr="00F76DA9">
        <w:rPr>
          <w:szCs w:val="24"/>
        </w:rPr>
        <w:t xml:space="preserve"> </w:t>
      </w:r>
      <w:r w:rsidRPr="00F76DA9">
        <w:rPr>
          <w:szCs w:val="24"/>
        </w:rPr>
        <w:t>наиболее</w:t>
      </w:r>
      <w:r w:rsidR="00A11471" w:rsidRPr="00F76DA9">
        <w:rPr>
          <w:szCs w:val="24"/>
        </w:rPr>
        <w:t xml:space="preserve"> </w:t>
      </w:r>
      <w:r w:rsidRPr="00F76DA9">
        <w:rPr>
          <w:szCs w:val="24"/>
        </w:rPr>
        <w:t>опасных</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природного,</w:t>
      </w:r>
      <w:r w:rsidR="00A11471" w:rsidRPr="00F76DA9">
        <w:rPr>
          <w:szCs w:val="24"/>
        </w:rPr>
        <w:t xml:space="preserve"> </w:t>
      </w:r>
      <w:r w:rsidRPr="00F76DA9">
        <w:rPr>
          <w:szCs w:val="24"/>
        </w:rPr>
        <w:t>техногенного,</w:t>
      </w:r>
      <w:r w:rsidR="00A11471" w:rsidRPr="00F76DA9">
        <w:rPr>
          <w:szCs w:val="24"/>
        </w:rPr>
        <w:t xml:space="preserve"> </w:t>
      </w:r>
      <w:r w:rsidRPr="00F76DA9">
        <w:rPr>
          <w:szCs w:val="24"/>
        </w:rPr>
        <w:t>биолого</w:t>
      </w:r>
      <w:r w:rsidR="00F566DA" w:rsidRPr="00F76DA9">
        <w:rPr>
          <w:szCs w:val="24"/>
        </w:rPr>
        <w:t>-</w:t>
      </w:r>
      <w:r w:rsidRPr="00F76DA9">
        <w:rPr>
          <w:szCs w:val="24"/>
        </w:rPr>
        <w:t>социального</w:t>
      </w:r>
      <w:r w:rsidR="00A11471" w:rsidRPr="00F76DA9">
        <w:rPr>
          <w:szCs w:val="24"/>
        </w:rPr>
        <w:t xml:space="preserve"> </w:t>
      </w:r>
      <w:r w:rsidRPr="00F76DA9">
        <w:rPr>
          <w:szCs w:val="24"/>
        </w:rPr>
        <w:t>и</w:t>
      </w:r>
      <w:r w:rsidR="00A11471" w:rsidRPr="00F76DA9">
        <w:rPr>
          <w:szCs w:val="24"/>
        </w:rPr>
        <w:t xml:space="preserve"> </w:t>
      </w:r>
      <w:r w:rsidRPr="00F76DA9">
        <w:rPr>
          <w:szCs w:val="24"/>
        </w:rPr>
        <w:t>иного</w:t>
      </w:r>
      <w:r w:rsidR="00A11471" w:rsidRPr="00F76DA9">
        <w:rPr>
          <w:szCs w:val="24"/>
        </w:rPr>
        <w:t xml:space="preserve"> </w:t>
      </w:r>
      <w:r w:rsidRPr="00F76DA9">
        <w:rPr>
          <w:szCs w:val="24"/>
        </w:rPr>
        <w:t>характера;</w:t>
      </w:r>
    </w:p>
    <w:p w:rsidR="00337E9F" w:rsidRPr="00F76DA9" w:rsidRDefault="00337E9F" w:rsidP="00F76DA9">
      <w:pPr>
        <w:widowControl w:val="0"/>
        <w:ind w:firstLine="709"/>
        <w:jc w:val="both"/>
        <w:rPr>
          <w:szCs w:val="24"/>
        </w:rPr>
      </w:pPr>
      <w:r w:rsidRPr="00F76DA9">
        <w:rPr>
          <w:szCs w:val="24"/>
        </w:rPr>
        <w:t>выбор</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технико</w:t>
      </w:r>
      <w:r w:rsidR="00F566DA" w:rsidRPr="00F76DA9">
        <w:rPr>
          <w:szCs w:val="24"/>
        </w:rPr>
        <w:t>-</w:t>
      </w:r>
      <w:r w:rsidRPr="00F76DA9">
        <w:rPr>
          <w:szCs w:val="24"/>
        </w:rPr>
        <w:t>экономическое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организационных</w:t>
      </w:r>
      <w:r w:rsidR="00A11471" w:rsidRPr="00F76DA9">
        <w:rPr>
          <w:szCs w:val="24"/>
        </w:rPr>
        <w:t xml:space="preserve"> </w:t>
      </w:r>
      <w:r w:rsidRPr="00F76DA9">
        <w:rPr>
          <w:szCs w:val="24"/>
        </w:rPr>
        <w:t>и</w:t>
      </w:r>
      <w:r w:rsidR="00A11471" w:rsidRPr="00F76DA9">
        <w:rPr>
          <w:szCs w:val="24"/>
        </w:rPr>
        <w:t xml:space="preserve"> </w:t>
      </w:r>
      <w:r w:rsidRPr="00F76DA9">
        <w:rPr>
          <w:szCs w:val="24"/>
        </w:rPr>
        <w:t>инженерно</w:t>
      </w:r>
      <w:r w:rsidR="00F566DA" w:rsidRPr="00F76DA9">
        <w:rPr>
          <w:szCs w:val="24"/>
        </w:rPr>
        <w:t>-</w:t>
      </w:r>
      <w:r w:rsidRPr="00F76DA9">
        <w:rPr>
          <w:szCs w:val="24"/>
        </w:rPr>
        <w:t>технических</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предотвращению</w:t>
      </w:r>
      <w:r w:rsidR="00A11471" w:rsidRPr="00F76DA9">
        <w:rPr>
          <w:szCs w:val="24"/>
        </w:rPr>
        <w:t xml:space="preserve"> </w:t>
      </w:r>
      <w:r w:rsidRPr="00F76DA9">
        <w:rPr>
          <w:szCs w:val="24"/>
        </w:rPr>
        <w:t>(снижению</w:t>
      </w:r>
      <w:r w:rsidR="00A11471" w:rsidRPr="00F76DA9">
        <w:rPr>
          <w:szCs w:val="24"/>
        </w:rPr>
        <w:t xml:space="preserve"> </w:t>
      </w:r>
      <w:r w:rsidRPr="00F76DA9">
        <w:rPr>
          <w:szCs w:val="24"/>
        </w:rPr>
        <w:t>риска)</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техногенных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(совершенствование</w:t>
      </w:r>
      <w:r w:rsidR="00A11471" w:rsidRPr="00F76DA9">
        <w:rPr>
          <w:szCs w:val="24"/>
        </w:rPr>
        <w:t xml:space="preserve"> </w:t>
      </w:r>
      <w:r w:rsidRPr="00F76DA9">
        <w:rPr>
          <w:szCs w:val="24"/>
        </w:rPr>
        <w:t>основных</w:t>
      </w:r>
      <w:r w:rsidR="00A11471" w:rsidRPr="00F76DA9">
        <w:rPr>
          <w:szCs w:val="24"/>
        </w:rPr>
        <w:t xml:space="preserve"> </w:t>
      </w:r>
      <w:r w:rsidRPr="00F76DA9">
        <w:rPr>
          <w:szCs w:val="24"/>
        </w:rPr>
        <w:t>фондов,</w:t>
      </w:r>
      <w:r w:rsidR="00A11471" w:rsidRPr="00F76DA9">
        <w:rPr>
          <w:szCs w:val="24"/>
        </w:rPr>
        <w:t xml:space="preserve"> </w:t>
      </w:r>
      <w:r w:rsidRPr="00F76DA9">
        <w:rPr>
          <w:szCs w:val="24"/>
        </w:rPr>
        <w:t>повышение</w:t>
      </w:r>
      <w:r w:rsidR="00A11471" w:rsidRPr="00F76DA9">
        <w:rPr>
          <w:szCs w:val="24"/>
        </w:rPr>
        <w:t xml:space="preserve"> </w:t>
      </w:r>
      <w:r w:rsidRPr="00F76DA9">
        <w:rPr>
          <w:szCs w:val="24"/>
        </w:rPr>
        <w:t>надежности</w:t>
      </w:r>
      <w:r w:rsidR="00A11471" w:rsidRPr="00F76DA9">
        <w:rPr>
          <w:szCs w:val="24"/>
        </w:rPr>
        <w:t xml:space="preserve"> </w:t>
      </w:r>
      <w:r w:rsidRPr="00F76DA9">
        <w:rPr>
          <w:szCs w:val="24"/>
        </w:rPr>
        <w:t>производственных</w:t>
      </w:r>
      <w:r w:rsidR="00A11471" w:rsidRPr="00F76DA9">
        <w:rPr>
          <w:szCs w:val="24"/>
        </w:rPr>
        <w:t xml:space="preserve"> </w:t>
      </w:r>
      <w:r w:rsidRPr="00F76DA9">
        <w:rPr>
          <w:szCs w:val="24"/>
        </w:rPr>
        <w:t>процессов</w:t>
      </w:r>
      <w:r w:rsidR="00A11471" w:rsidRPr="00F76DA9">
        <w:rPr>
          <w:szCs w:val="24"/>
        </w:rPr>
        <w:t xml:space="preserve"> </w:t>
      </w:r>
      <w:r w:rsidRPr="00F76DA9">
        <w:rPr>
          <w:szCs w:val="24"/>
        </w:rPr>
        <w:t>в</w:t>
      </w:r>
      <w:r w:rsidR="00A11471" w:rsidRPr="00F76DA9">
        <w:rPr>
          <w:szCs w:val="24"/>
        </w:rPr>
        <w:t xml:space="preserve"> </w:t>
      </w:r>
      <w:r w:rsidRPr="00F76DA9">
        <w:rPr>
          <w:szCs w:val="24"/>
        </w:rPr>
        <w:t>интересах</w:t>
      </w:r>
      <w:r w:rsidR="00A11471" w:rsidRPr="00F76DA9">
        <w:rPr>
          <w:szCs w:val="24"/>
        </w:rPr>
        <w:t xml:space="preserve"> </w:t>
      </w:r>
      <w:r w:rsidRPr="00F76DA9">
        <w:rPr>
          <w:szCs w:val="24"/>
        </w:rPr>
        <w:t>обеспечения</w:t>
      </w:r>
      <w:r w:rsidR="00A11471" w:rsidRPr="00F76DA9">
        <w:rPr>
          <w:szCs w:val="24"/>
        </w:rPr>
        <w:t xml:space="preserve"> </w:t>
      </w:r>
      <w:r w:rsidRPr="00F76DA9">
        <w:rPr>
          <w:szCs w:val="24"/>
        </w:rPr>
        <w:t>безаварийности</w:t>
      </w:r>
      <w:r w:rsidR="00A11471" w:rsidRPr="00F76DA9">
        <w:rPr>
          <w:szCs w:val="24"/>
        </w:rPr>
        <w:t xml:space="preserve"> </w:t>
      </w:r>
      <w:r w:rsidRPr="00F76DA9">
        <w:rPr>
          <w:szCs w:val="24"/>
        </w:rPr>
        <w:t>производства</w:t>
      </w:r>
      <w:r w:rsidR="00A11471" w:rsidRPr="00F76DA9">
        <w:rPr>
          <w:szCs w:val="24"/>
        </w:rPr>
        <w:t xml:space="preserve"> </w:t>
      </w:r>
      <w:r w:rsidRPr="00F76DA9">
        <w:rPr>
          <w:szCs w:val="24"/>
        </w:rPr>
        <w:t>и</w:t>
      </w:r>
      <w:r w:rsidR="00A11471" w:rsidRPr="00F76DA9">
        <w:rPr>
          <w:szCs w:val="24"/>
        </w:rPr>
        <w:t xml:space="preserve"> </w:t>
      </w:r>
      <w:r w:rsidRPr="00F76DA9">
        <w:rPr>
          <w:szCs w:val="24"/>
        </w:rPr>
        <w:t>локализации</w:t>
      </w:r>
      <w:r w:rsidR="00A11471" w:rsidRPr="00F76DA9">
        <w:rPr>
          <w:szCs w:val="24"/>
        </w:rPr>
        <w:t xml:space="preserve"> </w:t>
      </w:r>
      <w:r w:rsidRPr="00F76DA9">
        <w:rPr>
          <w:szCs w:val="24"/>
        </w:rPr>
        <w:t>зон</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поражающих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и</w:t>
      </w:r>
      <w:r w:rsidR="00A11471" w:rsidRPr="00F76DA9">
        <w:rPr>
          <w:szCs w:val="24"/>
        </w:rPr>
        <w:t xml:space="preserve"> </w:t>
      </w:r>
      <w:r w:rsidRPr="00F76DA9">
        <w:rPr>
          <w:szCs w:val="24"/>
        </w:rPr>
        <w:t>др.):</w:t>
      </w:r>
    </w:p>
    <w:p w:rsidR="00337E9F" w:rsidRPr="00F76DA9" w:rsidRDefault="00337E9F" w:rsidP="00F76DA9">
      <w:pPr>
        <w:widowControl w:val="0"/>
        <w:ind w:firstLine="709"/>
        <w:jc w:val="both"/>
        <w:rPr>
          <w:szCs w:val="24"/>
        </w:rPr>
      </w:pPr>
      <w:r w:rsidRPr="00F76DA9">
        <w:rPr>
          <w:szCs w:val="24"/>
        </w:rPr>
        <w:t>выбор</w:t>
      </w:r>
      <w:r w:rsidR="00A11471" w:rsidRPr="00F76DA9">
        <w:rPr>
          <w:szCs w:val="24"/>
        </w:rPr>
        <w:t xml:space="preserve"> </w:t>
      </w:r>
      <w:r w:rsidRPr="00F76DA9">
        <w:rPr>
          <w:szCs w:val="24"/>
        </w:rPr>
        <w:t>и</w:t>
      </w:r>
      <w:r w:rsidR="00A11471" w:rsidRPr="00F76DA9">
        <w:rPr>
          <w:szCs w:val="24"/>
        </w:rPr>
        <w:t xml:space="preserve"> </w:t>
      </w:r>
      <w:r w:rsidRPr="00F76DA9">
        <w:rPr>
          <w:szCs w:val="24"/>
        </w:rPr>
        <w:t>технико</w:t>
      </w:r>
      <w:r w:rsidR="00F566DA" w:rsidRPr="00F76DA9">
        <w:rPr>
          <w:szCs w:val="24"/>
        </w:rPr>
        <w:t>-</w:t>
      </w:r>
      <w:r w:rsidRPr="00F76DA9">
        <w:rPr>
          <w:szCs w:val="24"/>
        </w:rPr>
        <w:t>экономическое</w:t>
      </w:r>
      <w:r w:rsidR="00A11471" w:rsidRPr="00F76DA9">
        <w:rPr>
          <w:szCs w:val="24"/>
        </w:rPr>
        <w:t xml:space="preserve"> </w:t>
      </w:r>
      <w:r w:rsidRPr="00F76DA9">
        <w:rPr>
          <w:szCs w:val="24"/>
        </w:rPr>
        <w:t>обоснование</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смягчению</w:t>
      </w:r>
      <w:r w:rsidR="00A11471" w:rsidRPr="00F76DA9">
        <w:rPr>
          <w:szCs w:val="24"/>
        </w:rPr>
        <w:t xml:space="preserve"> </w:t>
      </w:r>
      <w:r w:rsidRPr="00F76DA9">
        <w:rPr>
          <w:szCs w:val="24"/>
        </w:rPr>
        <w:t>последствий</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на</w:t>
      </w:r>
      <w:r w:rsidR="00A11471" w:rsidRPr="00F76DA9">
        <w:rPr>
          <w:szCs w:val="24"/>
        </w:rPr>
        <w:t xml:space="preserve"> </w:t>
      </w:r>
      <w:r w:rsidRPr="00F76DA9">
        <w:rPr>
          <w:szCs w:val="24"/>
        </w:rPr>
        <w:t>население,</w:t>
      </w:r>
      <w:r w:rsidR="00A11471" w:rsidRPr="00F76DA9">
        <w:rPr>
          <w:szCs w:val="24"/>
        </w:rPr>
        <w:t xml:space="preserve"> </w:t>
      </w:r>
      <w:r w:rsidRPr="00F76DA9">
        <w:rPr>
          <w:szCs w:val="24"/>
        </w:rPr>
        <w:t>объекты</w:t>
      </w:r>
      <w:r w:rsidR="00A11471" w:rsidRPr="00F76DA9">
        <w:rPr>
          <w:szCs w:val="24"/>
        </w:rPr>
        <w:t xml:space="preserve"> </w:t>
      </w:r>
      <w:r w:rsidRPr="00F76DA9">
        <w:rPr>
          <w:szCs w:val="24"/>
        </w:rPr>
        <w:t>экономики</w:t>
      </w:r>
      <w:r w:rsidR="00A11471" w:rsidRPr="00F76DA9">
        <w:rPr>
          <w:szCs w:val="24"/>
        </w:rPr>
        <w:t xml:space="preserve"> </w:t>
      </w:r>
      <w:r w:rsidRPr="00F76DA9">
        <w:rPr>
          <w:szCs w:val="24"/>
        </w:rPr>
        <w:t>и</w:t>
      </w:r>
      <w:r w:rsidR="00A11471" w:rsidRPr="00F76DA9">
        <w:rPr>
          <w:szCs w:val="24"/>
        </w:rPr>
        <w:t xml:space="preserve"> </w:t>
      </w:r>
      <w:r w:rsidRPr="00F76DA9">
        <w:rPr>
          <w:szCs w:val="24"/>
        </w:rPr>
        <w:t>природную</w:t>
      </w:r>
      <w:r w:rsidR="00A11471" w:rsidRPr="00F76DA9">
        <w:rPr>
          <w:szCs w:val="24"/>
        </w:rPr>
        <w:t xml:space="preserve"> </w:t>
      </w:r>
      <w:r w:rsidRPr="00F76DA9">
        <w:rPr>
          <w:szCs w:val="24"/>
        </w:rPr>
        <w:t>среду</w:t>
      </w:r>
      <w:r w:rsidR="00A11471" w:rsidRPr="00F76DA9">
        <w:rPr>
          <w:szCs w:val="24"/>
        </w:rPr>
        <w:t xml:space="preserve"> </w:t>
      </w:r>
      <w:r w:rsidRPr="00F76DA9">
        <w:rPr>
          <w:szCs w:val="24"/>
        </w:rPr>
        <w:t>по</w:t>
      </w:r>
      <w:r w:rsidR="00A11471" w:rsidRPr="00F76DA9">
        <w:rPr>
          <w:szCs w:val="24"/>
        </w:rPr>
        <w:t xml:space="preserve"> </w:t>
      </w:r>
      <w:r w:rsidRPr="00F76DA9">
        <w:rPr>
          <w:szCs w:val="24"/>
        </w:rPr>
        <w:t>следующим</w:t>
      </w:r>
      <w:r w:rsidR="00A11471" w:rsidRPr="00F76DA9">
        <w:rPr>
          <w:szCs w:val="24"/>
        </w:rPr>
        <w:t xml:space="preserve"> </w:t>
      </w:r>
      <w:r w:rsidRPr="00F76DA9">
        <w:rPr>
          <w:szCs w:val="24"/>
        </w:rPr>
        <w:t>направлениям:</w:t>
      </w:r>
      <w:r w:rsidR="00A11471" w:rsidRPr="00F76DA9">
        <w:rPr>
          <w:szCs w:val="24"/>
        </w:rPr>
        <w:t xml:space="preserve"> </w:t>
      </w:r>
      <w:r w:rsidRPr="00F76DA9">
        <w:rPr>
          <w:szCs w:val="24"/>
        </w:rPr>
        <w:t>защита</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и</w:t>
      </w:r>
      <w:r w:rsidR="00A11471" w:rsidRPr="00F76DA9">
        <w:rPr>
          <w:szCs w:val="24"/>
        </w:rPr>
        <w:t xml:space="preserve"> </w:t>
      </w:r>
      <w:r w:rsidRPr="00F76DA9">
        <w:rPr>
          <w:szCs w:val="24"/>
        </w:rPr>
        <w:t>его</w:t>
      </w:r>
      <w:r w:rsidR="00A11471" w:rsidRPr="00F76DA9">
        <w:rPr>
          <w:szCs w:val="24"/>
        </w:rPr>
        <w:t xml:space="preserve"> </w:t>
      </w:r>
      <w:r w:rsidRPr="00F76DA9">
        <w:rPr>
          <w:szCs w:val="24"/>
        </w:rPr>
        <w:t>первоочередное</w:t>
      </w:r>
      <w:r w:rsidR="00A11471" w:rsidRPr="00F76DA9">
        <w:rPr>
          <w:szCs w:val="24"/>
        </w:rPr>
        <w:t xml:space="preserve"> </w:t>
      </w:r>
      <w:r w:rsidRPr="00F76DA9">
        <w:rPr>
          <w:szCs w:val="24"/>
        </w:rPr>
        <w:t>жизнеобеспечение</w:t>
      </w:r>
      <w:r w:rsidR="00A11471" w:rsidRPr="00F76DA9">
        <w:rPr>
          <w:szCs w:val="24"/>
        </w:rPr>
        <w:t xml:space="preserve"> </w:t>
      </w: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рациональное</w:t>
      </w:r>
      <w:r w:rsidR="00A11471" w:rsidRPr="00F76DA9">
        <w:rPr>
          <w:szCs w:val="24"/>
        </w:rPr>
        <w:t xml:space="preserve"> </w:t>
      </w:r>
      <w:r w:rsidRPr="00F76DA9">
        <w:rPr>
          <w:szCs w:val="24"/>
        </w:rPr>
        <w:t>размещение</w:t>
      </w:r>
      <w:r w:rsidR="00A11471" w:rsidRPr="00F76DA9">
        <w:rPr>
          <w:szCs w:val="24"/>
        </w:rPr>
        <w:t xml:space="preserve"> </w:t>
      </w:r>
      <w:r w:rsidRPr="00F76DA9">
        <w:rPr>
          <w:szCs w:val="24"/>
        </w:rPr>
        <w:t>производительных</w:t>
      </w:r>
      <w:r w:rsidR="00A11471" w:rsidRPr="00F76DA9">
        <w:rPr>
          <w:szCs w:val="24"/>
        </w:rPr>
        <w:t xml:space="preserve"> </w:t>
      </w:r>
      <w:r w:rsidRPr="00F76DA9">
        <w:rPr>
          <w:szCs w:val="24"/>
        </w:rPr>
        <w:t>сил</w:t>
      </w:r>
      <w:r w:rsidR="00A11471" w:rsidRPr="00F76DA9">
        <w:rPr>
          <w:szCs w:val="24"/>
        </w:rPr>
        <w:t xml:space="preserve"> </w:t>
      </w:r>
      <w:r w:rsidRPr="00F76DA9">
        <w:rPr>
          <w:szCs w:val="24"/>
        </w:rPr>
        <w:t>на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субъекта</w:t>
      </w:r>
      <w:r w:rsidR="00A11471" w:rsidRPr="00F76DA9">
        <w:rPr>
          <w:szCs w:val="24"/>
        </w:rPr>
        <w:t xml:space="preserve"> </w:t>
      </w:r>
      <w:r w:rsidRPr="00F76DA9">
        <w:rPr>
          <w:szCs w:val="24"/>
        </w:rPr>
        <w:t>Российской</w:t>
      </w:r>
      <w:r w:rsidR="00A11471" w:rsidRPr="00F76DA9">
        <w:rPr>
          <w:szCs w:val="24"/>
        </w:rPr>
        <w:t xml:space="preserve"> </w:t>
      </w:r>
      <w:r w:rsidRPr="00F76DA9">
        <w:rPr>
          <w:szCs w:val="24"/>
        </w:rPr>
        <w:t>Федерации:</w:t>
      </w:r>
      <w:r w:rsidR="00A11471" w:rsidRPr="00F76DA9">
        <w:rPr>
          <w:szCs w:val="24"/>
        </w:rPr>
        <w:t xml:space="preserve"> </w:t>
      </w:r>
      <w:r w:rsidRPr="00F76DA9">
        <w:rPr>
          <w:szCs w:val="24"/>
        </w:rPr>
        <w:t>рациональное</w:t>
      </w:r>
      <w:r w:rsidR="00A11471" w:rsidRPr="00F76DA9">
        <w:rPr>
          <w:szCs w:val="24"/>
        </w:rPr>
        <w:t xml:space="preserve"> </w:t>
      </w:r>
      <w:r w:rsidRPr="00F76DA9">
        <w:rPr>
          <w:szCs w:val="24"/>
        </w:rPr>
        <w:t>природопользование;</w:t>
      </w:r>
      <w:r w:rsidR="00A11471" w:rsidRPr="00F76DA9">
        <w:rPr>
          <w:szCs w:val="24"/>
        </w:rPr>
        <w:t xml:space="preserve"> </w:t>
      </w:r>
      <w:r w:rsidRPr="00F76DA9">
        <w:rPr>
          <w:szCs w:val="24"/>
        </w:rPr>
        <w:t>инженерная</w:t>
      </w:r>
      <w:r w:rsidR="00A11471" w:rsidRPr="00F76DA9">
        <w:rPr>
          <w:szCs w:val="24"/>
        </w:rPr>
        <w:t xml:space="preserve"> </w:t>
      </w:r>
      <w:r w:rsidRPr="00F76DA9">
        <w:rPr>
          <w:szCs w:val="24"/>
        </w:rPr>
        <w:lastRenderedPageBreak/>
        <w:t>защита</w:t>
      </w:r>
      <w:r w:rsidR="00A11471" w:rsidRPr="00F76DA9">
        <w:rPr>
          <w:szCs w:val="24"/>
        </w:rPr>
        <w:t xml:space="preserve"> </w:t>
      </w:r>
      <w:r w:rsidRPr="00F76DA9">
        <w:rPr>
          <w:szCs w:val="24"/>
        </w:rPr>
        <w:t>территории;</w:t>
      </w:r>
      <w:r w:rsidR="00A11471" w:rsidRPr="00F76DA9">
        <w:rPr>
          <w:szCs w:val="24"/>
        </w:rPr>
        <w:t xml:space="preserve"> </w:t>
      </w:r>
      <w:r w:rsidRPr="00F76DA9">
        <w:rPr>
          <w:szCs w:val="24"/>
        </w:rPr>
        <w:t>локализация</w:t>
      </w:r>
      <w:r w:rsidR="00A11471" w:rsidRPr="00F76DA9">
        <w:rPr>
          <w:szCs w:val="24"/>
        </w:rPr>
        <w:t xml:space="preserve"> </w:t>
      </w:r>
      <w:r w:rsidRPr="00F76DA9">
        <w:rPr>
          <w:szCs w:val="24"/>
        </w:rPr>
        <w:t>зон</w:t>
      </w:r>
      <w:r w:rsidR="00A11471" w:rsidRPr="00F76DA9">
        <w:rPr>
          <w:szCs w:val="24"/>
        </w:rPr>
        <w:t xml:space="preserve"> </w:t>
      </w:r>
      <w:r w:rsidRPr="00F76DA9">
        <w:rPr>
          <w:szCs w:val="24"/>
        </w:rPr>
        <w:t>воздействия</w:t>
      </w:r>
      <w:r w:rsidR="00A11471" w:rsidRPr="00F76DA9">
        <w:rPr>
          <w:szCs w:val="24"/>
        </w:rPr>
        <w:t xml:space="preserve"> </w:t>
      </w:r>
      <w:r w:rsidRPr="00F76DA9">
        <w:rPr>
          <w:szCs w:val="24"/>
        </w:rPr>
        <w:t>поражающих</w:t>
      </w:r>
      <w:r w:rsidR="00A11471" w:rsidRPr="00F76DA9">
        <w:rPr>
          <w:szCs w:val="24"/>
        </w:rPr>
        <w:t xml:space="preserve"> </w:t>
      </w:r>
      <w:r w:rsidRPr="00F76DA9">
        <w:rPr>
          <w:szCs w:val="24"/>
        </w:rPr>
        <w:t>факторов</w:t>
      </w:r>
      <w:r w:rsidR="00A11471" w:rsidRPr="00F76DA9">
        <w:rPr>
          <w:szCs w:val="24"/>
        </w:rPr>
        <w:t xml:space="preserve"> </w:t>
      </w:r>
      <w:r w:rsidRPr="00F76DA9">
        <w:rPr>
          <w:szCs w:val="24"/>
        </w:rPr>
        <w:t>источников</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подготовка</w:t>
      </w:r>
      <w:r w:rsidR="00A11471" w:rsidRPr="00F76DA9">
        <w:rPr>
          <w:szCs w:val="24"/>
        </w:rPr>
        <w:t xml:space="preserve"> </w:t>
      </w:r>
      <w:r w:rsidRPr="00F76DA9">
        <w:rPr>
          <w:szCs w:val="24"/>
        </w:rPr>
        <w:t>объектов</w:t>
      </w:r>
      <w:r w:rsidR="00A11471" w:rsidRPr="00F76DA9">
        <w:rPr>
          <w:szCs w:val="24"/>
        </w:rPr>
        <w:t xml:space="preserve"> </w:t>
      </w:r>
      <w:r w:rsidRPr="00F76DA9">
        <w:rPr>
          <w:szCs w:val="24"/>
        </w:rPr>
        <w:t>и</w:t>
      </w:r>
      <w:r w:rsidR="00A11471" w:rsidRPr="00F76DA9">
        <w:rPr>
          <w:szCs w:val="24"/>
        </w:rPr>
        <w:t xml:space="preserve"> </w:t>
      </w:r>
      <w:r w:rsidRPr="00F76DA9">
        <w:rPr>
          <w:szCs w:val="24"/>
        </w:rPr>
        <w:t>систем</w:t>
      </w:r>
      <w:r w:rsidR="00A11471" w:rsidRPr="00F76DA9">
        <w:rPr>
          <w:szCs w:val="24"/>
        </w:rPr>
        <w:t xml:space="preserve"> </w:t>
      </w:r>
      <w:r w:rsidRPr="00F76DA9">
        <w:rPr>
          <w:szCs w:val="24"/>
        </w:rPr>
        <w:t>жизнеобеспечения</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к</w:t>
      </w:r>
      <w:r w:rsidR="00A11471" w:rsidRPr="00F76DA9">
        <w:rPr>
          <w:szCs w:val="24"/>
        </w:rPr>
        <w:t xml:space="preserve"> </w:t>
      </w:r>
      <w:r w:rsidRPr="00F76DA9">
        <w:rPr>
          <w:szCs w:val="24"/>
        </w:rPr>
        <w:t>работе</w:t>
      </w:r>
      <w:r w:rsidR="00A11471" w:rsidRPr="00F76DA9">
        <w:rPr>
          <w:szCs w:val="24"/>
        </w:rPr>
        <w:t xml:space="preserve"> </w:t>
      </w: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r w:rsidR="00A11471" w:rsidRPr="00F76DA9">
        <w:rPr>
          <w:szCs w:val="24"/>
        </w:rPr>
        <w:t xml:space="preserve"> </w:t>
      </w:r>
      <w:r w:rsidRPr="00F76DA9">
        <w:rPr>
          <w:szCs w:val="24"/>
        </w:rPr>
        <w:t>подготовка</w:t>
      </w:r>
      <w:r w:rsidR="00A11471" w:rsidRPr="00F76DA9">
        <w:rPr>
          <w:szCs w:val="24"/>
        </w:rPr>
        <w:t xml:space="preserve"> </w:t>
      </w:r>
      <w:r w:rsidRPr="00F76DA9">
        <w:rPr>
          <w:szCs w:val="24"/>
        </w:rPr>
        <w:t>к</w:t>
      </w:r>
      <w:r w:rsidR="00A11471" w:rsidRPr="00F76DA9">
        <w:rPr>
          <w:szCs w:val="24"/>
        </w:rPr>
        <w:t xml:space="preserve"> </w:t>
      </w:r>
      <w:r w:rsidRPr="00F76DA9">
        <w:rPr>
          <w:szCs w:val="24"/>
        </w:rPr>
        <w:t>проведению</w:t>
      </w:r>
      <w:r w:rsidR="00A11471" w:rsidRPr="00F76DA9">
        <w:rPr>
          <w:szCs w:val="24"/>
        </w:rPr>
        <w:t xml:space="preserve"> </w:t>
      </w:r>
      <w:r w:rsidRPr="00F76DA9">
        <w:rPr>
          <w:szCs w:val="24"/>
        </w:rPr>
        <w:t>аварийно</w:t>
      </w:r>
      <w:r w:rsidR="00F566DA" w:rsidRPr="00F76DA9">
        <w:rPr>
          <w:szCs w:val="24"/>
        </w:rPr>
        <w:t>-</w:t>
      </w:r>
      <w:r w:rsidRPr="00F76DA9">
        <w:rPr>
          <w:szCs w:val="24"/>
        </w:rPr>
        <w:t>спасательных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других</w:t>
      </w:r>
      <w:r w:rsidR="00A11471" w:rsidRPr="00F76DA9">
        <w:rPr>
          <w:szCs w:val="24"/>
        </w:rPr>
        <w:t xml:space="preserve"> </w:t>
      </w:r>
      <w:r w:rsidRPr="00F76DA9">
        <w:rPr>
          <w:szCs w:val="24"/>
        </w:rPr>
        <w:t>неотложных</w:t>
      </w:r>
      <w:r w:rsidR="00A11471" w:rsidRPr="00F76DA9">
        <w:rPr>
          <w:szCs w:val="24"/>
        </w:rPr>
        <w:t xml:space="preserve"> </w:t>
      </w:r>
      <w:r w:rsidRPr="00F76DA9">
        <w:rPr>
          <w:szCs w:val="24"/>
        </w:rPr>
        <w:t>работ;</w:t>
      </w:r>
      <w:r w:rsidR="00A11471" w:rsidRPr="00F76DA9">
        <w:rPr>
          <w:szCs w:val="24"/>
        </w:rPr>
        <w:t xml:space="preserve"> </w:t>
      </w:r>
      <w:r w:rsidRPr="00F76DA9">
        <w:rPr>
          <w:szCs w:val="24"/>
        </w:rPr>
        <w:t>создание</w:t>
      </w:r>
      <w:r w:rsidR="00A11471" w:rsidRPr="00F76DA9">
        <w:rPr>
          <w:szCs w:val="24"/>
        </w:rPr>
        <w:t xml:space="preserve"> </w:t>
      </w:r>
      <w:r w:rsidRPr="00F76DA9">
        <w:rPr>
          <w:szCs w:val="24"/>
        </w:rPr>
        <w:t>фонда</w:t>
      </w:r>
      <w:r w:rsidR="00A11471" w:rsidRPr="00F76DA9">
        <w:rPr>
          <w:szCs w:val="24"/>
        </w:rPr>
        <w:t xml:space="preserve"> </w:t>
      </w:r>
      <w:r w:rsidRPr="00F76DA9">
        <w:rPr>
          <w:szCs w:val="24"/>
        </w:rPr>
        <w:t>страховой</w:t>
      </w:r>
      <w:r w:rsidR="00A11471" w:rsidRPr="00F76DA9">
        <w:rPr>
          <w:szCs w:val="24"/>
        </w:rPr>
        <w:t xml:space="preserve"> </w:t>
      </w:r>
      <w:r w:rsidRPr="00F76DA9">
        <w:rPr>
          <w:szCs w:val="24"/>
        </w:rPr>
        <w:t>документации;</w:t>
      </w:r>
      <w:r w:rsidR="00A11471" w:rsidRPr="00F76DA9">
        <w:rPr>
          <w:szCs w:val="24"/>
        </w:rPr>
        <w:t xml:space="preserve"> </w:t>
      </w:r>
      <w:r w:rsidRPr="00F76DA9">
        <w:rPr>
          <w:szCs w:val="24"/>
        </w:rPr>
        <w:t>подготовка</w:t>
      </w:r>
      <w:r w:rsidR="00A11471" w:rsidRPr="00F76DA9">
        <w:rPr>
          <w:szCs w:val="24"/>
        </w:rPr>
        <w:t xml:space="preserve"> </w:t>
      </w:r>
      <w:r w:rsidRPr="00F76DA9">
        <w:rPr>
          <w:szCs w:val="24"/>
        </w:rPr>
        <w:t>системы</w:t>
      </w:r>
      <w:r w:rsidR="00A11471" w:rsidRPr="00F76DA9">
        <w:rPr>
          <w:szCs w:val="24"/>
        </w:rPr>
        <w:t xml:space="preserve"> </w:t>
      </w:r>
      <w:r w:rsidRPr="00F76DA9">
        <w:rPr>
          <w:szCs w:val="24"/>
        </w:rPr>
        <w:t>управления,</w:t>
      </w:r>
      <w:r w:rsidR="00A11471" w:rsidRPr="00F76DA9">
        <w:rPr>
          <w:szCs w:val="24"/>
        </w:rPr>
        <w:t xml:space="preserve"> </w:t>
      </w:r>
      <w:r w:rsidRPr="00F76DA9">
        <w:rPr>
          <w:szCs w:val="24"/>
        </w:rPr>
        <w:t>сил</w:t>
      </w:r>
      <w:r w:rsidR="00A11471" w:rsidRPr="00F76DA9">
        <w:rPr>
          <w:szCs w:val="24"/>
        </w:rPr>
        <w:t xml:space="preserve"> </w:t>
      </w:r>
      <w:r w:rsidRPr="00F76DA9">
        <w:rPr>
          <w:szCs w:val="24"/>
        </w:rPr>
        <w:t>и</w:t>
      </w:r>
      <w:r w:rsidR="00A11471" w:rsidRPr="00F76DA9">
        <w:rPr>
          <w:szCs w:val="24"/>
        </w:rPr>
        <w:t xml:space="preserve"> </w:t>
      </w:r>
      <w:r w:rsidRPr="00F76DA9">
        <w:rPr>
          <w:szCs w:val="24"/>
        </w:rPr>
        <w:t>средств</w:t>
      </w:r>
      <w:r w:rsidR="00A11471" w:rsidRPr="00F76DA9">
        <w:rPr>
          <w:szCs w:val="24"/>
        </w:rPr>
        <w:t xml:space="preserve"> </w:t>
      </w:r>
      <w:r w:rsidRPr="00F76DA9">
        <w:rPr>
          <w:szCs w:val="24"/>
        </w:rPr>
        <w:t>территориальных</w:t>
      </w:r>
      <w:r w:rsidR="00A11471" w:rsidRPr="00F76DA9">
        <w:rPr>
          <w:szCs w:val="24"/>
        </w:rPr>
        <w:t xml:space="preserve"> </w:t>
      </w:r>
      <w:r w:rsidRPr="00F76DA9">
        <w:rPr>
          <w:szCs w:val="24"/>
        </w:rPr>
        <w:t>и</w:t>
      </w:r>
      <w:r w:rsidR="00A11471" w:rsidRPr="00F76DA9">
        <w:rPr>
          <w:szCs w:val="24"/>
        </w:rPr>
        <w:t xml:space="preserve"> </w:t>
      </w:r>
      <w:r w:rsidRPr="00F76DA9">
        <w:rPr>
          <w:szCs w:val="24"/>
        </w:rPr>
        <w:t>функциональных</w:t>
      </w:r>
      <w:r w:rsidR="00A11471" w:rsidRPr="00F76DA9">
        <w:rPr>
          <w:szCs w:val="24"/>
        </w:rPr>
        <w:t xml:space="preserve"> </w:t>
      </w:r>
      <w:r w:rsidRPr="00F76DA9">
        <w:rPr>
          <w:szCs w:val="24"/>
        </w:rPr>
        <w:t>подсистем</w:t>
      </w:r>
      <w:r w:rsidR="00A11471" w:rsidRPr="00F76DA9">
        <w:rPr>
          <w:szCs w:val="24"/>
        </w:rPr>
        <w:t xml:space="preserve"> </w:t>
      </w:r>
      <w:r w:rsidRPr="00F76DA9">
        <w:rPr>
          <w:szCs w:val="24"/>
        </w:rPr>
        <w:t>РСЧС</w:t>
      </w:r>
      <w:r w:rsidR="00A11471" w:rsidRPr="00F76DA9">
        <w:rPr>
          <w:szCs w:val="24"/>
        </w:rPr>
        <w:t xml:space="preserve"> </w:t>
      </w:r>
      <w:r w:rsidRPr="00F76DA9">
        <w:rPr>
          <w:szCs w:val="24"/>
        </w:rPr>
        <w:t>к</w:t>
      </w:r>
      <w:r w:rsidR="00A11471" w:rsidRPr="00F76DA9">
        <w:rPr>
          <w:szCs w:val="24"/>
        </w:rPr>
        <w:t xml:space="preserve"> </w:t>
      </w:r>
      <w:r w:rsidRPr="00F76DA9">
        <w:rPr>
          <w:szCs w:val="24"/>
        </w:rPr>
        <w:t>ликвидации</w:t>
      </w:r>
      <w:r w:rsidR="00A11471" w:rsidRPr="00F76DA9">
        <w:rPr>
          <w:szCs w:val="24"/>
        </w:rPr>
        <w:t xml:space="preserve"> </w:t>
      </w:r>
      <w:r w:rsidRPr="00F76DA9">
        <w:rPr>
          <w:szCs w:val="24"/>
        </w:rPr>
        <w:t>последствий</w:t>
      </w:r>
      <w:r w:rsidR="00A11471" w:rsidRPr="00F76DA9">
        <w:rPr>
          <w:szCs w:val="24"/>
        </w:rPr>
        <w:t xml:space="preserve"> </w:t>
      </w:r>
      <w:r w:rsidRPr="00F76DA9">
        <w:rPr>
          <w:szCs w:val="24"/>
        </w:rPr>
        <w:t>аварий,</w:t>
      </w:r>
      <w:r w:rsidR="00A11471" w:rsidRPr="00F76DA9">
        <w:rPr>
          <w:szCs w:val="24"/>
        </w:rPr>
        <w:t xml:space="preserve"> </w:t>
      </w:r>
      <w:r w:rsidRPr="00F76DA9">
        <w:rPr>
          <w:szCs w:val="24"/>
        </w:rPr>
        <w:t>катастроф</w:t>
      </w:r>
      <w:r w:rsidR="00A11471" w:rsidRPr="00F76DA9">
        <w:rPr>
          <w:szCs w:val="24"/>
        </w:rPr>
        <w:t xml:space="preserve"> </w:t>
      </w:r>
      <w:r w:rsidRPr="00F76DA9">
        <w:rPr>
          <w:szCs w:val="24"/>
        </w:rPr>
        <w:t>и</w:t>
      </w:r>
      <w:r w:rsidR="00A11471" w:rsidRPr="00F76DA9">
        <w:rPr>
          <w:szCs w:val="24"/>
        </w:rPr>
        <w:t xml:space="preserve"> </w:t>
      </w:r>
      <w:r w:rsidRPr="00F76DA9">
        <w:rPr>
          <w:szCs w:val="24"/>
        </w:rPr>
        <w:t>стихийных</w:t>
      </w:r>
      <w:r w:rsidR="00A11471" w:rsidRPr="00F76DA9">
        <w:rPr>
          <w:szCs w:val="24"/>
        </w:rPr>
        <w:t xml:space="preserve"> </w:t>
      </w:r>
      <w:r w:rsidRPr="00F76DA9">
        <w:rPr>
          <w:szCs w:val="24"/>
        </w:rPr>
        <w:t>бедствий:</w:t>
      </w:r>
      <w:r w:rsidR="00A11471" w:rsidRPr="00F76DA9">
        <w:rPr>
          <w:szCs w:val="24"/>
        </w:rPr>
        <w:t xml:space="preserve"> </w:t>
      </w:r>
      <w:r w:rsidRPr="00F76DA9">
        <w:rPr>
          <w:szCs w:val="24"/>
        </w:rPr>
        <w:t>информирование</w:t>
      </w:r>
      <w:r w:rsidR="00A11471" w:rsidRPr="00F76DA9">
        <w:rPr>
          <w:szCs w:val="24"/>
        </w:rPr>
        <w:t xml:space="preserve"> </w:t>
      </w:r>
      <w:r w:rsidRPr="00F76DA9">
        <w:rPr>
          <w:szCs w:val="24"/>
        </w:rPr>
        <w:t>населения</w:t>
      </w:r>
      <w:r w:rsidR="00A11471" w:rsidRPr="00F76DA9">
        <w:rPr>
          <w:szCs w:val="24"/>
        </w:rPr>
        <w:t xml:space="preserve"> </w:t>
      </w:r>
      <w:r w:rsidRPr="00F76DA9">
        <w:rPr>
          <w:szCs w:val="24"/>
        </w:rPr>
        <w:t>о</w:t>
      </w:r>
      <w:r w:rsidR="00A11471" w:rsidRPr="00F76DA9">
        <w:rPr>
          <w:szCs w:val="24"/>
        </w:rPr>
        <w:t xml:space="preserve"> </w:t>
      </w:r>
      <w:r w:rsidRPr="00F76DA9">
        <w:rPr>
          <w:szCs w:val="24"/>
        </w:rPr>
        <w:t>возможных</w:t>
      </w:r>
      <w:r w:rsidR="00A11471" w:rsidRPr="00F76DA9">
        <w:rPr>
          <w:szCs w:val="24"/>
        </w:rPr>
        <w:t xml:space="preserve"> </w:t>
      </w:r>
      <w:r w:rsidRPr="00F76DA9">
        <w:rPr>
          <w:szCs w:val="24"/>
        </w:rPr>
        <w:t>опасностях</w:t>
      </w:r>
      <w:r w:rsidR="00A11471" w:rsidRPr="00F76DA9">
        <w:rPr>
          <w:szCs w:val="24"/>
        </w:rPr>
        <w:t xml:space="preserve"> </w:t>
      </w:r>
      <w:r w:rsidRPr="00F76DA9">
        <w:rPr>
          <w:szCs w:val="24"/>
        </w:rPr>
        <w:t>и</w:t>
      </w:r>
      <w:r w:rsidR="00A11471" w:rsidRPr="00F76DA9">
        <w:rPr>
          <w:szCs w:val="24"/>
        </w:rPr>
        <w:t xml:space="preserve"> </w:t>
      </w:r>
      <w:r w:rsidRPr="00F76DA9">
        <w:rPr>
          <w:szCs w:val="24"/>
        </w:rPr>
        <w:t>подготовка</w:t>
      </w:r>
      <w:r w:rsidR="00A11471" w:rsidRPr="00F76DA9">
        <w:rPr>
          <w:szCs w:val="24"/>
        </w:rPr>
        <w:t xml:space="preserve"> </w:t>
      </w:r>
      <w:r w:rsidRPr="00F76DA9">
        <w:rPr>
          <w:szCs w:val="24"/>
        </w:rPr>
        <w:t>его</w:t>
      </w:r>
      <w:r w:rsidR="00A11471" w:rsidRPr="00F76DA9">
        <w:rPr>
          <w:szCs w:val="24"/>
        </w:rPr>
        <w:t xml:space="preserve"> </w:t>
      </w:r>
      <w:r w:rsidRPr="00F76DA9">
        <w:rPr>
          <w:szCs w:val="24"/>
        </w:rPr>
        <w:t>к</w:t>
      </w:r>
      <w:r w:rsidR="00A11471" w:rsidRPr="00F76DA9">
        <w:rPr>
          <w:szCs w:val="24"/>
        </w:rPr>
        <w:t xml:space="preserve"> </w:t>
      </w:r>
      <w:r w:rsidRPr="00F76DA9">
        <w:rPr>
          <w:szCs w:val="24"/>
        </w:rPr>
        <w:t>действиям</w:t>
      </w:r>
      <w:r w:rsidR="00A11471" w:rsidRPr="00F76DA9">
        <w:rPr>
          <w:szCs w:val="24"/>
        </w:rPr>
        <w:t xml:space="preserve"> </w:t>
      </w:r>
      <w:r w:rsidRPr="00F76DA9">
        <w:rPr>
          <w:szCs w:val="24"/>
        </w:rPr>
        <w:t>в</w:t>
      </w:r>
      <w:r w:rsidR="00A11471" w:rsidRPr="00F76DA9">
        <w:rPr>
          <w:szCs w:val="24"/>
        </w:rPr>
        <w:t xml:space="preserve"> </w:t>
      </w:r>
      <w:r w:rsidRPr="00F76DA9">
        <w:rPr>
          <w:szCs w:val="24"/>
        </w:rPr>
        <w:t>условиях</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p w:rsidR="00337E9F" w:rsidRPr="00F76DA9" w:rsidRDefault="00337E9F" w:rsidP="00F76DA9">
      <w:pPr>
        <w:widowControl w:val="0"/>
        <w:ind w:firstLine="709"/>
        <w:jc w:val="both"/>
        <w:rPr>
          <w:szCs w:val="24"/>
        </w:rPr>
      </w:pPr>
      <w:r w:rsidRPr="00F76DA9">
        <w:rPr>
          <w:szCs w:val="24"/>
        </w:rPr>
        <w:t>разработка</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программ.</w:t>
      </w:r>
      <w:r w:rsidR="00A11471" w:rsidRPr="00F76DA9">
        <w:rPr>
          <w:szCs w:val="24"/>
        </w:rPr>
        <w:t xml:space="preserve"> </w:t>
      </w:r>
      <w:r w:rsidRPr="00F76DA9">
        <w:rPr>
          <w:szCs w:val="24"/>
        </w:rPr>
        <w:t>При</w:t>
      </w:r>
      <w:r w:rsidR="00A11471" w:rsidRPr="00F76DA9">
        <w:rPr>
          <w:szCs w:val="24"/>
        </w:rPr>
        <w:t xml:space="preserve"> </w:t>
      </w:r>
      <w:r w:rsidRPr="00F76DA9">
        <w:rPr>
          <w:szCs w:val="24"/>
        </w:rPr>
        <w:t>этом</w:t>
      </w:r>
      <w:r w:rsidR="00A11471" w:rsidRPr="00F76DA9">
        <w:rPr>
          <w:szCs w:val="24"/>
        </w:rPr>
        <w:t xml:space="preserve"> </w:t>
      </w:r>
      <w:r w:rsidRPr="00F76DA9">
        <w:rPr>
          <w:szCs w:val="24"/>
        </w:rPr>
        <w:t>может</w:t>
      </w:r>
      <w:r w:rsidR="00A11471" w:rsidRPr="00F76DA9">
        <w:rPr>
          <w:szCs w:val="24"/>
        </w:rPr>
        <w:t xml:space="preserve"> </w:t>
      </w:r>
      <w:r w:rsidRPr="00F76DA9">
        <w:rPr>
          <w:szCs w:val="24"/>
        </w:rPr>
        <w:t>осуществляться</w:t>
      </w:r>
      <w:r w:rsidR="00A11471" w:rsidRPr="00F76DA9">
        <w:rPr>
          <w:szCs w:val="24"/>
        </w:rPr>
        <w:t xml:space="preserve"> </w:t>
      </w:r>
      <w:r w:rsidRPr="00F76DA9">
        <w:rPr>
          <w:szCs w:val="24"/>
        </w:rPr>
        <w:t>долгосрочное</w:t>
      </w:r>
      <w:r w:rsidR="00A11471" w:rsidRPr="00F76DA9">
        <w:rPr>
          <w:szCs w:val="24"/>
        </w:rPr>
        <w:t xml:space="preserve"> </w:t>
      </w:r>
      <w:r w:rsidRPr="00F76DA9">
        <w:rPr>
          <w:szCs w:val="24"/>
        </w:rPr>
        <w:t>целевое</w:t>
      </w:r>
      <w:r w:rsidR="00A11471" w:rsidRPr="00F76DA9">
        <w:rPr>
          <w:szCs w:val="24"/>
        </w:rPr>
        <w:t xml:space="preserve"> </w:t>
      </w:r>
      <w:r w:rsidRPr="00F76DA9">
        <w:rPr>
          <w:szCs w:val="24"/>
        </w:rPr>
        <w:t>программное</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комплексов</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текущее</w:t>
      </w:r>
      <w:r w:rsidR="00A11471" w:rsidRPr="00F76DA9">
        <w:rPr>
          <w:szCs w:val="24"/>
        </w:rPr>
        <w:t xml:space="preserve"> </w:t>
      </w:r>
      <w:r w:rsidRPr="00F76DA9">
        <w:rPr>
          <w:szCs w:val="24"/>
        </w:rPr>
        <w:t>(среднесрочное)</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реализация</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по</w:t>
      </w:r>
      <w:r w:rsidR="00A11471" w:rsidRPr="00F76DA9">
        <w:rPr>
          <w:szCs w:val="24"/>
        </w:rPr>
        <w:t xml:space="preserve"> </w:t>
      </w:r>
      <w:r w:rsidRPr="00F76DA9">
        <w:rPr>
          <w:szCs w:val="24"/>
        </w:rPr>
        <w:t>отдельным</w:t>
      </w:r>
      <w:r w:rsidR="00A11471" w:rsidRPr="00F76DA9">
        <w:rPr>
          <w:szCs w:val="24"/>
        </w:rPr>
        <w:t xml:space="preserve"> </w:t>
      </w:r>
      <w:r w:rsidRPr="00F76DA9">
        <w:rPr>
          <w:szCs w:val="24"/>
        </w:rPr>
        <w:t>этапам</w:t>
      </w:r>
      <w:r w:rsidR="00A11471" w:rsidRPr="00F76DA9">
        <w:rPr>
          <w:szCs w:val="24"/>
        </w:rPr>
        <w:t xml:space="preserve"> </w:t>
      </w:r>
      <w:r w:rsidRPr="00F76DA9">
        <w:rPr>
          <w:szCs w:val="24"/>
        </w:rPr>
        <w:t>целевых</w:t>
      </w:r>
      <w:r w:rsidR="00A11471" w:rsidRPr="00F76DA9">
        <w:rPr>
          <w:szCs w:val="24"/>
        </w:rPr>
        <w:t xml:space="preserve"> </w:t>
      </w:r>
      <w:r w:rsidRPr="00F76DA9">
        <w:rPr>
          <w:szCs w:val="24"/>
        </w:rPr>
        <w:t>комплексных</w:t>
      </w:r>
      <w:r w:rsidR="00A11471" w:rsidRPr="00F76DA9">
        <w:rPr>
          <w:szCs w:val="24"/>
        </w:rPr>
        <w:t xml:space="preserve"> </w:t>
      </w:r>
      <w:r w:rsidRPr="00F76DA9">
        <w:rPr>
          <w:szCs w:val="24"/>
        </w:rPr>
        <w:t>программ;</w:t>
      </w:r>
      <w:r w:rsidR="00A11471" w:rsidRPr="00F76DA9">
        <w:rPr>
          <w:szCs w:val="24"/>
        </w:rPr>
        <w:t xml:space="preserve"> </w:t>
      </w:r>
      <w:r w:rsidRPr="00F76DA9">
        <w:rPr>
          <w:szCs w:val="24"/>
        </w:rPr>
        <w:t>оперативное</w:t>
      </w:r>
      <w:r w:rsidR="00A11471" w:rsidRPr="00F76DA9">
        <w:rPr>
          <w:szCs w:val="24"/>
        </w:rPr>
        <w:t xml:space="preserve"> </w:t>
      </w:r>
      <w:r w:rsidRPr="00F76DA9">
        <w:rPr>
          <w:szCs w:val="24"/>
        </w:rPr>
        <w:t>(краткосрочное)</w:t>
      </w:r>
      <w:r w:rsidR="00A11471" w:rsidRPr="00F76DA9">
        <w:rPr>
          <w:szCs w:val="24"/>
        </w:rPr>
        <w:t xml:space="preserve"> </w:t>
      </w:r>
      <w:r w:rsidRPr="00F76DA9">
        <w:rPr>
          <w:szCs w:val="24"/>
        </w:rPr>
        <w:t>планирование</w:t>
      </w:r>
      <w:r w:rsidR="00A11471" w:rsidRPr="00F76DA9">
        <w:rPr>
          <w:szCs w:val="24"/>
        </w:rPr>
        <w:t xml:space="preserve"> </w:t>
      </w:r>
      <w:r w:rsidRPr="00F76DA9">
        <w:rPr>
          <w:szCs w:val="24"/>
        </w:rPr>
        <w:t>и</w:t>
      </w:r>
      <w:r w:rsidR="00A11471" w:rsidRPr="00F76DA9">
        <w:rPr>
          <w:szCs w:val="24"/>
        </w:rPr>
        <w:t xml:space="preserve"> </w:t>
      </w:r>
      <w:r w:rsidRPr="00F76DA9">
        <w:rPr>
          <w:szCs w:val="24"/>
        </w:rPr>
        <w:t>реализация</w:t>
      </w:r>
      <w:r w:rsidR="00A11471" w:rsidRPr="00F76DA9">
        <w:rPr>
          <w:szCs w:val="24"/>
        </w:rPr>
        <w:t xml:space="preserve"> </w:t>
      </w:r>
      <w:r w:rsidRPr="00F76DA9">
        <w:rPr>
          <w:szCs w:val="24"/>
        </w:rPr>
        <w:t>мероприятий</w:t>
      </w:r>
      <w:r w:rsidR="00A11471" w:rsidRPr="00F76DA9">
        <w:rPr>
          <w:szCs w:val="24"/>
        </w:rPr>
        <w:t xml:space="preserve"> </w:t>
      </w:r>
      <w:r w:rsidRPr="00F76DA9">
        <w:rPr>
          <w:szCs w:val="24"/>
        </w:rPr>
        <w:t>при</w:t>
      </w:r>
      <w:r w:rsidR="00A11471" w:rsidRPr="00F76DA9">
        <w:rPr>
          <w:szCs w:val="24"/>
        </w:rPr>
        <w:t xml:space="preserve"> </w:t>
      </w:r>
      <w:r w:rsidRPr="00F76DA9">
        <w:rPr>
          <w:szCs w:val="24"/>
        </w:rPr>
        <w:t>угрозе</w:t>
      </w:r>
      <w:r w:rsidR="00A11471" w:rsidRPr="00F76DA9">
        <w:rPr>
          <w:szCs w:val="24"/>
        </w:rPr>
        <w:t xml:space="preserve"> </w:t>
      </w:r>
      <w:r w:rsidRPr="00F76DA9">
        <w:rPr>
          <w:szCs w:val="24"/>
        </w:rPr>
        <w:t>возникновения</w:t>
      </w:r>
      <w:r w:rsidR="00A11471" w:rsidRPr="00F76DA9">
        <w:rPr>
          <w:szCs w:val="24"/>
        </w:rPr>
        <w:t xml:space="preserve"> </w:t>
      </w:r>
      <w:r w:rsidRPr="00F76DA9">
        <w:rPr>
          <w:szCs w:val="24"/>
        </w:rPr>
        <w:t>чрезвычайных</w:t>
      </w:r>
      <w:r w:rsidR="00A11471" w:rsidRPr="00F76DA9">
        <w:rPr>
          <w:szCs w:val="24"/>
        </w:rPr>
        <w:t xml:space="preserve"> </w:t>
      </w:r>
      <w:r w:rsidRPr="00F76DA9">
        <w:rPr>
          <w:szCs w:val="24"/>
        </w:rPr>
        <w:t>ситуаций.</w:t>
      </w:r>
    </w:p>
    <w:p w:rsidR="00002030" w:rsidRPr="00F76DA9" w:rsidRDefault="00002030" w:rsidP="00F76DA9">
      <w:pPr>
        <w:widowControl w:val="0"/>
        <w:jc w:val="both"/>
        <w:rPr>
          <w:szCs w:val="24"/>
        </w:rPr>
      </w:pPr>
    </w:p>
    <w:p w:rsidR="00337E9F" w:rsidRPr="00F76DA9" w:rsidRDefault="00CC5340" w:rsidP="00F76DA9">
      <w:pPr>
        <w:widowControl w:val="0"/>
        <w:jc w:val="center"/>
        <w:rPr>
          <w:b/>
          <w:szCs w:val="24"/>
        </w:rPr>
      </w:pPr>
      <w:r>
        <w:rPr>
          <w:b/>
          <w:szCs w:val="24"/>
        </w:rPr>
        <w:t>6</w:t>
      </w:r>
      <w:r w:rsidR="00337E9F" w:rsidRPr="00F76DA9">
        <w:rPr>
          <w:b/>
          <w:szCs w:val="24"/>
        </w:rPr>
        <w:t>.</w:t>
      </w:r>
      <w:r w:rsidR="00A11471" w:rsidRPr="00F76DA9">
        <w:rPr>
          <w:b/>
          <w:szCs w:val="24"/>
        </w:rPr>
        <w:t xml:space="preserve"> </w:t>
      </w:r>
      <w:r w:rsidR="00337E9F" w:rsidRPr="00F76DA9">
        <w:rPr>
          <w:b/>
          <w:szCs w:val="24"/>
        </w:rPr>
        <w:t>Перечень</w:t>
      </w:r>
      <w:r w:rsidR="00A11471" w:rsidRPr="00F76DA9">
        <w:rPr>
          <w:b/>
          <w:szCs w:val="24"/>
        </w:rPr>
        <w:t xml:space="preserve"> </w:t>
      </w:r>
      <w:r w:rsidR="00337E9F" w:rsidRPr="00F76DA9">
        <w:rPr>
          <w:b/>
          <w:szCs w:val="24"/>
        </w:rPr>
        <w:t>земельных</w:t>
      </w:r>
      <w:r w:rsidR="00A11471" w:rsidRPr="00F76DA9">
        <w:rPr>
          <w:b/>
          <w:szCs w:val="24"/>
        </w:rPr>
        <w:t xml:space="preserve"> </w:t>
      </w:r>
      <w:r w:rsidR="00337E9F" w:rsidRPr="00F76DA9">
        <w:rPr>
          <w:b/>
          <w:szCs w:val="24"/>
        </w:rPr>
        <w:t>участков,</w:t>
      </w:r>
      <w:r w:rsidR="00A11471" w:rsidRPr="00F76DA9">
        <w:rPr>
          <w:b/>
          <w:szCs w:val="24"/>
        </w:rPr>
        <w:t xml:space="preserve"> </w:t>
      </w:r>
      <w:r w:rsidR="00337E9F" w:rsidRPr="00F76DA9">
        <w:rPr>
          <w:b/>
          <w:szCs w:val="24"/>
        </w:rPr>
        <w:t>которые</w:t>
      </w:r>
      <w:r w:rsidR="00A11471" w:rsidRPr="00F76DA9">
        <w:rPr>
          <w:b/>
          <w:szCs w:val="24"/>
        </w:rPr>
        <w:t xml:space="preserve"> </w:t>
      </w:r>
      <w:r w:rsidR="00337E9F" w:rsidRPr="00F76DA9">
        <w:rPr>
          <w:b/>
          <w:szCs w:val="24"/>
        </w:rPr>
        <w:t>включаются</w:t>
      </w:r>
      <w:r w:rsidR="00A11471" w:rsidRPr="00F76DA9">
        <w:rPr>
          <w:b/>
          <w:szCs w:val="24"/>
        </w:rPr>
        <w:t xml:space="preserve"> </w:t>
      </w:r>
      <w:r w:rsidR="00337E9F" w:rsidRPr="00F76DA9">
        <w:rPr>
          <w:b/>
          <w:szCs w:val="24"/>
        </w:rPr>
        <w:t>в</w:t>
      </w:r>
      <w:r w:rsidR="00A11471" w:rsidRPr="00F76DA9">
        <w:rPr>
          <w:b/>
          <w:szCs w:val="24"/>
        </w:rPr>
        <w:t xml:space="preserve"> </w:t>
      </w:r>
      <w:r w:rsidR="00337E9F" w:rsidRPr="00F76DA9">
        <w:rPr>
          <w:b/>
          <w:szCs w:val="24"/>
        </w:rPr>
        <w:t>границы</w:t>
      </w:r>
      <w:r w:rsidR="00A11471" w:rsidRPr="00F76DA9">
        <w:rPr>
          <w:b/>
          <w:szCs w:val="24"/>
        </w:rPr>
        <w:t xml:space="preserve"> </w:t>
      </w:r>
      <w:r w:rsidR="00337E9F" w:rsidRPr="00F76DA9">
        <w:rPr>
          <w:b/>
          <w:szCs w:val="24"/>
        </w:rPr>
        <w:t>населенных</w:t>
      </w:r>
      <w:r w:rsidR="00A11471" w:rsidRPr="00F76DA9">
        <w:rPr>
          <w:b/>
          <w:szCs w:val="24"/>
        </w:rPr>
        <w:t xml:space="preserve"> </w:t>
      </w:r>
      <w:r w:rsidR="00337E9F" w:rsidRPr="00F76DA9">
        <w:rPr>
          <w:b/>
          <w:szCs w:val="24"/>
        </w:rPr>
        <w:t>пунктов</w:t>
      </w:r>
      <w:r w:rsidR="00A11471" w:rsidRPr="00F76DA9">
        <w:rPr>
          <w:b/>
          <w:szCs w:val="24"/>
        </w:rPr>
        <w:t xml:space="preserve"> </w:t>
      </w:r>
      <w:r w:rsidR="00337E9F" w:rsidRPr="00F76DA9">
        <w:rPr>
          <w:b/>
          <w:szCs w:val="24"/>
        </w:rPr>
        <w:t>сельского</w:t>
      </w:r>
      <w:r w:rsidR="00A11471" w:rsidRPr="00F76DA9">
        <w:rPr>
          <w:b/>
          <w:szCs w:val="24"/>
        </w:rPr>
        <w:t xml:space="preserve"> </w:t>
      </w:r>
      <w:r w:rsidR="00337E9F" w:rsidRPr="00F76DA9">
        <w:rPr>
          <w:b/>
          <w:szCs w:val="24"/>
        </w:rPr>
        <w:t>поселения</w:t>
      </w:r>
      <w:r w:rsidR="00A11471" w:rsidRPr="00F76DA9">
        <w:rPr>
          <w:b/>
          <w:szCs w:val="24"/>
        </w:rPr>
        <w:t xml:space="preserve"> </w:t>
      </w:r>
      <w:r w:rsidR="00337E9F" w:rsidRPr="00F76DA9">
        <w:rPr>
          <w:b/>
          <w:szCs w:val="24"/>
        </w:rPr>
        <w:t>или</w:t>
      </w:r>
      <w:r w:rsidR="00A11471" w:rsidRPr="00F76DA9">
        <w:rPr>
          <w:b/>
          <w:szCs w:val="24"/>
        </w:rPr>
        <w:t xml:space="preserve"> </w:t>
      </w:r>
      <w:r w:rsidR="00337E9F" w:rsidRPr="00F76DA9">
        <w:rPr>
          <w:b/>
          <w:szCs w:val="24"/>
        </w:rPr>
        <w:t>исключаются</w:t>
      </w:r>
      <w:r w:rsidR="00A11471" w:rsidRPr="00F76DA9">
        <w:rPr>
          <w:b/>
          <w:szCs w:val="24"/>
        </w:rPr>
        <w:t xml:space="preserve"> </w:t>
      </w:r>
      <w:r w:rsidR="00337E9F" w:rsidRPr="00F76DA9">
        <w:rPr>
          <w:b/>
          <w:szCs w:val="24"/>
        </w:rPr>
        <w:t>из</w:t>
      </w:r>
      <w:r w:rsidR="00A11471" w:rsidRPr="00F76DA9">
        <w:rPr>
          <w:b/>
          <w:szCs w:val="24"/>
        </w:rPr>
        <w:t xml:space="preserve"> </w:t>
      </w:r>
      <w:r w:rsidR="00337E9F" w:rsidRPr="00F76DA9">
        <w:rPr>
          <w:b/>
          <w:szCs w:val="24"/>
        </w:rPr>
        <w:t>их</w:t>
      </w:r>
      <w:r w:rsidR="00A11471" w:rsidRPr="00F76DA9">
        <w:rPr>
          <w:b/>
          <w:szCs w:val="24"/>
        </w:rPr>
        <w:t xml:space="preserve"> </w:t>
      </w:r>
      <w:r w:rsidR="00002030" w:rsidRPr="00F76DA9">
        <w:rPr>
          <w:b/>
          <w:szCs w:val="24"/>
        </w:rPr>
        <w:t>границ</w:t>
      </w:r>
    </w:p>
    <w:p w:rsidR="00337E9F" w:rsidRPr="00F76DA9" w:rsidRDefault="00337E9F" w:rsidP="00F76DA9">
      <w:pPr>
        <w:widowControl w:val="0"/>
        <w:ind w:firstLine="709"/>
        <w:jc w:val="both"/>
        <w:rPr>
          <w:szCs w:val="24"/>
        </w:rPr>
      </w:pPr>
      <w:r w:rsidRPr="00F76DA9">
        <w:rPr>
          <w:szCs w:val="24"/>
        </w:rPr>
        <w:t>Мероприятия</w:t>
      </w:r>
      <w:r w:rsidR="00A11471" w:rsidRPr="00F76DA9">
        <w:rPr>
          <w:szCs w:val="24"/>
        </w:rPr>
        <w:t xml:space="preserve"> </w:t>
      </w:r>
      <w:r w:rsidRPr="00F76DA9">
        <w:rPr>
          <w:szCs w:val="24"/>
        </w:rPr>
        <w:t>по</w:t>
      </w:r>
      <w:r w:rsidR="00A11471" w:rsidRPr="00F76DA9">
        <w:rPr>
          <w:szCs w:val="24"/>
        </w:rPr>
        <w:t xml:space="preserve"> </w:t>
      </w:r>
      <w:r w:rsidRPr="00F76DA9">
        <w:rPr>
          <w:szCs w:val="24"/>
        </w:rPr>
        <w:t>реализации</w:t>
      </w:r>
      <w:r w:rsidR="00A11471" w:rsidRPr="00F76DA9">
        <w:rPr>
          <w:szCs w:val="24"/>
        </w:rPr>
        <w:t xml:space="preserve"> </w:t>
      </w:r>
      <w:r w:rsidR="006A709B" w:rsidRPr="00F76DA9">
        <w:rPr>
          <w:szCs w:val="24"/>
        </w:rPr>
        <w:t>Генераль</w:t>
      </w:r>
      <w:r w:rsidRPr="00F76DA9">
        <w:rPr>
          <w:szCs w:val="24"/>
        </w:rPr>
        <w:t>ного</w:t>
      </w:r>
      <w:r w:rsidR="00A11471" w:rsidRPr="00F76DA9">
        <w:rPr>
          <w:szCs w:val="24"/>
        </w:rPr>
        <w:t xml:space="preserve"> </w:t>
      </w:r>
      <w:r w:rsidRPr="00F76DA9">
        <w:rPr>
          <w:szCs w:val="24"/>
        </w:rPr>
        <w:t>плана</w:t>
      </w:r>
      <w:r w:rsidR="00A11471" w:rsidRPr="00F76DA9">
        <w:rPr>
          <w:szCs w:val="24"/>
        </w:rPr>
        <w:t xml:space="preserve"> </w:t>
      </w:r>
      <w:r w:rsidRPr="00F76DA9">
        <w:rPr>
          <w:szCs w:val="24"/>
        </w:rPr>
        <w:t>предполагают</w:t>
      </w:r>
      <w:r w:rsidR="00A11471" w:rsidRPr="00F76DA9">
        <w:rPr>
          <w:szCs w:val="24"/>
        </w:rPr>
        <w:t xml:space="preserve"> </w:t>
      </w:r>
      <w:r w:rsidRPr="00F76DA9">
        <w:rPr>
          <w:szCs w:val="24"/>
        </w:rPr>
        <w:t>изменение</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путем</w:t>
      </w:r>
      <w:r w:rsidR="00A11471" w:rsidRPr="00F76DA9">
        <w:rPr>
          <w:szCs w:val="24"/>
        </w:rPr>
        <w:t xml:space="preserve"> </w:t>
      </w:r>
      <w:r w:rsidRPr="00F76DA9">
        <w:rPr>
          <w:szCs w:val="24"/>
        </w:rPr>
        <w:t>включения</w:t>
      </w:r>
      <w:r w:rsidR="00A11471" w:rsidRPr="00F76DA9">
        <w:rPr>
          <w:szCs w:val="24"/>
        </w:rPr>
        <w:t xml:space="preserve"> </w:t>
      </w:r>
      <w:r w:rsidRPr="00F76DA9">
        <w:rPr>
          <w:szCs w:val="24"/>
        </w:rPr>
        <w:t>в</w:t>
      </w:r>
      <w:r w:rsidR="00A11471" w:rsidRPr="00F76DA9">
        <w:rPr>
          <w:szCs w:val="24"/>
        </w:rPr>
        <w:t xml:space="preserve"> </w:t>
      </w:r>
      <w:r w:rsidRPr="00F76DA9">
        <w:rPr>
          <w:szCs w:val="24"/>
        </w:rPr>
        <w:t>населенные</w:t>
      </w:r>
      <w:r w:rsidR="00A11471" w:rsidRPr="00F76DA9">
        <w:rPr>
          <w:szCs w:val="24"/>
        </w:rPr>
        <w:t xml:space="preserve"> </w:t>
      </w:r>
      <w:r w:rsidRPr="00F76DA9">
        <w:rPr>
          <w:szCs w:val="24"/>
        </w:rPr>
        <w:t>пункты</w:t>
      </w:r>
      <w:r w:rsidR="00A11471" w:rsidRPr="00F76DA9">
        <w:rPr>
          <w:szCs w:val="24"/>
        </w:rPr>
        <w:t xml:space="preserve"> </w:t>
      </w:r>
      <w:r w:rsidRPr="00F76DA9">
        <w:rPr>
          <w:szCs w:val="24"/>
        </w:rPr>
        <w:t>или</w:t>
      </w:r>
      <w:r w:rsidR="00A11471" w:rsidRPr="00F76DA9">
        <w:rPr>
          <w:szCs w:val="24"/>
        </w:rPr>
        <w:t xml:space="preserve"> </w:t>
      </w:r>
      <w:r w:rsidRPr="00F76DA9">
        <w:rPr>
          <w:szCs w:val="24"/>
        </w:rPr>
        <w:t>исключения</w:t>
      </w:r>
      <w:r w:rsidR="00A11471" w:rsidRPr="00F76DA9">
        <w:rPr>
          <w:szCs w:val="24"/>
        </w:rPr>
        <w:t xml:space="preserve"> </w:t>
      </w:r>
      <w:r w:rsidRPr="00F76DA9">
        <w:rPr>
          <w:szCs w:val="24"/>
        </w:rPr>
        <w:t>из</w:t>
      </w:r>
      <w:r w:rsidR="00A11471" w:rsidRPr="00F76DA9">
        <w:rPr>
          <w:szCs w:val="24"/>
        </w:rPr>
        <w:t xml:space="preserve"> </w:t>
      </w:r>
      <w:r w:rsidRPr="00F76DA9">
        <w:rPr>
          <w:szCs w:val="24"/>
        </w:rPr>
        <w:t>их</w:t>
      </w:r>
      <w:r w:rsidR="00A11471" w:rsidRPr="00F76DA9">
        <w:rPr>
          <w:szCs w:val="24"/>
        </w:rPr>
        <w:t xml:space="preserve"> </w:t>
      </w:r>
      <w:r w:rsidRPr="00F76DA9">
        <w:rPr>
          <w:szCs w:val="24"/>
        </w:rPr>
        <w:t>границ</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из</w:t>
      </w:r>
      <w:r w:rsidR="00A11471" w:rsidRPr="00F76DA9">
        <w:rPr>
          <w:szCs w:val="24"/>
        </w:rPr>
        <w:t xml:space="preserve"> </w:t>
      </w:r>
      <w:r w:rsidRPr="00F76DA9">
        <w:rPr>
          <w:szCs w:val="24"/>
        </w:rPr>
        <w:t>земель,</w:t>
      </w:r>
      <w:r w:rsidR="00A11471" w:rsidRPr="00F76DA9">
        <w:rPr>
          <w:szCs w:val="24"/>
        </w:rPr>
        <w:t xml:space="preserve"> </w:t>
      </w:r>
      <w:r w:rsidRPr="00F76DA9">
        <w:rPr>
          <w:szCs w:val="24"/>
        </w:rPr>
        <w:t>государственная</w:t>
      </w:r>
      <w:r w:rsidR="00A11471" w:rsidRPr="00F76DA9">
        <w:rPr>
          <w:szCs w:val="24"/>
        </w:rPr>
        <w:t xml:space="preserve"> </w:t>
      </w:r>
      <w:r w:rsidRPr="00F76DA9">
        <w:rPr>
          <w:szCs w:val="24"/>
        </w:rPr>
        <w:t>собственность</w:t>
      </w:r>
      <w:r w:rsidR="00A11471" w:rsidRPr="00F76DA9">
        <w:rPr>
          <w:szCs w:val="24"/>
        </w:rPr>
        <w:t xml:space="preserve"> </w:t>
      </w:r>
      <w:r w:rsidRPr="00F76DA9">
        <w:rPr>
          <w:szCs w:val="24"/>
        </w:rPr>
        <w:t>на</w:t>
      </w:r>
      <w:r w:rsidR="00A11471" w:rsidRPr="00F76DA9">
        <w:rPr>
          <w:szCs w:val="24"/>
        </w:rPr>
        <w:t xml:space="preserve"> </w:t>
      </w:r>
      <w:r w:rsidRPr="00F76DA9">
        <w:rPr>
          <w:szCs w:val="24"/>
        </w:rPr>
        <w:t>которые</w:t>
      </w:r>
      <w:r w:rsidR="00A11471" w:rsidRPr="00F76DA9">
        <w:rPr>
          <w:szCs w:val="24"/>
        </w:rPr>
        <w:t xml:space="preserve"> </w:t>
      </w:r>
      <w:r w:rsidRPr="00F76DA9">
        <w:rPr>
          <w:szCs w:val="24"/>
        </w:rPr>
        <w:t>не</w:t>
      </w:r>
      <w:r w:rsidR="00A11471" w:rsidRPr="00F76DA9">
        <w:rPr>
          <w:szCs w:val="24"/>
        </w:rPr>
        <w:t xml:space="preserve"> </w:t>
      </w:r>
      <w:r w:rsidRPr="00F76DA9">
        <w:rPr>
          <w:szCs w:val="24"/>
        </w:rPr>
        <w:t>разграничена.</w:t>
      </w:r>
    </w:p>
    <w:p w:rsidR="00337E9F" w:rsidRPr="00F76DA9" w:rsidRDefault="00337E9F" w:rsidP="00F76DA9">
      <w:pPr>
        <w:widowControl w:val="0"/>
        <w:ind w:firstLine="709"/>
        <w:jc w:val="both"/>
        <w:rPr>
          <w:szCs w:val="24"/>
        </w:rPr>
      </w:pPr>
      <w:r w:rsidRPr="00F76DA9">
        <w:rPr>
          <w:szCs w:val="24"/>
        </w:rPr>
        <w:t>Таблица</w:t>
      </w:r>
      <w:r w:rsidR="00A11471" w:rsidRPr="00F76DA9">
        <w:rPr>
          <w:szCs w:val="24"/>
        </w:rPr>
        <w:t xml:space="preserve"> </w:t>
      </w:r>
      <w:r w:rsidR="00002030" w:rsidRPr="00F76DA9">
        <w:rPr>
          <w:szCs w:val="24"/>
        </w:rPr>
        <w:t>11</w:t>
      </w:r>
      <w:r w:rsidRPr="00F76DA9">
        <w:rPr>
          <w:szCs w:val="24"/>
        </w:rPr>
        <w:t>.1</w:t>
      </w:r>
      <w:r w:rsidR="00A11471" w:rsidRPr="00F76DA9">
        <w:rPr>
          <w:szCs w:val="24"/>
        </w:rPr>
        <w:t xml:space="preserve"> </w:t>
      </w:r>
      <w:r w:rsidRPr="00F76DA9">
        <w:rPr>
          <w:szCs w:val="24"/>
        </w:rPr>
        <w:t>Перечень</w:t>
      </w:r>
      <w:r w:rsidR="00A11471" w:rsidRPr="00F76DA9">
        <w:rPr>
          <w:szCs w:val="24"/>
        </w:rPr>
        <w:t xml:space="preserve"> </w:t>
      </w:r>
      <w:r w:rsidRPr="00F76DA9">
        <w:rPr>
          <w:szCs w:val="24"/>
        </w:rPr>
        <w:t>земельных</w:t>
      </w:r>
      <w:r w:rsidR="00A11471" w:rsidRPr="00F76DA9">
        <w:rPr>
          <w:szCs w:val="24"/>
        </w:rPr>
        <w:t xml:space="preserve"> </w:t>
      </w:r>
      <w:r w:rsidRPr="00F76DA9">
        <w:rPr>
          <w:szCs w:val="24"/>
        </w:rPr>
        <w:t>участков,</w:t>
      </w:r>
      <w:r w:rsidR="00A11471" w:rsidRPr="00F76DA9">
        <w:rPr>
          <w:szCs w:val="24"/>
        </w:rPr>
        <w:t xml:space="preserve"> </w:t>
      </w:r>
      <w:r w:rsidRPr="00F76DA9">
        <w:rPr>
          <w:szCs w:val="24"/>
        </w:rPr>
        <w:t>включаемых</w:t>
      </w:r>
      <w:r w:rsidR="00A11471" w:rsidRPr="00F76DA9">
        <w:rPr>
          <w:szCs w:val="24"/>
        </w:rPr>
        <w:t xml:space="preserve"> </w:t>
      </w:r>
      <w:r w:rsidRPr="00F76DA9">
        <w:rPr>
          <w:szCs w:val="24"/>
        </w:rPr>
        <w:t>в</w:t>
      </w:r>
      <w:r w:rsidR="00A11471" w:rsidRPr="00F76DA9">
        <w:rPr>
          <w:szCs w:val="24"/>
        </w:rPr>
        <w:t xml:space="preserve"> </w:t>
      </w:r>
      <w:r w:rsidRPr="00F76DA9">
        <w:rPr>
          <w:szCs w:val="24"/>
        </w:rPr>
        <w:t>границы</w:t>
      </w:r>
      <w:r w:rsidR="00A11471" w:rsidRPr="00F76DA9">
        <w:rPr>
          <w:szCs w:val="24"/>
        </w:rPr>
        <w:t xml:space="preserve"> </w:t>
      </w:r>
      <w:r w:rsidRPr="00F76DA9">
        <w:rPr>
          <w:szCs w:val="24"/>
        </w:rPr>
        <w:t>населенных</w:t>
      </w:r>
      <w:r w:rsidR="00A11471" w:rsidRPr="00F76DA9">
        <w:rPr>
          <w:szCs w:val="24"/>
        </w:rPr>
        <w:t xml:space="preserve"> </w:t>
      </w:r>
      <w:r w:rsidRPr="00F76DA9">
        <w:rPr>
          <w:szCs w:val="24"/>
        </w:rPr>
        <w:t>пунктов</w:t>
      </w:r>
      <w:r w:rsidR="00A11471" w:rsidRPr="00F76DA9">
        <w:rPr>
          <w:szCs w:val="24"/>
        </w:rPr>
        <w:t xml:space="preserve"> </w:t>
      </w:r>
      <w:r w:rsidRPr="00F76DA9">
        <w:rPr>
          <w:szCs w:val="24"/>
        </w:rPr>
        <w:t>или</w:t>
      </w:r>
      <w:r w:rsidR="00A11471" w:rsidRPr="00F76DA9">
        <w:rPr>
          <w:szCs w:val="24"/>
        </w:rPr>
        <w:t xml:space="preserve"> </w:t>
      </w:r>
      <w:r w:rsidRPr="00F76DA9">
        <w:rPr>
          <w:szCs w:val="24"/>
        </w:rPr>
        <w:t>исключаемых</w:t>
      </w:r>
      <w:r w:rsidR="00A11471" w:rsidRPr="00F76DA9">
        <w:rPr>
          <w:szCs w:val="24"/>
        </w:rPr>
        <w:t xml:space="preserve"> </w:t>
      </w:r>
      <w:r w:rsidRPr="00F76DA9">
        <w:rPr>
          <w:szCs w:val="24"/>
        </w:rPr>
        <w:t>из</w:t>
      </w:r>
      <w:r w:rsidR="00A11471" w:rsidRPr="00F76DA9">
        <w:rPr>
          <w:szCs w:val="24"/>
        </w:rPr>
        <w:t xml:space="preserve"> </w:t>
      </w:r>
      <w:r w:rsidRPr="00F76DA9">
        <w:rPr>
          <w:szCs w:val="24"/>
        </w:rPr>
        <w:t>их</w:t>
      </w:r>
      <w:r w:rsidR="00A11471" w:rsidRPr="00F76DA9">
        <w:rPr>
          <w:szCs w:val="24"/>
        </w:rPr>
        <w:t xml:space="preserve"> </w:t>
      </w:r>
      <w:r w:rsidRPr="00F76DA9">
        <w:rPr>
          <w:szCs w:val="24"/>
        </w:rPr>
        <w:t>границ</w:t>
      </w:r>
      <w:r w:rsidR="00F76DA9" w:rsidRPr="00F76DA9">
        <w:rPr>
          <w:szCs w:val="24"/>
        </w:rPr>
        <w:t>.</w:t>
      </w:r>
    </w:p>
    <w:p w:rsidR="00002030" w:rsidRPr="00F76DA9" w:rsidRDefault="00002030" w:rsidP="00F76DA9">
      <w:pPr>
        <w:widowControl w:val="0"/>
        <w:jc w:val="center"/>
        <w:rPr>
          <w:i/>
          <w:szCs w:val="24"/>
        </w:rPr>
      </w:pPr>
      <w:r w:rsidRPr="00F76DA9">
        <w:rPr>
          <w:i/>
          <w:szCs w:val="24"/>
        </w:rPr>
        <w:t xml:space="preserve">Описание проектируемых границ населенного пункта а. </w:t>
      </w:r>
      <w:proofErr w:type="spellStart"/>
      <w:r w:rsidRPr="00F76DA9">
        <w:rPr>
          <w:i/>
          <w:szCs w:val="24"/>
        </w:rPr>
        <w:t>Мамхег</w:t>
      </w:r>
      <w:proofErr w:type="spellEnd"/>
      <w:r w:rsidR="00F76DA9" w:rsidRPr="00F76DA9">
        <w:rPr>
          <w:i/>
          <w:szCs w:val="24"/>
        </w:rPr>
        <w:t>:</w:t>
      </w:r>
    </w:p>
    <w:tbl>
      <w:tblPr>
        <w:tblStyle w:val="ac"/>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59"/>
        <w:gridCol w:w="4160"/>
      </w:tblGrid>
      <w:tr w:rsidR="00F76DA9" w:rsidRPr="00F76DA9" w:rsidTr="00F76DA9">
        <w:trPr>
          <w:jc w:val="center"/>
        </w:trPr>
        <w:tc>
          <w:tcPr>
            <w:tcW w:w="1129" w:type="dxa"/>
            <w:vAlign w:val="center"/>
          </w:tcPr>
          <w:p w:rsidR="00002030" w:rsidRPr="00F76DA9" w:rsidRDefault="00002030" w:rsidP="00F76DA9">
            <w:pPr>
              <w:widowControl w:val="0"/>
              <w:jc w:val="center"/>
              <w:rPr>
                <w:szCs w:val="24"/>
              </w:rPr>
            </w:pPr>
            <w:r w:rsidRPr="00F76DA9">
              <w:rPr>
                <w:szCs w:val="24"/>
              </w:rPr>
              <w:t>№ точки п/п</w:t>
            </w:r>
          </w:p>
        </w:tc>
        <w:tc>
          <w:tcPr>
            <w:tcW w:w="4159" w:type="dxa"/>
            <w:vAlign w:val="center"/>
          </w:tcPr>
          <w:p w:rsidR="00002030" w:rsidRPr="00F76DA9" w:rsidRDefault="00002030" w:rsidP="00F76DA9">
            <w:pPr>
              <w:widowControl w:val="0"/>
              <w:jc w:val="center"/>
              <w:rPr>
                <w:szCs w:val="24"/>
              </w:rPr>
            </w:pPr>
            <w:r w:rsidRPr="00F76DA9">
              <w:rPr>
                <w:szCs w:val="24"/>
              </w:rPr>
              <w:t>Координаты, Х</w:t>
            </w:r>
          </w:p>
        </w:tc>
        <w:tc>
          <w:tcPr>
            <w:tcW w:w="4160" w:type="dxa"/>
            <w:vAlign w:val="center"/>
          </w:tcPr>
          <w:p w:rsidR="00002030" w:rsidRPr="00F76DA9" w:rsidRDefault="00002030" w:rsidP="00F76DA9">
            <w:pPr>
              <w:widowControl w:val="0"/>
              <w:jc w:val="center"/>
              <w:rPr>
                <w:szCs w:val="24"/>
              </w:rPr>
            </w:pPr>
            <w:r w:rsidRPr="00F76DA9">
              <w:rPr>
                <w:szCs w:val="24"/>
              </w:rPr>
              <w:t xml:space="preserve">Координаты, </w:t>
            </w:r>
            <w:proofErr w:type="gramStart"/>
            <w:r w:rsidRPr="00F76DA9">
              <w:rPr>
                <w:szCs w:val="24"/>
              </w:rPr>
              <w:t>У</w:t>
            </w:r>
            <w:proofErr w:type="gramEnd"/>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1</w:t>
            </w:r>
          </w:p>
        </w:tc>
        <w:tc>
          <w:tcPr>
            <w:tcW w:w="4159" w:type="dxa"/>
            <w:vAlign w:val="center"/>
          </w:tcPr>
          <w:p w:rsidR="00002030" w:rsidRPr="00F76DA9" w:rsidRDefault="00002030" w:rsidP="00F76DA9">
            <w:pPr>
              <w:widowControl w:val="0"/>
              <w:jc w:val="center"/>
              <w:rPr>
                <w:szCs w:val="24"/>
              </w:rPr>
            </w:pPr>
            <w:r w:rsidRPr="00F76DA9">
              <w:rPr>
                <w:szCs w:val="24"/>
              </w:rPr>
              <w:t>X=2241123.1935</w:t>
            </w:r>
          </w:p>
        </w:tc>
        <w:tc>
          <w:tcPr>
            <w:tcW w:w="4160" w:type="dxa"/>
            <w:vAlign w:val="center"/>
          </w:tcPr>
          <w:p w:rsidR="00002030" w:rsidRPr="00F76DA9" w:rsidRDefault="00002030" w:rsidP="00F76DA9">
            <w:pPr>
              <w:widowControl w:val="0"/>
              <w:jc w:val="center"/>
              <w:rPr>
                <w:szCs w:val="24"/>
              </w:rPr>
            </w:pPr>
            <w:r w:rsidRPr="00F76DA9">
              <w:rPr>
                <w:szCs w:val="24"/>
              </w:rPr>
              <w:t>Y=475056.1512</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2</w:t>
            </w:r>
          </w:p>
        </w:tc>
        <w:tc>
          <w:tcPr>
            <w:tcW w:w="4159" w:type="dxa"/>
            <w:vAlign w:val="center"/>
          </w:tcPr>
          <w:p w:rsidR="00002030" w:rsidRPr="00F76DA9" w:rsidRDefault="00002030" w:rsidP="00F76DA9">
            <w:pPr>
              <w:widowControl w:val="0"/>
              <w:jc w:val="center"/>
              <w:rPr>
                <w:szCs w:val="24"/>
              </w:rPr>
            </w:pPr>
            <w:r w:rsidRPr="00F76DA9">
              <w:rPr>
                <w:szCs w:val="24"/>
              </w:rPr>
              <w:t>X=2241130.5549</w:t>
            </w:r>
          </w:p>
        </w:tc>
        <w:tc>
          <w:tcPr>
            <w:tcW w:w="4160" w:type="dxa"/>
            <w:vAlign w:val="center"/>
          </w:tcPr>
          <w:p w:rsidR="00002030" w:rsidRPr="00F76DA9" w:rsidRDefault="00002030" w:rsidP="00F76DA9">
            <w:pPr>
              <w:widowControl w:val="0"/>
              <w:jc w:val="center"/>
              <w:rPr>
                <w:szCs w:val="24"/>
              </w:rPr>
            </w:pPr>
            <w:r w:rsidRPr="00F76DA9">
              <w:rPr>
                <w:szCs w:val="24"/>
              </w:rPr>
              <w:t>Y=474972.5909</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3</w:t>
            </w:r>
          </w:p>
        </w:tc>
        <w:tc>
          <w:tcPr>
            <w:tcW w:w="4159" w:type="dxa"/>
            <w:vAlign w:val="center"/>
          </w:tcPr>
          <w:p w:rsidR="00002030" w:rsidRPr="00F76DA9" w:rsidRDefault="00002030" w:rsidP="00F76DA9">
            <w:pPr>
              <w:widowControl w:val="0"/>
              <w:jc w:val="center"/>
              <w:rPr>
                <w:szCs w:val="24"/>
              </w:rPr>
            </w:pPr>
            <w:r w:rsidRPr="00F76DA9">
              <w:rPr>
                <w:szCs w:val="24"/>
              </w:rPr>
              <w:t>X=2241429.5121</w:t>
            </w:r>
          </w:p>
        </w:tc>
        <w:tc>
          <w:tcPr>
            <w:tcW w:w="4160" w:type="dxa"/>
            <w:vAlign w:val="center"/>
          </w:tcPr>
          <w:p w:rsidR="00002030" w:rsidRPr="00F76DA9" w:rsidRDefault="00002030" w:rsidP="00F76DA9">
            <w:pPr>
              <w:widowControl w:val="0"/>
              <w:jc w:val="center"/>
              <w:rPr>
                <w:szCs w:val="24"/>
              </w:rPr>
            </w:pPr>
            <w:r w:rsidRPr="00F76DA9">
              <w:rPr>
                <w:szCs w:val="24"/>
              </w:rPr>
              <w:t>Y=474856.9159</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4</w:t>
            </w:r>
          </w:p>
        </w:tc>
        <w:tc>
          <w:tcPr>
            <w:tcW w:w="4159" w:type="dxa"/>
            <w:vAlign w:val="center"/>
          </w:tcPr>
          <w:p w:rsidR="00002030" w:rsidRPr="00F76DA9" w:rsidRDefault="00002030" w:rsidP="00F76DA9">
            <w:pPr>
              <w:widowControl w:val="0"/>
              <w:jc w:val="center"/>
              <w:rPr>
                <w:szCs w:val="24"/>
              </w:rPr>
            </w:pPr>
            <w:r w:rsidRPr="00F76DA9">
              <w:rPr>
                <w:szCs w:val="24"/>
              </w:rPr>
              <w:t>X=2241596.6160</w:t>
            </w:r>
          </w:p>
        </w:tc>
        <w:tc>
          <w:tcPr>
            <w:tcW w:w="4160" w:type="dxa"/>
            <w:vAlign w:val="center"/>
          </w:tcPr>
          <w:p w:rsidR="00002030" w:rsidRPr="00F76DA9" w:rsidRDefault="00002030" w:rsidP="00F76DA9">
            <w:pPr>
              <w:widowControl w:val="0"/>
              <w:jc w:val="center"/>
              <w:rPr>
                <w:szCs w:val="24"/>
              </w:rPr>
            </w:pPr>
            <w:r w:rsidRPr="00F76DA9">
              <w:rPr>
                <w:szCs w:val="24"/>
              </w:rPr>
              <w:t>Y=475005.7511</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5</w:t>
            </w:r>
          </w:p>
        </w:tc>
        <w:tc>
          <w:tcPr>
            <w:tcW w:w="4159" w:type="dxa"/>
            <w:vAlign w:val="center"/>
          </w:tcPr>
          <w:p w:rsidR="00002030" w:rsidRPr="00F76DA9" w:rsidRDefault="00002030" w:rsidP="00F76DA9">
            <w:pPr>
              <w:widowControl w:val="0"/>
              <w:jc w:val="center"/>
              <w:rPr>
                <w:szCs w:val="24"/>
              </w:rPr>
            </w:pPr>
            <w:r w:rsidRPr="00F76DA9">
              <w:rPr>
                <w:szCs w:val="24"/>
              </w:rPr>
              <w:t>X=2241354.0843</w:t>
            </w:r>
          </w:p>
        </w:tc>
        <w:tc>
          <w:tcPr>
            <w:tcW w:w="4160" w:type="dxa"/>
            <w:vAlign w:val="center"/>
          </w:tcPr>
          <w:p w:rsidR="00002030" w:rsidRPr="00F76DA9" w:rsidRDefault="00002030" w:rsidP="00F76DA9">
            <w:pPr>
              <w:widowControl w:val="0"/>
              <w:jc w:val="center"/>
              <w:rPr>
                <w:szCs w:val="24"/>
              </w:rPr>
            </w:pPr>
            <w:r w:rsidRPr="00F76DA9">
              <w:rPr>
                <w:szCs w:val="24"/>
              </w:rPr>
              <w:t>Y=475099.2556</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6</w:t>
            </w:r>
          </w:p>
        </w:tc>
        <w:tc>
          <w:tcPr>
            <w:tcW w:w="4159" w:type="dxa"/>
            <w:vAlign w:val="center"/>
          </w:tcPr>
          <w:p w:rsidR="00002030" w:rsidRPr="00F76DA9" w:rsidRDefault="00002030" w:rsidP="00F76DA9">
            <w:pPr>
              <w:widowControl w:val="0"/>
              <w:jc w:val="center"/>
              <w:rPr>
                <w:szCs w:val="24"/>
              </w:rPr>
            </w:pPr>
            <w:r w:rsidRPr="00F76DA9">
              <w:rPr>
                <w:szCs w:val="24"/>
              </w:rPr>
              <w:t>X=2241234.9723</w:t>
            </w:r>
          </w:p>
        </w:tc>
        <w:tc>
          <w:tcPr>
            <w:tcW w:w="4160" w:type="dxa"/>
            <w:vAlign w:val="center"/>
          </w:tcPr>
          <w:p w:rsidR="00002030" w:rsidRPr="00F76DA9" w:rsidRDefault="00002030" w:rsidP="00F76DA9">
            <w:pPr>
              <w:widowControl w:val="0"/>
              <w:jc w:val="center"/>
              <w:rPr>
                <w:szCs w:val="24"/>
              </w:rPr>
            </w:pPr>
            <w:r w:rsidRPr="00F76DA9">
              <w:rPr>
                <w:szCs w:val="24"/>
              </w:rPr>
              <w:t>Y=475145.1775</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7</w:t>
            </w:r>
          </w:p>
        </w:tc>
        <w:tc>
          <w:tcPr>
            <w:tcW w:w="4159" w:type="dxa"/>
            <w:vAlign w:val="center"/>
          </w:tcPr>
          <w:p w:rsidR="00002030" w:rsidRPr="00F76DA9" w:rsidRDefault="00002030" w:rsidP="00F76DA9">
            <w:pPr>
              <w:widowControl w:val="0"/>
              <w:jc w:val="center"/>
              <w:rPr>
                <w:szCs w:val="24"/>
              </w:rPr>
            </w:pPr>
            <w:r w:rsidRPr="00F76DA9">
              <w:rPr>
                <w:szCs w:val="24"/>
              </w:rPr>
              <w:t>X=2241224.5391</w:t>
            </w:r>
          </w:p>
        </w:tc>
        <w:tc>
          <w:tcPr>
            <w:tcW w:w="4160" w:type="dxa"/>
            <w:vAlign w:val="center"/>
          </w:tcPr>
          <w:p w:rsidR="00002030" w:rsidRPr="00F76DA9" w:rsidRDefault="00002030" w:rsidP="00F76DA9">
            <w:pPr>
              <w:widowControl w:val="0"/>
              <w:jc w:val="center"/>
              <w:rPr>
                <w:szCs w:val="24"/>
              </w:rPr>
            </w:pPr>
            <w:r w:rsidRPr="00F76DA9">
              <w:rPr>
                <w:szCs w:val="24"/>
              </w:rPr>
              <w:t>Y=475145.5359</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8</w:t>
            </w:r>
          </w:p>
        </w:tc>
        <w:tc>
          <w:tcPr>
            <w:tcW w:w="4159" w:type="dxa"/>
            <w:vAlign w:val="center"/>
          </w:tcPr>
          <w:p w:rsidR="00002030" w:rsidRPr="00F76DA9" w:rsidRDefault="00002030" w:rsidP="00F76DA9">
            <w:pPr>
              <w:widowControl w:val="0"/>
              <w:jc w:val="center"/>
              <w:rPr>
                <w:szCs w:val="24"/>
              </w:rPr>
            </w:pPr>
            <w:r w:rsidRPr="00F76DA9">
              <w:rPr>
                <w:szCs w:val="24"/>
              </w:rPr>
              <w:t>X=2239358.1286</w:t>
            </w:r>
          </w:p>
        </w:tc>
        <w:tc>
          <w:tcPr>
            <w:tcW w:w="4160" w:type="dxa"/>
            <w:vAlign w:val="center"/>
          </w:tcPr>
          <w:p w:rsidR="00002030" w:rsidRPr="00F76DA9" w:rsidRDefault="00002030" w:rsidP="00F76DA9">
            <w:pPr>
              <w:widowControl w:val="0"/>
              <w:jc w:val="center"/>
              <w:rPr>
                <w:szCs w:val="24"/>
              </w:rPr>
            </w:pPr>
            <w:r w:rsidRPr="00F76DA9">
              <w:rPr>
                <w:szCs w:val="24"/>
              </w:rPr>
              <w:t>Y=476758.6180</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9</w:t>
            </w:r>
          </w:p>
        </w:tc>
        <w:tc>
          <w:tcPr>
            <w:tcW w:w="4159" w:type="dxa"/>
            <w:vAlign w:val="center"/>
          </w:tcPr>
          <w:p w:rsidR="00002030" w:rsidRPr="00F76DA9" w:rsidRDefault="00002030" w:rsidP="00F76DA9">
            <w:pPr>
              <w:widowControl w:val="0"/>
              <w:jc w:val="center"/>
              <w:rPr>
                <w:szCs w:val="24"/>
              </w:rPr>
            </w:pPr>
            <w:r w:rsidRPr="00F76DA9">
              <w:rPr>
                <w:szCs w:val="24"/>
              </w:rPr>
              <w:t>X=2239328.2852</w:t>
            </w:r>
          </w:p>
        </w:tc>
        <w:tc>
          <w:tcPr>
            <w:tcW w:w="4160" w:type="dxa"/>
            <w:vAlign w:val="center"/>
          </w:tcPr>
          <w:p w:rsidR="00002030" w:rsidRPr="00F76DA9" w:rsidRDefault="00002030" w:rsidP="00F76DA9">
            <w:pPr>
              <w:widowControl w:val="0"/>
              <w:jc w:val="center"/>
              <w:rPr>
                <w:szCs w:val="24"/>
              </w:rPr>
            </w:pPr>
            <w:r w:rsidRPr="00F76DA9">
              <w:rPr>
                <w:szCs w:val="24"/>
              </w:rPr>
              <w:t>Y=476775.9292</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10</w:t>
            </w:r>
          </w:p>
        </w:tc>
        <w:tc>
          <w:tcPr>
            <w:tcW w:w="4159" w:type="dxa"/>
            <w:vAlign w:val="center"/>
          </w:tcPr>
          <w:p w:rsidR="00002030" w:rsidRPr="00F76DA9" w:rsidRDefault="00002030" w:rsidP="00F76DA9">
            <w:pPr>
              <w:widowControl w:val="0"/>
              <w:jc w:val="center"/>
              <w:rPr>
                <w:szCs w:val="24"/>
              </w:rPr>
            </w:pPr>
            <w:r w:rsidRPr="00F76DA9">
              <w:rPr>
                <w:szCs w:val="24"/>
              </w:rPr>
              <w:t>X=2239311.0176</w:t>
            </w:r>
          </w:p>
        </w:tc>
        <w:tc>
          <w:tcPr>
            <w:tcW w:w="4160" w:type="dxa"/>
            <w:vAlign w:val="center"/>
          </w:tcPr>
          <w:p w:rsidR="00002030" w:rsidRPr="00F76DA9" w:rsidRDefault="00002030" w:rsidP="00F76DA9">
            <w:pPr>
              <w:widowControl w:val="0"/>
              <w:jc w:val="center"/>
              <w:rPr>
                <w:szCs w:val="24"/>
              </w:rPr>
            </w:pPr>
            <w:r w:rsidRPr="00F76DA9">
              <w:rPr>
                <w:szCs w:val="24"/>
              </w:rPr>
              <w:t>Y=476750.2202</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11</w:t>
            </w:r>
          </w:p>
        </w:tc>
        <w:tc>
          <w:tcPr>
            <w:tcW w:w="4159" w:type="dxa"/>
            <w:vAlign w:val="center"/>
          </w:tcPr>
          <w:p w:rsidR="00002030" w:rsidRPr="00F76DA9" w:rsidRDefault="00002030" w:rsidP="00F76DA9">
            <w:pPr>
              <w:widowControl w:val="0"/>
              <w:jc w:val="center"/>
              <w:rPr>
                <w:szCs w:val="24"/>
              </w:rPr>
            </w:pPr>
            <w:r w:rsidRPr="00F76DA9">
              <w:rPr>
                <w:szCs w:val="24"/>
              </w:rPr>
              <w:t>X=2239249.9343</w:t>
            </w:r>
          </w:p>
        </w:tc>
        <w:tc>
          <w:tcPr>
            <w:tcW w:w="4160" w:type="dxa"/>
            <w:vAlign w:val="center"/>
          </w:tcPr>
          <w:p w:rsidR="00002030" w:rsidRPr="00F76DA9" w:rsidRDefault="00002030" w:rsidP="00F76DA9">
            <w:pPr>
              <w:widowControl w:val="0"/>
              <w:jc w:val="center"/>
              <w:rPr>
                <w:szCs w:val="24"/>
              </w:rPr>
            </w:pPr>
            <w:r w:rsidRPr="00F76DA9">
              <w:rPr>
                <w:szCs w:val="24"/>
              </w:rPr>
              <w:t>Y=476697.8684</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12</w:t>
            </w:r>
          </w:p>
        </w:tc>
        <w:tc>
          <w:tcPr>
            <w:tcW w:w="4159" w:type="dxa"/>
            <w:vAlign w:val="center"/>
          </w:tcPr>
          <w:p w:rsidR="00002030" w:rsidRPr="00F76DA9" w:rsidRDefault="00002030" w:rsidP="00F76DA9">
            <w:pPr>
              <w:widowControl w:val="0"/>
              <w:jc w:val="center"/>
              <w:rPr>
                <w:szCs w:val="24"/>
              </w:rPr>
            </w:pPr>
            <w:r w:rsidRPr="00F76DA9">
              <w:rPr>
                <w:szCs w:val="24"/>
              </w:rPr>
              <w:t>X=2239053.6116</w:t>
            </w:r>
          </w:p>
        </w:tc>
        <w:tc>
          <w:tcPr>
            <w:tcW w:w="4160" w:type="dxa"/>
            <w:vAlign w:val="center"/>
          </w:tcPr>
          <w:p w:rsidR="00002030" w:rsidRPr="00F76DA9" w:rsidRDefault="00002030" w:rsidP="00F76DA9">
            <w:pPr>
              <w:widowControl w:val="0"/>
              <w:jc w:val="center"/>
              <w:rPr>
                <w:szCs w:val="24"/>
              </w:rPr>
            </w:pPr>
            <w:r w:rsidRPr="00F76DA9">
              <w:rPr>
                <w:szCs w:val="24"/>
              </w:rPr>
              <w:t>Y=476924.3925</w:t>
            </w:r>
          </w:p>
        </w:tc>
      </w:tr>
      <w:tr w:rsidR="00F76DA9" w:rsidRPr="00F76DA9" w:rsidTr="00F76DA9">
        <w:trPr>
          <w:jc w:val="center"/>
        </w:trPr>
        <w:tc>
          <w:tcPr>
            <w:tcW w:w="1129" w:type="dxa"/>
            <w:vAlign w:val="center"/>
          </w:tcPr>
          <w:p w:rsidR="00002030" w:rsidRPr="00F76DA9" w:rsidRDefault="00002030" w:rsidP="00F76DA9">
            <w:pPr>
              <w:widowControl w:val="0"/>
              <w:jc w:val="center"/>
              <w:rPr>
                <w:szCs w:val="24"/>
                <w:lang w:val="en-US"/>
              </w:rPr>
            </w:pPr>
            <w:r w:rsidRPr="00F76DA9">
              <w:rPr>
                <w:szCs w:val="24"/>
                <w:lang w:val="en-US"/>
              </w:rPr>
              <w:t>13</w:t>
            </w:r>
          </w:p>
        </w:tc>
        <w:tc>
          <w:tcPr>
            <w:tcW w:w="4159" w:type="dxa"/>
            <w:vAlign w:val="center"/>
          </w:tcPr>
          <w:p w:rsidR="00002030" w:rsidRPr="00F76DA9" w:rsidRDefault="00002030" w:rsidP="00F76DA9">
            <w:pPr>
              <w:widowControl w:val="0"/>
              <w:jc w:val="center"/>
              <w:rPr>
                <w:szCs w:val="24"/>
              </w:rPr>
            </w:pPr>
            <w:r w:rsidRPr="00F76DA9">
              <w:rPr>
                <w:szCs w:val="24"/>
              </w:rPr>
              <w:t>X=2239029.8800</w:t>
            </w:r>
          </w:p>
        </w:tc>
        <w:tc>
          <w:tcPr>
            <w:tcW w:w="4160" w:type="dxa"/>
            <w:vAlign w:val="center"/>
          </w:tcPr>
          <w:p w:rsidR="00002030" w:rsidRPr="00F76DA9" w:rsidRDefault="00002030" w:rsidP="00F76DA9">
            <w:pPr>
              <w:widowControl w:val="0"/>
              <w:jc w:val="center"/>
              <w:rPr>
                <w:szCs w:val="24"/>
              </w:rPr>
            </w:pPr>
            <w:r w:rsidRPr="00F76DA9">
              <w:rPr>
                <w:szCs w:val="24"/>
              </w:rPr>
              <w:t>Y=476890.7000</w:t>
            </w:r>
          </w:p>
        </w:tc>
      </w:tr>
    </w:tbl>
    <w:p w:rsidR="00002030" w:rsidRPr="00F76DA9" w:rsidRDefault="00002030" w:rsidP="00F76DA9">
      <w:pPr>
        <w:widowControl w:val="0"/>
        <w:ind w:firstLine="709"/>
        <w:jc w:val="both"/>
        <w:rPr>
          <w:szCs w:val="24"/>
        </w:rPr>
      </w:pPr>
      <w:r w:rsidRPr="00F76DA9">
        <w:rPr>
          <w:szCs w:val="24"/>
        </w:rPr>
        <w:t>Общая площадь проектируемой территории: 9</w:t>
      </w:r>
      <w:r w:rsidR="00F76DA9" w:rsidRPr="00F76DA9">
        <w:rPr>
          <w:szCs w:val="24"/>
        </w:rPr>
        <w:t xml:space="preserve"> </w:t>
      </w:r>
      <w:r w:rsidRPr="00F76DA9">
        <w:rPr>
          <w:szCs w:val="24"/>
        </w:rPr>
        <w:t>га</w:t>
      </w:r>
      <w:r w:rsidR="00F76DA9" w:rsidRPr="00F76DA9">
        <w:rPr>
          <w:szCs w:val="24"/>
        </w:rPr>
        <w:t>.</w:t>
      </w:r>
    </w:p>
    <w:p w:rsidR="00337E9F" w:rsidRPr="00F76DA9" w:rsidRDefault="00337E9F" w:rsidP="00F76DA9">
      <w:pPr>
        <w:widowControl w:val="0"/>
        <w:jc w:val="both"/>
        <w:rPr>
          <w:szCs w:val="24"/>
        </w:rPr>
      </w:pPr>
    </w:p>
    <w:p w:rsidR="00337E9F" w:rsidRPr="00F76DA9" w:rsidRDefault="00CC5340" w:rsidP="00F76DA9">
      <w:pPr>
        <w:widowControl w:val="0"/>
        <w:jc w:val="center"/>
        <w:rPr>
          <w:b/>
          <w:szCs w:val="24"/>
        </w:rPr>
      </w:pPr>
      <w:r>
        <w:rPr>
          <w:b/>
          <w:szCs w:val="24"/>
        </w:rPr>
        <w:t>7</w:t>
      </w:r>
      <w:r w:rsidR="00337E9F" w:rsidRPr="00F76DA9">
        <w:rPr>
          <w:b/>
          <w:szCs w:val="24"/>
        </w:rPr>
        <w:t>.</w:t>
      </w:r>
      <w:r w:rsidR="00002030" w:rsidRPr="00F76DA9">
        <w:rPr>
          <w:b/>
          <w:szCs w:val="24"/>
        </w:rPr>
        <w:t xml:space="preserve"> </w:t>
      </w:r>
      <w:r w:rsidR="00337E9F" w:rsidRPr="00F76DA9">
        <w:rPr>
          <w:b/>
          <w:szCs w:val="24"/>
        </w:rPr>
        <w:t>Основные</w:t>
      </w:r>
      <w:r w:rsidR="00A11471" w:rsidRPr="00F76DA9">
        <w:rPr>
          <w:b/>
          <w:szCs w:val="24"/>
        </w:rPr>
        <w:t xml:space="preserve"> </w:t>
      </w:r>
      <w:r w:rsidR="00337E9F" w:rsidRPr="00F76DA9">
        <w:rPr>
          <w:b/>
          <w:szCs w:val="24"/>
        </w:rPr>
        <w:t>параметры</w:t>
      </w:r>
      <w:r w:rsidR="00A11471" w:rsidRPr="00F76DA9">
        <w:rPr>
          <w:b/>
          <w:szCs w:val="24"/>
        </w:rPr>
        <w:t xml:space="preserve"> </w:t>
      </w:r>
      <w:r w:rsidR="00337E9F" w:rsidRPr="00F76DA9">
        <w:rPr>
          <w:b/>
          <w:szCs w:val="24"/>
        </w:rPr>
        <w:t>развития</w:t>
      </w:r>
    </w:p>
    <w:p w:rsidR="00F76DA9" w:rsidRPr="00F76DA9" w:rsidRDefault="00F76DA9" w:rsidP="00F76DA9">
      <w:pPr>
        <w:widowControl w:val="0"/>
        <w:rPr>
          <w:bCs/>
          <w:szCs w:val="24"/>
        </w:rPr>
      </w:pPr>
    </w:p>
    <w:tbl>
      <w:tblPr>
        <w:tblW w:w="9057"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836"/>
        <w:gridCol w:w="4636"/>
        <w:gridCol w:w="1792"/>
        <w:gridCol w:w="1793"/>
      </w:tblGrid>
      <w:tr w:rsidR="00AB46F0" w:rsidRPr="006A5282" w:rsidTr="006A5282">
        <w:trPr>
          <w:tblHeader/>
          <w:jc w:val="center"/>
        </w:trPr>
        <w:tc>
          <w:tcPr>
            <w:tcW w:w="5472" w:type="dxa"/>
            <w:gridSpan w:val="2"/>
            <w:vAlign w:val="center"/>
          </w:tcPr>
          <w:p w:rsidR="00AB46F0" w:rsidRPr="006A5282" w:rsidRDefault="00AB46F0" w:rsidP="00F76DA9">
            <w:pPr>
              <w:widowControl w:val="0"/>
              <w:rPr>
                <w:szCs w:val="24"/>
              </w:rPr>
            </w:pPr>
            <w:r w:rsidRPr="006A5282">
              <w:rPr>
                <w:szCs w:val="24"/>
              </w:rPr>
              <w:t>Показатели</w:t>
            </w:r>
          </w:p>
        </w:tc>
        <w:tc>
          <w:tcPr>
            <w:tcW w:w="1792" w:type="dxa"/>
            <w:vAlign w:val="center"/>
          </w:tcPr>
          <w:p w:rsidR="00AB46F0" w:rsidRPr="006A5282" w:rsidRDefault="00AB46F0" w:rsidP="00F76DA9">
            <w:pPr>
              <w:widowControl w:val="0"/>
              <w:rPr>
                <w:szCs w:val="24"/>
              </w:rPr>
            </w:pPr>
            <w:r w:rsidRPr="006A5282">
              <w:rPr>
                <w:szCs w:val="24"/>
              </w:rPr>
              <w:t>Единица измерения</w:t>
            </w:r>
          </w:p>
        </w:tc>
        <w:tc>
          <w:tcPr>
            <w:tcW w:w="1793" w:type="dxa"/>
            <w:vAlign w:val="center"/>
          </w:tcPr>
          <w:p w:rsidR="00AB46F0" w:rsidRPr="006A5282" w:rsidRDefault="00AB46F0" w:rsidP="00F76DA9">
            <w:pPr>
              <w:widowControl w:val="0"/>
              <w:rPr>
                <w:szCs w:val="24"/>
              </w:rPr>
            </w:pPr>
            <w:r w:rsidRPr="006A5282">
              <w:rPr>
                <w:szCs w:val="24"/>
              </w:rPr>
              <w:t>Расчетный срок</w:t>
            </w: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1</w:t>
            </w:r>
          </w:p>
        </w:tc>
        <w:tc>
          <w:tcPr>
            <w:tcW w:w="4636" w:type="dxa"/>
            <w:vAlign w:val="center"/>
          </w:tcPr>
          <w:p w:rsidR="00AB46F0" w:rsidRPr="006A5282" w:rsidRDefault="00AB46F0" w:rsidP="00F76DA9">
            <w:pPr>
              <w:widowControl w:val="0"/>
              <w:rPr>
                <w:b/>
                <w:bCs/>
                <w:szCs w:val="24"/>
              </w:rPr>
            </w:pPr>
            <w:r w:rsidRPr="006A5282">
              <w:rPr>
                <w:b/>
                <w:bCs/>
                <w:szCs w:val="24"/>
              </w:rPr>
              <w:t>Территория</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1.1</w:t>
            </w:r>
          </w:p>
        </w:tc>
        <w:tc>
          <w:tcPr>
            <w:tcW w:w="4636" w:type="dxa"/>
            <w:vAlign w:val="center"/>
          </w:tcPr>
          <w:p w:rsidR="00AB46F0" w:rsidRPr="006A5282" w:rsidRDefault="00AB46F0" w:rsidP="00F76DA9">
            <w:pPr>
              <w:widowControl w:val="0"/>
              <w:rPr>
                <w:b/>
                <w:szCs w:val="24"/>
              </w:rPr>
            </w:pPr>
            <w:r w:rsidRPr="006A5282">
              <w:rPr>
                <w:b/>
                <w:szCs w:val="24"/>
              </w:rPr>
              <w:t>Общая площадь земель сельского поселения в установленных границах</w:t>
            </w:r>
          </w:p>
        </w:tc>
        <w:tc>
          <w:tcPr>
            <w:tcW w:w="1792" w:type="dxa"/>
            <w:vAlign w:val="center"/>
          </w:tcPr>
          <w:p w:rsidR="00AB46F0" w:rsidRPr="006A5282" w:rsidRDefault="00AB46F0" w:rsidP="00F76DA9">
            <w:pPr>
              <w:widowControl w:val="0"/>
              <w:rPr>
                <w:b/>
                <w:szCs w:val="24"/>
              </w:rPr>
            </w:pPr>
            <w:r w:rsidRPr="006A5282">
              <w:rPr>
                <w:b/>
                <w:szCs w:val="24"/>
              </w:rPr>
              <w:t>га/км²</w:t>
            </w:r>
          </w:p>
        </w:tc>
        <w:tc>
          <w:tcPr>
            <w:tcW w:w="1793" w:type="dxa"/>
            <w:vAlign w:val="center"/>
          </w:tcPr>
          <w:p w:rsidR="00AB46F0" w:rsidRPr="006A5282" w:rsidRDefault="00AB46F0" w:rsidP="00F76DA9">
            <w:pPr>
              <w:widowControl w:val="0"/>
              <w:rPr>
                <w:b/>
                <w:bCs/>
                <w:szCs w:val="24"/>
              </w:rPr>
            </w:pPr>
            <w:r w:rsidRPr="006A5282">
              <w:rPr>
                <w:b/>
                <w:bCs/>
                <w:szCs w:val="24"/>
              </w:rPr>
              <w:t>3354,7/33,547</w:t>
            </w: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1.2</w:t>
            </w:r>
          </w:p>
        </w:tc>
        <w:tc>
          <w:tcPr>
            <w:tcW w:w="4636" w:type="dxa"/>
            <w:vAlign w:val="center"/>
          </w:tcPr>
          <w:p w:rsidR="00AB46F0" w:rsidRPr="006A5282" w:rsidRDefault="00AB46F0" w:rsidP="00F76DA9">
            <w:pPr>
              <w:widowControl w:val="0"/>
              <w:rPr>
                <w:b/>
                <w:szCs w:val="24"/>
              </w:rPr>
            </w:pPr>
            <w:r w:rsidRPr="006A5282">
              <w:rPr>
                <w:b/>
                <w:szCs w:val="24"/>
              </w:rPr>
              <w:t>Общая площадь земель в границах населенных пунктов в том числе:</w:t>
            </w:r>
          </w:p>
        </w:tc>
        <w:tc>
          <w:tcPr>
            <w:tcW w:w="1792" w:type="dxa"/>
            <w:vAlign w:val="center"/>
          </w:tcPr>
          <w:p w:rsidR="00AB46F0" w:rsidRPr="006A5282" w:rsidRDefault="00AB46F0" w:rsidP="00F76DA9">
            <w:pPr>
              <w:widowControl w:val="0"/>
              <w:rPr>
                <w:b/>
                <w:szCs w:val="24"/>
              </w:rPr>
            </w:pPr>
            <w:r w:rsidRPr="006A5282">
              <w:rPr>
                <w:b/>
                <w:szCs w:val="24"/>
              </w:rPr>
              <w:t>га/км²</w:t>
            </w:r>
          </w:p>
        </w:tc>
        <w:tc>
          <w:tcPr>
            <w:tcW w:w="1793" w:type="dxa"/>
            <w:vAlign w:val="center"/>
          </w:tcPr>
          <w:p w:rsidR="00AB46F0" w:rsidRPr="006A5282" w:rsidRDefault="00AB46F0" w:rsidP="00F76DA9">
            <w:pPr>
              <w:widowControl w:val="0"/>
              <w:rPr>
                <w:b/>
                <w:bCs/>
                <w:szCs w:val="24"/>
              </w:rPr>
            </w:pPr>
            <w:r w:rsidRPr="006A5282">
              <w:rPr>
                <w:b/>
                <w:bCs/>
                <w:szCs w:val="24"/>
              </w:rPr>
              <w:t>333.1/3.331</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а. </w:t>
            </w:r>
            <w:proofErr w:type="spellStart"/>
            <w:r w:rsidRPr="006A5282">
              <w:rPr>
                <w:szCs w:val="24"/>
              </w:rPr>
              <w:t>Мамхег</w:t>
            </w:r>
            <w:proofErr w:type="spellEnd"/>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333.1</w:t>
            </w: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1.3</w:t>
            </w:r>
          </w:p>
        </w:tc>
        <w:tc>
          <w:tcPr>
            <w:tcW w:w="4636" w:type="dxa"/>
            <w:vAlign w:val="center"/>
          </w:tcPr>
          <w:p w:rsidR="00AB46F0" w:rsidRPr="006A5282" w:rsidRDefault="00AB46F0" w:rsidP="00F76DA9">
            <w:pPr>
              <w:widowControl w:val="0"/>
              <w:rPr>
                <w:b/>
                <w:szCs w:val="24"/>
              </w:rPr>
            </w:pPr>
            <w:r w:rsidRPr="006A5282">
              <w:rPr>
                <w:b/>
                <w:szCs w:val="24"/>
              </w:rPr>
              <w:t>Общая площадь земель в границах застройки по сельскому поселению</w:t>
            </w:r>
          </w:p>
        </w:tc>
        <w:tc>
          <w:tcPr>
            <w:tcW w:w="1792" w:type="dxa"/>
            <w:vAlign w:val="center"/>
          </w:tcPr>
          <w:p w:rsidR="00AB46F0" w:rsidRPr="006A5282" w:rsidRDefault="00AB46F0" w:rsidP="00F76DA9">
            <w:pPr>
              <w:widowControl w:val="0"/>
              <w:rPr>
                <w:b/>
                <w:szCs w:val="24"/>
              </w:rPr>
            </w:pPr>
            <w:r w:rsidRPr="006A5282">
              <w:rPr>
                <w:b/>
                <w:szCs w:val="24"/>
              </w:rPr>
              <w:t>га</w:t>
            </w:r>
          </w:p>
        </w:tc>
        <w:tc>
          <w:tcPr>
            <w:tcW w:w="1793" w:type="dxa"/>
            <w:vAlign w:val="center"/>
          </w:tcPr>
          <w:p w:rsidR="00AB46F0" w:rsidRPr="006A5282" w:rsidRDefault="00AB46F0" w:rsidP="00F76DA9">
            <w:pPr>
              <w:widowControl w:val="0"/>
              <w:rPr>
                <w:b/>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том числе территории:</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lastRenderedPageBreak/>
              <w:t>1.3.1</w:t>
            </w:r>
          </w:p>
        </w:tc>
        <w:tc>
          <w:tcPr>
            <w:tcW w:w="4636" w:type="dxa"/>
            <w:vAlign w:val="center"/>
          </w:tcPr>
          <w:p w:rsidR="00AB46F0" w:rsidRPr="006A5282" w:rsidRDefault="00AB46F0" w:rsidP="00F76DA9">
            <w:pPr>
              <w:widowControl w:val="0"/>
              <w:rPr>
                <w:szCs w:val="24"/>
              </w:rPr>
            </w:pPr>
            <w:r w:rsidRPr="006A5282">
              <w:rPr>
                <w:szCs w:val="24"/>
              </w:rPr>
              <w:t xml:space="preserve">- жилых зон </w:t>
            </w:r>
          </w:p>
        </w:tc>
        <w:tc>
          <w:tcPr>
            <w:tcW w:w="1792" w:type="dxa"/>
            <w:vAlign w:val="center"/>
          </w:tcPr>
          <w:p w:rsidR="00AB46F0" w:rsidRPr="006A5282" w:rsidRDefault="00AB46F0" w:rsidP="00F76DA9">
            <w:pPr>
              <w:widowControl w:val="0"/>
              <w:rPr>
                <w:szCs w:val="24"/>
              </w:rPr>
            </w:pPr>
            <w:r w:rsidRPr="006A5282">
              <w:rPr>
                <w:szCs w:val="24"/>
              </w:rPr>
              <w:t>га /%</w:t>
            </w:r>
          </w:p>
        </w:tc>
        <w:tc>
          <w:tcPr>
            <w:tcW w:w="1793" w:type="dxa"/>
            <w:vAlign w:val="center"/>
          </w:tcPr>
          <w:p w:rsidR="00AB46F0" w:rsidRPr="006A5282" w:rsidRDefault="00AB46F0" w:rsidP="00F76DA9">
            <w:pPr>
              <w:widowControl w:val="0"/>
              <w:rPr>
                <w:szCs w:val="24"/>
              </w:rPr>
            </w:pPr>
            <w:r w:rsidRPr="006A5282">
              <w:rPr>
                <w:szCs w:val="24"/>
              </w:rPr>
              <w:t>264.45/79.39</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из них:</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1.3.2</w:t>
            </w:r>
          </w:p>
        </w:tc>
        <w:tc>
          <w:tcPr>
            <w:tcW w:w="4636" w:type="dxa"/>
            <w:vAlign w:val="center"/>
          </w:tcPr>
          <w:p w:rsidR="00AB46F0" w:rsidRPr="006A5282" w:rsidRDefault="00AB46F0" w:rsidP="00F76DA9">
            <w:pPr>
              <w:widowControl w:val="0"/>
              <w:rPr>
                <w:szCs w:val="24"/>
              </w:rPr>
            </w:pPr>
            <w:r w:rsidRPr="006A5282">
              <w:rPr>
                <w:szCs w:val="24"/>
              </w:rPr>
              <w:t>- зона многоэтажной жилой застройки</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1.3.3</w:t>
            </w:r>
          </w:p>
        </w:tc>
        <w:tc>
          <w:tcPr>
            <w:tcW w:w="4636" w:type="dxa"/>
            <w:vAlign w:val="center"/>
          </w:tcPr>
          <w:p w:rsidR="00AB46F0" w:rsidRPr="006A5282" w:rsidRDefault="00AB46F0" w:rsidP="00F76DA9">
            <w:pPr>
              <w:widowControl w:val="0"/>
              <w:rPr>
                <w:szCs w:val="24"/>
              </w:rPr>
            </w:pPr>
            <w:r w:rsidRPr="006A5282">
              <w:rPr>
                <w:szCs w:val="24"/>
              </w:rPr>
              <w:t>- зона жилой застройки средней этажности</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1.3.4</w:t>
            </w:r>
          </w:p>
        </w:tc>
        <w:tc>
          <w:tcPr>
            <w:tcW w:w="4636" w:type="dxa"/>
            <w:vAlign w:val="center"/>
          </w:tcPr>
          <w:p w:rsidR="00AB46F0" w:rsidRPr="006A5282" w:rsidRDefault="00AB46F0" w:rsidP="00F76DA9">
            <w:pPr>
              <w:widowControl w:val="0"/>
              <w:rPr>
                <w:szCs w:val="24"/>
              </w:rPr>
            </w:pPr>
            <w:r w:rsidRPr="006A5282">
              <w:rPr>
                <w:szCs w:val="24"/>
              </w:rPr>
              <w:t>- зона малоэтажной жилой застройки</w:t>
            </w:r>
          </w:p>
        </w:tc>
        <w:tc>
          <w:tcPr>
            <w:tcW w:w="1792" w:type="dxa"/>
            <w:vAlign w:val="center"/>
          </w:tcPr>
          <w:p w:rsidR="00AB46F0" w:rsidRPr="006A5282" w:rsidRDefault="00AB46F0" w:rsidP="00F76DA9">
            <w:pPr>
              <w:widowControl w:val="0"/>
              <w:rPr>
                <w:szCs w:val="24"/>
              </w:rPr>
            </w:pPr>
            <w:r w:rsidRPr="006A5282">
              <w:rPr>
                <w:szCs w:val="24"/>
              </w:rPr>
              <w:t>- « -</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 зона малоэтажной многоквартирной жилой застройки (до 3-х этажей включительно) </w:t>
            </w:r>
          </w:p>
        </w:tc>
        <w:tc>
          <w:tcPr>
            <w:tcW w:w="1792" w:type="dxa"/>
            <w:vAlign w:val="center"/>
          </w:tcPr>
          <w:p w:rsidR="00AB46F0" w:rsidRPr="006A5282" w:rsidRDefault="00AB46F0" w:rsidP="00F76DA9">
            <w:pPr>
              <w:widowControl w:val="0"/>
              <w:rPr>
                <w:szCs w:val="24"/>
              </w:rPr>
            </w:pPr>
            <w:r w:rsidRPr="006A5282">
              <w:rPr>
                <w:szCs w:val="24"/>
              </w:rPr>
              <w:t>- « -</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зона индивидуальной жилой застройки постоянного проживания</w:t>
            </w:r>
          </w:p>
        </w:tc>
        <w:tc>
          <w:tcPr>
            <w:tcW w:w="1792" w:type="dxa"/>
            <w:vAlign w:val="center"/>
          </w:tcPr>
          <w:p w:rsidR="00AB46F0" w:rsidRPr="006A5282" w:rsidRDefault="00AB46F0" w:rsidP="00F76DA9">
            <w:pPr>
              <w:widowControl w:val="0"/>
              <w:rPr>
                <w:szCs w:val="24"/>
              </w:rPr>
            </w:pPr>
            <w:r w:rsidRPr="006A5282">
              <w:rPr>
                <w:szCs w:val="24"/>
              </w:rPr>
              <w:t>- « -</w:t>
            </w:r>
          </w:p>
        </w:tc>
        <w:tc>
          <w:tcPr>
            <w:tcW w:w="1793" w:type="dxa"/>
            <w:vAlign w:val="center"/>
          </w:tcPr>
          <w:p w:rsidR="00AB46F0" w:rsidRPr="006A5282" w:rsidRDefault="00AB46F0" w:rsidP="00F76DA9">
            <w:pPr>
              <w:widowControl w:val="0"/>
              <w:rPr>
                <w:szCs w:val="24"/>
              </w:rPr>
            </w:pPr>
            <w:r w:rsidRPr="006A5282">
              <w:rPr>
                <w:szCs w:val="24"/>
              </w:rPr>
              <w:t>264.45/79.39</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зона индивидуальной жилой застройки сезонного проживания</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1.3.5</w:t>
            </w:r>
          </w:p>
        </w:tc>
        <w:tc>
          <w:tcPr>
            <w:tcW w:w="4636" w:type="dxa"/>
            <w:vAlign w:val="center"/>
          </w:tcPr>
          <w:p w:rsidR="00AB46F0" w:rsidRPr="006A5282" w:rsidRDefault="00AB46F0" w:rsidP="00F76DA9">
            <w:pPr>
              <w:widowControl w:val="0"/>
              <w:rPr>
                <w:szCs w:val="24"/>
              </w:rPr>
            </w:pPr>
            <w:r w:rsidRPr="006A5282">
              <w:rPr>
                <w:szCs w:val="24"/>
              </w:rPr>
              <w:t>- общественно-деловая зона</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8.38</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1.3.6</w:t>
            </w:r>
          </w:p>
        </w:tc>
        <w:tc>
          <w:tcPr>
            <w:tcW w:w="4636" w:type="dxa"/>
            <w:vAlign w:val="center"/>
          </w:tcPr>
          <w:p w:rsidR="00AB46F0" w:rsidRPr="006A5282" w:rsidRDefault="00AB46F0" w:rsidP="00F76DA9">
            <w:pPr>
              <w:widowControl w:val="0"/>
              <w:rPr>
                <w:szCs w:val="24"/>
              </w:rPr>
            </w:pPr>
            <w:r w:rsidRPr="006A5282">
              <w:rPr>
                <w:szCs w:val="24"/>
              </w:rPr>
              <w:t>- производственная зона</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42.13</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1.3.7</w:t>
            </w:r>
          </w:p>
        </w:tc>
        <w:tc>
          <w:tcPr>
            <w:tcW w:w="4636" w:type="dxa"/>
            <w:vAlign w:val="center"/>
          </w:tcPr>
          <w:p w:rsidR="00AB46F0" w:rsidRPr="006A5282" w:rsidRDefault="00AB46F0" w:rsidP="00F76DA9">
            <w:pPr>
              <w:widowControl w:val="0"/>
              <w:rPr>
                <w:szCs w:val="24"/>
              </w:rPr>
            </w:pPr>
            <w:r w:rsidRPr="006A5282">
              <w:rPr>
                <w:szCs w:val="24"/>
              </w:rPr>
              <w:t>- зона инженерной инфраструктуры</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123.21</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1.3.8</w:t>
            </w:r>
          </w:p>
        </w:tc>
        <w:tc>
          <w:tcPr>
            <w:tcW w:w="4636" w:type="dxa"/>
            <w:vAlign w:val="center"/>
          </w:tcPr>
          <w:p w:rsidR="00AB46F0" w:rsidRPr="006A5282" w:rsidRDefault="00AB46F0" w:rsidP="00F76DA9">
            <w:pPr>
              <w:widowControl w:val="0"/>
              <w:rPr>
                <w:szCs w:val="24"/>
              </w:rPr>
            </w:pPr>
            <w:r w:rsidRPr="006A5282">
              <w:rPr>
                <w:szCs w:val="24"/>
              </w:rPr>
              <w:t>- зона транспортной инфраструктуры</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26.91</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1.3.9</w:t>
            </w:r>
          </w:p>
        </w:tc>
        <w:tc>
          <w:tcPr>
            <w:tcW w:w="4636" w:type="dxa"/>
            <w:vAlign w:val="center"/>
          </w:tcPr>
          <w:p w:rsidR="00AB46F0" w:rsidRPr="006A5282" w:rsidRDefault="00AB46F0" w:rsidP="00F76DA9">
            <w:pPr>
              <w:widowControl w:val="0"/>
              <w:rPr>
                <w:szCs w:val="24"/>
              </w:rPr>
            </w:pPr>
            <w:r w:rsidRPr="006A5282">
              <w:rPr>
                <w:szCs w:val="24"/>
              </w:rPr>
              <w:t>- рекреационные зоны, 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68.35</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зеленые насаждения общего пользования</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63.09</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1.3.10</w:t>
            </w:r>
          </w:p>
        </w:tc>
        <w:tc>
          <w:tcPr>
            <w:tcW w:w="4636" w:type="dxa"/>
            <w:vAlign w:val="center"/>
          </w:tcPr>
          <w:p w:rsidR="00AB46F0" w:rsidRPr="006A5282" w:rsidRDefault="00AB46F0" w:rsidP="00F76DA9">
            <w:pPr>
              <w:widowControl w:val="0"/>
              <w:rPr>
                <w:szCs w:val="24"/>
              </w:rPr>
            </w:pPr>
            <w:r w:rsidRPr="006A5282">
              <w:rPr>
                <w:szCs w:val="24"/>
              </w:rPr>
              <w:t>- зона сельскохозяйственного использования</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5.26</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1.3.10</w:t>
            </w:r>
          </w:p>
        </w:tc>
        <w:tc>
          <w:tcPr>
            <w:tcW w:w="4636" w:type="dxa"/>
            <w:vAlign w:val="center"/>
          </w:tcPr>
          <w:p w:rsidR="00AB46F0" w:rsidRPr="006A5282" w:rsidRDefault="00AB46F0" w:rsidP="00F76DA9">
            <w:pPr>
              <w:widowControl w:val="0"/>
              <w:rPr>
                <w:szCs w:val="24"/>
              </w:rPr>
            </w:pPr>
            <w:r w:rsidRPr="006A5282">
              <w:rPr>
                <w:szCs w:val="24"/>
              </w:rPr>
              <w:t>иные зоны (перспективного освоения, озеленение специального назначения и пр.)</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szCs w:val="24"/>
              </w:rPr>
            </w:pPr>
          </w:p>
        </w:tc>
        <w:tc>
          <w:tcPr>
            <w:tcW w:w="4636" w:type="dxa"/>
            <w:vAlign w:val="center"/>
          </w:tcPr>
          <w:p w:rsidR="00AB46F0" w:rsidRPr="006A5282" w:rsidRDefault="00AB46F0" w:rsidP="00F76DA9">
            <w:pPr>
              <w:widowControl w:val="0"/>
              <w:rPr>
                <w:b/>
                <w:szCs w:val="24"/>
              </w:rPr>
            </w:pPr>
          </w:p>
        </w:tc>
        <w:tc>
          <w:tcPr>
            <w:tcW w:w="1792" w:type="dxa"/>
            <w:vAlign w:val="center"/>
          </w:tcPr>
          <w:p w:rsidR="00AB46F0" w:rsidRPr="006A5282" w:rsidRDefault="00AB46F0" w:rsidP="00F76DA9">
            <w:pPr>
              <w:widowControl w:val="0"/>
              <w:rPr>
                <w:b/>
                <w:szCs w:val="24"/>
              </w:rPr>
            </w:pPr>
          </w:p>
        </w:tc>
        <w:tc>
          <w:tcPr>
            <w:tcW w:w="1793" w:type="dxa"/>
            <w:vAlign w:val="center"/>
          </w:tcPr>
          <w:p w:rsidR="00AB46F0" w:rsidRPr="006A5282" w:rsidRDefault="00AB46F0" w:rsidP="00F76DA9">
            <w:pPr>
              <w:widowControl w:val="0"/>
              <w:rPr>
                <w:b/>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2</w:t>
            </w:r>
          </w:p>
        </w:tc>
        <w:tc>
          <w:tcPr>
            <w:tcW w:w="4636" w:type="dxa"/>
            <w:vAlign w:val="center"/>
          </w:tcPr>
          <w:p w:rsidR="00AB46F0" w:rsidRPr="006A5282" w:rsidRDefault="00AB46F0" w:rsidP="00F76DA9">
            <w:pPr>
              <w:widowControl w:val="0"/>
              <w:rPr>
                <w:b/>
                <w:bCs/>
                <w:szCs w:val="24"/>
              </w:rPr>
            </w:pPr>
            <w:r w:rsidRPr="006A5282">
              <w:rPr>
                <w:b/>
                <w:bCs/>
                <w:szCs w:val="24"/>
              </w:rPr>
              <w:t>Население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2.1</w:t>
            </w:r>
          </w:p>
        </w:tc>
        <w:tc>
          <w:tcPr>
            <w:tcW w:w="4636" w:type="dxa"/>
            <w:vAlign w:val="center"/>
          </w:tcPr>
          <w:p w:rsidR="00AB46F0" w:rsidRPr="006A5282" w:rsidRDefault="00AB46F0" w:rsidP="00F76DA9">
            <w:pPr>
              <w:widowControl w:val="0"/>
              <w:rPr>
                <w:szCs w:val="24"/>
              </w:rPr>
            </w:pPr>
            <w:r w:rsidRPr="006A5282">
              <w:rPr>
                <w:szCs w:val="24"/>
              </w:rPr>
              <w:t>Общая численность постоянного населения</w:t>
            </w:r>
          </w:p>
        </w:tc>
        <w:tc>
          <w:tcPr>
            <w:tcW w:w="1792" w:type="dxa"/>
            <w:vAlign w:val="center"/>
          </w:tcPr>
          <w:p w:rsidR="00AB46F0" w:rsidRPr="006A5282" w:rsidRDefault="00AB46F0" w:rsidP="00F76DA9">
            <w:pPr>
              <w:widowControl w:val="0"/>
              <w:rPr>
                <w:szCs w:val="24"/>
              </w:rPr>
            </w:pPr>
            <w:r w:rsidRPr="006A5282">
              <w:rPr>
                <w:szCs w:val="24"/>
              </w:rPr>
              <w:t>человек</w:t>
            </w:r>
          </w:p>
        </w:tc>
        <w:tc>
          <w:tcPr>
            <w:tcW w:w="1793" w:type="dxa"/>
            <w:vAlign w:val="center"/>
          </w:tcPr>
          <w:p w:rsidR="00AB46F0" w:rsidRPr="006A5282" w:rsidRDefault="00AB46F0" w:rsidP="00F76DA9">
            <w:pPr>
              <w:widowControl w:val="0"/>
              <w:rPr>
                <w:b/>
                <w:bCs/>
                <w:szCs w:val="24"/>
              </w:rPr>
            </w:pPr>
            <w:r w:rsidRPr="006A5282">
              <w:rPr>
                <w:b/>
                <w:bCs/>
                <w:szCs w:val="24"/>
              </w:rPr>
              <w:t>2023</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Плотность населения</w:t>
            </w:r>
          </w:p>
        </w:tc>
        <w:tc>
          <w:tcPr>
            <w:tcW w:w="1792" w:type="dxa"/>
            <w:vAlign w:val="center"/>
          </w:tcPr>
          <w:p w:rsidR="00AB46F0" w:rsidRPr="006A5282" w:rsidRDefault="00AB46F0" w:rsidP="00F76DA9">
            <w:pPr>
              <w:widowControl w:val="0"/>
              <w:rPr>
                <w:szCs w:val="24"/>
              </w:rPr>
            </w:pPr>
            <w:r w:rsidRPr="006A5282">
              <w:rPr>
                <w:szCs w:val="24"/>
              </w:rPr>
              <w:t>чел./км²</w:t>
            </w:r>
          </w:p>
        </w:tc>
        <w:tc>
          <w:tcPr>
            <w:tcW w:w="1793" w:type="dxa"/>
            <w:vAlign w:val="center"/>
          </w:tcPr>
          <w:p w:rsidR="00AB46F0" w:rsidRPr="006A5282" w:rsidRDefault="00AB46F0" w:rsidP="00F76DA9">
            <w:pPr>
              <w:widowControl w:val="0"/>
              <w:rPr>
                <w:bCs/>
                <w:szCs w:val="24"/>
              </w:rPr>
            </w:pPr>
            <w:r w:rsidRPr="006A5282">
              <w:rPr>
                <w:bCs/>
                <w:szCs w:val="24"/>
              </w:rPr>
              <w:t>60</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2.2</w:t>
            </w:r>
          </w:p>
        </w:tc>
        <w:tc>
          <w:tcPr>
            <w:tcW w:w="4636" w:type="dxa"/>
            <w:vAlign w:val="center"/>
          </w:tcPr>
          <w:p w:rsidR="00AB46F0" w:rsidRPr="006A5282" w:rsidRDefault="00AB46F0" w:rsidP="00F76DA9">
            <w:pPr>
              <w:widowControl w:val="0"/>
              <w:rPr>
                <w:szCs w:val="24"/>
              </w:rPr>
            </w:pPr>
            <w:r w:rsidRPr="006A5282">
              <w:rPr>
                <w:szCs w:val="24"/>
              </w:rPr>
              <w:t>Возрастная структура населения</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население младше трудоспособного возраста</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19,64%</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население в трудоспособном возрасте (мужчины 16-59 лет, женщины 16-54 лет)</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56,48%</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население старше трудоспособного возраста</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23,89%</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Плотность населения</w:t>
            </w:r>
          </w:p>
        </w:tc>
        <w:tc>
          <w:tcPr>
            <w:tcW w:w="1792" w:type="dxa"/>
            <w:vAlign w:val="center"/>
          </w:tcPr>
          <w:p w:rsidR="00AB46F0" w:rsidRPr="006A5282" w:rsidRDefault="00AB46F0" w:rsidP="00F76DA9">
            <w:pPr>
              <w:widowControl w:val="0"/>
              <w:rPr>
                <w:szCs w:val="24"/>
              </w:rPr>
            </w:pPr>
            <w:r w:rsidRPr="006A5282">
              <w:rPr>
                <w:szCs w:val="24"/>
              </w:rPr>
              <w:t>чел./га</w:t>
            </w:r>
          </w:p>
        </w:tc>
        <w:tc>
          <w:tcPr>
            <w:tcW w:w="1793" w:type="dxa"/>
            <w:vAlign w:val="center"/>
          </w:tcPr>
          <w:p w:rsidR="00AB46F0" w:rsidRPr="006A5282" w:rsidRDefault="00AB46F0" w:rsidP="00F76DA9">
            <w:pPr>
              <w:widowControl w:val="0"/>
              <w:rPr>
                <w:szCs w:val="24"/>
              </w:rPr>
            </w:pPr>
            <w:r w:rsidRPr="006A5282">
              <w:rPr>
                <w:szCs w:val="24"/>
              </w:rPr>
              <w:t>0.60</w:t>
            </w: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3</w:t>
            </w:r>
          </w:p>
        </w:tc>
        <w:tc>
          <w:tcPr>
            <w:tcW w:w="4636" w:type="dxa"/>
            <w:vAlign w:val="center"/>
          </w:tcPr>
          <w:p w:rsidR="00AB46F0" w:rsidRPr="006A5282" w:rsidRDefault="00AB46F0" w:rsidP="00F76DA9">
            <w:pPr>
              <w:widowControl w:val="0"/>
              <w:rPr>
                <w:b/>
                <w:bCs/>
                <w:szCs w:val="24"/>
              </w:rPr>
            </w:pPr>
            <w:r w:rsidRPr="006A5282">
              <w:rPr>
                <w:b/>
                <w:bCs/>
                <w:szCs w:val="24"/>
              </w:rPr>
              <w:t>Жилищный фонд</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b/>
                <w:bCs/>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3.1</w:t>
            </w:r>
          </w:p>
        </w:tc>
        <w:tc>
          <w:tcPr>
            <w:tcW w:w="4636" w:type="dxa"/>
            <w:vAlign w:val="center"/>
          </w:tcPr>
          <w:p w:rsidR="00AB46F0" w:rsidRPr="006A5282" w:rsidRDefault="00AB46F0" w:rsidP="00F76DA9">
            <w:pPr>
              <w:widowControl w:val="0"/>
              <w:rPr>
                <w:szCs w:val="24"/>
              </w:rPr>
            </w:pPr>
            <w:r w:rsidRPr="006A5282">
              <w:rPr>
                <w:szCs w:val="24"/>
              </w:rPr>
              <w:t xml:space="preserve">Средняя обеспеченность населения </w:t>
            </w:r>
            <w:r w:rsidRPr="006A5282">
              <w:rPr>
                <w:szCs w:val="24"/>
                <w:lang w:val="en-US"/>
              </w:rPr>
              <w:t>S</w:t>
            </w:r>
            <w:r w:rsidRPr="006A5282">
              <w:rPr>
                <w:szCs w:val="24"/>
              </w:rPr>
              <w:t>общ</w:t>
            </w:r>
          </w:p>
        </w:tc>
        <w:tc>
          <w:tcPr>
            <w:tcW w:w="1792" w:type="dxa"/>
            <w:vAlign w:val="center"/>
          </w:tcPr>
          <w:p w:rsidR="00AB46F0" w:rsidRPr="006A5282" w:rsidRDefault="00AB46F0" w:rsidP="00F76DA9">
            <w:pPr>
              <w:widowControl w:val="0"/>
              <w:rPr>
                <w:szCs w:val="24"/>
              </w:rPr>
            </w:pPr>
            <w:r w:rsidRPr="006A5282">
              <w:rPr>
                <w:szCs w:val="24"/>
              </w:rPr>
              <w:t>м²/чел.</w:t>
            </w:r>
          </w:p>
        </w:tc>
        <w:tc>
          <w:tcPr>
            <w:tcW w:w="1793" w:type="dxa"/>
            <w:vAlign w:val="center"/>
          </w:tcPr>
          <w:p w:rsidR="00AB46F0" w:rsidRPr="006A5282" w:rsidRDefault="005C62B0" w:rsidP="00F76DA9">
            <w:pPr>
              <w:widowControl w:val="0"/>
              <w:rPr>
                <w:szCs w:val="24"/>
              </w:rPr>
            </w:pPr>
            <w:r w:rsidRPr="005C62B0">
              <w:rPr>
                <w:szCs w:val="24"/>
              </w:rPr>
              <w:t>17,25</w:t>
            </w:r>
          </w:p>
        </w:tc>
      </w:tr>
      <w:tr w:rsidR="005C62B0" w:rsidRPr="006A5282" w:rsidTr="00CB2214">
        <w:trPr>
          <w:jc w:val="center"/>
        </w:trPr>
        <w:tc>
          <w:tcPr>
            <w:tcW w:w="836" w:type="dxa"/>
            <w:vMerge w:val="restart"/>
            <w:vAlign w:val="center"/>
          </w:tcPr>
          <w:p w:rsidR="005C62B0" w:rsidRPr="006A5282" w:rsidRDefault="005C62B0" w:rsidP="005C62B0">
            <w:pPr>
              <w:widowControl w:val="0"/>
              <w:rPr>
                <w:szCs w:val="24"/>
              </w:rPr>
            </w:pPr>
            <w:r w:rsidRPr="006A5282">
              <w:rPr>
                <w:szCs w:val="24"/>
              </w:rPr>
              <w:t>3.2</w:t>
            </w:r>
          </w:p>
        </w:tc>
        <w:tc>
          <w:tcPr>
            <w:tcW w:w="4636" w:type="dxa"/>
            <w:vMerge w:val="restart"/>
            <w:vAlign w:val="center"/>
          </w:tcPr>
          <w:p w:rsidR="005C62B0" w:rsidRPr="006A5282" w:rsidRDefault="005C62B0" w:rsidP="005C62B0">
            <w:pPr>
              <w:widowControl w:val="0"/>
              <w:rPr>
                <w:szCs w:val="24"/>
              </w:rPr>
            </w:pPr>
            <w:r w:rsidRPr="006A5282">
              <w:rPr>
                <w:szCs w:val="24"/>
              </w:rPr>
              <w:t>Общий объем жилищного фонда</w:t>
            </w:r>
          </w:p>
        </w:tc>
        <w:tc>
          <w:tcPr>
            <w:tcW w:w="1792" w:type="dxa"/>
            <w:vAlign w:val="center"/>
          </w:tcPr>
          <w:p w:rsidR="005C62B0" w:rsidRPr="006A5282" w:rsidRDefault="005C62B0" w:rsidP="005C62B0">
            <w:pPr>
              <w:widowControl w:val="0"/>
              <w:rPr>
                <w:szCs w:val="24"/>
              </w:rPr>
            </w:pPr>
            <w:r w:rsidRPr="006A5282">
              <w:rPr>
                <w:szCs w:val="24"/>
                <w:lang w:val="en-US"/>
              </w:rPr>
              <w:t>S</w:t>
            </w:r>
            <w:r w:rsidRPr="006A5282">
              <w:rPr>
                <w:szCs w:val="24"/>
              </w:rPr>
              <w:t>общ, тыс. м²</w:t>
            </w:r>
          </w:p>
        </w:tc>
        <w:tc>
          <w:tcPr>
            <w:tcW w:w="1793" w:type="dxa"/>
          </w:tcPr>
          <w:p w:rsidR="005C62B0" w:rsidRDefault="005C62B0" w:rsidP="005C62B0">
            <w:r w:rsidRPr="007642A6">
              <w:t>34</w:t>
            </w:r>
            <w:r>
              <w:t>.</w:t>
            </w:r>
            <w:r w:rsidRPr="007642A6">
              <w:t>900</w:t>
            </w:r>
          </w:p>
        </w:tc>
      </w:tr>
      <w:tr w:rsidR="005C62B0" w:rsidRPr="006A5282" w:rsidTr="00CB2214">
        <w:trPr>
          <w:jc w:val="center"/>
        </w:trPr>
        <w:tc>
          <w:tcPr>
            <w:tcW w:w="836" w:type="dxa"/>
            <w:vMerge/>
            <w:vAlign w:val="center"/>
          </w:tcPr>
          <w:p w:rsidR="005C62B0" w:rsidRPr="006A5282" w:rsidRDefault="005C62B0" w:rsidP="005C62B0">
            <w:pPr>
              <w:widowControl w:val="0"/>
              <w:rPr>
                <w:szCs w:val="24"/>
              </w:rPr>
            </w:pPr>
          </w:p>
        </w:tc>
        <w:tc>
          <w:tcPr>
            <w:tcW w:w="4636" w:type="dxa"/>
            <w:vMerge/>
            <w:vAlign w:val="center"/>
          </w:tcPr>
          <w:p w:rsidR="005C62B0" w:rsidRPr="006A5282" w:rsidRDefault="005C62B0" w:rsidP="005C62B0">
            <w:pPr>
              <w:widowControl w:val="0"/>
              <w:rPr>
                <w:szCs w:val="24"/>
              </w:rPr>
            </w:pPr>
          </w:p>
        </w:tc>
        <w:tc>
          <w:tcPr>
            <w:tcW w:w="1792" w:type="dxa"/>
            <w:vAlign w:val="center"/>
          </w:tcPr>
          <w:p w:rsidR="005C62B0" w:rsidRPr="006A5282" w:rsidRDefault="005C62B0" w:rsidP="005C62B0">
            <w:pPr>
              <w:widowControl w:val="0"/>
              <w:rPr>
                <w:szCs w:val="24"/>
              </w:rPr>
            </w:pPr>
            <w:r w:rsidRPr="006A5282">
              <w:rPr>
                <w:szCs w:val="24"/>
              </w:rPr>
              <w:t>кол-во домов</w:t>
            </w:r>
          </w:p>
        </w:tc>
        <w:tc>
          <w:tcPr>
            <w:tcW w:w="1793" w:type="dxa"/>
          </w:tcPr>
          <w:p w:rsidR="005C62B0" w:rsidRDefault="005C62B0" w:rsidP="005C62B0">
            <w:r w:rsidRPr="007642A6">
              <w:t>700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в </w:t>
            </w:r>
            <w:proofErr w:type="spellStart"/>
            <w:r w:rsidRPr="006A5282">
              <w:rPr>
                <w:szCs w:val="24"/>
              </w:rPr>
              <w:t>т.ч</w:t>
            </w:r>
            <w:proofErr w:type="spellEnd"/>
            <w:r w:rsidRPr="006A5282">
              <w:rPr>
                <w:szCs w:val="24"/>
              </w:rPr>
              <w:t>. в общем объеме жилищного фонда по типу застройки:</w:t>
            </w:r>
          </w:p>
        </w:tc>
        <w:tc>
          <w:tcPr>
            <w:tcW w:w="1792" w:type="dxa"/>
            <w:vAlign w:val="center"/>
          </w:tcPr>
          <w:p w:rsidR="00AB46F0" w:rsidRPr="006A5282" w:rsidRDefault="00AB46F0" w:rsidP="00F76DA9">
            <w:pPr>
              <w:widowControl w:val="0"/>
              <w:rPr>
                <w:szCs w:val="24"/>
              </w:rPr>
            </w:pPr>
          </w:p>
        </w:tc>
        <w:tc>
          <w:tcPr>
            <w:tcW w:w="1793" w:type="dxa"/>
            <w:vAlign w:val="center"/>
          </w:tcPr>
          <w:p w:rsidR="005C62B0" w:rsidRPr="006A5282" w:rsidRDefault="005C62B0" w:rsidP="00F76DA9">
            <w:pPr>
              <w:widowControl w:val="0"/>
              <w:rPr>
                <w:szCs w:val="24"/>
              </w:rPr>
            </w:pPr>
          </w:p>
        </w:tc>
      </w:tr>
      <w:tr w:rsidR="00AB46F0" w:rsidRPr="006A5282" w:rsidTr="006A5282">
        <w:trPr>
          <w:jc w:val="center"/>
        </w:trPr>
        <w:tc>
          <w:tcPr>
            <w:tcW w:w="836" w:type="dxa"/>
            <w:vMerge w:val="restart"/>
            <w:vAlign w:val="center"/>
          </w:tcPr>
          <w:p w:rsidR="00AB46F0" w:rsidRPr="006A5282" w:rsidRDefault="00AB46F0" w:rsidP="00F76DA9">
            <w:pPr>
              <w:widowControl w:val="0"/>
              <w:rPr>
                <w:szCs w:val="24"/>
              </w:rPr>
            </w:pPr>
          </w:p>
        </w:tc>
        <w:tc>
          <w:tcPr>
            <w:tcW w:w="4636" w:type="dxa"/>
            <w:vMerge w:val="restart"/>
            <w:vAlign w:val="center"/>
          </w:tcPr>
          <w:p w:rsidR="00AB46F0" w:rsidRPr="006A5282" w:rsidRDefault="00AB46F0" w:rsidP="00F76DA9">
            <w:pPr>
              <w:widowControl w:val="0"/>
              <w:rPr>
                <w:bCs/>
                <w:szCs w:val="24"/>
              </w:rPr>
            </w:pPr>
            <w:r w:rsidRPr="006A5282">
              <w:rPr>
                <w:bCs/>
                <w:szCs w:val="24"/>
              </w:rPr>
              <w:t>малоэтажная жилая застройка</w:t>
            </w:r>
          </w:p>
        </w:tc>
        <w:tc>
          <w:tcPr>
            <w:tcW w:w="1792" w:type="dxa"/>
            <w:vAlign w:val="center"/>
          </w:tcPr>
          <w:p w:rsidR="00AB46F0" w:rsidRPr="006A5282" w:rsidRDefault="00AB46F0" w:rsidP="00F76DA9">
            <w:pPr>
              <w:widowControl w:val="0"/>
              <w:rPr>
                <w:bCs/>
                <w:szCs w:val="24"/>
              </w:rPr>
            </w:pPr>
            <w:proofErr w:type="spellStart"/>
            <w:r w:rsidRPr="006A5282">
              <w:rPr>
                <w:bCs/>
                <w:szCs w:val="24"/>
              </w:rPr>
              <w:t>Sобщ</w:t>
            </w:r>
            <w:proofErr w:type="spellEnd"/>
            <w:r w:rsidRPr="006A5282">
              <w:rPr>
                <w:bCs/>
                <w:szCs w:val="24"/>
              </w:rPr>
              <w:t>., тыс. м²</w:t>
            </w:r>
          </w:p>
        </w:tc>
        <w:tc>
          <w:tcPr>
            <w:tcW w:w="1793" w:type="dxa"/>
            <w:vAlign w:val="center"/>
          </w:tcPr>
          <w:p w:rsidR="00AB46F0" w:rsidRPr="006A5282" w:rsidRDefault="005C62B0" w:rsidP="00F76DA9">
            <w:pPr>
              <w:widowControl w:val="0"/>
              <w:rPr>
                <w:szCs w:val="24"/>
              </w:rPr>
            </w:pPr>
            <w:r w:rsidRPr="005C62B0">
              <w:rPr>
                <w:szCs w:val="24"/>
              </w:rPr>
              <w:t>34.900</w:t>
            </w:r>
            <w:r w:rsidR="00AB46F0" w:rsidRPr="006A5282">
              <w:rPr>
                <w:szCs w:val="24"/>
              </w:rPr>
              <w:t>)</w:t>
            </w:r>
          </w:p>
        </w:tc>
      </w:tr>
      <w:tr w:rsidR="00AB46F0" w:rsidRPr="006A5282" w:rsidTr="006A5282">
        <w:trPr>
          <w:trHeight w:val="1515"/>
          <w:jc w:val="center"/>
        </w:trPr>
        <w:tc>
          <w:tcPr>
            <w:tcW w:w="836" w:type="dxa"/>
            <w:vMerge/>
            <w:vAlign w:val="center"/>
          </w:tcPr>
          <w:p w:rsidR="00AB46F0" w:rsidRPr="006A5282" w:rsidRDefault="00AB46F0" w:rsidP="00F76DA9">
            <w:pPr>
              <w:widowControl w:val="0"/>
              <w:rPr>
                <w:szCs w:val="24"/>
              </w:rPr>
            </w:pPr>
          </w:p>
        </w:tc>
        <w:tc>
          <w:tcPr>
            <w:tcW w:w="4636" w:type="dxa"/>
            <w:vMerge/>
            <w:vAlign w:val="center"/>
          </w:tcPr>
          <w:p w:rsidR="00AB46F0" w:rsidRPr="006A5282" w:rsidRDefault="00AB46F0" w:rsidP="00F76DA9">
            <w:pPr>
              <w:widowControl w:val="0"/>
              <w:rPr>
                <w:bCs/>
                <w:szCs w:val="24"/>
              </w:rPr>
            </w:pPr>
          </w:p>
        </w:tc>
        <w:tc>
          <w:tcPr>
            <w:tcW w:w="1792" w:type="dxa"/>
            <w:vAlign w:val="center"/>
          </w:tcPr>
          <w:p w:rsidR="00AB46F0" w:rsidRPr="006A5282" w:rsidRDefault="00AB46F0" w:rsidP="00F76DA9">
            <w:pPr>
              <w:widowControl w:val="0"/>
              <w:rPr>
                <w:bCs/>
                <w:szCs w:val="24"/>
              </w:rPr>
            </w:pPr>
            <w:r w:rsidRPr="006A5282">
              <w:rPr>
                <w:szCs w:val="24"/>
              </w:rPr>
              <w:t>% от общего объема жилищного фонда</w:t>
            </w:r>
          </w:p>
        </w:tc>
        <w:tc>
          <w:tcPr>
            <w:tcW w:w="1793" w:type="dxa"/>
            <w:vAlign w:val="center"/>
          </w:tcPr>
          <w:p w:rsidR="00AB46F0" w:rsidRPr="006A5282" w:rsidRDefault="00AB46F0" w:rsidP="00F76DA9">
            <w:pPr>
              <w:widowControl w:val="0"/>
              <w:rPr>
                <w:szCs w:val="24"/>
              </w:rPr>
            </w:pPr>
            <w:r w:rsidRPr="006A5282">
              <w:rPr>
                <w:szCs w:val="24"/>
              </w:rPr>
              <w:t>100%</w:t>
            </w:r>
          </w:p>
        </w:tc>
      </w:tr>
      <w:tr w:rsidR="00AB46F0" w:rsidRPr="006A5282" w:rsidTr="006A5282">
        <w:trPr>
          <w:jc w:val="center"/>
        </w:trPr>
        <w:tc>
          <w:tcPr>
            <w:tcW w:w="836" w:type="dxa"/>
            <w:vMerge w:val="restart"/>
            <w:vAlign w:val="center"/>
          </w:tcPr>
          <w:p w:rsidR="00AB46F0" w:rsidRPr="006A5282" w:rsidRDefault="00AB46F0" w:rsidP="00F76DA9">
            <w:pPr>
              <w:widowControl w:val="0"/>
              <w:rPr>
                <w:szCs w:val="24"/>
              </w:rPr>
            </w:pPr>
            <w:r w:rsidRPr="006A5282">
              <w:rPr>
                <w:szCs w:val="24"/>
              </w:rPr>
              <w:t>3.3</w:t>
            </w:r>
          </w:p>
        </w:tc>
        <w:tc>
          <w:tcPr>
            <w:tcW w:w="4636" w:type="dxa"/>
            <w:vMerge w:val="restart"/>
            <w:vAlign w:val="center"/>
          </w:tcPr>
          <w:p w:rsidR="00AB46F0" w:rsidRPr="006A5282" w:rsidRDefault="00AB46F0" w:rsidP="00F76DA9">
            <w:pPr>
              <w:widowControl w:val="0"/>
              <w:rPr>
                <w:szCs w:val="24"/>
              </w:rPr>
            </w:pPr>
            <w:r w:rsidRPr="006A5282">
              <w:rPr>
                <w:bCs/>
                <w:szCs w:val="24"/>
              </w:rPr>
              <w:t>Общий объем нового жилищного строительства</w:t>
            </w:r>
          </w:p>
        </w:tc>
        <w:tc>
          <w:tcPr>
            <w:tcW w:w="1792" w:type="dxa"/>
            <w:vAlign w:val="center"/>
          </w:tcPr>
          <w:p w:rsidR="00AB46F0" w:rsidRPr="006A5282" w:rsidRDefault="00AB46F0" w:rsidP="00F76DA9">
            <w:pPr>
              <w:widowControl w:val="0"/>
              <w:rPr>
                <w:szCs w:val="24"/>
              </w:rPr>
            </w:pPr>
            <w:proofErr w:type="spellStart"/>
            <w:r w:rsidRPr="006A5282">
              <w:rPr>
                <w:bCs/>
                <w:szCs w:val="24"/>
              </w:rPr>
              <w:t>Sобщ</w:t>
            </w:r>
            <w:proofErr w:type="spellEnd"/>
            <w:r w:rsidRPr="006A5282">
              <w:rPr>
                <w:bCs/>
                <w:szCs w:val="24"/>
              </w:rPr>
              <w:t xml:space="preserve">., </w:t>
            </w:r>
            <w:proofErr w:type="gramStart"/>
            <w:r w:rsidRPr="006A5282">
              <w:rPr>
                <w:bCs/>
                <w:szCs w:val="24"/>
              </w:rPr>
              <w:t>тыс.м</w:t>
            </w:r>
            <w:proofErr w:type="gramEnd"/>
            <w:r w:rsidRPr="006A5282">
              <w:rPr>
                <w:bCs/>
                <w:szCs w:val="24"/>
              </w:rPr>
              <w:t>²</w:t>
            </w:r>
          </w:p>
        </w:tc>
        <w:tc>
          <w:tcPr>
            <w:tcW w:w="1793" w:type="dxa"/>
            <w:vAlign w:val="center"/>
          </w:tcPr>
          <w:p w:rsidR="00AB46F0" w:rsidRPr="006A5282" w:rsidRDefault="00AB46F0" w:rsidP="00F76DA9">
            <w:pPr>
              <w:widowControl w:val="0"/>
              <w:rPr>
                <w:szCs w:val="24"/>
              </w:rPr>
            </w:pPr>
          </w:p>
        </w:tc>
      </w:tr>
      <w:tr w:rsidR="00AB46F0" w:rsidRPr="006A5282" w:rsidTr="006A5282">
        <w:trPr>
          <w:trHeight w:val="1515"/>
          <w:jc w:val="center"/>
        </w:trPr>
        <w:tc>
          <w:tcPr>
            <w:tcW w:w="836" w:type="dxa"/>
            <w:vMerge/>
            <w:vAlign w:val="center"/>
          </w:tcPr>
          <w:p w:rsidR="00AB46F0" w:rsidRPr="006A5282" w:rsidRDefault="00AB46F0" w:rsidP="00F76DA9">
            <w:pPr>
              <w:widowControl w:val="0"/>
              <w:rPr>
                <w:szCs w:val="24"/>
              </w:rPr>
            </w:pPr>
          </w:p>
        </w:tc>
        <w:tc>
          <w:tcPr>
            <w:tcW w:w="4636" w:type="dxa"/>
            <w:vMerge/>
            <w:vAlign w:val="center"/>
          </w:tcPr>
          <w:p w:rsidR="00AB46F0" w:rsidRPr="006A5282" w:rsidRDefault="00AB46F0" w:rsidP="00F76DA9">
            <w:pPr>
              <w:widowControl w:val="0"/>
              <w:rPr>
                <w:szCs w:val="24"/>
              </w:rPr>
            </w:pPr>
          </w:p>
        </w:tc>
        <w:tc>
          <w:tcPr>
            <w:tcW w:w="1792" w:type="dxa"/>
            <w:vAlign w:val="center"/>
          </w:tcPr>
          <w:p w:rsidR="00AB46F0" w:rsidRPr="006A5282" w:rsidRDefault="00AB46F0" w:rsidP="00F76DA9">
            <w:pPr>
              <w:widowControl w:val="0"/>
              <w:rPr>
                <w:szCs w:val="24"/>
              </w:rPr>
            </w:pPr>
            <w:r w:rsidRPr="006A5282">
              <w:rPr>
                <w:szCs w:val="24"/>
              </w:rPr>
              <w:t>% от общего объема жилищного фонда</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 ч. из общего объема нового жилищного строительства по типу застройки:</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Merge w:val="restart"/>
            <w:vAlign w:val="center"/>
          </w:tcPr>
          <w:p w:rsidR="00AB46F0" w:rsidRPr="006A5282" w:rsidRDefault="00AB46F0" w:rsidP="00F76DA9">
            <w:pPr>
              <w:widowControl w:val="0"/>
              <w:rPr>
                <w:szCs w:val="24"/>
              </w:rPr>
            </w:pPr>
          </w:p>
        </w:tc>
        <w:tc>
          <w:tcPr>
            <w:tcW w:w="4636" w:type="dxa"/>
            <w:vMerge w:val="restart"/>
            <w:vAlign w:val="center"/>
          </w:tcPr>
          <w:p w:rsidR="00AB46F0" w:rsidRPr="006A5282" w:rsidRDefault="00AB46F0" w:rsidP="00F76DA9">
            <w:pPr>
              <w:widowControl w:val="0"/>
              <w:rPr>
                <w:bCs/>
                <w:szCs w:val="24"/>
              </w:rPr>
            </w:pPr>
            <w:r w:rsidRPr="006A5282">
              <w:rPr>
                <w:bCs/>
                <w:szCs w:val="24"/>
              </w:rPr>
              <w:t>малоэтажная жилая застройка</w:t>
            </w:r>
          </w:p>
        </w:tc>
        <w:tc>
          <w:tcPr>
            <w:tcW w:w="1792" w:type="dxa"/>
            <w:vAlign w:val="center"/>
          </w:tcPr>
          <w:p w:rsidR="00AB46F0" w:rsidRPr="006A5282" w:rsidRDefault="00AB46F0" w:rsidP="00F76DA9">
            <w:pPr>
              <w:widowControl w:val="0"/>
              <w:rPr>
                <w:bCs/>
                <w:szCs w:val="24"/>
              </w:rPr>
            </w:pPr>
            <w:proofErr w:type="spellStart"/>
            <w:r w:rsidRPr="006A5282">
              <w:rPr>
                <w:bCs/>
                <w:szCs w:val="24"/>
              </w:rPr>
              <w:t>Sобщ</w:t>
            </w:r>
            <w:proofErr w:type="spellEnd"/>
            <w:r w:rsidRPr="006A5282">
              <w:rPr>
                <w:bCs/>
                <w:szCs w:val="24"/>
              </w:rPr>
              <w:t xml:space="preserve">., </w:t>
            </w:r>
            <w:proofErr w:type="gramStart"/>
            <w:r w:rsidRPr="006A5282">
              <w:rPr>
                <w:bCs/>
                <w:szCs w:val="24"/>
              </w:rPr>
              <w:t>тыс.м</w:t>
            </w:r>
            <w:proofErr w:type="gramEnd"/>
            <w:r w:rsidRPr="006A5282">
              <w:rPr>
                <w:bCs/>
                <w:szCs w:val="24"/>
              </w:rPr>
              <w:t>²</w:t>
            </w:r>
          </w:p>
        </w:tc>
        <w:tc>
          <w:tcPr>
            <w:tcW w:w="1793" w:type="dxa"/>
            <w:vAlign w:val="center"/>
          </w:tcPr>
          <w:p w:rsidR="00AB46F0" w:rsidRPr="006A5282" w:rsidRDefault="00AB46F0" w:rsidP="00F76DA9">
            <w:pPr>
              <w:widowControl w:val="0"/>
              <w:rPr>
                <w:szCs w:val="24"/>
              </w:rPr>
            </w:pPr>
          </w:p>
        </w:tc>
      </w:tr>
      <w:tr w:rsidR="00AB46F0" w:rsidRPr="006A5282" w:rsidTr="006A5282">
        <w:trPr>
          <w:trHeight w:val="1765"/>
          <w:jc w:val="center"/>
        </w:trPr>
        <w:tc>
          <w:tcPr>
            <w:tcW w:w="836" w:type="dxa"/>
            <w:vMerge/>
            <w:vAlign w:val="center"/>
          </w:tcPr>
          <w:p w:rsidR="00AB46F0" w:rsidRPr="006A5282" w:rsidRDefault="00AB46F0" w:rsidP="00F76DA9">
            <w:pPr>
              <w:widowControl w:val="0"/>
              <w:rPr>
                <w:szCs w:val="24"/>
              </w:rPr>
            </w:pPr>
          </w:p>
        </w:tc>
        <w:tc>
          <w:tcPr>
            <w:tcW w:w="4636" w:type="dxa"/>
            <w:vMerge/>
            <w:vAlign w:val="center"/>
          </w:tcPr>
          <w:p w:rsidR="00AB46F0" w:rsidRPr="006A5282" w:rsidRDefault="00AB46F0" w:rsidP="00F76DA9">
            <w:pPr>
              <w:widowControl w:val="0"/>
              <w:rPr>
                <w:bCs/>
                <w:szCs w:val="24"/>
              </w:rPr>
            </w:pPr>
          </w:p>
        </w:tc>
        <w:tc>
          <w:tcPr>
            <w:tcW w:w="1792" w:type="dxa"/>
            <w:vAlign w:val="center"/>
          </w:tcPr>
          <w:p w:rsidR="00AB46F0" w:rsidRPr="006A5282" w:rsidRDefault="00AB46F0" w:rsidP="00F76DA9">
            <w:pPr>
              <w:widowControl w:val="0"/>
              <w:rPr>
                <w:bCs/>
                <w:szCs w:val="24"/>
              </w:rPr>
            </w:pPr>
            <w:r w:rsidRPr="006A5282">
              <w:rPr>
                <w:bCs/>
                <w:szCs w:val="24"/>
              </w:rPr>
              <w:t xml:space="preserve">% от общ. объема нового жилищного </w:t>
            </w:r>
            <w:proofErr w:type="spellStart"/>
            <w:r w:rsidRPr="006A5282">
              <w:rPr>
                <w:bCs/>
                <w:szCs w:val="24"/>
              </w:rPr>
              <w:t>стр-ва</w:t>
            </w:r>
            <w:proofErr w:type="spellEnd"/>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3.4</w:t>
            </w:r>
          </w:p>
        </w:tc>
        <w:tc>
          <w:tcPr>
            <w:tcW w:w="4636" w:type="dxa"/>
            <w:vAlign w:val="center"/>
          </w:tcPr>
          <w:p w:rsidR="00AB46F0" w:rsidRPr="006A5282" w:rsidRDefault="00AB46F0" w:rsidP="00F76DA9">
            <w:pPr>
              <w:widowControl w:val="0"/>
              <w:rPr>
                <w:szCs w:val="24"/>
              </w:rPr>
            </w:pPr>
            <w:r w:rsidRPr="006A5282">
              <w:rPr>
                <w:bCs/>
                <w:szCs w:val="24"/>
              </w:rPr>
              <w:t>Общий объем убыли жилищного фонда</w:t>
            </w:r>
          </w:p>
        </w:tc>
        <w:tc>
          <w:tcPr>
            <w:tcW w:w="1792" w:type="dxa"/>
            <w:vAlign w:val="center"/>
          </w:tcPr>
          <w:p w:rsidR="00AB46F0" w:rsidRPr="006A5282" w:rsidRDefault="00AB46F0" w:rsidP="00F76DA9">
            <w:pPr>
              <w:widowControl w:val="0"/>
              <w:rPr>
                <w:szCs w:val="24"/>
              </w:rPr>
            </w:pPr>
            <w:proofErr w:type="spellStart"/>
            <w:r w:rsidRPr="006A5282">
              <w:rPr>
                <w:bCs/>
                <w:szCs w:val="24"/>
              </w:rPr>
              <w:t>Sобщ</w:t>
            </w:r>
            <w:proofErr w:type="spellEnd"/>
            <w:r w:rsidRPr="006A5282">
              <w:rPr>
                <w:bCs/>
                <w:szCs w:val="24"/>
              </w:rPr>
              <w:t>., м²</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3.5</w:t>
            </w:r>
          </w:p>
        </w:tc>
        <w:tc>
          <w:tcPr>
            <w:tcW w:w="4636" w:type="dxa"/>
            <w:vAlign w:val="center"/>
          </w:tcPr>
          <w:p w:rsidR="00AB46F0" w:rsidRPr="006A5282" w:rsidRDefault="00AB46F0" w:rsidP="00F76DA9">
            <w:pPr>
              <w:widowControl w:val="0"/>
              <w:rPr>
                <w:bCs/>
                <w:szCs w:val="24"/>
              </w:rPr>
            </w:pPr>
            <w:r w:rsidRPr="006A5282">
              <w:rPr>
                <w:bCs/>
                <w:szCs w:val="24"/>
              </w:rPr>
              <w:t>Максимальная этажность жилой застройки</w:t>
            </w:r>
          </w:p>
        </w:tc>
        <w:tc>
          <w:tcPr>
            <w:tcW w:w="1792" w:type="dxa"/>
            <w:vAlign w:val="center"/>
          </w:tcPr>
          <w:p w:rsidR="00AB46F0" w:rsidRPr="006A5282" w:rsidRDefault="00AB46F0" w:rsidP="00F76DA9">
            <w:pPr>
              <w:widowControl w:val="0"/>
              <w:rPr>
                <w:bCs/>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4</w:t>
            </w:r>
          </w:p>
        </w:tc>
        <w:tc>
          <w:tcPr>
            <w:tcW w:w="4636" w:type="dxa"/>
            <w:vAlign w:val="center"/>
          </w:tcPr>
          <w:p w:rsidR="00AB46F0" w:rsidRPr="006A5282" w:rsidRDefault="00AB46F0" w:rsidP="00F76DA9">
            <w:pPr>
              <w:widowControl w:val="0"/>
              <w:rPr>
                <w:b/>
                <w:bCs/>
                <w:szCs w:val="24"/>
              </w:rPr>
            </w:pPr>
            <w:r w:rsidRPr="006A5282">
              <w:rPr>
                <w:b/>
                <w:bCs/>
                <w:szCs w:val="24"/>
              </w:rPr>
              <w:t>Объекты социального и культурно-бытового обслуживания населения</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b/>
                <w:bCs/>
                <w:szCs w:val="24"/>
              </w:rPr>
            </w:pPr>
          </w:p>
        </w:tc>
      </w:tr>
      <w:tr w:rsidR="00AB46F0" w:rsidRPr="006A5282" w:rsidTr="006A5282">
        <w:trPr>
          <w:trHeight w:val="749"/>
          <w:jc w:val="center"/>
        </w:trPr>
        <w:tc>
          <w:tcPr>
            <w:tcW w:w="836" w:type="dxa"/>
            <w:vAlign w:val="center"/>
          </w:tcPr>
          <w:p w:rsidR="00AB46F0" w:rsidRPr="006A5282" w:rsidRDefault="00AB46F0" w:rsidP="00F76DA9">
            <w:pPr>
              <w:widowControl w:val="0"/>
              <w:rPr>
                <w:szCs w:val="24"/>
              </w:rPr>
            </w:pPr>
            <w:r w:rsidRPr="006A5282">
              <w:rPr>
                <w:szCs w:val="24"/>
              </w:rPr>
              <w:t>4.1</w:t>
            </w:r>
          </w:p>
        </w:tc>
        <w:tc>
          <w:tcPr>
            <w:tcW w:w="4636" w:type="dxa"/>
            <w:vAlign w:val="center"/>
          </w:tcPr>
          <w:p w:rsidR="00AB46F0" w:rsidRPr="006A5282" w:rsidRDefault="00AB46F0" w:rsidP="00F76DA9">
            <w:pPr>
              <w:widowControl w:val="0"/>
              <w:rPr>
                <w:szCs w:val="24"/>
              </w:rPr>
            </w:pPr>
            <w:r w:rsidRPr="006A5282">
              <w:rPr>
                <w:szCs w:val="24"/>
              </w:rPr>
              <w:t>Детские дошкольные образовательные учреждения - всего</w:t>
            </w:r>
          </w:p>
        </w:tc>
        <w:tc>
          <w:tcPr>
            <w:tcW w:w="1792" w:type="dxa"/>
            <w:vAlign w:val="center"/>
          </w:tcPr>
          <w:p w:rsidR="00AB46F0" w:rsidRPr="006A5282" w:rsidRDefault="00AB46F0" w:rsidP="00F76DA9">
            <w:pPr>
              <w:widowControl w:val="0"/>
              <w:rPr>
                <w:szCs w:val="24"/>
              </w:rPr>
            </w:pPr>
            <w:r w:rsidRPr="006A5282">
              <w:rPr>
                <w:szCs w:val="24"/>
              </w:rPr>
              <w:t>мест</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r w:rsidRPr="006A5282">
              <w:rPr>
                <w:szCs w:val="24"/>
              </w:rPr>
              <w:t>мест</w:t>
            </w:r>
          </w:p>
        </w:tc>
        <w:tc>
          <w:tcPr>
            <w:tcW w:w="1793" w:type="dxa"/>
            <w:vAlign w:val="center"/>
          </w:tcPr>
          <w:p w:rsidR="00AB46F0" w:rsidRPr="006A5282" w:rsidRDefault="00AB46F0" w:rsidP="00F76DA9">
            <w:pPr>
              <w:widowControl w:val="0"/>
              <w:rPr>
                <w:szCs w:val="24"/>
              </w:rPr>
            </w:pPr>
          </w:p>
        </w:tc>
      </w:tr>
      <w:tr w:rsidR="00AB46F0" w:rsidRPr="006A5282" w:rsidTr="006A5282">
        <w:trPr>
          <w:trHeight w:val="615"/>
          <w:jc w:val="center"/>
        </w:trPr>
        <w:tc>
          <w:tcPr>
            <w:tcW w:w="836" w:type="dxa"/>
            <w:vAlign w:val="center"/>
          </w:tcPr>
          <w:p w:rsidR="00AB46F0" w:rsidRPr="006A5282" w:rsidRDefault="00AB46F0" w:rsidP="00F76DA9">
            <w:pPr>
              <w:widowControl w:val="0"/>
              <w:rPr>
                <w:szCs w:val="24"/>
              </w:rPr>
            </w:pPr>
            <w:r w:rsidRPr="006A5282">
              <w:rPr>
                <w:szCs w:val="24"/>
              </w:rPr>
              <w:t>4.2</w:t>
            </w:r>
          </w:p>
        </w:tc>
        <w:tc>
          <w:tcPr>
            <w:tcW w:w="4636" w:type="dxa"/>
            <w:vAlign w:val="center"/>
          </w:tcPr>
          <w:p w:rsidR="00AB46F0" w:rsidRPr="006A5282" w:rsidRDefault="00AB46F0" w:rsidP="00F76DA9">
            <w:pPr>
              <w:widowControl w:val="0"/>
              <w:rPr>
                <w:szCs w:val="24"/>
              </w:rPr>
            </w:pPr>
            <w:r w:rsidRPr="006A5282">
              <w:rPr>
                <w:szCs w:val="24"/>
              </w:rPr>
              <w:t>Общеобразовательные школы</w:t>
            </w:r>
          </w:p>
          <w:p w:rsidR="00AB46F0" w:rsidRPr="006A5282" w:rsidRDefault="00AB46F0" w:rsidP="00F76DA9">
            <w:pPr>
              <w:widowControl w:val="0"/>
              <w:rPr>
                <w:szCs w:val="24"/>
              </w:rPr>
            </w:pPr>
            <w:r w:rsidRPr="006A5282">
              <w:rPr>
                <w:szCs w:val="24"/>
              </w:rPr>
              <w:t>всего</w:t>
            </w:r>
          </w:p>
        </w:tc>
        <w:tc>
          <w:tcPr>
            <w:tcW w:w="1792" w:type="dxa"/>
            <w:vAlign w:val="center"/>
          </w:tcPr>
          <w:p w:rsidR="00AB46F0" w:rsidRPr="006A5282" w:rsidRDefault="00AB46F0" w:rsidP="00F76DA9">
            <w:pPr>
              <w:widowControl w:val="0"/>
              <w:rPr>
                <w:szCs w:val="24"/>
              </w:rPr>
            </w:pPr>
            <w:proofErr w:type="spellStart"/>
            <w:r w:rsidRPr="006A5282">
              <w:rPr>
                <w:szCs w:val="24"/>
              </w:rPr>
              <w:t>учащ</w:t>
            </w:r>
            <w:proofErr w:type="spellEnd"/>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237</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0,237</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4.3</w:t>
            </w:r>
          </w:p>
        </w:tc>
        <w:tc>
          <w:tcPr>
            <w:tcW w:w="4636" w:type="dxa"/>
            <w:vAlign w:val="center"/>
          </w:tcPr>
          <w:p w:rsidR="00AB46F0" w:rsidRPr="006A5282" w:rsidRDefault="00AB46F0" w:rsidP="00F76DA9">
            <w:pPr>
              <w:widowControl w:val="0"/>
              <w:rPr>
                <w:szCs w:val="24"/>
              </w:rPr>
            </w:pPr>
            <w:r w:rsidRPr="006A5282">
              <w:rPr>
                <w:szCs w:val="24"/>
              </w:rPr>
              <w:t>Больницы - всего</w:t>
            </w:r>
          </w:p>
        </w:tc>
        <w:tc>
          <w:tcPr>
            <w:tcW w:w="1792" w:type="dxa"/>
            <w:vAlign w:val="center"/>
          </w:tcPr>
          <w:p w:rsidR="00AB46F0" w:rsidRPr="006A5282" w:rsidRDefault="00AB46F0" w:rsidP="00F76DA9">
            <w:pPr>
              <w:widowControl w:val="0"/>
              <w:rPr>
                <w:szCs w:val="24"/>
              </w:rPr>
            </w:pPr>
            <w:r w:rsidRPr="006A5282">
              <w:rPr>
                <w:szCs w:val="24"/>
              </w:rPr>
              <w:t>коек</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4.4</w:t>
            </w:r>
          </w:p>
        </w:tc>
        <w:tc>
          <w:tcPr>
            <w:tcW w:w="4636" w:type="dxa"/>
            <w:vAlign w:val="center"/>
          </w:tcPr>
          <w:p w:rsidR="00AB46F0" w:rsidRPr="006A5282" w:rsidRDefault="00AB46F0" w:rsidP="00F76DA9">
            <w:pPr>
              <w:widowControl w:val="0"/>
              <w:rPr>
                <w:szCs w:val="24"/>
              </w:rPr>
            </w:pPr>
            <w:r w:rsidRPr="006A5282">
              <w:rPr>
                <w:szCs w:val="24"/>
              </w:rPr>
              <w:t>Поликлиники - всего</w:t>
            </w:r>
          </w:p>
        </w:tc>
        <w:tc>
          <w:tcPr>
            <w:tcW w:w="1792" w:type="dxa"/>
            <w:vAlign w:val="center"/>
          </w:tcPr>
          <w:p w:rsidR="00AB46F0" w:rsidRPr="006A5282" w:rsidRDefault="00AB46F0" w:rsidP="00F76DA9">
            <w:pPr>
              <w:widowControl w:val="0"/>
              <w:rPr>
                <w:szCs w:val="24"/>
              </w:rPr>
            </w:pPr>
            <w:proofErr w:type="spellStart"/>
            <w:r w:rsidRPr="006A5282">
              <w:rPr>
                <w:szCs w:val="24"/>
              </w:rPr>
              <w:t>посещ</w:t>
            </w:r>
            <w:proofErr w:type="spellEnd"/>
            <w:r w:rsidRPr="006A5282">
              <w:rPr>
                <w:szCs w:val="24"/>
              </w:rPr>
              <w:t>.</w:t>
            </w:r>
            <w:r w:rsidRPr="006A5282">
              <w:rPr>
                <w:szCs w:val="24"/>
              </w:rPr>
              <w:br/>
              <w:t>/смену</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trHeight w:val="460"/>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4.5</w:t>
            </w:r>
          </w:p>
        </w:tc>
        <w:tc>
          <w:tcPr>
            <w:tcW w:w="4636" w:type="dxa"/>
            <w:vAlign w:val="center"/>
          </w:tcPr>
          <w:p w:rsidR="00AB46F0" w:rsidRPr="006A5282" w:rsidRDefault="00AB46F0" w:rsidP="00F76DA9">
            <w:pPr>
              <w:widowControl w:val="0"/>
              <w:rPr>
                <w:szCs w:val="24"/>
              </w:rPr>
            </w:pPr>
            <w:r w:rsidRPr="006A5282">
              <w:rPr>
                <w:szCs w:val="24"/>
              </w:rPr>
              <w:t>Учреждения культуры и искусства</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bCs/>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Клубы или учреждения клубного типа - всего</w:t>
            </w:r>
          </w:p>
        </w:tc>
        <w:tc>
          <w:tcPr>
            <w:tcW w:w="1792" w:type="dxa"/>
            <w:vAlign w:val="center"/>
          </w:tcPr>
          <w:p w:rsidR="00AB46F0" w:rsidRPr="006A5282" w:rsidRDefault="00AB46F0" w:rsidP="00F76DA9">
            <w:pPr>
              <w:widowControl w:val="0"/>
              <w:rPr>
                <w:szCs w:val="24"/>
              </w:rPr>
            </w:pPr>
            <w:r w:rsidRPr="006A5282">
              <w:rPr>
                <w:szCs w:val="24"/>
              </w:rPr>
              <w:t>посетителей</w:t>
            </w:r>
          </w:p>
        </w:tc>
        <w:tc>
          <w:tcPr>
            <w:tcW w:w="1793" w:type="dxa"/>
            <w:vAlign w:val="center"/>
          </w:tcPr>
          <w:p w:rsidR="00AB46F0" w:rsidRPr="006A5282" w:rsidRDefault="00AB46F0" w:rsidP="00F76DA9">
            <w:pPr>
              <w:widowControl w:val="0"/>
              <w:rPr>
                <w:bCs/>
                <w:szCs w:val="24"/>
              </w:rPr>
            </w:pPr>
            <w:r w:rsidRPr="006A5282">
              <w:rPr>
                <w:bCs/>
                <w:szCs w:val="24"/>
              </w:rPr>
              <w:t>150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4.6</w:t>
            </w:r>
          </w:p>
        </w:tc>
        <w:tc>
          <w:tcPr>
            <w:tcW w:w="4636" w:type="dxa"/>
            <w:vAlign w:val="center"/>
          </w:tcPr>
          <w:p w:rsidR="00AB46F0" w:rsidRPr="006A5282" w:rsidRDefault="00AB46F0" w:rsidP="00F76DA9">
            <w:pPr>
              <w:widowControl w:val="0"/>
              <w:rPr>
                <w:szCs w:val="24"/>
              </w:rPr>
            </w:pPr>
            <w:proofErr w:type="spellStart"/>
            <w:r w:rsidRPr="006A5282">
              <w:rPr>
                <w:szCs w:val="24"/>
              </w:rPr>
              <w:t>Физкультурно</w:t>
            </w:r>
            <w:proofErr w:type="spellEnd"/>
            <w:r w:rsidRPr="006A5282">
              <w:rPr>
                <w:szCs w:val="24"/>
              </w:rPr>
              <w:t xml:space="preserve"> - спортивные сооружения (спортивные залы) - всего</w:t>
            </w:r>
          </w:p>
        </w:tc>
        <w:tc>
          <w:tcPr>
            <w:tcW w:w="1792" w:type="dxa"/>
            <w:vAlign w:val="center"/>
          </w:tcPr>
          <w:p w:rsidR="00AB46F0" w:rsidRPr="006A5282" w:rsidRDefault="00AB46F0" w:rsidP="00F76DA9">
            <w:pPr>
              <w:widowControl w:val="0"/>
              <w:rPr>
                <w:szCs w:val="24"/>
              </w:rPr>
            </w:pPr>
            <w:r w:rsidRPr="006A5282">
              <w:rPr>
                <w:szCs w:val="24"/>
              </w:rPr>
              <w:t>ед.</w:t>
            </w:r>
          </w:p>
        </w:tc>
        <w:tc>
          <w:tcPr>
            <w:tcW w:w="1793" w:type="dxa"/>
            <w:vAlign w:val="center"/>
          </w:tcPr>
          <w:p w:rsidR="00AB46F0" w:rsidRPr="006A5282" w:rsidRDefault="00AB46F0" w:rsidP="00F76DA9">
            <w:pPr>
              <w:widowControl w:val="0"/>
              <w:rPr>
                <w:szCs w:val="24"/>
              </w:rPr>
            </w:pPr>
            <w:r w:rsidRPr="006A5282">
              <w:rPr>
                <w:szCs w:val="24"/>
              </w:rPr>
              <w:t>1</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4.7</w:t>
            </w:r>
          </w:p>
        </w:tc>
        <w:tc>
          <w:tcPr>
            <w:tcW w:w="4636" w:type="dxa"/>
            <w:vAlign w:val="center"/>
          </w:tcPr>
          <w:p w:rsidR="00AB46F0" w:rsidRPr="006A5282" w:rsidRDefault="00AB46F0" w:rsidP="00F76DA9">
            <w:pPr>
              <w:widowControl w:val="0"/>
              <w:rPr>
                <w:szCs w:val="24"/>
              </w:rPr>
            </w:pPr>
            <w:r w:rsidRPr="006A5282">
              <w:rPr>
                <w:szCs w:val="24"/>
              </w:rPr>
              <w:t>Бассейны крытые и открытые - всего</w:t>
            </w:r>
          </w:p>
        </w:tc>
        <w:tc>
          <w:tcPr>
            <w:tcW w:w="1792" w:type="dxa"/>
            <w:vAlign w:val="center"/>
          </w:tcPr>
          <w:p w:rsidR="00AB46F0" w:rsidRPr="006A5282" w:rsidRDefault="00AB46F0" w:rsidP="00F76DA9">
            <w:pPr>
              <w:widowControl w:val="0"/>
              <w:rPr>
                <w:szCs w:val="24"/>
              </w:rPr>
            </w:pPr>
            <w:r w:rsidRPr="006A5282">
              <w:rPr>
                <w:szCs w:val="24"/>
              </w:rPr>
              <w:t xml:space="preserve">м² зеркала </w:t>
            </w:r>
            <w:r w:rsidRPr="006A5282">
              <w:rPr>
                <w:szCs w:val="24"/>
              </w:rPr>
              <w:lastRenderedPageBreak/>
              <w:t>воды</w:t>
            </w:r>
          </w:p>
        </w:tc>
        <w:tc>
          <w:tcPr>
            <w:tcW w:w="1793" w:type="dxa"/>
            <w:vAlign w:val="center"/>
          </w:tcPr>
          <w:p w:rsidR="00AB46F0" w:rsidRPr="006A5282" w:rsidRDefault="00AB46F0" w:rsidP="00F76DA9">
            <w:pPr>
              <w:widowControl w:val="0"/>
              <w:rPr>
                <w:szCs w:val="24"/>
              </w:rPr>
            </w:pPr>
            <w:r w:rsidRPr="006A5282">
              <w:rPr>
                <w:szCs w:val="24"/>
              </w:rPr>
              <w:lastRenderedPageBreak/>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4.8</w:t>
            </w:r>
          </w:p>
        </w:tc>
        <w:tc>
          <w:tcPr>
            <w:tcW w:w="4636" w:type="dxa"/>
            <w:vAlign w:val="center"/>
          </w:tcPr>
          <w:p w:rsidR="00AB46F0" w:rsidRPr="006A5282" w:rsidRDefault="00AB46F0" w:rsidP="00F76DA9">
            <w:pPr>
              <w:widowControl w:val="0"/>
              <w:rPr>
                <w:szCs w:val="24"/>
              </w:rPr>
            </w:pPr>
            <w:r w:rsidRPr="006A5282">
              <w:rPr>
                <w:szCs w:val="24"/>
              </w:rPr>
              <w:t>Предприятия торговли - всего</w:t>
            </w:r>
          </w:p>
        </w:tc>
        <w:tc>
          <w:tcPr>
            <w:tcW w:w="1792" w:type="dxa"/>
            <w:vAlign w:val="center"/>
          </w:tcPr>
          <w:p w:rsidR="00AB46F0" w:rsidRPr="006A5282" w:rsidRDefault="00AB46F0" w:rsidP="00F76DA9">
            <w:pPr>
              <w:widowControl w:val="0"/>
              <w:rPr>
                <w:szCs w:val="24"/>
              </w:rPr>
            </w:pPr>
            <w:r w:rsidRPr="006A5282">
              <w:rPr>
                <w:szCs w:val="24"/>
              </w:rPr>
              <w:t xml:space="preserve">м² </w:t>
            </w:r>
            <w:proofErr w:type="spellStart"/>
            <w:r w:rsidRPr="006A5282">
              <w:rPr>
                <w:szCs w:val="24"/>
              </w:rPr>
              <w:t>торг.пл</w:t>
            </w:r>
            <w:proofErr w:type="spellEnd"/>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10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r w:rsidRPr="006A5282">
              <w:rPr>
                <w:szCs w:val="24"/>
              </w:rPr>
              <w:t>м² торг. пл.</w:t>
            </w:r>
          </w:p>
        </w:tc>
        <w:tc>
          <w:tcPr>
            <w:tcW w:w="1793" w:type="dxa"/>
            <w:vAlign w:val="center"/>
          </w:tcPr>
          <w:p w:rsidR="00AB46F0" w:rsidRPr="006A5282" w:rsidRDefault="00AB46F0" w:rsidP="00F76DA9">
            <w:pPr>
              <w:widowControl w:val="0"/>
              <w:rPr>
                <w:szCs w:val="24"/>
              </w:rPr>
            </w:pPr>
          </w:p>
        </w:tc>
      </w:tr>
      <w:tr w:rsidR="00AB46F0" w:rsidRPr="006A5282" w:rsidTr="006A5282">
        <w:trPr>
          <w:trHeight w:val="832"/>
          <w:jc w:val="center"/>
        </w:trPr>
        <w:tc>
          <w:tcPr>
            <w:tcW w:w="836" w:type="dxa"/>
            <w:vAlign w:val="center"/>
          </w:tcPr>
          <w:p w:rsidR="00AB46F0" w:rsidRPr="006A5282" w:rsidRDefault="00AB46F0" w:rsidP="00F76DA9">
            <w:pPr>
              <w:widowControl w:val="0"/>
              <w:rPr>
                <w:szCs w:val="24"/>
              </w:rPr>
            </w:pPr>
            <w:r w:rsidRPr="006A5282">
              <w:rPr>
                <w:szCs w:val="24"/>
              </w:rPr>
              <w:t>4.9</w:t>
            </w:r>
          </w:p>
        </w:tc>
        <w:tc>
          <w:tcPr>
            <w:tcW w:w="4636" w:type="dxa"/>
            <w:vAlign w:val="center"/>
          </w:tcPr>
          <w:p w:rsidR="00AB46F0" w:rsidRPr="006A5282" w:rsidRDefault="00AB46F0" w:rsidP="00F76DA9">
            <w:pPr>
              <w:widowControl w:val="0"/>
              <w:rPr>
                <w:szCs w:val="24"/>
              </w:rPr>
            </w:pPr>
            <w:r w:rsidRPr="006A5282">
              <w:rPr>
                <w:szCs w:val="24"/>
              </w:rPr>
              <w:t>Предприятия общественного питания - всего</w:t>
            </w:r>
          </w:p>
        </w:tc>
        <w:tc>
          <w:tcPr>
            <w:tcW w:w="1792" w:type="dxa"/>
            <w:vAlign w:val="center"/>
          </w:tcPr>
          <w:p w:rsidR="00AB46F0" w:rsidRPr="006A5282" w:rsidRDefault="00AB46F0" w:rsidP="00F76DA9">
            <w:pPr>
              <w:widowControl w:val="0"/>
              <w:rPr>
                <w:szCs w:val="24"/>
              </w:rPr>
            </w:pPr>
            <w:r w:rsidRPr="006A5282">
              <w:rPr>
                <w:szCs w:val="24"/>
              </w:rPr>
              <w:t>мест</w:t>
            </w:r>
          </w:p>
        </w:tc>
        <w:tc>
          <w:tcPr>
            <w:tcW w:w="1793" w:type="dxa"/>
            <w:vAlign w:val="center"/>
          </w:tcPr>
          <w:p w:rsidR="00AB46F0" w:rsidRPr="006A5282" w:rsidRDefault="00AB46F0" w:rsidP="00F76DA9">
            <w:pPr>
              <w:widowControl w:val="0"/>
              <w:rPr>
                <w:szCs w:val="24"/>
              </w:rPr>
            </w:pPr>
            <w:r w:rsidRPr="006A5282">
              <w:rPr>
                <w:szCs w:val="24"/>
              </w:rPr>
              <w:t>1</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r w:rsidRPr="006A5282">
              <w:rPr>
                <w:szCs w:val="24"/>
              </w:rPr>
              <w:t>мест</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4.10</w:t>
            </w:r>
          </w:p>
        </w:tc>
        <w:tc>
          <w:tcPr>
            <w:tcW w:w="4636" w:type="dxa"/>
            <w:vAlign w:val="center"/>
          </w:tcPr>
          <w:p w:rsidR="00AB46F0" w:rsidRPr="006A5282" w:rsidRDefault="00AB46F0" w:rsidP="00F76DA9">
            <w:pPr>
              <w:widowControl w:val="0"/>
              <w:rPr>
                <w:szCs w:val="24"/>
              </w:rPr>
            </w:pPr>
            <w:r w:rsidRPr="006A5282">
              <w:rPr>
                <w:szCs w:val="24"/>
              </w:rPr>
              <w:t>Предприятия бытового обслуживания - всего</w:t>
            </w:r>
          </w:p>
        </w:tc>
        <w:tc>
          <w:tcPr>
            <w:tcW w:w="1792" w:type="dxa"/>
            <w:vAlign w:val="center"/>
          </w:tcPr>
          <w:p w:rsidR="00AB46F0" w:rsidRPr="006A5282" w:rsidRDefault="00AB46F0" w:rsidP="00F76DA9">
            <w:pPr>
              <w:widowControl w:val="0"/>
              <w:rPr>
                <w:szCs w:val="24"/>
              </w:rPr>
            </w:pPr>
            <w:proofErr w:type="spellStart"/>
            <w:proofErr w:type="gramStart"/>
            <w:r w:rsidRPr="006A5282">
              <w:rPr>
                <w:szCs w:val="24"/>
              </w:rPr>
              <w:t>р.м</w:t>
            </w:r>
            <w:proofErr w:type="spellEnd"/>
            <w:proofErr w:type="gramEnd"/>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на 1000 чел.</w:t>
            </w:r>
          </w:p>
        </w:tc>
        <w:tc>
          <w:tcPr>
            <w:tcW w:w="1792" w:type="dxa"/>
            <w:vAlign w:val="center"/>
          </w:tcPr>
          <w:p w:rsidR="00AB46F0" w:rsidRPr="006A5282" w:rsidRDefault="00AB46F0" w:rsidP="00F76DA9">
            <w:pPr>
              <w:widowControl w:val="0"/>
              <w:rPr>
                <w:szCs w:val="24"/>
              </w:rPr>
            </w:pPr>
            <w:proofErr w:type="spellStart"/>
            <w:proofErr w:type="gramStart"/>
            <w:r w:rsidRPr="006A5282">
              <w:rPr>
                <w:szCs w:val="24"/>
              </w:rPr>
              <w:t>р.м</w:t>
            </w:r>
            <w:proofErr w:type="spellEnd"/>
            <w:proofErr w:type="gramEnd"/>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5</w:t>
            </w:r>
          </w:p>
        </w:tc>
        <w:tc>
          <w:tcPr>
            <w:tcW w:w="4636" w:type="dxa"/>
            <w:vAlign w:val="center"/>
          </w:tcPr>
          <w:p w:rsidR="00AB46F0" w:rsidRPr="006A5282" w:rsidRDefault="00AB46F0" w:rsidP="00F76DA9">
            <w:pPr>
              <w:widowControl w:val="0"/>
              <w:rPr>
                <w:b/>
                <w:bCs/>
                <w:szCs w:val="24"/>
              </w:rPr>
            </w:pPr>
            <w:r w:rsidRPr="006A5282">
              <w:rPr>
                <w:b/>
                <w:bCs/>
                <w:szCs w:val="24"/>
              </w:rPr>
              <w:t>Транспортная инфраструктура</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5.1</w:t>
            </w:r>
          </w:p>
        </w:tc>
        <w:tc>
          <w:tcPr>
            <w:tcW w:w="4636" w:type="dxa"/>
            <w:vAlign w:val="center"/>
          </w:tcPr>
          <w:p w:rsidR="00AB46F0" w:rsidRPr="006A5282" w:rsidRDefault="00AB46F0" w:rsidP="00F76DA9">
            <w:pPr>
              <w:widowControl w:val="0"/>
              <w:rPr>
                <w:szCs w:val="24"/>
              </w:rPr>
            </w:pPr>
            <w:r w:rsidRPr="006A5282">
              <w:rPr>
                <w:szCs w:val="24"/>
              </w:rPr>
              <w:t>Протяженность линий общественного пассажирского транспорта - автобус</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5.2</w:t>
            </w:r>
          </w:p>
        </w:tc>
        <w:tc>
          <w:tcPr>
            <w:tcW w:w="4636" w:type="dxa"/>
            <w:vAlign w:val="center"/>
          </w:tcPr>
          <w:p w:rsidR="00AB46F0" w:rsidRPr="006A5282" w:rsidRDefault="00AB46F0" w:rsidP="00F76DA9">
            <w:pPr>
              <w:widowControl w:val="0"/>
              <w:rPr>
                <w:szCs w:val="24"/>
              </w:rPr>
            </w:pPr>
            <w:r w:rsidRPr="006A5282">
              <w:rPr>
                <w:szCs w:val="24"/>
              </w:rPr>
              <w:t>Протяженность основных улиц и проездов:</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всего</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16.9</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с твердым покрытием</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16.9</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с усовершенствованным покрытием (цементобетонные, асфальтобетонные и типа асфальтобетона, из щебня и гравия, обработанных вяжущими материалами)</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1.8</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основных улиц в жилой застройке</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6</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второстепенных улиц в жилой застройке</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7,5</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5.3</w:t>
            </w:r>
          </w:p>
        </w:tc>
        <w:tc>
          <w:tcPr>
            <w:tcW w:w="4636" w:type="dxa"/>
            <w:vAlign w:val="center"/>
          </w:tcPr>
          <w:p w:rsidR="00AB46F0" w:rsidRPr="006A5282" w:rsidRDefault="00AB46F0" w:rsidP="00F76DA9">
            <w:pPr>
              <w:widowControl w:val="0"/>
              <w:rPr>
                <w:szCs w:val="24"/>
              </w:rPr>
            </w:pPr>
            <w:r w:rsidRPr="006A5282">
              <w:rPr>
                <w:szCs w:val="24"/>
              </w:rPr>
              <w:t>Из общей протяженности улиц и дорог улицы и дороги, не удовлетворяющие пропускной способности</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5.4</w:t>
            </w:r>
          </w:p>
        </w:tc>
        <w:tc>
          <w:tcPr>
            <w:tcW w:w="4636" w:type="dxa"/>
            <w:vAlign w:val="center"/>
          </w:tcPr>
          <w:p w:rsidR="00AB46F0" w:rsidRPr="006A5282" w:rsidRDefault="00AB46F0" w:rsidP="00F76DA9">
            <w:pPr>
              <w:widowControl w:val="0"/>
              <w:rPr>
                <w:szCs w:val="24"/>
              </w:rPr>
            </w:pPr>
            <w:r w:rsidRPr="006A5282">
              <w:rPr>
                <w:szCs w:val="24"/>
              </w:rPr>
              <w:t>Количество транспортных развязок в разных уровнях</w:t>
            </w:r>
          </w:p>
        </w:tc>
        <w:tc>
          <w:tcPr>
            <w:tcW w:w="1792" w:type="dxa"/>
            <w:vAlign w:val="center"/>
          </w:tcPr>
          <w:p w:rsidR="00AB46F0" w:rsidRPr="006A5282" w:rsidRDefault="00AB46F0" w:rsidP="00F76DA9">
            <w:pPr>
              <w:widowControl w:val="0"/>
              <w:rPr>
                <w:szCs w:val="24"/>
              </w:rPr>
            </w:pPr>
            <w:r w:rsidRPr="006A5282">
              <w:rPr>
                <w:szCs w:val="24"/>
              </w:rPr>
              <w:t>единиц</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5.5</w:t>
            </w:r>
          </w:p>
        </w:tc>
        <w:tc>
          <w:tcPr>
            <w:tcW w:w="4636" w:type="dxa"/>
            <w:vAlign w:val="center"/>
          </w:tcPr>
          <w:p w:rsidR="00AB46F0" w:rsidRPr="006A5282" w:rsidRDefault="00AB46F0" w:rsidP="00F76DA9">
            <w:pPr>
              <w:widowControl w:val="0"/>
              <w:rPr>
                <w:szCs w:val="24"/>
              </w:rPr>
            </w:pPr>
            <w:r w:rsidRPr="006A5282">
              <w:rPr>
                <w:szCs w:val="24"/>
              </w:rPr>
              <w:t>Обеспеченность населения индивидуальными легковыми автомобилями (на 1000 жителей)</w:t>
            </w:r>
          </w:p>
        </w:tc>
        <w:tc>
          <w:tcPr>
            <w:tcW w:w="1792" w:type="dxa"/>
            <w:vAlign w:val="center"/>
          </w:tcPr>
          <w:p w:rsidR="00AB46F0" w:rsidRPr="006A5282" w:rsidRDefault="00AB46F0" w:rsidP="00F76DA9">
            <w:pPr>
              <w:widowControl w:val="0"/>
              <w:rPr>
                <w:szCs w:val="24"/>
              </w:rPr>
            </w:pPr>
            <w:proofErr w:type="spellStart"/>
            <w:r w:rsidRPr="006A5282">
              <w:rPr>
                <w:szCs w:val="24"/>
              </w:rPr>
              <w:t>автом</w:t>
            </w:r>
            <w:proofErr w:type="spellEnd"/>
            <w:r w:rsidRPr="006A5282">
              <w:rPr>
                <w:szCs w:val="24"/>
              </w:rPr>
              <w:t>.</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6.</w:t>
            </w:r>
          </w:p>
        </w:tc>
        <w:tc>
          <w:tcPr>
            <w:tcW w:w="4636" w:type="dxa"/>
            <w:vAlign w:val="center"/>
          </w:tcPr>
          <w:p w:rsidR="00AB46F0" w:rsidRPr="006A5282" w:rsidRDefault="00AB46F0" w:rsidP="00F76DA9">
            <w:pPr>
              <w:widowControl w:val="0"/>
              <w:rPr>
                <w:b/>
                <w:bCs/>
                <w:szCs w:val="24"/>
              </w:rPr>
            </w:pPr>
            <w:r w:rsidRPr="006A5282">
              <w:rPr>
                <w:b/>
                <w:bCs/>
                <w:szCs w:val="24"/>
              </w:rPr>
              <w:t>Инженерная инфраструктура и благоустройство территории</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b/>
                <w:bCs/>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6.1</w:t>
            </w:r>
          </w:p>
        </w:tc>
        <w:tc>
          <w:tcPr>
            <w:tcW w:w="4636" w:type="dxa"/>
            <w:vAlign w:val="center"/>
          </w:tcPr>
          <w:p w:rsidR="00AB46F0" w:rsidRPr="006A5282" w:rsidRDefault="00AB46F0" w:rsidP="00F76DA9">
            <w:pPr>
              <w:widowControl w:val="0"/>
              <w:rPr>
                <w:b/>
                <w:bCs/>
                <w:szCs w:val="24"/>
              </w:rPr>
            </w:pPr>
            <w:r w:rsidRPr="006A5282">
              <w:rPr>
                <w:b/>
                <w:bCs/>
                <w:szCs w:val="24"/>
              </w:rPr>
              <w:t>Водоснабжение</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b/>
                <w:bCs/>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6.1.1</w:t>
            </w:r>
          </w:p>
        </w:tc>
        <w:tc>
          <w:tcPr>
            <w:tcW w:w="4636" w:type="dxa"/>
            <w:vAlign w:val="center"/>
          </w:tcPr>
          <w:p w:rsidR="00AB46F0" w:rsidRPr="006A5282" w:rsidRDefault="00AB46F0" w:rsidP="00F76DA9">
            <w:pPr>
              <w:widowControl w:val="0"/>
              <w:rPr>
                <w:szCs w:val="24"/>
              </w:rPr>
            </w:pPr>
            <w:r w:rsidRPr="006A5282">
              <w:rPr>
                <w:szCs w:val="24"/>
              </w:rPr>
              <w:t>Водопотребление - всего</w:t>
            </w:r>
          </w:p>
        </w:tc>
        <w:tc>
          <w:tcPr>
            <w:tcW w:w="1792" w:type="dxa"/>
            <w:vAlign w:val="center"/>
          </w:tcPr>
          <w:p w:rsidR="00AB46F0" w:rsidRPr="006A5282" w:rsidRDefault="00AB46F0" w:rsidP="00F76DA9">
            <w:pPr>
              <w:widowControl w:val="0"/>
              <w:rPr>
                <w:szCs w:val="24"/>
              </w:rPr>
            </w:pPr>
            <w:proofErr w:type="spellStart"/>
            <w:proofErr w:type="gramStart"/>
            <w:r w:rsidRPr="006A5282">
              <w:rPr>
                <w:szCs w:val="24"/>
              </w:rPr>
              <w:t>куб.м</w:t>
            </w:r>
            <w:proofErr w:type="spellEnd"/>
            <w:proofErr w:type="gramEnd"/>
            <w:r w:rsidRPr="006A5282">
              <w:rPr>
                <w:szCs w:val="24"/>
              </w:rPr>
              <w:t>/</w:t>
            </w:r>
            <w:r w:rsidRPr="006A5282">
              <w:rPr>
                <w:szCs w:val="24"/>
              </w:rPr>
              <w:br/>
              <w:t xml:space="preserve">в </w:t>
            </w:r>
            <w:proofErr w:type="spellStart"/>
            <w:r w:rsidRPr="006A5282">
              <w:rPr>
                <w:szCs w:val="24"/>
              </w:rPr>
              <w:t>сут</w:t>
            </w:r>
            <w:proofErr w:type="spellEnd"/>
            <w:r w:rsidRPr="006A5282">
              <w:rPr>
                <w:szCs w:val="24"/>
              </w:rPr>
              <w:t>.</w:t>
            </w:r>
          </w:p>
        </w:tc>
        <w:tc>
          <w:tcPr>
            <w:tcW w:w="1793" w:type="dxa"/>
            <w:vAlign w:val="center"/>
          </w:tcPr>
          <w:p w:rsidR="00AB46F0" w:rsidRPr="006A5282" w:rsidRDefault="005C62B0" w:rsidP="00F76DA9">
            <w:pPr>
              <w:widowControl w:val="0"/>
              <w:rPr>
                <w:szCs w:val="24"/>
              </w:rPr>
            </w:pPr>
            <w:r>
              <w:rPr>
                <w:szCs w:val="24"/>
              </w:rPr>
              <w:t>220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 хозяйственно-питьевые нужды</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220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 производственные нужды</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6.1.2</w:t>
            </w:r>
          </w:p>
        </w:tc>
        <w:tc>
          <w:tcPr>
            <w:tcW w:w="4636" w:type="dxa"/>
            <w:vAlign w:val="center"/>
          </w:tcPr>
          <w:p w:rsidR="00AB46F0" w:rsidRPr="006A5282" w:rsidRDefault="00AB46F0" w:rsidP="00F76DA9">
            <w:pPr>
              <w:widowControl w:val="0"/>
              <w:rPr>
                <w:szCs w:val="24"/>
              </w:rPr>
            </w:pPr>
            <w:r w:rsidRPr="006A5282">
              <w:rPr>
                <w:szCs w:val="24"/>
              </w:rPr>
              <w:t xml:space="preserve">Производительность водозаборных сооружений </w:t>
            </w:r>
          </w:p>
        </w:tc>
        <w:tc>
          <w:tcPr>
            <w:tcW w:w="1792" w:type="dxa"/>
            <w:vAlign w:val="center"/>
          </w:tcPr>
          <w:p w:rsidR="00AB46F0" w:rsidRPr="006A5282" w:rsidRDefault="00AB46F0" w:rsidP="00F76DA9">
            <w:pPr>
              <w:widowControl w:val="0"/>
              <w:rPr>
                <w:szCs w:val="24"/>
              </w:rPr>
            </w:pPr>
            <w:proofErr w:type="spellStart"/>
            <w:r w:rsidRPr="006A5282">
              <w:rPr>
                <w:szCs w:val="24"/>
              </w:rPr>
              <w:t>куб.м</w:t>
            </w:r>
            <w:proofErr w:type="spellEnd"/>
            <w:r w:rsidRPr="006A5282">
              <w:rPr>
                <w:szCs w:val="24"/>
              </w:rPr>
              <w:t>./</w:t>
            </w:r>
            <w:r w:rsidRPr="006A5282">
              <w:rPr>
                <w:szCs w:val="24"/>
              </w:rPr>
              <w:br/>
              <w:t>в сутки</w:t>
            </w:r>
          </w:p>
        </w:tc>
        <w:tc>
          <w:tcPr>
            <w:tcW w:w="1793" w:type="dxa"/>
            <w:vAlign w:val="center"/>
          </w:tcPr>
          <w:p w:rsidR="00AB46F0" w:rsidRPr="006A5282" w:rsidRDefault="00AB46F0" w:rsidP="00F76DA9">
            <w:pPr>
              <w:widowControl w:val="0"/>
              <w:rPr>
                <w:szCs w:val="24"/>
              </w:rPr>
            </w:pPr>
            <w:r w:rsidRPr="006A5282">
              <w:rPr>
                <w:szCs w:val="24"/>
              </w:rPr>
              <w:t>220</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в </w:t>
            </w:r>
            <w:proofErr w:type="spellStart"/>
            <w:r w:rsidRPr="006A5282">
              <w:rPr>
                <w:szCs w:val="24"/>
              </w:rPr>
              <w:t>т.ч</w:t>
            </w:r>
            <w:proofErr w:type="spellEnd"/>
            <w:r w:rsidRPr="006A5282">
              <w:rPr>
                <w:szCs w:val="24"/>
              </w:rPr>
              <w:t>. водозаборов подземных вод</w:t>
            </w:r>
          </w:p>
        </w:tc>
        <w:tc>
          <w:tcPr>
            <w:tcW w:w="1792" w:type="dxa"/>
            <w:vAlign w:val="center"/>
          </w:tcPr>
          <w:p w:rsidR="00AB46F0" w:rsidRPr="006A5282" w:rsidRDefault="00AB46F0" w:rsidP="00F76DA9">
            <w:pPr>
              <w:widowControl w:val="0"/>
              <w:rPr>
                <w:szCs w:val="24"/>
              </w:rPr>
            </w:pPr>
            <w:proofErr w:type="spellStart"/>
            <w:r w:rsidRPr="006A5282">
              <w:rPr>
                <w:szCs w:val="24"/>
              </w:rPr>
              <w:t>куб.м</w:t>
            </w:r>
            <w:proofErr w:type="spellEnd"/>
            <w:r w:rsidRPr="006A5282">
              <w:rPr>
                <w:szCs w:val="24"/>
              </w:rPr>
              <w:t>./</w:t>
            </w:r>
            <w:r w:rsidRPr="006A5282">
              <w:rPr>
                <w:szCs w:val="24"/>
              </w:rPr>
              <w:br/>
              <w:t>в сутки</w:t>
            </w:r>
          </w:p>
        </w:tc>
        <w:tc>
          <w:tcPr>
            <w:tcW w:w="1793" w:type="dxa"/>
            <w:vAlign w:val="center"/>
          </w:tcPr>
          <w:p w:rsidR="00AB46F0" w:rsidRPr="006A5282" w:rsidRDefault="00AB46F0" w:rsidP="00F76DA9">
            <w:pPr>
              <w:widowControl w:val="0"/>
              <w:rPr>
                <w:szCs w:val="24"/>
              </w:rPr>
            </w:pPr>
            <w:r w:rsidRPr="006A5282">
              <w:rPr>
                <w:szCs w:val="24"/>
              </w:rPr>
              <w:t>220</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6.1.3</w:t>
            </w:r>
          </w:p>
        </w:tc>
        <w:tc>
          <w:tcPr>
            <w:tcW w:w="4636" w:type="dxa"/>
            <w:vAlign w:val="center"/>
          </w:tcPr>
          <w:p w:rsidR="00AB46F0" w:rsidRPr="006A5282" w:rsidRDefault="00AB46F0" w:rsidP="00F76DA9">
            <w:pPr>
              <w:widowControl w:val="0"/>
              <w:rPr>
                <w:szCs w:val="24"/>
              </w:rPr>
            </w:pPr>
            <w:r w:rsidRPr="006A5282">
              <w:rPr>
                <w:szCs w:val="24"/>
              </w:rPr>
              <w:t>Среднесуточное водопотребление на 1 человека</w:t>
            </w:r>
          </w:p>
        </w:tc>
        <w:tc>
          <w:tcPr>
            <w:tcW w:w="1792" w:type="dxa"/>
            <w:vAlign w:val="center"/>
          </w:tcPr>
          <w:p w:rsidR="00AB46F0" w:rsidRPr="006A5282" w:rsidRDefault="00AB46F0" w:rsidP="00F76DA9">
            <w:pPr>
              <w:widowControl w:val="0"/>
              <w:rPr>
                <w:szCs w:val="24"/>
              </w:rPr>
            </w:pPr>
            <w:r w:rsidRPr="006A5282">
              <w:rPr>
                <w:szCs w:val="24"/>
              </w:rPr>
              <w:t>л./в сутки на чел.</w:t>
            </w:r>
          </w:p>
        </w:tc>
        <w:tc>
          <w:tcPr>
            <w:tcW w:w="1793" w:type="dxa"/>
            <w:vAlign w:val="center"/>
          </w:tcPr>
          <w:p w:rsidR="00AB46F0" w:rsidRPr="006A5282" w:rsidRDefault="00AB46F0" w:rsidP="00F76DA9">
            <w:pPr>
              <w:widowControl w:val="0"/>
              <w:rPr>
                <w:szCs w:val="24"/>
              </w:rPr>
            </w:pPr>
            <w:r w:rsidRPr="006A5282">
              <w:rPr>
                <w:szCs w:val="24"/>
              </w:rPr>
              <w:t>108.7</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на хозяйственно-питьевые нужды</w:t>
            </w:r>
          </w:p>
        </w:tc>
        <w:tc>
          <w:tcPr>
            <w:tcW w:w="1792" w:type="dxa"/>
            <w:vAlign w:val="center"/>
          </w:tcPr>
          <w:p w:rsidR="00AB46F0" w:rsidRPr="006A5282" w:rsidRDefault="00AB46F0" w:rsidP="00F76DA9">
            <w:pPr>
              <w:widowControl w:val="0"/>
              <w:rPr>
                <w:szCs w:val="24"/>
              </w:rPr>
            </w:pPr>
            <w:r w:rsidRPr="006A5282">
              <w:rPr>
                <w:szCs w:val="24"/>
              </w:rPr>
              <w:t>л./в сутки на чел.</w:t>
            </w:r>
          </w:p>
        </w:tc>
        <w:tc>
          <w:tcPr>
            <w:tcW w:w="1793" w:type="dxa"/>
            <w:vAlign w:val="center"/>
          </w:tcPr>
          <w:p w:rsidR="00AB46F0" w:rsidRPr="006A5282" w:rsidRDefault="00AB46F0" w:rsidP="00F76DA9">
            <w:pPr>
              <w:widowControl w:val="0"/>
              <w:rPr>
                <w:szCs w:val="24"/>
              </w:rPr>
            </w:pPr>
            <w:r w:rsidRPr="006A5282">
              <w:rPr>
                <w:szCs w:val="24"/>
              </w:rPr>
              <w:t>108.7</w:t>
            </w:r>
          </w:p>
        </w:tc>
      </w:tr>
      <w:tr w:rsidR="00AB46F0" w:rsidRPr="006A5282" w:rsidTr="006A5282">
        <w:trPr>
          <w:jc w:val="center"/>
        </w:trPr>
        <w:tc>
          <w:tcPr>
            <w:tcW w:w="836" w:type="dxa"/>
            <w:vAlign w:val="center"/>
          </w:tcPr>
          <w:p w:rsidR="00AB46F0" w:rsidRPr="006A5282" w:rsidRDefault="00AB46F0" w:rsidP="00F76DA9">
            <w:pPr>
              <w:widowControl w:val="0"/>
              <w:rPr>
                <w:bCs/>
                <w:szCs w:val="24"/>
              </w:rPr>
            </w:pPr>
            <w:r w:rsidRPr="006A5282">
              <w:rPr>
                <w:bCs/>
                <w:szCs w:val="24"/>
              </w:rPr>
              <w:t>6.1.4</w:t>
            </w:r>
          </w:p>
        </w:tc>
        <w:tc>
          <w:tcPr>
            <w:tcW w:w="4636" w:type="dxa"/>
            <w:vAlign w:val="center"/>
          </w:tcPr>
          <w:p w:rsidR="00AB46F0" w:rsidRPr="006A5282" w:rsidRDefault="00AB46F0" w:rsidP="00F76DA9">
            <w:pPr>
              <w:widowControl w:val="0"/>
              <w:rPr>
                <w:szCs w:val="24"/>
              </w:rPr>
            </w:pPr>
            <w:r w:rsidRPr="006A5282">
              <w:rPr>
                <w:szCs w:val="24"/>
              </w:rPr>
              <w:t>Протяженность сетей</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1,7</w:t>
            </w: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6.2</w:t>
            </w:r>
          </w:p>
        </w:tc>
        <w:tc>
          <w:tcPr>
            <w:tcW w:w="4636" w:type="dxa"/>
            <w:vAlign w:val="center"/>
          </w:tcPr>
          <w:p w:rsidR="00AB46F0" w:rsidRPr="006A5282" w:rsidRDefault="00AB46F0" w:rsidP="00F76DA9">
            <w:pPr>
              <w:widowControl w:val="0"/>
              <w:rPr>
                <w:b/>
                <w:szCs w:val="24"/>
              </w:rPr>
            </w:pPr>
            <w:r w:rsidRPr="006A5282">
              <w:rPr>
                <w:b/>
                <w:szCs w:val="24"/>
              </w:rPr>
              <w:t>Канализация</w:t>
            </w:r>
          </w:p>
        </w:tc>
        <w:tc>
          <w:tcPr>
            <w:tcW w:w="1792" w:type="dxa"/>
            <w:vAlign w:val="center"/>
          </w:tcPr>
          <w:p w:rsidR="00AB46F0" w:rsidRPr="006A5282" w:rsidRDefault="00AB46F0" w:rsidP="00F76DA9">
            <w:pPr>
              <w:widowControl w:val="0"/>
              <w:rPr>
                <w:b/>
                <w:szCs w:val="24"/>
              </w:rPr>
            </w:pPr>
          </w:p>
        </w:tc>
        <w:tc>
          <w:tcPr>
            <w:tcW w:w="1793" w:type="dxa"/>
            <w:vAlign w:val="center"/>
          </w:tcPr>
          <w:p w:rsidR="00AB46F0" w:rsidRPr="006A5282" w:rsidRDefault="00AB46F0" w:rsidP="00F76DA9">
            <w:pPr>
              <w:widowControl w:val="0"/>
              <w:rPr>
                <w:b/>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6.2.1</w:t>
            </w:r>
          </w:p>
        </w:tc>
        <w:tc>
          <w:tcPr>
            <w:tcW w:w="4636" w:type="dxa"/>
            <w:vAlign w:val="center"/>
          </w:tcPr>
          <w:p w:rsidR="00AB46F0" w:rsidRPr="006A5282" w:rsidRDefault="00AB46F0" w:rsidP="00F76DA9">
            <w:pPr>
              <w:widowControl w:val="0"/>
              <w:rPr>
                <w:szCs w:val="24"/>
              </w:rPr>
            </w:pPr>
            <w:r w:rsidRPr="006A5282">
              <w:rPr>
                <w:szCs w:val="24"/>
              </w:rPr>
              <w:t>Общее поступление сточных вод -всего</w:t>
            </w:r>
          </w:p>
        </w:tc>
        <w:tc>
          <w:tcPr>
            <w:tcW w:w="1792" w:type="dxa"/>
            <w:vAlign w:val="center"/>
          </w:tcPr>
          <w:p w:rsidR="00AB46F0" w:rsidRPr="006A5282" w:rsidRDefault="00AB46F0" w:rsidP="00F76DA9">
            <w:pPr>
              <w:widowControl w:val="0"/>
              <w:rPr>
                <w:szCs w:val="24"/>
              </w:rPr>
            </w:pPr>
            <w:proofErr w:type="spellStart"/>
            <w:proofErr w:type="gramStart"/>
            <w:r w:rsidRPr="006A5282">
              <w:rPr>
                <w:szCs w:val="24"/>
              </w:rPr>
              <w:t>куб.м</w:t>
            </w:r>
            <w:proofErr w:type="spellEnd"/>
            <w:proofErr w:type="gramEnd"/>
            <w:r w:rsidRPr="006A5282">
              <w:rPr>
                <w:szCs w:val="24"/>
              </w:rPr>
              <w:t>/</w:t>
            </w:r>
            <w:r w:rsidRPr="006A5282">
              <w:rPr>
                <w:szCs w:val="24"/>
              </w:rPr>
              <w:br/>
            </w:r>
            <w:proofErr w:type="spellStart"/>
            <w:r w:rsidRPr="006A5282">
              <w:rPr>
                <w:szCs w:val="24"/>
              </w:rPr>
              <w:t>сут</w:t>
            </w:r>
            <w:proofErr w:type="spellEnd"/>
            <w:r w:rsidRPr="006A5282">
              <w:rPr>
                <w:szCs w:val="24"/>
              </w:rPr>
              <w:t>.</w:t>
            </w:r>
          </w:p>
        </w:tc>
        <w:tc>
          <w:tcPr>
            <w:tcW w:w="1793" w:type="dxa"/>
            <w:vAlign w:val="center"/>
          </w:tcPr>
          <w:p w:rsidR="00AB46F0" w:rsidRPr="006A5282" w:rsidRDefault="00AB46F0" w:rsidP="00F76DA9">
            <w:pPr>
              <w:widowControl w:val="0"/>
              <w:rPr>
                <w:szCs w:val="24"/>
              </w:rPr>
            </w:pPr>
            <w:r w:rsidRPr="006A5282">
              <w:rPr>
                <w:szCs w:val="24"/>
              </w:rPr>
              <w:t>227,7</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-хозяйственно-бытовые сточные воды, 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227,7</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производственные сточные воды</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bCs/>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6.2.2</w:t>
            </w:r>
          </w:p>
        </w:tc>
        <w:tc>
          <w:tcPr>
            <w:tcW w:w="4636" w:type="dxa"/>
            <w:vAlign w:val="center"/>
          </w:tcPr>
          <w:p w:rsidR="00AB46F0" w:rsidRPr="006A5282" w:rsidRDefault="00AB46F0" w:rsidP="00F76DA9">
            <w:pPr>
              <w:widowControl w:val="0"/>
              <w:rPr>
                <w:szCs w:val="24"/>
              </w:rPr>
            </w:pPr>
            <w:r w:rsidRPr="006A5282">
              <w:rPr>
                <w:szCs w:val="24"/>
              </w:rPr>
              <w:t>Протяженность сетей</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6.3</w:t>
            </w:r>
          </w:p>
        </w:tc>
        <w:tc>
          <w:tcPr>
            <w:tcW w:w="4636" w:type="dxa"/>
            <w:vAlign w:val="center"/>
          </w:tcPr>
          <w:p w:rsidR="00AB46F0" w:rsidRPr="006A5282" w:rsidRDefault="00AB46F0" w:rsidP="00F76DA9">
            <w:pPr>
              <w:widowControl w:val="0"/>
              <w:rPr>
                <w:b/>
                <w:szCs w:val="24"/>
              </w:rPr>
            </w:pPr>
            <w:r w:rsidRPr="006A5282">
              <w:rPr>
                <w:b/>
                <w:szCs w:val="24"/>
              </w:rPr>
              <w:t>Электроснабжение</w:t>
            </w:r>
          </w:p>
        </w:tc>
        <w:tc>
          <w:tcPr>
            <w:tcW w:w="1792" w:type="dxa"/>
            <w:vAlign w:val="center"/>
          </w:tcPr>
          <w:p w:rsidR="00AB46F0" w:rsidRPr="006A5282" w:rsidRDefault="00AB46F0" w:rsidP="00F76DA9">
            <w:pPr>
              <w:widowControl w:val="0"/>
              <w:rPr>
                <w:b/>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6.3.1</w:t>
            </w:r>
          </w:p>
        </w:tc>
        <w:tc>
          <w:tcPr>
            <w:tcW w:w="4636" w:type="dxa"/>
            <w:vAlign w:val="center"/>
          </w:tcPr>
          <w:p w:rsidR="00AB46F0" w:rsidRPr="006A5282" w:rsidRDefault="00AB46F0" w:rsidP="00F76DA9">
            <w:pPr>
              <w:widowControl w:val="0"/>
              <w:rPr>
                <w:szCs w:val="24"/>
              </w:rPr>
            </w:pPr>
            <w:r w:rsidRPr="006A5282">
              <w:rPr>
                <w:szCs w:val="24"/>
              </w:rPr>
              <w:t>Потребность в электроэнергии- всего</w:t>
            </w:r>
          </w:p>
        </w:tc>
        <w:tc>
          <w:tcPr>
            <w:tcW w:w="1792" w:type="dxa"/>
            <w:vAlign w:val="center"/>
          </w:tcPr>
          <w:p w:rsidR="00AB46F0" w:rsidRPr="006A5282" w:rsidRDefault="00AB46F0" w:rsidP="00F76DA9">
            <w:pPr>
              <w:widowControl w:val="0"/>
              <w:rPr>
                <w:szCs w:val="24"/>
              </w:rPr>
            </w:pPr>
            <w:r w:rsidRPr="006A5282">
              <w:rPr>
                <w:szCs w:val="24"/>
              </w:rPr>
              <w:t>млн. кВт. ч./в год</w:t>
            </w:r>
          </w:p>
        </w:tc>
        <w:tc>
          <w:tcPr>
            <w:tcW w:w="1793" w:type="dxa"/>
            <w:vAlign w:val="center"/>
          </w:tcPr>
          <w:p w:rsidR="00AB46F0" w:rsidRPr="006A5282" w:rsidRDefault="00AB46F0" w:rsidP="00F76DA9">
            <w:pPr>
              <w:widowControl w:val="0"/>
              <w:rPr>
                <w:szCs w:val="24"/>
              </w:rPr>
            </w:pPr>
            <w:r w:rsidRPr="006A5282">
              <w:rPr>
                <w:szCs w:val="24"/>
              </w:rPr>
              <w:t>306</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в том числе: </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 на производственные нужды </w:t>
            </w:r>
          </w:p>
        </w:tc>
        <w:tc>
          <w:tcPr>
            <w:tcW w:w="1792" w:type="dxa"/>
            <w:vAlign w:val="center"/>
          </w:tcPr>
          <w:p w:rsidR="00AB46F0" w:rsidRPr="006A5282" w:rsidRDefault="00AB46F0" w:rsidP="00F76DA9">
            <w:pPr>
              <w:widowControl w:val="0"/>
              <w:rPr>
                <w:szCs w:val="24"/>
              </w:rPr>
            </w:pPr>
            <w:r w:rsidRPr="006A5282">
              <w:rPr>
                <w:szCs w:val="24"/>
              </w:rPr>
              <w:t>млн. кВт. ч./в год</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p>
        </w:tc>
        <w:tc>
          <w:tcPr>
            <w:tcW w:w="4636" w:type="dxa"/>
            <w:vAlign w:val="center"/>
          </w:tcPr>
          <w:p w:rsidR="00AB46F0" w:rsidRPr="006A5282" w:rsidRDefault="00AB46F0" w:rsidP="00F76DA9">
            <w:pPr>
              <w:widowControl w:val="0"/>
              <w:rPr>
                <w:szCs w:val="24"/>
              </w:rPr>
            </w:pPr>
            <w:r w:rsidRPr="006A5282">
              <w:rPr>
                <w:szCs w:val="24"/>
              </w:rPr>
              <w:t>- на коммунально-бытовые нужды</w:t>
            </w:r>
          </w:p>
        </w:tc>
        <w:tc>
          <w:tcPr>
            <w:tcW w:w="1792" w:type="dxa"/>
            <w:vAlign w:val="center"/>
          </w:tcPr>
          <w:p w:rsidR="00AB46F0" w:rsidRPr="006A5282" w:rsidRDefault="00AB46F0" w:rsidP="00F76DA9">
            <w:pPr>
              <w:widowControl w:val="0"/>
              <w:rPr>
                <w:szCs w:val="24"/>
              </w:rPr>
            </w:pPr>
            <w:r w:rsidRPr="006A5282">
              <w:rPr>
                <w:szCs w:val="24"/>
              </w:rPr>
              <w:t>млн. кВт. ч./в год</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6.3.2</w:t>
            </w:r>
          </w:p>
        </w:tc>
        <w:tc>
          <w:tcPr>
            <w:tcW w:w="4636" w:type="dxa"/>
            <w:vAlign w:val="center"/>
          </w:tcPr>
          <w:p w:rsidR="00AB46F0" w:rsidRPr="006A5282" w:rsidRDefault="00AB46F0" w:rsidP="00F76DA9">
            <w:pPr>
              <w:widowControl w:val="0"/>
              <w:rPr>
                <w:szCs w:val="24"/>
              </w:rPr>
            </w:pPr>
            <w:r w:rsidRPr="006A5282">
              <w:rPr>
                <w:szCs w:val="24"/>
              </w:rPr>
              <w:t xml:space="preserve">Потребление электроэнергии на 1 чел. в год </w:t>
            </w:r>
          </w:p>
        </w:tc>
        <w:tc>
          <w:tcPr>
            <w:tcW w:w="1792" w:type="dxa"/>
            <w:vAlign w:val="center"/>
          </w:tcPr>
          <w:p w:rsidR="00AB46F0" w:rsidRPr="006A5282" w:rsidRDefault="00AB46F0" w:rsidP="00F76DA9">
            <w:pPr>
              <w:widowControl w:val="0"/>
              <w:rPr>
                <w:szCs w:val="24"/>
              </w:rPr>
            </w:pPr>
            <w:proofErr w:type="spellStart"/>
            <w:proofErr w:type="gramStart"/>
            <w:r w:rsidRPr="006A5282">
              <w:rPr>
                <w:szCs w:val="24"/>
              </w:rPr>
              <w:t>млн.кВт</w:t>
            </w:r>
            <w:proofErr w:type="spellEnd"/>
            <w:proofErr w:type="gramEnd"/>
            <w:r w:rsidRPr="006A5282">
              <w:rPr>
                <w:szCs w:val="24"/>
              </w:rPr>
              <w:t>. ч./год</w:t>
            </w:r>
          </w:p>
        </w:tc>
        <w:tc>
          <w:tcPr>
            <w:tcW w:w="1793" w:type="dxa"/>
            <w:vAlign w:val="center"/>
          </w:tcPr>
          <w:p w:rsidR="00AB46F0" w:rsidRPr="006A5282" w:rsidRDefault="00AB46F0" w:rsidP="00F76DA9">
            <w:pPr>
              <w:widowControl w:val="0"/>
              <w:rPr>
                <w:szCs w:val="24"/>
              </w:rPr>
            </w:pPr>
            <w:r w:rsidRPr="006A5282">
              <w:rPr>
                <w:szCs w:val="24"/>
              </w:rPr>
              <w:t>1,57</w:t>
            </w: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в том числе: </w:t>
            </w:r>
          </w:p>
          <w:p w:rsidR="00AB46F0" w:rsidRPr="006A5282" w:rsidRDefault="00AB46F0" w:rsidP="00F76DA9">
            <w:pPr>
              <w:widowControl w:val="0"/>
              <w:rPr>
                <w:szCs w:val="24"/>
              </w:rPr>
            </w:pPr>
            <w:r w:rsidRPr="006A5282">
              <w:rPr>
                <w:szCs w:val="24"/>
              </w:rPr>
              <w:t>-на коммунально-бытовые нужды</w:t>
            </w:r>
          </w:p>
        </w:tc>
        <w:tc>
          <w:tcPr>
            <w:tcW w:w="1792" w:type="dxa"/>
            <w:vAlign w:val="center"/>
          </w:tcPr>
          <w:p w:rsidR="00AB46F0" w:rsidRPr="006A5282" w:rsidRDefault="00AB46F0" w:rsidP="00F76DA9">
            <w:pPr>
              <w:widowControl w:val="0"/>
              <w:rPr>
                <w:szCs w:val="24"/>
              </w:rPr>
            </w:pPr>
            <w:r w:rsidRPr="006A5282">
              <w:rPr>
                <w:szCs w:val="24"/>
              </w:rPr>
              <w:t>кВт. ч.</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6.3.3</w:t>
            </w:r>
          </w:p>
        </w:tc>
        <w:tc>
          <w:tcPr>
            <w:tcW w:w="4636" w:type="dxa"/>
            <w:vAlign w:val="center"/>
          </w:tcPr>
          <w:p w:rsidR="00AB46F0" w:rsidRPr="006A5282" w:rsidRDefault="00AB46F0" w:rsidP="00F76DA9">
            <w:pPr>
              <w:widowControl w:val="0"/>
              <w:rPr>
                <w:szCs w:val="24"/>
              </w:rPr>
            </w:pPr>
            <w:r w:rsidRPr="006A5282">
              <w:rPr>
                <w:szCs w:val="24"/>
              </w:rPr>
              <w:t>Источники покрытия</w:t>
            </w:r>
          </w:p>
          <w:p w:rsidR="00AB46F0" w:rsidRPr="006A5282" w:rsidRDefault="00AB46F0" w:rsidP="00F76DA9">
            <w:pPr>
              <w:widowControl w:val="0"/>
              <w:rPr>
                <w:szCs w:val="24"/>
              </w:rPr>
            </w:pPr>
            <w:proofErr w:type="spellStart"/>
            <w:r w:rsidRPr="006A5282">
              <w:rPr>
                <w:szCs w:val="24"/>
              </w:rPr>
              <w:t>электронагрузок</w:t>
            </w:r>
            <w:proofErr w:type="spellEnd"/>
            <w:r w:rsidRPr="006A5282">
              <w:rPr>
                <w:szCs w:val="24"/>
              </w:rPr>
              <w:t>:</w:t>
            </w:r>
          </w:p>
        </w:tc>
        <w:tc>
          <w:tcPr>
            <w:tcW w:w="1792" w:type="dxa"/>
            <w:vAlign w:val="center"/>
          </w:tcPr>
          <w:p w:rsidR="00AB46F0" w:rsidRPr="006A5282" w:rsidRDefault="00AB46F0" w:rsidP="00F76DA9">
            <w:pPr>
              <w:widowControl w:val="0"/>
              <w:rPr>
                <w:szCs w:val="24"/>
              </w:rPr>
            </w:pPr>
            <w:r w:rsidRPr="006A5282">
              <w:rPr>
                <w:szCs w:val="24"/>
              </w:rPr>
              <w:t>МВт</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6.3.4</w:t>
            </w:r>
          </w:p>
        </w:tc>
        <w:tc>
          <w:tcPr>
            <w:tcW w:w="4636" w:type="dxa"/>
            <w:vAlign w:val="center"/>
          </w:tcPr>
          <w:p w:rsidR="00AB46F0" w:rsidRPr="006A5282" w:rsidRDefault="00AB46F0" w:rsidP="00F76DA9">
            <w:pPr>
              <w:widowControl w:val="0"/>
              <w:rPr>
                <w:szCs w:val="24"/>
              </w:rPr>
            </w:pPr>
            <w:r w:rsidRPr="006A5282">
              <w:rPr>
                <w:szCs w:val="24"/>
              </w:rPr>
              <w:t>Протяженность сетей</w:t>
            </w:r>
          </w:p>
        </w:tc>
        <w:tc>
          <w:tcPr>
            <w:tcW w:w="1792" w:type="dxa"/>
            <w:vAlign w:val="center"/>
          </w:tcPr>
          <w:p w:rsidR="00AB46F0" w:rsidRPr="006A5282" w:rsidRDefault="00AB46F0" w:rsidP="00F76DA9">
            <w:pPr>
              <w:widowControl w:val="0"/>
              <w:rPr>
                <w:szCs w:val="24"/>
              </w:rPr>
            </w:pPr>
            <w:r w:rsidRPr="006A5282">
              <w:rPr>
                <w:szCs w:val="24"/>
              </w:rPr>
              <w:t>м</w:t>
            </w:r>
          </w:p>
        </w:tc>
        <w:tc>
          <w:tcPr>
            <w:tcW w:w="1793" w:type="dxa"/>
            <w:vAlign w:val="center"/>
          </w:tcPr>
          <w:p w:rsidR="00AB46F0" w:rsidRPr="006A5282" w:rsidRDefault="00AB46F0" w:rsidP="00F76DA9">
            <w:pPr>
              <w:widowControl w:val="0"/>
              <w:rPr>
                <w:szCs w:val="24"/>
              </w:rPr>
            </w:pPr>
            <w:r w:rsidRPr="006A5282">
              <w:rPr>
                <w:szCs w:val="24"/>
              </w:rPr>
              <w:t>26710</w:t>
            </w: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6.4.</w:t>
            </w:r>
          </w:p>
        </w:tc>
        <w:tc>
          <w:tcPr>
            <w:tcW w:w="4636" w:type="dxa"/>
            <w:vAlign w:val="center"/>
          </w:tcPr>
          <w:p w:rsidR="00AB46F0" w:rsidRPr="006A5282" w:rsidRDefault="00AB46F0" w:rsidP="00F76DA9">
            <w:pPr>
              <w:widowControl w:val="0"/>
              <w:rPr>
                <w:b/>
                <w:szCs w:val="24"/>
              </w:rPr>
            </w:pPr>
            <w:r w:rsidRPr="006A5282">
              <w:rPr>
                <w:b/>
                <w:szCs w:val="24"/>
              </w:rPr>
              <w:t>Газоснабжение</w:t>
            </w:r>
          </w:p>
        </w:tc>
        <w:tc>
          <w:tcPr>
            <w:tcW w:w="1792" w:type="dxa"/>
            <w:vAlign w:val="center"/>
          </w:tcPr>
          <w:p w:rsidR="00AB46F0" w:rsidRPr="006A5282" w:rsidRDefault="00AB46F0" w:rsidP="00F76DA9">
            <w:pPr>
              <w:widowControl w:val="0"/>
              <w:rPr>
                <w:b/>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6.4.1</w:t>
            </w:r>
          </w:p>
        </w:tc>
        <w:tc>
          <w:tcPr>
            <w:tcW w:w="4636" w:type="dxa"/>
            <w:vAlign w:val="center"/>
          </w:tcPr>
          <w:p w:rsidR="00AB46F0" w:rsidRPr="006A5282" w:rsidRDefault="00AB46F0" w:rsidP="00F76DA9">
            <w:pPr>
              <w:widowControl w:val="0"/>
              <w:rPr>
                <w:szCs w:val="24"/>
              </w:rPr>
            </w:pPr>
            <w:r w:rsidRPr="006A5282">
              <w:rPr>
                <w:szCs w:val="24"/>
              </w:rPr>
              <w:t>Удельный вес газа в топливном балансе поселения</w:t>
            </w:r>
          </w:p>
        </w:tc>
        <w:tc>
          <w:tcPr>
            <w:tcW w:w="1792" w:type="dxa"/>
            <w:vAlign w:val="center"/>
          </w:tcPr>
          <w:p w:rsidR="00AB46F0" w:rsidRPr="006A5282" w:rsidRDefault="00AB46F0" w:rsidP="00F76DA9">
            <w:pPr>
              <w:widowControl w:val="0"/>
              <w:rPr>
                <w:szCs w:val="24"/>
              </w:rPr>
            </w:pPr>
            <w:r w:rsidRPr="006A5282">
              <w:rPr>
                <w:szCs w:val="24"/>
              </w:rPr>
              <w:t>%</w:t>
            </w:r>
          </w:p>
        </w:tc>
        <w:tc>
          <w:tcPr>
            <w:tcW w:w="1793" w:type="dxa"/>
            <w:vAlign w:val="center"/>
          </w:tcPr>
          <w:p w:rsidR="00AB46F0" w:rsidRPr="006A5282" w:rsidRDefault="005C62B0" w:rsidP="00F76DA9">
            <w:pPr>
              <w:widowControl w:val="0"/>
              <w:rPr>
                <w:bCs/>
                <w:szCs w:val="24"/>
              </w:rPr>
            </w:pPr>
            <w:r>
              <w:rPr>
                <w:bCs/>
                <w:szCs w:val="24"/>
              </w:rPr>
              <w:t>100</w:t>
            </w:r>
            <w:bookmarkStart w:id="50" w:name="_GoBack"/>
            <w:bookmarkEnd w:id="50"/>
          </w:p>
        </w:tc>
      </w:tr>
      <w:tr w:rsidR="00AB46F0" w:rsidRPr="006A5282" w:rsidTr="006A5282">
        <w:trPr>
          <w:trHeight w:val="661"/>
          <w:jc w:val="center"/>
        </w:trPr>
        <w:tc>
          <w:tcPr>
            <w:tcW w:w="836" w:type="dxa"/>
            <w:vAlign w:val="center"/>
          </w:tcPr>
          <w:p w:rsidR="00AB46F0" w:rsidRPr="006A5282" w:rsidRDefault="00AB46F0" w:rsidP="00F76DA9">
            <w:pPr>
              <w:widowControl w:val="0"/>
              <w:rPr>
                <w:szCs w:val="24"/>
              </w:rPr>
            </w:pPr>
            <w:r w:rsidRPr="006A5282">
              <w:rPr>
                <w:szCs w:val="24"/>
              </w:rPr>
              <w:t>6.4.2</w:t>
            </w:r>
          </w:p>
        </w:tc>
        <w:tc>
          <w:tcPr>
            <w:tcW w:w="4636" w:type="dxa"/>
            <w:vAlign w:val="center"/>
          </w:tcPr>
          <w:p w:rsidR="00AB46F0" w:rsidRPr="006A5282" w:rsidRDefault="00AB46F0" w:rsidP="00F76DA9">
            <w:pPr>
              <w:widowControl w:val="0"/>
              <w:rPr>
                <w:iCs/>
                <w:szCs w:val="24"/>
              </w:rPr>
            </w:pPr>
            <w:r w:rsidRPr="006A5282">
              <w:rPr>
                <w:iCs/>
                <w:szCs w:val="24"/>
              </w:rPr>
              <w:t>Потребление газа - всего</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в том числе:</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p>
        </w:tc>
        <w:tc>
          <w:tcPr>
            <w:tcW w:w="4636" w:type="dxa"/>
            <w:vAlign w:val="center"/>
          </w:tcPr>
          <w:p w:rsidR="00AB46F0" w:rsidRPr="006A5282" w:rsidRDefault="00AB46F0" w:rsidP="00F76DA9">
            <w:pPr>
              <w:widowControl w:val="0"/>
              <w:rPr>
                <w:szCs w:val="24"/>
              </w:rPr>
            </w:pPr>
            <w:r w:rsidRPr="006A5282">
              <w:rPr>
                <w:szCs w:val="24"/>
              </w:rPr>
              <w:t xml:space="preserve">- на коммунально-бытовые нужды (в целом по поселению) </w:t>
            </w:r>
          </w:p>
        </w:tc>
        <w:tc>
          <w:tcPr>
            <w:tcW w:w="1792" w:type="dxa"/>
            <w:vAlign w:val="center"/>
          </w:tcPr>
          <w:p w:rsidR="00AB46F0" w:rsidRPr="006A5282" w:rsidRDefault="00AB46F0" w:rsidP="00F76DA9">
            <w:pPr>
              <w:widowControl w:val="0"/>
              <w:rPr>
                <w:szCs w:val="24"/>
              </w:rPr>
            </w:pPr>
            <w:r w:rsidRPr="006A5282">
              <w:rPr>
                <w:szCs w:val="24"/>
              </w:rPr>
              <w:t>м³/час</w:t>
            </w:r>
          </w:p>
        </w:tc>
        <w:tc>
          <w:tcPr>
            <w:tcW w:w="1793" w:type="dxa"/>
            <w:vAlign w:val="center"/>
          </w:tcPr>
          <w:p w:rsidR="00AB46F0" w:rsidRPr="006A5282" w:rsidRDefault="00AB46F0" w:rsidP="00F76DA9">
            <w:pPr>
              <w:widowControl w:val="0"/>
              <w:rPr>
                <w:szCs w:val="24"/>
              </w:rPr>
            </w:pPr>
            <w:r w:rsidRPr="006A5282">
              <w:rPr>
                <w:szCs w:val="24"/>
              </w:rPr>
              <w:t>4402,0</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6.4.3</w:t>
            </w:r>
          </w:p>
        </w:tc>
        <w:tc>
          <w:tcPr>
            <w:tcW w:w="4636" w:type="dxa"/>
            <w:vAlign w:val="center"/>
          </w:tcPr>
          <w:p w:rsidR="00AB46F0" w:rsidRPr="006A5282" w:rsidRDefault="00AB46F0" w:rsidP="00F76DA9">
            <w:pPr>
              <w:widowControl w:val="0"/>
              <w:rPr>
                <w:szCs w:val="24"/>
              </w:rPr>
            </w:pPr>
            <w:r w:rsidRPr="006A5282">
              <w:rPr>
                <w:szCs w:val="24"/>
              </w:rPr>
              <w:t>Источники подачи газа</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АГРС-1 г. Майкоп</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6.4.4</w:t>
            </w:r>
          </w:p>
        </w:tc>
        <w:tc>
          <w:tcPr>
            <w:tcW w:w="4636" w:type="dxa"/>
            <w:vAlign w:val="center"/>
          </w:tcPr>
          <w:p w:rsidR="00AB46F0" w:rsidRPr="006A5282" w:rsidRDefault="00AB46F0" w:rsidP="00F76DA9">
            <w:pPr>
              <w:widowControl w:val="0"/>
              <w:rPr>
                <w:szCs w:val="24"/>
              </w:rPr>
            </w:pPr>
            <w:r w:rsidRPr="006A5282">
              <w:rPr>
                <w:szCs w:val="24"/>
              </w:rPr>
              <w:t>Протяженность сетей</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r w:rsidRPr="006A5282">
              <w:rPr>
                <w:szCs w:val="24"/>
              </w:rPr>
              <w:t>17,9</w:t>
            </w:r>
          </w:p>
        </w:tc>
      </w:tr>
      <w:tr w:rsidR="00AB46F0" w:rsidRPr="006A5282" w:rsidTr="006A5282">
        <w:trPr>
          <w:jc w:val="center"/>
        </w:trPr>
        <w:tc>
          <w:tcPr>
            <w:tcW w:w="836" w:type="dxa"/>
            <w:vAlign w:val="center"/>
          </w:tcPr>
          <w:p w:rsidR="00AB46F0" w:rsidRPr="006A5282" w:rsidRDefault="00AB46F0" w:rsidP="00F76DA9">
            <w:pPr>
              <w:widowControl w:val="0"/>
              <w:rPr>
                <w:b/>
                <w:szCs w:val="24"/>
              </w:rPr>
            </w:pPr>
            <w:r w:rsidRPr="006A5282">
              <w:rPr>
                <w:b/>
                <w:szCs w:val="24"/>
              </w:rPr>
              <w:t>6.5</w:t>
            </w:r>
          </w:p>
        </w:tc>
        <w:tc>
          <w:tcPr>
            <w:tcW w:w="4636" w:type="dxa"/>
            <w:vAlign w:val="center"/>
          </w:tcPr>
          <w:p w:rsidR="00AB46F0" w:rsidRPr="006A5282" w:rsidRDefault="00AB46F0" w:rsidP="00F76DA9">
            <w:pPr>
              <w:widowControl w:val="0"/>
              <w:rPr>
                <w:b/>
                <w:szCs w:val="24"/>
              </w:rPr>
            </w:pPr>
            <w:r w:rsidRPr="006A5282">
              <w:rPr>
                <w:b/>
                <w:szCs w:val="24"/>
              </w:rPr>
              <w:t>Теплоснабжение</w:t>
            </w:r>
          </w:p>
        </w:tc>
        <w:tc>
          <w:tcPr>
            <w:tcW w:w="1792" w:type="dxa"/>
            <w:vAlign w:val="center"/>
          </w:tcPr>
          <w:p w:rsidR="00AB46F0" w:rsidRPr="006A5282" w:rsidRDefault="00AB46F0" w:rsidP="00F76DA9">
            <w:pPr>
              <w:widowControl w:val="0"/>
              <w:rPr>
                <w:b/>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6.5.1</w:t>
            </w:r>
          </w:p>
        </w:tc>
        <w:tc>
          <w:tcPr>
            <w:tcW w:w="4636" w:type="dxa"/>
            <w:vAlign w:val="center"/>
          </w:tcPr>
          <w:p w:rsidR="00AB46F0" w:rsidRPr="006A5282" w:rsidRDefault="00AB46F0" w:rsidP="00F76DA9">
            <w:pPr>
              <w:widowControl w:val="0"/>
              <w:rPr>
                <w:szCs w:val="24"/>
              </w:rPr>
            </w:pPr>
            <w:r w:rsidRPr="006A5282">
              <w:rPr>
                <w:szCs w:val="24"/>
              </w:rPr>
              <w:t>Производительность централизованных источников теплоснабжения-всего</w:t>
            </w:r>
          </w:p>
        </w:tc>
        <w:tc>
          <w:tcPr>
            <w:tcW w:w="1792" w:type="dxa"/>
            <w:vAlign w:val="center"/>
          </w:tcPr>
          <w:p w:rsidR="00AB46F0" w:rsidRPr="006A5282" w:rsidRDefault="00AB46F0" w:rsidP="00F76DA9">
            <w:pPr>
              <w:widowControl w:val="0"/>
              <w:rPr>
                <w:szCs w:val="24"/>
              </w:rPr>
            </w:pPr>
            <w:r w:rsidRPr="006A5282">
              <w:rPr>
                <w:b/>
                <w:szCs w:val="24"/>
              </w:rPr>
              <w:t>Гкал/год</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6.5.2</w:t>
            </w:r>
          </w:p>
        </w:tc>
        <w:tc>
          <w:tcPr>
            <w:tcW w:w="4636" w:type="dxa"/>
            <w:vAlign w:val="center"/>
          </w:tcPr>
          <w:p w:rsidR="00AB46F0" w:rsidRPr="006A5282" w:rsidRDefault="00AB46F0" w:rsidP="00F76DA9">
            <w:pPr>
              <w:widowControl w:val="0"/>
              <w:rPr>
                <w:szCs w:val="24"/>
              </w:rPr>
            </w:pPr>
            <w:r w:rsidRPr="006A5282">
              <w:rPr>
                <w:szCs w:val="24"/>
              </w:rPr>
              <w:t>Производительность локальных источников теплоснабжения</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6.5.3</w:t>
            </w:r>
          </w:p>
        </w:tc>
        <w:tc>
          <w:tcPr>
            <w:tcW w:w="4636" w:type="dxa"/>
            <w:vAlign w:val="center"/>
          </w:tcPr>
          <w:p w:rsidR="00AB46F0" w:rsidRPr="006A5282" w:rsidRDefault="00AB46F0" w:rsidP="00F76DA9">
            <w:pPr>
              <w:widowControl w:val="0"/>
              <w:rPr>
                <w:szCs w:val="24"/>
              </w:rPr>
            </w:pPr>
            <w:r w:rsidRPr="006A5282">
              <w:rPr>
                <w:szCs w:val="24"/>
              </w:rPr>
              <w:t xml:space="preserve">Протяженность сетей </w:t>
            </w:r>
          </w:p>
        </w:tc>
        <w:tc>
          <w:tcPr>
            <w:tcW w:w="1792" w:type="dxa"/>
            <w:vAlign w:val="center"/>
          </w:tcPr>
          <w:p w:rsidR="00AB46F0" w:rsidRPr="006A5282" w:rsidRDefault="00AB46F0" w:rsidP="00F76DA9">
            <w:pPr>
              <w:widowControl w:val="0"/>
              <w:rPr>
                <w:szCs w:val="24"/>
              </w:rPr>
            </w:pPr>
            <w:r w:rsidRPr="006A5282">
              <w:rPr>
                <w:szCs w:val="24"/>
              </w:rPr>
              <w:t>км</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6.6</w:t>
            </w:r>
          </w:p>
        </w:tc>
        <w:tc>
          <w:tcPr>
            <w:tcW w:w="4636" w:type="dxa"/>
            <w:vAlign w:val="center"/>
          </w:tcPr>
          <w:p w:rsidR="00AB46F0" w:rsidRPr="006A5282" w:rsidRDefault="00AB46F0" w:rsidP="00F76DA9">
            <w:pPr>
              <w:widowControl w:val="0"/>
              <w:rPr>
                <w:b/>
                <w:bCs/>
                <w:szCs w:val="24"/>
              </w:rPr>
            </w:pPr>
            <w:r w:rsidRPr="006A5282">
              <w:rPr>
                <w:b/>
                <w:bCs/>
                <w:szCs w:val="24"/>
              </w:rPr>
              <w:t>Связь</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6.6.1</w:t>
            </w:r>
          </w:p>
        </w:tc>
        <w:tc>
          <w:tcPr>
            <w:tcW w:w="4636" w:type="dxa"/>
            <w:vAlign w:val="center"/>
          </w:tcPr>
          <w:p w:rsidR="00AB46F0" w:rsidRPr="006A5282" w:rsidRDefault="00AB46F0" w:rsidP="00F76DA9">
            <w:pPr>
              <w:widowControl w:val="0"/>
              <w:rPr>
                <w:szCs w:val="24"/>
              </w:rPr>
            </w:pPr>
            <w:r w:rsidRPr="006A5282">
              <w:rPr>
                <w:szCs w:val="24"/>
              </w:rPr>
              <w:t xml:space="preserve">Охват населения телевизионным </w:t>
            </w:r>
            <w:r w:rsidRPr="006A5282">
              <w:rPr>
                <w:szCs w:val="24"/>
              </w:rPr>
              <w:lastRenderedPageBreak/>
              <w:t>вещанием</w:t>
            </w:r>
          </w:p>
        </w:tc>
        <w:tc>
          <w:tcPr>
            <w:tcW w:w="1792" w:type="dxa"/>
            <w:vAlign w:val="center"/>
          </w:tcPr>
          <w:p w:rsidR="00AB46F0" w:rsidRPr="006A5282" w:rsidRDefault="00AB46F0" w:rsidP="00F76DA9">
            <w:pPr>
              <w:widowControl w:val="0"/>
              <w:rPr>
                <w:szCs w:val="24"/>
              </w:rPr>
            </w:pPr>
            <w:r w:rsidRPr="006A5282">
              <w:rPr>
                <w:szCs w:val="24"/>
              </w:rPr>
              <w:lastRenderedPageBreak/>
              <w:t xml:space="preserve">% от </w:t>
            </w:r>
            <w:r w:rsidRPr="006A5282">
              <w:rPr>
                <w:szCs w:val="24"/>
              </w:rPr>
              <w:lastRenderedPageBreak/>
              <w:t>населения</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6.6.2</w:t>
            </w:r>
          </w:p>
        </w:tc>
        <w:tc>
          <w:tcPr>
            <w:tcW w:w="4636" w:type="dxa"/>
            <w:vAlign w:val="center"/>
          </w:tcPr>
          <w:p w:rsidR="00AB46F0" w:rsidRPr="006A5282" w:rsidRDefault="00AB46F0" w:rsidP="00F76DA9">
            <w:pPr>
              <w:widowControl w:val="0"/>
              <w:rPr>
                <w:szCs w:val="24"/>
              </w:rPr>
            </w:pPr>
            <w:r w:rsidRPr="006A5282">
              <w:rPr>
                <w:szCs w:val="24"/>
              </w:rPr>
              <w:t>Обеспеченность населения телефонной сетью общего пользования</w:t>
            </w:r>
          </w:p>
        </w:tc>
        <w:tc>
          <w:tcPr>
            <w:tcW w:w="1792" w:type="dxa"/>
            <w:vAlign w:val="center"/>
          </w:tcPr>
          <w:p w:rsidR="00AB46F0" w:rsidRPr="006A5282" w:rsidRDefault="00AB46F0" w:rsidP="00F76DA9">
            <w:pPr>
              <w:widowControl w:val="0"/>
              <w:rPr>
                <w:szCs w:val="24"/>
              </w:rPr>
            </w:pPr>
            <w:r w:rsidRPr="006A5282">
              <w:rPr>
                <w:szCs w:val="24"/>
              </w:rPr>
              <w:t>номеров</w:t>
            </w:r>
          </w:p>
        </w:tc>
        <w:tc>
          <w:tcPr>
            <w:tcW w:w="1793" w:type="dxa"/>
            <w:vAlign w:val="center"/>
          </w:tcPr>
          <w:p w:rsidR="00AB46F0" w:rsidRPr="006A5282" w:rsidRDefault="00AB46F0" w:rsidP="00F76DA9">
            <w:pPr>
              <w:widowControl w:val="0"/>
              <w:rPr>
                <w:bCs/>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6.7</w:t>
            </w:r>
          </w:p>
        </w:tc>
        <w:tc>
          <w:tcPr>
            <w:tcW w:w="4636" w:type="dxa"/>
            <w:vAlign w:val="center"/>
          </w:tcPr>
          <w:p w:rsidR="00AB46F0" w:rsidRPr="006A5282" w:rsidRDefault="00AB46F0" w:rsidP="00F76DA9">
            <w:pPr>
              <w:widowControl w:val="0"/>
              <w:rPr>
                <w:b/>
                <w:bCs/>
                <w:szCs w:val="24"/>
              </w:rPr>
            </w:pPr>
            <w:r w:rsidRPr="006A5282">
              <w:rPr>
                <w:b/>
                <w:bCs/>
                <w:szCs w:val="24"/>
              </w:rPr>
              <w:t>Санитарная очистка территории</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6.8.1</w:t>
            </w:r>
          </w:p>
        </w:tc>
        <w:tc>
          <w:tcPr>
            <w:tcW w:w="4636" w:type="dxa"/>
            <w:vAlign w:val="center"/>
          </w:tcPr>
          <w:p w:rsidR="00AB46F0" w:rsidRPr="006A5282" w:rsidRDefault="00AB46F0" w:rsidP="00F76DA9">
            <w:pPr>
              <w:widowControl w:val="0"/>
              <w:rPr>
                <w:szCs w:val="24"/>
              </w:rPr>
            </w:pPr>
            <w:r w:rsidRPr="006A5282">
              <w:rPr>
                <w:szCs w:val="24"/>
              </w:rPr>
              <w:t>Объем бытовых отходов, в том числе дифференцированного сбора отходов</w:t>
            </w:r>
          </w:p>
        </w:tc>
        <w:tc>
          <w:tcPr>
            <w:tcW w:w="1792" w:type="dxa"/>
            <w:vAlign w:val="center"/>
          </w:tcPr>
          <w:p w:rsidR="00AB46F0" w:rsidRPr="006A5282" w:rsidRDefault="00AB46F0" w:rsidP="00F76DA9">
            <w:pPr>
              <w:widowControl w:val="0"/>
              <w:rPr>
                <w:szCs w:val="24"/>
              </w:rPr>
            </w:pPr>
            <w:r w:rsidRPr="006A5282">
              <w:rPr>
                <w:szCs w:val="24"/>
              </w:rPr>
              <w:t>м³/год</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6.8.2</w:t>
            </w:r>
          </w:p>
        </w:tc>
        <w:tc>
          <w:tcPr>
            <w:tcW w:w="4636" w:type="dxa"/>
            <w:vAlign w:val="center"/>
          </w:tcPr>
          <w:p w:rsidR="00AB46F0" w:rsidRPr="006A5282" w:rsidRDefault="00AB46F0" w:rsidP="00F76DA9">
            <w:pPr>
              <w:widowControl w:val="0"/>
              <w:rPr>
                <w:szCs w:val="24"/>
              </w:rPr>
            </w:pPr>
            <w:r w:rsidRPr="006A5282">
              <w:rPr>
                <w:szCs w:val="24"/>
              </w:rPr>
              <w:t>Мусороперерабатывающие заводы</w:t>
            </w:r>
          </w:p>
        </w:tc>
        <w:tc>
          <w:tcPr>
            <w:tcW w:w="1792" w:type="dxa"/>
            <w:vAlign w:val="center"/>
          </w:tcPr>
          <w:p w:rsidR="00AB46F0" w:rsidRPr="006A5282" w:rsidRDefault="00AB46F0" w:rsidP="00F76DA9">
            <w:pPr>
              <w:widowControl w:val="0"/>
              <w:rPr>
                <w:szCs w:val="24"/>
              </w:rPr>
            </w:pPr>
            <w:r w:rsidRPr="006A5282">
              <w:rPr>
                <w:szCs w:val="24"/>
              </w:rPr>
              <w:t>единиц/</w:t>
            </w:r>
          </w:p>
          <w:p w:rsidR="00AB46F0" w:rsidRPr="006A5282" w:rsidRDefault="00AB46F0" w:rsidP="00F76DA9">
            <w:pPr>
              <w:widowControl w:val="0"/>
              <w:rPr>
                <w:szCs w:val="24"/>
              </w:rPr>
            </w:pPr>
            <w:proofErr w:type="spellStart"/>
            <w:r w:rsidRPr="006A5282">
              <w:rPr>
                <w:szCs w:val="24"/>
              </w:rPr>
              <w:t>тыс.</w:t>
            </w:r>
            <w:proofErr w:type="gramStart"/>
            <w:r w:rsidRPr="006A5282">
              <w:rPr>
                <w:szCs w:val="24"/>
              </w:rPr>
              <w:t>т.год</w:t>
            </w:r>
            <w:proofErr w:type="spellEnd"/>
            <w:proofErr w:type="gramEnd"/>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6.8.3</w:t>
            </w:r>
          </w:p>
        </w:tc>
        <w:tc>
          <w:tcPr>
            <w:tcW w:w="4636" w:type="dxa"/>
            <w:vAlign w:val="center"/>
          </w:tcPr>
          <w:p w:rsidR="00AB46F0" w:rsidRPr="006A5282" w:rsidRDefault="00AB46F0" w:rsidP="00F76DA9">
            <w:pPr>
              <w:widowControl w:val="0"/>
              <w:rPr>
                <w:szCs w:val="24"/>
              </w:rPr>
            </w:pPr>
            <w:r w:rsidRPr="006A5282">
              <w:rPr>
                <w:szCs w:val="24"/>
              </w:rPr>
              <w:t>Усовершенствованные свалки</w:t>
            </w:r>
          </w:p>
        </w:tc>
        <w:tc>
          <w:tcPr>
            <w:tcW w:w="1792" w:type="dxa"/>
            <w:vAlign w:val="center"/>
          </w:tcPr>
          <w:p w:rsidR="00AB46F0" w:rsidRPr="006A5282" w:rsidRDefault="00AB46F0" w:rsidP="00F76DA9">
            <w:pPr>
              <w:widowControl w:val="0"/>
              <w:rPr>
                <w:szCs w:val="24"/>
              </w:rPr>
            </w:pPr>
          </w:p>
        </w:tc>
        <w:tc>
          <w:tcPr>
            <w:tcW w:w="1793" w:type="dxa"/>
            <w:vAlign w:val="center"/>
          </w:tcPr>
          <w:p w:rsidR="00AB46F0" w:rsidRPr="006A5282" w:rsidRDefault="00AB46F0" w:rsidP="00F76DA9">
            <w:pPr>
              <w:widowControl w:val="0"/>
              <w:rPr>
                <w:szCs w:val="24"/>
              </w:rPr>
            </w:pPr>
            <w:r w:rsidRPr="006A5282">
              <w:rPr>
                <w:szCs w:val="24"/>
              </w:rPr>
              <w:t>-</w:t>
            </w:r>
          </w:p>
        </w:tc>
      </w:tr>
      <w:tr w:rsidR="00AB46F0" w:rsidRPr="006A5282" w:rsidTr="006A5282">
        <w:trPr>
          <w:jc w:val="center"/>
        </w:trPr>
        <w:tc>
          <w:tcPr>
            <w:tcW w:w="836" w:type="dxa"/>
            <w:vAlign w:val="center"/>
          </w:tcPr>
          <w:p w:rsidR="00AB46F0" w:rsidRPr="006A5282" w:rsidRDefault="00AB46F0" w:rsidP="00F76DA9">
            <w:pPr>
              <w:widowControl w:val="0"/>
              <w:rPr>
                <w:szCs w:val="24"/>
              </w:rPr>
            </w:pPr>
            <w:r w:rsidRPr="006A5282">
              <w:rPr>
                <w:szCs w:val="24"/>
              </w:rPr>
              <w:t>6.8.4</w:t>
            </w:r>
          </w:p>
        </w:tc>
        <w:tc>
          <w:tcPr>
            <w:tcW w:w="4636" w:type="dxa"/>
            <w:vAlign w:val="center"/>
          </w:tcPr>
          <w:p w:rsidR="00AB46F0" w:rsidRPr="006A5282" w:rsidRDefault="00AB46F0" w:rsidP="00F76DA9">
            <w:pPr>
              <w:widowControl w:val="0"/>
              <w:rPr>
                <w:szCs w:val="24"/>
              </w:rPr>
            </w:pPr>
            <w:r w:rsidRPr="006A5282">
              <w:rPr>
                <w:szCs w:val="24"/>
              </w:rPr>
              <w:t>Общая площадь свалок в том числе и стихийных</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p>
        </w:tc>
      </w:tr>
      <w:tr w:rsidR="00AB46F0" w:rsidRPr="006A5282" w:rsidTr="006A5282">
        <w:trPr>
          <w:jc w:val="center"/>
        </w:trPr>
        <w:tc>
          <w:tcPr>
            <w:tcW w:w="836" w:type="dxa"/>
            <w:vAlign w:val="center"/>
          </w:tcPr>
          <w:p w:rsidR="00AB46F0" w:rsidRPr="006A5282" w:rsidRDefault="00AB46F0" w:rsidP="00F76DA9">
            <w:pPr>
              <w:widowControl w:val="0"/>
              <w:rPr>
                <w:b/>
                <w:bCs/>
                <w:szCs w:val="24"/>
              </w:rPr>
            </w:pPr>
            <w:r w:rsidRPr="006A5282">
              <w:rPr>
                <w:b/>
                <w:bCs/>
                <w:szCs w:val="24"/>
              </w:rPr>
              <w:t>7</w:t>
            </w:r>
          </w:p>
        </w:tc>
        <w:tc>
          <w:tcPr>
            <w:tcW w:w="4636" w:type="dxa"/>
            <w:vAlign w:val="center"/>
          </w:tcPr>
          <w:p w:rsidR="00AB46F0" w:rsidRPr="006A5282" w:rsidRDefault="00AB46F0" w:rsidP="00F76DA9">
            <w:pPr>
              <w:widowControl w:val="0"/>
              <w:rPr>
                <w:b/>
                <w:bCs/>
                <w:szCs w:val="24"/>
              </w:rPr>
            </w:pPr>
            <w:r w:rsidRPr="006A5282">
              <w:rPr>
                <w:b/>
                <w:bCs/>
                <w:szCs w:val="24"/>
              </w:rPr>
              <w:t>Ритуальное обслуживание</w:t>
            </w:r>
          </w:p>
        </w:tc>
        <w:tc>
          <w:tcPr>
            <w:tcW w:w="1792" w:type="dxa"/>
            <w:vAlign w:val="center"/>
          </w:tcPr>
          <w:p w:rsidR="00AB46F0" w:rsidRPr="006A5282" w:rsidRDefault="00AB46F0" w:rsidP="00F76DA9">
            <w:pPr>
              <w:widowControl w:val="0"/>
              <w:rPr>
                <w:b/>
                <w:bCs/>
                <w:szCs w:val="24"/>
              </w:rPr>
            </w:pPr>
          </w:p>
        </w:tc>
        <w:tc>
          <w:tcPr>
            <w:tcW w:w="1793" w:type="dxa"/>
            <w:vAlign w:val="center"/>
          </w:tcPr>
          <w:p w:rsidR="00AB46F0" w:rsidRPr="006A5282" w:rsidRDefault="00AB46F0" w:rsidP="00F76DA9">
            <w:pPr>
              <w:widowControl w:val="0"/>
              <w:rPr>
                <w:szCs w:val="24"/>
              </w:rPr>
            </w:pPr>
          </w:p>
        </w:tc>
      </w:tr>
      <w:tr w:rsidR="00AB46F0" w:rsidRPr="00F76DA9" w:rsidTr="006A5282">
        <w:trPr>
          <w:jc w:val="center"/>
        </w:trPr>
        <w:tc>
          <w:tcPr>
            <w:tcW w:w="836" w:type="dxa"/>
            <w:vAlign w:val="center"/>
          </w:tcPr>
          <w:p w:rsidR="00AB46F0" w:rsidRPr="006A5282" w:rsidRDefault="00AB46F0" w:rsidP="00F76DA9">
            <w:pPr>
              <w:widowControl w:val="0"/>
              <w:rPr>
                <w:szCs w:val="24"/>
              </w:rPr>
            </w:pPr>
            <w:r w:rsidRPr="006A5282">
              <w:rPr>
                <w:szCs w:val="24"/>
              </w:rPr>
              <w:t>7.1</w:t>
            </w:r>
          </w:p>
        </w:tc>
        <w:tc>
          <w:tcPr>
            <w:tcW w:w="4636" w:type="dxa"/>
            <w:vAlign w:val="center"/>
          </w:tcPr>
          <w:p w:rsidR="00AB46F0" w:rsidRPr="006A5282" w:rsidRDefault="00AB46F0" w:rsidP="00F76DA9">
            <w:pPr>
              <w:widowControl w:val="0"/>
              <w:rPr>
                <w:szCs w:val="24"/>
              </w:rPr>
            </w:pPr>
            <w:r w:rsidRPr="006A5282">
              <w:rPr>
                <w:szCs w:val="24"/>
              </w:rPr>
              <w:t>Общее количество кладбищ</w:t>
            </w:r>
          </w:p>
        </w:tc>
        <w:tc>
          <w:tcPr>
            <w:tcW w:w="1792" w:type="dxa"/>
            <w:vAlign w:val="center"/>
          </w:tcPr>
          <w:p w:rsidR="00AB46F0" w:rsidRPr="006A5282" w:rsidRDefault="00AB46F0" w:rsidP="00F76DA9">
            <w:pPr>
              <w:widowControl w:val="0"/>
              <w:rPr>
                <w:szCs w:val="24"/>
              </w:rPr>
            </w:pPr>
            <w:r w:rsidRPr="006A5282">
              <w:rPr>
                <w:szCs w:val="24"/>
              </w:rPr>
              <w:t>га</w:t>
            </w:r>
          </w:p>
        </w:tc>
        <w:tc>
          <w:tcPr>
            <w:tcW w:w="1793" w:type="dxa"/>
            <w:vAlign w:val="center"/>
          </w:tcPr>
          <w:p w:rsidR="00AB46F0" w:rsidRPr="006A5282" w:rsidRDefault="00AB46F0" w:rsidP="00F76DA9">
            <w:pPr>
              <w:widowControl w:val="0"/>
              <w:rPr>
                <w:szCs w:val="24"/>
              </w:rPr>
            </w:pPr>
            <w:r w:rsidRPr="006A5282">
              <w:rPr>
                <w:szCs w:val="24"/>
              </w:rPr>
              <w:t>6,1</w:t>
            </w:r>
          </w:p>
        </w:tc>
      </w:tr>
    </w:tbl>
    <w:p w:rsidR="00F76DA9" w:rsidRPr="00F76DA9" w:rsidRDefault="00F76DA9" w:rsidP="00F76DA9">
      <w:pPr>
        <w:widowControl w:val="0"/>
        <w:rPr>
          <w:szCs w:val="24"/>
        </w:rPr>
      </w:pPr>
    </w:p>
    <w:sectPr w:rsidR="00F76DA9" w:rsidRPr="00F76DA9" w:rsidSect="00EA2B32">
      <w:headerReference w:type="default" r:id="rId24"/>
      <w:footerReference w:type="default" r:id="rId25"/>
      <w:pgSz w:w="11906" w:h="16838"/>
      <w:pgMar w:top="1134" w:right="567" w:bottom="1134" w:left="1418" w:header="425" w:footer="5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CFC" w:rsidRDefault="00850CFC" w:rsidP="000602D2">
      <w:r>
        <w:separator/>
      </w:r>
    </w:p>
    <w:p w:rsidR="00850CFC" w:rsidRDefault="00850CFC"/>
  </w:endnote>
  <w:endnote w:type="continuationSeparator" w:id="0">
    <w:p w:rsidR="00850CFC" w:rsidRDefault="00850CFC" w:rsidP="000602D2">
      <w:r>
        <w:continuationSeparator/>
      </w:r>
    </w:p>
    <w:p w:rsidR="00850CFC" w:rsidRDefault="00850C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Nimbus Roman No9 L">
    <w:altName w:val="Times New Roman"/>
    <w:charset w:val="00"/>
    <w:family w:val="roman"/>
    <w:pitch w:val="variable"/>
    <w:sig w:usb0="00000003" w:usb1="00000000" w:usb2="00000000" w:usb3="00000000" w:csb0="00000001" w:csb1="00000000"/>
  </w:font>
  <w:font w:name="DejaVu Sans">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imesET">
    <w:altName w:val="Calibri"/>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763" w:rsidRPr="00EA2B32" w:rsidRDefault="00970763" w:rsidP="007D139A">
    <w:pPr>
      <w:pStyle w:val="aa"/>
      <w:framePr w:wrap="auto" w:vAnchor="page" w:hAnchor="page" w:x="10610" w:y="15773"/>
      <w:rPr>
        <w:sz w:val="22"/>
      </w:rPr>
    </w:pPr>
    <w:r w:rsidRPr="00EA2B32">
      <w:rPr>
        <w:sz w:val="22"/>
      </w:rPr>
      <w:fldChar w:fldCharType="begin"/>
    </w:r>
    <w:r w:rsidRPr="00EA2B32">
      <w:rPr>
        <w:sz w:val="22"/>
      </w:rPr>
      <w:instrText xml:space="preserve">PAGE  </w:instrText>
    </w:r>
    <w:r w:rsidRPr="00EA2B32">
      <w:rPr>
        <w:sz w:val="22"/>
      </w:rPr>
      <w:fldChar w:fldCharType="separate"/>
    </w:r>
    <w:r w:rsidR="005C62B0">
      <w:rPr>
        <w:noProof/>
        <w:sz w:val="22"/>
      </w:rPr>
      <w:t>84</w:t>
    </w:r>
    <w:r w:rsidRPr="00EA2B32">
      <w:rPr>
        <w:noProof/>
        <w:sz w:val="22"/>
      </w:rPr>
      <w:fldChar w:fldCharType="end"/>
    </w:r>
  </w:p>
  <w:p w:rsidR="00970763" w:rsidRPr="007A03C2" w:rsidRDefault="00970763" w:rsidP="007A03C2">
    <w:pPr>
      <w:pStyle w:val="aa"/>
      <w:rPr>
        <w:sz w:val="20"/>
        <w:szCs w:val="20"/>
      </w:rPr>
    </w:pPr>
    <w:r>
      <w:rPr>
        <w:noProof/>
        <w:sz w:val="20"/>
        <w:szCs w:val="20"/>
        <w:lang w:eastAsia="ru-RU"/>
      </w:rPr>
      <mc:AlternateContent>
        <mc:Choice Requires="wps">
          <w:drawing>
            <wp:anchor distT="4294967293" distB="4294967293" distL="114300" distR="114300" simplePos="0" relativeHeight="251658240" behindDoc="0" locked="0" layoutInCell="1" allowOverlap="1">
              <wp:simplePos x="0" y="0"/>
              <wp:positionH relativeFrom="margin">
                <wp:posOffset>-41910</wp:posOffset>
              </wp:positionH>
              <wp:positionV relativeFrom="paragraph">
                <wp:posOffset>-4446</wp:posOffset>
              </wp:positionV>
              <wp:extent cx="6633845" cy="0"/>
              <wp:effectExtent l="0" t="0" r="0" b="0"/>
              <wp:wrapNone/>
              <wp:docPr id="1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3384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DA2EC45" id="_x0000_t32" coordsize="21600,21600" o:spt="32" o:oned="t" path="m,l21600,21600e" filled="f">
              <v:path arrowok="t" fillok="f" o:connecttype="none"/>
              <o:lock v:ext="edit" shapetype="t"/>
            </v:shapetype>
            <v:shape id="AutoShape 10" o:spid="_x0000_s1026" type="#_x0000_t32" style="position:absolute;margin-left:-3.3pt;margin-top:-.35pt;width:522.35pt;height:0;z-index:251658240;visibility:visible;mso-wrap-style:square;mso-width-percent:0;mso-height-percent:0;mso-wrap-distance-left:9pt;mso-wrap-distance-top:-8e-5mm;mso-wrap-distance-right:9pt;mso-wrap-distance-bottom:-8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" strokeweight=".25pt">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CFC" w:rsidRDefault="00850CFC" w:rsidP="000602D2">
      <w:r>
        <w:separator/>
      </w:r>
    </w:p>
    <w:p w:rsidR="00850CFC" w:rsidRDefault="00850CFC"/>
  </w:footnote>
  <w:footnote w:type="continuationSeparator" w:id="0">
    <w:p w:rsidR="00850CFC" w:rsidRDefault="00850CFC" w:rsidP="000602D2">
      <w:r>
        <w:continuationSeparator/>
      </w:r>
    </w:p>
    <w:p w:rsidR="00850CFC" w:rsidRDefault="00850CF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0763" w:rsidRPr="00EA2B32" w:rsidRDefault="00970763" w:rsidP="00917C17">
    <w:pPr>
      <w:pStyle w:val="a8"/>
      <w:jc w:val="center"/>
      <w:rPr>
        <w:i/>
        <w:sz w:val="22"/>
      </w:rPr>
    </w:pPr>
    <w:bookmarkStart w:id="51" w:name="_Hlk484424605"/>
    <w:bookmarkStart w:id="52" w:name="_Hlk484424446"/>
    <w:bookmarkStart w:id="53" w:name="_Hlk484424447"/>
    <w:bookmarkStart w:id="54" w:name="_Hlk484424448"/>
    <w:bookmarkStart w:id="55" w:name="_Hlk484424449"/>
    <w:bookmarkStart w:id="56" w:name="_Hlk484424450"/>
    <w:bookmarkStart w:id="57" w:name="_Hlk484424451"/>
    <w:r w:rsidRPr="00EA2B32">
      <w:rPr>
        <w:i/>
        <w:sz w:val="22"/>
      </w:rPr>
      <w:t>Генеральный</w:t>
    </w:r>
    <w:r>
      <w:rPr>
        <w:i/>
        <w:sz w:val="22"/>
      </w:rPr>
      <w:t xml:space="preserve"> </w:t>
    </w:r>
    <w:r w:rsidRPr="00EA2B32">
      <w:rPr>
        <w:i/>
        <w:sz w:val="22"/>
      </w:rPr>
      <w:t>план</w:t>
    </w:r>
    <w:r>
      <w:rPr>
        <w:i/>
        <w:sz w:val="22"/>
      </w:rPr>
      <w:t xml:space="preserve"> </w:t>
    </w:r>
    <w:r w:rsidRPr="00EA2B32">
      <w:rPr>
        <w:i/>
        <w:sz w:val="22"/>
      </w:rPr>
      <w:t>муниципального</w:t>
    </w:r>
    <w:r>
      <w:rPr>
        <w:i/>
        <w:sz w:val="22"/>
      </w:rPr>
      <w:t xml:space="preserve"> </w:t>
    </w:r>
    <w:r w:rsidRPr="00EA2B32">
      <w:rPr>
        <w:i/>
        <w:sz w:val="22"/>
      </w:rPr>
      <w:t>образования</w:t>
    </w:r>
    <w:r>
      <w:rPr>
        <w:i/>
        <w:sz w:val="22"/>
      </w:rPr>
      <w:t xml:space="preserve"> «</w:t>
    </w:r>
    <w:proofErr w:type="spellStart"/>
    <w:r w:rsidRPr="00EA2B32">
      <w:rPr>
        <w:i/>
        <w:sz w:val="22"/>
      </w:rPr>
      <w:t>Мамхегское</w:t>
    </w:r>
    <w:proofErr w:type="spellEnd"/>
    <w:r>
      <w:rPr>
        <w:i/>
        <w:sz w:val="22"/>
      </w:rPr>
      <w:t xml:space="preserve"> </w:t>
    </w:r>
    <w:r w:rsidRPr="00EA2B32">
      <w:rPr>
        <w:i/>
        <w:sz w:val="22"/>
      </w:rPr>
      <w:t>сельское</w:t>
    </w:r>
    <w:r>
      <w:rPr>
        <w:i/>
        <w:sz w:val="22"/>
      </w:rPr>
      <w:t xml:space="preserve"> </w:t>
    </w:r>
    <w:r w:rsidRPr="00EA2B32">
      <w:rPr>
        <w:i/>
        <w:sz w:val="22"/>
      </w:rPr>
      <w:t>поселение</w:t>
    </w:r>
    <w:r>
      <w:rPr>
        <w:i/>
        <w:sz w:val="22"/>
      </w:rPr>
      <w:t>»</w:t>
    </w:r>
    <w:bookmarkEnd w:id="51"/>
  </w:p>
  <w:p w:rsidR="00970763" w:rsidRPr="00F01E18" w:rsidRDefault="00970763" w:rsidP="00491D0C">
    <w:pPr>
      <w:pStyle w:val="a8"/>
      <w:jc w:val="center"/>
      <w:rPr>
        <w:i/>
        <w:sz w:val="20"/>
        <w:szCs w:val="20"/>
      </w:rPr>
    </w:pPr>
    <w:r>
      <w:rPr>
        <w:i/>
        <w:noProof/>
        <w:sz w:val="22"/>
        <w:lang w:eastAsia="ru-RU"/>
      </w:rP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169545</wp:posOffset>
              </wp:positionV>
              <wp:extent cx="6486525" cy="635"/>
              <wp:effectExtent l="0" t="0" r="9525" b="18415"/>
              <wp:wrapSquare wrapText="bothSides"/>
              <wp:docPr id="1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6525" cy="635"/>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838EF9" id="_x0000_t32" coordsize="21600,21600" o:spt="32" o:oned="t" path="m,l21600,21600e" filled="f">
              <v:path arrowok="t" fillok="f" o:connecttype="none"/>
              <o:lock v:ext="edit" shapetype="t"/>
            </v:shapetype>
            <v:shape id="AutoShape 6" o:spid="_x0000_s1026" type="#_x0000_t32" style="position:absolute;margin-left:0;margin-top:13.35pt;width:510.75pt;height:.0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" strokeweight=".25pt">
              <w10:wrap type="square" anchorx="margin"/>
            </v:shape>
          </w:pict>
        </mc:Fallback>
      </mc:AlternateContent>
    </w:r>
    <w:r w:rsidRPr="00EA2B32">
      <w:rPr>
        <w:i/>
        <w:sz w:val="22"/>
      </w:rPr>
      <w:t>Шовгеновского</w:t>
    </w:r>
    <w:r>
      <w:rPr>
        <w:i/>
        <w:sz w:val="22"/>
      </w:rPr>
      <w:t xml:space="preserve"> </w:t>
    </w:r>
    <w:r w:rsidRPr="00EA2B32">
      <w:rPr>
        <w:i/>
        <w:sz w:val="22"/>
      </w:rPr>
      <w:t>района</w:t>
    </w:r>
    <w:r>
      <w:rPr>
        <w:i/>
        <w:sz w:val="22"/>
      </w:rPr>
      <w:t xml:space="preserve"> </w:t>
    </w:r>
    <w:r w:rsidRPr="00EA2B32">
      <w:rPr>
        <w:i/>
        <w:sz w:val="22"/>
      </w:rPr>
      <w:t>Республики</w:t>
    </w:r>
    <w:r>
      <w:rPr>
        <w:i/>
        <w:sz w:val="22"/>
      </w:rPr>
      <w:t xml:space="preserve"> </w:t>
    </w:r>
    <w:r w:rsidRPr="00EA2B32">
      <w:rPr>
        <w:i/>
        <w:sz w:val="22"/>
      </w:rPr>
      <w:t>Адыгея</w:t>
    </w:r>
    <w:r>
      <w:rPr>
        <w:i/>
        <w:sz w:val="22"/>
      </w:rPr>
      <w:t xml:space="preserve"> </w:t>
    </w:r>
    <w:r w:rsidRPr="00EA2B32">
      <w:rPr>
        <w:i/>
        <w:sz w:val="22"/>
      </w:rPr>
      <w:t>•</w:t>
    </w:r>
    <w:r>
      <w:rPr>
        <w:i/>
        <w:sz w:val="22"/>
      </w:rPr>
      <w:t xml:space="preserve"> </w:t>
    </w:r>
    <w:r w:rsidRPr="00EA2B32">
      <w:rPr>
        <w:i/>
        <w:sz w:val="22"/>
      </w:rPr>
      <w:t>Материалы</w:t>
    </w:r>
    <w:r>
      <w:rPr>
        <w:i/>
        <w:sz w:val="22"/>
      </w:rPr>
      <w:t xml:space="preserve"> </w:t>
    </w:r>
    <w:r w:rsidRPr="00EA2B32">
      <w:rPr>
        <w:i/>
        <w:sz w:val="22"/>
      </w:rPr>
      <w:t>по</w:t>
    </w:r>
    <w:r>
      <w:rPr>
        <w:i/>
        <w:sz w:val="22"/>
      </w:rPr>
      <w:t xml:space="preserve"> </w:t>
    </w:r>
    <w:r w:rsidRPr="00EA2B32">
      <w:rPr>
        <w:i/>
        <w:sz w:val="22"/>
      </w:rPr>
      <w:t>обоснованию</w:t>
    </w:r>
    <w:bookmarkEnd w:id="52"/>
    <w:bookmarkEnd w:id="53"/>
    <w:bookmarkEnd w:id="54"/>
    <w:bookmarkEnd w:id="55"/>
    <w:bookmarkEnd w:id="56"/>
    <w:bookmarkEnd w:id="5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1460242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666E174A"/>
    <w:lvl w:ilvl="0">
      <w:start w:val="1"/>
      <w:numFmt w:val="bullet"/>
      <w:pStyle w:val="a"/>
      <w:lvlText w:val=""/>
      <w:lvlJc w:val="left"/>
      <w:pPr>
        <w:tabs>
          <w:tab w:val="num" w:pos="360"/>
        </w:tabs>
        <w:ind w:left="360" w:hanging="360"/>
      </w:pPr>
      <w:rPr>
        <w:rFonts w:ascii="Symbol" w:hAnsi="Symbol" w:hint="default"/>
      </w:rPr>
    </w:lvl>
  </w:abstractNum>
  <w:abstractNum w:abstractNumId="2" w15:restartNumberingAfterBreak="0">
    <w:nsid w:val="FFFFFFFB"/>
    <w:multiLevelType w:val="multilevel"/>
    <w:tmpl w:val="58807FDA"/>
    <w:lvl w:ilvl="0">
      <w:start w:val="1"/>
      <w:numFmt w:val="decimal"/>
      <w:pStyle w:val="1"/>
      <w:lvlText w:val="%1."/>
      <w:lvlJc w:val="left"/>
      <w:pPr>
        <w:tabs>
          <w:tab w:val="num" w:pos="0"/>
        </w:tabs>
      </w:pPr>
      <w:rPr>
        <w:rFonts w:cs="Times New Roman" w:hint="default"/>
      </w:rPr>
    </w:lvl>
    <w:lvl w:ilvl="1">
      <w:start w:val="1"/>
      <w:numFmt w:val="decimal"/>
      <w:pStyle w:val="2"/>
      <w:lvlText w:val="%1.%2."/>
      <w:lvlJc w:val="left"/>
      <w:pPr>
        <w:tabs>
          <w:tab w:val="num" w:pos="0"/>
        </w:tabs>
        <w:ind w:left="284"/>
      </w:pPr>
      <w:rPr>
        <w:rFonts w:cs="Times New Roman" w:hint="default"/>
      </w:rPr>
    </w:lvl>
    <w:lvl w:ilvl="2">
      <w:start w:val="1"/>
      <w:numFmt w:val="decimal"/>
      <w:pStyle w:val="30"/>
      <w:lvlText w:val="%1.%2.%3."/>
      <w:lvlJc w:val="left"/>
      <w:pPr>
        <w:tabs>
          <w:tab w:val="num" w:pos="283"/>
        </w:tabs>
        <w:ind w:left="851"/>
      </w:pPr>
      <w:rPr>
        <w:rFonts w:cs="Times New Roman" w:hint="default"/>
      </w:rPr>
    </w:lvl>
    <w:lvl w:ilvl="3">
      <w:start w:val="1"/>
      <w:numFmt w:val="none"/>
      <w:pStyle w:val="4"/>
      <w:lvlText w:val="8.4.15."/>
      <w:lvlJc w:val="left"/>
      <w:pPr>
        <w:tabs>
          <w:tab w:val="num" w:pos="0"/>
        </w:tabs>
        <w:ind w:left="568"/>
      </w:pPr>
      <w:rPr>
        <w:rFonts w:cs="Times New Roman" w:hint="default"/>
      </w:rPr>
    </w:lvl>
    <w:lvl w:ilvl="4">
      <w:start w:val="1"/>
      <w:numFmt w:val="decimal"/>
      <w:pStyle w:val="5"/>
      <w:lvlText w:val="%1.%2.%3.%4.%5."/>
      <w:lvlJc w:val="left"/>
      <w:pPr>
        <w:tabs>
          <w:tab w:val="num" w:pos="0"/>
        </w:tabs>
        <w:ind w:left="708" w:hanging="708"/>
      </w:pPr>
      <w:rPr>
        <w:rFonts w:cs="Times New Roman" w:hint="default"/>
      </w:rPr>
    </w:lvl>
    <w:lvl w:ilvl="5">
      <w:start w:val="1"/>
      <w:numFmt w:val="decimal"/>
      <w:pStyle w:val="6"/>
      <w:lvlText w:val="%1.%2.%3.%4.%5.%6."/>
      <w:lvlJc w:val="left"/>
      <w:pPr>
        <w:tabs>
          <w:tab w:val="num" w:pos="0"/>
        </w:tabs>
        <w:ind w:left="1416" w:hanging="708"/>
      </w:pPr>
      <w:rPr>
        <w:rFonts w:cs="Times New Roman" w:hint="default"/>
      </w:rPr>
    </w:lvl>
    <w:lvl w:ilvl="6">
      <w:start w:val="1"/>
      <w:numFmt w:val="decimal"/>
      <w:pStyle w:val="7"/>
      <w:lvlText w:val="%1.%2.%3.%4.%5.%6.%7."/>
      <w:lvlJc w:val="left"/>
      <w:pPr>
        <w:tabs>
          <w:tab w:val="num" w:pos="0"/>
        </w:tabs>
        <w:ind w:left="2124" w:hanging="708"/>
      </w:pPr>
      <w:rPr>
        <w:rFonts w:cs="Times New Roman" w:hint="default"/>
      </w:rPr>
    </w:lvl>
    <w:lvl w:ilvl="7">
      <w:start w:val="1"/>
      <w:numFmt w:val="decimal"/>
      <w:pStyle w:val="8"/>
      <w:lvlText w:val="%1.%2.%3.%4.%5.%6.%7.%8."/>
      <w:lvlJc w:val="left"/>
      <w:pPr>
        <w:tabs>
          <w:tab w:val="num" w:pos="0"/>
        </w:tabs>
        <w:ind w:left="2832" w:hanging="708"/>
      </w:pPr>
      <w:rPr>
        <w:rFonts w:cs="Times New Roman" w:hint="default"/>
      </w:rPr>
    </w:lvl>
    <w:lvl w:ilvl="8">
      <w:start w:val="1"/>
      <w:numFmt w:val="decimal"/>
      <w:pStyle w:val="9"/>
      <w:lvlText w:val="%1.%2.%3.%4.%5.%6.%7.%8.%9."/>
      <w:lvlJc w:val="left"/>
      <w:pPr>
        <w:tabs>
          <w:tab w:val="num" w:pos="0"/>
        </w:tabs>
        <w:ind w:left="2832"/>
      </w:pPr>
      <w:rPr>
        <w:rFonts w:cs="Times New Roman" w:hint="default"/>
      </w:rPr>
    </w:lvl>
  </w:abstractNum>
  <w:abstractNum w:abstractNumId="3" w15:restartNumberingAfterBreak="0">
    <w:nsid w:val="FFFFFFFE"/>
    <w:multiLevelType w:val="singleLevel"/>
    <w:tmpl w:val="90908138"/>
    <w:lvl w:ilvl="0">
      <w:numFmt w:val="decimal"/>
      <w:pStyle w:val="31"/>
      <w:lvlText w:val="*"/>
      <w:lvlJc w:val="left"/>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63" w:hanging="360"/>
      </w:pPr>
      <w:rPr>
        <w:rFonts w:ascii="Courier New" w:hAnsi="Courier New"/>
      </w:rPr>
    </w:lvl>
  </w:abstractNum>
  <w:abstractNum w:abstractNumId="5" w15:restartNumberingAfterBreak="0">
    <w:nsid w:val="0000001D"/>
    <w:multiLevelType w:val="singleLevel"/>
    <w:tmpl w:val="0000001D"/>
    <w:name w:val="WW8Num29"/>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31"/>
    <w:multiLevelType w:val="singleLevel"/>
    <w:tmpl w:val="00000031"/>
    <w:name w:val="WW8Num49"/>
    <w:lvl w:ilvl="0">
      <w:start w:val="1"/>
      <w:numFmt w:val="decimal"/>
      <w:lvlText w:val="%1."/>
      <w:lvlJc w:val="left"/>
      <w:pPr>
        <w:tabs>
          <w:tab w:val="num" w:pos="0"/>
        </w:tabs>
        <w:ind w:left="720" w:hanging="360"/>
      </w:pPr>
    </w:lvl>
  </w:abstractNum>
  <w:abstractNum w:abstractNumId="7" w15:restartNumberingAfterBreak="0">
    <w:nsid w:val="00000035"/>
    <w:multiLevelType w:val="singleLevel"/>
    <w:tmpl w:val="00000035"/>
    <w:name w:val="WW8Num53"/>
    <w:lvl w:ilvl="0">
      <w:start w:val="1"/>
      <w:numFmt w:val="bullet"/>
      <w:lvlText w:val="−"/>
      <w:lvlJc w:val="left"/>
      <w:pPr>
        <w:tabs>
          <w:tab w:val="num" w:pos="0"/>
        </w:tabs>
        <w:ind w:left="720" w:hanging="360"/>
      </w:pPr>
      <w:rPr>
        <w:rFonts w:ascii="Courier New" w:hAnsi="Courier New"/>
      </w:rPr>
    </w:lvl>
  </w:abstractNum>
  <w:abstractNum w:abstractNumId="8" w15:restartNumberingAfterBreak="0">
    <w:nsid w:val="00000038"/>
    <w:multiLevelType w:val="singleLevel"/>
    <w:tmpl w:val="00000038"/>
    <w:name w:val="WW8Num56"/>
    <w:lvl w:ilvl="0">
      <w:start w:val="1"/>
      <w:numFmt w:val="bullet"/>
      <w:lvlText w:val=""/>
      <w:lvlJc w:val="left"/>
      <w:pPr>
        <w:tabs>
          <w:tab w:val="num" w:pos="0"/>
        </w:tabs>
        <w:ind w:left="720" w:hanging="360"/>
      </w:pPr>
      <w:rPr>
        <w:rFonts w:ascii="Symbol" w:hAnsi="Symbol"/>
      </w:rPr>
    </w:lvl>
  </w:abstractNum>
  <w:abstractNum w:abstractNumId="9" w15:restartNumberingAfterBreak="0">
    <w:nsid w:val="00000040"/>
    <w:multiLevelType w:val="singleLevel"/>
    <w:tmpl w:val="00000040"/>
    <w:name w:val="WW8Num64"/>
    <w:lvl w:ilvl="0">
      <w:start w:val="1"/>
      <w:numFmt w:val="bullet"/>
      <w:lvlText w:val="−"/>
      <w:lvlJc w:val="left"/>
      <w:pPr>
        <w:tabs>
          <w:tab w:val="num" w:pos="0"/>
        </w:tabs>
        <w:ind w:left="720" w:hanging="360"/>
      </w:pPr>
      <w:rPr>
        <w:rFonts w:ascii="Courier New" w:hAnsi="Courier New"/>
      </w:rPr>
    </w:lvl>
  </w:abstractNum>
  <w:abstractNum w:abstractNumId="10" w15:restartNumberingAfterBreak="0">
    <w:nsid w:val="00000055"/>
    <w:multiLevelType w:val="singleLevel"/>
    <w:tmpl w:val="00000055"/>
    <w:name w:val="WW8Num85"/>
    <w:lvl w:ilvl="0">
      <w:start w:val="1"/>
      <w:numFmt w:val="bullet"/>
      <w:lvlText w:val=""/>
      <w:lvlJc w:val="left"/>
      <w:pPr>
        <w:tabs>
          <w:tab w:val="num" w:pos="0"/>
        </w:tabs>
        <w:ind w:left="720" w:hanging="360"/>
      </w:pPr>
      <w:rPr>
        <w:rFonts w:ascii="Symbol" w:hAnsi="Symbol"/>
      </w:rPr>
    </w:lvl>
  </w:abstractNum>
  <w:abstractNum w:abstractNumId="11" w15:restartNumberingAfterBreak="0">
    <w:nsid w:val="001F4906"/>
    <w:multiLevelType w:val="hybridMultilevel"/>
    <w:tmpl w:val="3E605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06F59F8"/>
    <w:multiLevelType w:val="hybridMultilevel"/>
    <w:tmpl w:val="90441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15B38FD"/>
    <w:multiLevelType w:val="hybridMultilevel"/>
    <w:tmpl w:val="F38CF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2482A37"/>
    <w:multiLevelType w:val="hybridMultilevel"/>
    <w:tmpl w:val="99C0C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2AF10BB"/>
    <w:multiLevelType w:val="hybridMultilevel"/>
    <w:tmpl w:val="139822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44C149A"/>
    <w:multiLevelType w:val="multilevel"/>
    <w:tmpl w:val="21C4A24A"/>
    <w:styleLink w:val="a0"/>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7" w15:restartNumberingAfterBreak="0">
    <w:nsid w:val="05C207FB"/>
    <w:multiLevelType w:val="multilevel"/>
    <w:tmpl w:val="2FAE73A2"/>
    <w:lvl w:ilvl="0">
      <w:start w:val="1"/>
      <w:numFmt w:val="decimal"/>
      <w:lvlText w:val="%1."/>
      <w:lvlJc w:val="left"/>
      <w:pPr>
        <w:ind w:left="720" w:hanging="360"/>
      </w:pPr>
      <w:rPr>
        <w:rFonts w:hint="default"/>
      </w:rPr>
    </w:lvl>
    <w:lvl w:ilvl="1">
      <w:start w:val="10"/>
      <w:numFmt w:val="decimal"/>
      <w:isLgl/>
      <w:lvlText w:val="%1.%2."/>
      <w:lvlJc w:val="left"/>
      <w:pPr>
        <w:ind w:left="1020" w:hanging="66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07487A38"/>
    <w:multiLevelType w:val="hybridMultilevel"/>
    <w:tmpl w:val="F1B0B1E0"/>
    <w:lvl w:ilvl="0" w:tplc="24B0F17A">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79B7C38"/>
    <w:multiLevelType w:val="hybridMultilevel"/>
    <w:tmpl w:val="7E761CAA"/>
    <w:lvl w:ilvl="0" w:tplc="571C4F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097F0A2A"/>
    <w:multiLevelType w:val="hybridMultilevel"/>
    <w:tmpl w:val="41B05CE8"/>
    <w:lvl w:ilvl="0" w:tplc="FFFFFFFF">
      <w:start w:val="1"/>
      <w:numFmt w:val="decimal"/>
      <w:pStyle w:val="a1"/>
      <w:lvlText w:val="%1"/>
      <w:lvlJc w:val="left"/>
      <w:pPr>
        <w:tabs>
          <w:tab w:val="num" w:pos="1344"/>
        </w:tabs>
        <w:ind w:left="1344"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0EB85B10"/>
    <w:multiLevelType w:val="hybridMultilevel"/>
    <w:tmpl w:val="7C72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1F75615"/>
    <w:multiLevelType w:val="hybridMultilevel"/>
    <w:tmpl w:val="6C08F570"/>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354265D"/>
    <w:multiLevelType w:val="hybridMultilevel"/>
    <w:tmpl w:val="076AC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15EA5BA2"/>
    <w:multiLevelType w:val="hybridMultilevel"/>
    <w:tmpl w:val="1E7E4F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168F1891"/>
    <w:multiLevelType w:val="hybridMultilevel"/>
    <w:tmpl w:val="41DE6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16B726A2"/>
    <w:multiLevelType w:val="hybridMultilevel"/>
    <w:tmpl w:val="8F1A3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183C6D39"/>
    <w:multiLevelType w:val="hybridMultilevel"/>
    <w:tmpl w:val="D690F9EC"/>
    <w:lvl w:ilvl="0" w:tplc="FFFFFFF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1A113E35"/>
    <w:multiLevelType w:val="hybridMultilevel"/>
    <w:tmpl w:val="83DE65EE"/>
    <w:lvl w:ilvl="0" w:tplc="04190001">
      <w:start w:val="1"/>
      <w:numFmt w:val="decimal"/>
      <w:lvlText w:val="%1)"/>
      <w:lvlJc w:val="left"/>
      <w:pPr>
        <w:ind w:left="1429" w:hanging="360"/>
      </w:pPr>
    </w:lvl>
    <w:lvl w:ilvl="1" w:tplc="04190003" w:tentative="1">
      <w:start w:val="1"/>
      <w:numFmt w:val="lowerLetter"/>
      <w:lvlText w:val="%2."/>
      <w:lvlJc w:val="left"/>
      <w:pPr>
        <w:ind w:left="2149" w:hanging="360"/>
      </w:pPr>
    </w:lvl>
    <w:lvl w:ilvl="2" w:tplc="04190005" w:tentative="1">
      <w:start w:val="1"/>
      <w:numFmt w:val="lowerRoman"/>
      <w:lvlText w:val="%3."/>
      <w:lvlJc w:val="right"/>
      <w:pPr>
        <w:ind w:left="2869" w:hanging="180"/>
      </w:pPr>
    </w:lvl>
    <w:lvl w:ilvl="3" w:tplc="04190001" w:tentative="1">
      <w:start w:val="1"/>
      <w:numFmt w:val="decimal"/>
      <w:lvlText w:val="%4."/>
      <w:lvlJc w:val="left"/>
      <w:pPr>
        <w:ind w:left="3589" w:hanging="360"/>
      </w:pPr>
    </w:lvl>
    <w:lvl w:ilvl="4" w:tplc="04190003" w:tentative="1">
      <w:start w:val="1"/>
      <w:numFmt w:val="lowerLetter"/>
      <w:lvlText w:val="%5."/>
      <w:lvlJc w:val="left"/>
      <w:pPr>
        <w:ind w:left="4309" w:hanging="360"/>
      </w:pPr>
    </w:lvl>
    <w:lvl w:ilvl="5" w:tplc="04190005" w:tentative="1">
      <w:start w:val="1"/>
      <w:numFmt w:val="lowerRoman"/>
      <w:lvlText w:val="%6."/>
      <w:lvlJc w:val="right"/>
      <w:pPr>
        <w:ind w:left="5029" w:hanging="180"/>
      </w:pPr>
    </w:lvl>
    <w:lvl w:ilvl="6" w:tplc="04190001" w:tentative="1">
      <w:start w:val="1"/>
      <w:numFmt w:val="decimal"/>
      <w:lvlText w:val="%7."/>
      <w:lvlJc w:val="left"/>
      <w:pPr>
        <w:ind w:left="5749" w:hanging="360"/>
      </w:pPr>
    </w:lvl>
    <w:lvl w:ilvl="7" w:tplc="04190003" w:tentative="1">
      <w:start w:val="1"/>
      <w:numFmt w:val="lowerLetter"/>
      <w:lvlText w:val="%8."/>
      <w:lvlJc w:val="left"/>
      <w:pPr>
        <w:ind w:left="6469" w:hanging="360"/>
      </w:pPr>
    </w:lvl>
    <w:lvl w:ilvl="8" w:tplc="04190005" w:tentative="1">
      <w:start w:val="1"/>
      <w:numFmt w:val="lowerRoman"/>
      <w:lvlText w:val="%9."/>
      <w:lvlJc w:val="right"/>
      <w:pPr>
        <w:ind w:left="7189" w:hanging="180"/>
      </w:pPr>
    </w:lvl>
  </w:abstractNum>
  <w:abstractNum w:abstractNumId="29" w15:restartNumberingAfterBreak="0">
    <w:nsid w:val="1BBF2F76"/>
    <w:multiLevelType w:val="hybridMultilevel"/>
    <w:tmpl w:val="A7C8119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1D9A4C0E"/>
    <w:multiLevelType w:val="multilevel"/>
    <w:tmpl w:val="4BB4A9E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1DA91A75"/>
    <w:multiLevelType w:val="hybridMultilevel"/>
    <w:tmpl w:val="514666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3151C10"/>
    <w:multiLevelType w:val="hybridMultilevel"/>
    <w:tmpl w:val="8F7CE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4075046"/>
    <w:multiLevelType w:val="hybridMultilevel"/>
    <w:tmpl w:val="A3F6B0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4DB3050"/>
    <w:multiLevelType w:val="hybridMultilevel"/>
    <w:tmpl w:val="5A04D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9D512BC"/>
    <w:multiLevelType w:val="hybridMultilevel"/>
    <w:tmpl w:val="BCD4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A037A2E"/>
    <w:multiLevelType w:val="hybridMultilevel"/>
    <w:tmpl w:val="283603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2B1456A7"/>
    <w:multiLevelType w:val="hybridMultilevel"/>
    <w:tmpl w:val="FB187E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D1373D2"/>
    <w:multiLevelType w:val="hybridMultilevel"/>
    <w:tmpl w:val="31CAA3B6"/>
    <w:lvl w:ilvl="0" w:tplc="04190001">
      <w:start w:val="1"/>
      <w:numFmt w:val="bullet"/>
      <w:lvlText w:val=""/>
      <w:lvlJc w:val="left"/>
      <w:pPr>
        <w:ind w:left="720" w:hanging="360"/>
      </w:pPr>
      <w:rPr>
        <w:rFonts w:ascii="Symbol" w:hAnsi="Symbol" w:hint="default"/>
      </w:rPr>
    </w:lvl>
    <w:lvl w:ilvl="1" w:tplc="EB4A3478">
      <w:start w:val="2"/>
      <w:numFmt w:val="bullet"/>
      <w:lvlText w:val="•"/>
      <w:lvlJc w:val="left"/>
      <w:pPr>
        <w:ind w:left="1440" w:hanging="36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2D6B1082"/>
    <w:multiLevelType w:val="hybridMultilevel"/>
    <w:tmpl w:val="A92C74DC"/>
    <w:lvl w:ilvl="0" w:tplc="571C4F3C">
      <w:start w:val="1"/>
      <w:numFmt w:val="decimal"/>
      <w:lvlText w:val="%1)"/>
      <w:lvlJc w:val="left"/>
      <w:pPr>
        <w:ind w:left="2265" w:hanging="705"/>
      </w:pPr>
      <w:rPr>
        <w:rFonts w:hint="default"/>
      </w:rPr>
    </w:lvl>
    <w:lvl w:ilvl="1" w:tplc="FC6455D0">
      <w:start w:val="1"/>
      <w:numFmt w:val="decimal"/>
      <w:lvlText w:val="%2."/>
      <w:lvlJc w:val="left"/>
      <w:pPr>
        <w:ind w:left="2640" w:hanging="360"/>
      </w:pPr>
      <w:rPr>
        <w:rFonts w:hint="default"/>
      </w:r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40" w15:restartNumberingAfterBreak="0">
    <w:nsid w:val="2D9A2E85"/>
    <w:multiLevelType w:val="hybridMultilevel"/>
    <w:tmpl w:val="A66E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2E413972"/>
    <w:multiLevelType w:val="hybridMultilevel"/>
    <w:tmpl w:val="1638A7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37D0433"/>
    <w:multiLevelType w:val="multilevel"/>
    <w:tmpl w:val="B3EE2FB0"/>
    <w:lvl w:ilvl="0">
      <w:start w:val="1"/>
      <w:numFmt w:val="bullet"/>
      <w:pStyle w:val="10"/>
      <w:lvlText w:val=""/>
      <w:lvlJc w:val="left"/>
      <w:pPr>
        <w:tabs>
          <w:tab w:val="num" w:pos="1427"/>
        </w:tabs>
        <w:ind w:left="1427" w:hanging="576"/>
      </w:pPr>
      <w:rPr>
        <w:rFonts w:ascii="Symbol" w:hAnsi="Symbol" w:hint="default"/>
      </w:rPr>
    </w:lvl>
    <w:lvl w:ilvl="1">
      <w:start w:val="1"/>
      <w:numFmt w:val="decimal"/>
      <w:lvlText w:val="%1.%2."/>
      <w:lvlJc w:val="left"/>
      <w:pPr>
        <w:tabs>
          <w:tab w:val="num" w:pos="792"/>
        </w:tabs>
        <w:ind w:left="792" w:hanging="432"/>
      </w:pPr>
    </w:lvl>
    <w:lvl w:ilvl="2">
      <w:start w:val="3"/>
      <w:numFmt w:val="decimal"/>
      <w:lvlText w:val="%1.%2.%3."/>
      <w:lvlJc w:val="left"/>
      <w:pPr>
        <w:tabs>
          <w:tab w:val="num" w:pos="1224"/>
        </w:tabs>
        <w:ind w:left="1224" w:hanging="504"/>
      </w:pPr>
    </w:lvl>
    <w:lvl w:ilvl="3">
      <w:start w:val="9"/>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3" w15:restartNumberingAfterBreak="0">
    <w:nsid w:val="34375CE1"/>
    <w:multiLevelType w:val="hybridMultilevel"/>
    <w:tmpl w:val="CDA604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4A37EF7"/>
    <w:multiLevelType w:val="hybridMultilevel"/>
    <w:tmpl w:val="4ED23812"/>
    <w:lvl w:ilvl="0" w:tplc="0419000F">
      <w:start w:val="1"/>
      <w:numFmt w:val="decimal"/>
      <w:lvlText w:val="%1."/>
      <w:lvlJc w:val="left"/>
      <w:pPr>
        <w:ind w:left="720" w:hanging="360"/>
      </w:pPr>
    </w:lvl>
    <w:lvl w:ilvl="1" w:tplc="803851F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35844F06"/>
    <w:multiLevelType w:val="hybridMultilevel"/>
    <w:tmpl w:val="CF8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DB34BB8"/>
    <w:multiLevelType w:val="hybridMultilevel"/>
    <w:tmpl w:val="09066D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3F1A093F"/>
    <w:multiLevelType w:val="hybridMultilevel"/>
    <w:tmpl w:val="CC68571E"/>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0BD4695"/>
    <w:multiLevelType w:val="hybridMultilevel"/>
    <w:tmpl w:val="F0A8F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4E5520C"/>
    <w:multiLevelType w:val="hybridMultilevel"/>
    <w:tmpl w:val="CDCEF7F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467819DE"/>
    <w:multiLevelType w:val="hybridMultilevel"/>
    <w:tmpl w:val="0E90E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rPr>
        <w:rFonts w:ascii="Arial" w:hAnsi="Arial"/>
        <w:b/>
        <w:sz w:val="22"/>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2" w15:restartNumberingAfterBreak="0">
    <w:nsid w:val="490F048C"/>
    <w:multiLevelType w:val="hybridMultilevel"/>
    <w:tmpl w:val="3536A396"/>
    <w:lvl w:ilvl="0" w:tplc="04190011">
      <w:start w:val="1"/>
      <w:numFmt w:val="bullet"/>
      <w:pStyle w:val="20"/>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53" w15:restartNumberingAfterBreak="0">
    <w:nsid w:val="49656CB1"/>
    <w:multiLevelType w:val="hybridMultilevel"/>
    <w:tmpl w:val="2F2C13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AB8320D"/>
    <w:multiLevelType w:val="hybridMultilevel"/>
    <w:tmpl w:val="AE22C5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4CB63A46"/>
    <w:multiLevelType w:val="hybridMultilevel"/>
    <w:tmpl w:val="9416B5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15:restartNumberingAfterBreak="0">
    <w:nsid w:val="4EE164FA"/>
    <w:multiLevelType w:val="hybridMultilevel"/>
    <w:tmpl w:val="3B3A7A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50EE1132"/>
    <w:multiLevelType w:val="hybridMultilevel"/>
    <w:tmpl w:val="A10E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510168D9"/>
    <w:multiLevelType w:val="hybridMultilevel"/>
    <w:tmpl w:val="4C829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22C25AF"/>
    <w:multiLevelType w:val="hybridMultilevel"/>
    <w:tmpl w:val="CC5A3D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B8C4110"/>
    <w:multiLevelType w:val="hybridMultilevel"/>
    <w:tmpl w:val="8982C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E536FF5"/>
    <w:multiLevelType w:val="hybridMultilevel"/>
    <w:tmpl w:val="BA40D0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E8571D9"/>
    <w:multiLevelType w:val="hybridMultilevel"/>
    <w:tmpl w:val="9E6AE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626F0630"/>
    <w:multiLevelType w:val="hybridMultilevel"/>
    <w:tmpl w:val="6F48B0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15:restartNumberingAfterBreak="0">
    <w:nsid w:val="62982CAA"/>
    <w:multiLevelType w:val="hybridMultilevel"/>
    <w:tmpl w:val="6D10A168"/>
    <w:lvl w:ilvl="0" w:tplc="FFFFFFFF">
      <w:start w:val="1"/>
      <w:numFmt w:val="bullet"/>
      <w:pStyle w:val="21"/>
      <w:lvlText w:val=""/>
      <w:lvlJc w:val="left"/>
      <w:pPr>
        <w:tabs>
          <w:tab w:val="num" w:pos="767"/>
        </w:tabs>
        <w:ind w:left="767" w:hanging="341"/>
      </w:pPr>
      <w:rPr>
        <w:rFonts w:ascii="Wingdings" w:hAnsi="Wingdings" w:hint="default"/>
      </w:rPr>
    </w:lvl>
    <w:lvl w:ilvl="1" w:tplc="FFFFFFFF" w:tentative="1">
      <w:start w:val="1"/>
      <w:numFmt w:val="bullet"/>
      <w:lvlText w:val="o"/>
      <w:lvlJc w:val="left"/>
      <w:pPr>
        <w:tabs>
          <w:tab w:val="num" w:pos="1356"/>
        </w:tabs>
        <w:ind w:left="1356" w:hanging="360"/>
      </w:pPr>
      <w:rPr>
        <w:rFonts w:ascii="Courier New" w:hAnsi="Courier New" w:cs="Courier New" w:hint="default"/>
      </w:rPr>
    </w:lvl>
    <w:lvl w:ilvl="2" w:tplc="FFFFFFFF" w:tentative="1">
      <w:start w:val="1"/>
      <w:numFmt w:val="bullet"/>
      <w:lvlText w:val=""/>
      <w:lvlJc w:val="left"/>
      <w:pPr>
        <w:tabs>
          <w:tab w:val="num" w:pos="2076"/>
        </w:tabs>
        <w:ind w:left="2076" w:hanging="360"/>
      </w:pPr>
      <w:rPr>
        <w:rFonts w:ascii="Wingdings" w:hAnsi="Wingdings" w:hint="default"/>
      </w:rPr>
    </w:lvl>
    <w:lvl w:ilvl="3" w:tplc="FFFFFFFF" w:tentative="1">
      <w:start w:val="1"/>
      <w:numFmt w:val="bullet"/>
      <w:lvlText w:val=""/>
      <w:lvlJc w:val="left"/>
      <w:pPr>
        <w:tabs>
          <w:tab w:val="num" w:pos="2796"/>
        </w:tabs>
        <w:ind w:left="2796" w:hanging="360"/>
      </w:pPr>
      <w:rPr>
        <w:rFonts w:ascii="Symbol" w:hAnsi="Symbol" w:hint="default"/>
      </w:rPr>
    </w:lvl>
    <w:lvl w:ilvl="4" w:tplc="FFFFFFFF" w:tentative="1">
      <w:start w:val="1"/>
      <w:numFmt w:val="bullet"/>
      <w:lvlText w:val="o"/>
      <w:lvlJc w:val="left"/>
      <w:pPr>
        <w:tabs>
          <w:tab w:val="num" w:pos="3516"/>
        </w:tabs>
        <w:ind w:left="3516" w:hanging="360"/>
      </w:pPr>
      <w:rPr>
        <w:rFonts w:ascii="Courier New" w:hAnsi="Courier New" w:cs="Courier New" w:hint="default"/>
      </w:rPr>
    </w:lvl>
    <w:lvl w:ilvl="5" w:tplc="FFFFFFFF" w:tentative="1">
      <w:start w:val="1"/>
      <w:numFmt w:val="bullet"/>
      <w:lvlText w:val=""/>
      <w:lvlJc w:val="left"/>
      <w:pPr>
        <w:tabs>
          <w:tab w:val="num" w:pos="4236"/>
        </w:tabs>
        <w:ind w:left="4236" w:hanging="360"/>
      </w:pPr>
      <w:rPr>
        <w:rFonts w:ascii="Wingdings" w:hAnsi="Wingdings" w:hint="default"/>
      </w:rPr>
    </w:lvl>
    <w:lvl w:ilvl="6" w:tplc="FFFFFFFF" w:tentative="1">
      <w:start w:val="1"/>
      <w:numFmt w:val="bullet"/>
      <w:lvlText w:val=""/>
      <w:lvlJc w:val="left"/>
      <w:pPr>
        <w:tabs>
          <w:tab w:val="num" w:pos="4956"/>
        </w:tabs>
        <w:ind w:left="4956" w:hanging="360"/>
      </w:pPr>
      <w:rPr>
        <w:rFonts w:ascii="Symbol" w:hAnsi="Symbol" w:hint="default"/>
      </w:rPr>
    </w:lvl>
    <w:lvl w:ilvl="7" w:tplc="FFFFFFFF" w:tentative="1">
      <w:start w:val="1"/>
      <w:numFmt w:val="bullet"/>
      <w:lvlText w:val="o"/>
      <w:lvlJc w:val="left"/>
      <w:pPr>
        <w:tabs>
          <w:tab w:val="num" w:pos="5676"/>
        </w:tabs>
        <w:ind w:left="5676" w:hanging="360"/>
      </w:pPr>
      <w:rPr>
        <w:rFonts w:ascii="Courier New" w:hAnsi="Courier New" w:cs="Courier New" w:hint="default"/>
      </w:rPr>
    </w:lvl>
    <w:lvl w:ilvl="8" w:tplc="FFFFFFFF" w:tentative="1">
      <w:start w:val="1"/>
      <w:numFmt w:val="bullet"/>
      <w:lvlText w:val=""/>
      <w:lvlJc w:val="left"/>
      <w:pPr>
        <w:tabs>
          <w:tab w:val="num" w:pos="6396"/>
        </w:tabs>
        <w:ind w:left="6396" w:hanging="360"/>
      </w:pPr>
      <w:rPr>
        <w:rFonts w:ascii="Wingdings" w:hAnsi="Wingdings" w:hint="default"/>
      </w:rPr>
    </w:lvl>
  </w:abstractNum>
  <w:abstractNum w:abstractNumId="65" w15:restartNumberingAfterBreak="0">
    <w:nsid w:val="63626479"/>
    <w:multiLevelType w:val="hybridMultilevel"/>
    <w:tmpl w:val="6D3E68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5052DFF"/>
    <w:multiLevelType w:val="multilevel"/>
    <w:tmpl w:val="495266B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1">
      <w:start w:val="1"/>
      <w:numFmt w:val="upperRoman"/>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start w:val="1"/>
      <w:numFmt w:val="upperRoman"/>
      <w:lvlText w:val="%3"/>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654718E8"/>
    <w:multiLevelType w:val="multilevel"/>
    <w:tmpl w:val="9E4C4FD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8" w15:restartNumberingAfterBreak="0">
    <w:nsid w:val="696170F6"/>
    <w:multiLevelType w:val="hybridMultilevel"/>
    <w:tmpl w:val="A678CA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69774517"/>
    <w:multiLevelType w:val="hybridMultilevel"/>
    <w:tmpl w:val="67908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6A45348A"/>
    <w:multiLevelType w:val="hybridMultilevel"/>
    <w:tmpl w:val="800A67A4"/>
    <w:lvl w:ilvl="0" w:tplc="0419000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72270B02"/>
    <w:multiLevelType w:val="hybridMultilevel"/>
    <w:tmpl w:val="01764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75B86247"/>
    <w:multiLevelType w:val="hybridMultilevel"/>
    <w:tmpl w:val="15E09C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15:restartNumberingAfterBreak="0">
    <w:nsid w:val="76E80377"/>
    <w:multiLevelType w:val="hybridMultilevel"/>
    <w:tmpl w:val="27E4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2"/>
  </w:num>
  <w:num w:numId="2">
    <w:abstractNumId w:val="1"/>
  </w:num>
  <w:num w:numId="3">
    <w:abstractNumId w:val="42"/>
  </w:num>
  <w:num w:numId="4">
    <w:abstractNumId w:val="16"/>
  </w:num>
  <w:num w:numId="5">
    <w:abstractNumId w:val="51"/>
  </w:num>
  <w:num w:numId="6">
    <w:abstractNumId w:val="64"/>
  </w:num>
  <w:num w:numId="7">
    <w:abstractNumId w:val="0"/>
  </w:num>
  <w:num w:numId="8">
    <w:abstractNumId w:val="2"/>
  </w:num>
  <w:num w:numId="9">
    <w:abstractNumId w:val="20"/>
  </w:num>
  <w:num w:numId="10">
    <w:abstractNumId w:val="28"/>
  </w:num>
  <w:num w:numId="11">
    <w:abstractNumId w:val="29"/>
  </w:num>
  <w:num w:numId="12">
    <w:abstractNumId w:val="63"/>
  </w:num>
  <w:num w:numId="13">
    <w:abstractNumId w:val="66"/>
  </w:num>
  <w:num w:numId="14">
    <w:abstractNumId w:val="49"/>
  </w:num>
  <w:num w:numId="15">
    <w:abstractNumId w:val="39"/>
  </w:num>
  <w:num w:numId="16">
    <w:abstractNumId w:val="72"/>
  </w:num>
  <w:num w:numId="17">
    <w:abstractNumId w:val="3"/>
    <w:lvlOverride w:ilvl="0">
      <w:lvl w:ilvl="0">
        <w:start w:val="1"/>
        <w:numFmt w:val="bullet"/>
        <w:pStyle w:val="31"/>
        <w:lvlText w:val="–"/>
        <w:legacy w:legacy="1" w:legacySpace="0" w:legacyIndent="283"/>
        <w:lvlJc w:val="left"/>
        <w:pPr>
          <w:ind w:left="992" w:hanging="283"/>
        </w:pPr>
        <w:rPr>
          <w:rFonts w:ascii="Arial" w:hAnsi="Arial" w:cs="Arial" w:hint="default"/>
          <w:sz w:val="24"/>
          <w:szCs w:val="24"/>
        </w:rPr>
      </w:lvl>
    </w:lvlOverride>
  </w:num>
  <w:num w:numId="18">
    <w:abstractNumId w:val="67"/>
  </w:num>
  <w:num w:numId="19">
    <w:abstractNumId w:val="27"/>
  </w:num>
  <w:num w:numId="20">
    <w:abstractNumId w:val="24"/>
  </w:num>
  <w:num w:numId="21">
    <w:abstractNumId w:val="11"/>
  </w:num>
  <w:num w:numId="22">
    <w:abstractNumId w:val="44"/>
  </w:num>
  <w:num w:numId="23">
    <w:abstractNumId w:val="65"/>
  </w:num>
  <w:num w:numId="24">
    <w:abstractNumId w:val="32"/>
  </w:num>
  <w:num w:numId="25">
    <w:abstractNumId w:val="13"/>
  </w:num>
  <w:num w:numId="26">
    <w:abstractNumId w:val="26"/>
  </w:num>
  <w:num w:numId="27">
    <w:abstractNumId w:val="71"/>
  </w:num>
  <w:num w:numId="28">
    <w:abstractNumId w:val="25"/>
  </w:num>
  <w:num w:numId="29">
    <w:abstractNumId w:val="36"/>
  </w:num>
  <w:num w:numId="30">
    <w:abstractNumId w:val="14"/>
  </w:num>
  <w:num w:numId="31">
    <w:abstractNumId w:val="58"/>
  </w:num>
  <w:num w:numId="32">
    <w:abstractNumId w:val="61"/>
  </w:num>
  <w:num w:numId="33">
    <w:abstractNumId w:val="46"/>
  </w:num>
  <w:num w:numId="34">
    <w:abstractNumId w:val="57"/>
  </w:num>
  <w:num w:numId="35">
    <w:abstractNumId w:val="12"/>
  </w:num>
  <w:num w:numId="36">
    <w:abstractNumId w:val="60"/>
  </w:num>
  <w:num w:numId="37">
    <w:abstractNumId w:val="62"/>
  </w:num>
  <w:num w:numId="38">
    <w:abstractNumId w:val="19"/>
  </w:num>
  <w:num w:numId="39">
    <w:abstractNumId w:val="21"/>
  </w:num>
  <w:num w:numId="40">
    <w:abstractNumId w:val="17"/>
  </w:num>
  <w:num w:numId="41">
    <w:abstractNumId w:val="55"/>
  </w:num>
  <w:num w:numId="42">
    <w:abstractNumId w:val="54"/>
  </w:num>
  <w:num w:numId="43">
    <w:abstractNumId w:val="47"/>
  </w:num>
  <w:num w:numId="44">
    <w:abstractNumId w:val="31"/>
  </w:num>
  <w:num w:numId="45">
    <w:abstractNumId w:val="37"/>
  </w:num>
  <w:num w:numId="46">
    <w:abstractNumId w:val="40"/>
  </w:num>
  <w:num w:numId="47">
    <w:abstractNumId w:val="69"/>
  </w:num>
  <w:num w:numId="48">
    <w:abstractNumId w:val="68"/>
  </w:num>
  <w:num w:numId="49">
    <w:abstractNumId w:val="56"/>
  </w:num>
  <w:num w:numId="50">
    <w:abstractNumId w:val="41"/>
  </w:num>
  <w:num w:numId="51">
    <w:abstractNumId w:val="18"/>
  </w:num>
  <w:num w:numId="52">
    <w:abstractNumId w:val="35"/>
  </w:num>
  <w:num w:numId="53">
    <w:abstractNumId w:val="22"/>
  </w:num>
  <w:num w:numId="54">
    <w:abstractNumId w:val="59"/>
  </w:num>
  <w:num w:numId="55">
    <w:abstractNumId w:val="33"/>
  </w:num>
  <w:num w:numId="56">
    <w:abstractNumId w:val="30"/>
  </w:num>
  <w:num w:numId="57">
    <w:abstractNumId w:val="70"/>
  </w:num>
  <w:num w:numId="58">
    <w:abstractNumId w:val="53"/>
  </w:num>
  <w:num w:numId="59">
    <w:abstractNumId w:val="38"/>
  </w:num>
  <w:num w:numId="60">
    <w:abstractNumId w:val="15"/>
  </w:num>
  <w:num w:numId="61">
    <w:abstractNumId w:val="50"/>
  </w:num>
  <w:num w:numId="62">
    <w:abstractNumId w:val="73"/>
  </w:num>
  <w:num w:numId="63">
    <w:abstractNumId w:val="43"/>
  </w:num>
  <w:num w:numId="64">
    <w:abstractNumId w:val="34"/>
  </w:num>
  <w:num w:numId="65">
    <w:abstractNumId w:val="45"/>
  </w:num>
  <w:num w:numId="66">
    <w:abstractNumId w:val="23"/>
  </w:num>
  <w:num w:numId="67">
    <w:abstractNumId w:val="48"/>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2"/>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AD4"/>
    <w:rsid w:val="00000510"/>
    <w:rsid w:val="000010B1"/>
    <w:rsid w:val="00001A16"/>
    <w:rsid w:val="00002030"/>
    <w:rsid w:val="000034EC"/>
    <w:rsid w:val="000039CF"/>
    <w:rsid w:val="000042DA"/>
    <w:rsid w:val="00004B95"/>
    <w:rsid w:val="00004F55"/>
    <w:rsid w:val="00004FF1"/>
    <w:rsid w:val="00007665"/>
    <w:rsid w:val="00010F9B"/>
    <w:rsid w:val="000130E1"/>
    <w:rsid w:val="00013584"/>
    <w:rsid w:val="00013B01"/>
    <w:rsid w:val="00015583"/>
    <w:rsid w:val="00015F9A"/>
    <w:rsid w:val="00016D9A"/>
    <w:rsid w:val="000174D9"/>
    <w:rsid w:val="00017F1E"/>
    <w:rsid w:val="00017F41"/>
    <w:rsid w:val="00021E45"/>
    <w:rsid w:val="00022184"/>
    <w:rsid w:val="0002239F"/>
    <w:rsid w:val="00022704"/>
    <w:rsid w:val="00023229"/>
    <w:rsid w:val="00024BE2"/>
    <w:rsid w:val="000252E7"/>
    <w:rsid w:val="00025745"/>
    <w:rsid w:val="00026283"/>
    <w:rsid w:val="00026967"/>
    <w:rsid w:val="00027FEE"/>
    <w:rsid w:val="00030D17"/>
    <w:rsid w:val="000316AF"/>
    <w:rsid w:val="00032488"/>
    <w:rsid w:val="00033CE2"/>
    <w:rsid w:val="000343D4"/>
    <w:rsid w:val="000346B4"/>
    <w:rsid w:val="00036E1D"/>
    <w:rsid w:val="00040747"/>
    <w:rsid w:val="000407CB"/>
    <w:rsid w:val="000409A7"/>
    <w:rsid w:val="00041001"/>
    <w:rsid w:val="000414F5"/>
    <w:rsid w:val="00042633"/>
    <w:rsid w:val="00042FAB"/>
    <w:rsid w:val="00043691"/>
    <w:rsid w:val="0004439E"/>
    <w:rsid w:val="00044977"/>
    <w:rsid w:val="0004513E"/>
    <w:rsid w:val="00046CF3"/>
    <w:rsid w:val="00046FB2"/>
    <w:rsid w:val="00047776"/>
    <w:rsid w:val="000512A6"/>
    <w:rsid w:val="000512BE"/>
    <w:rsid w:val="000513DA"/>
    <w:rsid w:val="0005193F"/>
    <w:rsid w:val="00052957"/>
    <w:rsid w:val="00052A45"/>
    <w:rsid w:val="00052E7B"/>
    <w:rsid w:val="00053403"/>
    <w:rsid w:val="000541A4"/>
    <w:rsid w:val="00056D55"/>
    <w:rsid w:val="000602D2"/>
    <w:rsid w:val="00060AD9"/>
    <w:rsid w:val="00061E73"/>
    <w:rsid w:val="000639C2"/>
    <w:rsid w:val="000640C6"/>
    <w:rsid w:val="00064205"/>
    <w:rsid w:val="0006432A"/>
    <w:rsid w:val="0006445E"/>
    <w:rsid w:val="0006552F"/>
    <w:rsid w:val="00066378"/>
    <w:rsid w:val="00066F45"/>
    <w:rsid w:val="000672E0"/>
    <w:rsid w:val="0007086E"/>
    <w:rsid w:val="00070EDA"/>
    <w:rsid w:val="000711D6"/>
    <w:rsid w:val="000715A3"/>
    <w:rsid w:val="00072CB6"/>
    <w:rsid w:val="00072CBD"/>
    <w:rsid w:val="000748F1"/>
    <w:rsid w:val="00074EE4"/>
    <w:rsid w:val="000751E3"/>
    <w:rsid w:val="000755FC"/>
    <w:rsid w:val="00076C05"/>
    <w:rsid w:val="00076E7C"/>
    <w:rsid w:val="00077E37"/>
    <w:rsid w:val="00080646"/>
    <w:rsid w:val="0008391A"/>
    <w:rsid w:val="00085B79"/>
    <w:rsid w:val="0008601B"/>
    <w:rsid w:val="00086B3E"/>
    <w:rsid w:val="00086C84"/>
    <w:rsid w:val="00087606"/>
    <w:rsid w:val="000903FE"/>
    <w:rsid w:val="0009117F"/>
    <w:rsid w:val="00091653"/>
    <w:rsid w:val="000922B3"/>
    <w:rsid w:val="00092B9C"/>
    <w:rsid w:val="0009314F"/>
    <w:rsid w:val="000940A9"/>
    <w:rsid w:val="0009474C"/>
    <w:rsid w:val="00094774"/>
    <w:rsid w:val="00094A4C"/>
    <w:rsid w:val="000A04D2"/>
    <w:rsid w:val="000A07D5"/>
    <w:rsid w:val="000A0942"/>
    <w:rsid w:val="000A217C"/>
    <w:rsid w:val="000A250C"/>
    <w:rsid w:val="000A3F67"/>
    <w:rsid w:val="000A4823"/>
    <w:rsid w:val="000A49FB"/>
    <w:rsid w:val="000A5A8F"/>
    <w:rsid w:val="000A5E8A"/>
    <w:rsid w:val="000A7415"/>
    <w:rsid w:val="000B0235"/>
    <w:rsid w:val="000B0608"/>
    <w:rsid w:val="000B0FCD"/>
    <w:rsid w:val="000B100C"/>
    <w:rsid w:val="000B1DB0"/>
    <w:rsid w:val="000B3479"/>
    <w:rsid w:val="000B3B2C"/>
    <w:rsid w:val="000B4564"/>
    <w:rsid w:val="000B4DE4"/>
    <w:rsid w:val="000B5038"/>
    <w:rsid w:val="000B508F"/>
    <w:rsid w:val="000B6980"/>
    <w:rsid w:val="000B69AF"/>
    <w:rsid w:val="000B730F"/>
    <w:rsid w:val="000C03B7"/>
    <w:rsid w:val="000C0A1F"/>
    <w:rsid w:val="000C0A27"/>
    <w:rsid w:val="000C1359"/>
    <w:rsid w:val="000C1F1A"/>
    <w:rsid w:val="000C201C"/>
    <w:rsid w:val="000C3074"/>
    <w:rsid w:val="000C3505"/>
    <w:rsid w:val="000C3BB7"/>
    <w:rsid w:val="000C3C0E"/>
    <w:rsid w:val="000C3C71"/>
    <w:rsid w:val="000C3F9C"/>
    <w:rsid w:val="000C41C8"/>
    <w:rsid w:val="000C4A3F"/>
    <w:rsid w:val="000C549F"/>
    <w:rsid w:val="000C58D9"/>
    <w:rsid w:val="000C7118"/>
    <w:rsid w:val="000C7792"/>
    <w:rsid w:val="000C7E60"/>
    <w:rsid w:val="000D08BA"/>
    <w:rsid w:val="000D401C"/>
    <w:rsid w:val="000D58D5"/>
    <w:rsid w:val="000D7A2D"/>
    <w:rsid w:val="000D7C4D"/>
    <w:rsid w:val="000E04C7"/>
    <w:rsid w:val="000E05A8"/>
    <w:rsid w:val="000E1049"/>
    <w:rsid w:val="000E2CEA"/>
    <w:rsid w:val="000E4CD8"/>
    <w:rsid w:val="000E5256"/>
    <w:rsid w:val="000E586A"/>
    <w:rsid w:val="000E72B7"/>
    <w:rsid w:val="000E738E"/>
    <w:rsid w:val="000F1D48"/>
    <w:rsid w:val="000F277E"/>
    <w:rsid w:val="000F290D"/>
    <w:rsid w:val="000F44BD"/>
    <w:rsid w:val="000F56E0"/>
    <w:rsid w:val="000F58E8"/>
    <w:rsid w:val="000F5DD9"/>
    <w:rsid w:val="000F6D54"/>
    <w:rsid w:val="000F6FAE"/>
    <w:rsid w:val="00101CAD"/>
    <w:rsid w:val="001027D3"/>
    <w:rsid w:val="00103A4B"/>
    <w:rsid w:val="001053C8"/>
    <w:rsid w:val="00105FEE"/>
    <w:rsid w:val="0010660D"/>
    <w:rsid w:val="0010673D"/>
    <w:rsid w:val="00106B87"/>
    <w:rsid w:val="00107640"/>
    <w:rsid w:val="00107C89"/>
    <w:rsid w:val="001106D3"/>
    <w:rsid w:val="0011077A"/>
    <w:rsid w:val="001110ED"/>
    <w:rsid w:val="00112A0D"/>
    <w:rsid w:val="00112F92"/>
    <w:rsid w:val="0011389C"/>
    <w:rsid w:val="00114EF3"/>
    <w:rsid w:val="0011580F"/>
    <w:rsid w:val="00117EB6"/>
    <w:rsid w:val="00120C02"/>
    <w:rsid w:val="001213C5"/>
    <w:rsid w:val="0012214F"/>
    <w:rsid w:val="001228B9"/>
    <w:rsid w:val="00122CD7"/>
    <w:rsid w:val="00123284"/>
    <w:rsid w:val="00123395"/>
    <w:rsid w:val="00124C72"/>
    <w:rsid w:val="00125C31"/>
    <w:rsid w:val="00126242"/>
    <w:rsid w:val="00126A95"/>
    <w:rsid w:val="00127052"/>
    <w:rsid w:val="001270B2"/>
    <w:rsid w:val="001276B8"/>
    <w:rsid w:val="00127D55"/>
    <w:rsid w:val="00130ACC"/>
    <w:rsid w:val="001318CF"/>
    <w:rsid w:val="001320E7"/>
    <w:rsid w:val="001324D0"/>
    <w:rsid w:val="0013589D"/>
    <w:rsid w:val="001360DC"/>
    <w:rsid w:val="001369E7"/>
    <w:rsid w:val="00136C5B"/>
    <w:rsid w:val="001372A0"/>
    <w:rsid w:val="00137746"/>
    <w:rsid w:val="00140460"/>
    <w:rsid w:val="001409E7"/>
    <w:rsid w:val="00140C7C"/>
    <w:rsid w:val="00140FD7"/>
    <w:rsid w:val="00141053"/>
    <w:rsid w:val="00141902"/>
    <w:rsid w:val="001438AF"/>
    <w:rsid w:val="00144899"/>
    <w:rsid w:val="0014649F"/>
    <w:rsid w:val="001473DC"/>
    <w:rsid w:val="00147E88"/>
    <w:rsid w:val="0015071A"/>
    <w:rsid w:val="00151DB6"/>
    <w:rsid w:val="0015316A"/>
    <w:rsid w:val="00153186"/>
    <w:rsid w:val="001538BA"/>
    <w:rsid w:val="00153D68"/>
    <w:rsid w:val="00155B03"/>
    <w:rsid w:val="00157D54"/>
    <w:rsid w:val="00157F63"/>
    <w:rsid w:val="00160112"/>
    <w:rsid w:val="001612FE"/>
    <w:rsid w:val="00161BFA"/>
    <w:rsid w:val="0016200C"/>
    <w:rsid w:val="00162CB2"/>
    <w:rsid w:val="00163058"/>
    <w:rsid w:val="00163E45"/>
    <w:rsid w:val="0016409A"/>
    <w:rsid w:val="001641C7"/>
    <w:rsid w:val="0016495F"/>
    <w:rsid w:val="00164B3F"/>
    <w:rsid w:val="00165427"/>
    <w:rsid w:val="00165B1F"/>
    <w:rsid w:val="00167A3E"/>
    <w:rsid w:val="00171368"/>
    <w:rsid w:val="00171CCA"/>
    <w:rsid w:val="0017201F"/>
    <w:rsid w:val="00173676"/>
    <w:rsid w:val="00174040"/>
    <w:rsid w:val="00174614"/>
    <w:rsid w:val="001746DE"/>
    <w:rsid w:val="00174F68"/>
    <w:rsid w:val="00176047"/>
    <w:rsid w:val="00176058"/>
    <w:rsid w:val="00176751"/>
    <w:rsid w:val="00176800"/>
    <w:rsid w:val="0017683D"/>
    <w:rsid w:val="00176BAA"/>
    <w:rsid w:val="00180032"/>
    <w:rsid w:val="001806C3"/>
    <w:rsid w:val="0018340E"/>
    <w:rsid w:val="00183924"/>
    <w:rsid w:val="00184C22"/>
    <w:rsid w:val="00184CF7"/>
    <w:rsid w:val="00185C58"/>
    <w:rsid w:val="00190470"/>
    <w:rsid w:val="001908B7"/>
    <w:rsid w:val="00191161"/>
    <w:rsid w:val="001924C0"/>
    <w:rsid w:val="00193EB1"/>
    <w:rsid w:val="001943A5"/>
    <w:rsid w:val="00194B82"/>
    <w:rsid w:val="001957A7"/>
    <w:rsid w:val="0019685E"/>
    <w:rsid w:val="00196E0C"/>
    <w:rsid w:val="001975CD"/>
    <w:rsid w:val="00197F16"/>
    <w:rsid w:val="001A06B6"/>
    <w:rsid w:val="001A0B4C"/>
    <w:rsid w:val="001A1F66"/>
    <w:rsid w:val="001A2414"/>
    <w:rsid w:val="001A2C07"/>
    <w:rsid w:val="001A3027"/>
    <w:rsid w:val="001A3C50"/>
    <w:rsid w:val="001A55F2"/>
    <w:rsid w:val="001A69F8"/>
    <w:rsid w:val="001A7820"/>
    <w:rsid w:val="001B09CA"/>
    <w:rsid w:val="001B0BED"/>
    <w:rsid w:val="001B16B9"/>
    <w:rsid w:val="001B19DC"/>
    <w:rsid w:val="001B2107"/>
    <w:rsid w:val="001B297F"/>
    <w:rsid w:val="001B2ACF"/>
    <w:rsid w:val="001B2FE2"/>
    <w:rsid w:val="001B357A"/>
    <w:rsid w:val="001B3F17"/>
    <w:rsid w:val="001B669F"/>
    <w:rsid w:val="001B6A85"/>
    <w:rsid w:val="001C0DC5"/>
    <w:rsid w:val="001C122A"/>
    <w:rsid w:val="001C252D"/>
    <w:rsid w:val="001C283B"/>
    <w:rsid w:val="001C2933"/>
    <w:rsid w:val="001C2D80"/>
    <w:rsid w:val="001C73C4"/>
    <w:rsid w:val="001C73FE"/>
    <w:rsid w:val="001C763B"/>
    <w:rsid w:val="001C7953"/>
    <w:rsid w:val="001D2642"/>
    <w:rsid w:val="001D292C"/>
    <w:rsid w:val="001D30DF"/>
    <w:rsid w:val="001D33C9"/>
    <w:rsid w:val="001D42BF"/>
    <w:rsid w:val="001D5606"/>
    <w:rsid w:val="001D64A0"/>
    <w:rsid w:val="001D718C"/>
    <w:rsid w:val="001D7348"/>
    <w:rsid w:val="001E1104"/>
    <w:rsid w:val="001E3530"/>
    <w:rsid w:val="001E3DDD"/>
    <w:rsid w:val="001E4A48"/>
    <w:rsid w:val="001E6356"/>
    <w:rsid w:val="001E6BA5"/>
    <w:rsid w:val="001E78AF"/>
    <w:rsid w:val="001F08E0"/>
    <w:rsid w:val="001F10DD"/>
    <w:rsid w:val="001F17DF"/>
    <w:rsid w:val="001F2AEC"/>
    <w:rsid w:val="001F2B51"/>
    <w:rsid w:val="001F3034"/>
    <w:rsid w:val="001F31EB"/>
    <w:rsid w:val="001F3BF7"/>
    <w:rsid w:val="001F3EAF"/>
    <w:rsid w:val="001F470D"/>
    <w:rsid w:val="001F4C28"/>
    <w:rsid w:val="001F5AF4"/>
    <w:rsid w:val="001F7757"/>
    <w:rsid w:val="001F7862"/>
    <w:rsid w:val="00201283"/>
    <w:rsid w:val="002054E3"/>
    <w:rsid w:val="002056EA"/>
    <w:rsid w:val="00206659"/>
    <w:rsid w:val="00206A99"/>
    <w:rsid w:val="00207F8A"/>
    <w:rsid w:val="0021111D"/>
    <w:rsid w:val="002114A7"/>
    <w:rsid w:val="00211A80"/>
    <w:rsid w:val="00213610"/>
    <w:rsid w:val="00217021"/>
    <w:rsid w:val="00217EA4"/>
    <w:rsid w:val="002204EA"/>
    <w:rsid w:val="00220927"/>
    <w:rsid w:val="00220C92"/>
    <w:rsid w:val="00221361"/>
    <w:rsid w:val="00223B0B"/>
    <w:rsid w:val="00226D4C"/>
    <w:rsid w:val="00227B9C"/>
    <w:rsid w:val="00227C26"/>
    <w:rsid w:val="002310CA"/>
    <w:rsid w:val="0023129B"/>
    <w:rsid w:val="00231EAF"/>
    <w:rsid w:val="00234072"/>
    <w:rsid w:val="00237050"/>
    <w:rsid w:val="00237927"/>
    <w:rsid w:val="00237B27"/>
    <w:rsid w:val="002406F1"/>
    <w:rsid w:val="002408FB"/>
    <w:rsid w:val="00240CD9"/>
    <w:rsid w:val="00241047"/>
    <w:rsid w:val="002416ED"/>
    <w:rsid w:val="00242B69"/>
    <w:rsid w:val="002431AC"/>
    <w:rsid w:val="0024379E"/>
    <w:rsid w:val="0024499B"/>
    <w:rsid w:val="00247A5A"/>
    <w:rsid w:val="00247E56"/>
    <w:rsid w:val="002503B5"/>
    <w:rsid w:val="00251710"/>
    <w:rsid w:val="00251C99"/>
    <w:rsid w:val="00252A01"/>
    <w:rsid w:val="00252A63"/>
    <w:rsid w:val="00252F31"/>
    <w:rsid w:val="00253266"/>
    <w:rsid w:val="00253319"/>
    <w:rsid w:val="002543F3"/>
    <w:rsid w:val="00254A11"/>
    <w:rsid w:val="0025741B"/>
    <w:rsid w:val="002578FD"/>
    <w:rsid w:val="00260E56"/>
    <w:rsid w:val="002611FA"/>
    <w:rsid w:val="002616AC"/>
    <w:rsid w:val="00261F8D"/>
    <w:rsid w:val="002624A6"/>
    <w:rsid w:val="002636F1"/>
    <w:rsid w:val="00264481"/>
    <w:rsid w:val="0026566D"/>
    <w:rsid w:val="00265DC0"/>
    <w:rsid w:val="00266085"/>
    <w:rsid w:val="00266F62"/>
    <w:rsid w:val="00267CC9"/>
    <w:rsid w:val="00267CEF"/>
    <w:rsid w:val="00267FE8"/>
    <w:rsid w:val="002705C2"/>
    <w:rsid w:val="0027061D"/>
    <w:rsid w:val="00271120"/>
    <w:rsid w:val="00271CCB"/>
    <w:rsid w:val="00273A38"/>
    <w:rsid w:val="00274D3B"/>
    <w:rsid w:val="002757F0"/>
    <w:rsid w:val="0027611F"/>
    <w:rsid w:val="00276B8B"/>
    <w:rsid w:val="00276C63"/>
    <w:rsid w:val="00276F6D"/>
    <w:rsid w:val="00281366"/>
    <w:rsid w:val="00281BEA"/>
    <w:rsid w:val="00282120"/>
    <w:rsid w:val="00282130"/>
    <w:rsid w:val="002828F6"/>
    <w:rsid w:val="00283D76"/>
    <w:rsid w:val="00285021"/>
    <w:rsid w:val="00285E7C"/>
    <w:rsid w:val="00285EC9"/>
    <w:rsid w:val="00286B71"/>
    <w:rsid w:val="00286D75"/>
    <w:rsid w:val="00295785"/>
    <w:rsid w:val="0029610D"/>
    <w:rsid w:val="00296222"/>
    <w:rsid w:val="002A01E4"/>
    <w:rsid w:val="002A09CC"/>
    <w:rsid w:val="002A0C97"/>
    <w:rsid w:val="002A3B3B"/>
    <w:rsid w:val="002A3E12"/>
    <w:rsid w:val="002A5D3A"/>
    <w:rsid w:val="002A602F"/>
    <w:rsid w:val="002B03D3"/>
    <w:rsid w:val="002B1F60"/>
    <w:rsid w:val="002B5DB0"/>
    <w:rsid w:val="002B65B3"/>
    <w:rsid w:val="002B69C7"/>
    <w:rsid w:val="002B7CDF"/>
    <w:rsid w:val="002C2F99"/>
    <w:rsid w:val="002C3BE2"/>
    <w:rsid w:val="002C444C"/>
    <w:rsid w:val="002C457F"/>
    <w:rsid w:val="002C53D5"/>
    <w:rsid w:val="002C594E"/>
    <w:rsid w:val="002C5B88"/>
    <w:rsid w:val="002C76EE"/>
    <w:rsid w:val="002D082D"/>
    <w:rsid w:val="002D1387"/>
    <w:rsid w:val="002D15EF"/>
    <w:rsid w:val="002D1705"/>
    <w:rsid w:val="002D1B00"/>
    <w:rsid w:val="002D203C"/>
    <w:rsid w:val="002D2881"/>
    <w:rsid w:val="002D2C1F"/>
    <w:rsid w:val="002D2DF0"/>
    <w:rsid w:val="002D319A"/>
    <w:rsid w:val="002D35DA"/>
    <w:rsid w:val="002D3601"/>
    <w:rsid w:val="002D3651"/>
    <w:rsid w:val="002D3D4A"/>
    <w:rsid w:val="002D4F6C"/>
    <w:rsid w:val="002D520A"/>
    <w:rsid w:val="002D53B8"/>
    <w:rsid w:val="002D5475"/>
    <w:rsid w:val="002D5E55"/>
    <w:rsid w:val="002E016D"/>
    <w:rsid w:val="002E155C"/>
    <w:rsid w:val="002E2F5E"/>
    <w:rsid w:val="002E3E78"/>
    <w:rsid w:val="002E56B9"/>
    <w:rsid w:val="002E5DC9"/>
    <w:rsid w:val="002E6276"/>
    <w:rsid w:val="002E63E7"/>
    <w:rsid w:val="002E663E"/>
    <w:rsid w:val="002F3D6E"/>
    <w:rsid w:val="002F419E"/>
    <w:rsid w:val="002F474B"/>
    <w:rsid w:val="002F6E66"/>
    <w:rsid w:val="003007C9"/>
    <w:rsid w:val="0030113F"/>
    <w:rsid w:val="00301204"/>
    <w:rsid w:val="003030FD"/>
    <w:rsid w:val="00303B68"/>
    <w:rsid w:val="00305BC6"/>
    <w:rsid w:val="003060A5"/>
    <w:rsid w:val="003061D0"/>
    <w:rsid w:val="00306729"/>
    <w:rsid w:val="0030685B"/>
    <w:rsid w:val="00310022"/>
    <w:rsid w:val="003107AC"/>
    <w:rsid w:val="00310C45"/>
    <w:rsid w:val="003110D6"/>
    <w:rsid w:val="003135CC"/>
    <w:rsid w:val="00314152"/>
    <w:rsid w:val="0031432A"/>
    <w:rsid w:val="00314E5C"/>
    <w:rsid w:val="00315DC5"/>
    <w:rsid w:val="00315FD1"/>
    <w:rsid w:val="0031730C"/>
    <w:rsid w:val="0032033F"/>
    <w:rsid w:val="003221AC"/>
    <w:rsid w:val="003225C4"/>
    <w:rsid w:val="00323476"/>
    <w:rsid w:val="00323F91"/>
    <w:rsid w:val="003257F0"/>
    <w:rsid w:val="0032593A"/>
    <w:rsid w:val="00326590"/>
    <w:rsid w:val="00326A03"/>
    <w:rsid w:val="00326A26"/>
    <w:rsid w:val="00327233"/>
    <w:rsid w:val="00327581"/>
    <w:rsid w:val="003300BB"/>
    <w:rsid w:val="003302AF"/>
    <w:rsid w:val="0033127C"/>
    <w:rsid w:val="00331FEE"/>
    <w:rsid w:val="0033389D"/>
    <w:rsid w:val="00333F3E"/>
    <w:rsid w:val="003349B4"/>
    <w:rsid w:val="00336772"/>
    <w:rsid w:val="00336E57"/>
    <w:rsid w:val="00337D53"/>
    <w:rsid w:val="00337E9F"/>
    <w:rsid w:val="00340043"/>
    <w:rsid w:val="0034021D"/>
    <w:rsid w:val="00340D12"/>
    <w:rsid w:val="003419A1"/>
    <w:rsid w:val="00341BD5"/>
    <w:rsid w:val="00342CDE"/>
    <w:rsid w:val="0034351A"/>
    <w:rsid w:val="00343774"/>
    <w:rsid w:val="0034455A"/>
    <w:rsid w:val="00344AAD"/>
    <w:rsid w:val="00344E7F"/>
    <w:rsid w:val="00345073"/>
    <w:rsid w:val="00345432"/>
    <w:rsid w:val="00345F26"/>
    <w:rsid w:val="003461BF"/>
    <w:rsid w:val="003461E2"/>
    <w:rsid w:val="00346ADB"/>
    <w:rsid w:val="003515AC"/>
    <w:rsid w:val="003522FC"/>
    <w:rsid w:val="00352CAA"/>
    <w:rsid w:val="00354ACA"/>
    <w:rsid w:val="00354B62"/>
    <w:rsid w:val="00354B68"/>
    <w:rsid w:val="00355AA1"/>
    <w:rsid w:val="00355C9E"/>
    <w:rsid w:val="00356AF8"/>
    <w:rsid w:val="00357948"/>
    <w:rsid w:val="0036005D"/>
    <w:rsid w:val="003605B6"/>
    <w:rsid w:val="00360ECF"/>
    <w:rsid w:val="0036117F"/>
    <w:rsid w:val="0036227D"/>
    <w:rsid w:val="003625FE"/>
    <w:rsid w:val="0036265B"/>
    <w:rsid w:val="003628CB"/>
    <w:rsid w:val="00362D56"/>
    <w:rsid w:val="00365124"/>
    <w:rsid w:val="003661E2"/>
    <w:rsid w:val="0036694A"/>
    <w:rsid w:val="00366B67"/>
    <w:rsid w:val="00370782"/>
    <w:rsid w:val="003740FE"/>
    <w:rsid w:val="00374A98"/>
    <w:rsid w:val="00374EF5"/>
    <w:rsid w:val="00375197"/>
    <w:rsid w:val="00375F82"/>
    <w:rsid w:val="0037787D"/>
    <w:rsid w:val="0038028F"/>
    <w:rsid w:val="00382243"/>
    <w:rsid w:val="003822E5"/>
    <w:rsid w:val="00383861"/>
    <w:rsid w:val="00384318"/>
    <w:rsid w:val="0038607C"/>
    <w:rsid w:val="0038626A"/>
    <w:rsid w:val="00386CBF"/>
    <w:rsid w:val="003879A7"/>
    <w:rsid w:val="00390353"/>
    <w:rsid w:val="00390434"/>
    <w:rsid w:val="0039085F"/>
    <w:rsid w:val="00391B19"/>
    <w:rsid w:val="00394C5F"/>
    <w:rsid w:val="00394D87"/>
    <w:rsid w:val="0039517C"/>
    <w:rsid w:val="003956B9"/>
    <w:rsid w:val="00395F10"/>
    <w:rsid w:val="003969B3"/>
    <w:rsid w:val="00397013"/>
    <w:rsid w:val="0039746C"/>
    <w:rsid w:val="00397C54"/>
    <w:rsid w:val="00397F6C"/>
    <w:rsid w:val="003A01AA"/>
    <w:rsid w:val="003A02A9"/>
    <w:rsid w:val="003A1785"/>
    <w:rsid w:val="003A3034"/>
    <w:rsid w:val="003A3708"/>
    <w:rsid w:val="003A6154"/>
    <w:rsid w:val="003A66C9"/>
    <w:rsid w:val="003A75C3"/>
    <w:rsid w:val="003B068B"/>
    <w:rsid w:val="003B237B"/>
    <w:rsid w:val="003B4F43"/>
    <w:rsid w:val="003B5489"/>
    <w:rsid w:val="003B6159"/>
    <w:rsid w:val="003C0275"/>
    <w:rsid w:val="003C09E2"/>
    <w:rsid w:val="003C1333"/>
    <w:rsid w:val="003C18F7"/>
    <w:rsid w:val="003C3D6A"/>
    <w:rsid w:val="003C413B"/>
    <w:rsid w:val="003C423D"/>
    <w:rsid w:val="003C4DF8"/>
    <w:rsid w:val="003C70AD"/>
    <w:rsid w:val="003C70C8"/>
    <w:rsid w:val="003D02A2"/>
    <w:rsid w:val="003D0D6D"/>
    <w:rsid w:val="003D0F2C"/>
    <w:rsid w:val="003D34CC"/>
    <w:rsid w:val="003D3BD3"/>
    <w:rsid w:val="003D513B"/>
    <w:rsid w:val="003D77E6"/>
    <w:rsid w:val="003E2293"/>
    <w:rsid w:val="003E2930"/>
    <w:rsid w:val="003E32AC"/>
    <w:rsid w:val="003E3BDD"/>
    <w:rsid w:val="003E595F"/>
    <w:rsid w:val="003E6579"/>
    <w:rsid w:val="003E7D47"/>
    <w:rsid w:val="003E7D71"/>
    <w:rsid w:val="003F03D6"/>
    <w:rsid w:val="003F16E2"/>
    <w:rsid w:val="003F2215"/>
    <w:rsid w:val="003F2CBA"/>
    <w:rsid w:val="003F30CA"/>
    <w:rsid w:val="003F3760"/>
    <w:rsid w:val="003F5667"/>
    <w:rsid w:val="003F61D7"/>
    <w:rsid w:val="003F6204"/>
    <w:rsid w:val="003F6829"/>
    <w:rsid w:val="003F69F6"/>
    <w:rsid w:val="003F7020"/>
    <w:rsid w:val="0040009D"/>
    <w:rsid w:val="00400D39"/>
    <w:rsid w:val="00401C75"/>
    <w:rsid w:val="00402194"/>
    <w:rsid w:val="004028CC"/>
    <w:rsid w:val="00403176"/>
    <w:rsid w:val="004052C4"/>
    <w:rsid w:val="0040605F"/>
    <w:rsid w:val="00410DB5"/>
    <w:rsid w:val="00410E69"/>
    <w:rsid w:val="00411973"/>
    <w:rsid w:val="00413ADC"/>
    <w:rsid w:val="00413BF7"/>
    <w:rsid w:val="0041588F"/>
    <w:rsid w:val="004164F1"/>
    <w:rsid w:val="00417418"/>
    <w:rsid w:val="004202B3"/>
    <w:rsid w:val="00420977"/>
    <w:rsid w:val="00420EAF"/>
    <w:rsid w:val="00421067"/>
    <w:rsid w:val="00421268"/>
    <w:rsid w:val="00421E91"/>
    <w:rsid w:val="0042310A"/>
    <w:rsid w:val="0042393C"/>
    <w:rsid w:val="00424B3C"/>
    <w:rsid w:val="004258C6"/>
    <w:rsid w:val="00425D33"/>
    <w:rsid w:val="004264CA"/>
    <w:rsid w:val="004265B9"/>
    <w:rsid w:val="00426C83"/>
    <w:rsid w:val="00426E11"/>
    <w:rsid w:val="004279AA"/>
    <w:rsid w:val="00430651"/>
    <w:rsid w:val="004311B4"/>
    <w:rsid w:val="00431291"/>
    <w:rsid w:val="00432085"/>
    <w:rsid w:val="00432883"/>
    <w:rsid w:val="00432FD2"/>
    <w:rsid w:val="004330A3"/>
    <w:rsid w:val="00434B9E"/>
    <w:rsid w:val="00435359"/>
    <w:rsid w:val="00435F73"/>
    <w:rsid w:val="00436682"/>
    <w:rsid w:val="004374E0"/>
    <w:rsid w:val="00437BA6"/>
    <w:rsid w:val="00441D23"/>
    <w:rsid w:val="004421D1"/>
    <w:rsid w:val="00442416"/>
    <w:rsid w:val="0044380A"/>
    <w:rsid w:val="0044439F"/>
    <w:rsid w:val="00444E5F"/>
    <w:rsid w:val="004462C6"/>
    <w:rsid w:val="00446392"/>
    <w:rsid w:val="004466B3"/>
    <w:rsid w:val="00446EB6"/>
    <w:rsid w:val="004521FB"/>
    <w:rsid w:val="004526AB"/>
    <w:rsid w:val="00453A36"/>
    <w:rsid w:val="004553E9"/>
    <w:rsid w:val="00455883"/>
    <w:rsid w:val="00455C07"/>
    <w:rsid w:val="00455E11"/>
    <w:rsid w:val="00456BB0"/>
    <w:rsid w:val="00456CDA"/>
    <w:rsid w:val="0045776F"/>
    <w:rsid w:val="0046044E"/>
    <w:rsid w:val="004609C3"/>
    <w:rsid w:val="00462EFD"/>
    <w:rsid w:val="004631F1"/>
    <w:rsid w:val="00463ABA"/>
    <w:rsid w:val="00463FF8"/>
    <w:rsid w:val="0046434D"/>
    <w:rsid w:val="00464ADF"/>
    <w:rsid w:val="0046511B"/>
    <w:rsid w:val="00465F19"/>
    <w:rsid w:val="00466A84"/>
    <w:rsid w:val="00467306"/>
    <w:rsid w:val="004673B7"/>
    <w:rsid w:val="004721CD"/>
    <w:rsid w:val="00472CF1"/>
    <w:rsid w:val="00473221"/>
    <w:rsid w:val="004740D0"/>
    <w:rsid w:val="00474F50"/>
    <w:rsid w:val="004754FC"/>
    <w:rsid w:val="00475FAD"/>
    <w:rsid w:val="00477064"/>
    <w:rsid w:val="0048105D"/>
    <w:rsid w:val="004818AA"/>
    <w:rsid w:val="00481F62"/>
    <w:rsid w:val="00482F2A"/>
    <w:rsid w:val="004838BD"/>
    <w:rsid w:val="004842D3"/>
    <w:rsid w:val="0048545F"/>
    <w:rsid w:val="004855CF"/>
    <w:rsid w:val="004858CB"/>
    <w:rsid w:val="004863DB"/>
    <w:rsid w:val="0048726D"/>
    <w:rsid w:val="00490598"/>
    <w:rsid w:val="0049096E"/>
    <w:rsid w:val="00491AFA"/>
    <w:rsid w:val="00491D0C"/>
    <w:rsid w:val="00492E07"/>
    <w:rsid w:val="00493843"/>
    <w:rsid w:val="004944A2"/>
    <w:rsid w:val="00494D66"/>
    <w:rsid w:val="004A0FBE"/>
    <w:rsid w:val="004A23E7"/>
    <w:rsid w:val="004A2425"/>
    <w:rsid w:val="004A29B5"/>
    <w:rsid w:val="004A4630"/>
    <w:rsid w:val="004A4F69"/>
    <w:rsid w:val="004A561B"/>
    <w:rsid w:val="004A5BB4"/>
    <w:rsid w:val="004A5D71"/>
    <w:rsid w:val="004A6399"/>
    <w:rsid w:val="004A701C"/>
    <w:rsid w:val="004A7658"/>
    <w:rsid w:val="004A7F8D"/>
    <w:rsid w:val="004B1730"/>
    <w:rsid w:val="004B187E"/>
    <w:rsid w:val="004B192B"/>
    <w:rsid w:val="004B3AAE"/>
    <w:rsid w:val="004B51B2"/>
    <w:rsid w:val="004B6CFC"/>
    <w:rsid w:val="004B7E2A"/>
    <w:rsid w:val="004B7EAC"/>
    <w:rsid w:val="004B7ED9"/>
    <w:rsid w:val="004C0780"/>
    <w:rsid w:val="004C2968"/>
    <w:rsid w:val="004C2C70"/>
    <w:rsid w:val="004C3216"/>
    <w:rsid w:val="004C4EDD"/>
    <w:rsid w:val="004C6E69"/>
    <w:rsid w:val="004C7F90"/>
    <w:rsid w:val="004D0466"/>
    <w:rsid w:val="004D23C2"/>
    <w:rsid w:val="004D2A9C"/>
    <w:rsid w:val="004D2F77"/>
    <w:rsid w:val="004D3615"/>
    <w:rsid w:val="004D3A7F"/>
    <w:rsid w:val="004D46A0"/>
    <w:rsid w:val="004D48AC"/>
    <w:rsid w:val="004D5973"/>
    <w:rsid w:val="004D70BB"/>
    <w:rsid w:val="004E0BB0"/>
    <w:rsid w:val="004E1964"/>
    <w:rsid w:val="004E2899"/>
    <w:rsid w:val="004E3F15"/>
    <w:rsid w:val="004E4066"/>
    <w:rsid w:val="004E4246"/>
    <w:rsid w:val="004E456B"/>
    <w:rsid w:val="004F0BEA"/>
    <w:rsid w:val="004F2571"/>
    <w:rsid w:val="004F27C8"/>
    <w:rsid w:val="004F2CDA"/>
    <w:rsid w:val="004F3226"/>
    <w:rsid w:val="004F3C56"/>
    <w:rsid w:val="004F40ED"/>
    <w:rsid w:val="004F4282"/>
    <w:rsid w:val="004F4A3B"/>
    <w:rsid w:val="004F4DBE"/>
    <w:rsid w:val="004F517D"/>
    <w:rsid w:val="004F606E"/>
    <w:rsid w:val="004F6185"/>
    <w:rsid w:val="004F6A03"/>
    <w:rsid w:val="004F7FB7"/>
    <w:rsid w:val="0050037C"/>
    <w:rsid w:val="005008FB"/>
    <w:rsid w:val="00501069"/>
    <w:rsid w:val="00501304"/>
    <w:rsid w:val="0050213E"/>
    <w:rsid w:val="0050240E"/>
    <w:rsid w:val="00502E0A"/>
    <w:rsid w:val="00504384"/>
    <w:rsid w:val="00504A0F"/>
    <w:rsid w:val="00505232"/>
    <w:rsid w:val="00505A94"/>
    <w:rsid w:val="0050613D"/>
    <w:rsid w:val="00506E00"/>
    <w:rsid w:val="00507A0C"/>
    <w:rsid w:val="00507FC7"/>
    <w:rsid w:val="005108E3"/>
    <w:rsid w:val="00511E3D"/>
    <w:rsid w:val="00512682"/>
    <w:rsid w:val="0051342A"/>
    <w:rsid w:val="005137C0"/>
    <w:rsid w:val="005151B5"/>
    <w:rsid w:val="0051582B"/>
    <w:rsid w:val="005158C1"/>
    <w:rsid w:val="00516A87"/>
    <w:rsid w:val="00520842"/>
    <w:rsid w:val="00520CD1"/>
    <w:rsid w:val="00521A4A"/>
    <w:rsid w:val="00521AF3"/>
    <w:rsid w:val="00521E11"/>
    <w:rsid w:val="00522DF6"/>
    <w:rsid w:val="005234E3"/>
    <w:rsid w:val="005249AE"/>
    <w:rsid w:val="005257FB"/>
    <w:rsid w:val="00526251"/>
    <w:rsid w:val="00526556"/>
    <w:rsid w:val="00531578"/>
    <w:rsid w:val="00531B67"/>
    <w:rsid w:val="00533405"/>
    <w:rsid w:val="00533519"/>
    <w:rsid w:val="00534277"/>
    <w:rsid w:val="0053512A"/>
    <w:rsid w:val="00535261"/>
    <w:rsid w:val="00535640"/>
    <w:rsid w:val="0053565F"/>
    <w:rsid w:val="0053603B"/>
    <w:rsid w:val="005368CE"/>
    <w:rsid w:val="00537334"/>
    <w:rsid w:val="00540909"/>
    <w:rsid w:val="00540CA4"/>
    <w:rsid w:val="00541334"/>
    <w:rsid w:val="005417CA"/>
    <w:rsid w:val="00542DBF"/>
    <w:rsid w:val="00544C4E"/>
    <w:rsid w:val="00544CBF"/>
    <w:rsid w:val="00545656"/>
    <w:rsid w:val="005463C6"/>
    <w:rsid w:val="0054667F"/>
    <w:rsid w:val="00547D2B"/>
    <w:rsid w:val="005506B0"/>
    <w:rsid w:val="005533B8"/>
    <w:rsid w:val="00554197"/>
    <w:rsid w:val="00555971"/>
    <w:rsid w:val="005577DE"/>
    <w:rsid w:val="00557ACE"/>
    <w:rsid w:val="005608E5"/>
    <w:rsid w:val="00560A41"/>
    <w:rsid w:val="00561C41"/>
    <w:rsid w:val="005626DE"/>
    <w:rsid w:val="005638F5"/>
    <w:rsid w:val="00563F28"/>
    <w:rsid w:val="0056417B"/>
    <w:rsid w:val="00564C8E"/>
    <w:rsid w:val="00565B86"/>
    <w:rsid w:val="0056617C"/>
    <w:rsid w:val="005667FD"/>
    <w:rsid w:val="00567AFF"/>
    <w:rsid w:val="00567F3D"/>
    <w:rsid w:val="00570E06"/>
    <w:rsid w:val="00571183"/>
    <w:rsid w:val="0057278B"/>
    <w:rsid w:val="00572F23"/>
    <w:rsid w:val="0057447E"/>
    <w:rsid w:val="00574B3F"/>
    <w:rsid w:val="00574D63"/>
    <w:rsid w:val="005750DC"/>
    <w:rsid w:val="0057604D"/>
    <w:rsid w:val="005803C4"/>
    <w:rsid w:val="00581B3F"/>
    <w:rsid w:val="00582032"/>
    <w:rsid w:val="005831EA"/>
    <w:rsid w:val="00583B75"/>
    <w:rsid w:val="00584B60"/>
    <w:rsid w:val="00584EE9"/>
    <w:rsid w:val="005851F9"/>
    <w:rsid w:val="00585A2E"/>
    <w:rsid w:val="00587CA8"/>
    <w:rsid w:val="00590197"/>
    <w:rsid w:val="00593075"/>
    <w:rsid w:val="00593092"/>
    <w:rsid w:val="00594CBC"/>
    <w:rsid w:val="00594D26"/>
    <w:rsid w:val="005969E9"/>
    <w:rsid w:val="00597B95"/>
    <w:rsid w:val="00597D4E"/>
    <w:rsid w:val="005A0460"/>
    <w:rsid w:val="005A08C7"/>
    <w:rsid w:val="005A2E85"/>
    <w:rsid w:val="005A3A91"/>
    <w:rsid w:val="005A5CD7"/>
    <w:rsid w:val="005A6312"/>
    <w:rsid w:val="005A6C3E"/>
    <w:rsid w:val="005A72F9"/>
    <w:rsid w:val="005B041F"/>
    <w:rsid w:val="005B1E26"/>
    <w:rsid w:val="005B331A"/>
    <w:rsid w:val="005B505C"/>
    <w:rsid w:val="005B5CBD"/>
    <w:rsid w:val="005B6642"/>
    <w:rsid w:val="005B6982"/>
    <w:rsid w:val="005B7A88"/>
    <w:rsid w:val="005B7CE1"/>
    <w:rsid w:val="005B7E55"/>
    <w:rsid w:val="005B7E59"/>
    <w:rsid w:val="005C0A09"/>
    <w:rsid w:val="005C194A"/>
    <w:rsid w:val="005C31BC"/>
    <w:rsid w:val="005C3439"/>
    <w:rsid w:val="005C3BF9"/>
    <w:rsid w:val="005C40CF"/>
    <w:rsid w:val="005C5C9C"/>
    <w:rsid w:val="005C62B0"/>
    <w:rsid w:val="005D0819"/>
    <w:rsid w:val="005D0D6C"/>
    <w:rsid w:val="005D1A73"/>
    <w:rsid w:val="005D1ABC"/>
    <w:rsid w:val="005D2EC6"/>
    <w:rsid w:val="005D3072"/>
    <w:rsid w:val="005D3B21"/>
    <w:rsid w:val="005D3FE5"/>
    <w:rsid w:val="005D5463"/>
    <w:rsid w:val="005D566F"/>
    <w:rsid w:val="005D666B"/>
    <w:rsid w:val="005D69AF"/>
    <w:rsid w:val="005D7328"/>
    <w:rsid w:val="005D7611"/>
    <w:rsid w:val="005D7BCE"/>
    <w:rsid w:val="005E0BDC"/>
    <w:rsid w:val="005E27D7"/>
    <w:rsid w:val="005E3ADB"/>
    <w:rsid w:val="005E4338"/>
    <w:rsid w:val="005E5290"/>
    <w:rsid w:val="005E54F0"/>
    <w:rsid w:val="005E7B84"/>
    <w:rsid w:val="005F0993"/>
    <w:rsid w:val="005F1174"/>
    <w:rsid w:val="005F2A04"/>
    <w:rsid w:val="005F2D0D"/>
    <w:rsid w:val="005F4B45"/>
    <w:rsid w:val="005F6571"/>
    <w:rsid w:val="005F6941"/>
    <w:rsid w:val="005F6CB2"/>
    <w:rsid w:val="005F6CEB"/>
    <w:rsid w:val="005F700D"/>
    <w:rsid w:val="005F7856"/>
    <w:rsid w:val="005F7EE8"/>
    <w:rsid w:val="006007AC"/>
    <w:rsid w:val="00600BB6"/>
    <w:rsid w:val="006035D6"/>
    <w:rsid w:val="00603710"/>
    <w:rsid w:val="00604C22"/>
    <w:rsid w:val="006052C2"/>
    <w:rsid w:val="00605FBF"/>
    <w:rsid w:val="00606E4A"/>
    <w:rsid w:val="006076EC"/>
    <w:rsid w:val="006105B4"/>
    <w:rsid w:val="00610958"/>
    <w:rsid w:val="0061157E"/>
    <w:rsid w:val="0061241B"/>
    <w:rsid w:val="00612955"/>
    <w:rsid w:val="00613247"/>
    <w:rsid w:val="006142F8"/>
    <w:rsid w:val="00615592"/>
    <w:rsid w:val="00615F6B"/>
    <w:rsid w:val="00616822"/>
    <w:rsid w:val="00617B40"/>
    <w:rsid w:val="0062017B"/>
    <w:rsid w:val="00620AD9"/>
    <w:rsid w:val="00621312"/>
    <w:rsid w:val="0062172F"/>
    <w:rsid w:val="00621885"/>
    <w:rsid w:val="00623AA8"/>
    <w:rsid w:val="00624C49"/>
    <w:rsid w:val="00625BB7"/>
    <w:rsid w:val="00625C72"/>
    <w:rsid w:val="00625C81"/>
    <w:rsid w:val="00625D89"/>
    <w:rsid w:val="006260CF"/>
    <w:rsid w:val="006265B1"/>
    <w:rsid w:val="0062706E"/>
    <w:rsid w:val="0062754E"/>
    <w:rsid w:val="0063183D"/>
    <w:rsid w:val="00632281"/>
    <w:rsid w:val="00632289"/>
    <w:rsid w:val="00632A03"/>
    <w:rsid w:val="00632F4A"/>
    <w:rsid w:val="006331C6"/>
    <w:rsid w:val="00634285"/>
    <w:rsid w:val="00634560"/>
    <w:rsid w:val="00635996"/>
    <w:rsid w:val="00636E5D"/>
    <w:rsid w:val="0063754B"/>
    <w:rsid w:val="006404AC"/>
    <w:rsid w:val="00640CCE"/>
    <w:rsid w:val="00640CEE"/>
    <w:rsid w:val="00640DFD"/>
    <w:rsid w:val="0064129D"/>
    <w:rsid w:val="006412A7"/>
    <w:rsid w:val="006414F5"/>
    <w:rsid w:val="006431AB"/>
    <w:rsid w:val="006441EC"/>
    <w:rsid w:val="006455BB"/>
    <w:rsid w:val="006468EE"/>
    <w:rsid w:val="00646CA4"/>
    <w:rsid w:val="00646CA8"/>
    <w:rsid w:val="006478A7"/>
    <w:rsid w:val="0064796F"/>
    <w:rsid w:val="00647D61"/>
    <w:rsid w:val="00651300"/>
    <w:rsid w:val="006528DB"/>
    <w:rsid w:val="00652973"/>
    <w:rsid w:val="006540E3"/>
    <w:rsid w:val="00655247"/>
    <w:rsid w:val="00655325"/>
    <w:rsid w:val="00656215"/>
    <w:rsid w:val="00657D3F"/>
    <w:rsid w:val="00657EF7"/>
    <w:rsid w:val="00657FF3"/>
    <w:rsid w:val="0066001B"/>
    <w:rsid w:val="00660F68"/>
    <w:rsid w:val="00661F42"/>
    <w:rsid w:val="006628E7"/>
    <w:rsid w:val="006631A1"/>
    <w:rsid w:val="00663FA7"/>
    <w:rsid w:val="00664066"/>
    <w:rsid w:val="00664A8E"/>
    <w:rsid w:val="00665A51"/>
    <w:rsid w:val="00665B18"/>
    <w:rsid w:val="00666105"/>
    <w:rsid w:val="00666BB3"/>
    <w:rsid w:val="006679DB"/>
    <w:rsid w:val="00670638"/>
    <w:rsid w:val="006715B6"/>
    <w:rsid w:val="00671B88"/>
    <w:rsid w:val="00671BD3"/>
    <w:rsid w:val="00672962"/>
    <w:rsid w:val="00672FA2"/>
    <w:rsid w:val="00674788"/>
    <w:rsid w:val="0067558E"/>
    <w:rsid w:val="00676F49"/>
    <w:rsid w:val="006804B7"/>
    <w:rsid w:val="00681398"/>
    <w:rsid w:val="0068235B"/>
    <w:rsid w:val="00682AC1"/>
    <w:rsid w:val="006862B7"/>
    <w:rsid w:val="0068698C"/>
    <w:rsid w:val="00686EC6"/>
    <w:rsid w:val="006874B2"/>
    <w:rsid w:val="006878FF"/>
    <w:rsid w:val="0069176F"/>
    <w:rsid w:val="006925A1"/>
    <w:rsid w:val="00692DA8"/>
    <w:rsid w:val="006931BD"/>
    <w:rsid w:val="00694828"/>
    <w:rsid w:val="0069565F"/>
    <w:rsid w:val="0069593C"/>
    <w:rsid w:val="0069648D"/>
    <w:rsid w:val="00696793"/>
    <w:rsid w:val="00697764"/>
    <w:rsid w:val="00697823"/>
    <w:rsid w:val="006A08A1"/>
    <w:rsid w:val="006A17AC"/>
    <w:rsid w:val="006A18F4"/>
    <w:rsid w:val="006A245D"/>
    <w:rsid w:val="006A5282"/>
    <w:rsid w:val="006A541C"/>
    <w:rsid w:val="006A5951"/>
    <w:rsid w:val="006A5DBE"/>
    <w:rsid w:val="006A68AD"/>
    <w:rsid w:val="006A693E"/>
    <w:rsid w:val="006A709B"/>
    <w:rsid w:val="006B018B"/>
    <w:rsid w:val="006B07C9"/>
    <w:rsid w:val="006B0E8A"/>
    <w:rsid w:val="006B1286"/>
    <w:rsid w:val="006B1DBF"/>
    <w:rsid w:val="006B2E42"/>
    <w:rsid w:val="006B38CA"/>
    <w:rsid w:val="006B4C05"/>
    <w:rsid w:val="006B5504"/>
    <w:rsid w:val="006B6046"/>
    <w:rsid w:val="006B6746"/>
    <w:rsid w:val="006B71B9"/>
    <w:rsid w:val="006B7A36"/>
    <w:rsid w:val="006C0B93"/>
    <w:rsid w:val="006C0E59"/>
    <w:rsid w:val="006C178F"/>
    <w:rsid w:val="006C21E5"/>
    <w:rsid w:val="006C2592"/>
    <w:rsid w:val="006C306B"/>
    <w:rsid w:val="006C3BF8"/>
    <w:rsid w:val="006C4DC4"/>
    <w:rsid w:val="006C53DF"/>
    <w:rsid w:val="006C7B72"/>
    <w:rsid w:val="006D01ED"/>
    <w:rsid w:val="006D0B2A"/>
    <w:rsid w:val="006D1A34"/>
    <w:rsid w:val="006D1DF4"/>
    <w:rsid w:val="006D34DA"/>
    <w:rsid w:val="006D3871"/>
    <w:rsid w:val="006D3B24"/>
    <w:rsid w:val="006D4002"/>
    <w:rsid w:val="006D4784"/>
    <w:rsid w:val="006D4ACC"/>
    <w:rsid w:val="006D67B9"/>
    <w:rsid w:val="006D760D"/>
    <w:rsid w:val="006E182B"/>
    <w:rsid w:val="006E33B4"/>
    <w:rsid w:val="006E506C"/>
    <w:rsid w:val="006E536E"/>
    <w:rsid w:val="006E60D3"/>
    <w:rsid w:val="006E6C16"/>
    <w:rsid w:val="006F0DB8"/>
    <w:rsid w:val="006F12FA"/>
    <w:rsid w:val="006F2CB8"/>
    <w:rsid w:val="006F51F6"/>
    <w:rsid w:val="006F5DAB"/>
    <w:rsid w:val="006F61CF"/>
    <w:rsid w:val="006F76C3"/>
    <w:rsid w:val="007007E3"/>
    <w:rsid w:val="00700C6B"/>
    <w:rsid w:val="007018ED"/>
    <w:rsid w:val="00702B87"/>
    <w:rsid w:val="00703730"/>
    <w:rsid w:val="00703FF6"/>
    <w:rsid w:val="007045D4"/>
    <w:rsid w:val="00704F19"/>
    <w:rsid w:val="00706082"/>
    <w:rsid w:val="0070634B"/>
    <w:rsid w:val="007065B1"/>
    <w:rsid w:val="0070679D"/>
    <w:rsid w:val="00710052"/>
    <w:rsid w:val="0071059C"/>
    <w:rsid w:val="00710A73"/>
    <w:rsid w:val="00711618"/>
    <w:rsid w:val="00711C65"/>
    <w:rsid w:val="00711EF3"/>
    <w:rsid w:val="007127D2"/>
    <w:rsid w:val="007134B0"/>
    <w:rsid w:val="0071440B"/>
    <w:rsid w:val="00715BAE"/>
    <w:rsid w:val="0071661B"/>
    <w:rsid w:val="00716C2E"/>
    <w:rsid w:val="0071732B"/>
    <w:rsid w:val="007204B9"/>
    <w:rsid w:val="007207DD"/>
    <w:rsid w:val="00720913"/>
    <w:rsid w:val="00720A57"/>
    <w:rsid w:val="0072201E"/>
    <w:rsid w:val="007224C2"/>
    <w:rsid w:val="007225B4"/>
    <w:rsid w:val="0072349B"/>
    <w:rsid w:val="007244A8"/>
    <w:rsid w:val="007248FB"/>
    <w:rsid w:val="00730435"/>
    <w:rsid w:val="00731630"/>
    <w:rsid w:val="007316BE"/>
    <w:rsid w:val="00732FF4"/>
    <w:rsid w:val="007330D6"/>
    <w:rsid w:val="0073315B"/>
    <w:rsid w:val="0073338F"/>
    <w:rsid w:val="00735CE4"/>
    <w:rsid w:val="00736555"/>
    <w:rsid w:val="00736E3C"/>
    <w:rsid w:val="00736EC8"/>
    <w:rsid w:val="00736F1E"/>
    <w:rsid w:val="007375A5"/>
    <w:rsid w:val="00737DBE"/>
    <w:rsid w:val="007413EE"/>
    <w:rsid w:val="0074199E"/>
    <w:rsid w:val="00743E8A"/>
    <w:rsid w:val="00744744"/>
    <w:rsid w:val="00744B67"/>
    <w:rsid w:val="007456D7"/>
    <w:rsid w:val="00745AC8"/>
    <w:rsid w:val="007462D1"/>
    <w:rsid w:val="00746989"/>
    <w:rsid w:val="00747BC1"/>
    <w:rsid w:val="007500B3"/>
    <w:rsid w:val="00750B2A"/>
    <w:rsid w:val="00750B87"/>
    <w:rsid w:val="007514B3"/>
    <w:rsid w:val="00751DF6"/>
    <w:rsid w:val="00755322"/>
    <w:rsid w:val="00756672"/>
    <w:rsid w:val="007567FA"/>
    <w:rsid w:val="00757293"/>
    <w:rsid w:val="00757958"/>
    <w:rsid w:val="00757D8F"/>
    <w:rsid w:val="00760122"/>
    <w:rsid w:val="0076103E"/>
    <w:rsid w:val="007616F0"/>
    <w:rsid w:val="00761B1A"/>
    <w:rsid w:val="007629DC"/>
    <w:rsid w:val="00764BF9"/>
    <w:rsid w:val="007670EE"/>
    <w:rsid w:val="007675AD"/>
    <w:rsid w:val="00770118"/>
    <w:rsid w:val="0077064D"/>
    <w:rsid w:val="007712B7"/>
    <w:rsid w:val="0077227F"/>
    <w:rsid w:val="007728D4"/>
    <w:rsid w:val="00772A06"/>
    <w:rsid w:val="0077343E"/>
    <w:rsid w:val="007736EF"/>
    <w:rsid w:val="0077407D"/>
    <w:rsid w:val="007745AF"/>
    <w:rsid w:val="00774C8D"/>
    <w:rsid w:val="007757CF"/>
    <w:rsid w:val="0077640E"/>
    <w:rsid w:val="00776DC4"/>
    <w:rsid w:val="00777581"/>
    <w:rsid w:val="007800C2"/>
    <w:rsid w:val="00780258"/>
    <w:rsid w:val="00784431"/>
    <w:rsid w:val="00784CEA"/>
    <w:rsid w:val="00785185"/>
    <w:rsid w:val="00787866"/>
    <w:rsid w:val="00790968"/>
    <w:rsid w:val="00791B69"/>
    <w:rsid w:val="0079206D"/>
    <w:rsid w:val="00792856"/>
    <w:rsid w:val="00793D91"/>
    <w:rsid w:val="00794998"/>
    <w:rsid w:val="00794AC2"/>
    <w:rsid w:val="0079564D"/>
    <w:rsid w:val="00795F15"/>
    <w:rsid w:val="007961B4"/>
    <w:rsid w:val="00796770"/>
    <w:rsid w:val="007A03C2"/>
    <w:rsid w:val="007A1092"/>
    <w:rsid w:val="007A2B4E"/>
    <w:rsid w:val="007A2D91"/>
    <w:rsid w:val="007A3307"/>
    <w:rsid w:val="007A3E70"/>
    <w:rsid w:val="007A4058"/>
    <w:rsid w:val="007A43BE"/>
    <w:rsid w:val="007A5E4A"/>
    <w:rsid w:val="007A6394"/>
    <w:rsid w:val="007A6729"/>
    <w:rsid w:val="007A68DF"/>
    <w:rsid w:val="007A692C"/>
    <w:rsid w:val="007A6AF0"/>
    <w:rsid w:val="007A72D7"/>
    <w:rsid w:val="007A75D9"/>
    <w:rsid w:val="007A7B1E"/>
    <w:rsid w:val="007B07FA"/>
    <w:rsid w:val="007B0A5B"/>
    <w:rsid w:val="007B12C8"/>
    <w:rsid w:val="007B15ED"/>
    <w:rsid w:val="007B2A82"/>
    <w:rsid w:val="007B3F64"/>
    <w:rsid w:val="007B4314"/>
    <w:rsid w:val="007B4D88"/>
    <w:rsid w:val="007B501D"/>
    <w:rsid w:val="007B663F"/>
    <w:rsid w:val="007B6975"/>
    <w:rsid w:val="007B7CC7"/>
    <w:rsid w:val="007C03F5"/>
    <w:rsid w:val="007C043D"/>
    <w:rsid w:val="007C0667"/>
    <w:rsid w:val="007C09A7"/>
    <w:rsid w:val="007C0FAA"/>
    <w:rsid w:val="007C329F"/>
    <w:rsid w:val="007C3661"/>
    <w:rsid w:val="007C42AA"/>
    <w:rsid w:val="007C48A9"/>
    <w:rsid w:val="007C4F7C"/>
    <w:rsid w:val="007C7D35"/>
    <w:rsid w:val="007D0309"/>
    <w:rsid w:val="007D07F6"/>
    <w:rsid w:val="007D0ACB"/>
    <w:rsid w:val="007D0BC0"/>
    <w:rsid w:val="007D139A"/>
    <w:rsid w:val="007D26C2"/>
    <w:rsid w:val="007D279C"/>
    <w:rsid w:val="007D3741"/>
    <w:rsid w:val="007D4EEB"/>
    <w:rsid w:val="007D5EE8"/>
    <w:rsid w:val="007D6D5C"/>
    <w:rsid w:val="007D71BF"/>
    <w:rsid w:val="007E1741"/>
    <w:rsid w:val="007E1A7C"/>
    <w:rsid w:val="007E2288"/>
    <w:rsid w:val="007E233F"/>
    <w:rsid w:val="007E275D"/>
    <w:rsid w:val="007E51D3"/>
    <w:rsid w:val="007E5C2C"/>
    <w:rsid w:val="007E6000"/>
    <w:rsid w:val="007E7BDC"/>
    <w:rsid w:val="007F01D6"/>
    <w:rsid w:val="007F0E2B"/>
    <w:rsid w:val="007F1571"/>
    <w:rsid w:val="007F21E5"/>
    <w:rsid w:val="007F24E2"/>
    <w:rsid w:val="007F3689"/>
    <w:rsid w:val="007F4224"/>
    <w:rsid w:val="007F48C8"/>
    <w:rsid w:val="007F4E00"/>
    <w:rsid w:val="007F6319"/>
    <w:rsid w:val="007F6489"/>
    <w:rsid w:val="007F6829"/>
    <w:rsid w:val="007F7895"/>
    <w:rsid w:val="007F7CCF"/>
    <w:rsid w:val="00800792"/>
    <w:rsid w:val="00801020"/>
    <w:rsid w:val="00801423"/>
    <w:rsid w:val="00801D28"/>
    <w:rsid w:val="00803BA9"/>
    <w:rsid w:val="00805DD4"/>
    <w:rsid w:val="00806614"/>
    <w:rsid w:val="008066E9"/>
    <w:rsid w:val="00806AC8"/>
    <w:rsid w:val="008075FE"/>
    <w:rsid w:val="008076DD"/>
    <w:rsid w:val="00811344"/>
    <w:rsid w:val="008115B2"/>
    <w:rsid w:val="00811D36"/>
    <w:rsid w:val="00812E99"/>
    <w:rsid w:val="008146B2"/>
    <w:rsid w:val="0081485C"/>
    <w:rsid w:val="00814AD0"/>
    <w:rsid w:val="00815AC7"/>
    <w:rsid w:val="00816F28"/>
    <w:rsid w:val="00817E7C"/>
    <w:rsid w:val="00820472"/>
    <w:rsid w:val="00820FB6"/>
    <w:rsid w:val="00821510"/>
    <w:rsid w:val="00823706"/>
    <w:rsid w:val="008252A4"/>
    <w:rsid w:val="008261DE"/>
    <w:rsid w:val="00827A6F"/>
    <w:rsid w:val="00827C53"/>
    <w:rsid w:val="008300C6"/>
    <w:rsid w:val="008317C0"/>
    <w:rsid w:val="008322E1"/>
    <w:rsid w:val="00832829"/>
    <w:rsid w:val="00832EA7"/>
    <w:rsid w:val="00833454"/>
    <w:rsid w:val="00834461"/>
    <w:rsid w:val="0083460A"/>
    <w:rsid w:val="00834A34"/>
    <w:rsid w:val="00835A0C"/>
    <w:rsid w:val="00835B81"/>
    <w:rsid w:val="00836EA1"/>
    <w:rsid w:val="00837185"/>
    <w:rsid w:val="00837796"/>
    <w:rsid w:val="008379E0"/>
    <w:rsid w:val="00837A2F"/>
    <w:rsid w:val="0084312D"/>
    <w:rsid w:val="008432A8"/>
    <w:rsid w:val="00844207"/>
    <w:rsid w:val="008445AC"/>
    <w:rsid w:val="00845FBC"/>
    <w:rsid w:val="00846F5D"/>
    <w:rsid w:val="0084784A"/>
    <w:rsid w:val="008478BE"/>
    <w:rsid w:val="00850CFC"/>
    <w:rsid w:val="00851163"/>
    <w:rsid w:val="00851227"/>
    <w:rsid w:val="0085310A"/>
    <w:rsid w:val="00853C28"/>
    <w:rsid w:val="00854905"/>
    <w:rsid w:val="008560A8"/>
    <w:rsid w:val="00856186"/>
    <w:rsid w:val="008564E5"/>
    <w:rsid w:val="008603A4"/>
    <w:rsid w:val="00861C8F"/>
    <w:rsid w:val="0086275B"/>
    <w:rsid w:val="00862A42"/>
    <w:rsid w:val="00862E7B"/>
    <w:rsid w:val="00864FF4"/>
    <w:rsid w:val="00865332"/>
    <w:rsid w:val="00866F2B"/>
    <w:rsid w:val="008734E5"/>
    <w:rsid w:val="0087434D"/>
    <w:rsid w:val="00874FA9"/>
    <w:rsid w:val="00875247"/>
    <w:rsid w:val="00875F58"/>
    <w:rsid w:val="008760D6"/>
    <w:rsid w:val="00876DC7"/>
    <w:rsid w:val="00876F77"/>
    <w:rsid w:val="00877871"/>
    <w:rsid w:val="00877E28"/>
    <w:rsid w:val="00877E66"/>
    <w:rsid w:val="0088185D"/>
    <w:rsid w:val="0088220F"/>
    <w:rsid w:val="00882968"/>
    <w:rsid w:val="00883C01"/>
    <w:rsid w:val="00885A9F"/>
    <w:rsid w:val="00886840"/>
    <w:rsid w:val="00886BF9"/>
    <w:rsid w:val="008914CC"/>
    <w:rsid w:val="00891574"/>
    <w:rsid w:val="008919A6"/>
    <w:rsid w:val="00891AD3"/>
    <w:rsid w:val="00891CC5"/>
    <w:rsid w:val="00892B35"/>
    <w:rsid w:val="00893099"/>
    <w:rsid w:val="00893344"/>
    <w:rsid w:val="00893778"/>
    <w:rsid w:val="00893829"/>
    <w:rsid w:val="00893F66"/>
    <w:rsid w:val="00894129"/>
    <w:rsid w:val="008946EE"/>
    <w:rsid w:val="0089742A"/>
    <w:rsid w:val="008A267D"/>
    <w:rsid w:val="008A30AC"/>
    <w:rsid w:val="008A3F73"/>
    <w:rsid w:val="008A5492"/>
    <w:rsid w:val="008A5EA3"/>
    <w:rsid w:val="008A66AF"/>
    <w:rsid w:val="008A6C1F"/>
    <w:rsid w:val="008A7132"/>
    <w:rsid w:val="008B04F4"/>
    <w:rsid w:val="008B17A8"/>
    <w:rsid w:val="008B18E9"/>
    <w:rsid w:val="008B1A74"/>
    <w:rsid w:val="008B3017"/>
    <w:rsid w:val="008B5C1E"/>
    <w:rsid w:val="008B640D"/>
    <w:rsid w:val="008B6EE2"/>
    <w:rsid w:val="008B71E7"/>
    <w:rsid w:val="008B7563"/>
    <w:rsid w:val="008C0390"/>
    <w:rsid w:val="008C0DC6"/>
    <w:rsid w:val="008C2344"/>
    <w:rsid w:val="008C32AB"/>
    <w:rsid w:val="008C3EC0"/>
    <w:rsid w:val="008C5880"/>
    <w:rsid w:val="008C6A9F"/>
    <w:rsid w:val="008C74C8"/>
    <w:rsid w:val="008C7E08"/>
    <w:rsid w:val="008D000E"/>
    <w:rsid w:val="008D08A6"/>
    <w:rsid w:val="008D0D37"/>
    <w:rsid w:val="008D1228"/>
    <w:rsid w:val="008D129D"/>
    <w:rsid w:val="008D1A32"/>
    <w:rsid w:val="008D1B2E"/>
    <w:rsid w:val="008D1E7E"/>
    <w:rsid w:val="008D23B9"/>
    <w:rsid w:val="008D2C54"/>
    <w:rsid w:val="008D2E17"/>
    <w:rsid w:val="008D3FE2"/>
    <w:rsid w:val="008D4B89"/>
    <w:rsid w:val="008D53C7"/>
    <w:rsid w:val="008D5FD0"/>
    <w:rsid w:val="008D6554"/>
    <w:rsid w:val="008D78F9"/>
    <w:rsid w:val="008D7913"/>
    <w:rsid w:val="008E0530"/>
    <w:rsid w:val="008E1BD5"/>
    <w:rsid w:val="008E2F60"/>
    <w:rsid w:val="008E363E"/>
    <w:rsid w:val="008E3B3A"/>
    <w:rsid w:val="008E412E"/>
    <w:rsid w:val="008E414D"/>
    <w:rsid w:val="008E5C9B"/>
    <w:rsid w:val="008E7232"/>
    <w:rsid w:val="008E73C5"/>
    <w:rsid w:val="008F2011"/>
    <w:rsid w:val="008F54C2"/>
    <w:rsid w:val="008F6037"/>
    <w:rsid w:val="008F7127"/>
    <w:rsid w:val="009007CE"/>
    <w:rsid w:val="00900987"/>
    <w:rsid w:val="009013F2"/>
    <w:rsid w:val="009023AE"/>
    <w:rsid w:val="00904608"/>
    <w:rsid w:val="009047BD"/>
    <w:rsid w:val="00904D84"/>
    <w:rsid w:val="00905A32"/>
    <w:rsid w:val="00905C8F"/>
    <w:rsid w:val="00906478"/>
    <w:rsid w:val="00912ECC"/>
    <w:rsid w:val="00913C44"/>
    <w:rsid w:val="00914680"/>
    <w:rsid w:val="00916792"/>
    <w:rsid w:val="00917C17"/>
    <w:rsid w:val="00920E1D"/>
    <w:rsid w:val="00921A3E"/>
    <w:rsid w:val="00922119"/>
    <w:rsid w:val="00922239"/>
    <w:rsid w:val="0092231B"/>
    <w:rsid w:val="00922933"/>
    <w:rsid w:val="00923A0B"/>
    <w:rsid w:val="00925412"/>
    <w:rsid w:val="0092550B"/>
    <w:rsid w:val="0092573B"/>
    <w:rsid w:val="00926024"/>
    <w:rsid w:val="00927309"/>
    <w:rsid w:val="0092749A"/>
    <w:rsid w:val="00927634"/>
    <w:rsid w:val="00932AE0"/>
    <w:rsid w:val="00933A4E"/>
    <w:rsid w:val="00934117"/>
    <w:rsid w:val="00934788"/>
    <w:rsid w:val="00934FEA"/>
    <w:rsid w:val="009356D9"/>
    <w:rsid w:val="009375C0"/>
    <w:rsid w:val="00937B55"/>
    <w:rsid w:val="00940BDD"/>
    <w:rsid w:val="0094226F"/>
    <w:rsid w:val="009422E8"/>
    <w:rsid w:val="00942445"/>
    <w:rsid w:val="00942709"/>
    <w:rsid w:val="00942B56"/>
    <w:rsid w:val="0094309F"/>
    <w:rsid w:val="0094378F"/>
    <w:rsid w:val="009448C0"/>
    <w:rsid w:val="00945ABA"/>
    <w:rsid w:val="00945D7A"/>
    <w:rsid w:val="00945DF2"/>
    <w:rsid w:val="00945FE9"/>
    <w:rsid w:val="009467F2"/>
    <w:rsid w:val="00946AFF"/>
    <w:rsid w:val="00946C61"/>
    <w:rsid w:val="00946C8D"/>
    <w:rsid w:val="00946E41"/>
    <w:rsid w:val="00947009"/>
    <w:rsid w:val="009475CE"/>
    <w:rsid w:val="0094761F"/>
    <w:rsid w:val="00947E15"/>
    <w:rsid w:val="00952AE2"/>
    <w:rsid w:val="009535FF"/>
    <w:rsid w:val="00953629"/>
    <w:rsid w:val="0095384E"/>
    <w:rsid w:val="00954BBD"/>
    <w:rsid w:val="00955CE9"/>
    <w:rsid w:val="00956D24"/>
    <w:rsid w:val="00957361"/>
    <w:rsid w:val="0096107A"/>
    <w:rsid w:val="00962577"/>
    <w:rsid w:val="009637F6"/>
    <w:rsid w:val="00970763"/>
    <w:rsid w:val="00971244"/>
    <w:rsid w:val="00971908"/>
    <w:rsid w:val="00971BF0"/>
    <w:rsid w:val="00972159"/>
    <w:rsid w:val="0097224E"/>
    <w:rsid w:val="00972287"/>
    <w:rsid w:val="009723AD"/>
    <w:rsid w:val="00972507"/>
    <w:rsid w:val="009727DF"/>
    <w:rsid w:val="009730D6"/>
    <w:rsid w:val="0097374F"/>
    <w:rsid w:val="00975D59"/>
    <w:rsid w:val="00976103"/>
    <w:rsid w:val="0098159A"/>
    <w:rsid w:val="00984F4F"/>
    <w:rsid w:val="009856A9"/>
    <w:rsid w:val="00985D7E"/>
    <w:rsid w:val="00985F51"/>
    <w:rsid w:val="009861D1"/>
    <w:rsid w:val="00986BAA"/>
    <w:rsid w:val="00986D8A"/>
    <w:rsid w:val="00986DD5"/>
    <w:rsid w:val="00986FF4"/>
    <w:rsid w:val="009871F9"/>
    <w:rsid w:val="00990AC3"/>
    <w:rsid w:val="00990D96"/>
    <w:rsid w:val="00992076"/>
    <w:rsid w:val="0099211C"/>
    <w:rsid w:val="0099274F"/>
    <w:rsid w:val="00992E3D"/>
    <w:rsid w:val="00993059"/>
    <w:rsid w:val="00994CF5"/>
    <w:rsid w:val="00994D6B"/>
    <w:rsid w:val="0099760D"/>
    <w:rsid w:val="00997616"/>
    <w:rsid w:val="00997AD4"/>
    <w:rsid w:val="00997C42"/>
    <w:rsid w:val="009A0347"/>
    <w:rsid w:val="009A0403"/>
    <w:rsid w:val="009A07E2"/>
    <w:rsid w:val="009A119F"/>
    <w:rsid w:val="009A235E"/>
    <w:rsid w:val="009A2CB5"/>
    <w:rsid w:val="009A4847"/>
    <w:rsid w:val="009A4AAE"/>
    <w:rsid w:val="009A514A"/>
    <w:rsid w:val="009A5B2A"/>
    <w:rsid w:val="009B2EEC"/>
    <w:rsid w:val="009B3486"/>
    <w:rsid w:val="009B3595"/>
    <w:rsid w:val="009B3889"/>
    <w:rsid w:val="009B3EDA"/>
    <w:rsid w:val="009B4FEF"/>
    <w:rsid w:val="009B6AAB"/>
    <w:rsid w:val="009B6D7C"/>
    <w:rsid w:val="009B7EE3"/>
    <w:rsid w:val="009C0E3A"/>
    <w:rsid w:val="009C19BC"/>
    <w:rsid w:val="009C1E94"/>
    <w:rsid w:val="009C232F"/>
    <w:rsid w:val="009C3116"/>
    <w:rsid w:val="009C32DE"/>
    <w:rsid w:val="009C5871"/>
    <w:rsid w:val="009C592D"/>
    <w:rsid w:val="009D0C55"/>
    <w:rsid w:val="009D28DF"/>
    <w:rsid w:val="009D45C1"/>
    <w:rsid w:val="009D5AB9"/>
    <w:rsid w:val="009D7439"/>
    <w:rsid w:val="009D75DB"/>
    <w:rsid w:val="009D7898"/>
    <w:rsid w:val="009E085B"/>
    <w:rsid w:val="009E1DEB"/>
    <w:rsid w:val="009E2FBE"/>
    <w:rsid w:val="009E300D"/>
    <w:rsid w:val="009E329B"/>
    <w:rsid w:val="009E505F"/>
    <w:rsid w:val="009E5C7A"/>
    <w:rsid w:val="009E5E63"/>
    <w:rsid w:val="009E6035"/>
    <w:rsid w:val="009E71F7"/>
    <w:rsid w:val="009E7A1D"/>
    <w:rsid w:val="009F1426"/>
    <w:rsid w:val="009F1BF8"/>
    <w:rsid w:val="009F1ECD"/>
    <w:rsid w:val="009F6150"/>
    <w:rsid w:val="009F6A9E"/>
    <w:rsid w:val="009F71AF"/>
    <w:rsid w:val="009F72E9"/>
    <w:rsid w:val="00A00BF4"/>
    <w:rsid w:val="00A010B7"/>
    <w:rsid w:val="00A01453"/>
    <w:rsid w:val="00A014DB"/>
    <w:rsid w:val="00A0285D"/>
    <w:rsid w:val="00A02DD2"/>
    <w:rsid w:val="00A0313C"/>
    <w:rsid w:val="00A03517"/>
    <w:rsid w:val="00A06163"/>
    <w:rsid w:val="00A063DD"/>
    <w:rsid w:val="00A06555"/>
    <w:rsid w:val="00A068A2"/>
    <w:rsid w:val="00A07128"/>
    <w:rsid w:val="00A10A59"/>
    <w:rsid w:val="00A112E9"/>
    <w:rsid w:val="00A11471"/>
    <w:rsid w:val="00A11909"/>
    <w:rsid w:val="00A11C38"/>
    <w:rsid w:val="00A11CFC"/>
    <w:rsid w:val="00A11FE3"/>
    <w:rsid w:val="00A12790"/>
    <w:rsid w:val="00A1308B"/>
    <w:rsid w:val="00A1363A"/>
    <w:rsid w:val="00A13947"/>
    <w:rsid w:val="00A1461E"/>
    <w:rsid w:val="00A15BFF"/>
    <w:rsid w:val="00A16502"/>
    <w:rsid w:val="00A176ED"/>
    <w:rsid w:val="00A17804"/>
    <w:rsid w:val="00A201C7"/>
    <w:rsid w:val="00A2112D"/>
    <w:rsid w:val="00A22128"/>
    <w:rsid w:val="00A227AD"/>
    <w:rsid w:val="00A23EE5"/>
    <w:rsid w:val="00A2601C"/>
    <w:rsid w:val="00A264DE"/>
    <w:rsid w:val="00A266EE"/>
    <w:rsid w:val="00A3010B"/>
    <w:rsid w:val="00A30279"/>
    <w:rsid w:val="00A3061C"/>
    <w:rsid w:val="00A348BD"/>
    <w:rsid w:val="00A36400"/>
    <w:rsid w:val="00A36674"/>
    <w:rsid w:val="00A37471"/>
    <w:rsid w:val="00A37D01"/>
    <w:rsid w:val="00A37E33"/>
    <w:rsid w:val="00A44236"/>
    <w:rsid w:val="00A470AF"/>
    <w:rsid w:val="00A47156"/>
    <w:rsid w:val="00A4736F"/>
    <w:rsid w:val="00A47AF7"/>
    <w:rsid w:val="00A47B5D"/>
    <w:rsid w:val="00A50886"/>
    <w:rsid w:val="00A537AD"/>
    <w:rsid w:val="00A5418B"/>
    <w:rsid w:val="00A567AA"/>
    <w:rsid w:val="00A56DAC"/>
    <w:rsid w:val="00A57653"/>
    <w:rsid w:val="00A61A42"/>
    <w:rsid w:val="00A61CC9"/>
    <w:rsid w:val="00A629DD"/>
    <w:rsid w:val="00A67685"/>
    <w:rsid w:val="00A67B8A"/>
    <w:rsid w:val="00A70071"/>
    <w:rsid w:val="00A70357"/>
    <w:rsid w:val="00A71142"/>
    <w:rsid w:val="00A73ABB"/>
    <w:rsid w:val="00A73FBC"/>
    <w:rsid w:val="00A74277"/>
    <w:rsid w:val="00A7460E"/>
    <w:rsid w:val="00A77623"/>
    <w:rsid w:val="00A80476"/>
    <w:rsid w:val="00A80584"/>
    <w:rsid w:val="00A80684"/>
    <w:rsid w:val="00A80E11"/>
    <w:rsid w:val="00A8226C"/>
    <w:rsid w:val="00A82A6A"/>
    <w:rsid w:val="00A82C1C"/>
    <w:rsid w:val="00A8350C"/>
    <w:rsid w:val="00A86430"/>
    <w:rsid w:val="00A90380"/>
    <w:rsid w:val="00A90964"/>
    <w:rsid w:val="00A91062"/>
    <w:rsid w:val="00A9170B"/>
    <w:rsid w:val="00A945D3"/>
    <w:rsid w:val="00A948E5"/>
    <w:rsid w:val="00A9654D"/>
    <w:rsid w:val="00A96B09"/>
    <w:rsid w:val="00A97590"/>
    <w:rsid w:val="00AA00FA"/>
    <w:rsid w:val="00AA0E11"/>
    <w:rsid w:val="00AA35EE"/>
    <w:rsid w:val="00AA3C32"/>
    <w:rsid w:val="00AA5FE8"/>
    <w:rsid w:val="00AB112D"/>
    <w:rsid w:val="00AB13C8"/>
    <w:rsid w:val="00AB19CA"/>
    <w:rsid w:val="00AB33CD"/>
    <w:rsid w:val="00AB36DF"/>
    <w:rsid w:val="00AB3889"/>
    <w:rsid w:val="00AB45C5"/>
    <w:rsid w:val="00AB463E"/>
    <w:rsid w:val="00AB46F0"/>
    <w:rsid w:val="00AB5BFE"/>
    <w:rsid w:val="00AB5D4C"/>
    <w:rsid w:val="00AB6A9A"/>
    <w:rsid w:val="00AB6ADB"/>
    <w:rsid w:val="00AB6C46"/>
    <w:rsid w:val="00AB6C6B"/>
    <w:rsid w:val="00AB7F29"/>
    <w:rsid w:val="00AC09B9"/>
    <w:rsid w:val="00AC0F5A"/>
    <w:rsid w:val="00AC15FF"/>
    <w:rsid w:val="00AC272B"/>
    <w:rsid w:val="00AC2FD5"/>
    <w:rsid w:val="00AC3274"/>
    <w:rsid w:val="00AC65B6"/>
    <w:rsid w:val="00AD09C0"/>
    <w:rsid w:val="00AD0CB4"/>
    <w:rsid w:val="00AD1AFA"/>
    <w:rsid w:val="00AD1FCA"/>
    <w:rsid w:val="00AD30CC"/>
    <w:rsid w:val="00AD4380"/>
    <w:rsid w:val="00AD531F"/>
    <w:rsid w:val="00AD62AB"/>
    <w:rsid w:val="00AE0D9A"/>
    <w:rsid w:val="00AE152F"/>
    <w:rsid w:val="00AE26A9"/>
    <w:rsid w:val="00AE2B6B"/>
    <w:rsid w:val="00AE58B4"/>
    <w:rsid w:val="00AE5AEA"/>
    <w:rsid w:val="00AE5EA0"/>
    <w:rsid w:val="00AE6A00"/>
    <w:rsid w:val="00AE739F"/>
    <w:rsid w:val="00AE7B7E"/>
    <w:rsid w:val="00AF07CF"/>
    <w:rsid w:val="00AF142F"/>
    <w:rsid w:val="00AF1687"/>
    <w:rsid w:val="00AF40AE"/>
    <w:rsid w:val="00AF44E4"/>
    <w:rsid w:val="00AF47D7"/>
    <w:rsid w:val="00AF57FF"/>
    <w:rsid w:val="00AF59DF"/>
    <w:rsid w:val="00AF5E4F"/>
    <w:rsid w:val="00AF7206"/>
    <w:rsid w:val="00AF7DF9"/>
    <w:rsid w:val="00B000A1"/>
    <w:rsid w:val="00B0051A"/>
    <w:rsid w:val="00B01E8C"/>
    <w:rsid w:val="00B02BE9"/>
    <w:rsid w:val="00B04165"/>
    <w:rsid w:val="00B0482C"/>
    <w:rsid w:val="00B04C1C"/>
    <w:rsid w:val="00B06154"/>
    <w:rsid w:val="00B06D09"/>
    <w:rsid w:val="00B06ED7"/>
    <w:rsid w:val="00B10351"/>
    <w:rsid w:val="00B106A7"/>
    <w:rsid w:val="00B11A20"/>
    <w:rsid w:val="00B12106"/>
    <w:rsid w:val="00B13ADB"/>
    <w:rsid w:val="00B14E4A"/>
    <w:rsid w:val="00B14EA1"/>
    <w:rsid w:val="00B15384"/>
    <w:rsid w:val="00B16A6C"/>
    <w:rsid w:val="00B17047"/>
    <w:rsid w:val="00B1733B"/>
    <w:rsid w:val="00B17C04"/>
    <w:rsid w:val="00B2051E"/>
    <w:rsid w:val="00B2266D"/>
    <w:rsid w:val="00B23113"/>
    <w:rsid w:val="00B23CB2"/>
    <w:rsid w:val="00B24442"/>
    <w:rsid w:val="00B262BD"/>
    <w:rsid w:val="00B2665F"/>
    <w:rsid w:val="00B27834"/>
    <w:rsid w:val="00B3101D"/>
    <w:rsid w:val="00B31070"/>
    <w:rsid w:val="00B31388"/>
    <w:rsid w:val="00B3394C"/>
    <w:rsid w:val="00B34EED"/>
    <w:rsid w:val="00B3588D"/>
    <w:rsid w:val="00B35CFF"/>
    <w:rsid w:val="00B36EE2"/>
    <w:rsid w:val="00B40B64"/>
    <w:rsid w:val="00B416C6"/>
    <w:rsid w:val="00B41958"/>
    <w:rsid w:val="00B4296E"/>
    <w:rsid w:val="00B43C11"/>
    <w:rsid w:val="00B44837"/>
    <w:rsid w:val="00B44889"/>
    <w:rsid w:val="00B45B49"/>
    <w:rsid w:val="00B45C0D"/>
    <w:rsid w:val="00B45EB6"/>
    <w:rsid w:val="00B466E5"/>
    <w:rsid w:val="00B46977"/>
    <w:rsid w:val="00B47259"/>
    <w:rsid w:val="00B47FE8"/>
    <w:rsid w:val="00B53057"/>
    <w:rsid w:val="00B53779"/>
    <w:rsid w:val="00B53978"/>
    <w:rsid w:val="00B54502"/>
    <w:rsid w:val="00B56C49"/>
    <w:rsid w:val="00B57833"/>
    <w:rsid w:val="00B57CCD"/>
    <w:rsid w:val="00B603BD"/>
    <w:rsid w:val="00B6065E"/>
    <w:rsid w:val="00B608D4"/>
    <w:rsid w:val="00B60D02"/>
    <w:rsid w:val="00B613D2"/>
    <w:rsid w:val="00B6205A"/>
    <w:rsid w:val="00B6316F"/>
    <w:rsid w:val="00B63D4C"/>
    <w:rsid w:val="00B643CE"/>
    <w:rsid w:val="00B64C62"/>
    <w:rsid w:val="00B664D0"/>
    <w:rsid w:val="00B67178"/>
    <w:rsid w:val="00B67406"/>
    <w:rsid w:val="00B67EE1"/>
    <w:rsid w:val="00B70F3A"/>
    <w:rsid w:val="00B71C3F"/>
    <w:rsid w:val="00B7227F"/>
    <w:rsid w:val="00B737C1"/>
    <w:rsid w:val="00B74381"/>
    <w:rsid w:val="00B7518A"/>
    <w:rsid w:val="00B75365"/>
    <w:rsid w:val="00B76A4F"/>
    <w:rsid w:val="00B806C5"/>
    <w:rsid w:val="00B80830"/>
    <w:rsid w:val="00B80882"/>
    <w:rsid w:val="00B808F3"/>
    <w:rsid w:val="00B82254"/>
    <w:rsid w:val="00B83BB5"/>
    <w:rsid w:val="00B84508"/>
    <w:rsid w:val="00B84CBA"/>
    <w:rsid w:val="00B84E97"/>
    <w:rsid w:val="00B85427"/>
    <w:rsid w:val="00B8553D"/>
    <w:rsid w:val="00B85806"/>
    <w:rsid w:val="00B86D95"/>
    <w:rsid w:val="00B907C7"/>
    <w:rsid w:val="00B90F14"/>
    <w:rsid w:val="00B91A81"/>
    <w:rsid w:val="00B9237F"/>
    <w:rsid w:val="00B92477"/>
    <w:rsid w:val="00B925AA"/>
    <w:rsid w:val="00B927E0"/>
    <w:rsid w:val="00B93BBA"/>
    <w:rsid w:val="00B94140"/>
    <w:rsid w:val="00B94274"/>
    <w:rsid w:val="00B944F3"/>
    <w:rsid w:val="00B95BB1"/>
    <w:rsid w:val="00B96AAE"/>
    <w:rsid w:val="00B96BD9"/>
    <w:rsid w:val="00B9717A"/>
    <w:rsid w:val="00BA1423"/>
    <w:rsid w:val="00BA1A04"/>
    <w:rsid w:val="00BA1FD9"/>
    <w:rsid w:val="00BA27CD"/>
    <w:rsid w:val="00BA452F"/>
    <w:rsid w:val="00BA479D"/>
    <w:rsid w:val="00BA4C1C"/>
    <w:rsid w:val="00BA50F7"/>
    <w:rsid w:val="00BA5370"/>
    <w:rsid w:val="00BA5ABF"/>
    <w:rsid w:val="00BA6B51"/>
    <w:rsid w:val="00BA6C71"/>
    <w:rsid w:val="00BB14BE"/>
    <w:rsid w:val="00BB2873"/>
    <w:rsid w:val="00BB3EBE"/>
    <w:rsid w:val="00BB4406"/>
    <w:rsid w:val="00BB64BB"/>
    <w:rsid w:val="00BC06AA"/>
    <w:rsid w:val="00BC09E2"/>
    <w:rsid w:val="00BC36CB"/>
    <w:rsid w:val="00BC3760"/>
    <w:rsid w:val="00BC432E"/>
    <w:rsid w:val="00BC5168"/>
    <w:rsid w:val="00BC5664"/>
    <w:rsid w:val="00BC6D37"/>
    <w:rsid w:val="00BD03A3"/>
    <w:rsid w:val="00BD1403"/>
    <w:rsid w:val="00BD14EF"/>
    <w:rsid w:val="00BD4A9E"/>
    <w:rsid w:val="00BD501A"/>
    <w:rsid w:val="00BD5512"/>
    <w:rsid w:val="00BD66A9"/>
    <w:rsid w:val="00BD6750"/>
    <w:rsid w:val="00BD7F4E"/>
    <w:rsid w:val="00BE0B03"/>
    <w:rsid w:val="00BE1204"/>
    <w:rsid w:val="00BE2D96"/>
    <w:rsid w:val="00BE518A"/>
    <w:rsid w:val="00BE574F"/>
    <w:rsid w:val="00BE5BB3"/>
    <w:rsid w:val="00BE609C"/>
    <w:rsid w:val="00BE663F"/>
    <w:rsid w:val="00BE731C"/>
    <w:rsid w:val="00BF1AE8"/>
    <w:rsid w:val="00BF3122"/>
    <w:rsid w:val="00BF3827"/>
    <w:rsid w:val="00BF4368"/>
    <w:rsid w:val="00BF439D"/>
    <w:rsid w:val="00BF4B89"/>
    <w:rsid w:val="00BF4BD2"/>
    <w:rsid w:val="00BF56B0"/>
    <w:rsid w:val="00BF6828"/>
    <w:rsid w:val="00BF6AF6"/>
    <w:rsid w:val="00BF6DA2"/>
    <w:rsid w:val="00BF6DB3"/>
    <w:rsid w:val="00C01308"/>
    <w:rsid w:val="00C01D22"/>
    <w:rsid w:val="00C02BA2"/>
    <w:rsid w:val="00C042CC"/>
    <w:rsid w:val="00C0497A"/>
    <w:rsid w:val="00C04BDB"/>
    <w:rsid w:val="00C05705"/>
    <w:rsid w:val="00C0598E"/>
    <w:rsid w:val="00C07D8B"/>
    <w:rsid w:val="00C10B6D"/>
    <w:rsid w:val="00C12D3A"/>
    <w:rsid w:val="00C130AC"/>
    <w:rsid w:val="00C13147"/>
    <w:rsid w:val="00C138DB"/>
    <w:rsid w:val="00C14ACD"/>
    <w:rsid w:val="00C15169"/>
    <w:rsid w:val="00C1552D"/>
    <w:rsid w:val="00C16C8B"/>
    <w:rsid w:val="00C17B33"/>
    <w:rsid w:val="00C23382"/>
    <w:rsid w:val="00C2339F"/>
    <w:rsid w:val="00C23706"/>
    <w:rsid w:val="00C2411C"/>
    <w:rsid w:val="00C257A7"/>
    <w:rsid w:val="00C27BC2"/>
    <w:rsid w:val="00C3068D"/>
    <w:rsid w:val="00C30922"/>
    <w:rsid w:val="00C3129E"/>
    <w:rsid w:val="00C31831"/>
    <w:rsid w:val="00C319E4"/>
    <w:rsid w:val="00C32995"/>
    <w:rsid w:val="00C335B1"/>
    <w:rsid w:val="00C34C32"/>
    <w:rsid w:val="00C34C43"/>
    <w:rsid w:val="00C34CF9"/>
    <w:rsid w:val="00C350A6"/>
    <w:rsid w:val="00C35EED"/>
    <w:rsid w:val="00C3618C"/>
    <w:rsid w:val="00C375EF"/>
    <w:rsid w:val="00C37699"/>
    <w:rsid w:val="00C37DD7"/>
    <w:rsid w:val="00C40142"/>
    <w:rsid w:val="00C40AB0"/>
    <w:rsid w:val="00C40F3F"/>
    <w:rsid w:val="00C41538"/>
    <w:rsid w:val="00C42CF6"/>
    <w:rsid w:val="00C44550"/>
    <w:rsid w:val="00C451C2"/>
    <w:rsid w:val="00C46EC2"/>
    <w:rsid w:val="00C47661"/>
    <w:rsid w:val="00C50F64"/>
    <w:rsid w:val="00C51924"/>
    <w:rsid w:val="00C52149"/>
    <w:rsid w:val="00C52B0B"/>
    <w:rsid w:val="00C52DC4"/>
    <w:rsid w:val="00C52F14"/>
    <w:rsid w:val="00C538F4"/>
    <w:rsid w:val="00C53DCF"/>
    <w:rsid w:val="00C54BC6"/>
    <w:rsid w:val="00C54DD6"/>
    <w:rsid w:val="00C55621"/>
    <w:rsid w:val="00C5630D"/>
    <w:rsid w:val="00C563CC"/>
    <w:rsid w:val="00C56F61"/>
    <w:rsid w:val="00C6041D"/>
    <w:rsid w:val="00C61F1A"/>
    <w:rsid w:val="00C6220F"/>
    <w:rsid w:val="00C62E76"/>
    <w:rsid w:val="00C632C5"/>
    <w:rsid w:val="00C64583"/>
    <w:rsid w:val="00C64BF5"/>
    <w:rsid w:val="00C669BB"/>
    <w:rsid w:val="00C671FC"/>
    <w:rsid w:val="00C6751E"/>
    <w:rsid w:val="00C67C3C"/>
    <w:rsid w:val="00C67DE6"/>
    <w:rsid w:val="00C67F17"/>
    <w:rsid w:val="00C70D15"/>
    <w:rsid w:val="00C7363B"/>
    <w:rsid w:val="00C75B47"/>
    <w:rsid w:val="00C75C3F"/>
    <w:rsid w:val="00C763D0"/>
    <w:rsid w:val="00C81112"/>
    <w:rsid w:val="00C81748"/>
    <w:rsid w:val="00C817FF"/>
    <w:rsid w:val="00C820C9"/>
    <w:rsid w:val="00C83A81"/>
    <w:rsid w:val="00C85666"/>
    <w:rsid w:val="00C859AA"/>
    <w:rsid w:val="00C85C37"/>
    <w:rsid w:val="00C86000"/>
    <w:rsid w:val="00C90FD3"/>
    <w:rsid w:val="00C9129C"/>
    <w:rsid w:val="00C9249C"/>
    <w:rsid w:val="00C939FF"/>
    <w:rsid w:val="00C93F97"/>
    <w:rsid w:val="00C951A7"/>
    <w:rsid w:val="00C957D6"/>
    <w:rsid w:val="00C964F8"/>
    <w:rsid w:val="00C96773"/>
    <w:rsid w:val="00CA09F5"/>
    <w:rsid w:val="00CA2833"/>
    <w:rsid w:val="00CA4B83"/>
    <w:rsid w:val="00CA4E7E"/>
    <w:rsid w:val="00CA507A"/>
    <w:rsid w:val="00CA518B"/>
    <w:rsid w:val="00CA5251"/>
    <w:rsid w:val="00CA5564"/>
    <w:rsid w:val="00CA560F"/>
    <w:rsid w:val="00CA5916"/>
    <w:rsid w:val="00CA6509"/>
    <w:rsid w:val="00CB01DE"/>
    <w:rsid w:val="00CB22CF"/>
    <w:rsid w:val="00CB2920"/>
    <w:rsid w:val="00CB2CA9"/>
    <w:rsid w:val="00CB3FBD"/>
    <w:rsid w:val="00CB4612"/>
    <w:rsid w:val="00CB5408"/>
    <w:rsid w:val="00CB61B9"/>
    <w:rsid w:val="00CB6533"/>
    <w:rsid w:val="00CB70B2"/>
    <w:rsid w:val="00CB74F2"/>
    <w:rsid w:val="00CB7D3A"/>
    <w:rsid w:val="00CC0AE6"/>
    <w:rsid w:val="00CC2E09"/>
    <w:rsid w:val="00CC5070"/>
    <w:rsid w:val="00CC5340"/>
    <w:rsid w:val="00CC537C"/>
    <w:rsid w:val="00CC5E29"/>
    <w:rsid w:val="00CC6532"/>
    <w:rsid w:val="00CC656E"/>
    <w:rsid w:val="00CD1CF6"/>
    <w:rsid w:val="00CD1E43"/>
    <w:rsid w:val="00CD23F9"/>
    <w:rsid w:val="00CD3576"/>
    <w:rsid w:val="00CD3930"/>
    <w:rsid w:val="00CD4807"/>
    <w:rsid w:val="00CD5746"/>
    <w:rsid w:val="00CD613D"/>
    <w:rsid w:val="00CD7173"/>
    <w:rsid w:val="00CE047E"/>
    <w:rsid w:val="00CE0ECB"/>
    <w:rsid w:val="00CE18BE"/>
    <w:rsid w:val="00CE1D45"/>
    <w:rsid w:val="00CE43C2"/>
    <w:rsid w:val="00CE631E"/>
    <w:rsid w:val="00CE6969"/>
    <w:rsid w:val="00CE6CB5"/>
    <w:rsid w:val="00CE6E85"/>
    <w:rsid w:val="00CF02FA"/>
    <w:rsid w:val="00CF0D44"/>
    <w:rsid w:val="00CF26ED"/>
    <w:rsid w:val="00CF37BE"/>
    <w:rsid w:val="00CF42B8"/>
    <w:rsid w:val="00CF437E"/>
    <w:rsid w:val="00CF4908"/>
    <w:rsid w:val="00CF5317"/>
    <w:rsid w:val="00CF5550"/>
    <w:rsid w:val="00CF6C8F"/>
    <w:rsid w:val="00CF6CC2"/>
    <w:rsid w:val="00D00606"/>
    <w:rsid w:val="00D00B4E"/>
    <w:rsid w:val="00D01054"/>
    <w:rsid w:val="00D01E77"/>
    <w:rsid w:val="00D026DF"/>
    <w:rsid w:val="00D041B4"/>
    <w:rsid w:val="00D050A0"/>
    <w:rsid w:val="00D062CB"/>
    <w:rsid w:val="00D07C40"/>
    <w:rsid w:val="00D1036A"/>
    <w:rsid w:val="00D105D2"/>
    <w:rsid w:val="00D10A84"/>
    <w:rsid w:val="00D10DB1"/>
    <w:rsid w:val="00D12E64"/>
    <w:rsid w:val="00D13658"/>
    <w:rsid w:val="00D14243"/>
    <w:rsid w:val="00D1560B"/>
    <w:rsid w:val="00D1628D"/>
    <w:rsid w:val="00D166EF"/>
    <w:rsid w:val="00D16EC0"/>
    <w:rsid w:val="00D20321"/>
    <w:rsid w:val="00D207E5"/>
    <w:rsid w:val="00D20D85"/>
    <w:rsid w:val="00D20F07"/>
    <w:rsid w:val="00D21DDA"/>
    <w:rsid w:val="00D2202B"/>
    <w:rsid w:val="00D2273B"/>
    <w:rsid w:val="00D25D32"/>
    <w:rsid w:val="00D31F08"/>
    <w:rsid w:val="00D32EFD"/>
    <w:rsid w:val="00D339F7"/>
    <w:rsid w:val="00D33C51"/>
    <w:rsid w:val="00D33D7A"/>
    <w:rsid w:val="00D344BF"/>
    <w:rsid w:val="00D34825"/>
    <w:rsid w:val="00D360EE"/>
    <w:rsid w:val="00D36296"/>
    <w:rsid w:val="00D40F94"/>
    <w:rsid w:val="00D4305D"/>
    <w:rsid w:val="00D4367E"/>
    <w:rsid w:val="00D43B96"/>
    <w:rsid w:val="00D43CBE"/>
    <w:rsid w:val="00D466FF"/>
    <w:rsid w:val="00D47736"/>
    <w:rsid w:val="00D50931"/>
    <w:rsid w:val="00D51268"/>
    <w:rsid w:val="00D512FE"/>
    <w:rsid w:val="00D514DA"/>
    <w:rsid w:val="00D5212E"/>
    <w:rsid w:val="00D52739"/>
    <w:rsid w:val="00D54E69"/>
    <w:rsid w:val="00D5720E"/>
    <w:rsid w:val="00D57F35"/>
    <w:rsid w:val="00D60A28"/>
    <w:rsid w:val="00D60F2B"/>
    <w:rsid w:val="00D64332"/>
    <w:rsid w:val="00D6589A"/>
    <w:rsid w:val="00D65D8C"/>
    <w:rsid w:val="00D667FC"/>
    <w:rsid w:val="00D66C37"/>
    <w:rsid w:val="00D66EED"/>
    <w:rsid w:val="00D6704B"/>
    <w:rsid w:val="00D67E8D"/>
    <w:rsid w:val="00D67F80"/>
    <w:rsid w:val="00D70275"/>
    <w:rsid w:val="00D7141B"/>
    <w:rsid w:val="00D71738"/>
    <w:rsid w:val="00D71934"/>
    <w:rsid w:val="00D72720"/>
    <w:rsid w:val="00D7320E"/>
    <w:rsid w:val="00D7371B"/>
    <w:rsid w:val="00D744BD"/>
    <w:rsid w:val="00D74C29"/>
    <w:rsid w:val="00D75279"/>
    <w:rsid w:val="00D77C6B"/>
    <w:rsid w:val="00D80500"/>
    <w:rsid w:val="00D80B87"/>
    <w:rsid w:val="00D812E5"/>
    <w:rsid w:val="00D81592"/>
    <w:rsid w:val="00D81897"/>
    <w:rsid w:val="00D82E49"/>
    <w:rsid w:val="00D83235"/>
    <w:rsid w:val="00D835B9"/>
    <w:rsid w:val="00D85296"/>
    <w:rsid w:val="00D859F6"/>
    <w:rsid w:val="00D85F30"/>
    <w:rsid w:val="00D86B5D"/>
    <w:rsid w:val="00D903D0"/>
    <w:rsid w:val="00D9117E"/>
    <w:rsid w:val="00D91189"/>
    <w:rsid w:val="00D91D5B"/>
    <w:rsid w:val="00D93ABF"/>
    <w:rsid w:val="00D93CC0"/>
    <w:rsid w:val="00D9426B"/>
    <w:rsid w:val="00D944FB"/>
    <w:rsid w:val="00D951FD"/>
    <w:rsid w:val="00D954E5"/>
    <w:rsid w:val="00D9586E"/>
    <w:rsid w:val="00D96811"/>
    <w:rsid w:val="00D96CB4"/>
    <w:rsid w:val="00D96E5D"/>
    <w:rsid w:val="00D9711B"/>
    <w:rsid w:val="00D97610"/>
    <w:rsid w:val="00D97ED6"/>
    <w:rsid w:val="00D97FED"/>
    <w:rsid w:val="00DA00F8"/>
    <w:rsid w:val="00DA0B16"/>
    <w:rsid w:val="00DA1A1C"/>
    <w:rsid w:val="00DA1C47"/>
    <w:rsid w:val="00DA1F5A"/>
    <w:rsid w:val="00DA3F00"/>
    <w:rsid w:val="00DA48C5"/>
    <w:rsid w:val="00DA4A20"/>
    <w:rsid w:val="00DA4D8A"/>
    <w:rsid w:val="00DA5492"/>
    <w:rsid w:val="00DA7106"/>
    <w:rsid w:val="00DB2DBC"/>
    <w:rsid w:val="00DB3557"/>
    <w:rsid w:val="00DB4037"/>
    <w:rsid w:val="00DB434F"/>
    <w:rsid w:val="00DB524D"/>
    <w:rsid w:val="00DB5681"/>
    <w:rsid w:val="00DB69A1"/>
    <w:rsid w:val="00DB69B6"/>
    <w:rsid w:val="00DB6DE7"/>
    <w:rsid w:val="00DB778C"/>
    <w:rsid w:val="00DB7AA4"/>
    <w:rsid w:val="00DC0162"/>
    <w:rsid w:val="00DC0496"/>
    <w:rsid w:val="00DC097B"/>
    <w:rsid w:val="00DC0BF9"/>
    <w:rsid w:val="00DC0C1A"/>
    <w:rsid w:val="00DC1BED"/>
    <w:rsid w:val="00DC1C28"/>
    <w:rsid w:val="00DC59F9"/>
    <w:rsid w:val="00DC5D73"/>
    <w:rsid w:val="00DC7040"/>
    <w:rsid w:val="00DC70E0"/>
    <w:rsid w:val="00DC7FB3"/>
    <w:rsid w:val="00DD019F"/>
    <w:rsid w:val="00DD1744"/>
    <w:rsid w:val="00DD1777"/>
    <w:rsid w:val="00DD1D63"/>
    <w:rsid w:val="00DD2050"/>
    <w:rsid w:val="00DD27E6"/>
    <w:rsid w:val="00DD2D4B"/>
    <w:rsid w:val="00DD3A35"/>
    <w:rsid w:val="00DD49FA"/>
    <w:rsid w:val="00DD638A"/>
    <w:rsid w:val="00DD6AB8"/>
    <w:rsid w:val="00DD7261"/>
    <w:rsid w:val="00DD77C6"/>
    <w:rsid w:val="00DE0313"/>
    <w:rsid w:val="00DE0F77"/>
    <w:rsid w:val="00DE10D6"/>
    <w:rsid w:val="00DE1311"/>
    <w:rsid w:val="00DE1B72"/>
    <w:rsid w:val="00DE22B5"/>
    <w:rsid w:val="00DE231B"/>
    <w:rsid w:val="00DE283F"/>
    <w:rsid w:val="00DE2E12"/>
    <w:rsid w:val="00DE3187"/>
    <w:rsid w:val="00DE4446"/>
    <w:rsid w:val="00DE7772"/>
    <w:rsid w:val="00DF09F6"/>
    <w:rsid w:val="00DF0C63"/>
    <w:rsid w:val="00DF0DFA"/>
    <w:rsid w:val="00DF230D"/>
    <w:rsid w:val="00DF23A0"/>
    <w:rsid w:val="00DF3744"/>
    <w:rsid w:val="00DF3B25"/>
    <w:rsid w:val="00DF48C9"/>
    <w:rsid w:val="00E0099F"/>
    <w:rsid w:val="00E01657"/>
    <w:rsid w:val="00E0311B"/>
    <w:rsid w:val="00E03405"/>
    <w:rsid w:val="00E036F1"/>
    <w:rsid w:val="00E03BD2"/>
    <w:rsid w:val="00E05F25"/>
    <w:rsid w:val="00E06433"/>
    <w:rsid w:val="00E07070"/>
    <w:rsid w:val="00E1001A"/>
    <w:rsid w:val="00E11C4B"/>
    <w:rsid w:val="00E11D67"/>
    <w:rsid w:val="00E11F5F"/>
    <w:rsid w:val="00E12559"/>
    <w:rsid w:val="00E1574D"/>
    <w:rsid w:val="00E15D7A"/>
    <w:rsid w:val="00E15EE1"/>
    <w:rsid w:val="00E20938"/>
    <w:rsid w:val="00E20C06"/>
    <w:rsid w:val="00E20D5B"/>
    <w:rsid w:val="00E20E71"/>
    <w:rsid w:val="00E22699"/>
    <w:rsid w:val="00E22727"/>
    <w:rsid w:val="00E235B4"/>
    <w:rsid w:val="00E23B91"/>
    <w:rsid w:val="00E24068"/>
    <w:rsid w:val="00E252CE"/>
    <w:rsid w:val="00E254A2"/>
    <w:rsid w:val="00E26519"/>
    <w:rsid w:val="00E2688B"/>
    <w:rsid w:val="00E30512"/>
    <w:rsid w:val="00E30D92"/>
    <w:rsid w:val="00E311B4"/>
    <w:rsid w:val="00E32D58"/>
    <w:rsid w:val="00E34840"/>
    <w:rsid w:val="00E40678"/>
    <w:rsid w:val="00E4083C"/>
    <w:rsid w:val="00E412EC"/>
    <w:rsid w:val="00E41E55"/>
    <w:rsid w:val="00E4294F"/>
    <w:rsid w:val="00E430CD"/>
    <w:rsid w:val="00E448B1"/>
    <w:rsid w:val="00E45A32"/>
    <w:rsid w:val="00E461B7"/>
    <w:rsid w:val="00E46D00"/>
    <w:rsid w:val="00E50495"/>
    <w:rsid w:val="00E50816"/>
    <w:rsid w:val="00E53E4E"/>
    <w:rsid w:val="00E55D4C"/>
    <w:rsid w:val="00E578D5"/>
    <w:rsid w:val="00E57E4D"/>
    <w:rsid w:val="00E57FCD"/>
    <w:rsid w:val="00E608DF"/>
    <w:rsid w:val="00E60BA8"/>
    <w:rsid w:val="00E6118B"/>
    <w:rsid w:val="00E61481"/>
    <w:rsid w:val="00E6167B"/>
    <w:rsid w:val="00E6394C"/>
    <w:rsid w:val="00E64968"/>
    <w:rsid w:val="00E64C23"/>
    <w:rsid w:val="00E6674F"/>
    <w:rsid w:val="00E6738A"/>
    <w:rsid w:val="00E708EA"/>
    <w:rsid w:val="00E7111A"/>
    <w:rsid w:val="00E7157E"/>
    <w:rsid w:val="00E716A3"/>
    <w:rsid w:val="00E71A38"/>
    <w:rsid w:val="00E73CA9"/>
    <w:rsid w:val="00E74193"/>
    <w:rsid w:val="00E747F3"/>
    <w:rsid w:val="00E758C4"/>
    <w:rsid w:val="00E80F94"/>
    <w:rsid w:val="00E81B7B"/>
    <w:rsid w:val="00E8215E"/>
    <w:rsid w:val="00E83A26"/>
    <w:rsid w:val="00E84DE0"/>
    <w:rsid w:val="00E85750"/>
    <w:rsid w:val="00E90C9E"/>
    <w:rsid w:val="00E90FA5"/>
    <w:rsid w:val="00E91F4E"/>
    <w:rsid w:val="00E928DA"/>
    <w:rsid w:val="00E92F6A"/>
    <w:rsid w:val="00E9412E"/>
    <w:rsid w:val="00E9613F"/>
    <w:rsid w:val="00E9636E"/>
    <w:rsid w:val="00E979FF"/>
    <w:rsid w:val="00EA0222"/>
    <w:rsid w:val="00EA2B32"/>
    <w:rsid w:val="00EA2CF7"/>
    <w:rsid w:val="00EA2CFC"/>
    <w:rsid w:val="00EA328A"/>
    <w:rsid w:val="00EA413C"/>
    <w:rsid w:val="00EA4D64"/>
    <w:rsid w:val="00EA4ED2"/>
    <w:rsid w:val="00EA5ED3"/>
    <w:rsid w:val="00EA5FBC"/>
    <w:rsid w:val="00EA6302"/>
    <w:rsid w:val="00EA6E71"/>
    <w:rsid w:val="00EA7541"/>
    <w:rsid w:val="00EA7A9E"/>
    <w:rsid w:val="00EB0B83"/>
    <w:rsid w:val="00EB0EB0"/>
    <w:rsid w:val="00EB1D2D"/>
    <w:rsid w:val="00EB3196"/>
    <w:rsid w:val="00EB3217"/>
    <w:rsid w:val="00EB340D"/>
    <w:rsid w:val="00EB4878"/>
    <w:rsid w:val="00EB5AD1"/>
    <w:rsid w:val="00EB5FDB"/>
    <w:rsid w:val="00EB6F1C"/>
    <w:rsid w:val="00EC1FED"/>
    <w:rsid w:val="00EC385C"/>
    <w:rsid w:val="00EC3F29"/>
    <w:rsid w:val="00EC4765"/>
    <w:rsid w:val="00EC54E7"/>
    <w:rsid w:val="00EC683C"/>
    <w:rsid w:val="00EC79A3"/>
    <w:rsid w:val="00ED0698"/>
    <w:rsid w:val="00ED0F51"/>
    <w:rsid w:val="00ED1CE7"/>
    <w:rsid w:val="00ED3062"/>
    <w:rsid w:val="00ED3216"/>
    <w:rsid w:val="00ED3C1C"/>
    <w:rsid w:val="00ED3FFD"/>
    <w:rsid w:val="00ED5F03"/>
    <w:rsid w:val="00ED63C6"/>
    <w:rsid w:val="00ED70E1"/>
    <w:rsid w:val="00ED7F52"/>
    <w:rsid w:val="00EE0CDC"/>
    <w:rsid w:val="00EE10A2"/>
    <w:rsid w:val="00EE14F4"/>
    <w:rsid w:val="00EE3BAD"/>
    <w:rsid w:val="00EE3E67"/>
    <w:rsid w:val="00EE460C"/>
    <w:rsid w:val="00EE50F8"/>
    <w:rsid w:val="00EE5F9D"/>
    <w:rsid w:val="00EE6129"/>
    <w:rsid w:val="00EE68CA"/>
    <w:rsid w:val="00EE6991"/>
    <w:rsid w:val="00EE6CCB"/>
    <w:rsid w:val="00EE70AD"/>
    <w:rsid w:val="00EE749C"/>
    <w:rsid w:val="00EE777C"/>
    <w:rsid w:val="00EF0067"/>
    <w:rsid w:val="00EF0547"/>
    <w:rsid w:val="00EF0AEA"/>
    <w:rsid w:val="00EF18F3"/>
    <w:rsid w:val="00EF1A8E"/>
    <w:rsid w:val="00EF1DA9"/>
    <w:rsid w:val="00EF36B3"/>
    <w:rsid w:val="00EF5FEF"/>
    <w:rsid w:val="00EF6B7E"/>
    <w:rsid w:val="00EF754B"/>
    <w:rsid w:val="00EF765F"/>
    <w:rsid w:val="00EF7FE7"/>
    <w:rsid w:val="00F00695"/>
    <w:rsid w:val="00F00BED"/>
    <w:rsid w:val="00F00FDC"/>
    <w:rsid w:val="00F01E18"/>
    <w:rsid w:val="00F02191"/>
    <w:rsid w:val="00F02A66"/>
    <w:rsid w:val="00F037EF"/>
    <w:rsid w:val="00F053D5"/>
    <w:rsid w:val="00F061D5"/>
    <w:rsid w:val="00F0650C"/>
    <w:rsid w:val="00F06AC0"/>
    <w:rsid w:val="00F07937"/>
    <w:rsid w:val="00F07D79"/>
    <w:rsid w:val="00F1062D"/>
    <w:rsid w:val="00F10D68"/>
    <w:rsid w:val="00F11D5C"/>
    <w:rsid w:val="00F12538"/>
    <w:rsid w:val="00F135E1"/>
    <w:rsid w:val="00F142F0"/>
    <w:rsid w:val="00F14CEB"/>
    <w:rsid w:val="00F15D04"/>
    <w:rsid w:val="00F1644F"/>
    <w:rsid w:val="00F20355"/>
    <w:rsid w:val="00F20EB2"/>
    <w:rsid w:val="00F20F2B"/>
    <w:rsid w:val="00F214E1"/>
    <w:rsid w:val="00F217EF"/>
    <w:rsid w:val="00F22A89"/>
    <w:rsid w:val="00F23D56"/>
    <w:rsid w:val="00F2421A"/>
    <w:rsid w:val="00F26031"/>
    <w:rsid w:val="00F2603C"/>
    <w:rsid w:val="00F26C5D"/>
    <w:rsid w:val="00F31168"/>
    <w:rsid w:val="00F313D1"/>
    <w:rsid w:val="00F31E99"/>
    <w:rsid w:val="00F32D8A"/>
    <w:rsid w:val="00F32DFC"/>
    <w:rsid w:val="00F3381B"/>
    <w:rsid w:val="00F346D7"/>
    <w:rsid w:val="00F3544C"/>
    <w:rsid w:val="00F36E31"/>
    <w:rsid w:val="00F40212"/>
    <w:rsid w:val="00F4099A"/>
    <w:rsid w:val="00F40AF0"/>
    <w:rsid w:val="00F41619"/>
    <w:rsid w:val="00F42D34"/>
    <w:rsid w:val="00F44ACB"/>
    <w:rsid w:val="00F44DCE"/>
    <w:rsid w:val="00F46148"/>
    <w:rsid w:val="00F46C62"/>
    <w:rsid w:val="00F46FBF"/>
    <w:rsid w:val="00F476E9"/>
    <w:rsid w:val="00F50C27"/>
    <w:rsid w:val="00F51200"/>
    <w:rsid w:val="00F51803"/>
    <w:rsid w:val="00F51C31"/>
    <w:rsid w:val="00F51C78"/>
    <w:rsid w:val="00F51DA8"/>
    <w:rsid w:val="00F51E57"/>
    <w:rsid w:val="00F51EA6"/>
    <w:rsid w:val="00F51EB5"/>
    <w:rsid w:val="00F523AC"/>
    <w:rsid w:val="00F52632"/>
    <w:rsid w:val="00F52889"/>
    <w:rsid w:val="00F5381E"/>
    <w:rsid w:val="00F53D20"/>
    <w:rsid w:val="00F55341"/>
    <w:rsid w:val="00F55E23"/>
    <w:rsid w:val="00F5621D"/>
    <w:rsid w:val="00F566DA"/>
    <w:rsid w:val="00F56724"/>
    <w:rsid w:val="00F624DF"/>
    <w:rsid w:val="00F648AA"/>
    <w:rsid w:val="00F65E6F"/>
    <w:rsid w:val="00F664F9"/>
    <w:rsid w:val="00F67806"/>
    <w:rsid w:val="00F679B0"/>
    <w:rsid w:val="00F70599"/>
    <w:rsid w:val="00F7161A"/>
    <w:rsid w:val="00F718D4"/>
    <w:rsid w:val="00F71D91"/>
    <w:rsid w:val="00F76117"/>
    <w:rsid w:val="00F761C5"/>
    <w:rsid w:val="00F76DA9"/>
    <w:rsid w:val="00F775B8"/>
    <w:rsid w:val="00F77E29"/>
    <w:rsid w:val="00F80A47"/>
    <w:rsid w:val="00F8144F"/>
    <w:rsid w:val="00F843EC"/>
    <w:rsid w:val="00F84BBF"/>
    <w:rsid w:val="00F85531"/>
    <w:rsid w:val="00F855D7"/>
    <w:rsid w:val="00F85775"/>
    <w:rsid w:val="00F867C8"/>
    <w:rsid w:val="00F87BDC"/>
    <w:rsid w:val="00F90060"/>
    <w:rsid w:val="00F90A05"/>
    <w:rsid w:val="00F926D3"/>
    <w:rsid w:val="00F94377"/>
    <w:rsid w:val="00F950EC"/>
    <w:rsid w:val="00F95399"/>
    <w:rsid w:val="00F95673"/>
    <w:rsid w:val="00F96D80"/>
    <w:rsid w:val="00F979FB"/>
    <w:rsid w:val="00FA04AE"/>
    <w:rsid w:val="00FA34E8"/>
    <w:rsid w:val="00FA4544"/>
    <w:rsid w:val="00FA6071"/>
    <w:rsid w:val="00FA6A34"/>
    <w:rsid w:val="00FA7179"/>
    <w:rsid w:val="00FA7F85"/>
    <w:rsid w:val="00FB1C0E"/>
    <w:rsid w:val="00FB20FA"/>
    <w:rsid w:val="00FB31D6"/>
    <w:rsid w:val="00FB3C47"/>
    <w:rsid w:val="00FB43BD"/>
    <w:rsid w:val="00FB4852"/>
    <w:rsid w:val="00FB48D0"/>
    <w:rsid w:val="00FB4BAE"/>
    <w:rsid w:val="00FB5198"/>
    <w:rsid w:val="00FB5D3D"/>
    <w:rsid w:val="00FB63E9"/>
    <w:rsid w:val="00FB74A4"/>
    <w:rsid w:val="00FC017B"/>
    <w:rsid w:val="00FC0DBB"/>
    <w:rsid w:val="00FC15FD"/>
    <w:rsid w:val="00FC1950"/>
    <w:rsid w:val="00FC2043"/>
    <w:rsid w:val="00FC3B4A"/>
    <w:rsid w:val="00FC3CA7"/>
    <w:rsid w:val="00FC3EAC"/>
    <w:rsid w:val="00FC5D99"/>
    <w:rsid w:val="00FC6C75"/>
    <w:rsid w:val="00FC7C30"/>
    <w:rsid w:val="00FD12D5"/>
    <w:rsid w:val="00FD1606"/>
    <w:rsid w:val="00FD2396"/>
    <w:rsid w:val="00FD25C3"/>
    <w:rsid w:val="00FD3E22"/>
    <w:rsid w:val="00FD6EEC"/>
    <w:rsid w:val="00FD7229"/>
    <w:rsid w:val="00FD7D50"/>
    <w:rsid w:val="00FD7FF7"/>
    <w:rsid w:val="00FE0E18"/>
    <w:rsid w:val="00FE1106"/>
    <w:rsid w:val="00FE13DF"/>
    <w:rsid w:val="00FE1419"/>
    <w:rsid w:val="00FE1574"/>
    <w:rsid w:val="00FE18B3"/>
    <w:rsid w:val="00FE2132"/>
    <w:rsid w:val="00FE2BC7"/>
    <w:rsid w:val="00FE56B6"/>
    <w:rsid w:val="00FF18BE"/>
    <w:rsid w:val="00FF2EB4"/>
    <w:rsid w:val="00FF3271"/>
    <w:rsid w:val="00FF42E8"/>
    <w:rsid w:val="00FF44C2"/>
    <w:rsid w:val="00FF4E26"/>
    <w:rsid w:val="00FF74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796F86"/>
  <w15:docId w15:val="{5D5CD14C-026A-4CB1-87C8-FF001ED33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qFormat="1"/>
    <w:lsdException w:name="toc 2" w:semiHidden="1" w:uiPriority="39" w:unhideWhenUsed="1" w:qFormat="1"/>
    <w:lsdException w:name="toc 3" w:semiHidden="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iPriority="99"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iPriority="99" w:unhideWhenUsed="1"/>
    <w:lsdException w:name="HTML Cite" w:semiHidden="1"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5A72F9"/>
    <w:rPr>
      <w:rFonts w:ascii="Times New Roman" w:hAnsi="Times New Roman"/>
      <w:sz w:val="24"/>
      <w:szCs w:val="22"/>
      <w:lang w:eastAsia="en-US"/>
    </w:rPr>
  </w:style>
  <w:style w:type="paragraph" w:styleId="11">
    <w:name w:val="heading 1"/>
    <w:basedOn w:val="a2"/>
    <w:next w:val="a2"/>
    <w:link w:val="12"/>
    <w:qFormat/>
    <w:rsid w:val="00932AE0"/>
    <w:pPr>
      <w:keepNext/>
      <w:keepLines/>
      <w:pageBreakBefore/>
      <w:spacing w:before="240" w:after="160"/>
      <w:jc w:val="center"/>
      <w:outlineLvl w:val="0"/>
    </w:pPr>
    <w:rPr>
      <w:rFonts w:eastAsia="Times New Roman"/>
      <w:b/>
      <w:bCs/>
      <w:sz w:val="30"/>
      <w:szCs w:val="28"/>
    </w:rPr>
  </w:style>
  <w:style w:type="paragraph" w:styleId="22">
    <w:name w:val="heading 2"/>
    <w:basedOn w:val="a2"/>
    <w:next w:val="a2"/>
    <w:link w:val="23"/>
    <w:unhideWhenUsed/>
    <w:qFormat/>
    <w:rsid w:val="00932AE0"/>
    <w:pPr>
      <w:keepNext/>
      <w:keepLines/>
      <w:spacing w:before="240" w:after="140"/>
      <w:jc w:val="center"/>
      <w:outlineLvl w:val="1"/>
    </w:pPr>
    <w:rPr>
      <w:rFonts w:eastAsia="Times New Roman"/>
      <w:b/>
      <w:bCs/>
      <w:color w:val="000000"/>
      <w:sz w:val="28"/>
      <w:szCs w:val="26"/>
    </w:rPr>
  </w:style>
  <w:style w:type="paragraph" w:styleId="32">
    <w:name w:val="heading 3"/>
    <w:basedOn w:val="a2"/>
    <w:next w:val="a2"/>
    <w:link w:val="33"/>
    <w:unhideWhenUsed/>
    <w:qFormat/>
    <w:rsid w:val="00605FBF"/>
    <w:pPr>
      <w:keepNext/>
      <w:spacing w:before="200" w:after="120"/>
      <w:jc w:val="center"/>
      <w:outlineLvl w:val="2"/>
    </w:pPr>
    <w:rPr>
      <w:rFonts w:eastAsia="Times New Roman"/>
      <w:b/>
      <w:bCs/>
      <w:sz w:val="26"/>
      <w:szCs w:val="26"/>
    </w:rPr>
  </w:style>
  <w:style w:type="paragraph" w:styleId="40">
    <w:name w:val="heading 4"/>
    <w:aliases w:val="Заголовок 4 Знак1"/>
    <w:basedOn w:val="a2"/>
    <w:next w:val="a2"/>
    <w:link w:val="41"/>
    <w:unhideWhenUsed/>
    <w:qFormat/>
    <w:rsid w:val="00605FBF"/>
    <w:pPr>
      <w:keepNext/>
      <w:jc w:val="center"/>
      <w:outlineLvl w:val="3"/>
    </w:pPr>
    <w:rPr>
      <w:rFonts w:eastAsia="Times New Roman"/>
      <w:b/>
      <w:bCs/>
      <w:szCs w:val="28"/>
    </w:rPr>
  </w:style>
  <w:style w:type="paragraph" w:styleId="50">
    <w:name w:val="heading 5"/>
    <w:basedOn w:val="a2"/>
    <w:next w:val="a2"/>
    <w:link w:val="51"/>
    <w:qFormat/>
    <w:rsid w:val="00D744BD"/>
    <w:pPr>
      <w:spacing w:before="240" w:after="60"/>
      <w:outlineLvl w:val="4"/>
    </w:pPr>
    <w:rPr>
      <w:rFonts w:eastAsia="Times New Roman"/>
      <w:b/>
      <w:bCs/>
      <w:i/>
      <w:iCs/>
      <w:sz w:val="26"/>
      <w:szCs w:val="26"/>
      <w:lang w:eastAsia="ru-RU"/>
    </w:rPr>
  </w:style>
  <w:style w:type="paragraph" w:styleId="60">
    <w:name w:val="heading 6"/>
    <w:basedOn w:val="a2"/>
    <w:next w:val="a2"/>
    <w:link w:val="61"/>
    <w:qFormat/>
    <w:rsid w:val="00D744BD"/>
    <w:pPr>
      <w:spacing w:before="240" w:after="60"/>
      <w:outlineLvl w:val="5"/>
    </w:pPr>
    <w:rPr>
      <w:rFonts w:eastAsia="Times New Roman"/>
      <w:b/>
      <w:bCs/>
      <w:sz w:val="22"/>
      <w:lang w:eastAsia="ru-RU"/>
    </w:rPr>
  </w:style>
  <w:style w:type="paragraph" w:styleId="70">
    <w:name w:val="heading 7"/>
    <w:basedOn w:val="a2"/>
    <w:next w:val="a2"/>
    <w:link w:val="71"/>
    <w:qFormat/>
    <w:rsid w:val="00D744BD"/>
    <w:pPr>
      <w:keepNext/>
      <w:autoSpaceDE w:val="0"/>
      <w:autoSpaceDN w:val="0"/>
      <w:adjustRightInd w:val="0"/>
      <w:outlineLvl w:val="6"/>
    </w:pPr>
    <w:rPr>
      <w:rFonts w:eastAsia="Times New Roman"/>
      <w:color w:val="0000FF"/>
      <w:sz w:val="48"/>
      <w:szCs w:val="48"/>
      <w:lang w:eastAsia="ru-RU"/>
    </w:rPr>
  </w:style>
  <w:style w:type="paragraph" w:styleId="80">
    <w:name w:val="heading 8"/>
    <w:basedOn w:val="a2"/>
    <w:next w:val="a2"/>
    <w:link w:val="81"/>
    <w:unhideWhenUsed/>
    <w:qFormat/>
    <w:rsid w:val="00D744BD"/>
    <w:pPr>
      <w:spacing w:before="240" w:after="60"/>
      <w:outlineLvl w:val="7"/>
    </w:pPr>
    <w:rPr>
      <w:rFonts w:ascii="Arial" w:eastAsia="Times New Roman" w:hAnsi="Arial"/>
      <w:color w:val="404040"/>
      <w:sz w:val="20"/>
      <w:szCs w:val="20"/>
      <w:lang w:eastAsia="ru-RU"/>
    </w:rPr>
  </w:style>
  <w:style w:type="paragraph" w:styleId="90">
    <w:name w:val="heading 9"/>
    <w:basedOn w:val="a2"/>
    <w:next w:val="a2"/>
    <w:link w:val="91"/>
    <w:qFormat/>
    <w:rsid w:val="00D744BD"/>
    <w:pPr>
      <w:keepNext/>
      <w:autoSpaceDE w:val="0"/>
      <w:autoSpaceDN w:val="0"/>
      <w:adjustRightInd w:val="0"/>
      <w:jc w:val="center"/>
      <w:outlineLvl w:val="8"/>
    </w:pPr>
    <w:rPr>
      <w:rFonts w:eastAsia="Times New Roman"/>
      <w:b/>
      <w:bCs/>
      <w:color w:val="339966"/>
      <w:sz w:val="64"/>
      <w:szCs w:val="64"/>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2">
    <w:name w:val="Заголовок 1 Знак"/>
    <w:basedOn w:val="a3"/>
    <w:link w:val="11"/>
    <w:rsid w:val="00932AE0"/>
    <w:rPr>
      <w:rFonts w:ascii="Times New Roman" w:eastAsia="Times New Roman" w:hAnsi="Times New Roman"/>
      <w:b/>
      <w:bCs/>
      <w:sz w:val="30"/>
      <w:szCs w:val="28"/>
      <w:lang w:eastAsia="en-US"/>
    </w:rPr>
  </w:style>
  <w:style w:type="paragraph" w:styleId="13">
    <w:name w:val="toc 1"/>
    <w:basedOn w:val="a2"/>
    <w:next w:val="a2"/>
    <w:autoRedefine/>
    <w:unhideWhenUsed/>
    <w:qFormat/>
    <w:rsid w:val="00BA6B51"/>
    <w:pPr>
      <w:tabs>
        <w:tab w:val="right" w:pos="10195"/>
      </w:tabs>
      <w:spacing w:after="100"/>
      <w:jc w:val="center"/>
    </w:pPr>
    <w:rPr>
      <w:b/>
    </w:rPr>
  </w:style>
  <w:style w:type="character" w:customStyle="1" w:styleId="23">
    <w:name w:val="Заголовок 2 Знак"/>
    <w:basedOn w:val="a3"/>
    <w:link w:val="22"/>
    <w:rsid w:val="00932AE0"/>
    <w:rPr>
      <w:rFonts w:ascii="Times New Roman" w:eastAsia="Times New Roman" w:hAnsi="Times New Roman"/>
      <w:b/>
      <w:bCs/>
      <w:color w:val="000000"/>
      <w:sz w:val="28"/>
      <w:szCs w:val="26"/>
      <w:lang w:eastAsia="en-US"/>
    </w:rPr>
  </w:style>
  <w:style w:type="paragraph" w:styleId="24">
    <w:name w:val="toc 2"/>
    <w:basedOn w:val="a2"/>
    <w:next w:val="a2"/>
    <w:autoRedefine/>
    <w:uiPriority w:val="39"/>
    <w:unhideWhenUsed/>
    <w:qFormat/>
    <w:rsid w:val="00934FEA"/>
    <w:pPr>
      <w:tabs>
        <w:tab w:val="right" w:pos="10206"/>
      </w:tabs>
      <w:ind w:left="709" w:right="-1"/>
    </w:pPr>
  </w:style>
  <w:style w:type="character" w:styleId="a6">
    <w:name w:val="Hyperlink"/>
    <w:basedOn w:val="a3"/>
    <w:unhideWhenUsed/>
    <w:rsid w:val="00997AD4"/>
    <w:rPr>
      <w:color w:val="0000FF"/>
      <w:u w:val="single"/>
    </w:rPr>
  </w:style>
  <w:style w:type="paragraph" w:styleId="a7">
    <w:name w:val="List Paragraph"/>
    <w:basedOn w:val="a2"/>
    <w:uiPriority w:val="34"/>
    <w:qFormat/>
    <w:rsid w:val="006A68AD"/>
    <w:pPr>
      <w:ind w:left="720"/>
      <w:contextualSpacing/>
    </w:pPr>
  </w:style>
  <w:style w:type="paragraph" w:styleId="a8">
    <w:name w:val="header"/>
    <w:aliases w:val="ВерхКолонтитул,ВерхКолонтитул1,ВерхКолонтитул2,ВерхКолонтитул3,ВерхКолонтитул4"/>
    <w:basedOn w:val="a2"/>
    <w:link w:val="a9"/>
    <w:unhideWhenUsed/>
    <w:rsid w:val="000602D2"/>
    <w:pPr>
      <w:tabs>
        <w:tab w:val="center" w:pos="4677"/>
        <w:tab w:val="right" w:pos="9355"/>
      </w:tabs>
    </w:pPr>
  </w:style>
  <w:style w:type="character" w:customStyle="1" w:styleId="a9">
    <w:name w:val="Верхний колонтитул Знак"/>
    <w:aliases w:val="ВерхКолонтитул Знак,ВерхКолонтитул1 Знак,ВерхКолонтитул2 Знак,ВерхКолонтитул3 Знак,ВерхКолонтитул4 Знак"/>
    <w:basedOn w:val="a3"/>
    <w:link w:val="a8"/>
    <w:rsid w:val="000602D2"/>
    <w:rPr>
      <w:rFonts w:ascii="Times New Roman" w:hAnsi="Times New Roman"/>
      <w:sz w:val="24"/>
      <w:szCs w:val="22"/>
      <w:lang w:eastAsia="en-US"/>
    </w:rPr>
  </w:style>
  <w:style w:type="paragraph" w:styleId="aa">
    <w:name w:val="footer"/>
    <w:basedOn w:val="a2"/>
    <w:link w:val="ab"/>
    <w:unhideWhenUsed/>
    <w:rsid w:val="000602D2"/>
    <w:pPr>
      <w:tabs>
        <w:tab w:val="center" w:pos="4677"/>
        <w:tab w:val="right" w:pos="9355"/>
      </w:tabs>
    </w:pPr>
  </w:style>
  <w:style w:type="character" w:customStyle="1" w:styleId="ab">
    <w:name w:val="Нижний колонтитул Знак"/>
    <w:basedOn w:val="a3"/>
    <w:link w:val="aa"/>
    <w:uiPriority w:val="99"/>
    <w:rsid w:val="000602D2"/>
    <w:rPr>
      <w:rFonts w:ascii="Times New Roman" w:hAnsi="Times New Roman"/>
      <w:sz w:val="24"/>
      <w:szCs w:val="22"/>
      <w:lang w:eastAsia="en-US"/>
    </w:rPr>
  </w:style>
  <w:style w:type="paragraph" w:customStyle="1" w:styleId="ConsPlusNormal">
    <w:name w:val="ConsPlusNormal"/>
    <w:link w:val="ConsPlusNormal0"/>
    <w:rsid w:val="00D339F7"/>
    <w:pPr>
      <w:widowControl w:val="0"/>
      <w:autoSpaceDE w:val="0"/>
      <w:autoSpaceDN w:val="0"/>
      <w:adjustRightInd w:val="0"/>
      <w:ind w:firstLine="720"/>
    </w:pPr>
    <w:rPr>
      <w:rFonts w:ascii="Arial" w:eastAsia="Times New Roman" w:hAnsi="Arial" w:cs="Arial"/>
    </w:rPr>
  </w:style>
  <w:style w:type="table" w:styleId="ac">
    <w:name w:val="Table Grid"/>
    <w:basedOn w:val="a4"/>
    <w:rsid w:val="00D339F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33">
    <w:name w:val="Заголовок 3 Знак"/>
    <w:basedOn w:val="a3"/>
    <w:link w:val="32"/>
    <w:uiPriority w:val="9"/>
    <w:rsid w:val="00605FBF"/>
    <w:rPr>
      <w:rFonts w:ascii="Times New Roman" w:eastAsia="Times New Roman" w:hAnsi="Times New Roman"/>
      <w:b/>
      <w:bCs/>
      <w:sz w:val="26"/>
      <w:szCs w:val="26"/>
      <w:lang w:eastAsia="en-US"/>
    </w:rPr>
  </w:style>
  <w:style w:type="paragraph" w:styleId="34">
    <w:name w:val="toc 3"/>
    <w:basedOn w:val="a2"/>
    <w:next w:val="a2"/>
    <w:autoRedefine/>
    <w:unhideWhenUsed/>
    <w:qFormat/>
    <w:rsid w:val="00892B35"/>
    <w:pPr>
      <w:tabs>
        <w:tab w:val="right" w:pos="10206"/>
      </w:tabs>
      <w:ind w:left="1276" w:right="566"/>
    </w:pPr>
  </w:style>
  <w:style w:type="paragraph" w:styleId="ad">
    <w:name w:val="Normal (Web)"/>
    <w:aliases w:val="Обычный (Web),Обычный (веб)3"/>
    <w:basedOn w:val="a2"/>
    <w:rsid w:val="0092231B"/>
    <w:pPr>
      <w:spacing w:before="100" w:beforeAutospacing="1" w:after="100" w:afterAutospacing="1"/>
    </w:pPr>
    <w:rPr>
      <w:rFonts w:ascii="Verdana" w:eastAsia="Times New Roman" w:hAnsi="Verdana" w:cs="Verdana"/>
      <w:sz w:val="14"/>
      <w:szCs w:val="14"/>
      <w:lang w:eastAsia="ru-RU"/>
    </w:rPr>
  </w:style>
  <w:style w:type="paragraph" w:styleId="ae">
    <w:name w:val="Title"/>
    <w:basedOn w:val="a2"/>
    <w:link w:val="af"/>
    <w:qFormat/>
    <w:rsid w:val="009F1ECD"/>
    <w:pPr>
      <w:jc w:val="center"/>
    </w:pPr>
    <w:rPr>
      <w:rFonts w:eastAsia="Times New Roman"/>
      <w:b/>
      <w:bCs/>
      <w:sz w:val="36"/>
      <w:szCs w:val="24"/>
      <w:lang w:eastAsia="ru-RU"/>
    </w:rPr>
  </w:style>
  <w:style w:type="character" w:customStyle="1" w:styleId="af">
    <w:name w:val="Заголовок Знак"/>
    <w:basedOn w:val="a3"/>
    <w:link w:val="ae"/>
    <w:rsid w:val="009F1ECD"/>
    <w:rPr>
      <w:rFonts w:ascii="Times New Roman" w:eastAsia="Times New Roman" w:hAnsi="Times New Roman"/>
      <w:b/>
      <w:bCs/>
      <w:sz w:val="36"/>
      <w:szCs w:val="24"/>
    </w:rPr>
  </w:style>
  <w:style w:type="character" w:customStyle="1" w:styleId="41">
    <w:name w:val="Заголовок 4 Знак"/>
    <w:aliases w:val="Заголовок 4 Знак1 Знак"/>
    <w:basedOn w:val="a3"/>
    <w:link w:val="40"/>
    <w:rsid w:val="00605FBF"/>
    <w:rPr>
      <w:rFonts w:ascii="Times New Roman" w:eastAsia="Times New Roman" w:hAnsi="Times New Roman"/>
      <w:b/>
      <w:bCs/>
      <w:sz w:val="24"/>
      <w:szCs w:val="28"/>
      <w:lang w:eastAsia="en-US"/>
    </w:rPr>
  </w:style>
  <w:style w:type="paragraph" w:styleId="42">
    <w:name w:val="toc 4"/>
    <w:basedOn w:val="a2"/>
    <w:next w:val="a2"/>
    <w:autoRedefine/>
    <w:uiPriority w:val="39"/>
    <w:unhideWhenUsed/>
    <w:rsid w:val="00BF439D"/>
    <w:pPr>
      <w:tabs>
        <w:tab w:val="right" w:pos="10195"/>
      </w:tabs>
      <w:ind w:left="1418"/>
    </w:pPr>
  </w:style>
  <w:style w:type="character" w:customStyle="1" w:styleId="FontStyle11">
    <w:name w:val="Font Style11"/>
    <w:basedOn w:val="a3"/>
    <w:uiPriority w:val="99"/>
    <w:rsid w:val="00594CBC"/>
    <w:rPr>
      <w:rFonts w:ascii="Times New Roman" w:hAnsi="Times New Roman" w:cs="Times New Roman"/>
      <w:b/>
      <w:bCs/>
      <w:sz w:val="28"/>
      <w:szCs w:val="28"/>
    </w:rPr>
  </w:style>
  <w:style w:type="character" w:styleId="af0">
    <w:name w:val="Strong"/>
    <w:qFormat/>
    <w:rsid w:val="00594CBC"/>
    <w:rPr>
      <w:b/>
      <w:bCs/>
    </w:rPr>
  </w:style>
  <w:style w:type="paragraph" w:styleId="af1">
    <w:name w:val="Body Text"/>
    <w:aliases w:val=" Знак1 Знак,TabelTekst,Body Text2, Char,Body Text2 Char Char Char Char Char Char Char Char Char,Char,Main text,Body Text Char2 Char,Body Text Char1 Char Char,Body Text Char Char Char Char,TabelTekst Char Char Char Char,bt"/>
    <w:basedOn w:val="a2"/>
    <w:link w:val="af2"/>
    <w:rsid w:val="00594CBC"/>
    <w:pPr>
      <w:suppressAutoHyphens/>
      <w:spacing w:after="120"/>
    </w:pPr>
    <w:rPr>
      <w:rFonts w:ascii="Nimbus Roman No9 L" w:eastAsia="DejaVu Sans" w:hAnsi="Nimbus Roman No9 L"/>
      <w:szCs w:val="24"/>
    </w:rPr>
  </w:style>
  <w:style w:type="character" w:customStyle="1" w:styleId="af2">
    <w:name w:val="Основной текст Знак"/>
    <w:aliases w:val=" Знак1 Знак Знак,TabelTekst Знак2,Body Text2 Знак2, Char Знак2,Body Text2 Char Char Char Char Char Char Char Char Char Знак2,Char Знак2,Main text Знак2,Body Text Char2 Char Знак2,Body Text Char1 Char Char Знак2,bt Знак"/>
    <w:basedOn w:val="a3"/>
    <w:link w:val="af1"/>
    <w:rsid w:val="00594CBC"/>
    <w:rPr>
      <w:rFonts w:ascii="Nimbus Roman No9 L" w:eastAsia="DejaVu Sans" w:hAnsi="Nimbus Roman No9 L"/>
      <w:sz w:val="24"/>
      <w:szCs w:val="24"/>
    </w:rPr>
  </w:style>
  <w:style w:type="character" w:customStyle="1" w:styleId="af3">
    <w:name w:val="Надстрочный"/>
    <w:rsid w:val="00594CBC"/>
    <w:rPr>
      <w:sz w:val="28"/>
    </w:rPr>
  </w:style>
  <w:style w:type="character" w:styleId="af4">
    <w:name w:val="Emphasis"/>
    <w:basedOn w:val="a3"/>
    <w:qFormat/>
    <w:rsid w:val="00594CBC"/>
    <w:rPr>
      <w:i/>
      <w:iCs/>
    </w:rPr>
  </w:style>
  <w:style w:type="paragraph" w:customStyle="1" w:styleId="af5">
    <w:name w:val="_Обычный"/>
    <w:basedOn w:val="a2"/>
    <w:rsid w:val="00594CBC"/>
    <w:pPr>
      <w:suppressAutoHyphens/>
      <w:spacing w:line="360" w:lineRule="auto"/>
    </w:pPr>
    <w:rPr>
      <w:rFonts w:eastAsia="Times New Roman"/>
      <w:szCs w:val="24"/>
      <w:lang w:eastAsia="ar-SA"/>
    </w:rPr>
  </w:style>
  <w:style w:type="character" w:customStyle="1" w:styleId="af6">
    <w:name w:val="Текст выноски Знак"/>
    <w:basedOn w:val="a3"/>
    <w:link w:val="af7"/>
    <w:uiPriority w:val="99"/>
    <w:semiHidden/>
    <w:rsid w:val="00594CBC"/>
    <w:rPr>
      <w:rFonts w:ascii="Tahoma" w:eastAsia="Times New Roman" w:hAnsi="Tahoma" w:cs="Tahoma"/>
      <w:sz w:val="16"/>
      <w:szCs w:val="16"/>
    </w:rPr>
  </w:style>
  <w:style w:type="paragraph" w:styleId="af7">
    <w:name w:val="Balloon Text"/>
    <w:basedOn w:val="a2"/>
    <w:link w:val="af6"/>
    <w:semiHidden/>
    <w:rsid w:val="00594CBC"/>
    <w:rPr>
      <w:rFonts w:ascii="Tahoma" w:eastAsia="Times New Roman" w:hAnsi="Tahoma" w:cs="Tahoma"/>
      <w:sz w:val="16"/>
      <w:szCs w:val="16"/>
      <w:lang w:eastAsia="ru-RU"/>
    </w:rPr>
  </w:style>
  <w:style w:type="character" w:customStyle="1" w:styleId="14">
    <w:name w:val="Текст выноски Знак1"/>
    <w:basedOn w:val="a3"/>
    <w:uiPriority w:val="99"/>
    <w:semiHidden/>
    <w:rsid w:val="00594CBC"/>
    <w:rPr>
      <w:rFonts w:ascii="Tahoma" w:hAnsi="Tahoma" w:cs="Tahoma"/>
      <w:sz w:val="16"/>
      <w:szCs w:val="16"/>
      <w:lang w:eastAsia="en-US"/>
    </w:rPr>
  </w:style>
  <w:style w:type="numbering" w:customStyle="1" w:styleId="15">
    <w:name w:val="Нет списка1"/>
    <w:next w:val="a5"/>
    <w:uiPriority w:val="99"/>
    <w:semiHidden/>
    <w:unhideWhenUsed/>
    <w:rsid w:val="00CB74F2"/>
  </w:style>
  <w:style w:type="paragraph" w:styleId="af8">
    <w:name w:val="No Spacing"/>
    <w:link w:val="af9"/>
    <w:qFormat/>
    <w:rsid w:val="00174614"/>
    <w:rPr>
      <w:sz w:val="22"/>
      <w:szCs w:val="22"/>
      <w:lang w:eastAsia="en-US"/>
    </w:rPr>
  </w:style>
  <w:style w:type="character" w:customStyle="1" w:styleId="18">
    <w:name w:val="Основной текст (18)_"/>
    <w:basedOn w:val="a3"/>
    <w:link w:val="180"/>
    <w:rsid w:val="004B1730"/>
    <w:rPr>
      <w:sz w:val="12"/>
      <w:szCs w:val="12"/>
      <w:shd w:val="clear" w:color="auto" w:fill="FFFFFF"/>
    </w:rPr>
  </w:style>
  <w:style w:type="character" w:customStyle="1" w:styleId="35">
    <w:name w:val="Основной текст (3)_"/>
    <w:basedOn w:val="a3"/>
    <w:rsid w:val="004B1730"/>
    <w:rPr>
      <w:b w:val="0"/>
      <w:bCs w:val="0"/>
      <w:i w:val="0"/>
      <w:iCs w:val="0"/>
      <w:smallCaps w:val="0"/>
      <w:strike w:val="0"/>
      <w:spacing w:val="0"/>
      <w:sz w:val="12"/>
      <w:szCs w:val="12"/>
    </w:rPr>
  </w:style>
  <w:style w:type="character" w:customStyle="1" w:styleId="36">
    <w:name w:val="Основной текст (3)"/>
    <w:basedOn w:val="35"/>
    <w:rsid w:val="004B1730"/>
    <w:rPr>
      <w:b w:val="0"/>
      <w:bCs w:val="0"/>
      <w:i w:val="0"/>
      <w:iCs w:val="0"/>
      <w:smallCaps w:val="0"/>
      <w:strike w:val="0"/>
      <w:spacing w:val="0"/>
      <w:sz w:val="12"/>
      <w:szCs w:val="12"/>
    </w:rPr>
  </w:style>
  <w:style w:type="paragraph" w:customStyle="1" w:styleId="180">
    <w:name w:val="Основной текст (18)"/>
    <w:basedOn w:val="a2"/>
    <w:link w:val="18"/>
    <w:rsid w:val="004B1730"/>
    <w:pPr>
      <w:shd w:val="clear" w:color="auto" w:fill="FFFFFF"/>
      <w:spacing w:line="0" w:lineRule="atLeast"/>
    </w:pPr>
    <w:rPr>
      <w:rFonts w:ascii="Calibri" w:hAnsi="Calibri"/>
      <w:sz w:val="12"/>
      <w:szCs w:val="12"/>
      <w:lang w:eastAsia="ru-RU"/>
    </w:rPr>
  </w:style>
  <w:style w:type="character" w:customStyle="1" w:styleId="afa">
    <w:name w:val="Основной текст_"/>
    <w:basedOn w:val="a3"/>
    <w:link w:val="16"/>
    <w:rsid w:val="009047BD"/>
    <w:rPr>
      <w:shd w:val="clear" w:color="auto" w:fill="FFFFFF"/>
    </w:rPr>
  </w:style>
  <w:style w:type="character" w:customStyle="1" w:styleId="25">
    <w:name w:val="Основной текст (2)_"/>
    <w:basedOn w:val="a3"/>
    <w:link w:val="26"/>
    <w:rsid w:val="009047BD"/>
    <w:rPr>
      <w:sz w:val="19"/>
      <w:szCs w:val="19"/>
      <w:shd w:val="clear" w:color="auto" w:fill="FFFFFF"/>
    </w:rPr>
  </w:style>
  <w:style w:type="paragraph" w:customStyle="1" w:styleId="16">
    <w:name w:val="Основной текст1"/>
    <w:basedOn w:val="a2"/>
    <w:link w:val="afa"/>
    <w:rsid w:val="009047BD"/>
    <w:pPr>
      <w:shd w:val="clear" w:color="auto" w:fill="FFFFFF"/>
      <w:spacing w:line="235" w:lineRule="exact"/>
      <w:ind w:firstLine="280"/>
    </w:pPr>
    <w:rPr>
      <w:rFonts w:ascii="Calibri" w:hAnsi="Calibri"/>
      <w:sz w:val="20"/>
      <w:szCs w:val="20"/>
      <w:lang w:eastAsia="ru-RU"/>
    </w:rPr>
  </w:style>
  <w:style w:type="paragraph" w:customStyle="1" w:styleId="26">
    <w:name w:val="Основной текст (2)"/>
    <w:basedOn w:val="a2"/>
    <w:link w:val="25"/>
    <w:rsid w:val="009047BD"/>
    <w:pPr>
      <w:shd w:val="clear" w:color="auto" w:fill="FFFFFF"/>
      <w:spacing w:line="235" w:lineRule="exact"/>
      <w:ind w:firstLine="280"/>
    </w:pPr>
    <w:rPr>
      <w:rFonts w:ascii="Calibri" w:hAnsi="Calibri"/>
      <w:sz w:val="19"/>
      <w:szCs w:val="19"/>
      <w:lang w:eastAsia="ru-RU"/>
    </w:rPr>
  </w:style>
  <w:style w:type="paragraph" w:customStyle="1" w:styleId="52">
    <w:name w:val="Основной текст5"/>
    <w:basedOn w:val="a2"/>
    <w:rsid w:val="00FB4BAE"/>
    <w:pPr>
      <w:shd w:val="clear" w:color="auto" w:fill="FFFFFF"/>
      <w:spacing w:after="480" w:line="269" w:lineRule="exact"/>
      <w:ind w:hanging="360"/>
    </w:pPr>
    <w:rPr>
      <w:rFonts w:eastAsia="Times New Roman"/>
      <w:color w:val="000000"/>
      <w:sz w:val="22"/>
      <w:lang w:eastAsia="ru-RU"/>
    </w:rPr>
  </w:style>
  <w:style w:type="character" w:customStyle="1" w:styleId="afb">
    <w:name w:val="Основной текст + Полужирный"/>
    <w:aliases w:val="Не курсив"/>
    <w:basedOn w:val="afa"/>
    <w:uiPriority w:val="99"/>
    <w:rsid w:val="00AF142F"/>
    <w:rPr>
      <w:b/>
      <w:bCs/>
      <w:i w:val="0"/>
      <w:iCs w:val="0"/>
      <w:smallCaps w:val="0"/>
      <w:strike w:val="0"/>
      <w:spacing w:val="0"/>
      <w:sz w:val="17"/>
      <w:szCs w:val="17"/>
      <w:shd w:val="clear" w:color="auto" w:fill="FFFFFF"/>
    </w:rPr>
  </w:style>
  <w:style w:type="character" w:customStyle="1" w:styleId="43">
    <w:name w:val="Основной текст (4)_"/>
    <w:basedOn w:val="a3"/>
    <w:link w:val="44"/>
    <w:rsid w:val="00310C45"/>
    <w:rPr>
      <w:sz w:val="13"/>
      <w:szCs w:val="13"/>
      <w:shd w:val="clear" w:color="auto" w:fill="FFFFFF"/>
    </w:rPr>
  </w:style>
  <w:style w:type="paragraph" w:customStyle="1" w:styleId="44">
    <w:name w:val="Основной текст (4)"/>
    <w:basedOn w:val="a2"/>
    <w:link w:val="43"/>
    <w:rsid w:val="00310C45"/>
    <w:pPr>
      <w:shd w:val="clear" w:color="auto" w:fill="FFFFFF"/>
      <w:spacing w:line="0" w:lineRule="atLeast"/>
    </w:pPr>
    <w:rPr>
      <w:rFonts w:ascii="Calibri" w:hAnsi="Calibri"/>
      <w:sz w:val="13"/>
      <w:szCs w:val="13"/>
      <w:lang w:eastAsia="ru-RU"/>
    </w:rPr>
  </w:style>
  <w:style w:type="character" w:customStyle="1" w:styleId="0pt">
    <w:name w:val="Основной текст + Интервал 0 pt"/>
    <w:basedOn w:val="afa"/>
    <w:rsid w:val="00036E1D"/>
    <w:rPr>
      <w:b w:val="0"/>
      <w:bCs w:val="0"/>
      <w:i w:val="0"/>
      <w:iCs w:val="0"/>
      <w:smallCaps w:val="0"/>
      <w:strike w:val="0"/>
      <w:spacing w:val="10"/>
      <w:sz w:val="22"/>
      <w:szCs w:val="22"/>
      <w:shd w:val="clear" w:color="auto" w:fill="FFFFFF"/>
    </w:rPr>
  </w:style>
  <w:style w:type="character" w:customStyle="1" w:styleId="140">
    <w:name w:val="Основной текст (14)_"/>
    <w:basedOn w:val="a3"/>
    <w:link w:val="141"/>
    <w:rsid w:val="00036E1D"/>
    <w:rPr>
      <w:sz w:val="8"/>
      <w:szCs w:val="8"/>
      <w:shd w:val="clear" w:color="auto" w:fill="FFFFFF"/>
    </w:rPr>
  </w:style>
  <w:style w:type="paragraph" w:customStyle="1" w:styleId="141">
    <w:name w:val="Основной текст (14)"/>
    <w:basedOn w:val="a2"/>
    <w:link w:val="140"/>
    <w:rsid w:val="00036E1D"/>
    <w:pPr>
      <w:shd w:val="clear" w:color="auto" w:fill="FFFFFF"/>
      <w:spacing w:line="0" w:lineRule="atLeast"/>
    </w:pPr>
    <w:rPr>
      <w:rFonts w:ascii="Calibri" w:hAnsi="Calibri"/>
      <w:sz w:val="8"/>
      <w:szCs w:val="8"/>
      <w:lang w:eastAsia="ru-RU"/>
    </w:rPr>
  </w:style>
  <w:style w:type="character" w:customStyle="1" w:styleId="160">
    <w:name w:val="Основной текст (16)_"/>
    <w:basedOn w:val="a3"/>
    <w:link w:val="161"/>
    <w:rsid w:val="00036E1D"/>
    <w:rPr>
      <w:sz w:val="8"/>
      <w:szCs w:val="8"/>
      <w:shd w:val="clear" w:color="auto" w:fill="FFFFFF"/>
    </w:rPr>
  </w:style>
  <w:style w:type="paragraph" w:customStyle="1" w:styleId="161">
    <w:name w:val="Основной текст (16)"/>
    <w:basedOn w:val="a2"/>
    <w:link w:val="160"/>
    <w:rsid w:val="00036E1D"/>
    <w:pPr>
      <w:shd w:val="clear" w:color="auto" w:fill="FFFFFF"/>
      <w:spacing w:line="0" w:lineRule="atLeast"/>
    </w:pPr>
    <w:rPr>
      <w:rFonts w:ascii="Calibri" w:hAnsi="Calibri"/>
      <w:sz w:val="8"/>
      <w:szCs w:val="8"/>
      <w:lang w:eastAsia="ru-RU"/>
    </w:rPr>
  </w:style>
  <w:style w:type="character" w:customStyle="1" w:styleId="150">
    <w:name w:val="Основной текст (15)_"/>
    <w:basedOn w:val="a3"/>
    <w:link w:val="151"/>
    <w:rsid w:val="00036E1D"/>
    <w:rPr>
      <w:sz w:val="8"/>
      <w:szCs w:val="8"/>
      <w:shd w:val="clear" w:color="auto" w:fill="FFFFFF"/>
    </w:rPr>
  </w:style>
  <w:style w:type="paragraph" w:customStyle="1" w:styleId="151">
    <w:name w:val="Основной текст (15)"/>
    <w:basedOn w:val="a2"/>
    <w:link w:val="150"/>
    <w:rsid w:val="00036E1D"/>
    <w:pPr>
      <w:shd w:val="clear" w:color="auto" w:fill="FFFFFF"/>
      <w:spacing w:line="0" w:lineRule="atLeast"/>
    </w:pPr>
    <w:rPr>
      <w:rFonts w:ascii="Calibri" w:hAnsi="Calibri"/>
      <w:sz w:val="8"/>
      <w:szCs w:val="8"/>
      <w:lang w:eastAsia="ru-RU"/>
    </w:rPr>
  </w:style>
  <w:style w:type="character" w:customStyle="1" w:styleId="17">
    <w:name w:val="Основной текст (17)_"/>
    <w:basedOn w:val="a3"/>
    <w:link w:val="170"/>
    <w:rsid w:val="00036E1D"/>
    <w:rPr>
      <w:sz w:val="8"/>
      <w:szCs w:val="8"/>
      <w:shd w:val="clear" w:color="auto" w:fill="FFFFFF"/>
    </w:rPr>
  </w:style>
  <w:style w:type="paragraph" w:customStyle="1" w:styleId="170">
    <w:name w:val="Основной текст (17)"/>
    <w:basedOn w:val="a2"/>
    <w:link w:val="17"/>
    <w:rsid w:val="00036E1D"/>
    <w:pPr>
      <w:shd w:val="clear" w:color="auto" w:fill="FFFFFF"/>
      <w:spacing w:line="0" w:lineRule="atLeast"/>
    </w:pPr>
    <w:rPr>
      <w:rFonts w:ascii="Calibri" w:hAnsi="Calibri"/>
      <w:sz w:val="8"/>
      <w:szCs w:val="8"/>
      <w:lang w:eastAsia="ru-RU"/>
    </w:rPr>
  </w:style>
  <w:style w:type="paragraph" w:customStyle="1" w:styleId="afc">
    <w:name w:val="таблица"/>
    <w:basedOn w:val="a2"/>
    <w:uiPriority w:val="99"/>
    <w:qFormat/>
    <w:rsid w:val="00A02DD2"/>
    <w:pPr>
      <w:keepNext/>
      <w:keepLines/>
      <w:jc w:val="center"/>
    </w:pPr>
    <w:rPr>
      <w:color w:val="000000"/>
      <w:szCs w:val="24"/>
    </w:rPr>
  </w:style>
  <w:style w:type="paragraph" w:customStyle="1" w:styleId="27">
    <w:name w:val="Основной текст2"/>
    <w:basedOn w:val="a2"/>
    <w:rsid w:val="00E254A2"/>
    <w:pPr>
      <w:shd w:val="clear" w:color="auto" w:fill="FFFFFF"/>
      <w:spacing w:line="278" w:lineRule="exact"/>
    </w:pPr>
    <w:rPr>
      <w:rFonts w:eastAsia="Times New Roman"/>
      <w:color w:val="000000"/>
      <w:sz w:val="21"/>
      <w:szCs w:val="21"/>
      <w:lang w:eastAsia="ru-RU"/>
    </w:rPr>
  </w:style>
  <w:style w:type="paragraph" w:styleId="a">
    <w:name w:val="List Bullet"/>
    <w:basedOn w:val="a2"/>
    <w:link w:val="afd"/>
    <w:rsid w:val="004A29B5"/>
    <w:pPr>
      <w:numPr>
        <w:numId w:val="2"/>
      </w:numPr>
    </w:pPr>
    <w:rPr>
      <w:rFonts w:eastAsia="Times New Roman"/>
      <w:szCs w:val="24"/>
      <w:lang w:eastAsia="ru-RU"/>
    </w:rPr>
  </w:style>
  <w:style w:type="character" w:customStyle="1" w:styleId="53">
    <w:name w:val="Основной текст (5)_"/>
    <w:basedOn w:val="a3"/>
    <w:link w:val="54"/>
    <w:rsid w:val="004A29B5"/>
    <w:rPr>
      <w:sz w:val="8"/>
      <w:szCs w:val="8"/>
      <w:shd w:val="clear" w:color="auto" w:fill="FFFFFF"/>
    </w:rPr>
  </w:style>
  <w:style w:type="paragraph" w:customStyle="1" w:styleId="54">
    <w:name w:val="Основной текст (5)"/>
    <w:basedOn w:val="a2"/>
    <w:link w:val="53"/>
    <w:rsid w:val="004A29B5"/>
    <w:pPr>
      <w:shd w:val="clear" w:color="auto" w:fill="FFFFFF"/>
      <w:spacing w:line="0" w:lineRule="atLeast"/>
      <w:jc w:val="center"/>
    </w:pPr>
    <w:rPr>
      <w:rFonts w:ascii="Calibri" w:hAnsi="Calibri"/>
      <w:sz w:val="8"/>
      <w:szCs w:val="8"/>
      <w:lang w:eastAsia="ru-RU"/>
    </w:rPr>
  </w:style>
  <w:style w:type="character" w:customStyle="1" w:styleId="58pt0pt">
    <w:name w:val="Основной текст (5) + 8 pt;Интервал 0 pt"/>
    <w:basedOn w:val="53"/>
    <w:rsid w:val="008A3F73"/>
    <w:rPr>
      <w:rFonts w:ascii="Lucida Sans Unicode" w:eastAsia="Lucida Sans Unicode" w:hAnsi="Lucida Sans Unicode" w:cs="Lucida Sans Unicode"/>
      <w:b w:val="0"/>
      <w:bCs w:val="0"/>
      <w:i w:val="0"/>
      <w:iCs w:val="0"/>
      <w:smallCaps w:val="0"/>
      <w:strike w:val="0"/>
      <w:spacing w:val="0"/>
      <w:sz w:val="16"/>
      <w:szCs w:val="16"/>
      <w:shd w:val="clear" w:color="auto" w:fill="FFFFFF"/>
    </w:rPr>
  </w:style>
  <w:style w:type="paragraph" w:customStyle="1" w:styleId="37">
    <w:name w:val="Основной текст3"/>
    <w:basedOn w:val="a2"/>
    <w:rsid w:val="008A3F73"/>
    <w:pPr>
      <w:shd w:val="clear" w:color="auto" w:fill="FFFFFF"/>
      <w:spacing w:line="0" w:lineRule="atLeast"/>
    </w:pPr>
    <w:rPr>
      <w:rFonts w:ascii="Lucida Sans Unicode" w:eastAsia="Lucida Sans Unicode" w:hAnsi="Lucida Sans Unicode" w:cs="Lucida Sans Unicode"/>
      <w:color w:val="000000"/>
      <w:sz w:val="16"/>
      <w:szCs w:val="16"/>
      <w:lang w:eastAsia="ru-RU"/>
    </w:rPr>
  </w:style>
  <w:style w:type="character" w:customStyle="1" w:styleId="72">
    <w:name w:val="Основной текст (7)_"/>
    <w:basedOn w:val="a3"/>
    <w:link w:val="73"/>
    <w:rsid w:val="00C138DB"/>
    <w:rPr>
      <w:rFonts w:ascii="Lucida Sans Unicode" w:eastAsia="Lucida Sans Unicode" w:hAnsi="Lucida Sans Unicode" w:cs="Lucida Sans Unicode"/>
      <w:sz w:val="46"/>
      <w:szCs w:val="46"/>
      <w:shd w:val="clear" w:color="auto" w:fill="FFFFFF"/>
    </w:rPr>
  </w:style>
  <w:style w:type="character" w:customStyle="1" w:styleId="710pt">
    <w:name w:val="Основной текст (7) + 10 pt;Не курсив"/>
    <w:basedOn w:val="72"/>
    <w:rsid w:val="00C138DB"/>
    <w:rPr>
      <w:rFonts w:ascii="Lucida Sans Unicode" w:eastAsia="Lucida Sans Unicode" w:hAnsi="Lucida Sans Unicode" w:cs="Lucida Sans Unicode"/>
      <w:i/>
      <w:iCs/>
      <w:spacing w:val="0"/>
      <w:sz w:val="20"/>
      <w:szCs w:val="20"/>
      <w:shd w:val="clear" w:color="auto" w:fill="FFFFFF"/>
    </w:rPr>
  </w:style>
  <w:style w:type="paragraph" w:customStyle="1" w:styleId="73">
    <w:name w:val="Основной текст (7)"/>
    <w:basedOn w:val="a2"/>
    <w:link w:val="72"/>
    <w:rsid w:val="00C138DB"/>
    <w:pPr>
      <w:shd w:val="clear" w:color="auto" w:fill="FFFFFF"/>
      <w:spacing w:line="0" w:lineRule="atLeast"/>
      <w:jc w:val="center"/>
    </w:pPr>
    <w:rPr>
      <w:rFonts w:ascii="Lucida Sans Unicode" w:eastAsia="Lucida Sans Unicode" w:hAnsi="Lucida Sans Unicode" w:cs="Lucida Sans Unicode"/>
      <w:sz w:val="46"/>
      <w:szCs w:val="46"/>
      <w:lang w:eastAsia="ru-RU"/>
    </w:rPr>
  </w:style>
  <w:style w:type="character" w:customStyle="1" w:styleId="62">
    <w:name w:val="Основной текст (6)_"/>
    <w:basedOn w:val="a3"/>
    <w:link w:val="63"/>
    <w:rsid w:val="00A70071"/>
    <w:rPr>
      <w:sz w:val="21"/>
      <w:szCs w:val="21"/>
      <w:shd w:val="clear" w:color="auto" w:fill="FFFFFF"/>
    </w:rPr>
  </w:style>
  <w:style w:type="paragraph" w:customStyle="1" w:styleId="63">
    <w:name w:val="Основной текст (6)"/>
    <w:basedOn w:val="a2"/>
    <w:link w:val="62"/>
    <w:rsid w:val="00A70071"/>
    <w:pPr>
      <w:shd w:val="clear" w:color="auto" w:fill="FFFFFF"/>
      <w:spacing w:line="0" w:lineRule="atLeast"/>
    </w:pPr>
    <w:rPr>
      <w:rFonts w:ascii="Calibri" w:hAnsi="Calibri"/>
      <w:sz w:val="21"/>
      <w:szCs w:val="21"/>
      <w:lang w:eastAsia="ru-RU"/>
    </w:rPr>
  </w:style>
  <w:style w:type="character" w:customStyle="1" w:styleId="100">
    <w:name w:val="Основной текст (10)_"/>
    <w:basedOn w:val="a3"/>
    <w:link w:val="101"/>
    <w:rsid w:val="00A70071"/>
    <w:rPr>
      <w:sz w:val="15"/>
      <w:szCs w:val="15"/>
      <w:shd w:val="clear" w:color="auto" w:fill="FFFFFF"/>
    </w:rPr>
  </w:style>
  <w:style w:type="character" w:customStyle="1" w:styleId="785pt">
    <w:name w:val="Основной текст (7) + 8;5 pt"/>
    <w:basedOn w:val="72"/>
    <w:rsid w:val="00A70071"/>
    <w:rPr>
      <w:rFonts w:ascii="Lucida Sans Unicode" w:eastAsia="Lucida Sans Unicode" w:hAnsi="Lucida Sans Unicode" w:cs="Lucida Sans Unicode"/>
      <w:b w:val="0"/>
      <w:bCs w:val="0"/>
      <w:i w:val="0"/>
      <w:iCs w:val="0"/>
      <w:smallCaps w:val="0"/>
      <w:strike w:val="0"/>
      <w:spacing w:val="0"/>
      <w:sz w:val="17"/>
      <w:szCs w:val="17"/>
      <w:shd w:val="clear" w:color="auto" w:fill="FFFFFF"/>
    </w:rPr>
  </w:style>
  <w:style w:type="character" w:customStyle="1" w:styleId="92">
    <w:name w:val="Основной текст (9)_"/>
    <w:basedOn w:val="a3"/>
    <w:link w:val="93"/>
    <w:rsid w:val="00A70071"/>
    <w:rPr>
      <w:sz w:val="11"/>
      <w:szCs w:val="11"/>
      <w:shd w:val="clear" w:color="auto" w:fill="FFFFFF"/>
    </w:rPr>
  </w:style>
  <w:style w:type="paragraph" w:customStyle="1" w:styleId="101">
    <w:name w:val="Основной текст (10)"/>
    <w:basedOn w:val="a2"/>
    <w:link w:val="100"/>
    <w:rsid w:val="00A70071"/>
    <w:pPr>
      <w:shd w:val="clear" w:color="auto" w:fill="FFFFFF"/>
      <w:spacing w:line="0" w:lineRule="atLeast"/>
    </w:pPr>
    <w:rPr>
      <w:rFonts w:ascii="Calibri" w:hAnsi="Calibri"/>
      <w:sz w:val="15"/>
      <w:szCs w:val="15"/>
      <w:lang w:eastAsia="ru-RU"/>
    </w:rPr>
  </w:style>
  <w:style w:type="paragraph" w:customStyle="1" w:styleId="93">
    <w:name w:val="Основной текст (9)"/>
    <w:basedOn w:val="a2"/>
    <w:link w:val="92"/>
    <w:rsid w:val="00A70071"/>
    <w:pPr>
      <w:shd w:val="clear" w:color="auto" w:fill="FFFFFF"/>
      <w:spacing w:line="0" w:lineRule="atLeast"/>
    </w:pPr>
    <w:rPr>
      <w:rFonts w:ascii="Calibri" w:hAnsi="Calibri"/>
      <w:sz w:val="11"/>
      <w:szCs w:val="11"/>
      <w:lang w:eastAsia="ru-RU"/>
    </w:rPr>
  </w:style>
  <w:style w:type="character" w:customStyle="1" w:styleId="82">
    <w:name w:val="Основной текст (8)_"/>
    <w:basedOn w:val="a3"/>
    <w:link w:val="83"/>
    <w:rsid w:val="00A70071"/>
    <w:rPr>
      <w:rFonts w:ascii="Consolas" w:eastAsia="Consolas" w:hAnsi="Consolas" w:cs="Consolas"/>
      <w:sz w:val="12"/>
      <w:szCs w:val="12"/>
      <w:shd w:val="clear" w:color="auto" w:fill="FFFFFF"/>
    </w:rPr>
  </w:style>
  <w:style w:type="paragraph" w:customStyle="1" w:styleId="83">
    <w:name w:val="Основной текст (8)"/>
    <w:basedOn w:val="a2"/>
    <w:link w:val="82"/>
    <w:rsid w:val="00A70071"/>
    <w:pPr>
      <w:shd w:val="clear" w:color="auto" w:fill="FFFFFF"/>
      <w:spacing w:line="0" w:lineRule="atLeast"/>
    </w:pPr>
    <w:rPr>
      <w:rFonts w:ascii="Consolas" w:eastAsia="Consolas" w:hAnsi="Consolas" w:cs="Consolas"/>
      <w:sz w:val="12"/>
      <w:szCs w:val="12"/>
      <w:lang w:eastAsia="ru-RU"/>
    </w:rPr>
  </w:style>
  <w:style w:type="character" w:customStyle="1" w:styleId="120">
    <w:name w:val="Основной текст (12)_"/>
    <w:basedOn w:val="a3"/>
    <w:link w:val="121"/>
    <w:rsid w:val="00A70071"/>
    <w:rPr>
      <w:sz w:val="28"/>
      <w:szCs w:val="28"/>
      <w:shd w:val="clear" w:color="auto" w:fill="FFFFFF"/>
    </w:rPr>
  </w:style>
  <w:style w:type="character" w:customStyle="1" w:styleId="110">
    <w:name w:val="Основной текст (11)_"/>
    <w:basedOn w:val="a3"/>
    <w:link w:val="111"/>
    <w:rsid w:val="00A70071"/>
    <w:rPr>
      <w:sz w:val="27"/>
      <w:szCs w:val="27"/>
      <w:shd w:val="clear" w:color="auto" w:fill="FFFFFF"/>
    </w:rPr>
  </w:style>
  <w:style w:type="character" w:customStyle="1" w:styleId="130">
    <w:name w:val="Основной текст (13)_"/>
    <w:basedOn w:val="a3"/>
    <w:link w:val="131"/>
    <w:rsid w:val="00A70071"/>
    <w:rPr>
      <w:sz w:val="27"/>
      <w:szCs w:val="27"/>
      <w:shd w:val="clear" w:color="auto" w:fill="FFFFFF"/>
    </w:rPr>
  </w:style>
  <w:style w:type="paragraph" w:customStyle="1" w:styleId="121">
    <w:name w:val="Основной текст (12)"/>
    <w:basedOn w:val="a2"/>
    <w:link w:val="120"/>
    <w:rsid w:val="00A70071"/>
    <w:pPr>
      <w:shd w:val="clear" w:color="auto" w:fill="FFFFFF"/>
      <w:spacing w:line="0" w:lineRule="atLeast"/>
    </w:pPr>
    <w:rPr>
      <w:rFonts w:ascii="Calibri" w:hAnsi="Calibri"/>
      <w:sz w:val="28"/>
      <w:szCs w:val="28"/>
      <w:lang w:eastAsia="ru-RU"/>
    </w:rPr>
  </w:style>
  <w:style w:type="paragraph" w:customStyle="1" w:styleId="111">
    <w:name w:val="Основной текст (11)"/>
    <w:basedOn w:val="a2"/>
    <w:link w:val="110"/>
    <w:rsid w:val="00A70071"/>
    <w:pPr>
      <w:shd w:val="clear" w:color="auto" w:fill="FFFFFF"/>
      <w:spacing w:line="0" w:lineRule="atLeast"/>
    </w:pPr>
    <w:rPr>
      <w:rFonts w:ascii="Calibri" w:hAnsi="Calibri"/>
      <w:sz w:val="27"/>
      <w:szCs w:val="27"/>
      <w:lang w:eastAsia="ru-RU"/>
    </w:rPr>
  </w:style>
  <w:style w:type="paragraph" w:customStyle="1" w:styleId="131">
    <w:name w:val="Основной текст (13)"/>
    <w:basedOn w:val="a2"/>
    <w:link w:val="130"/>
    <w:rsid w:val="00A70071"/>
    <w:pPr>
      <w:shd w:val="clear" w:color="auto" w:fill="FFFFFF"/>
      <w:spacing w:line="326" w:lineRule="exact"/>
      <w:jc w:val="center"/>
    </w:pPr>
    <w:rPr>
      <w:rFonts w:ascii="Calibri" w:hAnsi="Calibri"/>
      <w:sz w:val="27"/>
      <w:szCs w:val="27"/>
      <w:lang w:eastAsia="ru-RU"/>
    </w:rPr>
  </w:style>
  <w:style w:type="character" w:customStyle="1" w:styleId="395pt">
    <w:name w:val="Основной текст (3) + 9;5 pt"/>
    <w:basedOn w:val="35"/>
    <w:rsid w:val="005D69AF"/>
    <w:rPr>
      <w:b w:val="0"/>
      <w:bCs w:val="0"/>
      <w:i w:val="0"/>
      <w:iCs w:val="0"/>
      <w:smallCaps w:val="0"/>
      <w:strike w:val="0"/>
      <w:spacing w:val="0"/>
      <w:sz w:val="19"/>
      <w:szCs w:val="19"/>
    </w:rPr>
  </w:style>
  <w:style w:type="character" w:customStyle="1" w:styleId="6-1pt">
    <w:name w:val="Основной текст (6) + Интервал -1 pt"/>
    <w:basedOn w:val="62"/>
    <w:rsid w:val="005D69AF"/>
    <w:rPr>
      <w:b w:val="0"/>
      <w:bCs w:val="0"/>
      <w:i w:val="0"/>
      <w:iCs w:val="0"/>
      <w:smallCaps w:val="0"/>
      <w:strike w:val="0"/>
      <w:spacing w:val="-20"/>
      <w:sz w:val="23"/>
      <w:szCs w:val="23"/>
      <w:shd w:val="clear" w:color="auto" w:fill="FFFFFF"/>
    </w:rPr>
  </w:style>
  <w:style w:type="character" w:customStyle="1" w:styleId="55">
    <w:name w:val="Основной текст (5) + Не полужирный"/>
    <w:basedOn w:val="53"/>
    <w:rsid w:val="005D7BCE"/>
    <w:rPr>
      <w:rFonts w:ascii="Sylfaen" w:eastAsia="Sylfaen" w:hAnsi="Sylfaen" w:cs="Sylfaen"/>
      <w:b/>
      <w:bCs/>
      <w:i w:val="0"/>
      <w:iCs w:val="0"/>
      <w:smallCaps w:val="0"/>
      <w:strike w:val="0"/>
      <w:spacing w:val="0"/>
      <w:sz w:val="22"/>
      <w:szCs w:val="22"/>
      <w:shd w:val="clear" w:color="auto" w:fill="FFFFFF"/>
    </w:rPr>
  </w:style>
  <w:style w:type="character" w:customStyle="1" w:styleId="211pt">
    <w:name w:val="Основной текст (2) + 11 pt"/>
    <w:basedOn w:val="25"/>
    <w:rsid w:val="005D7BCE"/>
    <w:rPr>
      <w:rFonts w:ascii="Sylfaen" w:eastAsia="Sylfaen" w:hAnsi="Sylfaen" w:cs="Sylfaen"/>
      <w:b w:val="0"/>
      <w:bCs w:val="0"/>
      <w:i w:val="0"/>
      <w:iCs w:val="0"/>
      <w:smallCaps w:val="0"/>
      <w:strike w:val="0"/>
      <w:spacing w:val="0"/>
      <w:sz w:val="22"/>
      <w:szCs w:val="22"/>
      <w:shd w:val="clear" w:color="auto" w:fill="FFFFFF"/>
    </w:rPr>
  </w:style>
  <w:style w:type="character" w:customStyle="1" w:styleId="595pt">
    <w:name w:val="Основной текст (5) + 9;5 pt;Не курсив"/>
    <w:basedOn w:val="53"/>
    <w:rsid w:val="00A8226C"/>
    <w:rPr>
      <w:b w:val="0"/>
      <w:bCs w:val="0"/>
      <w:i/>
      <w:iCs/>
      <w:smallCaps w:val="0"/>
      <w:strike w:val="0"/>
      <w:sz w:val="19"/>
      <w:szCs w:val="19"/>
      <w:shd w:val="clear" w:color="auto" w:fill="FFFFFF"/>
    </w:rPr>
  </w:style>
  <w:style w:type="character" w:customStyle="1" w:styleId="7pt0pt">
    <w:name w:val="Основной текст + 7 pt;Полужирный;Интервал 0 pt"/>
    <w:basedOn w:val="afa"/>
    <w:rsid w:val="00A8226C"/>
    <w:rPr>
      <w:b/>
      <w:bCs/>
      <w:i w:val="0"/>
      <w:iCs w:val="0"/>
      <w:smallCaps w:val="0"/>
      <w:strike w:val="0"/>
      <w:spacing w:val="10"/>
      <w:sz w:val="14"/>
      <w:szCs w:val="14"/>
      <w:shd w:val="clear" w:color="auto" w:fill="FFFFFF"/>
    </w:rPr>
  </w:style>
  <w:style w:type="character" w:customStyle="1" w:styleId="10pt">
    <w:name w:val="Основной текст + 10 pt"/>
    <w:basedOn w:val="afa"/>
    <w:rsid w:val="00A8226C"/>
    <w:rPr>
      <w:b w:val="0"/>
      <w:bCs w:val="0"/>
      <w:i w:val="0"/>
      <w:iCs w:val="0"/>
      <w:smallCaps w:val="0"/>
      <w:strike w:val="0"/>
      <w:spacing w:val="0"/>
      <w:sz w:val="20"/>
      <w:szCs w:val="20"/>
      <w:shd w:val="clear" w:color="auto" w:fill="FFFFFF"/>
    </w:rPr>
  </w:style>
  <w:style w:type="character" w:customStyle="1" w:styleId="-1pt">
    <w:name w:val="Основной текст + Интервал -1 pt"/>
    <w:basedOn w:val="afa"/>
    <w:rsid w:val="00434B9E"/>
    <w:rPr>
      <w:b w:val="0"/>
      <w:bCs w:val="0"/>
      <w:i w:val="0"/>
      <w:iCs w:val="0"/>
      <w:smallCaps w:val="0"/>
      <w:strike w:val="0"/>
      <w:spacing w:val="-30"/>
      <w:sz w:val="27"/>
      <w:szCs w:val="27"/>
      <w:shd w:val="clear" w:color="auto" w:fill="FFFFFF"/>
    </w:rPr>
  </w:style>
  <w:style w:type="character" w:customStyle="1" w:styleId="2pt">
    <w:name w:val="Основной текст + Интервал 2 pt"/>
    <w:basedOn w:val="afa"/>
    <w:rsid w:val="002D2DF0"/>
    <w:rPr>
      <w:b w:val="0"/>
      <w:bCs w:val="0"/>
      <w:i w:val="0"/>
      <w:iCs w:val="0"/>
      <w:smallCaps w:val="0"/>
      <w:strike w:val="0"/>
      <w:spacing w:val="40"/>
      <w:sz w:val="22"/>
      <w:szCs w:val="22"/>
      <w:shd w:val="clear" w:color="auto" w:fill="FFFFFF"/>
    </w:rPr>
  </w:style>
  <w:style w:type="character" w:customStyle="1" w:styleId="Consolas105pt-1pt">
    <w:name w:val="Основной текст + Consolas;10;5 pt;Интервал -1 pt"/>
    <w:basedOn w:val="afa"/>
    <w:rsid w:val="002D2DF0"/>
    <w:rPr>
      <w:rFonts w:ascii="Consolas" w:eastAsia="Consolas" w:hAnsi="Consolas" w:cs="Consolas"/>
      <w:b w:val="0"/>
      <w:bCs w:val="0"/>
      <w:i w:val="0"/>
      <w:iCs w:val="0"/>
      <w:smallCaps w:val="0"/>
      <w:strike w:val="0"/>
      <w:spacing w:val="-20"/>
      <w:sz w:val="21"/>
      <w:szCs w:val="21"/>
      <w:shd w:val="clear" w:color="auto" w:fill="FFFFFF"/>
    </w:rPr>
  </w:style>
  <w:style w:type="character" w:customStyle="1" w:styleId="75pt">
    <w:name w:val="Основной текст + 7;5 pt;Полужирный"/>
    <w:basedOn w:val="afa"/>
    <w:rsid w:val="002D2DF0"/>
    <w:rPr>
      <w:b/>
      <w:bCs/>
      <w:i w:val="0"/>
      <w:iCs w:val="0"/>
      <w:smallCaps w:val="0"/>
      <w:strike w:val="0"/>
      <w:spacing w:val="0"/>
      <w:sz w:val="15"/>
      <w:szCs w:val="15"/>
      <w:shd w:val="clear" w:color="auto" w:fill="FFFFFF"/>
    </w:rPr>
  </w:style>
  <w:style w:type="character" w:customStyle="1" w:styleId="afe">
    <w:name w:val="Подпись к таблице_"/>
    <w:basedOn w:val="a3"/>
    <w:rsid w:val="002D2DF0"/>
    <w:rPr>
      <w:b w:val="0"/>
      <w:bCs w:val="0"/>
      <w:i w:val="0"/>
      <w:iCs w:val="0"/>
      <w:smallCaps w:val="0"/>
      <w:strike w:val="0"/>
      <w:spacing w:val="0"/>
      <w:sz w:val="22"/>
      <w:szCs w:val="22"/>
    </w:rPr>
  </w:style>
  <w:style w:type="character" w:customStyle="1" w:styleId="aff">
    <w:name w:val="Подпись к таблице"/>
    <w:basedOn w:val="afe"/>
    <w:rsid w:val="002D2DF0"/>
    <w:rPr>
      <w:b w:val="0"/>
      <w:bCs w:val="0"/>
      <w:i w:val="0"/>
      <w:iCs w:val="0"/>
      <w:smallCaps w:val="0"/>
      <w:strike w:val="0"/>
      <w:spacing w:val="0"/>
      <w:sz w:val="22"/>
      <w:szCs w:val="22"/>
      <w:u w:val="single"/>
    </w:rPr>
  </w:style>
  <w:style w:type="character" w:customStyle="1" w:styleId="122">
    <w:name w:val="Заголовок №1 (2)_"/>
    <w:basedOn w:val="a3"/>
    <w:link w:val="123"/>
    <w:rsid w:val="00A0285D"/>
    <w:rPr>
      <w:sz w:val="27"/>
      <w:szCs w:val="27"/>
      <w:shd w:val="clear" w:color="auto" w:fill="FFFFFF"/>
    </w:rPr>
  </w:style>
  <w:style w:type="character" w:customStyle="1" w:styleId="45">
    <w:name w:val="Основной текст (4) + Полужирный"/>
    <w:basedOn w:val="43"/>
    <w:rsid w:val="00A0285D"/>
    <w:rPr>
      <w:b/>
      <w:bCs/>
      <w:i w:val="0"/>
      <w:iCs w:val="0"/>
      <w:smallCaps w:val="0"/>
      <w:strike w:val="0"/>
      <w:spacing w:val="0"/>
      <w:sz w:val="27"/>
      <w:szCs w:val="27"/>
      <w:shd w:val="clear" w:color="auto" w:fill="FFFFFF"/>
    </w:rPr>
  </w:style>
  <w:style w:type="paragraph" w:customStyle="1" w:styleId="123">
    <w:name w:val="Заголовок №1 (2)"/>
    <w:basedOn w:val="a2"/>
    <w:link w:val="122"/>
    <w:rsid w:val="00A0285D"/>
    <w:pPr>
      <w:shd w:val="clear" w:color="auto" w:fill="FFFFFF"/>
      <w:spacing w:before="300" w:after="120" w:line="0" w:lineRule="atLeast"/>
      <w:outlineLvl w:val="0"/>
    </w:pPr>
    <w:rPr>
      <w:rFonts w:ascii="Calibri" w:hAnsi="Calibri"/>
      <w:sz w:val="27"/>
      <w:szCs w:val="27"/>
      <w:lang w:eastAsia="ru-RU"/>
    </w:rPr>
  </w:style>
  <w:style w:type="character" w:customStyle="1" w:styleId="105pt1pt">
    <w:name w:val="Основной текст + 10;5 pt;Курсив;Интервал 1 pt"/>
    <w:basedOn w:val="afa"/>
    <w:rsid w:val="00F02191"/>
    <w:rPr>
      <w:b w:val="0"/>
      <w:bCs w:val="0"/>
      <w:i/>
      <w:iCs/>
      <w:smallCaps w:val="0"/>
      <w:strike w:val="0"/>
      <w:spacing w:val="20"/>
      <w:sz w:val="21"/>
      <w:szCs w:val="21"/>
      <w:shd w:val="clear" w:color="auto" w:fill="FFFFFF"/>
    </w:rPr>
  </w:style>
  <w:style w:type="paragraph" w:customStyle="1" w:styleId="124">
    <w:name w:val="Основной текст12"/>
    <w:basedOn w:val="a2"/>
    <w:rsid w:val="00F02191"/>
    <w:pPr>
      <w:shd w:val="clear" w:color="auto" w:fill="FFFFFF"/>
      <w:spacing w:line="269" w:lineRule="exact"/>
      <w:ind w:hanging="620"/>
    </w:pPr>
    <w:rPr>
      <w:rFonts w:eastAsia="Times New Roman"/>
      <w:color w:val="000000"/>
      <w:sz w:val="23"/>
      <w:szCs w:val="23"/>
      <w:lang w:eastAsia="ru-RU"/>
    </w:rPr>
  </w:style>
  <w:style w:type="character" w:customStyle="1" w:styleId="19">
    <w:name w:val="Заголовок №1_"/>
    <w:basedOn w:val="a3"/>
    <w:link w:val="1a"/>
    <w:rsid w:val="00F02191"/>
    <w:rPr>
      <w:sz w:val="25"/>
      <w:szCs w:val="25"/>
      <w:shd w:val="clear" w:color="auto" w:fill="FFFFFF"/>
    </w:rPr>
  </w:style>
  <w:style w:type="character" w:customStyle="1" w:styleId="1pt">
    <w:name w:val="Основной текст + Интервал 1 pt"/>
    <w:basedOn w:val="afa"/>
    <w:rsid w:val="00F02191"/>
    <w:rPr>
      <w:b w:val="0"/>
      <w:bCs w:val="0"/>
      <w:i w:val="0"/>
      <w:iCs w:val="0"/>
      <w:smallCaps w:val="0"/>
      <w:strike w:val="0"/>
      <w:spacing w:val="30"/>
      <w:sz w:val="23"/>
      <w:szCs w:val="23"/>
      <w:shd w:val="clear" w:color="auto" w:fill="FFFFFF"/>
    </w:rPr>
  </w:style>
  <w:style w:type="paragraph" w:customStyle="1" w:styleId="1a">
    <w:name w:val="Заголовок №1"/>
    <w:basedOn w:val="a2"/>
    <w:link w:val="19"/>
    <w:rsid w:val="00F02191"/>
    <w:pPr>
      <w:shd w:val="clear" w:color="auto" w:fill="FFFFFF"/>
      <w:spacing w:after="360" w:line="0" w:lineRule="atLeast"/>
      <w:outlineLvl w:val="0"/>
    </w:pPr>
    <w:rPr>
      <w:rFonts w:ascii="Calibri" w:hAnsi="Calibri"/>
      <w:sz w:val="25"/>
      <w:szCs w:val="25"/>
      <w:lang w:eastAsia="ru-RU"/>
    </w:rPr>
  </w:style>
  <w:style w:type="character" w:customStyle="1" w:styleId="31pt">
    <w:name w:val="Основной текст (3) + Интервал 1 pt"/>
    <w:basedOn w:val="35"/>
    <w:rsid w:val="001F10DD"/>
    <w:rPr>
      <w:b w:val="0"/>
      <w:bCs w:val="0"/>
      <w:i w:val="0"/>
      <w:iCs w:val="0"/>
      <w:smallCaps w:val="0"/>
      <w:strike w:val="0"/>
      <w:spacing w:val="30"/>
      <w:sz w:val="18"/>
      <w:szCs w:val="18"/>
    </w:rPr>
  </w:style>
  <w:style w:type="character" w:customStyle="1" w:styleId="28">
    <w:name w:val="Заголовок №2_"/>
    <w:basedOn w:val="a3"/>
    <w:rsid w:val="001F10DD"/>
    <w:rPr>
      <w:b w:val="0"/>
      <w:bCs w:val="0"/>
      <w:i w:val="0"/>
      <w:iCs w:val="0"/>
      <w:smallCaps w:val="0"/>
      <w:strike w:val="0"/>
      <w:spacing w:val="0"/>
      <w:sz w:val="26"/>
      <w:szCs w:val="26"/>
    </w:rPr>
  </w:style>
  <w:style w:type="character" w:customStyle="1" w:styleId="29">
    <w:name w:val="Заголовок №2"/>
    <w:basedOn w:val="28"/>
    <w:rsid w:val="001F10DD"/>
    <w:rPr>
      <w:b w:val="0"/>
      <w:bCs w:val="0"/>
      <w:i w:val="0"/>
      <w:iCs w:val="0"/>
      <w:smallCaps w:val="0"/>
      <w:strike w:val="0"/>
      <w:spacing w:val="0"/>
      <w:sz w:val="26"/>
      <w:szCs w:val="26"/>
    </w:rPr>
  </w:style>
  <w:style w:type="character" w:customStyle="1" w:styleId="10pt0pt">
    <w:name w:val="Основной текст + 10 pt;Интервал 0 pt"/>
    <w:basedOn w:val="afa"/>
    <w:rsid w:val="0010660D"/>
    <w:rPr>
      <w:b w:val="0"/>
      <w:bCs w:val="0"/>
      <w:i w:val="0"/>
      <w:iCs w:val="0"/>
      <w:smallCaps w:val="0"/>
      <w:strike w:val="0"/>
      <w:spacing w:val="10"/>
      <w:sz w:val="20"/>
      <w:szCs w:val="20"/>
      <w:shd w:val="clear" w:color="auto" w:fill="FFFFFF"/>
    </w:rPr>
  </w:style>
  <w:style w:type="character" w:customStyle="1" w:styleId="75pt0pt">
    <w:name w:val="Основной текст + 7;5 pt;Интервал 0 pt"/>
    <w:basedOn w:val="afa"/>
    <w:rsid w:val="0010660D"/>
    <w:rPr>
      <w:b w:val="0"/>
      <w:bCs w:val="0"/>
      <w:i w:val="0"/>
      <w:iCs w:val="0"/>
      <w:smallCaps w:val="0"/>
      <w:strike w:val="0"/>
      <w:spacing w:val="10"/>
      <w:sz w:val="15"/>
      <w:szCs w:val="15"/>
      <w:shd w:val="clear" w:color="auto" w:fill="FFFFFF"/>
    </w:rPr>
  </w:style>
  <w:style w:type="character" w:customStyle="1" w:styleId="61pt">
    <w:name w:val="Основной текст (6) + Интервал 1 pt"/>
    <w:basedOn w:val="62"/>
    <w:rsid w:val="006A18F4"/>
    <w:rPr>
      <w:b w:val="0"/>
      <w:bCs w:val="0"/>
      <w:i w:val="0"/>
      <w:iCs w:val="0"/>
      <w:smallCaps w:val="0"/>
      <w:strike w:val="0"/>
      <w:spacing w:val="20"/>
      <w:sz w:val="25"/>
      <w:szCs w:val="25"/>
      <w:shd w:val="clear" w:color="auto" w:fill="FFFFFF"/>
    </w:rPr>
  </w:style>
  <w:style w:type="character" w:customStyle="1" w:styleId="3pt">
    <w:name w:val="Основной текст + Интервал 3 pt"/>
    <w:basedOn w:val="afa"/>
    <w:rsid w:val="006A18F4"/>
    <w:rPr>
      <w:b w:val="0"/>
      <w:bCs w:val="0"/>
      <w:i w:val="0"/>
      <w:iCs w:val="0"/>
      <w:smallCaps w:val="0"/>
      <w:strike w:val="0"/>
      <w:spacing w:val="70"/>
      <w:sz w:val="23"/>
      <w:szCs w:val="23"/>
      <w:shd w:val="clear" w:color="auto" w:fill="FFFFFF"/>
    </w:rPr>
  </w:style>
  <w:style w:type="character" w:customStyle="1" w:styleId="7115pt0pt">
    <w:name w:val="Основной текст (7) + 11;5 pt;Не курсив;Интервал 0 pt"/>
    <w:basedOn w:val="72"/>
    <w:rsid w:val="006A18F4"/>
    <w:rPr>
      <w:rFonts w:ascii="Lucida Sans Unicode" w:eastAsia="Lucida Sans Unicode" w:hAnsi="Lucida Sans Unicode" w:cs="Lucida Sans Unicode"/>
      <w:b w:val="0"/>
      <w:bCs w:val="0"/>
      <w:i/>
      <w:iCs/>
      <w:smallCaps w:val="0"/>
      <w:strike w:val="0"/>
      <w:spacing w:val="0"/>
      <w:sz w:val="23"/>
      <w:szCs w:val="23"/>
      <w:shd w:val="clear" w:color="auto" w:fill="FFFFFF"/>
    </w:rPr>
  </w:style>
  <w:style w:type="character" w:customStyle="1" w:styleId="72pt">
    <w:name w:val="Основной текст (7) + Интервал 2 pt"/>
    <w:basedOn w:val="72"/>
    <w:rsid w:val="006A18F4"/>
    <w:rPr>
      <w:rFonts w:ascii="Lucida Sans Unicode" w:eastAsia="Lucida Sans Unicode" w:hAnsi="Lucida Sans Unicode" w:cs="Lucida Sans Unicode"/>
      <w:b w:val="0"/>
      <w:bCs w:val="0"/>
      <w:i w:val="0"/>
      <w:iCs w:val="0"/>
      <w:smallCaps w:val="0"/>
      <w:strike w:val="0"/>
      <w:spacing w:val="50"/>
      <w:sz w:val="21"/>
      <w:szCs w:val="21"/>
      <w:shd w:val="clear" w:color="auto" w:fill="FFFFFF"/>
    </w:rPr>
  </w:style>
  <w:style w:type="character" w:customStyle="1" w:styleId="710pt0pt">
    <w:name w:val="Основной текст (7) + 10 pt;Не курсив;Интервал 0 pt"/>
    <w:basedOn w:val="72"/>
    <w:rsid w:val="006A18F4"/>
    <w:rPr>
      <w:rFonts w:ascii="Lucida Sans Unicode" w:eastAsia="Lucida Sans Unicode" w:hAnsi="Lucida Sans Unicode" w:cs="Lucida Sans Unicode"/>
      <w:b w:val="0"/>
      <w:bCs w:val="0"/>
      <w:i/>
      <w:iCs/>
      <w:smallCaps w:val="0"/>
      <w:strike w:val="0"/>
      <w:spacing w:val="10"/>
      <w:sz w:val="20"/>
      <w:szCs w:val="20"/>
      <w:shd w:val="clear" w:color="auto" w:fill="FFFFFF"/>
    </w:rPr>
  </w:style>
  <w:style w:type="character" w:customStyle="1" w:styleId="125pt">
    <w:name w:val="Основной текст + 12;5 pt;Полужирный"/>
    <w:basedOn w:val="afa"/>
    <w:rsid w:val="006A18F4"/>
    <w:rPr>
      <w:b/>
      <w:bCs/>
      <w:i w:val="0"/>
      <w:iCs w:val="0"/>
      <w:smallCaps w:val="0"/>
      <w:strike w:val="0"/>
      <w:spacing w:val="0"/>
      <w:sz w:val="25"/>
      <w:szCs w:val="25"/>
      <w:shd w:val="clear" w:color="auto" w:fill="FFFFFF"/>
    </w:rPr>
  </w:style>
  <w:style w:type="paragraph" w:customStyle="1" w:styleId="46">
    <w:name w:val="Основной текст4"/>
    <w:basedOn w:val="a2"/>
    <w:rsid w:val="006A18F4"/>
    <w:pPr>
      <w:shd w:val="clear" w:color="auto" w:fill="FFFFFF"/>
      <w:spacing w:line="269" w:lineRule="exact"/>
      <w:ind w:hanging="620"/>
    </w:pPr>
    <w:rPr>
      <w:rFonts w:eastAsia="Times New Roman"/>
      <w:color w:val="000000"/>
      <w:sz w:val="23"/>
      <w:szCs w:val="23"/>
      <w:lang w:eastAsia="ru-RU"/>
    </w:rPr>
  </w:style>
  <w:style w:type="character" w:customStyle="1" w:styleId="6115pt">
    <w:name w:val="Основной текст (6) + 11;5 pt;Не полужирный"/>
    <w:basedOn w:val="62"/>
    <w:rsid w:val="00832EA7"/>
    <w:rPr>
      <w:b/>
      <w:bCs/>
      <w:i w:val="0"/>
      <w:iCs w:val="0"/>
      <w:smallCaps w:val="0"/>
      <w:strike w:val="0"/>
      <w:spacing w:val="0"/>
      <w:sz w:val="23"/>
      <w:szCs w:val="23"/>
      <w:shd w:val="clear" w:color="auto" w:fill="FFFFFF"/>
    </w:rPr>
  </w:style>
  <w:style w:type="character" w:customStyle="1" w:styleId="11Tahoma65pt">
    <w:name w:val="Основной текст (11) + Tahoma;6;5 pt"/>
    <w:basedOn w:val="110"/>
    <w:rsid w:val="00D7371B"/>
    <w:rPr>
      <w:rFonts w:ascii="Tahoma" w:eastAsia="Tahoma" w:hAnsi="Tahoma" w:cs="Tahoma"/>
      <w:b w:val="0"/>
      <w:bCs w:val="0"/>
      <w:i w:val="0"/>
      <w:iCs w:val="0"/>
      <w:smallCaps w:val="0"/>
      <w:strike w:val="0"/>
      <w:spacing w:val="0"/>
      <w:sz w:val="13"/>
      <w:szCs w:val="13"/>
      <w:shd w:val="clear" w:color="auto" w:fill="FFFFFF"/>
    </w:rPr>
  </w:style>
  <w:style w:type="character" w:customStyle="1" w:styleId="37pt">
    <w:name w:val="Основной текст (3) + 7 pt;Не полужирный"/>
    <w:basedOn w:val="35"/>
    <w:rsid w:val="00D7371B"/>
    <w:rPr>
      <w:b/>
      <w:bCs/>
      <w:i w:val="0"/>
      <w:iCs w:val="0"/>
      <w:smallCaps w:val="0"/>
      <w:strike w:val="0"/>
      <w:spacing w:val="0"/>
      <w:sz w:val="14"/>
      <w:szCs w:val="14"/>
    </w:rPr>
  </w:style>
  <w:style w:type="character" w:customStyle="1" w:styleId="75pt0">
    <w:name w:val="Основной текст + 7;5 pt"/>
    <w:basedOn w:val="afa"/>
    <w:rsid w:val="00C350A6"/>
    <w:rPr>
      <w:b w:val="0"/>
      <w:bCs w:val="0"/>
      <w:i w:val="0"/>
      <w:iCs w:val="0"/>
      <w:smallCaps w:val="0"/>
      <w:strike w:val="0"/>
      <w:spacing w:val="0"/>
      <w:sz w:val="15"/>
      <w:szCs w:val="15"/>
      <w:shd w:val="clear" w:color="auto" w:fill="FFFFFF"/>
    </w:rPr>
  </w:style>
  <w:style w:type="character" w:customStyle="1" w:styleId="9pt">
    <w:name w:val="Основной текст + 9 pt;Полужирный"/>
    <w:basedOn w:val="afa"/>
    <w:rsid w:val="00C350A6"/>
    <w:rPr>
      <w:b/>
      <w:bCs/>
      <w:i w:val="0"/>
      <w:iCs w:val="0"/>
      <w:smallCaps w:val="0"/>
      <w:strike w:val="0"/>
      <w:spacing w:val="0"/>
      <w:sz w:val="18"/>
      <w:szCs w:val="18"/>
      <w:shd w:val="clear" w:color="auto" w:fill="FFFFFF"/>
    </w:rPr>
  </w:style>
  <w:style w:type="character" w:customStyle="1" w:styleId="210">
    <w:name w:val="Основной текст (21)_"/>
    <w:basedOn w:val="a3"/>
    <w:link w:val="211"/>
    <w:rsid w:val="007F6489"/>
    <w:rPr>
      <w:rFonts w:ascii="Arial Unicode MS" w:eastAsia="Arial Unicode MS" w:hAnsi="Arial Unicode MS" w:cs="Arial Unicode MS"/>
      <w:sz w:val="22"/>
      <w:szCs w:val="22"/>
      <w:shd w:val="clear" w:color="auto" w:fill="FFFFFF"/>
    </w:rPr>
  </w:style>
  <w:style w:type="paragraph" w:customStyle="1" w:styleId="211">
    <w:name w:val="Основной текст (21)"/>
    <w:basedOn w:val="a2"/>
    <w:link w:val="210"/>
    <w:rsid w:val="007F6489"/>
    <w:pPr>
      <w:shd w:val="clear" w:color="auto" w:fill="FFFFFF"/>
      <w:spacing w:line="0" w:lineRule="atLeast"/>
    </w:pPr>
    <w:rPr>
      <w:rFonts w:ascii="Arial Unicode MS" w:eastAsia="Arial Unicode MS" w:hAnsi="Arial Unicode MS" w:cs="Arial Unicode MS"/>
      <w:sz w:val="22"/>
      <w:lang w:eastAsia="ru-RU"/>
    </w:rPr>
  </w:style>
  <w:style w:type="character" w:customStyle="1" w:styleId="65pt">
    <w:name w:val="Основной текст + 6;5 pt;Полужирный"/>
    <w:basedOn w:val="afa"/>
    <w:rsid w:val="00A010B7"/>
    <w:rPr>
      <w:b/>
      <w:bCs/>
      <w:i w:val="0"/>
      <w:iCs w:val="0"/>
      <w:smallCaps w:val="0"/>
      <w:strike w:val="0"/>
      <w:spacing w:val="0"/>
      <w:sz w:val="13"/>
      <w:szCs w:val="13"/>
      <w:shd w:val="clear" w:color="auto" w:fill="FFFFFF"/>
    </w:rPr>
  </w:style>
  <w:style w:type="character" w:customStyle="1" w:styleId="575pt">
    <w:name w:val="Основной текст (5) + 7;5 pt"/>
    <w:basedOn w:val="53"/>
    <w:rsid w:val="00A010B7"/>
    <w:rPr>
      <w:b w:val="0"/>
      <w:bCs w:val="0"/>
      <w:i w:val="0"/>
      <w:iCs w:val="0"/>
      <w:smallCaps w:val="0"/>
      <w:strike w:val="0"/>
      <w:spacing w:val="0"/>
      <w:sz w:val="15"/>
      <w:szCs w:val="15"/>
      <w:shd w:val="clear" w:color="auto" w:fill="FFFFFF"/>
    </w:rPr>
  </w:style>
  <w:style w:type="character" w:customStyle="1" w:styleId="aff0">
    <w:name w:val="Цветовое выделение"/>
    <w:uiPriority w:val="99"/>
    <w:rsid w:val="00087606"/>
    <w:rPr>
      <w:b/>
      <w:bCs/>
      <w:color w:val="000080"/>
    </w:rPr>
  </w:style>
  <w:style w:type="character" w:customStyle="1" w:styleId="aff1">
    <w:name w:val="Гипертекстовая ссылка"/>
    <w:basedOn w:val="aff0"/>
    <w:uiPriority w:val="99"/>
    <w:rsid w:val="00087606"/>
    <w:rPr>
      <w:b/>
      <w:bCs/>
      <w:color w:val="008000"/>
    </w:rPr>
  </w:style>
  <w:style w:type="character" w:customStyle="1" w:styleId="95pt">
    <w:name w:val="Основной текст + 9;5 pt;Курсив"/>
    <w:basedOn w:val="afa"/>
    <w:rsid w:val="008C32AB"/>
    <w:rPr>
      <w:b w:val="0"/>
      <w:bCs w:val="0"/>
      <w:i/>
      <w:iCs/>
      <w:smallCaps w:val="0"/>
      <w:strike w:val="0"/>
      <w:spacing w:val="0"/>
      <w:sz w:val="19"/>
      <w:szCs w:val="19"/>
      <w:shd w:val="clear" w:color="auto" w:fill="FFFFFF"/>
    </w:rPr>
  </w:style>
  <w:style w:type="character" w:customStyle="1" w:styleId="af9">
    <w:name w:val="Без интервала Знак"/>
    <w:link w:val="af8"/>
    <w:locked/>
    <w:rsid w:val="0021111D"/>
    <w:rPr>
      <w:sz w:val="22"/>
      <w:szCs w:val="22"/>
      <w:lang w:eastAsia="en-US" w:bidi="ar-SA"/>
    </w:rPr>
  </w:style>
  <w:style w:type="paragraph" w:customStyle="1" w:styleId="aff2">
    <w:name w:val="Стиль Подпись Таблицы"/>
    <w:basedOn w:val="af1"/>
    <w:qFormat/>
    <w:rsid w:val="002E663E"/>
    <w:pPr>
      <w:suppressAutoHyphens w:val="0"/>
      <w:overflowPunct w:val="0"/>
      <w:autoSpaceDE w:val="0"/>
      <w:autoSpaceDN w:val="0"/>
      <w:adjustRightInd w:val="0"/>
      <w:spacing w:before="240" w:after="240"/>
      <w:jc w:val="center"/>
    </w:pPr>
    <w:rPr>
      <w:rFonts w:ascii="Times New Roman" w:eastAsia="Times New Roman" w:hAnsi="Times New Roman"/>
      <w:sz w:val="20"/>
      <w:lang w:eastAsia="ru-RU"/>
    </w:rPr>
  </w:style>
  <w:style w:type="character" w:customStyle="1" w:styleId="8pt">
    <w:name w:val="Основной текст + 8 pt"/>
    <w:basedOn w:val="afa"/>
    <w:rsid w:val="00581B3F"/>
    <w:rPr>
      <w:rFonts w:ascii="Arial Unicode MS" w:eastAsia="Arial Unicode MS" w:hAnsi="Arial Unicode MS" w:cs="Arial Unicode MS"/>
      <w:b w:val="0"/>
      <w:bCs w:val="0"/>
      <w:i w:val="0"/>
      <w:iCs w:val="0"/>
      <w:smallCaps w:val="0"/>
      <w:strike w:val="0"/>
      <w:spacing w:val="0"/>
      <w:sz w:val="16"/>
      <w:szCs w:val="16"/>
      <w:shd w:val="clear" w:color="auto" w:fill="FFFFFF"/>
    </w:rPr>
  </w:style>
  <w:style w:type="character" w:customStyle="1" w:styleId="610pt">
    <w:name w:val="Основной текст (6) + 10 pt"/>
    <w:basedOn w:val="62"/>
    <w:rsid w:val="00581B3F"/>
    <w:rPr>
      <w:sz w:val="20"/>
      <w:szCs w:val="20"/>
      <w:shd w:val="clear" w:color="auto" w:fill="FFFFFF"/>
    </w:rPr>
  </w:style>
  <w:style w:type="character" w:customStyle="1" w:styleId="64">
    <w:name w:val="Основной текст (6) + Малые прописные"/>
    <w:basedOn w:val="62"/>
    <w:rsid w:val="00581B3F"/>
    <w:rPr>
      <w:smallCaps/>
      <w:sz w:val="19"/>
      <w:szCs w:val="19"/>
      <w:shd w:val="clear" w:color="auto" w:fill="FFFFFF"/>
    </w:rPr>
  </w:style>
  <w:style w:type="character" w:customStyle="1" w:styleId="9pt0">
    <w:name w:val="Основной текст + 9 pt"/>
    <w:basedOn w:val="afa"/>
    <w:rsid w:val="00DA5492"/>
    <w:rPr>
      <w:b w:val="0"/>
      <w:bCs w:val="0"/>
      <w:i w:val="0"/>
      <w:iCs w:val="0"/>
      <w:smallCaps w:val="0"/>
      <w:strike w:val="0"/>
      <w:spacing w:val="0"/>
      <w:sz w:val="18"/>
      <w:szCs w:val="18"/>
      <w:shd w:val="clear" w:color="auto" w:fill="FFFFFF"/>
    </w:rPr>
  </w:style>
  <w:style w:type="character" w:customStyle="1" w:styleId="apple-converted-space">
    <w:name w:val="apple-converted-space"/>
    <w:basedOn w:val="a3"/>
    <w:rsid w:val="0042393C"/>
  </w:style>
  <w:style w:type="character" w:customStyle="1" w:styleId="55pt">
    <w:name w:val="Основной текст + 5;5 pt"/>
    <w:basedOn w:val="afa"/>
    <w:rsid w:val="003F2215"/>
    <w:rPr>
      <w:b w:val="0"/>
      <w:bCs w:val="0"/>
      <w:i w:val="0"/>
      <w:iCs w:val="0"/>
      <w:smallCaps w:val="0"/>
      <w:strike w:val="0"/>
      <w:spacing w:val="0"/>
      <w:sz w:val="11"/>
      <w:szCs w:val="11"/>
      <w:shd w:val="clear" w:color="auto" w:fill="FFFFFF"/>
    </w:rPr>
  </w:style>
  <w:style w:type="character" w:customStyle="1" w:styleId="285pt">
    <w:name w:val="Основной текст (2) + 8;5 pt"/>
    <w:basedOn w:val="25"/>
    <w:rsid w:val="003F2215"/>
    <w:rPr>
      <w:b w:val="0"/>
      <w:bCs w:val="0"/>
      <w:i w:val="0"/>
      <w:iCs w:val="0"/>
      <w:smallCaps w:val="0"/>
      <w:strike w:val="0"/>
      <w:spacing w:val="0"/>
      <w:sz w:val="17"/>
      <w:szCs w:val="17"/>
      <w:shd w:val="clear" w:color="auto" w:fill="FFFFFF"/>
    </w:rPr>
  </w:style>
  <w:style w:type="character" w:customStyle="1" w:styleId="115pt">
    <w:name w:val="Основной текст + 11;5 pt"/>
    <w:basedOn w:val="afa"/>
    <w:rsid w:val="00174F68"/>
    <w:rPr>
      <w:b w:val="0"/>
      <w:bCs w:val="0"/>
      <w:i w:val="0"/>
      <w:iCs w:val="0"/>
      <w:smallCaps w:val="0"/>
      <w:strike w:val="0"/>
      <w:spacing w:val="0"/>
      <w:sz w:val="23"/>
      <w:szCs w:val="23"/>
      <w:shd w:val="clear" w:color="auto" w:fill="FFFFFF"/>
    </w:rPr>
  </w:style>
  <w:style w:type="character" w:customStyle="1" w:styleId="685pt">
    <w:name w:val="Основной текст (6) + 8;5 pt"/>
    <w:basedOn w:val="62"/>
    <w:rsid w:val="00174F68"/>
    <w:rPr>
      <w:b w:val="0"/>
      <w:bCs w:val="0"/>
      <w:i w:val="0"/>
      <w:iCs w:val="0"/>
      <w:smallCaps w:val="0"/>
      <w:strike w:val="0"/>
      <w:spacing w:val="0"/>
      <w:sz w:val="17"/>
      <w:szCs w:val="17"/>
      <w:shd w:val="clear" w:color="auto" w:fill="FFFFFF"/>
    </w:rPr>
  </w:style>
  <w:style w:type="paragraph" w:customStyle="1" w:styleId="textreview">
    <w:name w:val="text_review"/>
    <w:basedOn w:val="a2"/>
    <w:rsid w:val="008E73C5"/>
    <w:pPr>
      <w:spacing w:before="100" w:beforeAutospacing="1" w:after="100" w:afterAutospacing="1"/>
    </w:pPr>
    <w:rPr>
      <w:rFonts w:eastAsia="Times New Roman"/>
      <w:szCs w:val="24"/>
      <w:lang w:eastAsia="ru-RU"/>
    </w:rPr>
  </w:style>
  <w:style w:type="paragraph" w:customStyle="1" w:styleId="Default">
    <w:name w:val="Default"/>
    <w:rsid w:val="00D34825"/>
    <w:pPr>
      <w:autoSpaceDE w:val="0"/>
      <w:autoSpaceDN w:val="0"/>
      <w:adjustRightInd w:val="0"/>
    </w:pPr>
    <w:rPr>
      <w:rFonts w:ascii="Arial" w:eastAsia="Times New Roman" w:hAnsi="Arial" w:cs="Arial"/>
      <w:color w:val="000000"/>
      <w:sz w:val="24"/>
      <w:szCs w:val="24"/>
    </w:rPr>
  </w:style>
  <w:style w:type="table" w:customStyle="1" w:styleId="1b">
    <w:name w:val="Сетка таблицы1"/>
    <w:basedOn w:val="a4"/>
    <w:next w:val="ac"/>
    <w:rsid w:val="0073338F"/>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51">
    <w:name w:val="Заголовок 5 Знак"/>
    <w:basedOn w:val="a3"/>
    <w:link w:val="50"/>
    <w:uiPriority w:val="9"/>
    <w:rsid w:val="00D744BD"/>
    <w:rPr>
      <w:rFonts w:ascii="Times New Roman" w:eastAsia="Times New Roman" w:hAnsi="Times New Roman"/>
      <w:b/>
      <w:bCs/>
      <w:i/>
      <w:iCs/>
      <w:sz w:val="26"/>
      <w:szCs w:val="26"/>
    </w:rPr>
  </w:style>
  <w:style w:type="character" w:customStyle="1" w:styleId="61">
    <w:name w:val="Заголовок 6 Знак"/>
    <w:basedOn w:val="a3"/>
    <w:link w:val="60"/>
    <w:rsid w:val="00D744BD"/>
    <w:rPr>
      <w:rFonts w:ascii="Times New Roman" w:eastAsia="Times New Roman" w:hAnsi="Times New Roman"/>
      <w:b/>
      <w:bCs/>
      <w:sz w:val="22"/>
      <w:szCs w:val="22"/>
    </w:rPr>
  </w:style>
  <w:style w:type="character" w:customStyle="1" w:styleId="71">
    <w:name w:val="Заголовок 7 Знак"/>
    <w:basedOn w:val="a3"/>
    <w:link w:val="70"/>
    <w:rsid w:val="00D744BD"/>
    <w:rPr>
      <w:rFonts w:ascii="Times New Roman" w:eastAsia="Times New Roman" w:hAnsi="Times New Roman"/>
      <w:color w:val="0000FF"/>
      <w:sz w:val="48"/>
      <w:szCs w:val="48"/>
    </w:rPr>
  </w:style>
  <w:style w:type="paragraph" w:customStyle="1" w:styleId="810">
    <w:name w:val="Заголовок 81"/>
    <w:basedOn w:val="a2"/>
    <w:next w:val="a2"/>
    <w:uiPriority w:val="9"/>
    <w:unhideWhenUsed/>
    <w:qFormat/>
    <w:rsid w:val="00D744BD"/>
    <w:pPr>
      <w:keepNext/>
      <w:keepLines/>
      <w:spacing w:before="200" w:line="276" w:lineRule="auto"/>
      <w:outlineLvl w:val="7"/>
    </w:pPr>
    <w:rPr>
      <w:rFonts w:ascii="Arial" w:eastAsia="Times New Roman" w:hAnsi="Arial"/>
      <w:color w:val="404040"/>
      <w:sz w:val="20"/>
      <w:szCs w:val="20"/>
    </w:rPr>
  </w:style>
  <w:style w:type="character" w:customStyle="1" w:styleId="91">
    <w:name w:val="Заголовок 9 Знак"/>
    <w:basedOn w:val="a3"/>
    <w:link w:val="90"/>
    <w:rsid w:val="00D744BD"/>
    <w:rPr>
      <w:rFonts w:ascii="Times New Roman" w:eastAsia="Times New Roman" w:hAnsi="Times New Roman"/>
      <w:b/>
      <w:bCs/>
      <w:color w:val="339966"/>
      <w:sz w:val="64"/>
      <w:szCs w:val="64"/>
    </w:rPr>
  </w:style>
  <w:style w:type="numbering" w:customStyle="1" w:styleId="2a">
    <w:name w:val="Нет списка2"/>
    <w:next w:val="a5"/>
    <w:uiPriority w:val="99"/>
    <w:semiHidden/>
    <w:unhideWhenUsed/>
    <w:rsid w:val="00D744BD"/>
  </w:style>
  <w:style w:type="table" w:customStyle="1" w:styleId="2b">
    <w:name w:val="Сетка таблицы2"/>
    <w:basedOn w:val="a4"/>
    <w:next w:val="ac"/>
    <w:rsid w:val="00D744BD"/>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TOC Heading"/>
    <w:basedOn w:val="11"/>
    <w:next w:val="a2"/>
    <w:uiPriority w:val="39"/>
    <w:unhideWhenUsed/>
    <w:qFormat/>
    <w:rsid w:val="00D744BD"/>
    <w:pPr>
      <w:pageBreakBefore w:val="0"/>
      <w:spacing w:before="480" w:line="276" w:lineRule="auto"/>
      <w:jc w:val="left"/>
      <w:outlineLvl w:val="9"/>
    </w:pPr>
    <w:rPr>
      <w:rFonts w:ascii="Arial" w:hAnsi="Arial"/>
      <w:color w:val="365F91"/>
      <w:sz w:val="28"/>
    </w:rPr>
  </w:style>
  <w:style w:type="paragraph" w:customStyle="1" w:styleId="1c">
    <w:name w:val="Маркированный список1"/>
    <w:basedOn w:val="a2"/>
    <w:rsid w:val="00D744BD"/>
    <w:pPr>
      <w:suppressAutoHyphens/>
      <w:autoSpaceDE w:val="0"/>
      <w:spacing w:before="120"/>
    </w:pPr>
    <w:rPr>
      <w:rFonts w:eastAsia="Times New Roman"/>
      <w:sz w:val="26"/>
      <w:szCs w:val="20"/>
      <w:lang w:eastAsia="ar-SA"/>
    </w:rPr>
  </w:style>
  <w:style w:type="paragraph" w:customStyle="1" w:styleId="2c">
    <w:name w:val="Обычный2"/>
    <w:rsid w:val="00D744BD"/>
    <w:pPr>
      <w:suppressAutoHyphens/>
      <w:snapToGrid w:val="0"/>
      <w:spacing w:line="276" w:lineRule="auto"/>
      <w:jc w:val="both"/>
    </w:pPr>
    <w:rPr>
      <w:rFonts w:ascii="Times New Roman" w:eastAsia="Arial" w:hAnsi="Times New Roman" w:cs="Calibri"/>
      <w:sz w:val="22"/>
      <w:lang w:eastAsia="ar-SA"/>
    </w:rPr>
  </w:style>
  <w:style w:type="paragraph" w:customStyle="1" w:styleId="Normal10-02">
    <w:name w:val="Normal + 10 пт полужирный По центру Слева:  -02 см Справ..."/>
    <w:basedOn w:val="a2"/>
    <w:link w:val="Normal10-020"/>
    <w:rsid w:val="00D744BD"/>
    <w:pPr>
      <w:suppressAutoHyphens/>
      <w:autoSpaceDE w:val="0"/>
      <w:ind w:left="-113" w:right="-113"/>
      <w:jc w:val="center"/>
    </w:pPr>
    <w:rPr>
      <w:rFonts w:eastAsia="Times New Roman"/>
      <w:b/>
      <w:bCs/>
      <w:sz w:val="20"/>
      <w:szCs w:val="20"/>
      <w:lang w:eastAsia="ar-SA"/>
    </w:rPr>
  </w:style>
  <w:style w:type="paragraph" w:customStyle="1" w:styleId="aff4">
    <w:name w:val="Содержимое таблицы"/>
    <w:basedOn w:val="a2"/>
    <w:rsid w:val="00D744BD"/>
    <w:pPr>
      <w:suppressLineNumbers/>
      <w:suppressAutoHyphens/>
      <w:spacing w:after="200" w:line="276" w:lineRule="auto"/>
    </w:pPr>
    <w:rPr>
      <w:rFonts w:ascii="Calibri" w:eastAsia="Times New Roman" w:hAnsi="Calibri" w:cs="Calibri"/>
      <w:sz w:val="22"/>
      <w:lang w:eastAsia="ar-SA"/>
    </w:rPr>
  </w:style>
  <w:style w:type="character" w:customStyle="1" w:styleId="FontStyle13">
    <w:name w:val="Font Style13"/>
    <w:basedOn w:val="a3"/>
    <w:uiPriority w:val="99"/>
    <w:rsid w:val="00D744BD"/>
    <w:rPr>
      <w:rFonts w:ascii="Arial" w:hAnsi="Arial" w:cs="Arial"/>
      <w:sz w:val="22"/>
      <w:szCs w:val="22"/>
    </w:rPr>
  </w:style>
  <w:style w:type="paragraph" w:customStyle="1" w:styleId="Style3">
    <w:name w:val="Style3"/>
    <w:basedOn w:val="a2"/>
    <w:uiPriority w:val="99"/>
    <w:rsid w:val="00D744BD"/>
    <w:pPr>
      <w:autoSpaceDE w:val="0"/>
      <w:autoSpaceDN w:val="0"/>
      <w:adjustRightInd w:val="0"/>
    </w:pPr>
    <w:rPr>
      <w:rFonts w:ascii="Arial" w:eastAsia="Times New Roman" w:hAnsi="Arial" w:cs="Arial"/>
      <w:szCs w:val="24"/>
      <w:lang w:eastAsia="ru-RU"/>
    </w:rPr>
  </w:style>
  <w:style w:type="paragraph" w:customStyle="1" w:styleId="Style4">
    <w:name w:val="Style4"/>
    <w:basedOn w:val="a2"/>
    <w:uiPriority w:val="99"/>
    <w:rsid w:val="00D744BD"/>
    <w:pPr>
      <w:autoSpaceDE w:val="0"/>
      <w:autoSpaceDN w:val="0"/>
      <w:adjustRightInd w:val="0"/>
      <w:spacing w:line="274" w:lineRule="exact"/>
      <w:ind w:firstLine="720"/>
    </w:pPr>
    <w:rPr>
      <w:rFonts w:ascii="Arial" w:eastAsia="Times New Roman" w:hAnsi="Arial" w:cs="Arial"/>
      <w:szCs w:val="24"/>
      <w:lang w:eastAsia="ru-RU"/>
    </w:rPr>
  </w:style>
  <w:style w:type="paragraph" w:customStyle="1" w:styleId="Style8">
    <w:name w:val="Style8"/>
    <w:basedOn w:val="a2"/>
    <w:uiPriority w:val="99"/>
    <w:rsid w:val="00D744BD"/>
    <w:pPr>
      <w:autoSpaceDE w:val="0"/>
      <w:autoSpaceDN w:val="0"/>
      <w:adjustRightInd w:val="0"/>
      <w:spacing w:line="240" w:lineRule="exact"/>
      <w:ind w:firstLine="701"/>
    </w:pPr>
    <w:rPr>
      <w:rFonts w:ascii="Arial" w:eastAsia="Times New Roman" w:hAnsi="Arial" w:cs="Arial"/>
      <w:szCs w:val="24"/>
      <w:lang w:eastAsia="ru-RU"/>
    </w:rPr>
  </w:style>
  <w:style w:type="character" w:customStyle="1" w:styleId="FontStyle49">
    <w:name w:val="Font Style49"/>
    <w:basedOn w:val="a3"/>
    <w:uiPriority w:val="99"/>
    <w:rsid w:val="00D744BD"/>
    <w:rPr>
      <w:rFonts w:ascii="Arial" w:hAnsi="Arial" w:cs="Arial"/>
      <w:b/>
      <w:bCs/>
      <w:sz w:val="22"/>
      <w:szCs w:val="22"/>
    </w:rPr>
  </w:style>
  <w:style w:type="character" w:customStyle="1" w:styleId="FontStyle50">
    <w:name w:val="Font Style50"/>
    <w:basedOn w:val="a3"/>
    <w:uiPriority w:val="99"/>
    <w:rsid w:val="00D744BD"/>
    <w:rPr>
      <w:rFonts w:ascii="Arial" w:hAnsi="Arial" w:cs="Arial"/>
      <w:sz w:val="22"/>
      <w:szCs w:val="22"/>
    </w:rPr>
  </w:style>
  <w:style w:type="character" w:customStyle="1" w:styleId="FontStyle66">
    <w:name w:val="Font Style66"/>
    <w:basedOn w:val="a3"/>
    <w:uiPriority w:val="99"/>
    <w:rsid w:val="00D744BD"/>
    <w:rPr>
      <w:rFonts w:ascii="Arial" w:hAnsi="Arial" w:cs="Arial"/>
      <w:i/>
      <w:iCs/>
      <w:sz w:val="22"/>
      <w:szCs w:val="22"/>
    </w:rPr>
  </w:style>
  <w:style w:type="character" w:customStyle="1" w:styleId="FontStyle71">
    <w:name w:val="Font Style71"/>
    <w:basedOn w:val="a3"/>
    <w:uiPriority w:val="99"/>
    <w:rsid w:val="00D744BD"/>
    <w:rPr>
      <w:rFonts w:ascii="Arial" w:hAnsi="Arial" w:cs="Arial"/>
      <w:i/>
      <w:iCs/>
      <w:spacing w:val="-20"/>
      <w:sz w:val="24"/>
      <w:szCs w:val="24"/>
    </w:rPr>
  </w:style>
  <w:style w:type="character" w:customStyle="1" w:styleId="FontStyle72">
    <w:name w:val="Font Style72"/>
    <w:basedOn w:val="a3"/>
    <w:uiPriority w:val="99"/>
    <w:rsid w:val="00D744BD"/>
    <w:rPr>
      <w:rFonts w:ascii="Arial" w:hAnsi="Arial" w:cs="Arial"/>
      <w:b/>
      <w:bCs/>
      <w:i/>
      <w:iCs/>
      <w:spacing w:val="-10"/>
      <w:sz w:val="22"/>
      <w:szCs w:val="22"/>
    </w:rPr>
  </w:style>
  <w:style w:type="paragraph" w:styleId="aff5">
    <w:name w:val="Body Text Indent"/>
    <w:basedOn w:val="a2"/>
    <w:link w:val="aff6"/>
    <w:unhideWhenUsed/>
    <w:rsid w:val="00D744BD"/>
    <w:pPr>
      <w:spacing w:after="120" w:line="276" w:lineRule="auto"/>
      <w:ind w:left="283"/>
    </w:pPr>
    <w:rPr>
      <w:rFonts w:eastAsia="Times New Roman"/>
      <w:sz w:val="22"/>
    </w:rPr>
  </w:style>
  <w:style w:type="character" w:customStyle="1" w:styleId="aff6">
    <w:name w:val="Основной текст с отступом Знак"/>
    <w:basedOn w:val="a3"/>
    <w:link w:val="aff5"/>
    <w:rsid w:val="00D744BD"/>
    <w:rPr>
      <w:rFonts w:ascii="Times New Roman" w:eastAsia="Times New Roman" w:hAnsi="Times New Roman"/>
      <w:sz w:val="22"/>
      <w:szCs w:val="22"/>
      <w:lang w:eastAsia="en-US"/>
    </w:rPr>
  </w:style>
  <w:style w:type="paragraph" w:styleId="z-">
    <w:name w:val="HTML Top of Form"/>
    <w:basedOn w:val="a2"/>
    <w:next w:val="a2"/>
    <w:link w:val="z-0"/>
    <w:hidden/>
    <w:uiPriority w:val="99"/>
    <w:semiHidden/>
    <w:unhideWhenUsed/>
    <w:rsid w:val="00D744B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3"/>
    <w:link w:val="z-"/>
    <w:uiPriority w:val="99"/>
    <w:semiHidden/>
    <w:rsid w:val="00D744BD"/>
    <w:rPr>
      <w:rFonts w:ascii="Arial" w:eastAsia="Times New Roman" w:hAnsi="Arial" w:cs="Arial"/>
      <w:vanish/>
      <w:sz w:val="16"/>
      <w:szCs w:val="16"/>
    </w:rPr>
  </w:style>
  <w:style w:type="paragraph" w:styleId="z-1">
    <w:name w:val="HTML Bottom of Form"/>
    <w:basedOn w:val="a2"/>
    <w:next w:val="a2"/>
    <w:link w:val="z-2"/>
    <w:hidden/>
    <w:uiPriority w:val="99"/>
    <w:semiHidden/>
    <w:unhideWhenUsed/>
    <w:rsid w:val="00D744B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3"/>
    <w:link w:val="z-1"/>
    <w:uiPriority w:val="99"/>
    <w:semiHidden/>
    <w:rsid w:val="00D744BD"/>
    <w:rPr>
      <w:rFonts w:ascii="Arial" w:eastAsia="Times New Roman" w:hAnsi="Arial" w:cs="Arial"/>
      <w:vanish/>
      <w:sz w:val="16"/>
      <w:szCs w:val="16"/>
    </w:rPr>
  </w:style>
  <w:style w:type="paragraph" w:customStyle="1" w:styleId="content">
    <w:name w:val="content"/>
    <w:basedOn w:val="a2"/>
    <w:rsid w:val="00D744BD"/>
    <w:pPr>
      <w:spacing w:before="100" w:beforeAutospacing="1" w:after="100" w:afterAutospacing="1"/>
    </w:pPr>
    <w:rPr>
      <w:rFonts w:eastAsia="Times New Roman"/>
      <w:szCs w:val="24"/>
      <w:lang w:eastAsia="ru-RU"/>
    </w:rPr>
  </w:style>
  <w:style w:type="character" w:customStyle="1" w:styleId="a10">
    <w:name w:val="a1"/>
    <w:basedOn w:val="a3"/>
    <w:rsid w:val="00D744BD"/>
  </w:style>
  <w:style w:type="character" w:customStyle="1" w:styleId="FontStyle15">
    <w:name w:val="Font Style15"/>
    <w:basedOn w:val="a3"/>
    <w:rsid w:val="00D744BD"/>
    <w:rPr>
      <w:rFonts w:ascii="Arial" w:hAnsi="Arial" w:cs="Arial"/>
      <w:sz w:val="20"/>
      <w:szCs w:val="20"/>
    </w:rPr>
  </w:style>
  <w:style w:type="paragraph" w:customStyle="1" w:styleId="Style12">
    <w:name w:val="Style12"/>
    <w:basedOn w:val="a2"/>
    <w:rsid w:val="00D744BD"/>
    <w:pPr>
      <w:autoSpaceDE w:val="0"/>
      <w:autoSpaceDN w:val="0"/>
      <w:adjustRightInd w:val="0"/>
      <w:spacing w:line="269" w:lineRule="exact"/>
      <w:jc w:val="right"/>
    </w:pPr>
    <w:rPr>
      <w:rFonts w:ascii="Trebuchet MS" w:eastAsia="Times New Roman" w:hAnsi="Trebuchet MS"/>
      <w:szCs w:val="24"/>
      <w:lang w:eastAsia="ru-RU"/>
    </w:rPr>
  </w:style>
  <w:style w:type="paragraph" w:styleId="94">
    <w:name w:val="toc 9"/>
    <w:basedOn w:val="a2"/>
    <w:next w:val="a2"/>
    <w:autoRedefine/>
    <w:uiPriority w:val="39"/>
    <w:unhideWhenUsed/>
    <w:rsid w:val="00D744BD"/>
    <w:pPr>
      <w:spacing w:after="100" w:line="276" w:lineRule="auto"/>
      <w:ind w:left="1760"/>
    </w:pPr>
    <w:rPr>
      <w:rFonts w:eastAsia="Times New Roman"/>
      <w:sz w:val="22"/>
    </w:rPr>
  </w:style>
  <w:style w:type="character" w:customStyle="1" w:styleId="4pt2">
    <w:name w:val="Основной текст + 4 pt2"/>
    <w:basedOn w:val="a3"/>
    <w:uiPriority w:val="99"/>
    <w:rsid w:val="00D744BD"/>
    <w:rPr>
      <w:rFonts w:ascii="Times New Roman" w:hAnsi="Times New Roman" w:cs="Times New Roman"/>
      <w:noProof/>
      <w:sz w:val="8"/>
      <w:szCs w:val="8"/>
      <w:u w:val="none"/>
    </w:rPr>
  </w:style>
  <w:style w:type="character" w:customStyle="1" w:styleId="7pt1">
    <w:name w:val="Основной текст + 7 pt1"/>
    <w:aliases w:val="Полужирный1,Основной текст + 17 pt1,Интервал 0 pt1"/>
    <w:basedOn w:val="a3"/>
    <w:uiPriority w:val="99"/>
    <w:rsid w:val="00D744BD"/>
    <w:rPr>
      <w:rFonts w:ascii="Times New Roman" w:hAnsi="Times New Roman" w:cs="Times New Roman"/>
      <w:b/>
      <w:bCs/>
      <w:sz w:val="14"/>
      <w:szCs w:val="14"/>
      <w:u w:val="none"/>
    </w:rPr>
  </w:style>
  <w:style w:type="character" w:customStyle="1" w:styleId="LucidaSansUnicode">
    <w:name w:val="Основной текст + Lucida Sans Unicode"/>
    <w:aliases w:val="61,5 pt1,Основной текст + 101"/>
    <w:basedOn w:val="a3"/>
    <w:uiPriority w:val="99"/>
    <w:rsid w:val="00D744BD"/>
    <w:rPr>
      <w:rFonts w:ascii="Lucida Sans Unicode" w:hAnsi="Lucida Sans Unicode" w:cs="Lucida Sans Unicode"/>
      <w:noProof/>
      <w:sz w:val="13"/>
      <w:szCs w:val="13"/>
      <w:u w:val="none"/>
    </w:rPr>
  </w:style>
  <w:style w:type="character" w:customStyle="1" w:styleId="LucidaSansUnicode1">
    <w:name w:val="Основной текст + Lucida Sans Unicode1"/>
    <w:aliases w:val="6 pt"/>
    <w:basedOn w:val="a3"/>
    <w:uiPriority w:val="99"/>
    <w:rsid w:val="00D744BD"/>
    <w:rPr>
      <w:rFonts w:ascii="Lucida Sans Unicode" w:hAnsi="Lucida Sans Unicode" w:cs="Lucida Sans Unicode"/>
      <w:noProof/>
      <w:sz w:val="12"/>
      <w:szCs w:val="12"/>
      <w:u w:val="none"/>
    </w:rPr>
  </w:style>
  <w:style w:type="table" w:customStyle="1" w:styleId="112">
    <w:name w:val="Сетка таблицы11"/>
    <w:basedOn w:val="a4"/>
    <w:next w:val="ac"/>
    <w:rsid w:val="00D744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
    <w:next w:val="a5"/>
    <w:uiPriority w:val="99"/>
    <w:semiHidden/>
    <w:unhideWhenUsed/>
    <w:rsid w:val="00D744BD"/>
  </w:style>
  <w:style w:type="table" w:customStyle="1" w:styleId="212">
    <w:name w:val="Сетка таблицы21"/>
    <w:basedOn w:val="a4"/>
    <w:next w:val="ac"/>
    <w:rsid w:val="00D744B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
    <w:rsid w:val="00D744BD"/>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Arial Unicode MS" w:hAnsi="Mangal" w:cs="Mangal"/>
      <w:color w:val="000000"/>
      <w:sz w:val="36"/>
      <w:szCs w:val="36"/>
      <w:lang w:eastAsia="en-US"/>
    </w:rPr>
  </w:style>
  <w:style w:type="character" w:customStyle="1" w:styleId="1d">
    <w:name w:val="Основной текст Знак1"/>
    <w:aliases w:val="TabelTekst Знак1,text Знак1,Body Text2 Знак1, Char Знак1,Body Text2 Char Char Char Char Char Char Char Char Char Знак1,Char Знак1,Основной текст Знак Знак1,Main text Знак1,Body Text Char2 Char Знак1,Body Text Char1 Char Char Знак1"/>
    <w:basedOn w:val="a3"/>
    <w:rsid w:val="00D744BD"/>
    <w:rPr>
      <w:rFonts w:ascii="Times New Roman" w:hAnsi="Times New Roman" w:cs="Times New Roman"/>
      <w:sz w:val="21"/>
      <w:szCs w:val="21"/>
      <w:u w:val="none"/>
    </w:rPr>
  </w:style>
  <w:style w:type="character" w:customStyle="1" w:styleId="95">
    <w:name w:val="Основной текст + 9"/>
    <w:aliases w:val="5 pt,Основной текст + Arial Narrow,14"/>
    <w:basedOn w:val="1d"/>
    <w:uiPriority w:val="99"/>
    <w:rsid w:val="00D744BD"/>
    <w:rPr>
      <w:rFonts w:ascii="Times New Roman" w:hAnsi="Times New Roman" w:cs="Times New Roman"/>
      <w:sz w:val="21"/>
      <w:szCs w:val="21"/>
      <w:u w:val="none"/>
    </w:rPr>
  </w:style>
  <w:style w:type="character" w:customStyle="1" w:styleId="Exact">
    <w:name w:val="Основной текст Exact"/>
    <w:basedOn w:val="a3"/>
    <w:uiPriority w:val="99"/>
    <w:rsid w:val="00D744BD"/>
    <w:rPr>
      <w:rFonts w:ascii="Times New Roman" w:hAnsi="Times New Roman" w:cs="Times New Roman"/>
      <w:spacing w:val="3"/>
      <w:sz w:val="19"/>
      <w:szCs w:val="19"/>
      <w:u w:val="none"/>
    </w:rPr>
  </w:style>
  <w:style w:type="character" w:customStyle="1" w:styleId="Exact2">
    <w:name w:val="Основной текст Exact2"/>
    <w:basedOn w:val="1d"/>
    <w:uiPriority w:val="99"/>
    <w:rsid w:val="00D744BD"/>
    <w:rPr>
      <w:rFonts w:ascii="Times New Roman" w:hAnsi="Times New Roman" w:cs="Times New Roman"/>
      <w:sz w:val="21"/>
      <w:szCs w:val="21"/>
      <w:u w:val="none"/>
    </w:rPr>
  </w:style>
  <w:style w:type="character" w:customStyle="1" w:styleId="3Exact">
    <w:name w:val="Основной текст (3) Exact"/>
    <w:basedOn w:val="a3"/>
    <w:uiPriority w:val="99"/>
    <w:rsid w:val="00D744BD"/>
    <w:rPr>
      <w:rFonts w:ascii="Times New Roman" w:hAnsi="Times New Roman" w:cs="Times New Roman"/>
      <w:b/>
      <w:bCs/>
      <w:i/>
      <w:iCs/>
      <w:spacing w:val="4"/>
      <w:sz w:val="19"/>
      <w:szCs w:val="19"/>
      <w:shd w:val="clear" w:color="auto" w:fill="FFFFFF"/>
    </w:rPr>
  </w:style>
  <w:style w:type="character" w:customStyle="1" w:styleId="3Exact1">
    <w:name w:val="Основной текст (3) Exact1"/>
    <w:basedOn w:val="3Exact"/>
    <w:uiPriority w:val="99"/>
    <w:rsid w:val="00D744BD"/>
    <w:rPr>
      <w:rFonts w:ascii="Times New Roman" w:hAnsi="Times New Roman" w:cs="Times New Roman"/>
      <w:b/>
      <w:bCs/>
      <w:i/>
      <w:iCs/>
      <w:spacing w:val="4"/>
      <w:sz w:val="19"/>
      <w:szCs w:val="19"/>
      <w:shd w:val="clear" w:color="auto" w:fill="FFFFFF"/>
    </w:rPr>
  </w:style>
  <w:style w:type="character" w:customStyle="1" w:styleId="Exact1">
    <w:name w:val="Основной текст Exact1"/>
    <w:basedOn w:val="1d"/>
    <w:uiPriority w:val="99"/>
    <w:rsid w:val="00D744BD"/>
    <w:rPr>
      <w:rFonts w:ascii="Times New Roman" w:hAnsi="Times New Roman" w:cs="Times New Roman"/>
      <w:sz w:val="21"/>
      <w:szCs w:val="21"/>
      <w:u w:val="none"/>
    </w:rPr>
  </w:style>
  <w:style w:type="paragraph" w:styleId="2d">
    <w:name w:val="Body Text 2"/>
    <w:aliases w:val="Основной текст 1"/>
    <w:basedOn w:val="a2"/>
    <w:link w:val="2e"/>
    <w:unhideWhenUsed/>
    <w:rsid w:val="00D744BD"/>
    <w:pPr>
      <w:spacing w:after="120" w:line="480" w:lineRule="auto"/>
    </w:pPr>
    <w:rPr>
      <w:rFonts w:eastAsia="Times New Roman"/>
      <w:sz w:val="22"/>
    </w:rPr>
  </w:style>
  <w:style w:type="character" w:customStyle="1" w:styleId="2e">
    <w:name w:val="Основной текст 2 Знак"/>
    <w:aliases w:val="Основной текст 1 Знак"/>
    <w:basedOn w:val="a3"/>
    <w:link w:val="2d"/>
    <w:uiPriority w:val="99"/>
    <w:rsid w:val="00D744BD"/>
    <w:rPr>
      <w:rFonts w:ascii="Times New Roman" w:eastAsia="Times New Roman" w:hAnsi="Times New Roman"/>
      <w:sz w:val="22"/>
      <w:szCs w:val="22"/>
      <w:lang w:eastAsia="en-US"/>
    </w:rPr>
  </w:style>
  <w:style w:type="paragraph" w:customStyle="1" w:styleId="2f">
    <w:name w:val="Знак2"/>
    <w:basedOn w:val="a2"/>
    <w:rsid w:val="00D744BD"/>
    <w:pPr>
      <w:spacing w:after="160" w:line="240" w:lineRule="exact"/>
    </w:pPr>
    <w:rPr>
      <w:rFonts w:ascii="Verdana" w:eastAsia="Times New Roman" w:hAnsi="Verdana"/>
      <w:sz w:val="20"/>
      <w:szCs w:val="20"/>
      <w:lang w:val="en-US"/>
    </w:rPr>
  </w:style>
  <w:style w:type="paragraph" w:styleId="2f0">
    <w:name w:val="Body Text Indent 2"/>
    <w:basedOn w:val="a2"/>
    <w:link w:val="2f1"/>
    <w:unhideWhenUsed/>
    <w:rsid w:val="00D744BD"/>
    <w:pPr>
      <w:spacing w:after="120" w:line="480" w:lineRule="auto"/>
      <w:ind w:left="283"/>
    </w:pPr>
    <w:rPr>
      <w:rFonts w:eastAsia="Times New Roman"/>
      <w:sz w:val="22"/>
    </w:rPr>
  </w:style>
  <w:style w:type="character" w:customStyle="1" w:styleId="2f1">
    <w:name w:val="Основной текст с отступом 2 Знак"/>
    <w:basedOn w:val="a3"/>
    <w:link w:val="2f0"/>
    <w:rsid w:val="00D744BD"/>
    <w:rPr>
      <w:rFonts w:ascii="Times New Roman" w:eastAsia="Times New Roman" w:hAnsi="Times New Roman"/>
      <w:sz w:val="22"/>
      <w:szCs w:val="22"/>
      <w:lang w:eastAsia="en-US"/>
    </w:rPr>
  </w:style>
  <w:style w:type="character" w:styleId="aff8">
    <w:name w:val="FollowedHyperlink"/>
    <w:basedOn w:val="a3"/>
    <w:uiPriority w:val="99"/>
    <w:rsid w:val="00D744BD"/>
    <w:rPr>
      <w:color w:val="800080"/>
      <w:u w:val="single"/>
    </w:rPr>
  </w:style>
  <w:style w:type="paragraph" w:styleId="38">
    <w:name w:val="Body Text 3"/>
    <w:basedOn w:val="a2"/>
    <w:link w:val="39"/>
    <w:rsid w:val="00D744BD"/>
    <w:pPr>
      <w:spacing w:after="120"/>
    </w:pPr>
    <w:rPr>
      <w:rFonts w:eastAsia="Times New Roman"/>
      <w:sz w:val="16"/>
      <w:szCs w:val="16"/>
      <w:lang w:eastAsia="ru-RU"/>
    </w:rPr>
  </w:style>
  <w:style w:type="character" w:customStyle="1" w:styleId="39">
    <w:name w:val="Основной текст 3 Знак"/>
    <w:basedOn w:val="a3"/>
    <w:link w:val="38"/>
    <w:uiPriority w:val="99"/>
    <w:rsid w:val="00D744BD"/>
    <w:rPr>
      <w:rFonts w:ascii="Times New Roman" w:eastAsia="Times New Roman" w:hAnsi="Times New Roman"/>
      <w:sz w:val="16"/>
      <w:szCs w:val="16"/>
    </w:rPr>
  </w:style>
  <w:style w:type="paragraph" w:styleId="3a">
    <w:name w:val="Body Text Indent 3"/>
    <w:basedOn w:val="a2"/>
    <w:link w:val="3b"/>
    <w:rsid w:val="00D744BD"/>
    <w:pPr>
      <w:spacing w:after="120"/>
      <w:ind w:left="283"/>
    </w:pPr>
    <w:rPr>
      <w:rFonts w:eastAsia="Times New Roman"/>
      <w:sz w:val="16"/>
      <w:szCs w:val="16"/>
      <w:lang w:eastAsia="ru-RU"/>
    </w:rPr>
  </w:style>
  <w:style w:type="character" w:customStyle="1" w:styleId="3b">
    <w:name w:val="Основной текст с отступом 3 Знак"/>
    <w:basedOn w:val="a3"/>
    <w:link w:val="3a"/>
    <w:rsid w:val="00D744BD"/>
    <w:rPr>
      <w:rFonts w:ascii="Times New Roman" w:eastAsia="Times New Roman" w:hAnsi="Times New Roman"/>
      <w:sz w:val="16"/>
      <w:szCs w:val="16"/>
    </w:rPr>
  </w:style>
  <w:style w:type="paragraph" w:customStyle="1" w:styleId="1e">
    <w:name w:val="Обычный1"/>
    <w:rsid w:val="00D744BD"/>
    <w:pPr>
      <w:widowControl w:val="0"/>
      <w:snapToGrid w:val="0"/>
      <w:spacing w:line="336" w:lineRule="auto"/>
      <w:ind w:left="80" w:firstLine="80"/>
    </w:pPr>
    <w:rPr>
      <w:rFonts w:ascii="Times New Roman" w:eastAsia="Times New Roman" w:hAnsi="Times New Roman"/>
    </w:rPr>
  </w:style>
  <w:style w:type="paragraph" w:customStyle="1" w:styleId="213">
    <w:name w:val="Основной текст 21"/>
    <w:basedOn w:val="a2"/>
    <w:rsid w:val="00D744BD"/>
    <w:rPr>
      <w:rFonts w:eastAsia="Times New Roman"/>
      <w:szCs w:val="20"/>
      <w:lang w:eastAsia="ru-RU"/>
    </w:rPr>
  </w:style>
  <w:style w:type="paragraph" w:customStyle="1" w:styleId="fr1">
    <w:name w:val="fr1"/>
    <w:basedOn w:val="a2"/>
    <w:rsid w:val="00D744BD"/>
    <w:pPr>
      <w:spacing w:before="100" w:beforeAutospacing="1" w:after="100" w:afterAutospacing="1"/>
    </w:pPr>
    <w:rPr>
      <w:rFonts w:eastAsia="Times New Roman"/>
      <w:szCs w:val="24"/>
      <w:lang w:eastAsia="ru-RU"/>
    </w:rPr>
  </w:style>
  <w:style w:type="character" w:customStyle="1" w:styleId="ConsPlusNormal0">
    <w:name w:val="ConsPlusNormal Знак"/>
    <w:link w:val="ConsPlusNormal"/>
    <w:locked/>
    <w:rsid w:val="00D744BD"/>
    <w:rPr>
      <w:rFonts w:ascii="Arial" w:eastAsia="Times New Roman" w:hAnsi="Arial" w:cs="Arial"/>
      <w:lang w:val="ru-RU" w:eastAsia="ru-RU" w:bidi="ar-SA"/>
    </w:rPr>
  </w:style>
  <w:style w:type="paragraph" w:customStyle="1" w:styleId="1f">
    <w:name w:val="Абзац списка1"/>
    <w:basedOn w:val="a2"/>
    <w:rsid w:val="00D744BD"/>
    <w:pPr>
      <w:spacing w:after="200" w:line="276" w:lineRule="auto"/>
      <w:ind w:left="720"/>
    </w:pPr>
    <w:rPr>
      <w:rFonts w:ascii="Calibri" w:eastAsia="Times New Roman" w:hAnsi="Calibri" w:cs="Calibri"/>
      <w:sz w:val="22"/>
      <w:lang w:eastAsia="ru-RU"/>
    </w:rPr>
  </w:style>
  <w:style w:type="paragraph" w:customStyle="1" w:styleId="aff9">
    <w:name w:val="Знак Знак Знак Знак"/>
    <w:basedOn w:val="a2"/>
    <w:rsid w:val="00D744BD"/>
    <w:pPr>
      <w:spacing w:after="160" w:line="240" w:lineRule="exact"/>
    </w:pPr>
    <w:rPr>
      <w:rFonts w:ascii="Verdana" w:eastAsia="Times New Roman" w:hAnsi="Verdana"/>
      <w:sz w:val="20"/>
      <w:szCs w:val="20"/>
      <w:lang w:val="en-US"/>
    </w:rPr>
  </w:style>
  <w:style w:type="paragraph" w:customStyle="1" w:styleId="1f0">
    <w:name w:val="Без интервала1"/>
    <w:rsid w:val="00D744BD"/>
    <w:rPr>
      <w:rFonts w:eastAsia="Times New Roman"/>
      <w:sz w:val="22"/>
      <w:szCs w:val="22"/>
    </w:rPr>
  </w:style>
  <w:style w:type="paragraph" w:customStyle="1" w:styleId="affa">
    <w:name w:val="Знак Знак Знак Знак Знак Знак Знак"/>
    <w:basedOn w:val="a2"/>
    <w:rsid w:val="00D744BD"/>
    <w:pPr>
      <w:spacing w:before="100" w:beforeAutospacing="1" w:after="100" w:afterAutospacing="1"/>
    </w:pPr>
    <w:rPr>
      <w:rFonts w:ascii="Tahoma" w:eastAsia="Times New Roman" w:hAnsi="Tahoma"/>
      <w:sz w:val="20"/>
      <w:szCs w:val="20"/>
      <w:lang w:val="en-US"/>
    </w:rPr>
  </w:style>
  <w:style w:type="paragraph" w:customStyle="1" w:styleId="1f1">
    <w:name w:val="Знак Знак Знак1 Знак"/>
    <w:basedOn w:val="a2"/>
    <w:rsid w:val="00D744BD"/>
    <w:pPr>
      <w:spacing w:after="160" w:line="240" w:lineRule="exact"/>
    </w:pPr>
    <w:rPr>
      <w:rFonts w:ascii="Verdana" w:eastAsia="Times New Roman" w:hAnsi="Verdana"/>
      <w:sz w:val="20"/>
      <w:szCs w:val="20"/>
      <w:lang w:val="en-US"/>
    </w:rPr>
  </w:style>
  <w:style w:type="paragraph" w:customStyle="1" w:styleId="affb">
    <w:name w:val="Знак"/>
    <w:basedOn w:val="a2"/>
    <w:rsid w:val="00D744BD"/>
    <w:pPr>
      <w:spacing w:before="100" w:beforeAutospacing="1" w:after="100" w:afterAutospacing="1"/>
    </w:pPr>
    <w:rPr>
      <w:rFonts w:ascii="Tahoma" w:eastAsia="Times New Roman" w:hAnsi="Tahoma"/>
      <w:sz w:val="20"/>
      <w:szCs w:val="20"/>
      <w:lang w:val="en-US"/>
    </w:rPr>
  </w:style>
  <w:style w:type="paragraph" w:customStyle="1" w:styleId="ConsPlusNonformat">
    <w:name w:val="ConsPlusNonformat"/>
    <w:rsid w:val="00D744BD"/>
    <w:pPr>
      <w:widowControl w:val="0"/>
      <w:autoSpaceDE w:val="0"/>
      <w:autoSpaceDN w:val="0"/>
      <w:adjustRightInd w:val="0"/>
    </w:pPr>
    <w:rPr>
      <w:rFonts w:ascii="Courier New" w:eastAsia="Times New Roman" w:hAnsi="Courier New" w:cs="Courier New"/>
    </w:rPr>
  </w:style>
  <w:style w:type="paragraph" w:customStyle="1" w:styleId="ConsNormal">
    <w:name w:val="ConsNormal"/>
    <w:rsid w:val="00D744BD"/>
    <w:pPr>
      <w:widowControl w:val="0"/>
      <w:autoSpaceDE w:val="0"/>
      <w:autoSpaceDN w:val="0"/>
      <w:adjustRightInd w:val="0"/>
      <w:ind w:firstLine="720"/>
    </w:pPr>
    <w:rPr>
      <w:rFonts w:ascii="Arial" w:eastAsia="Times New Roman" w:hAnsi="Arial" w:cs="Arial"/>
    </w:rPr>
  </w:style>
  <w:style w:type="paragraph" w:customStyle="1" w:styleId="affc">
    <w:name w:val="адресат"/>
    <w:basedOn w:val="a2"/>
    <w:next w:val="a2"/>
    <w:rsid w:val="00D744BD"/>
    <w:pPr>
      <w:autoSpaceDE w:val="0"/>
      <w:autoSpaceDN w:val="0"/>
      <w:jc w:val="center"/>
    </w:pPr>
    <w:rPr>
      <w:rFonts w:eastAsia="Times New Roman"/>
      <w:sz w:val="30"/>
      <w:szCs w:val="30"/>
      <w:lang w:eastAsia="ru-RU"/>
    </w:rPr>
  </w:style>
  <w:style w:type="character" w:styleId="affd">
    <w:name w:val="page number"/>
    <w:basedOn w:val="a3"/>
    <w:rsid w:val="00D744BD"/>
  </w:style>
  <w:style w:type="character" w:customStyle="1" w:styleId="WW8Num8z0">
    <w:name w:val="WW8Num8z0"/>
    <w:rsid w:val="00D744BD"/>
    <w:rPr>
      <w:rFonts w:ascii="Symbol" w:hAnsi="Symbol"/>
    </w:rPr>
  </w:style>
  <w:style w:type="paragraph" w:customStyle="1" w:styleId="10">
    <w:name w:val="Маркированный список1 Знак Знак"/>
    <w:basedOn w:val="affe"/>
    <w:rsid w:val="00D744BD"/>
    <w:pPr>
      <w:numPr>
        <w:numId w:val="3"/>
      </w:numPr>
      <w:tabs>
        <w:tab w:val="clear" w:pos="1427"/>
      </w:tabs>
      <w:ind w:left="283" w:hanging="283"/>
    </w:pPr>
  </w:style>
  <w:style w:type="paragraph" w:styleId="affe">
    <w:name w:val="List"/>
    <w:aliases w:val="List Char"/>
    <w:basedOn w:val="a2"/>
    <w:link w:val="afff"/>
    <w:rsid w:val="00D744BD"/>
    <w:pPr>
      <w:autoSpaceDE w:val="0"/>
      <w:autoSpaceDN w:val="0"/>
      <w:adjustRightInd w:val="0"/>
      <w:ind w:left="283" w:hanging="283"/>
    </w:pPr>
    <w:rPr>
      <w:rFonts w:eastAsia="Times New Roman"/>
      <w:sz w:val="20"/>
      <w:szCs w:val="20"/>
    </w:rPr>
  </w:style>
  <w:style w:type="paragraph" w:customStyle="1" w:styleId="ConsPlusTitle">
    <w:name w:val="ConsPlusTitle"/>
    <w:rsid w:val="00D744BD"/>
    <w:pPr>
      <w:widowControl w:val="0"/>
      <w:autoSpaceDE w:val="0"/>
      <w:autoSpaceDN w:val="0"/>
      <w:adjustRightInd w:val="0"/>
    </w:pPr>
    <w:rPr>
      <w:rFonts w:ascii="Times New Roman" w:eastAsia="Times New Roman" w:hAnsi="Times New Roman"/>
      <w:b/>
      <w:bCs/>
      <w:sz w:val="24"/>
      <w:szCs w:val="24"/>
    </w:rPr>
  </w:style>
  <w:style w:type="paragraph" w:customStyle="1" w:styleId="114">
    <w:name w:val="Обычный11"/>
    <w:link w:val="Normal"/>
    <w:rsid w:val="00D744BD"/>
    <w:pPr>
      <w:widowControl w:val="0"/>
    </w:pPr>
    <w:rPr>
      <w:rFonts w:ascii="Times New Roman" w:eastAsia="Times New Roman" w:hAnsi="Times New Roman"/>
    </w:rPr>
  </w:style>
  <w:style w:type="character" w:customStyle="1" w:styleId="Exact4">
    <w:name w:val="Основной текст Exact4"/>
    <w:basedOn w:val="1d"/>
    <w:uiPriority w:val="99"/>
    <w:rsid w:val="00D744BD"/>
    <w:rPr>
      <w:rFonts w:ascii="Times New Roman" w:hAnsi="Times New Roman" w:cs="Times New Roman"/>
      <w:sz w:val="21"/>
      <w:szCs w:val="21"/>
      <w:u w:val="none"/>
    </w:rPr>
  </w:style>
  <w:style w:type="character" w:customStyle="1" w:styleId="0ptExact">
    <w:name w:val="Основной текст + Интервал 0 pt Exact"/>
    <w:basedOn w:val="1d"/>
    <w:uiPriority w:val="99"/>
    <w:rsid w:val="00D744BD"/>
    <w:rPr>
      <w:rFonts w:ascii="Times New Roman" w:hAnsi="Times New Roman" w:cs="Times New Roman"/>
      <w:sz w:val="21"/>
      <w:szCs w:val="21"/>
      <w:u w:val="none"/>
    </w:rPr>
  </w:style>
  <w:style w:type="character" w:customStyle="1" w:styleId="1f2">
    <w:name w:val="Основной текст + Полужирный1"/>
    <w:aliases w:val="Интервал 0 pt Exact9,Не курсив1,Интервал 1 pt"/>
    <w:basedOn w:val="1d"/>
    <w:uiPriority w:val="99"/>
    <w:rsid w:val="00D744BD"/>
    <w:rPr>
      <w:rFonts w:ascii="Times New Roman" w:hAnsi="Times New Roman" w:cs="Times New Roman"/>
      <w:sz w:val="21"/>
      <w:szCs w:val="21"/>
      <w:u w:val="none"/>
    </w:rPr>
  </w:style>
  <w:style w:type="character" w:customStyle="1" w:styleId="afff0">
    <w:name w:val="Основной текст + Курсив"/>
    <w:aliases w:val="Интервал 0 pt Exact8"/>
    <w:basedOn w:val="1d"/>
    <w:uiPriority w:val="99"/>
    <w:rsid w:val="00D744BD"/>
    <w:rPr>
      <w:rFonts w:ascii="Times New Roman" w:hAnsi="Times New Roman" w:cs="Times New Roman"/>
      <w:sz w:val="21"/>
      <w:szCs w:val="21"/>
      <w:u w:val="none"/>
    </w:rPr>
  </w:style>
  <w:style w:type="character" w:customStyle="1" w:styleId="FranklinGothicHeavy">
    <w:name w:val="Основной текст + Franklin Gothic Heavy"/>
    <w:aliases w:val="9 pt,Полужирный,Интервал -1 pt Exact,Основной текст + 17 pt,Интервал 0 pt"/>
    <w:basedOn w:val="1d"/>
    <w:uiPriority w:val="99"/>
    <w:rsid w:val="00D744BD"/>
    <w:rPr>
      <w:rFonts w:ascii="Times New Roman" w:hAnsi="Times New Roman" w:cs="Times New Roman"/>
      <w:sz w:val="21"/>
      <w:szCs w:val="21"/>
      <w:u w:val="none"/>
    </w:rPr>
  </w:style>
  <w:style w:type="character" w:customStyle="1" w:styleId="0ptExact1">
    <w:name w:val="Основной текст + Интервал 0 pt Exact1"/>
    <w:basedOn w:val="1d"/>
    <w:uiPriority w:val="99"/>
    <w:rsid w:val="00D744BD"/>
    <w:rPr>
      <w:rFonts w:ascii="Times New Roman" w:hAnsi="Times New Roman" w:cs="Times New Roman"/>
      <w:sz w:val="21"/>
      <w:szCs w:val="21"/>
      <w:u w:val="none"/>
    </w:rPr>
  </w:style>
  <w:style w:type="character" w:customStyle="1" w:styleId="Candara">
    <w:name w:val="Основной текст + Candara"/>
    <w:aliases w:val="11 pt,8,Не курсив2"/>
    <w:basedOn w:val="1d"/>
    <w:uiPriority w:val="99"/>
    <w:rsid w:val="00D744BD"/>
    <w:rPr>
      <w:rFonts w:ascii="Times New Roman" w:hAnsi="Times New Roman" w:cs="Times New Roman"/>
      <w:sz w:val="21"/>
      <w:szCs w:val="21"/>
      <w:u w:val="none"/>
    </w:rPr>
  </w:style>
  <w:style w:type="character" w:customStyle="1" w:styleId="12pt">
    <w:name w:val="Основной текст + 12 pt"/>
    <w:aliases w:val="Курсив"/>
    <w:basedOn w:val="1d"/>
    <w:uiPriority w:val="99"/>
    <w:rsid w:val="00D744BD"/>
    <w:rPr>
      <w:rFonts w:ascii="Times New Roman" w:hAnsi="Times New Roman" w:cs="Times New Roman"/>
      <w:sz w:val="21"/>
      <w:szCs w:val="21"/>
      <w:u w:val="none"/>
    </w:rPr>
  </w:style>
  <w:style w:type="character" w:customStyle="1" w:styleId="81">
    <w:name w:val="Заголовок 8 Знак"/>
    <w:basedOn w:val="a3"/>
    <w:link w:val="80"/>
    <w:rsid w:val="00D744BD"/>
    <w:rPr>
      <w:rFonts w:ascii="Arial" w:eastAsia="Times New Roman" w:hAnsi="Arial" w:cs="Times New Roman"/>
      <w:color w:val="404040"/>
      <w:sz w:val="20"/>
      <w:szCs w:val="20"/>
    </w:rPr>
  </w:style>
  <w:style w:type="character" w:customStyle="1" w:styleId="Normal10-020">
    <w:name w:val="Normal + 10 пт полужирный По центру Слева:  -02 см Справ... Знак"/>
    <w:basedOn w:val="a3"/>
    <w:link w:val="Normal10-02"/>
    <w:rsid w:val="00D744BD"/>
    <w:rPr>
      <w:rFonts w:ascii="Times New Roman" w:eastAsia="Times New Roman" w:hAnsi="Times New Roman"/>
      <w:b/>
      <w:bCs/>
      <w:lang w:eastAsia="ar-SA"/>
    </w:rPr>
  </w:style>
  <w:style w:type="character" w:customStyle="1" w:styleId="Normal">
    <w:name w:val="Normal Знак"/>
    <w:basedOn w:val="a3"/>
    <w:link w:val="114"/>
    <w:rsid w:val="00D744BD"/>
    <w:rPr>
      <w:rFonts w:ascii="Times New Roman" w:eastAsia="Times New Roman" w:hAnsi="Times New Roman"/>
      <w:lang w:val="ru-RU" w:eastAsia="ru-RU" w:bidi="ar-SA"/>
    </w:rPr>
  </w:style>
  <w:style w:type="character" w:styleId="afff1">
    <w:name w:val="footnote reference"/>
    <w:basedOn w:val="a3"/>
    <w:rsid w:val="00D744BD"/>
    <w:rPr>
      <w:vertAlign w:val="superscript"/>
    </w:rPr>
  </w:style>
  <w:style w:type="paragraph" w:styleId="afff2">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
    <w:basedOn w:val="a2"/>
    <w:link w:val="afff3"/>
    <w:rsid w:val="00D744BD"/>
    <w:pPr>
      <w:autoSpaceDE w:val="0"/>
      <w:autoSpaceDN w:val="0"/>
      <w:adjustRightInd w:val="0"/>
    </w:pPr>
    <w:rPr>
      <w:rFonts w:eastAsia="Times New Roman"/>
      <w:sz w:val="20"/>
      <w:szCs w:val="20"/>
      <w:lang w:eastAsia="ru-RU"/>
    </w:rPr>
  </w:style>
  <w:style w:type="character" w:customStyle="1" w:styleId="afff3">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
    <w:basedOn w:val="a3"/>
    <w:link w:val="afff2"/>
    <w:uiPriority w:val="99"/>
    <w:rsid w:val="00D744BD"/>
    <w:rPr>
      <w:rFonts w:ascii="Times New Roman" w:eastAsia="Times New Roman" w:hAnsi="Times New Roman"/>
    </w:rPr>
  </w:style>
  <w:style w:type="paragraph" w:styleId="afff4">
    <w:name w:val="caption"/>
    <w:aliases w:val="Таблица - Название объекта,!! Object Novogor !!,Caption Char,Caption Char1 Char1 Char Char,Caption Char Char2 Char1 Char Char,Caption Char Char Char Char Char1 Char1 Char Char1 Char,Caption Char Char Char1 Char Char Char, Знак"/>
    <w:next w:val="a2"/>
    <w:link w:val="afff5"/>
    <w:qFormat/>
    <w:rsid w:val="00D744BD"/>
    <w:pPr>
      <w:spacing w:before="240" w:after="60"/>
      <w:contextualSpacing/>
      <w:outlineLvl w:val="4"/>
    </w:pPr>
    <w:rPr>
      <w:rFonts w:ascii="Times New Roman" w:eastAsia="Times New Roman" w:hAnsi="Times New Roman"/>
      <w:sz w:val="26"/>
    </w:rPr>
  </w:style>
  <w:style w:type="character" w:customStyle="1" w:styleId="afff5">
    <w:name w:val="Название объекта Знак"/>
    <w:aliases w:val="Таблица - Название объекта Знак,!! Object Novogor !! Знак,Caption Char Знак,Caption Char1 Char1 Char Char Знак,Caption Char Char2 Char1 Char Char Знак,Caption Char Char Char Char Char1 Char1 Char Char1 Char Знак, Знак Знак"/>
    <w:basedOn w:val="a3"/>
    <w:link w:val="afff4"/>
    <w:rsid w:val="00D744BD"/>
    <w:rPr>
      <w:rFonts w:ascii="Times New Roman" w:eastAsia="Times New Roman" w:hAnsi="Times New Roman"/>
      <w:sz w:val="26"/>
      <w:lang w:val="ru-RU" w:eastAsia="ru-RU" w:bidi="ar-SA"/>
    </w:rPr>
  </w:style>
  <w:style w:type="character" w:customStyle="1" w:styleId="56">
    <w:name w:val="Основной текст + Полужирный5"/>
    <w:aliases w:val="Не курсив6"/>
    <w:basedOn w:val="1d"/>
    <w:uiPriority w:val="99"/>
    <w:rsid w:val="00D744BD"/>
    <w:rPr>
      <w:rFonts w:ascii="Times New Roman" w:hAnsi="Times New Roman" w:cs="Times New Roman"/>
      <w:sz w:val="21"/>
      <w:szCs w:val="21"/>
      <w:u w:val="none"/>
    </w:rPr>
  </w:style>
  <w:style w:type="character" w:customStyle="1" w:styleId="47">
    <w:name w:val="Основной текст + Полужирный4"/>
    <w:aliases w:val="Не курсив5"/>
    <w:basedOn w:val="1d"/>
    <w:uiPriority w:val="99"/>
    <w:rsid w:val="00D744BD"/>
    <w:rPr>
      <w:rFonts w:ascii="Times New Roman" w:hAnsi="Times New Roman" w:cs="Times New Roman"/>
      <w:sz w:val="21"/>
      <w:szCs w:val="21"/>
      <w:u w:val="none"/>
    </w:rPr>
  </w:style>
  <w:style w:type="character" w:customStyle="1" w:styleId="3c">
    <w:name w:val="Основной текст + Полужирный3"/>
    <w:aliases w:val="Не курсив4"/>
    <w:basedOn w:val="1d"/>
    <w:uiPriority w:val="99"/>
    <w:rsid w:val="00D744BD"/>
    <w:rPr>
      <w:rFonts w:ascii="Times New Roman" w:hAnsi="Times New Roman" w:cs="Times New Roman"/>
      <w:sz w:val="21"/>
      <w:szCs w:val="21"/>
      <w:u w:val="none"/>
    </w:rPr>
  </w:style>
  <w:style w:type="character" w:customStyle="1" w:styleId="2f2">
    <w:name w:val="Основной текст + Полужирный2"/>
    <w:aliases w:val="Не курсив3"/>
    <w:basedOn w:val="1d"/>
    <w:uiPriority w:val="99"/>
    <w:rsid w:val="00D744BD"/>
    <w:rPr>
      <w:rFonts w:ascii="Times New Roman" w:hAnsi="Times New Roman" w:cs="Times New Roman"/>
      <w:sz w:val="21"/>
      <w:szCs w:val="21"/>
      <w:u w:val="none"/>
    </w:rPr>
  </w:style>
  <w:style w:type="character" w:customStyle="1" w:styleId="FontStyle12">
    <w:name w:val="Font Style12"/>
    <w:basedOn w:val="a3"/>
    <w:uiPriority w:val="99"/>
    <w:rsid w:val="00D744BD"/>
    <w:rPr>
      <w:rFonts w:ascii="Arial" w:hAnsi="Arial" w:cs="Arial"/>
      <w:b/>
      <w:bCs/>
      <w:sz w:val="26"/>
      <w:szCs w:val="26"/>
    </w:rPr>
  </w:style>
  <w:style w:type="paragraph" w:customStyle="1" w:styleId="Style2">
    <w:name w:val="Style2"/>
    <w:basedOn w:val="a2"/>
    <w:uiPriority w:val="99"/>
    <w:rsid w:val="00D744BD"/>
    <w:pPr>
      <w:autoSpaceDE w:val="0"/>
      <w:autoSpaceDN w:val="0"/>
      <w:adjustRightInd w:val="0"/>
      <w:spacing w:line="264" w:lineRule="exact"/>
      <w:ind w:firstLine="691"/>
    </w:pPr>
    <w:rPr>
      <w:rFonts w:ascii="Arial" w:eastAsia="Times New Roman" w:hAnsi="Arial" w:cs="Arial"/>
      <w:szCs w:val="24"/>
      <w:lang w:eastAsia="ru-RU"/>
    </w:rPr>
  </w:style>
  <w:style w:type="paragraph" w:customStyle="1" w:styleId="2f3">
    <w:name w:val="Без интервала2"/>
    <w:rsid w:val="00D744BD"/>
    <w:rPr>
      <w:rFonts w:eastAsia="Times New Roman"/>
      <w:sz w:val="22"/>
      <w:szCs w:val="22"/>
    </w:rPr>
  </w:style>
  <w:style w:type="paragraph" w:customStyle="1" w:styleId="1f3">
    <w:name w:val="Обычный (веб)1"/>
    <w:rsid w:val="00D744BD"/>
    <w:pPr>
      <w:widowControl w:val="0"/>
      <w:suppressAutoHyphens/>
      <w:spacing w:before="100" w:after="112" w:line="100" w:lineRule="atLeast"/>
    </w:pPr>
    <w:rPr>
      <w:rFonts w:ascii="Times New Roman" w:eastAsia="Times New Roman" w:hAnsi="Times New Roman"/>
      <w:sz w:val="24"/>
      <w:szCs w:val="24"/>
    </w:rPr>
  </w:style>
  <w:style w:type="paragraph" w:styleId="afff6">
    <w:name w:val="annotation text"/>
    <w:basedOn w:val="a2"/>
    <w:link w:val="afff7"/>
    <w:semiHidden/>
    <w:rsid w:val="00D744BD"/>
    <w:rPr>
      <w:rFonts w:eastAsia="Times New Roman"/>
      <w:sz w:val="20"/>
      <w:szCs w:val="20"/>
      <w:lang w:eastAsia="ru-RU"/>
    </w:rPr>
  </w:style>
  <w:style w:type="character" w:customStyle="1" w:styleId="afff7">
    <w:name w:val="Текст примечания Знак"/>
    <w:basedOn w:val="a3"/>
    <w:link w:val="afff6"/>
    <w:uiPriority w:val="99"/>
    <w:semiHidden/>
    <w:rsid w:val="00D744BD"/>
    <w:rPr>
      <w:rFonts w:ascii="Times New Roman" w:eastAsia="Times New Roman" w:hAnsi="Times New Roman"/>
    </w:rPr>
  </w:style>
  <w:style w:type="paragraph" w:styleId="HTML">
    <w:name w:val="HTML Preformatted"/>
    <w:basedOn w:val="a2"/>
    <w:link w:val="HTML0"/>
    <w:rsid w:val="00D74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tLeast"/>
    </w:pPr>
    <w:rPr>
      <w:rFonts w:ascii="Courier New" w:eastAsia="Times New Roman" w:hAnsi="Courier New" w:cs="Courier New"/>
      <w:sz w:val="20"/>
      <w:szCs w:val="20"/>
      <w:lang w:eastAsia="ru-RU"/>
    </w:rPr>
  </w:style>
  <w:style w:type="character" w:customStyle="1" w:styleId="HTML0">
    <w:name w:val="Стандартный HTML Знак"/>
    <w:basedOn w:val="a3"/>
    <w:link w:val="HTML"/>
    <w:rsid w:val="00D744BD"/>
    <w:rPr>
      <w:rFonts w:ascii="Courier New" w:eastAsia="Times New Roman" w:hAnsi="Courier New" w:cs="Courier New"/>
    </w:rPr>
  </w:style>
  <w:style w:type="paragraph" w:customStyle="1" w:styleId="1f4">
    <w:name w:val="Знак1"/>
    <w:basedOn w:val="a2"/>
    <w:rsid w:val="00D744BD"/>
    <w:pPr>
      <w:spacing w:before="100" w:beforeAutospacing="1" w:after="100" w:afterAutospacing="1"/>
    </w:pPr>
    <w:rPr>
      <w:rFonts w:ascii="Tahoma" w:eastAsia="Times New Roman" w:hAnsi="Tahoma"/>
      <w:sz w:val="20"/>
      <w:szCs w:val="20"/>
      <w:lang w:val="en-US"/>
    </w:rPr>
  </w:style>
  <w:style w:type="paragraph" w:customStyle="1" w:styleId="newstxt">
    <w:name w:val="news_txt"/>
    <w:basedOn w:val="a2"/>
    <w:rsid w:val="00D744BD"/>
    <w:pPr>
      <w:spacing w:after="168" w:line="312" w:lineRule="auto"/>
    </w:pPr>
    <w:rPr>
      <w:rFonts w:ascii="Verdana" w:eastAsia="Times New Roman" w:hAnsi="Verdana"/>
      <w:sz w:val="20"/>
      <w:szCs w:val="20"/>
      <w:lang w:eastAsia="ru-RU"/>
    </w:rPr>
  </w:style>
  <w:style w:type="paragraph" w:styleId="afff8">
    <w:name w:val="Subtitle"/>
    <w:basedOn w:val="a2"/>
    <w:link w:val="afff9"/>
    <w:qFormat/>
    <w:rsid w:val="00D744BD"/>
    <w:pPr>
      <w:spacing w:before="100" w:beforeAutospacing="1" w:after="100" w:afterAutospacing="1"/>
    </w:pPr>
    <w:rPr>
      <w:rFonts w:eastAsia="Times New Roman"/>
      <w:sz w:val="20"/>
      <w:szCs w:val="20"/>
      <w:lang w:eastAsia="ru-RU"/>
    </w:rPr>
  </w:style>
  <w:style w:type="character" w:customStyle="1" w:styleId="afff9">
    <w:name w:val="Подзаголовок Знак"/>
    <w:basedOn w:val="a3"/>
    <w:link w:val="afff8"/>
    <w:rsid w:val="00D744BD"/>
    <w:rPr>
      <w:rFonts w:ascii="Times New Roman" w:eastAsia="Times New Roman" w:hAnsi="Times New Roman"/>
    </w:rPr>
  </w:style>
  <w:style w:type="paragraph" w:customStyle="1" w:styleId="text">
    <w:name w:val="text"/>
    <w:basedOn w:val="a2"/>
    <w:rsid w:val="00D744BD"/>
    <w:pPr>
      <w:spacing w:line="360" w:lineRule="auto"/>
    </w:pPr>
    <w:rPr>
      <w:rFonts w:ascii="Verdana" w:eastAsia="Times New Roman" w:hAnsi="Verdana"/>
      <w:color w:val="000000"/>
      <w:sz w:val="18"/>
      <w:szCs w:val="18"/>
      <w:lang w:eastAsia="ru-RU"/>
    </w:rPr>
  </w:style>
  <w:style w:type="paragraph" w:customStyle="1" w:styleId="afffa">
    <w:name w:val="Заголовок статьи"/>
    <w:basedOn w:val="a2"/>
    <w:next w:val="a2"/>
    <w:rsid w:val="00D744BD"/>
    <w:pPr>
      <w:autoSpaceDE w:val="0"/>
      <w:autoSpaceDN w:val="0"/>
      <w:adjustRightInd w:val="0"/>
      <w:ind w:left="1612" w:hanging="892"/>
    </w:pPr>
    <w:rPr>
      <w:rFonts w:ascii="Arial" w:eastAsia="Times New Roman" w:hAnsi="Arial"/>
      <w:sz w:val="20"/>
      <w:szCs w:val="20"/>
      <w:lang w:eastAsia="ru-RU"/>
    </w:rPr>
  </w:style>
  <w:style w:type="paragraph" w:customStyle="1" w:styleId="afffb">
    <w:name w:val="Строка таблицы"/>
    <w:basedOn w:val="aff5"/>
    <w:rsid w:val="00D744BD"/>
  </w:style>
  <w:style w:type="paragraph" w:customStyle="1" w:styleId="220">
    <w:name w:val="Основной текст 22"/>
    <w:basedOn w:val="a2"/>
    <w:rsid w:val="00D744BD"/>
    <w:pPr>
      <w:tabs>
        <w:tab w:val="left" w:pos="4962"/>
      </w:tabs>
    </w:pPr>
    <w:rPr>
      <w:rFonts w:eastAsia="Times New Roman"/>
      <w:sz w:val="20"/>
      <w:szCs w:val="20"/>
      <w:lang w:eastAsia="ru-RU"/>
    </w:rPr>
  </w:style>
  <w:style w:type="paragraph" w:customStyle="1" w:styleId="214">
    <w:name w:val="Знак21"/>
    <w:basedOn w:val="a2"/>
    <w:rsid w:val="00D744BD"/>
    <w:pPr>
      <w:spacing w:after="160" w:line="240" w:lineRule="exact"/>
    </w:pPr>
    <w:rPr>
      <w:rFonts w:ascii="Verdana" w:eastAsia="Times New Roman" w:hAnsi="Verdana"/>
      <w:sz w:val="20"/>
      <w:szCs w:val="20"/>
      <w:lang w:val="en-US"/>
    </w:rPr>
  </w:style>
  <w:style w:type="paragraph" w:customStyle="1" w:styleId="1f5">
    <w:name w:val="Знак Знак Знак1"/>
    <w:basedOn w:val="a2"/>
    <w:rsid w:val="00D744BD"/>
    <w:pPr>
      <w:tabs>
        <w:tab w:val="num" w:pos="360"/>
      </w:tabs>
      <w:spacing w:after="160" w:line="240" w:lineRule="exact"/>
    </w:pPr>
    <w:rPr>
      <w:rFonts w:ascii="Verdana" w:eastAsia="Times New Roman" w:hAnsi="Verdana" w:cs="Verdana"/>
      <w:sz w:val="20"/>
      <w:szCs w:val="20"/>
      <w:lang w:val="en-US"/>
    </w:rPr>
  </w:style>
  <w:style w:type="paragraph" w:customStyle="1" w:styleId="Style30">
    <w:name w:val="Style30"/>
    <w:basedOn w:val="a2"/>
    <w:rsid w:val="00D744BD"/>
    <w:pPr>
      <w:autoSpaceDE w:val="0"/>
      <w:autoSpaceDN w:val="0"/>
      <w:adjustRightInd w:val="0"/>
    </w:pPr>
    <w:rPr>
      <w:rFonts w:eastAsia="Times New Roman"/>
      <w:szCs w:val="24"/>
      <w:lang w:eastAsia="ru-RU"/>
    </w:rPr>
  </w:style>
  <w:style w:type="character" w:customStyle="1" w:styleId="FontStyle38">
    <w:name w:val="Font Style38"/>
    <w:basedOn w:val="a3"/>
    <w:uiPriority w:val="99"/>
    <w:rsid w:val="00D744BD"/>
    <w:rPr>
      <w:rFonts w:ascii="Times New Roman" w:hAnsi="Times New Roman" w:cs="Times New Roman"/>
      <w:sz w:val="24"/>
      <w:szCs w:val="24"/>
    </w:rPr>
  </w:style>
  <w:style w:type="paragraph" w:customStyle="1" w:styleId="132">
    <w:name w:val="стиль13"/>
    <w:basedOn w:val="a2"/>
    <w:rsid w:val="00D744BD"/>
    <w:pPr>
      <w:spacing w:before="100" w:beforeAutospacing="1" w:after="100" w:afterAutospacing="1"/>
    </w:pPr>
    <w:rPr>
      <w:rFonts w:eastAsia="Times New Roman"/>
      <w:szCs w:val="24"/>
      <w:lang w:eastAsia="ru-RU"/>
    </w:rPr>
  </w:style>
  <w:style w:type="paragraph" w:customStyle="1" w:styleId="Standard">
    <w:name w:val="Standard"/>
    <w:rsid w:val="00D744BD"/>
    <w:pPr>
      <w:widowControl w:val="0"/>
      <w:suppressAutoHyphens/>
      <w:autoSpaceDN w:val="0"/>
    </w:pPr>
    <w:rPr>
      <w:rFonts w:ascii="Times New Roman" w:eastAsia="Lucida Sans Unicode" w:hAnsi="Times New Roman" w:cs="Mangal"/>
      <w:kern w:val="3"/>
      <w:sz w:val="24"/>
      <w:szCs w:val="24"/>
      <w:lang w:eastAsia="zh-CN" w:bidi="hi-IN"/>
    </w:rPr>
  </w:style>
  <w:style w:type="paragraph" w:customStyle="1" w:styleId="xl63">
    <w:name w:val="xl63"/>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4">
    <w:name w:val="xl64"/>
    <w:basedOn w:val="a2"/>
    <w:rsid w:val="00D744BD"/>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65">
    <w:name w:val="xl65"/>
    <w:basedOn w:val="a2"/>
    <w:rsid w:val="00D744BD"/>
    <w:pPr>
      <w:spacing w:before="100" w:beforeAutospacing="1" w:after="100" w:afterAutospacing="1"/>
      <w:jc w:val="center"/>
      <w:textAlignment w:val="center"/>
    </w:pPr>
    <w:rPr>
      <w:rFonts w:eastAsia="Times New Roman"/>
      <w:szCs w:val="24"/>
      <w:lang w:eastAsia="ru-RU"/>
    </w:rPr>
  </w:style>
  <w:style w:type="paragraph" w:customStyle="1" w:styleId="xl66">
    <w:name w:val="xl66"/>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67">
    <w:name w:val="xl67"/>
    <w:basedOn w:val="a2"/>
    <w:rsid w:val="00D744BD"/>
    <w:pPr>
      <w:spacing w:before="100" w:beforeAutospacing="1" w:after="100" w:afterAutospacing="1"/>
      <w:jc w:val="center"/>
    </w:pPr>
    <w:rPr>
      <w:rFonts w:eastAsia="Times New Roman"/>
      <w:szCs w:val="24"/>
      <w:lang w:eastAsia="ru-RU"/>
    </w:rPr>
  </w:style>
  <w:style w:type="paragraph" w:customStyle="1" w:styleId="xl68">
    <w:name w:val="xl68"/>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Cs w:val="24"/>
      <w:lang w:eastAsia="ru-RU"/>
    </w:rPr>
  </w:style>
  <w:style w:type="paragraph" w:customStyle="1" w:styleId="xl69">
    <w:name w:val="xl69"/>
    <w:basedOn w:val="a2"/>
    <w:rsid w:val="00D744BD"/>
    <w:pPr>
      <w:spacing w:before="100" w:beforeAutospacing="1" w:after="100" w:afterAutospacing="1"/>
      <w:jc w:val="center"/>
    </w:pPr>
    <w:rPr>
      <w:rFonts w:eastAsia="Times New Roman"/>
      <w:b/>
      <w:bCs/>
      <w:szCs w:val="24"/>
      <w:lang w:eastAsia="ru-RU"/>
    </w:rPr>
  </w:style>
  <w:style w:type="paragraph" w:customStyle="1" w:styleId="xl70">
    <w:name w:val="xl70"/>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Cs w:val="24"/>
      <w:lang w:eastAsia="ru-RU"/>
    </w:rPr>
  </w:style>
  <w:style w:type="paragraph" w:customStyle="1" w:styleId="xl71">
    <w:name w:val="xl71"/>
    <w:basedOn w:val="a2"/>
    <w:rsid w:val="00D744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2">
    <w:name w:val="xl72"/>
    <w:basedOn w:val="a2"/>
    <w:rsid w:val="00D744BD"/>
    <w:pPr>
      <w:pBdr>
        <w:top w:val="single" w:sz="4" w:space="0" w:color="auto"/>
        <w:left w:val="single" w:sz="4" w:space="0" w:color="auto"/>
        <w:bottom w:val="single" w:sz="4" w:space="0" w:color="auto"/>
      </w:pBdr>
      <w:spacing w:before="100" w:beforeAutospacing="1" w:after="100" w:afterAutospacing="1"/>
      <w:jc w:val="right"/>
      <w:textAlignment w:val="center"/>
    </w:pPr>
    <w:rPr>
      <w:rFonts w:eastAsia="Times New Roman"/>
      <w:b/>
      <w:bCs/>
      <w:szCs w:val="24"/>
      <w:lang w:eastAsia="ru-RU"/>
    </w:rPr>
  </w:style>
  <w:style w:type="paragraph" w:customStyle="1" w:styleId="xl73">
    <w:name w:val="xl73"/>
    <w:basedOn w:val="a2"/>
    <w:rsid w:val="00D744BD"/>
    <w:pPr>
      <w:pBdr>
        <w:top w:val="single" w:sz="4" w:space="0" w:color="auto"/>
        <w:bottom w:val="single" w:sz="4" w:space="0" w:color="auto"/>
      </w:pBdr>
      <w:spacing w:before="100" w:beforeAutospacing="1" w:after="100" w:afterAutospacing="1"/>
      <w:jc w:val="right"/>
      <w:textAlignment w:val="center"/>
    </w:pPr>
    <w:rPr>
      <w:rFonts w:eastAsia="Times New Roman"/>
      <w:b/>
      <w:bCs/>
      <w:szCs w:val="24"/>
      <w:lang w:eastAsia="ru-RU"/>
    </w:rPr>
  </w:style>
  <w:style w:type="paragraph" w:customStyle="1" w:styleId="xl74">
    <w:name w:val="xl74"/>
    <w:basedOn w:val="a2"/>
    <w:rsid w:val="00D744BD"/>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5">
    <w:name w:val="xl75"/>
    <w:basedOn w:val="a2"/>
    <w:rsid w:val="00D744BD"/>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6">
    <w:name w:val="xl76"/>
    <w:basedOn w:val="a2"/>
    <w:rsid w:val="00D744BD"/>
    <w:pPr>
      <w:pBdr>
        <w:top w:val="single" w:sz="4" w:space="0" w:color="auto"/>
        <w:bottom w:val="single" w:sz="4" w:space="0" w:color="auto"/>
      </w:pBdr>
      <w:spacing w:before="100" w:beforeAutospacing="1" w:after="100" w:afterAutospacing="1"/>
      <w:jc w:val="center"/>
      <w:textAlignment w:val="center"/>
    </w:pPr>
    <w:rPr>
      <w:rFonts w:eastAsia="Times New Roman"/>
      <w:szCs w:val="24"/>
      <w:lang w:eastAsia="ru-RU"/>
    </w:rPr>
  </w:style>
  <w:style w:type="paragraph" w:customStyle="1" w:styleId="xl77">
    <w:name w:val="xl77"/>
    <w:basedOn w:val="a2"/>
    <w:rsid w:val="00D744BD"/>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4"/>
      <w:lang w:eastAsia="ru-RU"/>
    </w:rPr>
  </w:style>
  <w:style w:type="character" w:customStyle="1" w:styleId="SegoeUI">
    <w:name w:val="Основной текст + Segoe UI"/>
    <w:aliases w:val="10 pt,Полужирный2,Интервал 0 pt2,Основной текст + 10,5 pt2"/>
    <w:basedOn w:val="1d"/>
    <w:uiPriority w:val="99"/>
    <w:rsid w:val="00D744BD"/>
    <w:rPr>
      <w:rFonts w:ascii="Times New Roman" w:hAnsi="Times New Roman" w:cs="Times New Roman"/>
      <w:sz w:val="21"/>
      <w:szCs w:val="21"/>
      <w:u w:val="none"/>
    </w:rPr>
  </w:style>
  <w:style w:type="character" w:customStyle="1" w:styleId="15pt">
    <w:name w:val="Основной текст + 15 pt"/>
    <w:basedOn w:val="1d"/>
    <w:uiPriority w:val="99"/>
    <w:rsid w:val="00D744BD"/>
    <w:rPr>
      <w:rFonts w:ascii="Times New Roman" w:hAnsi="Times New Roman" w:cs="Times New Roman"/>
      <w:sz w:val="21"/>
      <w:szCs w:val="21"/>
      <w:u w:val="none"/>
    </w:rPr>
  </w:style>
  <w:style w:type="character" w:customStyle="1" w:styleId="4pt">
    <w:name w:val="Основной текст + 4 pt"/>
    <w:basedOn w:val="1d"/>
    <w:uiPriority w:val="99"/>
    <w:rsid w:val="00D744BD"/>
    <w:rPr>
      <w:rFonts w:ascii="Times New Roman" w:hAnsi="Times New Roman" w:cs="Times New Roman"/>
      <w:sz w:val="21"/>
      <w:szCs w:val="21"/>
      <w:u w:val="none"/>
    </w:rPr>
  </w:style>
  <w:style w:type="character" w:customStyle="1" w:styleId="6pt">
    <w:name w:val="Основной текст + 6 pt"/>
    <w:basedOn w:val="1d"/>
    <w:uiPriority w:val="99"/>
    <w:rsid w:val="00D744BD"/>
    <w:rPr>
      <w:rFonts w:ascii="Times New Roman" w:hAnsi="Times New Roman" w:cs="Times New Roman"/>
      <w:sz w:val="21"/>
      <w:szCs w:val="21"/>
      <w:u w:val="none"/>
    </w:rPr>
  </w:style>
  <w:style w:type="paragraph" w:styleId="afffc">
    <w:name w:val="Plain Text"/>
    <w:basedOn w:val="a2"/>
    <w:link w:val="afffd"/>
    <w:rsid w:val="00D744BD"/>
    <w:rPr>
      <w:rFonts w:ascii="Courier New" w:eastAsia="Times New Roman" w:hAnsi="Courier New" w:cs="Courier New"/>
      <w:sz w:val="20"/>
      <w:szCs w:val="20"/>
      <w:lang w:eastAsia="ru-RU"/>
    </w:rPr>
  </w:style>
  <w:style w:type="character" w:customStyle="1" w:styleId="afffd">
    <w:name w:val="Текст Знак"/>
    <w:basedOn w:val="a3"/>
    <w:link w:val="afffc"/>
    <w:rsid w:val="00D744BD"/>
    <w:rPr>
      <w:rFonts w:ascii="Courier New" w:eastAsia="Times New Roman" w:hAnsi="Courier New" w:cs="Courier New"/>
    </w:rPr>
  </w:style>
  <w:style w:type="paragraph" w:customStyle="1" w:styleId="afffe">
    <w:name w:val="Мария"/>
    <w:basedOn w:val="a2"/>
    <w:rsid w:val="00D744BD"/>
    <w:pPr>
      <w:spacing w:before="240" w:after="120"/>
    </w:pPr>
    <w:rPr>
      <w:rFonts w:ascii="Calibri" w:eastAsia="Times New Roman" w:hAnsi="Calibri" w:cs="Calibri"/>
      <w:sz w:val="26"/>
      <w:szCs w:val="26"/>
      <w:lang w:eastAsia="ru-RU"/>
    </w:rPr>
  </w:style>
  <w:style w:type="paragraph" w:customStyle="1" w:styleId="Style25">
    <w:name w:val="Style25"/>
    <w:basedOn w:val="a2"/>
    <w:uiPriority w:val="99"/>
    <w:rsid w:val="00D744BD"/>
    <w:pPr>
      <w:autoSpaceDE w:val="0"/>
      <w:autoSpaceDN w:val="0"/>
      <w:adjustRightInd w:val="0"/>
      <w:spacing w:line="274" w:lineRule="exact"/>
      <w:ind w:firstLine="701"/>
    </w:pPr>
    <w:rPr>
      <w:rFonts w:ascii="Arial" w:eastAsia="Times New Roman" w:hAnsi="Arial" w:cs="Arial"/>
      <w:szCs w:val="24"/>
      <w:lang w:eastAsia="ru-RU"/>
    </w:rPr>
  </w:style>
  <w:style w:type="character" w:customStyle="1" w:styleId="FontStyle37">
    <w:name w:val="Font Style37"/>
    <w:basedOn w:val="a3"/>
    <w:rsid w:val="00D744BD"/>
    <w:rPr>
      <w:rFonts w:ascii="Trebuchet MS" w:hAnsi="Trebuchet MS" w:cs="Trebuchet MS"/>
      <w:b/>
      <w:bCs/>
      <w:i/>
      <w:iCs/>
      <w:sz w:val="20"/>
      <w:szCs w:val="20"/>
    </w:rPr>
  </w:style>
  <w:style w:type="paragraph" w:customStyle="1" w:styleId="S">
    <w:name w:val="S_Обычный"/>
    <w:basedOn w:val="a2"/>
    <w:link w:val="S0"/>
    <w:rsid w:val="00D744BD"/>
    <w:pPr>
      <w:spacing w:line="360" w:lineRule="auto"/>
    </w:pPr>
    <w:rPr>
      <w:rFonts w:eastAsia="Times New Roman"/>
      <w:szCs w:val="24"/>
      <w:lang w:eastAsia="ru-RU"/>
    </w:rPr>
  </w:style>
  <w:style w:type="character" w:customStyle="1" w:styleId="S0">
    <w:name w:val="S_Обычный Знак"/>
    <w:basedOn w:val="a3"/>
    <w:link w:val="S"/>
    <w:rsid w:val="00D744BD"/>
    <w:rPr>
      <w:rFonts w:ascii="Times New Roman" w:eastAsia="Times New Roman" w:hAnsi="Times New Roman"/>
      <w:sz w:val="24"/>
      <w:szCs w:val="24"/>
    </w:rPr>
  </w:style>
  <w:style w:type="paragraph" w:customStyle="1" w:styleId="Style41">
    <w:name w:val="Style41"/>
    <w:basedOn w:val="a2"/>
    <w:uiPriority w:val="99"/>
    <w:rsid w:val="00D744BD"/>
    <w:pPr>
      <w:autoSpaceDE w:val="0"/>
      <w:autoSpaceDN w:val="0"/>
      <w:adjustRightInd w:val="0"/>
      <w:spacing w:line="278" w:lineRule="exact"/>
      <w:ind w:firstLine="504"/>
    </w:pPr>
    <w:rPr>
      <w:rFonts w:ascii="Verdana" w:eastAsia="Times New Roman" w:hAnsi="Verdana"/>
      <w:szCs w:val="24"/>
      <w:lang w:eastAsia="ru-RU"/>
    </w:rPr>
  </w:style>
  <w:style w:type="paragraph" w:customStyle="1" w:styleId="Style23">
    <w:name w:val="Style23"/>
    <w:basedOn w:val="a2"/>
    <w:uiPriority w:val="99"/>
    <w:rsid w:val="00D744BD"/>
    <w:pPr>
      <w:autoSpaceDE w:val="0"/>
      <w:autoSpaceDN w:val="0"/>
      <w:adjustRightInd w:val="0"/>
      <w:spacing w:line="274" w:lineRule="exact"/>
      <w:ind w:firstLine="706"/>
    </w:pPr>
    <w:rPr>
      <w:rFonts w:ascii="Arial" w:eastAsia="Times New Roman" w:hAnsi="Arial" w:cs="Arial"/>
      <w:szCs w:val="24"/>
      <w:lang w:eastAsia="ru-RU"/>
    </w:rPr>
  </w:style>
  <w:style w:type="paragraph" w:styleId="affff">
    <w:name w:val="Document Map"/>
    <w:basedOn w:val="a2"/>
    <w:link w:val="affff0"/>
    <w:semiHidden/>
    <w:unhideWhenUsed/>
    <w:rsid w:val="00D744BD"/>
    <w:rPr>
      <w:rFonts w:ascii="Tahoma" w:eastAsia="Times New Roman" w:hAnsi="Tahoma" w:cs="Tahoma"/>
      <w:sz w:val="16"/>
      <w:szCs w:val="16"/>
    </w:rPr>
  </w:style>
  <w:style w:type="character" w:customStyle="1" w:styleId="affff0">
    <w:name w:val="Схема документа Знак"/>
    <w:basedOn w:val="a3"/>
    <w:link w:val="affff"/>
    <w:uiPriority w:val="99"/>
    <w:semiHidden/>
    <w:rsid w:val="00D744BD"/>
    <w:rPr>
      <w:rFonts w:ascii="Tahoma" w:eastAsia="Times New Roman" w:hAnsi="Tahoma" w:cs="Tahoma"/>
      <w:sz w:val="16"/>
      <w:szCs w:val="16"/>
      <w:lang w:eastAsia="en-US"/>
    </w:rPr>
  </w:style>
  <w:style w:type="paragraph" w:styleId="affff1">
    <w:name w:val="endnote text"/>
    <w:basedOn w:val="a2"/>
    <w:link w:val="affff2"/>
    <w:semiHidden/>
    <w:unhideWhenUsed/>
    <w:rsid w:val="00D744BD"/>
    <w:rPr>
      <w:rFonts w:eastAsia="Times New Roman"/>
      <w:sz w:val="20"/>
      <w:szCs w:val="20"/>
    </w:rPr>
  </w:style>
  <w:style w:type="character" w:customStyle="1" w:styleId="affff2">
    <w:name w:val="Текст концевой сноски Знак"/>
    <w:basedOn w:val="a3"/>
    <w:link w:val="affff1"/>
    <w:semiHidden/>
    <w:rsid w:val="00D744BD"/>
    <w:rPr>
      <w:rFonts w:ascii="Times New Roman" w:eastAsia="Times New Roman" w:hAnsi="Times New Roman"/>
      <w:lang w:eastAsia="en-US"/>
    </w:rPr>
  </w:style>
  <w:style w:type="character" w:styleId="affff3">
    <w:name w:val="endnote reference"/>
    <w:basedOn w:val="a3"/>
    <w:semiHidden/>
    <w:unhideWhenUsed/>
    <w:rsid w:val="00D744BD"/>
    <w:rPr>
      <w:vertAlign w:val="superscript"/>
    </w:rPr>
  </w:style>
  <w:style w:type="character" w:customStyle="1" w:styleId="1f6">
    <w:name w:val="Слабое выделение1"/>
    <w:basedOn w:val="a3"/>
    <w:uiPriority w:val="19"/>
    <w:qFormat/>
    <w:rsid w:val="00D744BD"/>
    <w:rPr>
      <w:i/>
      <w:iCs/>
      <w:color w:val="808080"/>
    </w:rPr>
  </w:style>
  <w:style w:type="character" w:customStyle="1" w:styleId="1f7">
    <w:name w:val="Сильное выделение1"/>
    <w:basedOn w:val="a3"/>
    <w:uiPriority w:val="21"/>
    <w:qFormat/>
    <w:rsid w:val="00D744BD"/>
    <w:rPr>
      <w:b/>
      <w:bCs/>
      <w:i/>
      <w:iCs/>
      <w:color w:val="4F81BD"/>
    </w:rPr>
  </w:style>
  <w:style w:type="character" w:customStyle="1" w:styleId="811">
    <w:name w:val="Заголовок 8 Знак1"/>
    <w:basedOn w:val="a3"/>
    <w:uiPriority w:val="9"/>
    <w:semiHidden/>
    <w:rsid w:val="00D744BD"/>
    <w:rPr>
      <w:rFonts w:ascii="Calibri" w:eastAsia="Times New Roman" w:hAnsi="Calibri" w:cs="Times New Roman"/>
      <w:i/>
      <w:iCs/>
      <w:sz w:val="24"/>
      <w:szCs w:val="24"/>
      <w:lang w:eastAsia="en-US"/>
    </w:rPr>
  </w:style>
  <w:style w:type="character" w:styleId="affff4">
    <w:name w:val="Subtle Emphasis"/>
    <w:basedOn w:val="a3"/>
    <w:uiPriority w:val="19"/>
    <w:qFormat/>
    <w:rsid w:val="00D744BD"/>
    <w:rPr>
      <w:i/>
      <w:iCs/>
      <w:color w:val="808080"/>
    </w:rPr>
  </w:style>
  <w:style w:type="character" w:styleId="affff5">
    <w:name w:val="Intense Emphasis"/>
    <w:basedOn w:val="a3"/>
    <w:uiPriority w:val="21"/>
    <w:qFormat/>
    <w:rsid w:val="00D744BD"/>
    <w:rPr>
      <w:b/>
      <w:bCs/>
      <w:i/>
      <w:iCs/>
      <w:color w:val="4F81BD"/>
    </w:rPr>
  </w:style>
  <w:style w:type="numbering" w:customStyle="1" w:styleId="3d">
    <w:name w:val="Нет списка3"/>
    <w:next w:val="a5"/>
    <w:uiPriority w:val="99"/>
    <w:semiHidden/>
    <w:unhideWhenUsed/>
    <w:rsid w:val="00945ABA"/>
  </w:style>
  <w:style w:type="table" w:customStyle="1" w:styleId="3e">
    <w:name w:val="Сетка таблицы3"/>
    <w:basedOn w:val="a4"/>
    <w:next w:val="ac"/>
    <w:rsid w:val="00945ABA"/>
    <w:rPr>
      <w:rFonts w:ascii="Times New Roman" w:eastAsia="Times New Roman" w:hAnsi="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5">
    <w:name w:val="Сетка таблицы12"/>
    <w:basedOn w:val="a4"/>
    <w:next w:val="ac"/>
    <w:rsid w:val="00945A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6">
    <w:name w:val="Нет списка12"/>
    <w:next w:val="a5"/>
    <w:uiPriority w:val="99"/>
    <w:semiHidden/>
    <w:unhideWhenUsed/>
    <w:rsid w:val="00945ABA"/>
  </w:style>
  <w:style w:type="table" w:customStyle="1" w:styleId="221">
    <w:name w:val="Сетка таблицы22"/>
    <w:basedOn w:val="a4"/>
    <w:next w:val="ac"/>
    <w:rsid w:val="00945AB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5"/>
    <w:uiPriority w:val="99"/>
    <w:semiHidden/>
    <w:unhideWhenUsed/>
    <w:rsid w:val="00E05F25"/>
  </w:style>
  <w:style w:type="paragraph" w:customStyle="1" w:styleId="affff6">
    <w:name w:val="Подпись рисунков/таблиц"/>
    <w:basedOn w:val="afff4"/>
    <w:qFormat/>
    <w:rsid w:val="00E05F25"/>
    <w:pPr>
      <w:keepNext/>
      <w:spacing w:before="360" w:after="0" w:line="360" w:lineRule="auto"/>
      <w:contextualSpacing w:val="0"/>
      <w:jc w:val="center"/>
      <w:outlineLvl w:val="9"/>
    </w:pPr>
    <w:rPr>
      <w:bCs/>
      <w:sz w:val="24"/>
      <w:szCs w:val="18"/>
    </w:rPr>
  </w:style>
  <w:style w:type="paragraph" w:customStyle="1" w:styleId="affff7">
    <w:name w:val="Рисунок/Таблица"/>
    <w:next w:val="a2"/>
    <w:uiPriority w:val="99"/>
    <w:qFormat/>
    <w:rsid w:val="00E05F25"/>
    <w:pPr>
      <w:spacing w:after="360" w:line="276" w:lineRule="auto"/>
      <w:jc w:val="center"/>
    </w:pPr>
    <w:rPr>
      <w:rFonts w:ascii="Times New Roman" w:eastAsia="Times New Roman" w:hAnsi="Times New Roman"/>
      <w:noProof/>
      <w:sz w:val="24"/>
    </w:rPr>
  </w:style>
  <w:style w:type="table" w:customStyle="1" w:styleId="49">
    <w:name w:val="Сетка таблицы4"/>
    <w:basedOn w:val="a4"/>
    <w:next w:val="ac"/>
    <w:rsid w:val="00E05F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0">
    <w:name w:val="Список маркированный"/>
    <w:basedOn w:val="a5"/>
    <w:uiPriority w:val="99"/>
    <w:rsid w:val="00E05F25"/>
    <w:pPr>
      <w:numPr>
        <w:numId w:val="4"/>
      </w:numPr>
    </w:pPr>
  </w:style>
  <w:style w:type="table" w:customStyle="1" w:styleId="affff8">
    <w:name w:val="Таблица"/>
    <w:basedOn w:val="ac"/>
    <w:uiPriority w:val="99"/>
    <w:rsid w:val="00E05F2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center"/>
      </w:pPr>
      <w:rPr>
        <w:rFonts w:ascii="Times New Roman" w:hAnsi="Times New Roman"/>
        <w:b/>
        <w:sz w:val="20"/>
      </w:rPr>
      <w:tblPr/>
      <w:trPr>
        <w:tblHeader/>
      </w:trPr>
    </w:tblStylePr>
    <w:tblStylePr w:type="firstCol">
      <w:pPr>
        <w:jc w:val="left"/>
      </w:pPr>
      <w:rPr>
        <w:rFonts w:ascii="Times New Roman" w:hAnsi="Times New Roman"/>
        <w:sz w:val="20"/>
      </w:rPr>
    </w:tblStylePr>
  </w:style>
  <w:style w:type="character" w:styleId="affff9">
    <w:name w:val="Subtle Reference"/>
    <w:uiPriority w:val="31"/>
    <w:qFormat/>
    <w:rsid w:val="00E05F25"/>
    <w:rPr>
      <w:smallCaps/>
      <w:color w:val="C0504D"/>
      <w:u w:val="single"/>
    </w:rPr>
  </w:style>
  <w:style w:type="character" w:styleId="affffa">
    <w:name w:val="Intense Reference"/>
    <w:uiPriority w:val="32"/>
    <w:qFormat/>
    <w:rsid w:val="00E05F25"/>
    <w:rPr>
      <w:b/>
      <w:bCs/>
      <w:smallCaps/>
      <w:color w:val="C0504D"/>
      <w:spacing w:val="5"/>
      <w:u w:val="single"/>
    </w:rPr>
  </w:style>
  <w:style w:type="character" w:customStyle="1" w:styleId="apple-style-span">
    <w:name w:val="apple-style-span"/>
    <w:basedOn w:val="a3"/>
    <w:rsid w:val="00E05F25"/>
  </w:style>
  <w:style w:type="paragraph" w:customStyle="1" w:styleId="BodyTextKeep">
    <w:name w:val="Body Text Keep"/>
    <w:basedOn w:val="a2"/>
    <w:link w:val="BodyTextKeepChar"/>
    <w:uiPriority w:val="99"/>
    <w:rsid w:val="00E05F25"/>
    <w:pPr>
      <w:adjustRightInd w:val="0"/>
      <w:spacing w:before="120" w:after="120" w:line="360" w:lineRule="atLeast"/>
      <w:ind w:firstLine="567"/>
      <w:textAlignment w:val="baseline"/>
    </w:pPr>
    <w:rPr>
      <w:rFonts w:ascii="Arial" w:eastAsia="Times New Roman" w:hAnsi="Arial"/>
      <w:spacing w:val="-5"/>
      <w:sz w:val="20"/>
      <w:szCs w:val="20"/>
    </w:rPr>
  </w:style>
  <w:style w:type="character" w:customStyle="1" w:styleId="BodyTextKeepChar">
    <w:name w:val="Body Text Keep Char"/>
    <w:link w:val="BodyTextKeep"/>
    <w:uiPriority w:val="99"/>
    <w:rsid w:val="00E05F25"/>
    <w:rPr>
      <w:rFonts w:ascii="Arial" w:eastAsia="Times New Roman" w:hAnsi="Arial"/>
      <w:spacing w:val="-5"/>
    </w:rPr>
  </w:style>
  <w:style w:type="paragraph" w:customStyle="1" w:styleId="ChapterSubtitle">
    <w:name w:val="Chapter Subtitle"/>
    <w:basedOn w:val="afff8"/>
    <w:rsid w:val="00E05F25"/>
    <w:pPr>
      <w:keepNext/>
      <w:keepLines/>
      <w:widowControl w:val="0"/>
      <w:adjustRightInd w:val="0"/>
      <w:spacing w:before="60" w:beforeAutospacing="0" w:after="0" w:afterAutospacing="0"/>
      <w:textAlignment w:val="baseline"/>
    </w:pPr>
    <w:rPr>
      <w:rFonts w:ascii="Arial" w:hAnsi="Arial"/>
      <w:b/>
      <w:spacing w:val="-16"/>
      <w:kern w:val="28"/>
      <w:sz w:val="32"/>
      <w:szCs w:val="28"/>
      <w:lang w:eastAsia="en-US"/>
    </w:rPr>
  </w:style>
  <w:style w:type="paragraph" w:customStyle="1" w:styleId="affffb">
    <w:name w:val="Для паспорта программы"/>
    <w:basedOn w:val="a2"/>
    <w:rsid w:val="00E05F25"/>
    <w:pPr>
      <w:adjustRightInd w:val="0"/>
      <w:textAlignment w:val="baseline"/>
    </w:pPr>
    <w:rPr>
      <w:rFonts w:ascii="Calibri" w:eastAsia="Times New Roman" w:hAnsi="Calibri"/>
      <w:spacing w:val="-5"/>
      <w:sz w:val="20"/>
      <w:szCs w:val="20"/>
    </w:rPr>
  </w:style>
  <w:style w:type="numbering" w:styleId="111111">
    <w:name w:val="Outline List 2"/>
    <w:aliases w:val="1 / 1.1 / 1.1."/>
    <w:basedOn w:val="a5"/>
    <w:rsid w:val="00E05F25"/>
    <w:pPr>
      <w:numPr>
        <w:numId w:val="5"/>
      </w:numPr>
    </w:pPr>
  </w:style>
  <w:style w:type="paragraph" w:customStyle="1" w:styleId="affffc">
    <w:name w:val="Название рисунка / таблицы"/>
    <w:basedOn w:val="afff4"/>
    <w:link w:val="affffd"/>
    <w:qFormat/>
    <w:rsid w:val="00E05F25"/>
    <w:pPr>
      <w:spacing w:before="0" w:after="200"/>
      <w:ind w:firstLine="426"/>
      <w:contextualSpacing w:val="0"/>
      <w:jc w:val="center"/>
      <w:outlineLvl w:val="9"/>
    </w:pPr>
    <w:rPr>
      <w:b/>
      <w:color w:val="4F81BD"/>
      <w:sz w:val="28"/>
      <w:szCs w:val="18"/>
    </w:rPr>
  </w:style>
  <w:style w:type="character" w:customStyle="1" w:styleId="affffd">
    <w:name w:val="Название рисунка / таблицы Знак"/>
    <w:link w:val="affffc"/>
    <w:rsid w:val="00E05F25"/>
    <w:rPr>
      <w:rFonts w:ascii="Times New Roman" w:eastAsia="Times New Roman" w:hAnsi="Times New Roman"/>
      <w:b/>
      <w:color w:val="4F81BD"/>
      <w:sz w:val="28"/>
      <w:szCs w:val="18"/>
    </w:rPr>
  </w:style>
  <w:style w:type="paragraph" w:styleId="21">
    <w:name w:val="List 2"/>
    <w:basedOn w:val="affe"/>
    <w:link w:val="2f4"/>
    <w:rsid w:val="00E05F25"/>
    <w:pPr>
      <w:numPr>
        <w:numId w:val="6"/>
      </w:numPr>
      <w:autoSpaceDE/>
      <w:autoSpaceDN/>
      <w:adjustRightInd/>
      <w:spacing w:line="360" w:lineRule="auto"/>
      <w:jc w:val="both"/>
    </w:pPr>
    <w:rPr>
      <w:rFonts w:ascii="Calibri" w:eastAsia="Calibri" w:hAnsi="Calibri"/>
      <w:spacing w:val="-5"/>
      <w:sz w:val="28"/>
      <w:szCs w:val="28"/>
    </w:rPr>
  </w:style>
  <w:style w:type="paragraph" w:customStyle="1" w:styleId="142">
    <w:name w:val="Стиль14"/>
    <w:basedOn w:val="a2"/>
    <w:rsid w:val="00E05F25"/>
    <w:pPr>
      <w:spacing w:before="100" w:beforeAutospacing="1" w:after="100" w:afterAutospacing="1"/>
      <w:ind w:firstLine="720"/>
    </w:pPr>
    <w:rPr>
      <w:rFonts w:eastAsia="Times New Roman"/>
      <w:sz w:val="28"/>
      <w:szCs w:val="20"/>
      <w:lang w:eastAsia="ru-RU"/>
    </w:rPr>
  </w:style>
  <w:style w:type="paragraph" w:customStyle="1" w:styleId="affffe">
    <w:name w:val="Текст таблицы"/>
    <w:qFormat/>
    <w:rsid w:val="00E05F25"/>
    <w:rPr>
      <w:rFonts w:ascii="Times New Roman" w:eastAsia="Times New Roman" w:hAnsi="Times New Roman"/>
      <w:bCs/>
      <w:sz w:val="24"/>
      <w:szCs w:val="18"/>
    </w:rPr>
  </w:style>
  <w:style w:type="paragraph" w:customStyle="1" w:styleId="IndexBase">
    <w:name w:val="Index Base"/>
    <w:basedOn w:val="a2"/>
    <w:rsid w:val="00E05F25"/>
    <w:pPr>
      <w:spacing w:line="240" w:lineRule="atLeast"/>
      <w:ind w:left="360" w:hanging="360"/>
    </w:pPr>
    <w:rPr>
      <w:rFonts w:eastAsia="Times New Roman"/>
      <w:sz w:val="18"/>
      <w:szCs w:val="28"/>
      <w:lang w:eastAsia="ru-RU"/>
    </w:rPr>
  </w:style>
  <w:style w:type="paragraph" w:customStyle="1" w:styleId="TableText">
    <w:name w:val="Table Text"/>
    <w:basedOn w:val="a2"/>
    <w:link w:val="TableTextChar"/>
    <w:rsid w:val="00E05F25"/>
    <w:pPr>
      <w:ind w:firstLine="567"/>
    </w:pPr>
    <w:rPr>
      <w:rFonts w:eastAsia="Times New Roman"/>
      <w:sz w:val="18"/>
      <w:szCs w:val="18"/>
    </w:rPr>
  </w:style>
  <w:style w:type="character" w:customStyle="1" w:styleId="TableTextChar">
    <w:name w:val="Table Text Char"/>
    <w:link w:val="TableText"/>
    <w:rsid w:val="00E05F25"/>
    <w:rPr>
      <w:rFonts w:ascii="Times New Roman" w:eastAsia="Times New Roman" w:hAnsi="Times New Roman"/>
      <w:sz w:val="18"/>
      <w:szCs w:val="18"/>
    </w:rPr>
  </w:style>
  <w:style w:type="paragraph" w:customStyle="1" w:styleId="Stylefortabletext">
    <w:name w:val="Style for table text"/>
    <w:basedOn w:val="a2"/>
    <w:link w:val="StylefortabletextChar"/>
    <w:locked/>
    <w:rsid w:val="00E05F25"/>
    <w:pPr>
      <w:suppressAutoHyphens/>
      <w:ind w:firstLine="567"/>
    </w:pPr>
    <w:rPr>
      <w:rFonts w:eastAsia="Times New Roman"/>
      <w:sz w:val="28"/>
      <w:szCs w:val="28"/>
    </w:rPr>
  </w:style>
  <w:style w:type="paragraph" w:styleId="afffff">
    <w:name w:val="Block Text"/>
    <w:basedOn w:val="a2"/>
    <w:rsid w:val="00E05F25"/>
    <w:pPr>
      <w:autoSpaceDE w:val="0"/>
      <w:autoSpaceDN w:val="0"/>
      <w:spacing w:line="259" w:lineRule="auto"/>
      <w:ind w:left="80" w:right="400" w:hanging="80"/>
    </w:pPr>
    <w:rPr>
      <w:rFonts w:eastAsia="Times New Roman"/>
      <w:sz w:val="28"/>
      <w:szCs w:val="28"/>
      <w:lang w:eastAsia="ru-RU"/>
    </w:rPr>
  </w:style>
  <w:style w:type="paragraph" w:customStyle="1" w:styleId="StyleCaption9pt">
    <w:name w:val="Style Caption + 9 pt"/>
    <w:basedOn w:val="afff4"/>
    <w:link w:val="StyleCaption9ptChar"/>
    <w:rsid w:val="00E05F25"/>
    <w:pPr>
      <w:spacing w:before="0" w:after="120"/>
      <w:ind w:firstLine="567"/>
      <w:contextualSpacing w:val="0"/>
      <w:jc w:val="both"/>
      <w:outlineLvl w:val="9"/>
    </w:pPr>
    <w:rPr>
      <w:b/>
      <w:bCs/>
      <w:color w:val="4F81BD"/>
      <w:sz w:val="18"/>
      <w:szCs w:val="28"/>
    </w:rPr>
  </w:style>
  <w:style w:type="character" w:customStyle="1" w:styleId="StyleCaption9ptChar">
    <w:name w:val="Style Caption + 9 pt Char"/>
    <w:link w:val="StyleCaption9pt"/>
    <w:rsid w:val="00E05F25"/>
    <w:rPr>
      <w:rFonts w:ascii="Times New Roman" w:eastAsia="Times New Roman" w:hAnsi="Times New Roman"/>
      <w:b/>
      <w:bCs/>
      <w:color w:val="4F81BD"/>
      <w:sz w:val="18"/>
      <w:szCs w:val="28"/>
    </w:rPr>
  </w:style>
  <w:style w:type="character" w:customStyle="1" w:styleId="StylefortabletextChar">
    <w:name w:val="Style for table text Char"/>
    <w:link w:val="Stylefortabletext"/>
    <w:rsid w:val="00E05F25"/>
    <w:rPr>
      <w:rFonts w:ascii="Times New Roman" w:eastAsia="Times New Roman" w:hAnsi="Times New Roman"/>
      <w:sz w:val="28"/>
      <w:szCs w:val="28"/>
    </w:rPr>
  </w:style>
  <w:style w:type="paragraph" w:styleId="afffff0">
    <w:name w:val="table of figures"/>
    <w:basedOn w:val="a2"/>
    <w:next w:val="a2"/>
    <w:uiPriority w:val="99"/>
    <w:unhideWhenUsed/>
    <w:rsid w:val="00E05F25"/>
    <w:pPr>
      <w:spacing w:line="360" w:lineRule="auto"/>
      <w:ind w:firstLine="567"/>
    </w:pPr>
    <w:rPr>
      <w:rFonts w:eastAsia="Times New Roman"/>
      <w:sz w:val="28"/>
      <w:szCs w:val="28"/>
      <w:lang w:eastAsia="ru-RU"/>
    </w:rPr>
  </w:style>
  <w:style w:type="paragraph" w:customStyle="1" w:styleId="HeadingBase">
    <w:name w:val="Heading Base"/>
    <w:basedOn w:val="a2"/>
    <w:next w:val="af1"/>
    <w:link w:val="HeadingBase0"/>
    <w:rsid w:val="00E05F25"/>
    <w:pPr>
      <w:keepNext/>
      <w:keepLines/>
      <w:spacing w:before="140" w:line="220" w:lineRule="atLeast"/>
      <w:ind w:left="1077"/>
    </w:pPr>
    <w:rPr>
      <w:rFonts w:eastAsia="Times New Roman"/>
      <w:b/>
      <w:spacing w:val="-4"/>
      <w:kern w:val="28"/>
      <w:sz w:val="28"/>
      <w:szCs w:val="28"/>
    </w:rPr>
  </w:style>
  <w:style w:type="character" w:customStyle="1" w:styleId="HeadingBase0">
    <w:name w:val="Heading Base Знак"/>
    <w:link w:val="HeadingBase"/>
    <w:rsid w:val="00E05F25"/>
    <w:rPr>
      <w:rFonts w:ascii="Times New Roman" w:eastAsia="Times New Roman" w:hAnsi="Times New Roman"/>
      <w:b/>
      <w:spacing w:val="-4"/>
      <w:kern w:val="28"/>
      <w:sz w:val="28"/>
      <w:szCs w:val="28"/>
    </w:rPr>
  </w:style>
  <w:style w:type="paragraph" w:customStyle="1" w:styleId="BlockQuotation">
    <w:name w:val="Block Quotation"/>
    <w:basedOn w:val="a2"/>
    <w:rsid w:val="00E05F25"/>
    <w:pPr>
      <w:pBdr>
        <w:top w:val="single" w:sz="12" w:space="12" w:color="FFFFFF"/>
        <w:left w:val="single" w:sz="6" w:space="12" w:color="FFFFFF"/>
        <w:bottom w:val="single" w:sz="6" w:space="12" w:color="FFFFFF"/>
        <w:right w:val="single" w:sz="6" w:space="12" w:color="FFFFFF"/>
      </w:pBdr>
      <w:shd w:val="pct5" w:color="auto" w:fill="auto"/>
      <w:spacing w:after="240" w:line="220" w:lineRule="atLeast"/>
      <w:ind w:left="1368" w:right="240"/>
    </w:pPr>
    <w:rPr>
      <w:rFonts w:ascii="Arial Narrow" w:eastAsia="Times New Roman" w:hAnsi="Arial Narrow"/>
      <w:sz w:val="20"/>
      <w:szCs w:val="20"/>
      <w:lang w:val="en-US" w:eastAsia="ru-RU"/>
    </w:rPr>
  </w:style>
  <w:style w:type="paragraph" w:customStyle="1" w:styleId="Picture">
    <w:name w:val="Picture"/>
    <w:basedOn w:val="a2"/>
    <w:next w:val="afff4"/>
    <w:link w:val="PictureChar"/>
    <w:rsid w:val="00E05F25"/>
    <w:pPr>
      <w:keepNext/>
      <w:spacing w:line="360" w:lineRule="atLeast"/>
      <w:ind w:left="1080"/>
    </w:pPr>
    <w:rPr>
      <w:rFonts w:eastAsia="Times New Roman"/>
      <w:sz w:val="20"/>
      <w:szCs w:val="20"/>
      <w:lang w:val="en-US"/>
    </w:rPr>
  </w:style>
  <w:style w:type="paragraph" w:customStyle="1" w:styleId="ChapterTitle">
    <w:name w:val="Chapter Title"/>
    <w:basedOn w:val="a2"/>
    <w:rsid w:val="00E05F25"/>
    <w:pPr>
      <w:spacing w:line="660" w:lineRule="exact"/>
      <w:jc w:val="center"/>
    </w:pPr>
    <w:rPr>
      <w:rFonts w:ascii="Arial Black" w:eastAsia="Times New Roman" w:hAnsi="Arial Black"/>
      <w:color w:val="FFFFFF"/>
      <w:spacing w:val="-40"/>
      <w:sz w:val="84"/>
      <w:szCs w:val="20"/>
      <w:lang w:val="en-US" w:eastAsia="ru-RU"/>
    </w:rPr>
  </w:style>
  <w:style w:type="character" w:styleId="afffff1">
    <w:name w:val="annotation reference"/>
    <w:uiPriority w:val="99"/>
    <w:semiHidden/>
    <w:rsid w:val="00E05F25"/>
    <w:rPr>
      <w:rFonts w:ascii="Arial" w:hAnsi="Arial"/>
      <w:sz w:val="16"/>
    </w:rPr>
  </w:style>
  <w:style w:type="paragraph" w:customStyle="1" w:styleId="FootnoteBase">
    <w:name w:val="Footnote Base"/>
    <w:basedOn w:val="a2"/>
    <w:link w:val="FootnoteBaseChar"/>
    <w:rsid w:val="00E05F25"/>
    <w:pPr>
      <w:keepLines/>
      <w:spacing w:line="200" w:lineRule="atLeast"/>
      <w:ind w:left="1080"/>
    </w:pPr>
    <w:rPr>
      <w:rFonts w:eastAsia="Times New Roman"/>
      <w:sz w:val="16"/>
      <w:szCs w:val="20"/>
      <w:lang w:val="en-US"/>
    </w:rPr>
  </w:style>
  <w:style w:type="character" w:customStyle="1" w:styleId="FootnoteBaseChar">
    <w:name w:val="Footnote Base Char"/>
    <w:link w:val="FootnoteBase"/>
    <w:rsid w:val="00E05F25"/>
    <w:rPr>
      <w:rFonts w:ascii="Times New Roman" w:eastAsia="Times New Roman" w:hAnsi="Times New Roman"/>
      <w:sz w:val="16"/>
      <w:lang w:val="en-US"/>
    </w:rPr>
  </w:style>
  <w:style w:type="character" w:customStyle="1" w:styleId="FootnoteBase0">
    <w:name w:val="Footnote Base Знак"/>
    <w:rsid w:val="00E05F25"/>
    <w:rPr>
      <w:rFonts w:ascii="Arial" w:hAnsi="Arial"/>
      <w:spacing w:val="-5"/>
      <w:sz w:val="16"/>
      <w:lang w:val="en-US" w:eastAsia="en-US"/>
    </w:rPr>
  </w:style>
  <w:style w:type="paragraph" w:customStyle="1" w:styleId="CompanyName">
    <w:name w:val="Company Name"/>
    <w:basedOn w:val="a2"/>
    <w:rsid w:val="00E05F25"/>
    <w:pPr>
      <w:keepNext/>
      <w:keepLines/>
      <w:spacing w:line="220" w:lineRule="atLeast"/>
    </w:pPr>
    <w:rPr>
      <w:rFonts w:ascii="Arial Black" w:eastAsia="Times New Roman" w:hAnsi="Arial Black"/>
      <w:spacing w:val="-25"/>
      <w:kern w:val="28"/>
      <w:sz w:val="32"/>
      <w:szCs w:val="20"/>
      <w:lang w:val="en-US" w:eastAsia="ru-RU"/>
    </w:rPr>
  </w:style>
  <w:style w:type="paragraph" w:customStyle="1" w:styleId="TitleCover">
    <w:name w:val="Title Cover"/>
    <w:basedOn w:val="HeadingBase"/>
    <w:next w:val="a2"/>
    <w:rsid w:val="00E05F25"/>
    <w:pPr>
      <w:pBdr>
        <w:top w:val="single" w:sz="48" w:space="31" w:color="auto"/>
      </w:pBdr>
      <w:tabs>
        <w:tab w:val="left" w:pos="0"/>
      </w:tabs>
      <w:spacing w:before="240" w:after="500" w:line="640" w:lineRule="exact"/>
      <w:ind w:left="0"/>
    </w:pPr>
    <w:rPr>
      <w:rFonts w:ascii="Arial Black" w:hAnsi="Arial Black"/>
      <w:b w:val="0"/>
      <w:spacing w:val="-48"/>
      <w:sz w:val="64"/>
    </w:rPr>
  </w:style>
  <w:style w:type="paragraph" w:customStyle="1" w:styleId="DocumentLabel">
    <w:name w:val="Document Label"/>
    <w:basedOn w:val="TitleCover"/>
    <w:rsid w:val="00E05F25"/>
  </w:style>
  <w:style w:type="paragraph" w:customStyle="1" w:styleId="HeaderBase">
    <w:name w:val="Header Base"/>
    <w:basedOn w:val="a2"/>
    <w:link w:val="HeaderBaseChar"/>
    <w:rsid w:val="00E05F25"/>
    <w:pPr>
      <w:keepLines/>
      <w:tabs>
        <w:tab w:val="center" w:pos="4320"/>
        <w:tab w:val="right" w:pos="8640"/>
      </w:tabs>
      <w:spacing w:line="190" w:lineRule="atLeast"/>
      <w:ind w:left="1080"/>
    </w:pPr>
    <w:rPr>
      <w:rFonts w:eastAsia="Times New Roman"/>
      <w:caps/>
      <w:sz w:val="15"/>
      <w:szCs w:val="20"/>
      <w:lang w:val="en-US"/>
    </w:rPr>
  </w:style>
  <w:style w:type="paragraph" w:customStyle="1" w:styleId="FooterEven">
    <w:name w:val="Footer Even"/>
    <w:basedOn w:val="aa"/>
    <w:rsid w:val="00E05F25"/>
  </w:style>
  <w:style w:type="paragraph" w:customStyle="1" w:styleId="FooterFirst">
    <w:name w:val="Footer First"/>
    <w:basedOn w:val="aa"/>
    <w:rsid w:val="00E05F25"/>
  </w:style>
  <w:style w:type="paragraph" w:customStyle="1" w:styleId="FooterOdd">
    <w:name w:val="Footer Odd"/>
    <w:basedOn w:val="aa"/>
    <w:rsid w:val="00E05F25"/>
  </w:style>
  <w:style w:type="paragraph" w:customStyle="1" w:styleId="HeaderEven">
    <w:name w:val="Header Even"/>
    <w:basedOn w:val="a8"/>
    <w:rsid w:val="00E05F25"/>
    <w:pPr>
      <w:keepLines/>
      <w:pBdr>
        <w:bottom w:val="single" w:sz="6" w:space="1" w:color="auto"/>
      </w:pBdr>
      <w:tabs>
        <w:tab w:val="clear" w:pos="4677"/>
        <w:tab w:val="clear" w:pos="9355"/>
        <w:tab w:val="center" w:pos="4320"/>
        <w:tab w:val="right" w:pos="8640"/>
      </w:tabs>
      <w:spacing w:after="600" w:line="190" w:lineRule="atLeast"/>
      <w:ind w:left="1080"/>
    </w:pPr>
    <w:rPr>
      <w:rFonts w:eastAsia="Times New Roman"/>
      <w:caps/>
      <w:sz w:val="15"/>
      <w:szCs w:val="20"/>
      <w:lang w:val="en-US"/>
    </w:rPr>
  </w:style>
  <w:style w:type="paragraph" w:customStyle="1" w:styleId="HeaderFirst">
    <w:name w:val="Header First"/>
    <w:basedOn w:val="a8"/>
    <w:rsid w:val="00E05F25"/>
    <w:pPr>
      <w:keepLines/>
      <w:pBdr>
        <w:top w:val="single" w:sz="6" w:space="2" w:color="auto"/>
      </w:pBdr>
      <w:tabs>
        <w:tab w:val="clear" w:pos="4677"/>
        <w:tab w:val="clear" w:pos="9355"/>
        <w:tab w:val="center" w:pos="4320"/>
        <w:tab w:val="right" w:pos="8640"/>
      </w:tabs>
      <w:spacing w:line="190" w:lineRule="atLeast"/>
      <w:ind w:left="1080"/>
      <w:jc w:val="right"/>
    </w:pPr>
    <w:rPr>
      <w:rFonts w:eastAsia="Times New Roman"/>
      <w:caps/>
      <w:sz w:val="15"/>
      <w:szCs w:val="20"/>
      <w:lang w:val="en-US"/>
    </w:rPr>
  </w:style>
  <w:style w:type="paragraph" w:customStyle="1" w:styleId="HeaderOdd">
    <w:name w:val="Header Odd"/>
    <w:basedOn w:val="a8"/>
    <w:rsid w:val="00E05F25"/>
    <w:pPr>
      <w:keepLines/>
      <w:pBdr>
        <w:bottom w:val="single" w:sz="6" w:space="1" w:color="auto"/>
      </w:pBdr>
      <w:tabs>
        <w:tab w:val="clear" w:pos="4677"/>
        <w:tab w:val="clear" w:pos="9355"/>
        <w:tab w:val="center" w:pos="4320"/>
        <w:tab w:val="right" w:pos="8640"/>
      </w:tabs>
      <w:spacing w:after="600" w:line="190" w:lineRule="atLeast"/>
      <w:ind w:left="1080"/>
    </w:pPr>
    <w:rPr>
      <w:rFonts w:eastAsia="Times New Roman"/>
      <w:caps/>
      <w:sz w:val="15"/>
      <w:szCs w:val="20"/>
      <w:lang w:val="en-US"/>
    </w:rPr>
  </w:style>
  <w:style w:type="paragraph" w:styleId="1f8">
    <w:name w:val="index 1"/>
    <w:basedOn w:val="IndexBase"/>
    <w:autoRedefine/>
    <w:semiHidden/>
    <w:rsid w:val="00E05F25"/>
    <w:rPr>
      <w:szCs w:val="20"/>
      <w:lang w:val="en-US"/>
    </w:rPr>
  </w:style>
  <w:style w:type="paragraph" w:styleId="2f5">
    <w:name w:val="index 2"/>
    <w:basedOn w:val="IndexBase"/>
    <w:autoRedefine/>
    <w:semiHidden/>
    <w:rsid w:val="00E05F25"/>
    <w:pPr>
      <w:spacing w:line="240" w:lineRule="auto"/>
      <w:ind w:left="720"/>
    </w:pPr>
    <w:rPr>
      <w:szCs w:val="20"/>
      <w:lang w:val="en-US"/>
    </w:rPr>
  </w:style>
  <w:style w:type="paragraph" w:styleId="3f">
    <w:name w:val="index 3"/>
    <w:basedOn w:val="IndexBase"/>
    <w:autoRedefine/>
    <w:semiHidden/>
    <w:rsid w:val="00E05F25"/>
    <w:pPr>
      <w:spacing w:line="240" w:lineRule="auto"/>
      <w:ind w:left="1080"/>
    </w:pPr>
    <w:rPr>
      <w:szCs w:val="20"/>
      <w:lang w:val="en-US"/>
    </w:rPr>
  </w:style>
  <w:style w:type="paragraph" w:styleId="4a">
    <w:name w:val="index 4"/>
    <w:basedOn w:val="IndexBase"/>
    <w:autoRedefine/>
    <w:semiHidden/>
    <w:rsid w:val="00E05F25"/>
    <w:pPr>
      <w:spacing w:line="240" w:lineRule="auto"/>
      <w:ind w:left="1440"/>
    </w:pPr>
    <w:rPr>
      <w:szCs w:val="20"/>
      <w:lang w:val="en-US"/>
    </w:rPr>
  </w:style>
  <w:style w:type="paragraph" w:styleId="57">
    <w:name w:val="index 5"/>
    <w:basedOn w:val="IndexBase"/>
    <w:autoRedefine/>
    <w:semiHidden/>
    <w:rsid w:val="00E05F25"/>
    <w:pPr>
      <w:spacing w:line="240" w:lineRule="auto"/>
      <w:ind w:left="1800"/>
    </w:pPr>
    <w:rPr>
      <w:szCs w:val="20"/>
      <w:lang w:val="en-US"/>
    </w:rPr>
  </w:style>
  <w:style w:type="paragraph" w:styleId="afffff2">
    <w:name w:val="index heading"/>
    <w:basedOn w:val="HeadingBase"/>
    <w:next w:val="1f8"/>
    <w:semiHidden/>
    <w:rsid w:val="00E05F25"/>
    <w:pPr>
      <w:keepLines w:val="0"/>
      <w:spacing w:before="0" w:line="480" w:lineRule="atLeast"/>
      <w:ind w:left="0"/>
    </w:pPr>
    <w:rPr>
      <w:rFonts w:ascii="Arial Black" w:hAnsi="Arial Black"/>
      <w:spacing w:val="-5"/>
      <w:kern w:val="0"/>
      <w:sz w:val="24"/>
    </w:rPr>
  </w:style>
  <w:style w:type="character" w:customStyle="1" w:styleId="Lead-inEmphasis">
    <w:name w:val="Lead-in Emphasis"/>
    <w:rsid w:val="00E05F25"/>
    <w:rPr>
      <w:rFonts w:ascii="Arial Black" w:hAnsi="Arial Black"/>
      <w:spacing w:val="-4"/>
      <w:sz w:val="18"/>
    </w:rPr>
  </w:style>
  <w:style w:type="character" w:styleId="afffff3">
    <w:name w:val="line number"/>
    <w:rsid w:val="00E05F25"/>
    <w:rPr>
      <w:sz w:val="18"/>
    </w:rPr>
  </w:style>
  <w:style w:type="paragraph" w:styleId="3f0">
    <w:name w:val="List 3"/>
    <w:basedOn w:val="affe"/>
    <w:rsid w:val="00E05F25"/>
    <w:pPr>
      <w:autoSpaceDE/>
      <w:autoSpaceDN/>
      <w:adjustRightInd/>
      <w:spacing w:after="120" w:line="360" w:lineRule="atLeast"/>
      <w:ind w:left="2160" w:hanging="360"/>
      <w:jc w:val="both"/>
    </w:pPr>
    <w:rPr>
      <w:sz w:val="28"/>
      <w:szCs w:val="28"/>
    </w:rPr>
  </w:style>
  <w:style w:type="paragraph" w:styleId="4b">
    <w:name w:val="List 4"/>
    <w:basedOn w:val="affe"/>
    <w:rsid w:val="00E05F25"/>
    <w:pPr>
      <w:autoSpaceDE/>
      <w:autoSpaceDN/>
      <w:adjustRightInd/>
      <w:spacing w:after="120" w:line="360" w:lineRule="atLeast"/>
      <w:ind w:left="2520" w:hanging="360"/>
      <w:jc w:val="both"/>
    </w:pPr>
    <w:rPr>
      <w:sz w:val="28"/>
      <w:szCs w:val="28"/>
    </w:rPr>
  </w:style>
  <w:style w:type="paragraph" w:styleId="58">
    <w:name w:val="List 5"/>
    <w:basedOn w:val="affe"/>
    <w:rsid w:val="00E05F25"/>
    <w:pPr>
      <w:autoSpaceDE/>
      <w:autoSpaceDN/>
      <w:adjustRightInd/>
      <w:spacing w:after="120" w:line="360" w:lineRule="atLeast"/>
      <w:ind w:left="2880" w:hanging="360"/>
      <w:jc w:val="both"/>
    </w:pPr>
    <w:rPr>
      <w:sz w:val="28"/>
      <w:szCs w:val="28"/>
    </w:rPr>
  </w:style>
  <w:style w:type="paragraph" w:styleId="2f6">
    <w:name w:val="List Bullet 2"/>
    <w:basedOn w:val="a"/>
    <w:autoRedefine/>
    <w:rsid w:val="00E05F25"/>
    <w:pPr>
      <w:numPr>
        <w:numId w:val="0"/>
      </w:numPr>
      <w:tabs>
        <w:tab w:val="num" w:pos="1287"/>
      </w:tabs>
      <w:ind w:left="1287" w:hanging="360"/>
      <w:jc w:val="both"/>
    </w:pPr>
    <w:rPr>
      <w:rFonts w:ascii="Arial" w:hAnsi="Arial"/>
      <w:spacing w:val="-5"/>
      <w:sz w:val="22"/>
      <w:szCs w:val="22"/>
      <w:lang w:eastAsia="en-US"/>
    </w:rPr>
  </w:style>
  <w:style w:type="paragraph" w:styleId="3">
    <w:name w:val="List Bullet 3"/>
    <w:basedOn w:val="a"/>
    <w:autoRedefine/>
    <w:rsid w:val="00E05F25"/>
    <w:pPr>
      <w:widowControl w:val="0"/>
      <w:numPr>
        <w:numId w:val="7"/>
      </w:numPr>
      <w:tabs>
        <w:tab w:val="left" w:pos="993"/>
      </w:tabs>
      <w:adjustRightInd w:val="0"/>
      <w:spacing w:before="120" w:after="120"/>
      <w:jc w:val="both"/>
      <w:textAlignment w:val="baseline"/>
    </w:pPr>
    <w:rPr>
      <w:rFonts w:ascii="Arial" w:hAnsi="Arial"/>
      <w:spacing w:val="-5"/>
      <w:sz w:val="22"/>
      <w:szCs w:val="22"/>
      <w:lang w:eastAsia="en-US"/>
    </w:rPr>
  </w:style>
  <w:style w:type="paragraph" w:styleId="4c">
    <w:name w:val="List Bullet 4"/>
    <w:basedOn w:val="a"/>
    <w:autoRedefine/>
    <w:rsid w:val="00E05F25"/>
    <w:pPr>
      <w:numPr>
        <w:numId w:val="0"/>
      </w:numPr>
      <w:jc w:val="both"/>
    </w:pPr>
    <w:rPr>
      <w:rFonts w:ascii="Arial" w:hAnsi="Arial"/>
      <w:spacing w:val="-5"/>
      <w:sz w:val="22"/>
      <w:szCs w:val="22"/>
      <w:lang w:eastAsia="en-US"/>
    </w:rPr>
  </w:style>
  <w:style w:type="paragraph" w:styleId="59">
    <w:name w:val="List Bullet 5"/>
    <w:basedOn w:val="a"/>
    <w:autoRedefine/>
    <w:rsid w:val="00E05F25"/>
    <w:pPr>
      <w:numPr>
        <w:numId w:val="0"/>
      </w:numPr>
      <w:jc w:val="both"/>
    </w:pPr>
    <w:rPr>
      <w:rFonts w:ascii="Arial" w:hAnsi="Arial"/>
      <w:spacing w:val="-5"/>
      <w:sz w:val="22"/>
      <w:szCs w:val="22"/>
      <w:lang w:eastAsia="en-US"/>
    </w:rPr>
  </w:style>
  <w:style w:type="paragraph" w:styleId="afffff4">
    <w:name w:val="List Continue"/>
    <w:basedOn w:val="affe"/>
    <w:rsid w:val="00E05F25"/>
    <w:pPr>
      <w:autoSpaceDE/>
      <w:autoSpaceDN/>
      <w:adjustRightInd/>
      <w:spacing w:after="120" w:line="360" w:lineRule="atLeast"/>
      <w:ind w:left="1440" w:firstLine="0"/>
      <w:jc w:val="both"/>
    </w:pPr>
    <w:rPr>
      <w:sz w:val="28"/>
      <w:szCs w:val="28"/>
    </w:rPr>
  </w:style>
  <w:style w:type="paragraph" w:styleId="2f7">
    <w:name w:val="List Continue 2"/>
    <w:basedOn w:val="afffff4"/>
    <w:rsid w:val="00E05F25"/>
    <w:pPr>
      <w:ind w:left="2160"/>
    </w:pPr>
  </w:style>
  <w:style w:type="paragraph" w:styleId="3f1">
    <w:name w:val="List Continue 3"/>
    <w:basedOn w:val="afffff4"/>
    <w:rsid w:val="00E05F25"/>
    <w:pPr>
      <w:ind w:left="2520"/>
    </w:pPr>
  </w:style>
  <w:style w:type="paragraph" w:styleId="4d">
    <w:name w:val="List Continue 4"/>
    <w:basedOn w:val="afffff4"/>
    <w:rsid w:val="00E05F25"/>
    <w:pPr>
      <w:ind w:left="2880"/>
    </w:pPr>
  </w:style>
  <w:style w:type="paragraph" w:styleId="5a">
    <w:name w:val="List Continue 5"/>
    <w:basedOn w:val="afffff4"/>
    <w:rsid w:val="00E05F25"/>
    <w:pPr>
      <w:ind w:left="3240"/>
    </w:pPr>
  </w:style>
  <w:style w:type="paragraph" w:styleId="afffff5">
    <w:name w:val="List Number"/>
    <w:basedOn w:val="affe"/>
    <w:rsid w:val="00E05F25"/>
    <w:pPr>
      <w:tabs>
        <w:tab w:val="num" w:pos="360"/>
      </w:tabs>
      <w:autoSpaceDE/>
      <w:autoSpaceDN/>
      <w:adjustRightInd/>
      <w:spacing w:after="120" w:line="360" w:lineRule="atLeast"/>
      <w:ind w:left="0" w:firstLine="0"/>
      <w:jc w:val="both"/>
    </w:pPr>
    <w:rPr>
      <w:sz w:val="28"/>
      <w:szCs w:val="28"/>
    </w:rPr>
  </w:style>
  <w:style w:type="paragraph" w:styleId="2f8">
    <w:name w:val="List Number 2"/>
    <w:basedOn w:val="afffff5"/>
    <w:rsid w:val="00E05F25"/>
    <w:pPr>
      <w:tabs>
        <w:tab w:val="clear" w:pos="360"/>
      </w:tabs>
    </w:pPr>
  </w:style>
  <w:style w:type="paragraph" w:styleId="3f2">
    <w:name w:val="List Number 3"/>
    <w:basedOn w:val="afffff5"/>
    <w:rsid w:val="00E05F25"/>
    <w:pPr>
      <w:tabs>
        <w:tab w:val="clear" w:pos="360"/>
      </w:tabs>
    </w:pPr>
  </w:style>
  <w:style w:type="paragraph" w:styleId="4e">
    <w:name w:val="List Number 4"/>
    <w:basedOn w:val="afffff5"/>
    <w:rsid w:val="00E05F25"/>
    <w:pPr>
      <w:tabs>
        <w:tab w:val="clear" w:pos="360"/>
      </w:tabs>
    </w:pPr>
  </w:style>
  <w:style w:type="paragraph" w:styleId="5b">
    <w:name w:val="List Number 5"/>
    <w:basedOn w:val="afffff5"/>
    <w:rsid w:val="00E05F25"/>
    <w:pPr>
      <w:tabs>
        <w:tab w:val="clear" w:pos="360"/>
      </w:tabs>
    </w:pPr>
  </w:style>
  <w:style w:type="paragraph" w:styleId="afffff6">
    <w:name w:val="Message Header"/>
    <w:basedOn w:val="af1"/>
    <w:link w:val="afffff7"/>
    <w:rsid w:val="00E05F25"/>
    <w:pPr>
      <w:keepLines/>
      <w:tabs>
        <w:tab w:val="left" w:pos="3600"/>
        <w:tab w:val="left" w:pos="4680"/>
      </w:tabs>
      <w:suppressAutoHyphens w:val="0"/>
      <w:adjustRightInd w:val="0"/>
      <w:spacing w:line="280" w:lineRule="exact"/>
      <w:ind w:right="2160" w:hanging="1080"/>
      <w:textAlignment w:val="baseline"/>
    </w:pPr>
    <w:rPr>
      <w:rFonts w:ascii="Arial" w:eastAsia="Times New Roman" w:hAnsi="Arial"/>
      <w:sz w:val="28"/>
      <w:szCs w:val="28"/>
    </w:rPr>
  </w:style>
  <w:style w:type="character" w:customStyle="1" w:styleId="afffff7">
    <w:name w:val="Шапка Знак"/>
    <w:basedOn w:val="a3"/>
    <w:link w:val="afffff6"/>
    <w:rsid w:val="00E05F25"/>
    <w:rPr>
      <w:rFonts w:ascii="Arial" w:eastAsia="Times New Roman" w:hAnsi="Arial"/>
      <w:sz w:val="28"/>
      <w:szCs w:val="28"/>
      <w:lang w:eastAsia="en-US"/>
    </w:rPr>
  </w:style>
  <w:style w:type="paragraph" w:styleId="afffff8">
    <w:name w:val="Normal Indent"/>
    <w:basedOn w:val="a2"/>
    <w:rsid w:val="00E05F25"/>
    <w:pPr>
      <w:spacing w:line="360" w:lineRule="atLeast"/>
      <w:ind w:left="1440"/>
    </w:pPr>
    <w:rPr>
      <w:rFonts w:eastAsia="Times New Roman"/>
      <w:sz w:val="20"/>
      <w:szCs w:val="20"/>
      <w:lang w:val="en-US" w:eastAsia="ru-RU"/>
    </w:rPr>
  </w:style>
  <w:style w:type="paragraph" w:customStyle="1" w:styleId="PartLabel">
    <w:name w:val="Part Label"/>
    <w:basedOn w:val="a2"/>
    <w:rsid w:val="00E05F25"/>
    <w:pPr>
      <w:shd w:val="solid" w:color="auto" w:fill="auto"/>
      <w:spacing w:line="360" w:lineRule="exact"/>
      <w:jc w:val="center"/>
    </w:pPr>
    <w:rPr>
      <w:rFonts w:eastAsia="Times New Roman"/>
      <w:color w:val="FFFFFF"/>
      <w:spacing w:val="-16"/>
      <w:sz w:val="26"/>
      <w:szCs w:val="20"/>
      <w:lang w:val="en-US" w:eastAsia="ru-RU"/>
    </w:rPr>
  </w:style>
  <w:style w:type="paragraph" w:customStyle="1" w:styleId="PartSubtitle">
    <w:name w:val="Part Subtitle"/>
    <w:basedOn w:val="a2"/>
    <w:next w:val="af1"/>
    <w:rsid w:val="00E05F25"/>
    <w:pPr>
      <w:keepNext/>
      <w:spacing w:before="360" w:after="120" w:line="360" w:lineRule="atLeast"/>
      <w:ind w:left="1080"/>
    </w:pPr>
    <w:rPr>
      <w:rFonts w:eastAsia="Times New Roman"/>
      <w:i/>
      <w:kern w:val="28"/>
      <w:sz w:val="26"/>
      <w:szCs w:val="20"/>
      <w:lang w:val="en-US" w:eastAsia="ru-RU"/>
    </w:rPr>
  </w:style>
  <w:style w:type="paragraph" w:customStyle="1" w:styleId="PartTitle">
    <w:name w:val="Part Title"/>
    <w:basedOn w:val="a2"/>
    <w:rsid w:val="00E05F25"/>
    <w:pPr>
      <w:shd w:val="solid" w:color="auto" w:fill="auto"/>
      <w:spacing w:line="660" w:lineRule="exact"/>
      <w:jc w:val="center"/>
    </w:pPr>
    <w:rPr>
      <w:rFonts w:ascii="Arial Black" w:eastAsia="Times New Roman" w:hAnsi="Arial Black"/>
      <w:color w:val="FFFFFF"/>
      <w:spacing w:val="-40"/>
      <w:sz w:val="84"/>
      <w:szCs w:val="20"/>
      <w:lang w:val="en-US" w:eastAsia="ru-RU"/>
    </w:rPr>
  </w:style>
  <w:style w:type="paragraph" w:customStyle="1" w:styleId="ReturnAddress">
    <w:name w:val="Return Address"/>
    <w:basedOn w:val="a2"/>
    <w:link w:val="ReturnAddressChar"/>
    <w:rsid w:val="00E05F25"/>
    <w:pPr>
      <w:keepLines/>
      <w:framePr w:w="5160" w:h="840" w:wrap="notBeside" w:vAnchor="page" w:hAnchor="page" w:x="6121" w:y="915" w:anchorLock="1"/>
      <w:tabs>
        <w:tab w:val="left" w:pos="2160"/>
      </w:tabs>
      <w:spacing w:line="160" w:lineRule="atLeast"/>
    </w:pPr>
    <w:rPr>
      <w:rFonts w:eastAsia="Times New Roman"/>
      <w:sz w:val="14"/>
      <w:szCs w:val="20"/>
      <w:lang w:val="en-US"/>
    </w:rPr>
  </w:style>
  <w:style w:type="paragraph" w:customStyle="1" w:styleId="SectionHeading">
    <w:name w:val="Section Heading"/>
    <w:basedOn w:val="11"/>
    <w:rsid w:val="00E05F25"/>
    <w:pPr>
      <w:pageBreakBefore w:val="0"/>
      <w:pBdr>
        <w:top w:val="single" w:sz="48" w:space="3" w:color="FFFFFF"/>
        <w:left w:val="single" w:sz="6" w:space="3" w:color="FFFFFF"/>
        <w:bottom w:val="single" w:sz="6" w:space="3" w:color="FFFFFF"/>
      </w:pBdr>
      <w:tabs>
        <w:tab w:val="num" w:pos="1276"/>
      </w:tabs>
      <w:spacing w:line="240" w:lineRule="atLeast"/>
      <w:ind w:left="1276" w:hanging="567"/>
      <w:jc w:val="left"/>
    </w:pPr>
    <w:rPr>
      <w:rFonts w:ascii="Arial Black" w:hAnsi="Arial Black"/>
      <w:b w:val="0"/>
      <w:caps/>
      <w:spacing w:val="-8"/>
      <w:kern w:val="20"/>
      <w:sz w:val="24"/>
      <w:lang w:eastAsia="ru-RU"/>
    </w:rPr>
  </w:style>
  <w:style w:type="paragraph" w:customStyle="1" w:styleId="SectionLabel">
    <w:name w:val="Section Label"/>
    <w:basedOn w:val="HeadingBase"/>
    <w:next w:val="af1"/>
    <w:rsid w:val="00E05F25"/>
    <w:pPr>
      <w:pBdr>
        <w:bottom w:val="single" w:sz="6" w:space="2" w:color="auto"/>
      </w:pBdr>
      <w:spacing w:before="360" w:after="960"/>
      <w:ind w:left="0"/>
    </w:pPr>
    <w:rPr>
      <w:rFonts w:ascii="Arial Black" w:hAnsi="Arial Black"/>
      <w:spacing w:val="-35"/>
      <w:sz w:val="54"/>
    </w:rPr>
  </w:style>
  <w:style w:type="character" w:customStyle="1" w:styleId="Slogan">
    <w:name w:val="Slogan"/>
    <w:rsid w:val="00E05F25"/>
    <w:rPr>
      <w:i/>
      <w:spacing w:val="-6"/>
      <w:sz w:val="24"/>
    </w:rPr>
  </w:style>
  <w:style w:type="paragraph" w:customStyle="1" w:styleId="SubtitleCover">
    <w:name w:val="Subtitle Cover"/>
    <w:basedOn w:val="TitleCover"/>
    <w:next w:val="af1"/>
    <w:rsid w:val="00E05F25"/>
  </w:style>
  <w:style w:type="character" w:customStyle="1" w:styleId="Superscript">
    <w:name w:val="Superscript"/>
    <w:rsid w:val="00E05F25"/>
    <w:rPr>
      <w:b/>
      <w:vertAlign w:val="superscript"/>
    </w:rPr>
  </w:style>
  <w:style w:type="paragraph" w:customStyle="1" w:styleId="TableHeader">
    <w:name w:val="Table Header"/>
    <w:basedOn w:val="a2"/>
    <w:rsid w:val="00E05F25"/>
    <w:pPr>
      <w:spacing w:before="60" w:line="360" w:lineRule="atLeast"/>
      <w:jc w:val="center"/>
    </w:pPr>
    <w:rPr>
      <w:rFonts w:ascii="Arial Black" w:eastAsia="Times New Roman" w:hAnsi="Arial Black"/>
      <w:sz w:val="16"/>
      <w:szCs w:val="20"/>
      <w:lang w:val="en-US" w:eastAsia="ru-RU"/>
    </w:rPr>
  </w:style>
  <w:style w:type="paragraph" w:styleId="afffff9">
    <w:name w:val="table of authorities"/>
    <w:basedOn w:val="a2"/>
    <w:semiHidden/>
    <w:rsid w:val="00E05F25"/>
    <w:pPr>
      <w:tabs>
        <w:tab w:val="right" w:leader="dot" w:pos="7560"/>
      </w:tabs>
      <w:spacing w:line="360" w:lineRule="atLeast"/>
      <w:ind w:left="1440" w:hanging="360"/>
    </w:pPr>
    <w:rPr>
      <w:rFonts w:eastAsia="Times New Roman"/>
      <w:sz w:val="20"/>
      <w:szCs w:val="20"/>
      <w:lang w:val="en-US" w:eastAsia="ru-RU"/>
    </w:rPr>
  </w:style>
  <w:style w:type="paragraph" w:customStyle="1" w:styleId="TOCBase">
    <w:name w:val="TOC Base"/>
    <w:basedOn w:val="a2"/>
    <w:rsid w:val="00E05F25"/>
    <w:pPr>
      <w:tabs>
        <w:tab w:val="right" w:leader="dot" w:pos="6480"/>
      </w:tabs>
      <w:spacing w:after="240" w:line="240" w:lineRule="atLeast"/>
    </w:pPr>
    <w:rPr>
      <w:rFonts w:eastAsia="Times New Roman"/>
      <w:sz w:val="20"/>
      <w:szCs w:val="20"/>
      <w:lang w:val="en-US" w:eastAsia="ru-RU"/>
    </w:rPr>
  </w:style>
  <w:style w:type="paragraph" w:styleId="afffffa">
    <w:name w:val="toa heading"/>
    <w:basedOn w:val="a2"/>
    <w:next w:val="afffff9"/>
    <w:semiHidden/>
    <w:rsid w:val="00E05F25"/>
    <w:pPr>
      <w:keepNext/>
      <w:spacing w:line="480" w:lineRule="atLeast"/>
      <w:ind w:left="1080"/>
    </w:pPr>
    <w:rPr>
      <w:rFonts w:ascii="Arial Black" w:eastAsia="Times New Roman" w:hAnsi="Arial Black"/>
      <w:b/>
      <w:spacing w:val="-10"/>
      <w:kern w:val="28"/>
      <w:sz w:val="20"/>
      <w:szCs w:val="20"/>
      <w:lang w:val="en-US" w:eastAsia="ru-RU"/>
    </w:rPr>
  </w:style>
  <w:style w:type="paragraph" w:styleId="5c">
    <w:name w:val="toc 5"/>
    <w:basedOn w:val="TOCBase"/>
    <w:autoRedefine/>
    <w:uiPriority w:val="39"/>
    <w:rsid w:val="00E05F25"/>
    <w:pPr>
      <w:tabs>
        <w:tab w:val="clear" w:pos="6480"/>
      </w:tabs>
      <w:spacing w:after="0" w:line="360" w:lineRule="atLeast"/>
      <w:ind w:left="600"/>
    </w:pPr>
  </w:style>
  <w:style w:type="paragraph" w:customStyle="1" w:styleId="StyleBodyTextLeft021cm">
    <w:name w:val="Style Body Text + Left:  021 cm"/>
    <w:basedOn w:val="af1"/>
    <w:rsid w:val="00E05F25"/>
    <w:pPr>
      <w:suppressAutoHyphens w:val="0"/>
      <w:adjustRightInd w:val="0"/>
      <w:spacing w:line="360" w:lineRule="atLeast"/>
      <w:ind w:firstLine="567"/>
      <w:jc w:val="both"/>
      <w:textAlignment w:val="baseline"/>
    </w:pPr>
    <w:rPr>
      <w:rFonts w:ascii="Arial" w:eastAsia="Times New Roman" w:hAnsi="Arial"/>
      <w:spacing w:val="-5"/>
      <w:sz w:val="28"/>
      <w:szCs w:val="28"/>
    </w:rPr>
  </w:style>
  <w:style w:type="paragraph" w:customStyle="1" w:styleId="StyleBodyTextLeft075cmFirstline0cm">
    <w:name w:val="Style Body Text + Left:  075 cm First line:  0 cm"/>
    <w:basedOn w:val="af1"/>
    <w:rsid w:val="00E05F25"/>
    <w:pPr>
      <w:suppressAutoHyphens w:val="0"/>
      <w:adjustRightInd w:val="0"/>
      <w:spacing w:line="360" w:lineRule="atLeast"/>
      <w:ind w:left="425" w:firstLine="567"/>
      <w:jc w:val="both"/>
      <w:textAlignment w:val="baseline"/>
    </w:pPr>
    <w:rPr>
      <w:rFonts w:ascii="Arial" w:eastAsia="Times New Roman" w:hAnsi="Arial"/>
      <w:spacing w:val="-5"/>
      <w:sz w:val="28"/>
      <w:szCs w:val="20"/>
    </w:rPr>
  </w:style>
  <w:style w:type="paragraph" w:customStyle="1" w:styleId="StyleHeading3Justified">
    <w:name w:val="Style Heading 3 + Justified"/>
    <w:basedOn w:val="32"/>
    <w:rsid w:val="00E05F25"/>
    <w:pPr>
      <w:tabs>
        <w:tab w:val="num" w:pos="1145"/>
        <w:tab w:val="num" w:pos="1702"/>
        <w:tab w:val="num" w:pos="2552"/>
      </w:tabs>
      <w:spacing w:before="120" w:line="240" w:lineRule="atLeast"/>
      <w:ind w:left="1145" w:hanging="578"/>
      <w:jc w:val="left"/>
    </w:pPr>
    <w:rPr>
      <w:rFonts w:ascii="Calibri" w:hAnsi="Calibri"/>
      <w:spacing w:val="-10"/>
      <w:kern w:val="28"/>
      <w:sz w:val="24"/>
      <w:szCs w:val="20"/>
    </w:rPr>
  </w:style>
  <w:style w:type="paragraph" w:customStyle="1" w:styleId="StyleHeading1TopSinglesolidlineWhite6ptLinewidth">
    <w:name w:val="Style Heading 1 + Top: (Single solid line White  6 pt Line width..."/>
    <w:basedOn w:val="11"/>
    <w:rsid w:val="00E05F25"/>
    <w:pPr>
      <w:pageBreakBefore w:val="0"/>
      <w:pBdr>
        <w:top w:val="single" w:sz="48" w:space="9" w:color="FFFFFF"/>
        <w:left w:val="single" w:sz="6" w:space="3" w:color="FFFFFF"/>
        <w:bottom w:val="single" w:sz="6" w:space="2" w:color="FFFFFF"/>
      </w:pBdr>
      <w:tabs>
        <w:tab w:val="num" w:pos="857"/>
      </w:tabs>
      <w:spacing w:line="240" w:lineRule="atLeast"/>
      <w:ind w:left="857" w:hanging="432"/>
      <w:jc w:val="left"/>
    </w:pPr>
    <w:rPr>
      <w:rFonts w:ascii="Arial Black" w:hAnsi="Arial Black"/>
      <w:b w:val="0"/>
      <w:caps/>
      <w:spacing w:val="-8"/>
      <w:kern w:val="20"/>
      <w:sz w:val="24"/>
      <w:szCs w:val="20"/>
      <w:lang w:eastAsia="ru-RU"/>
    </w:rPr>
  </w:style>
  <w:style w:type="paragraph" w:styleId="65">
    <w:name w:val="toc 6"/>
    <w:basedOn w:val="a2"/>
    <w:next w:val="a2"/>
    <w:autoRedefine/>
    <w:uiPriority w:val="39"/>
    <w:rsid w:val="00E05F25"/>
    <w:pPr>
      <w:spacing w:line="360" w:lineRule="atLeast"/>
      <w:ind w:left="800"/>
    </w:pPr>
    <w:rPr>
      <w:rFonts w:eastAsia="Times New Roman"/>
      <w:sz w:val="20"/>
      <w:szCs w:val="20"/>
      <w:lang w:val="en-US" w:eastAsia="ru-RU"/>
    </w:rPr>
  </w:style>
  <w:style w:type="paragraph" w:styleId="74">
    <w:name w:val="toc 7"/>
    <w:basedOn w:val="a2"/>
    <w:next w:val="a2"/>
    <w:autoRedefine/>
    <w:uiPriority w:val="39"/>
    <w:rsid w:val="00E05F25"/>
    <w:pPr>
      <w:spacing w:line="360" w:lineRule="atLeast"/>
      <w:ind w:left="1000"/>
    </w:pPr>
    <w:rPr>
      <w:rFonts w:eastAsia="Times New Roman"/>
      <w:sz w:val="20"/>
      <w:szCs w:val="20"/>
      <w:lang w:val="en-US" w:eastAsia="ru-RU"/>
    </w:rPr>
  </w:style>
  <w:style w:type="paragraph" w:styleId="84">
    <w:name w:val="toc 8"/>
    <w:basedOn w:val="a2"/>
    <w:next w:val="a2"/>
    <w:autoRedefine/>
    <w:uiPriority w:val="39"/>
    <w:rsid w:val="00E05F25"/>
    <w:pPr>
      <w:spacing w:line="360" w:lineRule="atLeast"/>
      <w:ind w:left="1200"/>
    </w:pPr>
    <w:rPr>
      <w:rFonts w:eastAsia="Times New Roman"/>
      <w:sz w:val="20"/>
      <w:szCs w:val="20"/>
      <w:lang w:val="en-US" w:eastAsia="ru-RU"/>
    </w:rPr>
  </w:style>
  <w:style w:type="paragraph" w:customStyle="1" w:styleId="1f9">
    <w:name w:val="аголовок 1"/>
    <w:basedOn w:val="a2"/>
    <w:next w:val="a2"/>
    <w:rsid w:val="00E05F25"/>
    <w:pPr>
      <w:keepNext/>
      <w:overflowPunct w:val="0"/>
      <w:autoSpaceDE w:val="0"/>
      <w:autoSpaceDN w:val="0"/>
      <w:spacing w:line="360" w:lineRule="atLeast"/>
      <w:jc w:val="center"/>
    </w:pPr>
    <w:rPr>
      <w:rFonts w:eastAsia="Times New Roman"/>
      <w:b/>
      <w:szCs w:val="20"/>
      <w:lang w:eastAsia="ru-RU"/>
    </w:rPr>
  </w:style>
  <w:style w:type="paragraph" w:customStyle="1" w:styleId="CowiDate">
    <w:name w:val="CowiDate"/>
    <w:basedOn w:val="FrontPageFrame"/>
    <w:next w:val="FrontPageFrame"/>
    <w:rsid w:val="00E05F25"/>
    <w:pPr>
      <w:framePr w:wrap="around"/>
    </w:pPr>
  </w:style>
  <w:style w:type="paragraph" w:customStyle="1" w:styleId="FrontPageFrame">
    <w:name w:val="FrontPageFrame"/>
    <w:basedOn w:val="a2"/>
    <w:rsid w:val="00E05F25"/>
    <w:pPr>
      <w:framePr w:wrap="around" w:hAnchor="margin" w:x="-2267" w:yAlign="bottom"/>
      <w:tabs>
        <w:tab w:val="left" w:pos="1134"/>
      </w:tabs>
      <w:spacing w:line="240" w:lineRule="atLeast"/>
    </w:pPr>
    <w:rPr>
      <w:rFonts w:ascii="DaneHelveticaNeue" w:eastAsia="Times New Roman" w:hAnsi="DaneHelveticaNeue"/>
      <w:sz w:val="14"/>
      <w:szCs w:val="20"/>
      <w:lang w:val="en-GB" w:eastAsia="ru-RU"/>
    </w:rPr>
  </w:style>
  <w:style w:type="paragraph" w:customStyle="1" w:styleId="CowiAuthor">
    <w:name w:val="CowiAuthor"/>
    <w:basedOn w:val="FrontPageFrame"/>
    <w:next w:val="FrontPageFrame"/>
    <w:rsid w:val="00E05F25"/>
    <w:pPr>
      <w:framePr w:wrap="around"/>
    </w:pPr>
  </w:style>
  <w:style w:type="paragraph" w:customStyle="1" w:styleId="Stylefortableheading">
    <w:name w:val="Style for table heading"/>
    <w:basedOn w:val="a2"/>
    <w:rsid w:val="00E05F25"/>
    <w:pPr>
      <w:keepNext/>
      <w:keepLines/>
      <w:suppressAutoHyphens/>
      <w:jc w:val="center"/>
    </w:pPr>
    <w:rPr>
      <w:rFonts w:eastAsia="Times New Roman"/>
      <w:b/>
      <w:sz w:val="20"/>
      <w:szCs w:val="20"/>
      <w:lang w:val="en-AU" w:eastAsia="ru-RU"/>
    </w:rPr>
  </w:style>
  <w:style w:type="character" w:customStyle="1" w:styleId="TabelTekstChar">
    <w:name w:val="TabelTekst Char"/>
    <w:aliases w:val="text Char,Body Text2 Char, Char Char3,Body Text2 Char Char Char Char Char Char Char Char Char Char1,Char Char,Основной текст Знак Char,Main text Char,Body Text Char2 Char Char,Body Text Char1 Char Char Char,Normal Char Char, Char Char1"/>
    <w:rsid w:val="00E05F25"/>
    <w:rPr>
      <w:sz w:val="23"/>
      <w:lang w:val="en-GB" w:eastAsia="ru-RU" w:bidi="ar-SA"/>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rsid w:val="00E05F25"/>
    <w:rPr>
      <w:sz w:val="23"/>
      <w:lang w:val="en-GB" w:eastAsia="ru-RU" w:bidi="ar-SA"/>
    </w:rPr>
  </w:style>
  <w:style w:type="paragraph" w:customStyle="1" w:styleId="3f3">
    <w:name w:val="Стиль3"/>
    <w:basedOn w:val="a2"/>
    <w:link w:val="3f4"/>
    <w:rsid w:val="00E05F25"/>
    <w:pPr>
      <w:spacing w:after="270" w:line="270" w:lineRule="atLeast"/>
    </w:pPr>
    <w:rPr>
      <w:rFonts w:eastAsia="Times New Roman"/>
      <w:sz w:val="23"/>
      <w:szCs w:val="23"/>
      <w:lang w:val="en-US"/>
    </w:rPr>
  </w:style>
  <w:style w:type="character" w:customStyle="1" w:styleId="3f4">
    <w:name w:val="Стиль3 Знак"/>
    <w:link w:val="3f3"/>
    <w:rsid w:val="00E05F25"/>
    <w:rPr>
      <w:rFonts w:ascii="Times New Roman" w:eastAsia="Times New Roman" w:hAnsi="Times New Roman"/>
      <w:sz w:val="23"/>
      <w:szCs w:val="23"/>
      <w:lang w:val="en-US"/>
    </w:rPr>
  </w:style>
  <w:style w:type="paragraph" w:styleId="afffffb">
    <w:name w:val="annotation subject"/>
    <w:basedOn w:val="afff6"/>
    <w:next w:val="afff6"/>
    <w:link w:val="afffffc"/>
    <w:uiPriority w:val="99"/>
    <w:rsid w:val="00E05F25"/>
    <w:pPr>
      <w:ind w:left="1080"/>
      <w:jc w:val="both"/>
    </w:pPr>
    <w:rPr>
      <w:b/>
      <w:bCs/>
      <w:sz w:val="16"/>
      <w:lang w:val="en-US"/>
    </w:rPr>
  </w:style>
  <w:style w:type="character" w:customStyle="1" w:styleId="afffffc">
    <w:name w:val="Тема примечания Знак"/>
    <w:basedOn w:val="afff7"/>
    <w:link w:val="afffffb"/>
    <w:uiPriority w:val="99"/>
    <w:rsid w:val="00E05F25"/>
    <w:rPr>
      <w:rFonts w:ascii="Times New Roman" w:eastAsia="Times New Roman" w:hAnsi="Times New Roman"/>
      <w:b/>
      <w:bCs/>
      <w:sz w:val="16"/>
      <w:lang w:val="en-US"/>
    </w:rPr>
  </w:style>
  <w:style w:type="character" w:customStyle="1" w:styleId="CharChar19">
    <w:name w:val="Char Char19"/>
    <w:rsid w:val="00E05F25"/>
    <w:rPr>
      <w:b/>
      <w:i/>
      <w:spacing w:val="-4"/>
      <w:kern w:val="28"/>
      <w:sz w:val="22"/>
      <w:szCs w:val="22"/>
      <w:lang w:eastAsia="en-US"/>
    </w:rPr>
  </w:style>
  <w:style w:type="paragraph" w:customStyle="1" w:styleId="StyleBodyTextIndent2Left05cmBefore18ptAfter0">
    <w:name w:val="Style Body Text Indent 2 + Left:  05 cm Before:  18 pt After:  0..."/>
    <w:basedOn w:val="a2"/>
    <w:rsid w:val="00E05F25"/>
    <w:pPr>
      <w:ind w:left="284"/>
    </w:pPr>
    <w:rPr>
      <w:rFonts w:eastAsia="Times New Roman"/>
      <w:sz w:val="20"/>
      <w:szCs w:val="20"/>
      <w:lang w:val="en-US" w:eastAsia="ru-RU"/>
    </w:rPr>
  </w:style>
  <w:style w:type="table" w:styleId="5d">
    <w:name w:val="Table Grid 5"/>
    <w:basedOn w:val="a4"/>
    <w:rsid w:val="00E05F25"/>
    <w:pPr>
      <w:ind w:left="1080"/>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1">
    <w:name w:val="заголовок 1"/>
    <w:basedOn w:val="a2"/>
    <w:next w:val="a2"/>
    <w:rsid w:val="00E05F25"/>
    <w:pPr>
      <w:numPr>
        <w:numId w:val="8"/>
      </w:numPr>
      <w:suppressAutoHyphens/>
      <w:autoSpaceDE w:val="0"/>
      <w:autoSpaceDN w:val="0"/>
      <w:spacing w:before="960" w:after="120"/>
      <w:jc w:val="center"/>
      <w:outlineLvl w:val="0"/>
    </w:pPr>
    <w:rPr>
      <w:rFonts w:eastAsia="Times New Roman" w:cs="Arial"/>
      <w:b/>
      <w:bCs/>
      <w:sz w:val="28"/>
      <w:szCs w:val="28"/>
      <w:u w:val="single"/>
      <w:lang w:eastAsia="ru-RU"/>
    </w:rPr>
  </w:style>
  <w:style w:type="paragraph" w:customStyle="1" w:styleId="2">
    <w:name w:val="заголовок 2"/>
    <w:basedOn w:val="a2"/>
    <w:next w:val="a2"/>
    <w:rsid w:val="00E05F25"/>
    <w:pPr>
      <w:numPr>
        <w:ilvl w:val="1"/>
        <w:numId w:val="8"/>
      </w:numPr>
      <w:autoSpaceDE w:val="0"/>
      <w:autoSpaceDN w:val="0"/>
      <w:outlineLvl w:val="1"/>
    </w:pPr>
    <w:rPr>
      <w:rFonts w:eastAsia="Times New Roman" w:cs="Arial"/>
      <w:sz w:val="20"/>
      <w:szCs w:val="20"/>
      <w:lang w:eastAsia="ru-RU"/>
    </w:rPr>
  </w:style>
  <w:style w:type="paragraph" w:customStyle="1" w:styleId="30">
    <w:name w:val="заголовок 3"/>
    <w:basedOn w:val="a2"/>
    <w:next w:val="a2"/>
    <w:rsid w:val="00E05F25"/>
    <w:pPr>
      <w:numPr>
        <w:ilvl w:val="2"/>
        <w:numId w:val="8"/>
      </w:numPr>
      <w:tabs>
        <w:tab w:val="num" w:pos="0"/>
      </w:tabs>
      <w:autoSpaceDE w:val="0"/>
      <w:autoSpaceDN w:val="0"/>
      <w:ind w:left="568"/>
      <w:outlineLvl w:val="2"/>
    </w:pPr>
    <w:rPr>
      <w:rFonts w:eastAsia="Times New Roman" w:cs="Arial"/>
      <w:sz w:val="20"/>
      <w:szCs w:val="20"/>
      <w:lang w:eastAsia="ru-RU"/>
    </w:rPr>
  </w:style>
  <w:style w:type="paragraph" w:customStyle="1" w:styleId="4">
    <w:name w:val="заголовок 4"/>
    <w:basedOn w:val="30"/>
    <w:next w:val="a2"/>
    <w:rsid w:val="00E05F25"/>
    <w:pPr>
      <w:numPr>
        <w:ilvl w:val="3"/>
      </w:numPr>
    </w:pPr>
  </w:style>
  <w:style w:type="paragraph" w:customStyle="1" w:styleId="5">
    <w:name w:val="заголовок 5"/>
    <w:basedOn w:val="a2"/>
    <w:next w:val="a2"/>
    <w:rsid w:val="00E05F25"/>
    <w:pPr>
      <w:numPr>
        <w:ilvl w:val="4"/>
        <w:numId w:val="8"/>
      </w:numPr>
      <w:autoSpaceDE w:val="0"/>
      <w:autoSpaceDN w:val="0"/>
      <w:outlineLvl w:val="4"/>
    </w:pPr>
    <w:rPr>
      <w:rFonts w:eastAsia="Times New Roman" w:cs="Arial"/>
      <w:sz w:val="20"/>
      <w:szCs w:val="20"/>
      <w:lang w:eastAsia="ru-RU"/>
    </w:rPr>
  </w:style>
  <w:style w:type="paragraph" w:customStyle="1" w:styleId="6">
    <w:name w:val="заголовок 6"/>
    <w:basedOn w:val="a2"/>
    <w:next w:val="a2"/>
    <w:rsid w:val="00E05F25"/>
    <w:pPr>
      <w:numPr>
        <w:ilvl w:val="5"/>
        <w:numId w:val="8"/>
      </w:numPr>
      <w:autoSpaceDE w:val="0"/>
      <w:autoSpaceDN w:val="0"/>
      <w:spacing w:before="240" w:after="60"/>
      <w:outlineLvl w:val="5"/>
    </w:pPr>
    <w:rPr>
      <w:rFonts w:eastAsia="Times New Roman" w:cs="Arial"/>
      <w:i/>
      <w:iCs/>
      <w:sz w:val="28"/>
      <w:szCs w:val="28"/>
      <w:lang w:eastAsia="ru-RU"/>
    </w:rPr>
  </w:style>
  <w:style w:type="paragraph" w:customStyle="1" w:styleId="7">
    <w:name w:val="заголовок 7"/>
    <w:basedOn w:val="a2"/>
    <w:next w:val="a2"/>
    <w:rsid w:val="00E05F25"/>
    <w:pPr>
      <w:numPr>
        <w:ilvl w:val="6"/>
        <w:numId w:val="8"/>
      </w:numPr>
      <w:autoSpaceDE w:val="0"/>
      <w:autoSpaceDN w:val="0"/>
      <w:spacing w:before="240" w:after="60"/>
      <w:outlineLvl w:val="6"/>
    </w:pPr>
    <w:rPr>
      <w:rFonts w:eastAsia="Times New Roman" w:cs="Arial"/>
      <w:sz w:val="20"/>
      <w:szCs w:val="20"/>
      <w:lang w:eastAsia="ru-RU"/>
    </w:rPr>
  </w:style>
  <w:style w:type="paragraph" w:customStyle="1" w:styleId="8">
    <w:name w:val="заголовок 8"/>
    <w:basedOn w:val="a2"/>
    <w:next w:val="a2"/>
    <w:rsid w:val="00E05F25"/>
    <w:pPr>
      <w:numPr>
        <w:ilvl w:val="7"/>
        <w:numId w:val="8"/>
      </w:numPr>
      <w:autoSpaceDE w:val="0"/>
      <w:autoSpaceDN w:val="0"/>
      <w:spacing w:before="240" w:after="60"/>
      <w:outlineLvl w:val="7"/>
    </w:pPr>
    <w:rPr>
      <w:rFonts w:eastAsia="Times New Roman" w:cs="Arial"/>
      <w:i/>
      <w:iCs/>
      <w:sz w:val="20"/>
      <w:szCs w:val="20"/>
      <w:lang w:eastAsia="ru-RU"/>
    </w:rPr>
  </w:style>
  <w:style w:type="paragraph" w:customStyle="1" w:styleId="9">
    <w:name w:val="заголовок 9"/>
    <w:basedOn w:val="a2"/>
    <w:next w:val="a2"/>
    <w:rsid w:val="00E05F25"/>
    <w:pPr>
      <w:numPr>
        <w:ilvl w:val="8"/>
        <w:numId w:val="8"/>
      </w:numPr>
      <w:autoSpaceDE w:val="0"/>
      <w:autoSpaceDN w:val="0"/>
      <w:spacing w:before="240" w:after="60"/>
      <w:outlineLvl w:val="8"/>
    </w:pPr>
    <w:rPr>
      <w:rFonts w:eastAsia="Times New Roman" w:cs="Arial"/>
      <w:sz w:val="16"/>
      <w:szCs w:val="16"/>
      <w:vertAlign w:val="superscript"/>
      <w:lang w:eastAsia="ru-RU"/>
    </w:rPr>
  </w:style>
  <w:style w:type="paragraph" w:customStyle="1" w:styleId="afffffd">
    <w:name w:val="Ариал"/>
    <w:basedOn w:val="a2"/>
    <w:link w:val="afffffe"/>
    <w:rsid w:val="00E05F25"/>
    <w:pPr>
      <w:spacing w:after="120" w:line="360" w:lineRule="auto"/>
      <w:ind w:firstLine="851"/>
    </w:pPr>
    <w:rPr>
      <w:rFonts w:eastAsia="Times New Roman"/>
      <w:szCs w:val="20"/>
    </w:rPr>
  </w:style>
  <w:style w:type="paragraph" w:customStyle="1" w:styleId="font5">
    <w:name w:val="font5"/>
    <w:basedOn w:val="a2"/>
    <w:rsid w:val="00E05F25"/>
    <w:pPr>
      <w:spacing w:before="100" w:beforeAutospacing="1" w:after="100" w:afterAutospacing="1"/>
    </w:pPr>
    <w:rPr>
      <w:rFonts w:ascii="Tahoma" w:eastAsia="Times New Roman" w:hAnsi="Tahoma" w:cs="Tahoma"/>
      <w:color w:val="000000"/>
      <w:sz w:val="16"/>
      <w:szCs w:val="16"/>
      <w:lang w:eastAsia="ru-RU"/>
    </w:rPr>
  </w:style>
  <w:style w:type="paragraph" w:customStyle="1" w:styleId="font6">
    <w:name w:val="font6"/>
    <w:basedOn w:val="a2"/>
    <w:rsid w:val="00E05F25"/>
    <w:pPr>
      <w:spacing w:before="100" w:beforeAutospacing="1" w:after="100" w:afterAutospacing="1"/>
    </w:pPr>
    <w:rPr>
      <w:rFonts w:ascii="Tahoma" w:eastAsia="Times New Roman" w:hAnsi="Tahoma" w:cs="Tahoma"/>
      <w:b/>
      <w:bCs/>
      <w:color w:val="000000"/>
      <w:sz w:val="16"/>
      <w:szCs w:val="16"/>
      <w:lang w:eastAsia="ru-RU"/>
    </w:rPr>
  </w:style>
  <w:style w:type="paragraph" w:customStyle="1" w:styleId="xl78">
    <w:name w:val="xl78"/>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79">
    <w:name w:val="xl79"/>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80">
    <w:name w:val="xl80"/>
    <w:basedOn w:val="a2"/>
    <w:rsid w:val="00E05F25"/>
    <w:pPr>
      <w:pBdr>
        <w:bottom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81">
    <w:name w:val="xl81"/>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pPr>
    <w:rPr>
      <w:rFonts w:eastAsia="Times New Roman" w:cs="Arial"/>
      <w:color w:val="000000"/>
      <w:sz w:val="16"/>
      <w:szCs w:val="16"/>
      <w:lang w:eastAsia="ru-RU"/>
    </w:rPr>
  </w:style>
  <w:style w:type="paragraph" w:customStyle="1" w:styleId="xl82">
    <w:name w:val="xl82"/>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Cs w:val="24"/>
      <w:lang w:eastAsia="ru-RU"/>
    </w:rPr>
  </w:style>
  <w:style w:type="paragraph" w:customStyle="1" w:styleId="xl83">
    <w:name w:val="xl83"/>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84">
    <w:name w:val="xl8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85">
    <w:name w:val="xl85"/>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lang w:eastAsia="ru-RU"/>
    </w:rPr>
  </w:style>
  <w:style w:type="paragraph" w:customStyle="1" w:styleId="xl86">
    <w:name w:val="xl86"/>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6"/>
      <w:szCs w:val="16"/>
      <w:lang w:eastAsia="ru-RU"/>
    </w:rPr>
  </w:style>
  <w:style w:type="paragraph" w:customStyle="1" w:styleId="xl87">
    <w:name w:val="xl87"/>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6"/>
      <w:szCs w:val="16"/>
      <w:lang w:eastAsia="ru-RU"/>
    </w:rPr>
  </w:style>
  <w:style w:type="paragraph" w:customStyle="1" w:styleId="xl88">
    <w:name w:val="xl88"/>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89">
    <w:name w:val="xl89"/>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color w:val="000000"/>
      <w:sz w:val="14"/>
      <w:szCs w:val="14"/>
      <w:lang w:eastAsia="ru-RU"/>
    </w:rPr>
  </w:style>
  <w:style w:type="paragraph" w:customStyle="1" w:styleId="xl90">
    <w:name w:val="xl90"/>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91">
    <w:name w:val="xl91"/>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paragraph" w:customStyle="1" w:styleId="xl92">
    <w:name w:val="xl92"/>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 w:val="28"/>
      <w:szCs w:val="28"/>
      <w:lang w:eastAsia="ru-RU"/>
    </w:rPr>
  </w:style>
  <w:style w:type="paragraph" w:customStyle="1" w:styleId="xl93">
    <w:name w:val="xl93"/>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 w:val="16"/>
      <w:szCs w:val="16"/>
      <w:lang w:eastAsia="ru-RU"/>
    </w:rPr>
  </w:style>
  <w:style w:type="paragraph" w:customStyle="1" w:styleId="xl94">
    <w:name w:val="xl94"/>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4"/>
      <w:szCs w:val="14"/>
      <w:lang w:eastAsia="ru-RU"/>
    </w:rPr>
  </w:style>
  <w:style w:type="paragraph" w:customStyle="1" w:styleId="xl95">
    <w:name w:val="xl95"/>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4"/>
      <w:szCs w:val="14"/>
      <w:lang w:eastAsia="ru-RU"/>
    </w:rPr>
  </w:style>
  <w:style w:type="paragraph" w:customStyle="1" w:styleId="xl96">
    <w:name w:val="xl96"/>
    <w:basedOn w:val="a2"/>
    <w:rsid w:val="00E05F25"/>
    <w:pPr>
      <w:pBdr>
        <w:top w:val="single" w:sz="4" w:space="0" w:color="auto"/>
        <w:left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b/>
      <w:bCs/>
      <w:sz w:val="14"/>
      <w:szCs w:val="14"/>
      <w:lang w:eastAsia="ru-RU"/>
    </w:rPr>
  </w:style>
  <w:style w:type="paragraph" w:customStyle="1" w:styleId="xl97">
    <w:name w:val="xl97"/>
    <w:basedOn w:val="a2"/>
    <w:rsid w:val="00E05F25"/>
    <w:pPr>
      <w:pBdr>
        <w:top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98">
    <w:name w:val="xl98"/>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cs="Arial"/>
      <w:color w:val="000000"/>
      <w:szCs w:val="24"/>
      <w:lang w:eastAsia="ru-RU"/>
    </w:rPr>
  </w:style>
  <w:style w:type="paragraph" w:customStyle="1" w:styleId="xl99">
    <w:name w:val="xl99"/>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szCs w:val="24"/>
      <w:lang w:eastAsia="ru-RU"/>
    </w:rPr>
  </w:style>
  <w:style w:type="paragraph" w:customStyle="1" w:styleId="xl100">
    <w:name w:val="xl100"/>
    <w:basedOn w:val="a2"/>
    <w:rsid w:val="00E05F25"/>
    <w:pPr>
      <w:pBdr>
        <w:top w:val="single" w:sz="4" w:space="0" w:color="auto"/>
        <w:left w:val="single" w:sz="4" w:space="0" w:color="auto"/>
        <w:bottom w:val="single" w:sz="4" w:space="0" w:color="auto"/>
        <w:right w:val="single" w:sz="4" w:space="0" w:color="auto"/>
      </w:pBdr>
      <w:shd w:val="clear" w:color="auto" w:fill="CCCCFF"/>
      <w:spacing w:before="100" w:beforeAutospacing="1" w:after="100" w:afterAutospacing="1"/>
      <w:jc w:val="center"/>
      <w:textAlignment w:val="center"/>
    </w:pPr>
    <w:rPr>
      <w:rFonts w:eastAsia="Times New Roman"/>
      <w:b/>
      <w:bCs/>
      <w:sz w:val="16"/>
      <w:szCs w:val="16"/>
      <w:lang w:eastAsia="ru-RU"/>
    </w:rPr>
  </w:style>
  <w:style w:type="character" w:customStyle="1" w:styleId="afff">
    <w:name w:val="Список Знак"/>
    <w:aliases w:val="List Char Знак"/>
    <w:link w:val="affe"/>
    <w:rsid w:val="00E05F25"/>
    <w:rPr>
      <w:rFonts w:ascii="Times New Roman" w:eastAsia="Times New Roman" w:hAnsi="Times New Roman"/>
    </w:rPr>
  </w:style>
  <w:style w:type="character" w:customStyle="1" w:styleId="afd">
    <w:name w:val="Маркированный список Знак"/>
    <w:basedOn w:val="afff"/>
    <w:link w:val="a"/>
    <w:rsid w:val="00E05F25"/>
    <w:rPr>
      <w:rFonts w:ascii="Times New Roman" w:eastAsia="Times New Roman" w:hAnsi="Times New Roman"/>
      <w:sz w:val="24"/>
      <w:szCs w:val="24"/>
    </w:rPr>
  </w:style>
  <w:style w:type="character" w:customStyle="1" w:styleId="CharChar">
    <w:name w:val="Знак Char Char"/>
    <w:rsid w:val="00E05F25"/>
    <w:rPr>
      <w:rFonts w:ascii="Arial Narrow" w:hAnsi="Arial Narrow"/>
      <w:b/>
      <w:spacing w:val="-5"/>
      <w:lang w:val="en-US" w:eastAsia="en-US" w:bidi="ar-SA"/>
    </w:rPr>
  </w:style>
  <w:style w:type="character" w:customStyle="1" w:styleId="spelle">
    <w:name w:val="spelle"/>
    <w:basedOn w:val="a3"/>
    <w:rsid w:val="00E05F25"/>
  </w:style>
  <w:style w:type="character" w:customStyle="1" w:styleId="SUBST">
    <w:name w:val="__SUBST"/>
    <w:rsid w:val="00E05F25"/>
    <w:rPr>
      <w:b/>
      <w:bCs/>
      <w:i/>
      <w:iCs/>
      <w:sz w:val="22"/>
      <w:szCs w:val="22"/>
    </w:rPr>
  </w:style>
  <w:style w:type="paragraph" w:customStyle="1" w:styleId="Normal1">
    <w:name w:val="Normal1"/>
    <w:rsid w:val="00E05F25"/>
    <w:pPr>
      <w:spacing w:line="190" w:lineRule="atLeast"/>
      <w:ind w:left="1077"/>
      <w:jc w:val="both"/>
    </w:pPr>
    <w:rPr>
      <w:rFonts w:ascii="Times New Roman" w:eastAsia="Times New Roman" w:hAnsi="Times New Roman"/>
    </w:rPr>
  </w:style>
  <w:style w:type="paragraph" w:customStyle="1" w:styleId="txt">
    <w:name w:val="txt"/>
    <w:basedOn w:val="a2"/>
    <w:rsid w:val="00E05F25"/>
    <w:pPr>
      <w:spacing w:before="20" w:after="20"/>
      <w:ind w:left="20" w:right="20"/>
    </w:pPr>
    <w:rPr>
      <w:rFonts w:ascii="Verdana" w:eastAsia="Times New Roman" w:hAnsi="Verdana"/>
      <w:color w:val="000000"/>
      <w:sz w:val="18"/>
      <w:szCs w:val="18"/>
      <w:lang w:eastAsia="ru-RU"/>
    </w:rPr>
  </w:style>
  <w:style w:type="paragraph" w:customStyle="1" w:styleId="affffff">
    <w:name w:val="Текст в таблице"/>
    <w:basedOn w:val="a2"/>
    <w:rsid w:val="00E05F25"/>
    <w:rPr>
      <w:rFonts w:eastAsia="Times New Roman"/>
      <w:szCs w:val="20"/>
      <w:lang w:eastAsia="ru-RU"/>
    </w:rPr>
  </w:style>
  <w:style w:type="paragraph" w:customStyle="1" w:styleId="66">
    <w:name w:val="Основной текст6"/>
    <w:basedOn w:val="a2"/>
    <w:rsid w:val="00E05F25"/>
    <w:pPr>
      <w:spacing w:before="60" w:after="60"/>
      <w:ind w:firstLine="567"/>
    </w:pPr>
    <w:rPr>
      <w:rFonts w:eastAsia="Times New Roman"/>
      <w:sz w:val="28"/>
      <w:szCs w:val="20"/>
      <w:lang w:val="en-US" w:eastAsia="ru-RU"/>
    </w:rPr>
  </w:style>
  <w:style w:type="character" w:customStyle="1" w:styleId="ListBulletChar">
    <w:name w:val="List Bullet Char"/>
    <w:rsid w:val="00E05F25"/>
    <w:rPr>
      <w:spacing w:val="-5"/>
    </w:rPr>
  </w:style>
  <w:style w:type="character" w:customStyle="1" w:styleId="affffff0">
    <w:name w:val="Символ сноски"/>
    <w:rsid w:val="00E05F25"/>
    <w:rPr>
      <w:vertAlign w:val="superscript"/>
    </w:rPr>
  </w:style>
  <w:style w:type="paragraph" w:customStyle="1" w:styleId="1fa">
    <w:name w:val="Название объекта1"/>
    <w:basedOn w:val="Picture"/>
    <w:next w:val="af1"/>
    <w:rsid w:val="00E05F25"/>
    <w:pPr>
      <w:keepNext w:val="0"/>
      <w:keepLines/>
      <w:suppressAutoHyphens/>
      <w:spacing w:before="60" w:after="240" w:line="220" w:lineRule="atLeast"/>
      <w:ind w:left="0"/>
    </w:pPr>
    <w:rPr>
      <w:rFonts w:ascii="Arial Narrow" w:hAnsi="Arial Narrow"/>
      <w:b/>
      <w:lang w:eastAsia="ar-SA"/>
    </w:rPr>
  </w:style>
  <w:style w:type="character" w:customStyle="1" w:styleId="CharChar22">
    <w:name w:val="Char Char22"/>
    <w:rsid w:val="00E05F25"/>
    <w:rPr>
      <w:rFonts w:ascii="Arial Black" w:hAnsi="Arial Black"/>
      <w:caps/>
      <w:spacing w:val="-8"/>
      <w:kern w:val="20"/>
      <w:sz w:val="24"/>
      <w:szCs w:val="24"/>
      <w:lang w:eastAsia="en-US"/>
    </w:rPr>
  </w:style>
  <w:style w:type="table" w:styleId="affffff1">
    <w:name w:val="Table Elegant"/>
    <w:basedOn w:val="a4"/>
    <w:rsid w:val="00E05F25"/>
    <w:pPr>
      <w:ind w:left="1080"/>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affffff2">
    <w:name w:val="Îáû÷íûé"/>
    <w:rsid w:val="00E05F25"/>
    <w:pPr>
      <w:widowControl w:val="0"/>
    </w:pPr>
    <w:rPr>
      <w:rFonts w:ascii="Times New Roman" w:eastAsia="Times New Roman" w:hAnsi="Times New Roman"/>
    </w:rPr>
  </w:style>
  <w:style w:type="character" w:customStyle="1" w:styleId="PictureChar">
    <w:name w:val="Picture Char"/>
    <w:link w:val="Picture"/>
    <w:rsid w:val="00E05F25"/>
    <w:rPr>
      <w:rFonts w:ascii="Times New Roman" w:eastAsia="Times New Roman" w:hAnsi="Times New Roman"/>
      <w:lang w:val="en-US"/>
    </w:rPr>
  </w:style>
  <w:style w:type="character" w:customStyle="1" w:styleId="HeaderBaseChar">
    <w:name w:val="Header Base Char"/>
    <w:link w:val="HeaderBase"/>
    <w:rsid w:val="00E05F25"/>
    <w:rPr>
      <w:rFonts w:ascii="Times New Roman" w:eastAsia="Times New Roman" w:hAnsi="Times New Roman"/>
      <w:caps/>
      <w:sz w:val="15"/>
      <w:lang w:val="en-US"/>
    </w:rPr>
  </w:style>
  <w:style w:type="paragraph" w:customStyle="1" w:styleId="StyleTableTextJustifiedBefore6ptAfter6pt">
    <w:name w:val="Style Table Text + Justified Before:  6 pt After:  6 pt"/>
    <w:basedOn w:val="TableText"/>
    <w:rsid w:val="00E05F25"/>
    <w:pPr>
      <w:ind w:firstLine="0"/>
    </w:pPr>
    <w:rPr>
      <w:szCs w:val="20"/>
      <w:lang w:val="en-US"/>
    </w:rPr>
  </w:style>
  <w:style w:type="table" w:customStyle="1" w:styleId="TableGrid1">
    <w:name w:val="Table Grid1"/>
    <w:basedOn w:val="a4"/>
    <w:next w:val="ac"/>
    <w:rsid w:val="00E05F25"/>
    <w:rPr>
      <w:rFonts w:ascii="Times New Roman" w:eastAsia="Times New Roman" w:hAnsi="Times New Roman"/>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D9D9"/>
      </w:tcPr>
    </w:tblStylePr>
    <w:tblStylePr w:type="band2Horz">
      <w:tblPr/>
      <w:tcPr>
        <w:shd w:val="clear" w:color="auto" w:fill="D9D9D9"/>
      </w:tcPr>
    </w:tblStylePr>
  </w:style>
  <w:style w:type="paragraph" w:customStyle="1" w:styleId="Newnumberedconclushions">
    <w:name w:val="New numbered conclushions"/>
    <w:basedOn w:val="af1"/>
    <w:rsid w:val="00E05F25"/>
    <w:pPr>
      <w:tabs>
        <w:tab w:val="num" w:pos="851"/>
      </w:tabs>
      <w:suppressAutoHyphens w:val="0"/>
      <w:ind w:left="851" w:hanging="284"/>
      <w:jc w:val="both"/>
    </w:pPr>
    <w:rPr>
      <w:rFonts w:ascii="Arial" w:eastAsia="Times New Roman" w:hAnsi="Arial"/>
      <w:spacing w:val="-5"/>
      <w:sz w:val="28"/>
      <w:szCs w:val="28"/>
    </w:rPr>
  </w:style>
  <w:style w:type="paragraph" w:customStyle="1" w:styleId="Style1">
    <w:name w:val="Style1"/>
    <w:basedOn w:val="Newnumberedconclushions"/>
    <w:uiPriority w:val="99"/>
    <w:rsid w:val="00E05F25"/>
    <w:pPr>
      <w:tabs>
        <w:tab w:val="clear" w:pos="851"/>
      </w:tabs>
      <w:ind w:left="1284" w:hanging="360"/>
    </w:pPr>
  </w:style>
  <w:style w:type="paragraph" w:customStyle="1" w:styleId="FR2">
    <w:name w:val="FR2"/>
    <w:rsid w:val="00E05F25"/>
    <w:pPr>
      <w:widowControl w:val="0"/>
      <w:overflowPunct w:val="0"/>
      <w:autoSpaceDE w:val="0"/>
      <w:autoSpaceDN w:val="0"/>
      <w:adjustRightInd w:val="0"/>
      <w:spacing w:before="60"/>
      <w:jc w:val="both"/>
      <w:textAlignment w:val="baseline"/>
    </w:pPr>
    <w:rPr>
      <w:rFonts w:ascii="Arial" w:eastAsia="Times New Roman" w:hAnsi="Arial"/>
      <w:sz w:val="18"/>
    </w:rPr>
  </w:style>
  <w:style w:type="paragraph" w:customStyle="1" w:styleId="affffff3">
    <w:name w:val="Нормальный"/>
    <w:rsid w:val="00E05F25"/>
    <w:pPr>
      <w:tabs>
        <w:tab w:val="left" w:pos="567"/>
        <w:tab w:val="left" w:pos="2268"/>
        <w:tab w:val="left" w:pos="3118"/>
        <w:tab w:val="left" w:pos="4039"/>
        <w:tab w:val="left" w:pos="4819"/>
        <w:tab w:val="left" w:pos="5670"/>
        <w:tab w:val="left" w:pos="6520"/>
      </w:tabs>
      <w:spacing w:line="360" w:lineRule="auto"/>
    </w:pPr>
    <w:rPr>
      <w:rFonts w:ascii="Courier New" w:eastAsia="Times New Roman" w:hAnsi="Courier New"/>
      <w:b/>
      <w:sz w:val="24"/>
    </w:rPr>
  </w:style>
  <w:style w:type="paragraph" w:customStyle="1" w:styleId="txblblueb">
    <w:name w:val="txblblueb"/>
    <w:basedOn w:val="a2"/>
    <w:rsid w:val="00E05F25"/>
    <w:pPr>
      <w:spacing w:before="240"/>
    </w:pPr>
    <w:rPr>
      <w:rFonts w:ascii="Verdana" w:eastAsia="Times New Roman" w:hAnsi="Verdana"/>
      <w:color w:val="000000"/>
      <w:sz w:val="19"/>
      <w:szCs w:val="19"/>
      <w:lang w:eastAsia="ru-RU"/>
    </w:rPr>
  </w:style>
  <w:style w:type="table" w:customStyle="1" w:styleId="affffff4">
    <w:name w:val="Папушкин"/>
    <w:basedOn w:val="ac"/>
    <w:rsid w:val="00E05F25"/>
    <w:pPr>
      <w:jc w:val="center"/>
    </w:pPr>
    <w:rPr>
      <w:rFonts w:ascii="Arial" w:eastAsia="Times New Roman" w:hAnsi="Arial"/>
      <w:sz w:val="18"/>
      <w:szCs w:val="18"/>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rPr>
        <w:b/>
      </w:rPr>
      <w:tblPr/>
      <w:tcPr>
        <w:tcBorders>
          <w:top w:val="thinThickSmallGap" w:sz="24" w:space="0" w:color="auto"/>
          <w:bottom w:val="thinThickSmallGap" w:sz="24" w:space="0" w:color="auto"/>
          <w:insideV w:val="single" w:sz="6" w:space="0" w:color="auto"/>
        </w:tcBorders>
        <w:shd w:val="clear" w:color="auto" w:fill="D9D9D9"/>
      </w:tcPr>
    </w:tblStylePr>
    <w:tblStylePr w:type="lastRow">
      <w:tblPr/>
      <w:tcPr>
        <w:tcBorders>
          <w:bottom w:val="thinThickSmallGap" w:sz="24" w:space="0" w:color="auto"/>
          <w:insideV w:val="nil"/>
        </w:tcBorders>
        <w:shd w:val="clear" w:color="auto" w:fill="D9D9D9"/>
      </w:tcPr>
    </w:tblStylePr>
    <w:tblStylePr w:type="band1Horz">
      <w:tblPr/>
      <w:tcPr>
        <w:tcBorders>
          <w:top w:val="single" w:sz="6" w:space="0" w:color="auto"/>
          <w:bottom w:val="single" w:sz="6" w:space="0" w:color="auto"/>
        </w:tcBorders>
        <w:shd w:val="clear" w:color="auto" w:fill="D9D9D9"/>
      </w:tcPr>
    </w:tblStylePr>
    <w:tblStylePr w:type="band2Horz">
      <w:tblPr/>
      <w:tcPr>
        <w:shd w:val="clear" w:color="auto" w:fill="FFFFFF"/>
      </w:tcPr>
    </w:tblStylePr>
  </w:style>
  <w:style w:type="character" w:customStyle="1" w:styleId="TabelTekst">
    <w:name w:val="TabelTekst Знак"/>
    <w:aliases w:val="text Знак,Body Text2 Знак, Char Знак,Body Text2 Char Char Char Char Char Char Char Char Char Знак,Char Знак,Основной текст Знак Знак,Main text Знак,Body Text Char2 Char Знак,Body Text Char1 Char Char Знак"/>
    <w:rsid w:val="00E05F25"/>
    <w:rPr>
      <w:rFonts w:ascii="Arial" w:hAnsi="Arial"/>
      <w:spacing w:val="-5"/>
      <w:sz w:val="22"/>
      <w:szCs w:val="22"/>
      <w:lang w:val="ru-RU" w:eastAsia="en-US" w:bidi="ar-SA"/>
    </w:rPr>
  </w:style>
  <w:style w:type="character" w:customStyle="1" w:styleId="152">
    <w:name w:val="Знак Знак15"/>
    <w:rsid w:val="00E05F25"/>
    <w:rPr>
      <w:b/>
      <w:i/>
      <w:spacing w:val="-4"/>
      <w:kern w:val="28"/>
      <w:sz w:val="22"/>
      <w:szCs w:val="22"/>
      <w:lang w:val="ru-RU" w:eastAsia="en-US" w:bidi="ar-SA"/>
    </w:rPr>
  </w:style>
  <w:style w:type="paragraph" w:customStyle="1" w:styleId="610">
    <w:name w:val="Стиль Основной текст + Перед:  6 пт1"/>
    <w:basedOn w:val="af1"/>
    <w:rsid w:val="00E05F25"/>
    <w:pPr>
      <w:suppressAutoHyphens w:val="0"/>
      <w:spacing w:after="0" w:line="360" w:lineRule="auto"/>
      <w:jc w:val="both"/>
    </w:pPr>
    <w:rPr>
      <w:rFonts w:ascii="Arial" w:eastAsia="Times New Roman" w:hAnsi="Arial"/>
      <w:szCs w:val="20"/>
      <w:lang w:eastAsia="ru-RU"/>
    </w:rPr>
  </w:style>
  <w:style w:type="character" w:customStyle="1" w:styleId="CharChar191">
    <w:name w:val="Char Char191"/>
    <w:rsid w:val="00E05F25"/>
    <w:rPr>
      <w:b/>
      <w:i/>
      <w:spacing w:val="-4"/>
      <w:kern w:val="28"/>
      <w:sz w:val="22"/>
      <w:szCs w:val="22"/>
      <w:lang w:eastAsia="en-US"/>
    </w:rPr>
  </w:style>
  <w:style w:type="character" w:customStyle="1" w:styleId="CharChar2">
    <w:name w:val="Знак Char Char2"/>
    <w:rsid w:val="00E05F25"/>
    <w:rPr>
      <w:rFonts w:ascii="Arial Narrow" w:hAnsi="Arial Narrow"/>
      <w:b/>
      <w:spacing w:val="-5"/>
      <w:lang w:val="en-US" w:eastAsia="en-US" w:bidi="ar-SA"/>
    </w:rPr>
  </w:style>
  <w:style w:type="character" w:customStyle="1" w:styleId="CharChar221">
    <w:name w:val="Char Char221"/>
    <w:rsid w:val="00E05F25"/>
    <w:rPr>
      <w:rFonts w:ascii="Arial Black" w:hAnsi="Arial Black"/>
      <w:caps/>
      <w:spacing w:val="-8"/>
      <w:kern w:val="20"/>
      <w:sz w:val="24"/>
      <w:szCs w:val="24"/>
      <w:lang w:eastAsia="en-US"/>
    </w:rPr>
  </w:style>
  <w:style w:type="character" w:customStyle="1" w:styleId="1510">
    <w:name w:val="Знак Знак151"/>
    <w:rsid w:val="00E05F25"/>
    <w:rPr>
      <w:b/>
      <w:i/>
      <w:spacing w:val="-4"/>
      <w:kern w:val="28"/>
      <w:sz w:val="22"/>
      <w:szCs w:val="22"/>
      <w:lang w:val="ru-RU" w:eastAsia="en-US" w:bidi="ar-SA"/>
    </w:rPr>
  </w:style>
  <w:style w:type="table" w:styleId="1fb">
    <w:name w:val="Table Grid 1"/>
    <w:basedOn w:val="a4"/>
    <w:rsid w:val="00E05F25"/>
    <w:pPr>
      <w:widowControl w:val="0"/>
      <w:adjustRightInd w:val="0"/>
      <w:spacing w:line="360" w:lineRule="atLeast"/>
      <w:ind w:left="1080"/>
      <w:jc w:val="both"/>
      <w:textAlignment w:val="baseline"/>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2f9">
    <w:name w:val="Знак Знак2"/>
    <w:basedOn w:val="a2"/>
    <w:rsid w:val="00E05F25"/>
    <w:pPr>
      <w:spacing w:before="100" w:beforeAutospacing="1" w:after="100" w:afterAutospacing="1"/>
    </w:pPr>
    <w:rPr>
      <w:rFonts w:ascii="Arial Black" w:eastAsia="Times New Roman" w:hAnsi="Arial Black"/>
      <w:spacing w:val="-10"/>
      <w:kern w:val="28"/>
      <w:szCs w:val="24"/>
      <w:lang w:eastAsia="ru-RU"/>
    </w:rPr>
  </w:style>
  <w:style w:type="character" w:styleId="HTML1">
    <w:name w:val="HTML Cite"/>
    <w:rsid w:val="00E05F25"/>
    <w:rPr>
      <w:rFonts w:ascii="Arial Black" w:hAnsi="Arial Black"/>
      <w:i/>
      <w:iCs/>
      <w:spacing w:val="-10"/>
      <w:kern w:val="28"/>
      <w:sz w:val="24"/>
      <w:szCs w:val="24"/>
      <w:lang w:val="ru-RU" w:eastAsia="en-US" w:bidi="ar-SA"/>
    </w:rPr>
  </w:style>
  <w:style w:type="paragraph" w:customStyle="1" w:styleId="consnormal0">
    <w:name w:val="consnormal"/>
    <w:rsid w:val="00E05F25"/>
    <w:pPr>
      <w:autoSpaceDE w:val="0"/>
      <w:autoSpaceDN w:val="0"/>
      <w:ind w:firstLine="720"/>
    </w:pPr>
    <w:rPr>
      <w:rFonts w:ascii="Arial" w:eastAsia="Arial Unicode MS" w:hAnsi="Arial" w:cs="Arial"/>
    </w:rPr>
  </w:style>
  <w:style w:type="character" w:customStyle="1" w:styleId="ReturnAddressChar">
    <w:name w:val="Return Address Char"/>
    <w:link w:val="ReturnAddress"/>
    <w:rsid w:val="00E05F25"/>
    <w:rPr>
      <w:rFonts w:ascii="Times New Roman" w:eastAsia="Times New Roman" w:hAnsi="Times New Roman"/>
      <w:sz w:val="14"/>
      <w:lang w:val="en-US"/>
    </w:rPr>
  </w:style>
  <w:style w:type="character" w:customStyle="1" w:styleId="affffff5">
    <w:name w:val="рисунок Знак"/>
    <w:link w:val="affffff6"/>
    <w:semiHidden/>
    <w:rsid w:val="00E05F25"/>
    <w:rPr>
      <w:rFonts w:ascii="Arial Black" w:hAnsi="Arial Black"/>
      <w:spacing w:val="-10"/>
      <w:kern w:val="28"/>
      <w:sz w:val="24"/>
      <w:szCs w:val="24"/>
    </w:rPr>
  </w:style>
  <w:style w:type="paragraph" w:customStyle="1" w:styleId="affffff6">
    <w:name w:val="рисунок"/>
    <w:basedOn w:val="a2"/>
    <w:next w:val="a2"/>
    <w:link w:val="affffff5"/>
    <w:semiHidden/>
    <w:rsid w:val="00E05F25"/>
    <w:pPr>
      <w:keepNext/>
      <w:spacing w:line="360" w:lineRule="auto"/>
      <w:jc w:val="center"/>
    </w:pPr>
    <w:rPr>
      <w:rFonts w:ascii="Arial Black" w:hAnsi="Arial Black"/>
      <w:spacing w:val="-10"/>
      <w:kern w:val="28"/>
      <w:szCs w:val="24"/>
    </w:rPr>
  </w:style>
  <w:style w:type="paragraph" w:customStyle="1" w:styleId="StyleListNumberKernat14pt">
    <w:name w:val="Style List Number + Kern at 14 pt"/>
    <w:basedOn w:val="afffff5"/>
    <w:rsid w:val="00E05F25"/>
  </w:style>
  <w:style w:type="paragraph" w:customStyle="1" w:styleId="1fc">
    <w:name w:val="1"/>
    <w:basedOn w:val="a2"/>
    <w:rsid w:val="00E05F25"/>
    <w:pPr>
      <w:spacing w:line="360" w:lineRule="atLeast"/>
      <w:ind w:left="1080"/>
    </w:pPr>
    <w:rPr>
      <w:rFonts w:eastAsia="Times New Roman"/>
      <w:sz w:val="20"/>
      <w:szCs w:val="20"/>
      <w:lang w:val="en-US" w:eastAsia="ru-RU"/>
    </w:rPr>
  </w:style>
  <w:style w:type="character" w:customStyle="1" w:styleId="CharChar21">
    <w:name w:val="Char Char21"/>
    <w:rsid w:val="00E05F25"/>
    <w:rPr>
      <w:rFonts w:ascii="Arial Black" w:hAnsi="Arial Black"/>
      <w:spacing w:val="-10"/>
      <w:kern w:val="28"/>
      <w:sz w:val="24"/>
      <w:szCs w:val="24"/>
      <w:lang w:val="ru-RU" w:eastAsia="en-US" w:bidi="ar-SA"/>
    </w:rPr>
  </w:style>
  <w:style w:type="character" w:customStyle="1" w:styleId="StyleCaptionTimesNewRomanChar">
    <w:name w:val="Style Caption + Times New Roman Char"/>
    <w:rsid w:val="00E05F25"/>
    <w:rPr>
      <w:rFonts w:ascii="Times New Roman" w:eastAsia="Times New Roman" w:hAnsi="Times New Roman" w:cs="Times New Roman"/>
      <w:b/>
      <w:bCs/>
      <w:color w:val="4F81BD"/>
      <w:kern w:val="24"/>
      <w:sz w:val="24"/>
      <w:szCs w:val="24"/>
      <w:lang w:val="ru-RU" w:eastAsia="en-US" w:bidi="ar-SA"/>
    </w:rPr>
  </w:style>
  <w:style w:type="paragraph" w:customStyle="1" w:styleId="FR10">
    <w:name w:val="FR1"/>
    <w:rsid w:val="00E05F25"/>
    <w:pPr>
      <w:widowControl w:val="0"/>
      <w:autoSpaceDE w:val="0"/>
      <w:autoSpaceDN w:val="0"/>
      <w:adjustRightInd w:val="0"/>
      <w:spacing w:line="300" w:lineRule="auto"/>
      <w:ind w:firstLine="760"/>
      <w:jc w:val="both"/>
    </w:pPr>
    <w:rPr>
      <w:rFonts w:ascii="Arial" w:eastAsia="Times New Roman" w:hAnsi="Arial" w:cs="Arial"/>
      <w:i/>
      <w:iCs/>
      <w:sz w:val="24"/>
      <w:szCs w:val="24"/>
    </w:rPr>
  </w:style>
  <w:style w:type="paragraph" w:customStyle="1" w:styleId="BodyTextIndent31">
    <w:name w:val="Body Text Indent 31"/>
    <w:basedOn w:val="a2"/>
    <w:rsid w:val="00E05F25"/>
    <w:pPr>
      <w:tabs>
        <w:tab w:val="left" w:pos="709"/>
      </w:tabs>
      <w:ind w:firstLine="567"/>
    </w:pPr>
    <w:rPr>
      <w:rFonts w:ascii="TimesET" w:eastAsia="TimesET" w:hAnsi="TimesET"/>
      <w:szCs w:val="20"/>
      <w:lang w:eastAsia="ru-RU"/>
    </w:rPr>
  </w:style>
  <w:style w:type="paragraph" w:customStyle="1" w:styleId="0">
    <w:name w:val="Заголовок 0"/>
    <w:basedOn w:val="11"/>
    <w:rsid w:val="00E05F25"/>
    <w:pPr>
      <w:keepLines w:val="0"/>
      <w:pageBreakBefore w:val="0"/>
    </w:pPr>
    <w:rPr>
      <w:rFonts w:ascii="Calibri" w:hAnsi="Calibri"/>
      <w:b w:val="0"/>
      <w:caps/>
      <w:kern w:val="32"/>
      <w:sz w:val="24"/>
      <w:lang w:eastAsia="ru-RU"/>
    </w:rPr>
  </w:style>
  <w:style w:type="paragraph" w:customStyle="1" w:styleId="BodyText1">
    <w:name w:val="Body Text1"/>
    <w:basedOn w:val="a2"/>
    <w:rsid w:val="00E05F25"/>
    <w:pPr>
      <w:ind w:firstLine="567"/>
    </w:pPr>
    <w:rPr>
      <w:rFonts w:eastAsia="Times New Roman"/>
      <w:szCs w:val="20"/>
      <w:lang w:eastAsia="ru-RU"/>
    </w:rPr>
  </w:style>
  <w:style w:type="character" w:customStyle="1" w:styleId="CharChar1">
    <w:name w:val="Знак Char Char1"/>
    <w:rsid w:val="00E05F25"/>
    <w:rPr>
      <w:rFonts w:ascii="Arial" w:hAnsi="Arial"/>
      <w:spacing w:val="-5"/>
      <w:kern w:val="28"/>
      <w:sz w:val="22"/>
      <w:szCs w:val="22"/>
      <w:lang w:val="ru-RU" w:eastAsia="en-US" w:bidi="ar-SA"/>
    </w:rPr>
  </w:style>
  <w:style w:type="paragraph" w:customStyle="1" w:styleId="1fd">
    <w:name w:val="Стиль1"/>
    <w:basedOn w:val="af1"/>
    <w:rsid w:val="00E05F25"/>
    <w:pPr>
      <w:suppressAutoHyphens w:val="0"/>
      <w:spacing w:line="360" w:lineRule="auto"/>
    </w:pPr>
    <w:rPr>
      <w:rFonts w:ascii="Arial" w:eastAsia="Times New Roman" w:hAnsi="Arial"/>
      <w:sz w:val="28"/>
      <w:lang w:eastAsia="ru-RU"/>
    </w:rPr>
  </w:style>
  <w:style w:type="character" w:customStyle="1" w:styleId="afffffe">
    <w:name w:val="Ариал Знак"/>
    <w:link w:val="afffffd"/>
    <w:rsid w:val="00E05F25"/>
    <w:rPr>
      <w:rFonts w:ascii="Times New Roman" w:eastAsia="Times New Roman" w:hAnsi="Times New Roman"/>
      <w:sz w:val="24"/>
    </w:rPr>
  </w:style>
  <w:style w:type="paragraph" w:customStyle="1" w:styleId="xl180">
    <w:name w:val="xl180"/>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81">
    <w:name w:val="xl181"/>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8"/>
      <w:szCs w:val="18"/>
      <w:lang w:eastAsia="ru-RU"/>
    </w:rPr>
  </w:style>
  <w:style w:type="paragraph" w:customStyle="1" w:styleId="xl182">
    <w:name w:val="xl182"/>
    <w:basedOn w:val="a2"/>
    <w:rsid w:val="00E05F25"/>
    <w:pPr>
      <w:spacing w:before="100" w:beforeAutospacing="1" w:after="100" w:afterAutospacing="1"/>
    </w:pPr>
    <w:rPr>
      <w:rFonts w:eastAsia="Times New Roman"/>
      <w:b/>
      <w:bCs/>
      <w:szCs w:val="24"/>
      <w:lang w:eastAsia="ru-RU"/>
    </w:rPr>
  </w:style>
  <w:style w:type="paragraph" w:customStyle="1" w:styleId="xl183">
    <w:name w:val="xl183"/>
    <w:basedOn w:val="a2"/>
    <w:rsid w:val="00E05F25"/>
    <w:pPr>
      <w:spacing w:before="100" w:beforeAutospacing="1" w:after="100" w:afterAutospacing="1"/>
      <w:jc w:val="center"/>
    </w:pPr>
    <w:rPr>
      <w:rFonts w:eastAsia="Times New Roman"/>
      <w:b/>
      <w:bCs/>
      <w:szCs w:val="24"/>
      <w:lang w:eastAsia="ru-RU"/>
    </w:rPr>
  </w:style>
  <w:style w:type="paragraph" w:customStyle="1" w:styleId="xl184">
    <w:name w:val="xl18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85">
    <w:name w:val="xl185"/>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18"/>
      <w:szCs w:val="18"/>
      <w:lang w:eastAsia="ru-RU"/>
    </w:rPr>
  </w:style>
  <w:style w:type="paragraph" w:customStyle="1" w:styleId="xl186">
    <w:name w:val="xl186"/>
    <w:basedOn w:val="a2"/>
    <w:rsid w:val="00E05F25"/>
    <w:pPr>
      <w:pBdr>
        <w:top w:val="single" w:sz="4" w:space="0" w:color="auto"/>
        <w:left w:val="single" w:sz="4" w:space="0" w:color="auto"/>
        <w:right w:val="single" w:sz="4" w:space="0" w:color="auto"/>
      </w:pBdr>
      <w:spacing w:before="100" w:beforeAutospacing="1" w:after="100" w:afterAutospacing="1"/>
      <w:jc w:val="center"/>
    </w:pPr>
    <w:rPr>
      <w:rFonts w:eastAsia="Times New Roman"/>
      <w:b/>
      <w:bCs/>
      <w:szCs w:val="24"/>
      <w:lang w:eastAsia="ru-RU"/>
    </w:rPr>
  </w:style>
  <w:style w:type="paragraph" w:customStyle="1" w:styleId="xl187">
    <w:name w:val="xl187"/>
    <w:basedOn w:val="a2"/>
    <w:rsid w:val="00E05F25"/>
    <w:pPr>
      <w:pBdr>
        <w:top w:val="single" w:sz="4" w:space="0" w:color="auto"/>
        <w:left w:val="single" w:sz="4" w:space="0" w:color="auto"/>
      </w:pBdr>
      <w:spacing w:before="100" w:beforeAutospacing="1" w:after="100" w:afterAutospacing="1"/>
      <w:jc w:val="center"/>
    </w:pPr>
    <w:rPr>
      <w:rFonts w:eastAsia="Times New Roman"/>
      <w:b/>
      <w:bCs/>
      <w:szCs w:val="24"/>
      <w:lang w:eastAsia="ru-RU"/>
    </w:rPr>
  </w:style>
  <w:style w:type="paragraph" w:customStyle="1" w:styleId="xl188">
    <w:name w:val="xl188"/>
    <w:basedOn w:val="a2"/>
    <w:rsid w:val="00E05F25"/>
    <w:pPr>
      <w:pBdr>
        <w:top w:val="single" w:sz="8" w:space="0" w:color="auto"/>
        <w:left w:val="single" w:sz="8" w:space="0" w:color="auto"/>
        <w:right w:val="single" w:sz="8" w:space="0" w:color="auto"/>
      </w:pBdr>
      <w:spacing w:before="100" w:beforeAutospacing="1" w:after="100" w:afterAutospacing="1"/>
      <w:jc w:val="center"/>
    </w:pPr>
    <w:rPr>
      <w:rFonts w:eastAsia="Times New Roman"/>
      <w:b/>
      <w:bCs/>
      <w:szCs w:val="24"/>
      <w:lang w:eastAsia="ru-RU"/>
    </w:rPr>
  </w:style>
  <w:style w:type="paragraph" w:customStyle="1" w:styleId="xl189">
    <w:name w:val="xl189"/>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0">
    <w:name w:val="xl190"/>
    <w:basedOn w:val="a2"/>
    <w:rsid w:val="00E05F25"/>
    <w:pPr>
      <w:pBdr>
        <w:top w:val="single" w:sz="4" w:space="0" w:color="auto"/>
        <w:left w:val="single" w:sz="4" w:space="0" w:color="auto"/>
        <w:bottom w:val="single" w:sz="4" w:space="0" w:color="auto"/>
      </w:pBdr>
      <w:spacing w:before="100" w:beforeAutospacing="1" w:after="100" w:afterAutospacing="1"/>
    </w:pPr>
    <w:rPr>
      <w:rFonts w:eastAsia="Times New Roman"/>
      <w:sz w:val="18"/>
      <w:szCs w:val="18"/>
      <w:lang w:eastAsia="ru-RU"/>
    </w:rPr>
  </w:style>
  <w:style w:type="paragraph" w:customStyle="1" w:styleId="xl191">
    <w:name w:val="xl191"/>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2">
    <w:name w:val="xl192"/>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4"/>
      <w:lang w:eastAsia="ru-RU"/>
    </w:rPr>
  </w:style>
  <w:style w:type="paragraph" w:customStyle="1" w:styleId="xl193">
    <w:name w:val="xl193"/>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ru-RU"/>
    </w:rPr>
  </w:style>
  <w:style w:type="paragraph" w:customStyle="1" w:styleId="xl194">
    <w:name w:val="xl194"/>
    <w:basedOn w:val="a2"/>
    <w:rsid w:val="00E05F25"/>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4"/>
      <w:lang w:eastAsia="ru-RU"/>
    </w:rPr>
  </w:style>
  <w:style w:type="paragraph" w:customStyle="1" w:styleId="xl195">
    <w:name w:val="xl195"/>
    <w:basedOn w:val="a2"/>
    <w:rsid w:val="00E05F25"/>
    <w:pPr>
      <w:spacing w:before="100" w:beforeAutospacing="1" w:after="100" w:afterAutospacing="1"/>
      <w:jc w:val="center"/>
    </w:pPr>
    <w:rPr>
      <w:rFonts w:eastAsia="Times New Roman"/>
      <w:szCs w:val="24"/>
      <w:lang w:eastAsia="ru-RU"/>
    </w:rPr>
  </w:style>
  <w:style w:type="paragraph" w:customStyle="1" w:styleId="xl196">
    <w:name w:val="xl196"/>
    <w:basedOn w:val="a2"/>
    <w:rsid w:val="00E05F25"/>
    <w:pPr>
      <w:pBdr>
        <w:top w:val="single" w:sz="4" w:space="0" w:color="auto"/>
        <w:left w:val="single" w:sz="4" w:space="0" w:color="auto"/>
        <w:bottom w:val="single" w:sz="4" w:space="0" w:color="auto"/>
      </w:pBdr>
      <w:spacing w:before="100" w:beforeAutospacing="1" w:after="100" w:afterAutospacing="1"/>
      <w:jc w:val="center"/>
    </w:pPr>
    <w:rPr>
      <w:rFonts w:eastAsia="Times New Roman"/>
      <w:szCs w:val="24"/>
      <w:lang w:eastAsia="ru-RU"/>
    </w:rPr>
  </w:style>
  <w:style w:type="paragraph" w:customStyle="1" w:styleId="xl197">
    <w:name w:val="xl197"/>
    <w:basedOn w:val="a2"/>
    <w:rsid w:val="00E05F25"/>
    <w:pPr>
      <w:spacing w:before="100" w:beforeAutospacing="1" w:after="100" w:afterAutospacing="1"/>
      <w:jc w:val="center"/>
    </w:pPr>
    <w:rPr>
      <w:rFonts w:eastAsia="Times New Roman"/>
      <w:szCs w:val="24"/>
      <w:lang w:eastAsia="ru-RU"/>
    </w:rPr>
  </w:style>
  <w:style w:type="table" w:customStyle="1" w:styleId="520">
    <w:name w:val="Сетка таблицы 52"/>
    <w:basedOn w:val="a4"/>
    <w:next w:val="5d"/>
    <w:rsid w:val="00E05F25"/>
    <w:pPr>
      <w:widowControl w:val="0"/>
      <w:adjustRightInd w:val="0"/>
      <w:spacing w:line="360" w:lineRule="atLeast"/>
      <w:ind w:left="1080"/>
      <w:jc w:val="both"/>
      <w:textAlignment w:val="baseline"/>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customStyle="1" w:styleId="Heading1CharChar">
    <w:name w:val="Heading 1 Char Char"/>
    <w:rsid w:val="00E05F25"/>
    <w:rPr>
      <w:rFonts w:ascii="Arial Black" w:hAnsi="Arial Black"/>
      <w:caps/>
      <w:spacing w:val="-8"/>
      <w:kern w:val="20"/>
      <w:sz w:val="24"/>
      <w:szCs w:val="24"/>
      <w:lang w:val="ru-RU" w:eastAsia="en-US" w:bidi="ar-SA"/>
    </w:rPr>
  </w:style>
  <w:style w:type="character" w:customStyle="1" w:styleId="CharChar20">
    <w:name w:val="Char Char20"/>
    <w:rsid w:val="00E05F25"/>
    <w:rPr>
      <w:rFonts w:ascii="Arial Black" w:hAnsi="Arial Black"/>
      <w:b/>
      <w:spacing w:val="-10"/>
      <w:kern w:val="28"/>
      <w:sz w:val="22"/>
      <w:szCs w:val="22"/>
      <w:lang w:val="ru-RU" w:eastAsia="en-US" w:bidi="ar-SA"/>
    </w:rPr>
  </w:style>
  <w:style w:type="paragraph" w:customStyle="1" w:styleId="affffff7">
    <w:name w:val="Заголовок таблицы"/>
    <w:basedOn w:val="a2"/>
    <w:next w:val="a2"/>
    <w:link w:val="affffff8"/>
    <w:rsid w:val="00E05F25"/>
    <w:pPr>
      <w:keepNext/>
      <w:keepLines/>
      <w:spacing w:before="80" w:after="80" w:line="360" w:lineRule="auto"/>
    </w:pPr>
    <w:rPr>
      <w:rFonts w:eastAsia="Times New Roman"/>
      <w:szCs w:val="20"/>
    </w:rPr>
  </w:style>
  <w:style w:type="character" w:customStyle="1" w:styleId="affffff8">
    <w:name w:val="Заголовок таблицы Знак"/>
    <w:link w:val="affffff7"/>
    <w:rsid w:val="00E05F25"/>
    <w:rPr>
      <w:rFonts w:ascii="Times New Roman" w:eastAsia="Times New Roman" w:hAnsi="Times New Roman"/>
      <w:sz w:val="24"/>
    </w:rPr>
  </w:style>
  <w:style w:type="paragraph" w:customStyle="1" w:styleId="affffff9">
    <w:name w:val="Формула с номером"/>
    <w:basedOn w:val="a2"/>
    <w:rsid w:val="00E05F25"/>
    <w:pPr>
      <w:keepNext/>
      <w:tabs>
        <w:tab w:val="right" w:pos="10206"/>
      </w:tabs>
      <w:spacing w:before="240" w:after="240" w:line="360" w:lineRule="auto"/>
      <w:ind w:firstLine="573"/>
    </w:pPr>
    <w:rPr>
      <w:rFonts w:eastAsia="Times New Roman"/>
      <w:szCs w:val="24"/>
      <w:lang w:eastAsia="ru-RU"/>
    </w:rPr>
  </w:style>
  <w:style w:type="paragraph" w:customStyle="1" w:styleId="affffffa">
    <w:name w:val="Название структуры"/>
    <w:basedOn w:val="11"/>
    <w:rsid w:val="00E05F25"/>
    <w:pPr>
      <w:pageBreakBefore w:val="0"/>
      <w:tabs>
        <w:tab w:val="left" w:pos="851"/>
      </w:tabs>
      <w:spacing w:after="260" w:line="360" w:lineRule="auto"/>
    </w:pPr>
    <w:rPr>
      <w:rFonts w:ascii="Calibri" w:hAnsi="Calibri"/>
      <w:kern w:val="28"/>
      <w:sz w:val="26"/>
      <w:szCs w:val="26"/>
      <w:lang w:eastAsia="ru-RU"/>
    </w:rPr>
  </w:style>
  <w:style w:type="paragraph" w:customStyle="1" w:styleId="a1">
    <w:name w:val="Список литературы (рус.)"/>
    <w:basedOn w:val="a2"/>
    <w:rsid w:val="00E05F25"/>
    <w:pPr>
      <w:numPr>
        <w:numId w:val="9"/>
      </w:numPr>
      <w:tabs>
        <w:tab w:val="left" w:pos="992"/>
      </w:tabs>
      <w:spacing w:line="360" w:lineRule="auto"/>
    </w:pPr>
    <w:rPr>
      <w:rFonts w:eastAsia="Times New Roman"/>
      <w:szCs w:val="20"/>
      <w:lang w:eastAsia="ru-RU"/>
    </w:rPr>
  </w:style>
  <w:style w:type="paragraph" w:customStyle="1" w:styleId="affffffb">
    <w:name w:val="Исполнитель"/>
    <w:basedOn w:val="a2"/>
    <w:rsid w:val="00E05F25"/>
    <w:pPr>
      <w:keepLines/>
      <w:tabs>
        <w:tab w:val="right" w:pos="9923"/>
      </w:tabs>
      <w:spacing w:after="240"/>
    </w:pPr>
    <w:rPr>
      <w:rFonts w:eastAsia="Times New Roman"/>
      <w:szCs w:val="24"/>
      <w:lang w:eastAsia="ru-RU"/>
    </w:rPr>
  </w:style>
  <w:style w:type="paragraph" w:customStyle="1" w:styleId="affffffc">
    <w:name w:val="Подрисуночный текст"/>
    <w:basedOn w:val="a2"/>
    <w:next w:val="a2"/>
    <w:link w:val="affffffd"/>
    <w:rsid w:val="00E05F25"/>
    <w:pPr>
      <w:keepNext/>
      <w:spacing w:line="360" w:lineRule="auto"/>
      <w:jc w:val="center"/>
    </w:pPr>
    <w:rPr>
      <w:rFonts w:eastAsia="Times New Roman"/>
      <w:szCs w:val="20"/>
    </w:rPr>
  </w:style>
  <w:style w:type="paragraph" w:customStyle="1" w:styleId="affffffe">
    <w:name w:val="Рисунок по центру"/>
    <w:basedOn w:val="a2"/>
    <w:next w:val="affffffc"/>
    <w:link w:val="afffffff"/>
    <w:rsid w:val="00E05F25"/>
    <w:pPr>
      <w:keepNext/>
      <w:spacing w:line="360" w:lineRule="auto"/>
      <w:jc w:val="center"/>
    </w:pPr>
    <w:rPr>
      <w:rFonts w:eastAsia="Times New Roman"/>
      <w:szCs w:val="20"/>
    </w:rPr>
  </w:style>
  <w:style w:type="paragraph" w:customStyle="1" w:styleId="afffffff0">
    <w:name w:val="Рисунок —"/>
    <w:basedOn w:val="affffffc"/>
    <w:link w:val="afffffff1"/>
    <w:rsid w:val="00E05F25"/>
    <w:pPr>
      <w:keepNext w:val="0"/>
    </w:pPr>
  </w:style>
  <w:style w:type="character" w:customStyle="1" w:styleId="afffffff1">
    <w:name w:val="Рисунок — Знак"/>
    <w:basedOn w:val="affffffd"/>
    <w:link w:val="afffffff0"/>
    <w:rsid w:val="00E05F25"/>
    <w:rPr>
      <w:rFonts w:ascii="Times New Roman" w:eastAsia="Times New Roman" w:hAnsi="Times New Roman"/>
      <w:sz w:val="24"/>
    </w:rPr>
  </w:style>
  <w:style w:type="character" w:customStyle="1" w:styleId="affffffd">
    <w:name w:val="Подрисуночный текст Знак"/>
    <w:link w:val="affffffc"/>
    <w:rsid w:val="00E05F25"/>
    <w:rPr>
      <w:rFonts w:ascii="Times New Roman" w:eastAsia="Times New Roman" w:hAnsi="Times New Roman"/>
      <w:sz w:val="24"/>
    </w:rPr>
  </w:style>
  <w:style w:type="character" w:customStyle="1" w:styleId="afffffff">
    <w:name w:val="Рисунок по центру Знак"/>
    <w:link w:val="affffffe"/>
    <w:rsid w:val="00E05F25"/>
    <w:rPr>
      <w:rFonts w:ascii="Times New Roman" w:eastAsia="Times New Roman" w:hAnsi="Times New Roman"/>
      <w:sz w:val="24"/>
    </w:rPr>
  </w:style>
  <w:style w:type="paragraph" w:customStyle="1" w:styleId="StyleCaptionTimesNewRoman">
    <w:name w:val="Style Caption + Times New Roman"/>
    <w:basedOn w:val="afff4"/>
    <w:rsid w:val="00E05F25"/>
    <w:pPr>
      <w:keepNext/>
      <w:tabs>
        <w:tab w:val="left" w:pos="1134"/>
      </w:tabs>
      <w:spacing w:before="0" w:after="240"/>
      <w:ind w:left="1620" w:hanging="1620"/>
      <w:contextualSpacing w:val="0"/>
      <w:outlineLvl w:val="9"/>
    </w:pPr>
    <w:rPr>
      <w:bCs/>
      <w:sz w:val="20"/>
      <w:lang w:val="en-AU"/>
    </w:rPr>
  </w:style>
  <w:style w:type="paragraph" w:customStyle="1" w:styleId="CommentText1">
    <w:name w:val="Comment Text1"/>
    <w:basedOn w:val="a2"/>
    <w:rsid w:val="00E05F25"/>
    <w:rPr>
      <w:rFonts w:eastAsia="Times New Roman"/>
      <w:bCs/>
      <w:sz w:val="20"/>
      <w:szCs w:val="20"/>
      <w:lang w:eastAsia="ru-RU"/>
    </w:rPr>
  </w:style>
  <w:style w:type="paragraph" w:styleId="afffffff2">
    <w:name w:val="Date"/>
    <w:basedOn w:val="a2"/>
    <w:next w:val="a2"/>
    <w:link w:val="afffffff3"/>
    <w:rsid w:val="00E05F25"/>
    <w:pPr>
      <w:spacing w:after="120"/>
    </w:pPr>
    <w:rPr>
      <w:rFonts w:eastAsia="Times New Roman"/>
      <w:szCs w:val="20"/>
    </w:rPr>
  </w:style>
  <w:style w:type="character" w:customStyle="1" w:styleId="afffffff3">
    <w:name w:val="Дата Знак"/>
    <w:basedOn w:val="a3"/>
    <w:link w:val="afffffff2"/>
    <w:rsid w:val="00E05F25"/>
    <w:rPr>
      <w:rFonts w:ascii="Times New Roman" w:eastAsia="Times New Roman" w:hAnsi="Times New Roman"/>
      <w:sz w:val="24"/>
    </w:rPr>
  </w:style>
  <w:style w:type="paragraph" w:customStyle="1" w:styleId="maintext">
    <w:name w:val="main_text"/>
    <w:basedOn w:val="a2"/>
    <w:rsid w:val="00E05F25"/>
    <w:pPr>
      <w:spacing w:before="300" w:after="300"/>
      <w:ind w:left="150"/>
    </w:pPr>
    <w:rPr>
      <w:rFonts w:eastAsia="Times New Roman"/>
      <w:color w:val="000000"/>
      <w:szCs w:val="24"/>
      <w:lang w:eastAsia="ru-RU"/>
    </w:rPr>
  </w:style>
  <w:style w:type="paragraph" w:customStyle="1" w:styleId="guest1">
    <w:name w:val="guest1"/>
    <w:basedOn w:val="a2"/>
    <w:rsid w:val="00E05F25"/>
    <w:pPr>
      <w:spacing w:before="75"/>
      <w:ind w:left="750" w:right="150"/>
    </w:pPr>
    <w:rPr>
      <w:rFonts w:eastAsia="Times New Roman" w:cs="Arial"/>
      <w:sz w:val="18"/>
      <w:szCs w:val="18"/>
      <w:lang w:eastAsia="ru-RU"/>
    </w:rPr>
  </w:style>
  <w:style w:type="character" w:customStyle="1" w:styleId="caption1">
    <w:name w:val="caption1"/>
    <w:rsid w:val="00E05F25"/>
    <w:rPr>
      <w:rFonts w:ascii="Arial Black" w:hAnsi="Arial Black"/>
      <w:spacing w:val="-10"/>
      <w:kern w:val="28"/>
      <w:sz w:val="19"/>
      <w:szCs w:val="19"/>
      <w:lang w:val="ru-RU" w:eastAsia="en-US" w:bidi="ar-SA"/>
    </w:rPr>
  </w:style>
  <w:style w:type="character" w:customStyle="1" w:styleId="name1">
    <w:name w:val="name1"/>
    <w:rsid w:val="00E05F25"/>
    <w:rPr>
      <w:rFonts w:ascii="Arial Black" w:hAnsi="Arial Black"/>
      <w:i/>
      <w:iCs/>
      <w:spacing w:val="-10"/>
      <w:kern w:val="28"/>
      <w:sz w:val="24"/>
      <w:szCs w:val="24"/>
      <w:bdr w:val="single" w:sz="2" w:space="8" w:color="FFFFFF" w:frame="1"/>
      <w:lang w:val="ru-RU" w:eastAsia="en-US" w:bidi="ar-SA"/>
    </w:rPr>
  </w:style>
  <w:style w:type="paragraph" w:customStyle="1" w:styleId="small">
    <w:name w:val="small"/>
    <w:basedOn w:val="a2"/>
    <w:rsid w:val="00E05F25"/>
    <w:pPr>
      <w:spacing w:after="144" w:line="336" w:lineRule="atLeast"/>
    </w:pPr>
    <w:rPr>
      <w:rFonts w:ascii="Verdana" w:eastAsia="Times New Roman" w:hAnsi="Verdana"/>
      <w:color w:val="000000"/>
      <w:sz w:val="16"/>
      <w:szCs w:val="16"/>
      <w:lang w:eastAsia="ru-RU"/>
    </w:rPr>
  </w:style>
  <w:style w:type="character" w:customStyle="1" w:styleId="label1">
    <w:name w:val="label1"/>
    <w:rsid w:val="00E05F25"/>
    <w:rPr>
      <w:rFonts w:ascii="Arial Black" w:hAnsi="Arial Black"/>
      <w:b/>
      <w:bCs/>
      <w:spacing w:val="-10"/>
      <w:kern w:val="28"/>
      <w:sz w:val="24"/>
      <w:szCs w:val="24"/>
      <w:lang w:val="ru-RU" w:eastAsia="en-US" w:bidi="ar-SA"/>
    </w:rPr>
  </w:style>
  <w:style w:type="paragraph" w:customStyle="1" w:styleId="FR3">
    <w:name w:val="FR3"/>
    <w:rsid w:val="00E05F25"/>
    <w:pPr>
      <w:widowControl w:val="0"/>
      <w:overflowPunct w:val="0"/>
      <w:autoSpaceDE w:val="0"/>
      <w:autoSpaceDN w:val="0"/>
      <w:adjustRightInd w:val="0"/>
      <w:textAlignment w:val="baseline"/>
    </w:pPr>
    <w:rPr>
      <w:rFonts w:ascii="Times New Roman" w:eastAsia="Times New Roman" w:hAnsi="Times New Roman"/>
      <w:sz w:val="16"/>
    </w:rPr>
  </w:style>
  <w:style w:type="paragraph" w:customStyle="1" w:styleId="85">
    <w:name w:val="Стиль8"/>
    <w:basedOn w:val="a2"/>
    <w:rsid w:val="00E05F25"/>
    <w:pPr>
      <w:overflowPunct w:val="0"/>
      <w:autoSpaceDE w:val="0"/>
      <w:autoSpaceDN w:val="0"/>
      <w:spacing w:after="120"/>
      <w:ind w:firstLine="284"/>
    </w:pPr>
    <w:rPr>
      <w:rFonts w:eastAsia="Times New Roman"/>
      <w:sz w:val="20"/>
      <w:szCs w:val="20"/>
      <w:lang w:eastAsia="ru-RU"/>
    </w:rPr>
  </w:style>
  <w:style w:type="paragraph" w:customStyle="1" w:styleId="96">
    <w:name w:val="Стиль9(формулы)"/>
    <w:basedOn w:val="a2"/>
    <w:rsid w:val="00E05F25"/>
    <w:pPr>
      <w:overflowPunct w:val="0"/>
      <w:autoSpaceDE w:val="0"/>
      <w:autoSpaceDN w:val="0"/>
      <w:spacing w:after="120"/>
      <w:jc w:val="center"/>
    </w:pPr>
    <w:rPr>
      <w:rFonts w:eastAsia="Times New Roman"/>
      <w:szCs w:val="20"/>
      <w:lang w:eastAsia="ru-RU"/>
    </w:rPr>
  </w:style>
  <w:style w:type="paragraph" w:customStyle="1" w:styleId="4f">
    <w:name w:val="Стиль4"/>
    <w:basedOn w:val="a2"/>
    <w:rsid w:val="00E05F25"/>
    <w:pPr>
      <w:overflowPunct w:val="0"/>
      <w:autoSpaceDE w:val="0"/>
      <w:autoSpaceDN w:val="0"/>
      <w:jc w:val="center"/>
    </w:pPr>
    <w:rPr>
      <w:rFonts w:eastAsia="Times New Roman"/>
      <w:b/>
      <w:sz w:val="28"/>
      <w:szCs w:val="20"/>
      <w:lang w:eastAsia="ru-RU"/>
    </w:rPr>
  </w:style>
  <w:style w:type="paragraph" w:customStyle="1" w:styleId="5e">
    <w:name w:val="Стиль5"/>
    <w:basedOn w:val="a2"/>
    <w:rsid w:val="00E05F25"/>
    <w:pPr>
      <w:overflowPunct w:val="0"/>
      <w:autoSpaceDE w:val="0"/>
      <w:autoSpaceDN w:val="0"/>
      <w:spacing w:after="240"/>
    </w:pPr>
    <w:rPr>
      <w:rFonts w:eastAsia="Times New Roman"/>
      <w:b/>
      <w:szCs w:val="20"/>
      <w:lang w:eastAsia="ru-RU"/>
    </w:rPr>
  </w:style>
  <w:style w:type="character" w:customStyle="1" w:styleId="StylefortabletextCharChar">
    <w:name w:val="Style for table text Char Char"/>
    <w:rsid w:val="00E05F25"/>
    <w:rPr>
      <w:rFonts w:ascii="Arial Black" w:hAnsi="Arial Black"/>
      <w:spacing w:val="-10"/>
      <w:kern w:val="28"/>
      <w:sz w:val="24"/>
      <w:szCs w:val="24"/>
      <w:lang w:val="ru-RU" w:eastAsia="en-US" w:bidi="ar-SA"/>
    </w:rPr>
  </w:style>
  <w:style w:type="paragraph" w:customStyle="1" w:styleId="ListBulletFirst">
    <w:name w:val="List Bullet First"/>
    <w:basedOn w:val="a"/>
    <w:next w:val="a"/>
    <w:rsid w:val="00E05F25"/>
    <w:pPr>
      <w:numPr>
        <w:numId w:val="0"/>
      </w:numPr>
      <w:spacing w:before="80" w:after="160"/>
    </w:pPr>
    <w:rPr>
      <w:rFonts w:ascii="Arial" w:hAnsi="Arial"/>
      <w:spacing w:val="-5"/>
      <w:sz w:val="20"/>
      <w:szCs w:val="20"/>
      <w:lang w:eastAsia="en-US"/>
    </w:rPr>
  </w:style>
  <w:style w:type="paragraph" w:styleId="2fa">
    <w:name w:val="envelope return"/>
    <w:basedOn w:val="a2"/>
    <w:rsid w:val="00E05F25"/>
    <w:pPr>
      <w:spacing w:after="120"/>
    </w:pPr>
    <w:rPr>
      <w:rFonts w:eastAsia="Times New Roman"/>
      <w:kern w:val="28"/>
      <w:sz w:val="20"/>
      <w:szCs w:val="20"/>
      <w:lang w:eastAsia="ru-RU"/>
    </w:rPr>
  </w:style>
  <w:style w:type="character" w:customStyle="1" w:styleId="sp2">
    <w:name w:val="sp2"/>
    <w:rsid w:val="00E05F25"/>
    <w:rPr>
      <w:rFonts w:ascii="Verdana" w:hAnsi="Verdana" w:hint="default"/>
      <w:b/>
      <w:bCs/>
      <w:spacing w:val="-10"/>
      <w:kern w:val="28"/>
      <w:sz w:val="19"/>
      <w:szCs w:val="19"/>
      <w:lang w:val="ru-RU" w:eastAsia="en-US" w:bidi="ar-SA"/>
    </w:rPr>
  </w:style>
  <w:style w:type="character" w:customStyle="1" w:styleId="style121">
    <w:name w:val="style121"/>
    <w:rsid w:val="00E05F25"/>
    <w:rPr>
      <w:rFonts w:ascii="Arial" w:hAnsi="Arial" w:cs="Arial" w:hint="default"/>
      <w:b/>
      <w:bCs/>
      <w:color w:val="464646"/>
      <w:spacing w:val="-10"/>
      <w:kern w:val="28"/>
      <w:sz w:val="14"/>
      <w:szCs w:val="14"/>
      <w:lang w:val="ru-RU" w:eastAsia="en-US" w:bidi="ar-SA"/>
    </w:rPr>
  </w:style>
  <w:style w:type="paragraph" w:customStyle="1" w:styleId="StyleCaptionTimesNewRoman1">
    <w:name w:val="Style Caption + Times New Roman1"/>
    <w:basedOn w:val="afff4"/>
    <w:rsid w:val="00E05F25"/>
    <w:pPr>
      <w:keepNext/>
      <w:tabs>
        <w:tab w:val="left" w:pos="1134"/>
      </w:tabs>
      <w:spacing w:before="0" w:after="240"/>
      <w:ind w:left="1620" w:hanging="1620"/>
      <w:contextualSpacing w:val="0"/>
      <w:outlineLvl w:val="9"/>
    </w:pPr>
    <w:rPr>
      <w:b/>
      <w:bCs/>
      <w:sz w:val="24"/>
      <w:szCs w:val="24"/>
      <w:lang w:val="en-AU"/>
    </w:rPr>
  </w:style>
  <w:style w:type="character" w:customStyle="1" w:styleId="CaptionChar1">
    <w:name w:val="Caption Char1"/>
    <w:rsid w:val="00E05F25"/>
    <w:rPr>
      <w:rFonts w:ascii="Arial Black" w:hAnsi="Arial Black"/>
      <w:spacing w:val="-5"/>
      <w:kern w:val="28"/>
      <w:sz w:val="24"/>
      <w:szCs w:val="24"/>
      <w:lang w:val="en-AU" w:eastAsia="en-US" w:bidi="ar-SA"/>
    </w:rPr>
  </w:style>
  <w:style w:type="character" w:customStyle="1" w:styleId="StyleCaptionTimesNewRoman1Char">
    <w:name w:val="Style Caption + Times New Roman1 Char"/>
    <w:rsid w:val="00E05F25"/>
    <w:rPr>
      <w:rFonts w:ascii="Arial Black" w:hAnsi="Arial Black"/>
      <w:bCs/>
      <w:spacing w:val="-5"/>
      <w:kern w:val="28"/>
      <w:sz w:val="24"/>
      <w:szCs w:val="24"/>
      <w:lang w:val="en-AU" w:eastAsia="en-US" w:bidi="ar-SA"/>
    </w:rPr>
  </w:style>
  <w:style w:type="paragraph" w:customStyle="1" w:styleId="StyleCaptionTimesNewRoman2">
    <w:name w:val="Style Caption + Times New Roman2"/>
    <w:basedOn w:val="afff4"/>
    <w:rsid w:val="00E05F25"/>
    <w:pPr>
      <w:keepNext/>
      <w:tabs>
        <w:tab w:val="left" w:pos="1134"/>
      </w:tabs>
      <w:spacing w:before="0" w:after="240"/>
      <w:ind w:left="1620" w:hanging="1620"/>
      <w:contextualSpacing w:val="0"/>
      <w:outlineLvl w:val="9"/>
    </w:pPr>
    <w:rPr>
      <w:b/>
      <w:bCs/>
      <w:sz w:val="24"/>
      <w:szCs w:val="24"/>
      <w:lang w:val="en-AU"/>
    </w:rPr>
  </w:style>
  <w:style w:type="character" w:customStyle="1" w:styleId="StyleCaptionTimesNewRoman2Char">
    <w:name w:val="Style Caption + Times New Roman2 Char"/>
    <w:rsid w:val="00E05F25"/>
    <w:rPr>
      <w:rFonts w:ascii="Arial Black" w:hAnsi="Arial Black"/>
      <w:bCs/>
      <w:spacing w:val="-5"/>
      <w:kern w:val="28"/>
      <w:sz w:val="24"/>
      <w:szCs w:val="24"/>
      <w:lang w:val="en-AU" w:eastAsia="en-US" w:bidi="ar-SA"/>
    </w:rPr>
  </w:style>
  <w:style w:type="character" w:customStyle="1" w:styleId="StyleCaptionTimesNewRomanCharChar">
    <w:name w:val="Style Caption + Times New Roman Char Char"/>
    <w:rsid w:val="00E05F25"/>
    <w:rPr>
      <w:rFonts w:ascii="Arial" w:hAnsi="Arial"/>
      <w:b/>
      <w:bCs/>
      <w:spacing w:val="-5"/>
      <w:kern w:val="24"/>
      <w:sz w:val="24"/>
      <w:szCs w:val="24"/>
      <w:lang w:val="ru-RU" w:eastAsia="en-US" w:bidi="ar-SA"/>
    </w:rPr>
  </w:style>
  <w:style w:type="paragraph" w:customStyle="1" w:styleId="Heading">
    <w:name w:val="Heading"/>
    <w:rsid w:val="00E05F25"/>
    <w:pPr>
      <w:widowControl w:val="0"/>
      <w:autoSpaceDE w:val="0"/>
      <w:autoSpaceDN w:val="0"/>
      <w:adjustRightInd w:val="0"/>
    </w:pPr>
    <w:rPr>
      <w:rFonts w:ascii="Arial" w:eastAsia="Times New Roman" w:hAnsi="Arial" w:cs="Arial"/>
      <w:b/>
      <w:bCs/>
      <w:sz w:val="22"/>
      <w:szCs w:val="22"/>
    </w:rPr>
  </w:style>
  <w:style w:type="character" w:customStyle="1" w:styleId="2f4">
    <w:name w:val="Список 2 Знак"/>
    <w:link w:val="21"/>
    <w:rsid w:val="00E05F25"/>
    <w:rPr>
      <w:spacing w:val="-5"/>
      <w:sz w:val="28"/>
      <w:szCs w:val="28"/>
      <w:lang w:eastAsia="en-US"/>
    </w:rPr>
  </w:style>
  <w:style w:type="paragraph" w:customStyle="1" w:styleId="xl177">
    <w:name w:val="xl177"/>
    <w:basedOn w:val="a2"/>
    <w:rsid w:val="00E05F25"/>
    <w:pPr>
      <w:pBdr>
        <w:top w:val="single" w:sz="8"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b/>
      <w:bCs/>
      <w:szCs w:val="24"/>
      <w:lang w:eastAsia="ru-RU"/>
    </w:rPr>
  </w:style>
  <w:style w:type="paragraph" w:customStyle="1" w:styleId="xl178">
    <w:name w:val="xl178"/>
    <w:basedOn w:val="a2"/>
    <w:rsid w:val="00E05F25"/>
    <w:pPr>
      <w:pBdr>
        <w:top w:val="single" w:sz="4" w:space="0" w:color="000000"/>
        <w:left w:val="single" w:sz="8" w:space="0" w:color="000000"/>
        <w:bottom w:val="single" w:sz="4" w:space="0" w:color="000000"/>
        <w:right w:val="single" w:sz="4" w:space="0" w:color="000000"/>
      </w:pBdr>
      <w:spacing w:before="100" w:beforeAutospacing="1" w:after="100" w:afterAutospacing="1"/>
    </w:pPr>
    <w:rPr>
      <w:rFonts w:eastAsia="Times New Roman"/>
      <w:szCs w:val="24"/>
      <w:lang w:eastAsia="ru-RU"/>
    </w:rPr>
  </w:style>
  <w:style w:type="paragraph" w:customStyle="1" w:styleId="xl179">
    <w:name w:val="xl179"/>
    <w:basedOn w:val="a2"/>
    <w:rsid w:val="00E05F25"/>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eastAsia="Times New Roman"/>
      <w:szCs w:val="24"/>
      <w:lang w:eastAsia="ru-RU"/>
    </w:rPr>
  </w:style>
  <w:style w:type="character" w:customStyle="1" w:styleId="CharChar15">
    <w:name w:val="Char Char15"/>
    <w:rsid w:val="00E05F25"/>
    <w:rPr>
      <w:rFonts w:ascii="Arial Black" w:hAnsi="Arial Black"/>
      <w:b/>
      <w:i/>
      <w:spacing w:val="-4"/>
      <w:kern w:val="28"/>
      <w:sz w:val="22"/>
      <w:szCs w:val="22"/>
      <w:lang w:val="ru-RU" w:eastAsia="en-US" w:bidi="ar-SA"/>
    </w:rPr>
  </w:style>
  <w:style w:type="paragraph" w:customStyle="1" w:styleId="xl31205">
    <w:name w:val="xl31205"/>
    <w:basedOn w:val="a2"/>
    <w:rsid w:val="00E05F25"/>
    <w:pPr>
      <w:spacing w:before="100" w:beforeAutospacing="1" w:after="100" w:afterAutospacing="1"/>
      <w:jc w:val="center"/>
      <w:textAlignment w:val="center"/>
    </w:pPr>
    <w:rPr>
      <w:rFonts w:eastAsia="Times New Roman"/>
      <w:szCs w:val="24"/>
      <w:lang w:eastAsia="ru-RU"/>
    </w:rPr>
  </w:style>
  <w:style w:type="paragraph" w:customStyle="1" w:styleId="162">
    <w:name w:val="Стиль Основной текст + Первая строка:  1 см Перед:  6 пт"/>
    <w:basedOn w:val="af1"/>
    <w:rsid w:val="00E05F25"/>
    <w:pPr>
      <w:suppressAutoHyphens w:val="0"/>
      <w:spacing w:before="120" w:after="0" w:line="360" w:lineRule="auto"/>
      <w:ind w:firstLine="709"/>
      <w:jc w:val="both"/>
    </w:pPr>
    <w:rPr>
      <w:rFonts w:ascii="Arial" w:eastAsia="Times New Roman" w:hAnsi="Arial"/>
      <w:lang w:eastAsia="ru-RU"/>
    </w:rPr>
  </w:style>
  <w:style w:type="paragraph" w:customStyle="1" w:styleId="ConsPlusCell">
    <w:name w:val="ConsPlusCell"/>
    <w:rsid w:val="00E05F25"/>
    <w:pPr>
      <w:widowControl w:val="0"/>
      <w:autoSpaceDE w:val="0"/>
      <w:autoSpaceDN w:val="0"/>
      <w:adjustRightInd w:val="0"/>
    </w:pPr>
    <w:rPr>
      <w:rFonts w:ascii="Arial" w:eastAsia="Times New Roman" w:hAnsi="Arial" w:cs="Arial"/>
    </w:rPr>
  </w:style>
  <w:style w:type="paragraph" w:customStyle="1" w:styleId="consplustitle0">
    <w:name w:val="consplustitle"/>
    <w:basedOn w:val="a2"/>
    <w:rsid w:val="00E05F25"/>
    <w:pPr>
      <w:spacing w:before="100" w:beforeAutospacing="1" w:after="100" w:afterAutospacing="1"/>
    </w:pPr>
    <w:rPr>
      <w:rFonts w:eastAsia="Times New Roman"/>
      <w:szCs w:val="24"/>
      <w:lang w:eastAsia="ru-RU"/>
    </w:rPr>
  </w:style>
  <w:style w:type="paragraph" w:customStyle="1" w:styleId="conspluscell0">
    <w:name w:val="conspluscell"/>
    <w:basedOn w:val="a2"/>
    <w:rsid w:val="00E05F25"/>
    <w:pPr>
      <w:spacing w:before="100" w:beforeAutospacing="1" w:after="100" w:afterAutospacing="1"/>
    </w:pPr>
    <w:rPr>
      <w:rFonts w:eastAsia="Times New Roman"/>
      <w:szCs w:val="24"/>
      <w:lang w:eastAsia="ru-RU"/>
    </w:rPr>
  </w:style>
  <w:style w:type="character" w:customStyle="1" w:styleId="115pt0">
    <w:name w:val="Основной текст + 11;5 pt;Курсив"/>
    <w:basedOn w:val="afa"/>
    <w:rsid w:val="005F694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413pt">
    <w:name w:val="Основной текст (4) + 13 pt;Не курсив"/>
    <w:basedOn w:val="43"/>
    <w:rsid w:val="00AB6C6B"/>
    <w:rPr>
      <w:rFonts w:ascii="Times New Roman" w:eastAsia="Times New Roman" w:hAnsi="Times New Roman" w:cs="Times New Roman"/>
      <w:b w:val="0"/>
      <w:bCs w:val="0"/>
      <w:i/>
      <w:iCs/>
      <w:smallCaps w:val="0"/>
      <w:strike w:val="0"/>
      <w:spacing w:val="0"/>
      <w:sz w:val="26"/>
      <w:szCs w:val="26"/>
      <w:shd w:val="clear" w:color="auto" w:fill="FFFFFF"/>
    </w:rPr>
  </w:style>
  <w:style w:type="character" w:customStyle="1" w:styleId="350">
    <w:name w:val="Основной текст (35)_"/>
    <w:basedOn w:val="a3"/>
    <w:link w:val="351"/>
    <w:rsid w:val="00972507"/>
    <w:rPr>
      <w:rFonts w:ascii="Times New Roman" w:eastAsia="Times New Roman" w:hAnsi="Times New Roman"/>
      <w:sz w:val="24"/>
      <w:szCs w:val="24"/>
      <w:shd w:val="clear" w:color="auto" w:fill="FFFFFF"/>
    </w:rPr>
  </w:style>
  <w:style w:type="paragraph" w:customStyle="1" w:styleId="351">
    <w:name w:val="Основной текст (35)"/>
    <w:basedOn w:val="a2"/>
    <w:link w:val="350"/>
    <w:rsid w:val="00972507"/>
    <w:pPr>
      <w:shd w:val="clear" w:color="auto" w:fill="FFFFFF"/>
      <w:spacing w:line="0" w:lineRule="atLeast"/>
    </w:pPr>
    <w:rPr>
      <w:rFonts w:eastAsia="Times New Roman"/>
      <w:szCs w:val="24"/>
      <w:lang w:eastAsia="ru-RU"/>
    </w:rPr>
  </w:style>
  <w:style w:type="character" w:customStyle="1" w:styleId="351pt">
    <w:name w:val="Основной текст (35) + Интервал 1 pt"/>
    <w:basedOn w:val="350"/>
    <w:rsid w:val="00972507"/>
    <w:rPr>
      <w:rFonts w:ascii="Times New Roman" w:eastAsia="Times New Roman" w:hAnsi="Times New Roman" w:cs="Times New Roman"/>
      <w:b w:val="0"/>
      <w:bCs w:val="0"/>
      <w:i w:val="0"/>
      <w:iCs w:val="0"/>
      <w:smallCaps w:val="0"/>
      <w:strike w:val="0"/>
      <w:spacing w:val="30"/>
      <w:sz w:val="24"/>
      <w:szCs w:val="24"/>
      <w:shd w:val="clear" w:color="auto" w:fill="FFFFFF"/>
    </w:rPr>
  </w:style>
  <w:style w:type="character" w:customStyle="1" w:styleId="1612pt">
    <w:name w:val="Основной текст (16) + 12 pt;Не полужирный"/>
    <w:basedOn w:val="160"/>
    <w:rsid w:val="00972507"/>
    <w:rPr>
      <w:rFonts w:ascii="Times New Roman" w:eastAsia="Times New Roman" w:hAnsi="Times New Roman" w:cs="Times New Roman"/>
      <w:b/>
      <w:bCs/>
      <w:i w:val="0"/>
      <w:iCs w:val="0"/>
      <w:smallCaps w:val="0"/>
      <w:strike w:val="0"/>
      <w:spacing w:val="0"/>
      <w:sz w:val="24"/>
      <w:szCs w:val="24"/>
      <w:shd w:val="clear" w:color="auto" w:fill="FFFFFF"/>
    </w:rPr>
  </w:style>
  <w:style w:type="character" w:customStyle="1" w:styleId="360">
    <w:name w:val="Основной текст (36)_"/>
    <w:basedOn w:val="a3"/>
    <w:link w:val="361"/>
    <w:rsid w:val="00972507"/>
    <w:rPr>
      <w:rFonts w:ascii="Times New Roman" w:eastAsia="Times New Roman" w:hAnsi="Times New Roman"/>
      <w:sz w:val="8"/>
      <w:szCs w:val="8"/>
      <w:shd w:val="clear" w:color="auto" w:fill="FFFFFF"/>
    </w:rPr>
  </w:style>
  <w:style w:type="paragraph" w:customStyle="1" w:styleId="361">
    <w:name w:val="Основной текст (36)"/>
    <w:basedOn w:val="a2"/>
    <w:link w:val="360"/>
    <w:rsid w:val="00972507"/>
    <w:pPr>
      <w:shd w:val="clear" w:color="auto" w:fill="FFFFFF"/>
      <w:spacing w:line="0" w:lineRule="atLeast"/>
    </w:pPr>
    <w:rPr>
      <w:rFonts w:eastAsia="Times New Roman"/>
      <w:sz w:val="8"/>
      <w:szCs w:val="8"/>
      <w:lang w:eastAsia="ru-RU"/>
    </w:rPr>
  </w:style>
  <w:style w:type="character" w:customStyle="1" w:styleId="370">
    <w:name w:val="Основной текст (37)_"/>
    <w:basedOn w:val="a3"/>
    <w:link w:val="371"/>
    <w:rsid w:val="00972507"/>
    <w:rPr>
      <w:rFonts w:ascii="Times New Roman" w:eastAsia="Times New Roman" w:hAnsi="Times New Roman"/>
      <w:sz w:val="8"/>
      <w:szCs w:val="8"/>
      <w:shd w:val="clear" w:color="auto" w:fill="FFFFFF"/>
    </w:rPr>
  </w:style>
  <w:style w:type="paragraph" w:customStyle="1" w:styleId="371">
    <w:name w:val="Основной текст (37)"/>
    <w:basedOn w:val="a2"/>
    <w:link w:val="370"/>
    <w:rsid w:val="00972507"/>
    <w:pPr>
      <w:shd w:val="clear" w:color="auto" w:fill="FFFFFF"/>
      <w:spacing w:line="0" w:lineRule="atLeast"/>
    </w:pPr>
    <w:rPr>
      <w:rFonts w:eastAsia="Times New Roman"/>
      <w:sz w:val="8"/>
      <w:szCs w:val="8"/>
      <w:lang w:eastAsia="ru-RU"/>
    </w:rPr>
  </w:style>
  <w:style w:type="character" w:customStyle="1" w:styleId="310">
    <w:name w:val="Основной текст (31)_"/>
    <w:basedOn w:val="a3"/>
    <w:link w:val="311"/>
    <w:rsid w:val="00972507"/>
    <w:rPr>
      <w:rFonts w:ascii="Times New Roman" w:eastAsia="Times New Roman" w:hAnsi="Times New Roman"/>
      <w:sz w:val="25"/>
      <w:szCs w:val="25"/>
      <w:shd w:val="clear" w:color="auto" w:fill="FFFFFF"/>
    </w:rPr>
  </w:style>
  <w:style w:type="paragraph" w:customStyle="1" w:styleId="311">
    <w:name w:val="Основной текст (31)"/>
    <w:basedOn w:val="a2"/>
    <w:link w:val="310"/>
    <w:rsid w:val="00972507"/>
    <w:pPr>
      <w:shd w:val="clear" w:color="auto" w:fill="FFFFFF"/>
      <w:spacing w:line="0" w:lineRule="atLeast"/>
    </w:pPr>
    <w:rPr>
      <w:rFonts w:eastAsia="Times New Roman"/>
      <w:sz w:val="25"/>
      <w:szCs w:val="25"/>
      <w:lang w:eastAsia="ru-RU"/>
    </w:rPr>
  </w:style>
  <w:style w:type="character" w:customStyle="1" w:styleId="312">
    <w:name w:val="Основной текст (31) + Полужирный"/>
    <w:basedOn w:val="310"/>
    <w:rsid w:val="00972507"/>
    <w:rPr>
      <w:rFonts w:ascii="Times New Roman" w:eastAsia="Times New Roman" w:hAnsi="Times New Roman" w:cs="Times New Roman"/>
      <w:b/>
      <w:bCs/>
      <w:i w:val="0"/>
      <w:iCs w:val="0"/>
      <w:smallCaps w:val="0"/>
      <w:strike w:val="0"/>
      <w:spacing w:val="0"/>
      <w:sz w:val="25"/>
      <w:szCs w:val="25"/>
      <w:shd w:val="clear" w:color="auto" w:fill="FFFFFF"/>
    </w:rPr>
  </w:style>
  <w:style w:type="character" w:customStyle="1" w:styleId="380">
    <w:name w:val="Основной текст (38)_"/>
    <w:basedOn w:val="a3"/>
    <w:link w:val="381"/>
    <w:rsid w:val="00972507"/>
    <w:rPr>
      <w:rFonts w:ascii="Times New Roman" w:eastAsia="Times New Roman" w:hAnsi="Times New Roman"/>
      <w:sz w:val="8"/>
      <w:szCs w:val="8"/>
      <w:shd w:val="clear" w:color="auto" w:fill="FFFFFF"/>
    </w:rPr>
  </w:style>
  <w:style w:type="paragraph" w:customStyle="1" w:styleId="381">
    <w:name w:val="Основной текст (38)"/>
    <w:basedOn w:val="a2"/>
    <w:link w:val="380"/>
    <w:rsid w:val="00972507"/>
    <w:pPr>
      <w:shd w:val="clear" w:color="auto" w:fill="FFFFFF"/>
      <w:spacing w:line="0" w:lineRule="atLeast"/>
    </w:pPr>
    <w:rPr>
      <w:rFonts w:eastAsia="Times New Roman"/>
      <w:sz w:val="8"/>
      <w:szCs w:val="8"/>
      <w:lang w:eastAsia="ru-RU"/>
    </w:rPr>
  </w:style>
  <w:style w:type="character" w:customStyle="1" w:styleId="5f">
    <w:name w:val="Подпись к таблице (5)_"/>
    <w:basedOn w:val="a3"/>
    <w:link w:val="5f0"/>
    <w:rsid w:val="00972507"/>
    <w:rPr>
      <w:shd w:val="clear" w:color="auto" w:fill="FFFFFF"/>
    </w:rPr>
  </w:style>
  <w:style w:type="character" w:customStyle="1" w:styleId="5TimesNewRoman115pt">
    <w:name w:val="Подпись к таблице (5) + Times New Roman;11;5 pt;Не полужирный"/>
    <w:basedOn w:val="5f"/>
    <w:rsid w:val="00972507"/>
    <w:rPr>
      <w:rFonts w:ascii="Times New Roman" w:eastAsia="Times New Roman" w:hAnsi="Times New Roman" w:cs="Times New Roman"/>
      <w:b/>
      <w:bCs/>
      <w:sz w:val="23"/>
      <w:szCs w:val="23"/>
      <w:shd w:val="clear" w:color="auto" w:fill="FFFFFF"/>
    </w:rPr>
  </w:style>
  <w:style w:type="paragraph" w:customStyle="1" w:styleId="5f0">
    <w:name w:val="Подпись к таблице (5)"/>
    <w:basedOn w:val="a2"/>
    <w:link w:val="5f"/>
    <w:rsid w:val="00972507"/>
    <w:pPr>
      <w:shd w:val="clear" w:color="auto" w:fill="FFFFFF"/>
      <w:spacing w:line="0" w:lineRule="atLeast"/>
    </w:pPr>
    <w:rPr>
      <w:rFonts w:ascii="Calibri" w:hAnsi="Calibri"/>
      <w:sz w:val="20"/>
      <w:szCs w:val="20"/>
      <w:lang w:eastAsia="ru-RU"/>
    </w:rPr>
  </w:style>
  <w:style w:type="character" w:customStyle="1" w:styleId="420">
    <w:name w:val="Основной текст (42)_"/>
    <w:basedOn w:val="a3"/>
    <w:link w:val="421"/>
    <w:rsid w:val="00972507"/>
    <w:rPr>
      <w:rFonts w:ascii="Times New Roman" w:eastAsia="Times New Roman" w:hAnsi="Times New Roman"/>
      <w:sz w:val="24"/>
      <w:szCs w:val="24"/>
      <w:shd w:val="clear" w:color="auto" w:fill="FFFFFF"/>
    </w:rPr>
  </w:style>
  <w:style w:type="paragraph" w:customStyle="1" w:styleId="421">
    <w:name w:val="Основной текст (42)"/>
    <w:basedOn w:val="a2"/>
    <w:link w:val="420"/>
    <w:rsid w:val="00972507"/>
    <w:pPr>
      <w:shd w:val="clear" w:color="auto" w:fill="FFFFFF"/>
      <w:spacing w:line="0" w:lineRule="atLeast"/>
    </w:pPr>
    <w:rPr>
      <w:rFonts w:eastAsia="Times New Roman"/>
      <w:szCs w:val="24"/>
      <w:lang w:eastAsia="ru-RU"/>
    </w:rPr>
  </w:style>
  <w:style w:type="table" w:customStyle="1" w:styleId="5f1">
    <w:name w:val="Сетка таблицы5"/>
    <w:basedOn w:val="a4"/>
    <w:next w:val="ac"/>
    <w:rsid w:val="00A80E11"/>
    <w:pPr>
      <w:widowControl w:val="0"/>
      <w:spacing w:before="300" w:line="300" w:lineRule="auto"/>
      <w:ind w:left="1080" w:hanging="6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4"/>
    <w:next w:val="ac"/>
    <w:rsid w:val="00986FF4"/>
    <w:pPr>
      <w:widowControl w:val="0"/>
      <w:spacing w:before="300" w:line="300" w:lineRule="auto"/>
      <w:ind w:left="1080" w:hanging="66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
    <w:name w:val="Цыганов-style"/>
    <w:basedOn w:val="a2"/>
    <w:link w:val="-style0"/>
    <w:autoRedefine/>
    <w:rsid w:val="000711D6"/>
    <w:pPr>
      <w:autoSpaceDE w:val="0"/>
      <w:autoSpaceDN w:val="0"/>
      <w:adjustRightInd w:val="0"/>
      <w:ind w:left="284" w:right="141"/>
      <w:jc w:val="center"/>
    </w:pPr>
    <w:rPr>
      <w:rFonts w:eastAsia="Times New Roman" w:cs="Tahoma"/>
      <w:b/>
      <w:sz w:val="28"/>
      <w:szCs w:val="28"/>
      <w:lang w:eastAsia="ru-RU"/>
    </w:rPr>
  </w:style>
  <w:style w:type="character" w:customStyle="1" w:styleId="-style0">
    <w:name w:val="Цыганов-style Знак"/>
    <w:basedOn w:val="a3"/>
    <w:link w:val="-style"/>
    <w:rsid w:val="000711D6"/>
    <w:rPr>
      <w:rFonts w:ascii="Times New Roman" w:eastAsia="Times New Roman" w:hAnsi="Times New Roman" w:cs="Tahoma"/>
      <w:b/>
      <w:sz w:val="28"/>
      <w:szCs w:val="28"/>
    </w:rPr>
  </w:style>
  <w:style w:type="character" w:customStyle="1" w:styleId="13pt">
    <w:name w:val="Основной текст + 13 pt"/>
    <w:basedOn w:val="afa"/>
    <w:rsid w:val="00340043"/>
    <w:rPr>
      <w:rFonts w:ascii="Times New Roman" w:eastAsia="Times New Roman" w:hAnsi="Times New Roman" w:cs="Times New Roman"/>
      <w:b w:val="0"/>
      <w:bCs w:val="0"/>
      <w:i w:val="0"/>
      <w:iCs w:val="0"/>
      <w:smallCaps w:val="0"/>
      <w:strike w:val="0"/>
      <w:spacing w:val="0"/>
      <w:sz w:val="26"/>
      <w:szCs w:val="26"/>
      <w:shd w:val="clear" w:color="auto" w:fill="FFFFFF"/>
    </w:rPr>
  </w:style>
  <w:style w:type="numbering" w:customStyle="1" w:styleId="5f2">
    <w:name w:val="Нет списка5"/>
    <w:next w:val="a5"/>
    <w:uiPriority w:val="99"/>
    <w:semiHidden/>
    <w:unhideWhenUsed/>
    <w:rsid w:val="006E506C"/>
  </w:style>
  <w:style w:type="paragraph" w:customStyle="1" w:styleId="Style5">
    <w:name w:val="Style5"/>
    <w:basedOn w:val="a2"/>
    <w:uiPriority w:val="99"/>
    <w:rsid w:val="006E506C"/>
    <w:pPr>
      <w:autoSpaceDE w:val="0"/>
      <w:autoSpaceDN w:val="0"/>
      <w:adjustRightInd w:val="0"/>
      <w:spacing w:line="269" w:lineRule="exact"/>
    </w:pPr>
    <w:rPr>
      <w:rFonts w:ascii="Arial" w:eastAsia="Times New Roman" w:hAnsi="Arial" w:cs="Arial"/>
      <w:szCs w:val="24"/>
      <w:lang w:eastAsia="ru-RU"/>
    </w:rPr>
  </w:style>
  <w:style w:type="paragraph" w:customStyle="1" w:styleId="Style7">
    <w:name w:val="Style7"/>
    <w:basedOn w:val="a2"/>
    <w:uiPriority w:val="99"/>
    <w:rsid w:val="006E506C"/>
    <w:pPr>
      <w:autoSpaceDE w:val="0"/>
      <w:autoSpaceDN w:val="0"/>
      <w:adjustRightInd w:val="0"/>
    </w:pPr>
    <w:rPr>
      <w:rFonts w:ascii="Arial" w:eastAsia="Times New Roman" w:hAnsi="Arial" w:cs="Arial"/>
      <w:szCs w:val="24"/>
      <w:lang w:eastAsia="ru-RU"/>
    </w:rPr>
  </w:style>
  <w:style w:type="character" w:customStyle="1" w:styleId="FontStyle14">
    <w:name w:val="Font Style14"/>
    <w:uiPriority w:val="99"/>
    <w:rsid w:val="006E506C"/>
    <w:rPr>
      <w:rFonts w:ascii="Arial" w:hAnsi="Arial" w:cs="Arial"/>
      <w:sz w:val="22"/>
      <w:szCs w:val="22"/>
    </w:rPr>
  </w:style>
  <w:style w:type="paragraph" w:customStyle="1" w:styleId="afffffff4">
    <w:name w:val="Знак Знак Знак Знак Знак Знак Знак Знак Знак Знак"/>
    <w:basedOn w:val="a2"/>
    <w:rsid w:val="006E506C"/>
    <w:pPr>
      <w:tabs>
        <w:tab w:val="num" w:pos="1315"/>
      </w:tabs>
      <w:adjustRightInd w:val="0"/>
      <w:spacing w:after="160" w:line="240" w:lineRule="exact"/>
      <w:ind w:left="1315" w:hanging="180"/>
      <w:jc w:val="center"/>
    </w:pPr>
    <w:rPr>
      <w:rFonts w:eastAsia="Times New Roman"/>
      <w:b/>
      <w:i/>
      <w:sz w:val="28"/>
      <w:szCs w:val="20"/>
      <w:lang w:val="en-GB"/>
    </w:rPr>
  </w:style>
  <w:style w:type="table" w:customStyle="1" w:styleId="75">
    <w:name w:val="Сетка таблицы7"/>
    <w:basedOn w:val="a4"/>
    <w:next w:val="ac"/>
    <w:rsid w:val="006E506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5">
    <w:name w:val="Основа"/>
    <w:basedOn w:val="a2"/>
    <w:rsid w:val="006E506C"/>
    <w:pPr>
      <w:spacing w:before="120" w:after="60"/>
      <w:ind w:firstLine="720"/>
    </w:pPr>
    <w:rPr>
      <w:rFonts w:eastAsia="Times New Roman"/>
      <w:szCs w:val="20"/>
      <w:lang w:eastAsia="ru-RU"/>
    </w:rPr>
  </w:style>
  <w:style w:type="paragraph" w:customStyle="1" w:styleId="textn">
    <w:name w:val="textn"/>
    <w:basedOn w:val="a2"/>
    <w:rsid w:val="006E506C"/>
    <w:pPr>
      <w:spacing w:before="100" w:beforeAutospacing="1" w:after="100" w:afterAutospacing="1"/>
    </w:pPr>
    <w:rPr>
      <w:rFonts w:eastAsia="Times New Roman"/>
      <w:szCs w:val="24"/>
      <w:lang w:eastAsia="ru-RU"/>
    </w:rPr>
  </w:style>
  <w:style w:type="character" w:customStyle="1" w:styleId="1fe">
    <w:name w:val="Верхний колонтитул Знак1"/>
    <w:rsid w:val="006E506C"/>
  </w:style>
  <w:style w:type="paragraph" w:customStyle="1" w:styleId="127">
    <w:name w:val="Обычный + 12 пт"/>
    <w:aliases w:val="Черный,По ширине,Первая строка:  1 см,Междустр.интервал: ...,..."/>
    <w:basedOn w:val="ConsPlusNonformat"/>
    <w:rsid w:val="006E506C"/>
    <w:pPr>
      <w:widowControl/>
      <w:spacing w:line="360" w:lineRule="auto"/>
      <w:ind w:firstLine="567"/>
    </w:pPr>
    <w:rPr>
      <w:rFonts w:ascii="Times New Roman" w:hAnsi="Times New Roman" w:cs="Times New Roman"/>
      <w:sz w:val="24"/>
      <w:szCs w:val="24"/>
    </w:rPr>
  </w:style>
  <w:style w:type="paragraph" w:customStyle="1" w:styleId="215">
    <w:name w:val="Основной текст с отступом 21"/>
    <w:basedOn w:val="a2"/>
    <w:rsid w:val="006E506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1ff">
    <w:name w:val="Текст 1"/>
    <w:basedOn w:val="af1"/>
    <w:link w:val="1ff0"/>
    <w:qFormat/>
    <w:rsid w:val="0097374F"/>
    <w:pPr>
      <w:suppressAutoHyphens w:val="0"/>
      <w:spacing w:after="0"/>
      <w:ind w:firstLine="709"/>
      <w:jc w:val="both"/>
    </w:pPr>
    <w:rPr>
      <w:rFonts w:ascii="Times New Roman" w:eastAsia="Times New Roman" w:hAnsi="Times New Roman"/>
      <w:sz w:val="26"/>
      <w:szCs w:val="26"/>
      <w:lang w:eastAsia="ru-RU"/>
    </w:rPr>
  </w:style>
  <w:style w:type="character" w:customStyle="1" w:styleId="1ff0">
    <w:name w:val="Текст 1 Знак"/>
    <w:basedOn w:val="a3"/>
    <w:link w:val="1ff"/>
    <w:rsid w:val="0097374F"/>
    <w:rPr>
      <w:rFonts w:ascii="Times New Roman" w:eastAsia="Times New Roman" w:hAnsi="Times New Roman"/>
      <w:sz w:val="26"/>
      <w:szCs w:val="26"/>
    </w:rPr>
  </w:style>
  <w:style w:type="paragraph" w:customStyle="1" w:styleId="formattext">
    <w:name w:val="formattext"/>
    <w:basedOn w:val="a2"/>
    <w:rsid w:val="009B2EEC"/>
    <w:pPr>
      <w:spacing w:before="100" w:beforeAutospacing="1" w:after="100" w:afterAutospacing="1"/>
    </w:pPr>
    <w:rPr>
      <w:rFonts w:eastAsia="Times New Roman"/>
      <w:szCs w:val="24"/>
      <w:lang w:eastAsia="ru-RU"/>
    </w:rPr>
  </w:style>
  <w:style w:type="paragraph" w:customStyle="1" w:styleId="headertext">
    <w:name w:val="headertext"/>
    <w:basedOn w:val="a2"/>
    <w:rsid w:val="0039517C"/>
    <w:pPr>
      <w:spacing w:before="100" w:beforeAutospacing="1" w:after="100" w:afterAutospacing="1"/>
    </w:pPr>
    <w:rPr>
      <w:rFonts w:eastAsia="Times New Roman"/>
      <w:szCs w:val="24"/>
      <w:lang w:eastAsia="ru-RU"/>
    </w:rPr>
  </w:style>
  <w:style w:type="paragraph" w:customStyle="1" w:styleId="s1">
    <w:name w:val="s_1"/>
    <w:basedOn w:val="a2"/>
    <w:rsid w:val="0007086E"/>
    <w:pPr>
      <w:spacing w:before="100" w:beforeAutospacing="1" w:after="100" w:afterAutospacing="1"/>
    </w:pPr>
    <w:rPr>
      <w:rFonts w:eastAsia="Times New Roman"/>
      <w:szCs w:val="24"/>
      <w:lang w:eastAsia="ru-RU"/>
    </w:rPr>
  </w:style>
  <w:style w:type="paragraph" w:customStyle="1" w:styleId="s22">
    <w:name w:val="s_22"/>
    <w:basedOn w:val="a2"/>
    <w:rsid w:val="0007086E"/>
    <w:pPr>
      <w:spacing w:before="100" w:beforeAutospacing="1" w:after="100" w:afterAutospacing="1"/>
    </w:pPr>
    <w:rPr>
      <w:rFonts w:eastAsia="Times New Roman"/>
      <w:szCs w:val="24"/>
      <w:lang w:eastAsia="ru-RU"/>
    </w:rPr>
  </w:style>
  <w:style w:type="paragraph" w:customStyle="1" w:styleId="s9">
    <w:name w:val="s_9"/>
    <w:basedOn w:val="a2"/>
    <w:rsid w:val="0007086E"/>
    <w:pPr>
      <w:spacing w:before="100" w:beforeAutospacing="1" w:after="100" w:afterAutospacing="1"/>
    </w:pPr>
    <w:rPr>
      <w:rFonts w:eastAsia="Times New Roman"/>
      <w:szCs w:val="24"/>
      <w:lang w:eastAsia="ru-RU"/>
    </w:rPr>
  </w:style>
  <w:style w:type="paragraph" w:customStyle="1" w:styleId="s15">
    <w:name w:val="s_15"/>
    <w:basedOn w:val="a2"/>
    <w:rsid w:val="0007086E"/>
    <w:pPr>
      <w:spacing w:before="100" w:beforeAutospacing="1" w:after="100" w:afterAutospacing="1"/>
    </w:pPr>
    <w:rPr>
      <w:rFonts w:eastAsia="Times New Roman"/>
      <w:szCs w:val="24"/>
      <w:lang w:eastAsia="ru-RU"/>
    </w:rPr>
  </w:style>
  <w:style w:type="character" w:customStyle="1" w:styleId="s10">
    <w:name w:val="s_10"/>
    <w:basedOn w:val="a3"/>
    <w:rsid w:val="0007086E"/>
  </w:style>
  <w:style w:type="table" w:customStyle="1" w:styleId="86">
    <w:name w:val="Сетка таблицы8"/>
    <w:basedOn w:val="a4"/>
    <w:next w:val="ac"/>
    <w:uiPriority w:val="39"/>
    <w:rsid w:val="00D91D5B"/>
    <w:rPr>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view-h5">
    <w:name w:val="review-h5"/>
    <w:basedOn w:val="a3"/>
    <w:rsid w:val="008919A6"/>
  </w:style>
  <w:style w:type="paragraph" w:customStyle="1" w:styleId="msonormal0">
    <w:name w:val="msonormal"/>
    <w:basedOn w:val="a2"/>
    <w:rsid w:val="00544CBF"/>
    <w:pPr>
      <w:spacing w:before="100" w:beforeAutospacing="1" w:after="100" w:afterAutospacing="1"/>
    </w:pPr>
    <w:rPr>
      <w:rFonts w:eastAsia="Times New Roman"/>
      <w:szCs w:val="24"/>
      <w:lang w:eastAsia="ru-RU"/>
    </w:rPr>
  </w:style>
  <w:style w:type="paragraph" w:customStyle="1" w:styleId="1ff1">
    <w:name w:val="Стиль 1"/>
    <w:basedOn w:val="a2"/>
    <w:rsid w:val="00323F91"/>
    <w:pPr>
      <w:spacing w:before="20" w:after="20"/>
      <w:ind w:firstLine="567"/>
    </w:pPr>
    <w:rPr>
      <w:rFonts w:ascii="Arial" w:eastAsia="Times New Roman" w:hAnsi="Arial" w:cs="Arial"/>
      <w:sz w:val="22"/>
      <w:lang w:eastAsia="ru-RU"/>
    </w:rPr>
  </w:style>
  <w:style w:type="paragraph" w:customStyle="1" w:styleId="1ff2">
    <w:name w:val="Красная строка1"/>
    <w:basedOn w:val="af1"/>
    <w:rsid w:val="00CF5550"/>
    <w:pPr>
      <w:ind w:firstLine="210"/>
    </w:pPr>
    <w:rPr>
      <w:rFonts w:ascii="Arial" w:eastAsia="Lucida Sans Unicode" w:hAnsi="Arial"/>
    </w:rPr>
  </w:style>
  <w:style w:type="paragraph" w:customStyle="1" w:styleId="76">
    <w:name w:val="Стиль 7"/>
    <w:basedOn w:val="a2"/>
    <w:next w:val="a2"/>
    <w:rsid w:val="007A7B1E"/>
    <w:pPr>
      <w:spacing w:before="120" w:after="240"/>
      <w:jc w:val="center"/>
    </w:pPr>
    <w:rPr>
      <w:rFonts w:ascii="Arial" w:eastAsia="Times New Roman" w:hAnsi="Arial" w:cs="Arial"/>
      <w:b/>
      <w:bCs/>
      <w:caps/>
      <w:sz w:val="22"/>
      <w:lang w:eastAsia="ru-RU"/>
    </w:rPr>
  </w:style>
  <w:style w:type="paragraph" w:customStyle="1" w:styleId="4f0">
    <w:name w:val="Стиль 4"/>
    <w:basedOn w:val="a2"/>
    <w:rsid w:val="007A7B1E"/>
    <w:rPr>
      <w:rFonts w:ascii="Arial" w:eastAsia="Times New Roman" w:hAnsi="Arial" w:cs="Arial"/>
      <w:sz w:val="22"/>
      <w:lang w:eastAsia="ru-RU"/>
    </w:rPr>
  </w:style>
  <w:style w:type="paragraph" w:customStyle="1" w:styleId="31">
    <w:name w:val="Стиль 3"/>
    <w:basedOn w:val="4f0"/>
    <w:rsid w:val="007A7B1E"/>
    <w:pPr>
      <w:numPr>
        <w:numId w:val="17"/>
      </w:numPr>
      <w:spacing w:before="20" w:after="20"/>
      <w:ind w:left="0" w:firstLine="709"/>
      <w:jc w:val="both"/>
    </w:pPr>
  </w:style>
  <w:style w:type="paragraph" w:customStyle="1" w:styleId="5f3">
    <w:name w:val="Стиль 5"/>
    <w:basedOn w:val="4f0"/>
    <w:next w:val="a2"/>
    <w:rsid w:val="007A7B1E"/>
    <w:pPr>
      <w:spacing w:before="240" w:after="240"/>
      <w:jc w:val="center"/>
    </w:pPr>
    <w:rPr>
      <w:b/>
      <w:bCs/>
    </w:rPr>
  </w:style>
  <w:style w:type="paragraph" w:customStyle="1" w:styleId="20">
    <w:name w:val="Стиль 2"/>
    <w:basedOn w:val="4f0"/>
    <w:rsid w:val="007A7B1E"/>
    <w:pPr>
      <w:numPr>
        <w:numId w:val="1"/>
      </w:numPr>
      <w:spacing w:before="20" w:after="20"/>
      <w:ind w:firstLine="567"/>
      <w:jc w:val="both"/>
    </w:pPr>
  </w:style>
  <w:style w:type="paragraph" w:customStyle="1" w:styleId="68">
    <w:name w:val="Стиль 6"/>
    <w:basedOn w:val="5f3"/>
    <w:rsid w:val="007A7B1E"/>
    <w:rPr>
      <w:i/>
      <w:iCs/>
    </w:rPr>
  </w:style>
  <w:style w:type="paragraph" w:customStyle="1" w:styleId="2fb">
    <w:name w:val="Стиль2"/>
    <w:basedOn w:val="a2"/>
    <w:rsid w:val="007A7B1E"/>
    <w:pPr>
      <w:jc w:val="center"/>
    </w:pPr>
    <w:rPr>
      <w:rFonts w:eastAsia="Times New Roman"/>
      <w:b/>
      <w:bCs/>
      <w:caps/>
      <w:sz w:val="22"/>
      <w:lang w:eastAsia="ru-RU"/>
    </w:rPr>
  </w:style>
  <w:style w:type="character" w:customStyle="1" w:styleId="5f4">
    <w:name w:val="Стиль5 Знак"/>
    <w:basedOn w:val="a3"/>
    <w:rsid w:val="007A7B1E"/>
    <w:rPr>
      <w:b/>
      <w:bCs/>
      <w:i/>
      <w:iCs/>
      <w:sz w:val="24"/>
      <w:szCs w:val="24"/>
      <w:lang w:val="ru-RU" w:eastAsia="ru-RU"/>
    </w:rPr>
  </w:style>
  <w:style w:type="character" w:customStyle="1" w:styleId="4f1">
    <w:name w:val="Стиль4 Знак"/>
    <w:basedOn w:val="a3"/>
    <w:rsid w:val="007A7B1E"/>
    <w:rPr>
      <w:b/>
      <w:bCs/>
      <w:caps/>
      <w:sz w:val="18"/>
      <w:szCs w:val="18"/>
      <w:lang w:val="ru-RU" w:eastAsia="ru-RU"/>
    </w:rPr>
  </w:style>
  <w:style w:type="character" w:customStyle="1" w:styleId="1ff3">
    <w:name w:val="Стиль1 Знак"/>
    <w:basedOn w:val="a3"/>
    <w:rsid w:val="007A7B1E"/>
    <w:rPr>
      <w:b/>
      <w:bCs/>
      <w:caps/>
      <w:sz w:val="24"/>
      <w:szCs w:val="24"/>
      <w:lang w:val="ru-RU" w:eastAsia="ru-RU"/>
    </w:rPr>
  </w:style>
  <w:style w:type="character" w:customStyle="1" w:styleId="2fc">
    <w:name w:val="Стиль2 Знак"/>
    <w:basedOn w:val="a3"/>
    <w:rsid w:val="007A7B1E"/>
    <w:rPr>
      <w:b/>
      <w:bCs/>
      <w:caps/>
      <w:sz w:val="22"/>
      <w:szCs w:val="22"/>
      <w:lang w:val="ru-RU" w:eastAsia="ru-RU"/>
    </w:rPr>
  </w:style>
  <w:style w:type="paragraph" w:customStyle="1" w:styleId="5f5">
    <w:name w:val="Стиль 5а"/>
    <w:basedOn w:val="5f3"/>
    <w:rsid w:val="007A7B1E"/>
    <w:pPr>
      <w:overflowPunct w:val="0"/>
      <w:autoSpaceDE w:val="0"/>
      <w:autoSpaceDN w:val="0"/>
      <w:adjustRightInd w:val="0"/>
      <w:textAlignment w:val="baseline"/>
    </w:pPr>
    <w:rPr>
      <w:rFonts w:ascii="Times New Roman" w:hAnsi="Times New Roman" w:cs="Times New Roman"/>
      <w:caps/>
      <w:sz w:val="20"/>
      <w:szCs w:val="20"/>
    </w:rPr>
  </w:style>
  <w:style w:type="paragraph" w:customStyle="1" w:styleId="afffffff6">
    <w:name w:val="ТекстовойБ"/>
    <w:basedOn w:val="afffffff7"/>
    <w:rsid w:val="007A7B1E"/>
    <w:pPr>
      <w:ind w:firstLine="0"/>
    </w:pPr>
  </w:style>
  <w:style w:type="paragraph" w:customStyle="1" w:styleId="afffffff7">
    <w:name w:val="ТекстовойА"/>
    <w:basedOn w:val="a2"/>
    <w:rsid w:val="007A7B1E"/>
    <w:pPr>
      <w:spacing w:before="60" w:after="60"/>
      <w:ind w:firstLine="567"/>
    </w:pPr>
    <w:rPr>
      <w:rFonts w:eastAsia="Times New Roman"/>
      <w:szCs w:val="24"/>
      <w:lang w:eastAsia="ru-RU"/>
    </w:rPr>
  </w:style>
  <w:style w:type="paragraph" w:customStyle="1" w:styleId="Noeeu1">
    <w:name w:val="Noeeu 1"/>
    <w:basedOn w:val="a2"/>
    <w:rsid w:val="007A7B1E"/>
    <w:pPr>
      <w:spacing w:before="60" w:after="60"/>
    </w:pPr>
    <w:rPr>
      <w:rFonts w:eastAsia="Times New Roman"/>
      <w:szCs w:val="24"/>
      <w:lang w:eastAsia="ru-RU"/>
    </w:rPr>
  </w:style>
  <w:style w:type="paragraph" w:customStyle="1" w:styleId="Noeeu7">
    <w:name w:val="Noeeu 7"/>
    <w:basedOn w:val="Noeeu1"/>
    <w:rsid w:val="007A7B1E"/>
    <w:pPr>
      <w:spacing w:before="240" w:after="240"/>
      <w:jc w:val="center"/>
    </w:pPr>
    <w:rPr>
      <w:b/>
      <w:bCs/>
      <w:caps/>
      <w:sz w:val="22"/>
      <w:szCs w:val="22"/>
    </w:rPr>
  </w:style>
  <w:style w:type="paragraph" w:customStyle="1" w:styleId="Noeeu3">
    <w:name w:val="Noeeu 3"/>
    <w:basedOn w:val="Noeeu1"/>
    <w:rsid w:val="007A7B1E"/>
    <w:pPr>
      <w:ind w:left="283" w:hanging="283"/>
    </w:pPr>
  </w:style>
  <w:style w:type="paragraph" w:customStyle="1" w:styleId="Noeeu2">
    <w:name w:val="Noeeu 2"/>
    <w:basedOn w:val="Noeeu1"/>
    <w:rsid w:val="007A7B1E"/>
  </w:style>
  <w:style w:type="paragraph" w:customStyle="1" w:styleId="Noeeu4">
    <w:name w:val="Noeeu 4"/>
    <w:basedOn w:val="Noeeu2"/>
    <w:rsid w:val="007A7B1E"/>
    <w:pPr>
      <w:ind w:firstLine="709"/>
    </w:pPr>
  </w:style>
  <w:style w:type="paragraph" w:customStyle="1" w:styleId="Noeeu6">
    <w:name w:val="Noeeu 6"/>
    <w:basedOn w:val="Noeeu1"/>
    <w:rsid w:val="007A7B1E"/>
    <w:pPr>
      <w:spacing w:before="240" w:after="240"/>
      <w:jc w:val="center"/>
    </w:pPr>
    <w:rPr>
      <w:b/>
      <w:bCs/>
      <w:caps/>
      <w:sz w:val="20"/>
      <w:szCs w:val="20"/>
    </w:rPr>
  </w:style>
  <w:style w:type="character" w:customStyle="1" w:styleId="Iniiaiieoeoo">
    <w:name w:val="Iniiaiie o?eoo"/>
    <w:rsid w:val="007A7B1E"/>
  </w:style>
  <w:style w:type="paragraph" w:customStyle="1" w:styleId="Noeeu5">
    <w:name w:val="Noeeu 5"/>
    <w:basedOn w:val="a2"/>
    <w:rsid w:val="007A7B1E"/>
    <w:pPr>
      <w:spacing w:before="240" w:after="240"/>
      <w:jc w:val="center"/>
    </w:pPr>
    <w:rPr>
      <w:rFonts w:eastAsia="Times New Roman"/>
      <w:b/>
      <w:bCs/>
      <w:caps/>
      <w:sz w:val="22"/>
      <w:lang w:eastAsia="ru-RU"/>
    </w:rPr>
  </w:style>
  <w:style w:type="paragraph" w:customStyle="1" w:styleId="Caaieiaie1-1">
    <w:name w:val="Caaieiaie 1-1"/>
    <w:basedOn w:val="a2"/>
    <w:rsid w:val="007A7B1E"/>
    <w:pPr>
      <w:spacing w:before="120" w:after="120"/>
      <w:jc w:val="center"/>
    </w:pPr>
    <w:rPr>
      <w:rFonts w:eastAsia="Times New Roman"/>
      <w:b/>
      <w:bCs/>
      <w:caps/>
      <w:szCs w:val="24"/>
      <w:lang w:eastAsia="ru-RU"/>
    </w:rPr>
  </w:style>
  <w:style w:type="paragraph" w:customStyle="1" w:styleId="69">
    <w:name w:val="Стиль 6а"/>
    <w:basedOn w:val="5f3"/>
    <w:rsid w:val="007A7B1E"/>
    <w:pPr>
      <w:overflowPunct w:val="0"/>
      <w:autoSpaceDE w:val="0"/>
      <w:autoSpaceDN w:val="0"/>
      <w:adjustRightInd w:val="0"/>
      <w:spacing w:before="0" w:after="0"/>
      <w:jc w:val="right"/>
      <w:textAlignment w:val="baseline"/>
    </w:pPr>
    <w:rPr>
      <w:rFonts w:ascii="Times New Roman CYR" w:hAnsi="Times New Roman CYR" w:cs="Times New Roman CYR"/>
      <w:b w:val="0"/>
      <w:bCs w:val="0"/>
      <w:i/>
      <w:iCs/>
      <w:sz w:val="24"/>
      <w:szCs w:val="24"/>
    </w:rPr>
  </w:style>
  <w:style w:type="paragraph" w:customStyle="1" w:styleId="1ff4">
    <w:name w:val="Стиль 1 Знак"/>
    <w:basedOn w:val="a2"/>
    <w:autoRedefine/>
    <w:rsid w:val="007A7B1E"/>
    <w:pPr>
      <w:tabs>
        <w:tab w:val="left" w:pos="1418"/>
        <w:tab w:val="left" w:pos="1560"/>
      </w:tabs>
      <w:overflowPunct w:val="0"/>
      <w:autoSpaceDE w:val="0"/>
      <w:autoSpaceDN w:val="0"/>
      <w:adjustRightInd w:val="0"/>
      <w:ind w:left="57" w:right="113"/>
      <w:textAlignment w:val="baseline"/>
    </w:pPr>
    <w:rPr>
      <w:rFonts w:ascii="Arial" w:eastAsia="Times New Roman" w:hAnsi="Arial" w:cs="Arial"/>
      <w:szCs w:val="24"/>
      <w:lang w:eastAsia="ru-RU"/>
    </w:rPr>
  </w:style>
  <w:style w:type="paragraph" w:customStyle="1" w:styleId="1ff5">
    <w:name w:val="Стиль1а"/>
    <w:basedOn w:val="1ff1"/>
    <w:autoRedefine/>
    <w:rsid w:val="007A7B1E"/>
    <w:pPr>
      <w:ind w:right="113" w:firstLine="720"/>
    </w:pPr>
    <w:rPr>
      <w:sz w:val="24"/>
      <w:szCs w:val="24"/>
    </w:rPr>
  </w:style>
  <w:style w:type="paragraph" w:customStyle="1" w:styleId="1-3">
    <w:name w:val="Заголовок 1-3"/>
    <w:basedOn w:val="a2"/>
    <w:rsid w:val="007A7B1E"/>
    <w:pPr>
      <w:spacing w:before="120" w:after="120"/>
      <w:ind w:firstLine="567"/>
      <w:jc w:val="center"/>
    </w:pPr>
    <w:rPr>
      <w:rFonts w:eastAsia="Times New Roman"/>
      <w:b/>
      <w:bCs/>
      <w:i/>
      <w:iCs/>
      <w:caps/>
      <w:sz w:val="20"/>
      <w:szCs w:val="20"/>
      <w:lang w:eastAsia="ru-RU"/>
    </w:rPr>
  </w:style>
  <w:style w:type="paragraph" w:customStyle="1" w:styleId="ConsNonformat">
    <w:name w:val="ConsNonformat"/>
    <w:rsid w:val="007A7B1E"/>
    <w:pPr>
      <w:widowControl w:val="0"/>
      <w:autoSpaceDE w:val="0"/>
      <w:autoSpaceDN w:val="0"/>
      <w:adjustRightInd w:val="0"/>
    </w:pPr>
    <w:rPr>
      <w:rFonts w:ascii="Courier New" w:eastAsia="Times New Roman" w:hAnsi="Courier New" w:cs="Courier New"/>
    </w:rPr>
  </w:style>
  <w:style w:type="paragraph" w:customStyle="1" w:styleId="BodyTextIndent21">
    <w:name w:val="Body Text Indent 21"/>
    <w:basedOn w:val="a2"/>
    <w:rsid w:val="007A7B1E"/>
    <w:pPr>
      <w:ind w:firstLine="720"/>
    </w:pPr>
    <w:rPr>
      <w:rFonts w:eastAsia="Times New Roman"/>
      <w:szCs w:val="24"/>
      <w:lang w:eastAsia="ru-RU"/>
    </w:rPr>
  </w:style>
  <w:style w:type="paragraph" w:customStyle="1" w:styleId="2fd">
    <w:name w:val="Знак Знак2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8">
    <w:name w:val="Это основной стиль"/>
    <w:basedOn w:val="a2"/>
    <w:link w:val="afffffff9"/>
    <w:rsid w:val="007A7B1E"/>
    <w:pPr>
      <w:spacing w:before="20"/>
      <w:ind w:left="200" w:firstLine="700"/>
    </w:pPr>
    <w:rPr>
      <w:rFonts w:ascii="Arial" w:eastAsia="Times New Roman" w:hAnsi="Arial" w:cs="Arial"/>
      <w:szCs w:val="28"/>
      <w:lang w:eastAsia="ru-RU"/>
    </w:rPr>
  </w:style>
  <w:style w:type="character" w:customStyle="1" w:styleId="afffffff9">
    <w:name w:val="Это основной стиль Знак"/>
    <w:basedOn w:val="a3"/>
    <w:link w:val="afffffff8"/>
    <w:rsid w:val="007A7B1E"/>
    <w:rPr>
      <w:rFonts w:ascii="Arial" w:eastAsia="Times New Roman" w:hAnsi="Arial" w:cs="Arial"/>
      <w:sz w:val="24"/>
      <w:szCs w:val="28"/>
    </w:rPr>
  </w:style>
  <w:style w:type="paragraph" w:customStyle="1" w:styleId="1400">
    <w:name w:val="140"/>
    <w:basedOn w:val="a2"/>
    <w:rsid w:val="007A7B1E"/>
    <w:pPr>
      <w:autoSpaceDE w:val="0"/>
      <w:autoSpaceDN w:val="0"/>
      <w:spacing w:before="120" w:after="120"/>
      <w:jc w:val="center"/>
    </w:pPr>
    <w:rPr>
      <w:rFonts w:eastAsia="Times New Roman"/>
      <w:b/>
      <w:bCs/>
      <w:color w:val="000000"/>
      <w:sz w:val="28"/>
      <w:szCs w:val="28"/>
      <w:lang w:eastAsia="ru-RU"/>
    </w:rPr>
  </w:style>
  <w:style w:type="paragraph" w:customStyle="1" w:styleId="14000">
    <w:name w:val="1400"/>
    <w:basedOn w:val="a2"/>
    <w:rsid w:val="007A7B1E"/>
    <w:pPr>
      <w:autoSpaceDE w:val="0"/>
      <w:autoSpaceDN w:val="0"/>
      <w:spacing w:before="120"/>
      <w:jc w:val="center"/>
    </w:pPr>
    <w:rPr>
      <w:rFonts w:eastAsia="Times New Roman"/>
      <w:b/>
      <w:bCs/>
      <w:color w:val="000000"/>
      <w:sz w:val="28"/>
      <w:szCs w:val="28"/>
      <w:lang w:eastAsia="ru-RU"/>
    </w:rPr>
  </w:style>
  <w:style w:type="paragraph" w:customStyle="1" w:styleId="ConsTitle">
    <w:name w:val="ConsTitle"/>
    <w:rsid w:val="007A7B1E"/>
    <w:pPr>
      <w:widowControl w:val="0"/>
    </w:pPr>
    <w:rPr>
      <w:rFonts w:ascii="Arial" w:eastAsia="Times New Roman" w:hAnsi="Arial"/>
      <w:b/>
      <w:snapToGrid w:val="0"/>
      <w:sz w:val="16"/>
    </w:rPr>
  </w:style>
  <w:style w:type="paragraph" w:customStyle="1" w:styleId="2fe">
    <w:name w:val="Знак Знак2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a">
    <w:name w:val="НОРМАЛ"/>
    <w:link w:val="afffffffb"/>
    <w:autoRedefine/>
    <w:rsid w:val="007A7B1E"/>
    <w:pPr>
      <w:tabs>
        <w:tab w:val="num" w:pos="792"/>
      </w:tabs>
      <w:ind w:left="57" w:right="113" w:firstLine="720"/>
      <w:jc w:val="both"/>
    </w:pPr>
    <w:rPr>
      <w:rFonts w:ascii="Arial" w:eastAsia="Times New Roman" w:hAnsi="Arial"/>
      <w:sz w:val="24"/>
      <w:szCs w:val="24"/>
    </w:rPr>
  </w:style>
  <w:style w:type="character" w:customStyle="1" w:styleId="afffffffb">
    <w:name w:val="НОРМАЛ Знак"/>
    <w:basedOn w:val="a3"/>
    <w:link w:val="afffffffa"/>
    <w:rsid w:val="007A7B1E"/>
    <w:rPr>
      <w:rFonts w:ascii="Arial" w:eastAsia="Times New Roman" w:hAnsi="Arial"/>
      <w:sz w:val="24"/>
      <w:szCs w:val="24"/>
    </w:rPr>
  </w:style>
  <w:style w:type="paragraph" w:styleId="afffffffc">
    <w:name w:val="Body Text First Indent"/>
    <w:basedOn w:val="af1"/>
    <w:link w:val="afffffffd"/>
    <w:rsid w:val="007A7B1E"/>
    <w:pPr>
      <w:suppressAutoHyphens w:val="0"/>
      <w:ind w:firstLine="210"/>
    </w:pPr>
    <w:rPr>
      <w:rFonts w:ascii="Times New Roman" w:eastAsia="Times New Roman" w:hAnsi="Times New Roman"/>
      <w:lang w:eastAsia="ar-SA"/>
    </w:rPr>
  </w:style>
  <w:style w:type="character" w:customStyle="1" w:styleId="afffffffd">
    <w:name w:val="Красная строка Знак"/>
    <w:basedOn w:val="af2"/>
    <w:link w:val="afffffffc"/>
    <w:rsid w:val="007A7B1E"/>
    <w:rPr>
      <w:rFonts w:ascii="Times New Roman" w:eastAsia="Times New Roman" w:hAnsi="Times New Roman"/>
      <w:sz w:val="24"/>
      <w:szCs w:val="24"/>
      <w:lang w:eastAsia="ar-SA"/>
    </w:rPr>
  </w:style>
  <w:style w:type="paragraph" w:customStyle="1" w:styleId="afffffffe">
    <w:name w:val="Основной"/>
    <w:rsid w:val="007A7B1E"/>
    <w:pPr>
      <w:autoSpaceDE w:val="0"/>
      <w:autoSpaceDN w:val="0"/>
      <w:adjustRightInd w:val="0"/>
      <w:spacing w:line="256" w:lineRule="atLeast"/>
      <w:ind w:firstLine="397"/>
      <w:jc w:val="both"/>
    </w:pPr>
    <w:rPr>
      <w:rFonts w:ascii="TimesET" w:eastAsia="Times New Roman" w:hAnsi="TimesET" w:cs="TimesET"/>
      <w:color w:val="000000"/>
      <w:sz w:val="24"/>
      <w:szCs w:val="24"/>
    </w:rPr>
  </w:style>
  <w:style w:type="paragraph" w:customStyle="1" w:styleId="affffffff">
    <w:name w:val="Заголовок части"/>
    <w:basedOn w:val="a2"/>
    <w:rsid w:val="007A7B1E"/>
    <w:pPr>
      <w:keepNext/>
      <w:jc w:val="center"/>
      <w:outlineLvl w:val="1"/>
    </w:pPr>
    <w:rPr>
      <w:rFonts w:ascii="Arial" w:eastAsia="Times New Roman" w:hAnsi="Arial"/>
      <w:b/>
      <w:kern w:val="28"/>
      <w:sz w:val="48"/>
      <w:szCs w:val="48"/>
      <w:lang w:eastAsia="ru-RU"/>
    </w:rPr>
  </w:style>
  <w:style w:type="paragraph" w:customStyle="1" w:styleId="222">
    <w:name w:val="Основной текст с отступом 22"/>
    <w:basedOn w:val="a2"/>
    <w:rsid w:val="007A7B1E"/>
    <w:pPr>
      <w:ind w:left="284" w:firstLine="283"/>
    </w:pPr>
    <w:rPr>
      <w:rFonts w:eastAsia="Times New Roman"/>
      <w:b/>
      <w:sz w:val="28"/>
      <w:szCs w:val="20"/>
      <w:lang w:eastAsia="ru-RU"/>
    </w:rPr>
  </w:style>
  <w:style w:type="paragraph" w:customStyle="1" w:styleId="affffffff0">
    <w:name w:val="Текст в заданном формате"/>
    <w:basedOn w:val="a2"/>
    <w:rsid w:val="007A7B1E"/>
    <w:pPr>
      <w:suppressAutoHyphens/>
    </w:pPr>
    <w:rPr>
      <w:rFonts w:ascii="Courier New" w:eastAsia="Courier New" w:hAnsi="Courier New" w:cs="Courier New"/>
      <w:sz w:val="20"/>
      <w:szCs w:val="20"/>
    </w:rPr>
  </w:style>
  <w:style w:type="paragraph" w:customStyle="1" w:styleId="3f5">
    <w:name w:val="Обычный3"/>
    <w:rsid w:val="007A7B1E"/>
    <w:pPr>
      <w:widowControl w:val="0"/>
      <w:suppressAutoHyphens/>
      <w:overflowPunct w:val="0"/>
      <w:autoSpaceDE w:val="0"/>
      <w:textAlignment w:val="baseline"/>
    </w:pPr>
    <w:rPr>
      <w:rFonts w:ascii="Times New Roman" w:eastAsia="Times New Roman" w:hAnsi="Times New Roman"/>
      <w:lang w:eastAsia="ar-SA"/>
    </w:rPr>
  </w:style>
  <w:style w:type="paragraph" w:customStyle="1" w:styleId="affffffff1">
    <w:name w:val="Краткий обратный адрес"/>
    <w:basedOn w:val="a2"/>
    <w:rsid w:val="007A7B1E"/>
    <w:rPr>
      <w:rFonts w:eastAsia="Times New Roman"/>
      <w:sz w:val="20"/>
      <w:szCs w:val="20"/>
      <w:lang w:eastAsia="ru-RU"/>
    </w:rPr>
  </w:style>
  <w:style w:type="paragraph" w:customStyle="1" w:styleId="BodyText21">
    <w:name w:val="Body Text 21"/>
    <w:basedOn w:val="a2"/>
    <w:rsid w:val="007A7B1E"/>
    <w:pPr>
      <w:ind w:firstLine="720"/>
    </w:pPr>
    <w:rPr>
      <w:rFonts w:eastAsia="Times New Roman"/>
      <w:sz w:val="28"/>
      <w:szCs w:val="28"/>
      <w:lang w:eastAsia="ru-RU"/>
    </w:rPr>
  </w:style>
  <w:style w:type="paragraph" w:customStyle="1" w:styleId="BodyText23">
    <w:name w:val="Body Text 23"/>
    <w:basedOn w:val="a2"/>
    <w:rsid w:val="007A7B1E"/>
    <w:rPr>
      <w:rFonts w:eastAsia="Times New Roman"/>
      <w:sz w:val="28"/>
      <w:szCs w:val="28"/>
      <w:lang w:eastAsia="ru-RU"/>
    </w:rPr>
  </w:style>
  <w:style w:type="paragraph" w:customStyle="1" w:styleId="oaenoniinee">
    <w:name w:val="oaeno niinee"/>
    <w:basedOn w:val="a2"/>
    <w:rsid w:val="007A7B1E"/>
    <w:rPr>
      <w:rFonts w:eastAsia="Times New Roman"/>
      <w:szCs w:val="24"/>
      <w:lang w:eastAsia="ru-RU"/>
    </w:rPr>
  </w:style>
  <w:style w:type="paragraph" w:customStyle="1" w:styleId="1ff6">
    <w:name w:val="Название1"/>
    <w:basedOn w:val="a2"/>
    <w:rsid w:val="007A7B1E"/>
    <w:pPr>
      <w:suppressLineNumbers/>
      <w:suppressAutoHyphens/>
      <w:spacing w:before="120" w:after="120"/>
    </w:pPr>
    <w:rPr>
      <w:rFonts w:eastAsia="Lucida Sans Unicode" w:cs="Tahoma"/>
      <w:i/>
      <w:iCs/>
      <w:szCs w:val="24"/>
      <w:lang w:eastAsia="ru-RU" w:bidi="ru-RU"/>
    </w:rPr>
  </w:style>
  <w:style w:type="paragraph" w:customStyle="1" w:styleId="1ff7">
    <w:name w:val="Указатель1"/>
    <w:basedOn w:val="a2"/>
    <w:rsid w:val="007A7B1E"/>
    <w:pPr>
      <w:suppressLineNumbers/>
      <w:suppressAutoHyphens/>
    </w:pPr>
    <w:rPr>
      <w:rFonts w:eastAsia="Lucida Sans Unicode" w:cs="Tahoma"/>
      <w:szCs w:val="24"/>
      <w:lang w:eastAsia="ru-RU" w:bidi="ru-RU"/>
    </w:rPr>
  </w:style>
  <w:style w:type="paragraph" w:customStyle="1" w:styleId="affffffff2">
    <w:name w:val="Маркированый список"/>
    <w:basedOn w:val="a2"/>
    <w:rsid w:val="007A7B1E"/>
    <w:pPr>
      <w:tabs>
        <w:tab w:val="num" w:pos="0"/>
        <w:tab w:val="left" w:pos="567"/>
      </w:tabs>
      <w:spacing w:line="360" w:lineRule="auto"/>
      <w:ind w:left="4321"/>
    </w:pPr>
    <w:rPr>
      <w:rFonts w:ascii="Arial" w:eastAsia="Times New Roman" w:hAnsi="Arial" w:cs="Arial"/>
      <w:sz w:val="20"/>
      <w:szCs w:val="24"/>
      <w:lang w:eastAsia="ru-RU"/>
    </w:rPr>
  </w:style>
  <w:style w:type="paragraph" w:customStyle="1" w:styleId="affffffff3">
    <w:name w:val="основной текст"/>
    <w:basedOn w:val="a2"/>
    <w:rsid w:val="007A7B1E"/>
    <w:pPr>
      <w:spacing w:line="360" w:lineRule="auto"/>
      <w:ind w:firstLine="851"/>
    </w:pPr>
    <w:rPr>
      <w:rFonts w:eastAsia="Times New Roman"/>
      <w:szCs w:val="24"/>
      <w:lang w:eastAsia="ru-RU"/>
    </w:rPr>
  </w:style>
  <w:style w:type="paragraph" w:customStyle="1" w:styleId="2110">
    <w:name w:val="Знак2 Знак Знак1 Знак1 Знак Знак Знак Знак Знак Знак Знак Знак Знак Знак Знак Знак"/>
    <w:basedOn w:val="a2"/>
    <w:rsid w:val="007A7B1E"/>
    <w:pPr>
      <w:spacing w:after="160" w:line="240" w:lineRule="exact"/>
    </w:pPr>
    <w:rPr>
      <w:rFonts w:ascii="Verdana" w:eastAsia="Times New Roman" w:hAnsi="Verdana"/>
      <w:sz w:val="20"/>
      <w:szCs w:val="20"/>
      <w:lang w:val="en-US"/>
    </w:rPr>
  </w:style>
  <w:style w:type="character" w:customStyle="1" w:styleId="FontStyle47">
    <w:name w:val="Font Style47"/>
    <w:basedOn w:val="a3"/>
    <w:rsid w:val="007A7B1E"/>
    <w:rPr>
      <w:rFonts w:ascii="Times New Roman" w:hAnsi="Times New Roman" w:cs="Times New Roman"/>
      <w:sz w:val="12"/>
      <w:szCs w:val="12"/>
    </w:rPr>
  </w:style>
  <w:style w:type="character" w:customStyle="1" w:styleId="FontStyle46">
    <w:name w:val="Font Style46"/>
    <w:basedOn w:val="a3"/>
    <w:rsid w:val="007A7B1E"/>
    <w:rPr>
      <w:rFonts w:ascii="Times New Roman" w:hAnsi="Times New Roman" w:cs="Times New Roman"/>
      <w:b/>
      <w:bCs/>
      <w:i/>
      <w:iCs/>
      <w:sz w:val="64"/>
      <w:szCs w:val="64"/>
    </w:rPr>
  </w:style>
  <w:style w:type="character" w:customStyle="1" w:styleId="WW8Num1z0">
    <w:name w:val="WW8Num1z0"/>
    <w:rsid w:val="007A7B1E"/>
    <w:rPr>
      <w:rFonts w:ascii="Times New Roman" w:hAnsi="Times New Roman"/>
      <w:i w:val="0"/>
      <w:color w:val="0000FF"/>
    </w:rPr>
  </w:style>
  <w:style w:type="character" w:customStyle="1" w:styleId="FontStyle93">
    <w:name w:val="Font Style93"/>
    <w:basedOn w:val="a3"/>
    <w:rsid w:val="007A7B1E"/>
    <w:rPr>
      <w:rFonts w:ascii="Times New Roman" w:hAnsi="Times New Roman" w:cs="Times New Roman"/>
      <w:spacing w:val="20"/>
      <w:sz w:val="16"/>
      <w:szCs w:val="16"/>
    </w:rPr>
  </w:style>
  <w:style w:type="character" w:customStyle="1" w:styleId="WW-Absatz-Standardschriftart1">
    <w:name w:val="WW-Absatz-Standardschriftart1"/>
    <w:rsid w:val="007A7B1E"/>
  </w:style>
  <w:style w:type="paragraph" w:customStyle="1" w:styleId="Style35">
    <w:name w:val="Style35"/>
    <w:basedOn w:val="a2"/>
    <w:rsid w:val="007A7B1E"/>
    <w:pPr>
      <w:suppressAutoHyphens/>
      <w:autoSpaceDE w:val="0"/>
      <w:spacing w:line="221" w:lineRule="exact"/>
      <w:ind w:hanging="91"/>
    </w:pPr>
    <w:rPr>
      <w:rFonts w:eastAsia="Times New Roman"/>
      <w:szCs w:val="24"/>
      <w:lang w:eastAsia="ar-SA"/>
    </w:rPr>
  </w:style>
  <w:style w:type="character" w:customStyle="1" w:styleId="FontStyle94">
    <w:name w:val="Font Style94"/>
    <w:basedOn w:val="a3"/>
    <w:rsid w:val="007A7B1E"/>
    <w:rPr>
      <w:rFonts w:ascii="Times New Roman" w:hAnsi="Times New Roman" w:cs="Times New Roman"/>
      <w:b/>
      <w:bCs/>
      <w:spacing w:val="10"/>
      <w:sz w:val="16"/>
      <w:szCs w:val="16"/>
    </w:rPr>
  </w:style>
  <w:style w:type="character" w:customStyle="1" w:styleId="FontStyle29">
    <w:name w:val="Font Style29"/>
    <w:basedOn w:val="a3"/>
    <w:rsid w:val="007A7B1E"/>
    <w:rPr>
      <w:rFonts w:ascii="Bookman Old Style" w:hAnsi="Bookman Old Style" w:cs="Bookman Old Style"/>
      <w:b/>
      <w:bCs/>
      <w:sz w:val="14"/>
      <w:szCs w:val="14"/>
    </w:rPr>
  </w:style>
  <w:style w:type="paragraph" w:customStyle="1" w:styleId="3f6">
    <w:name w:val="Знак Знак3 Знак"/>
    <w:basedOn w:val="a2"/>
    <w:rsid w:val="007A7B1E"/>
    <w:pPr>
      <w:spacing w:before="100" w:beforeAutospacing="1" w:after="100" w:afterAutospacing="1"/>
    </w:pPr>
    <w:rPr>
      <w:rFonts w:ascii="Tahoma" w:eastAsia="Times New Roman" w:hAnsi="Tahoma"/>
      <w:sz w:val="20"/>
      <w:szCs w:val="20"/>
      <w:lang w:val="en-US"/>
    </w:rPr>
  </w:style>
  <w:style w:type="paragraph" w:customStyle="1" w:styleId="affffffff4">
    <w:name w:val="Текстовой А"/>
    <w:basedOn w:val="a2"/>
    <w:link w:val="affffffff5"/>
    <w:rsid w:val="007A7B1E"/>
    <w:pPr>
      <w:spacing w:after="120"/>
      <w:ind w:firstLine="720"/>
    </w:pPr>
    <w:rPr>
      <w:rFonts w:ascii="Arial" w:eastAsia="Times New Roman" w:hAnsi="Arial" w:cs="Arial"/>
      <w:sz w:val="20"/>
      <w:szCs w:val="20"/>
      <w:lang w:eastAsia="ru-RU"/>
    </w:rPr>
  </w:style>
  <w:style w:type="character" w:customStyle="1" w:styleId="affffffff5">
    <w:name w:val="Текстовой А Знак"/>
    <w:basedOn w:val="a3"/>
    <w:link w:val="affffffff4"/>
    <w:rsid w:val="007A7B1E"/>
    <w:rPr>
      <w:rFonts w:ascii="Arial" w:eastAsia="Times New Roman" w:hAnsi="Arial" w:cs="Arial"/>
    </w:rPr>
  </w:style>
  <w:style w:type="paragraph" w:customStyle="1" w:styleId="affffffff6">
    <w:name w:val="Новый абзац"/>
    <w:basedOn w:val="a2"/>
    <w:link w:val="2ff"/>
    <w:rsid w:val="007A7B1E"/>
    <w:pPr>
      <w:spacing w:after="120"/>
      <w:ind w:firstLine="567"/>
    </w:pPr>
    <w:rPr>
      <w:rFonts w:ascii="Arial" w:eastAsia="Times New Roman" w:hAnsi="Arial"/>
      <w:szCs w:val="20"/>
      <w:lang w:eastAsia="ru-RU"/>
    </w:rPr>
  </w:style>
  <w:style w:type="character" w:customStyle="1" w:styleId="2ff">
    <w:name w:val="Новый абзац Знак2"/>
    <w:basedOn w:val="a3"/>
    <w:link w:val="affffffff6"/>
    <w:rsid w:val="007A7B1E"/>
    <w:rPr>
      <w:rFonts w:ascii="Arial" w:eastAsia="Times New Roman" w:hAnsi="Arial"/>
      <w:sz w:val="24"/>
    </w:rPr>
  </w:style>
  <w:style w:type="paragraph" w:customStyle="1" w:styleId="2111">
    <w:name w:val="Знак2 Знак Знак1 Знак1 Знак Знак Знак Знак Знак Знак Знак Знак Знак Знак Знак Знак"/>
    <w:basedOn w:val="a2"/>
    <w:rsid w:val="007A7B1E"/>
    <w:pPr>
      <w:spacing w:after="160" w:line="240" w:lineRule="exact"/>
    </w:pPr>
    <w:rPr>
      <w:rFonts w:ascii="Verdana" w:eastAsia="Times New Roman" w:hAnsi="Verdana"/>
      <w:sz w:val="20"/>
      <w:szCs w:val="20"/>
      <w:lang w:val="en-US"/>
    </w:rPr>
  </w:style>
  <w:style w:type="paragraph" w:customStyle="1" w:styleId="affffffff7">
    <w:name w:val="название таблицы"/>
    <w:basedOn w:val="afff4"/>
    <w:autoRedefine/>
    <w:rsid w:val="007A7B1E"/>
    <w:pPr>
      <w:spacing w:before="120" w:after="120"/>
      <w:ind w:left="57" w:right="113" w:firstLine="720"/>
      <w:contextualSpacing w:val="0"/>
      <w:outlineLvl w:val="9"/>
    </w:pPr>
    <w:rPr>
      <w:rFonts w:ascii="Arial" w:hAnsi="Arial"/>
      <w:bCs/>
      <w:color w:val="000000"/>
      <w:sz w:val="24"/>
      <w:szCs w:val="24"/>
    </w:rPr>
  </w:style>
  <w:style w:type="paragraph" w:customStyle="1" w:styleId="102">
    <w:name w:val="10_центр"/>
    <w:basedOn w:val="a2"/>
    <w:link w:val="103"/>
    <w:rsid w:val="007A7B1E"/>
    <w:pPr>
      <w:jc w:val="center"/>
    </w:pPr>
    <w:rPr>
      <w:rFonts w:ascii="Arial" w:eastAsia="Times New Roman" w:hAnsi="Arial"/>
      <w:color w:val="000000"/>
      <w:sz w:val="20"/>
      <w:szCs w:val="20"/>
      <w:lang w:eastAsia="ru-RU"/>
    </w:rPr>
  </w:style>
  <w:style w:type="character" w:customStyle="1" w:styleId="103">
    <w:name w:val="10_центр Знак"/>
    <w:basedOn w:val="a3"/>
    <w:link w:val="102"/>
    <w:rsid w:val="007A7B1E"/>
    <w:rPr>
      <w:rFonts w:ascii="Arial" w:eastAsia="Times New Roman" w:hAnsi="Arial"/>
      <w:color w:val="000000"/>
    </w:rPr>
  </w:style>
  <w:style w:type="paragraph" w:customStyle="1" w:styleId="104">
    <w:name w:val="10_слева"/>
    <w:basedOn w:val="a2"/>
    <w:link w:val="10Char"/>
    <w:rsid w:val="007A7B1E"/>
    <w:pPr>
      <w:ind w:left="57" w:right="57"/>
    </w:pPr>
    <w:rPr>
      <w:rFonts w:ascii="Arial" w:eastAsia="Times New Roman" w:hAnsi="Arial"/>
      <w:color w:val="000000"/>
      <w:sz w:val="20"/>
      <w:szCs w:val="20"/>
      <w:lang w:eastAsia="ru-RU"/>
    </w:rPr>
  </w:style>
  <w:style w:type="character" w:customStyle="1" w:styleId="10Char">
    <w:name w:val="10_слева Char"/>
    <w:basedOn w:val="a3"/>
    <w:link w:val="104"/>
    <w:rsid w:val="007A7B1E"/>
    <w:rPr>
      <w:rFonts w:ascii="Arial" w:eastAsia="Times New Roman" w:hAnsi="Arial"/>
      <w:color w:val="000000"/>
    </w:rPr>
  </w:style>
  <w:style w:type="paragraph" w:customStyle="1" w:styleId="115">
    <w:name w:val="11_слева"/>
    <w:rsid w:val="007A7B1E"/>
    <w:pPr>
      <w:ind w:left="57"/>
    </w:pPr>
    <w:rPr>
      <w:rFonts w:ascii="Arial" w:eastAsia="Times New Roman" w:hAnsi="Arial"/>
      <w:sz w:val="22"/>
      <w:szCs w:val="24"/>
    </w:rPr>
  </w:style>
  <w:style w:type="paragraph" w:customStyle="1" w:styleId="116">
    <w:name w:val="11_центр"/>
    <w:basedOn w:val="115"/>
    <w:rsid w:val="007A7B1E"/>
    <w:pPr>
      <w:jc w:val="center"/>
    </w:pPr>
    <w:rPr>
      <w:szCs w:val="22"/>
    </w:rPr>
  </w:style>
  <w:style w:type="paragraph" w:customStyle="1" w:styleId="affffffff8">
    <w:name w:val="подзаголовок"/>
    <w:basedOn w:val="afffffffa"/>
    <w:link w:val="affffffff9"/>
    <w:rsid w:val="007A7B1E"/>
    <w:pPr>
      <w:tabs>
        <w:tab w:val="left" w:pos="10348"/>
      </w:tabs>
      <w:ind w:left="851" w:right="227" w:firstLine="567"/>
    </w:pPr>
    <w:rPr>
      <w:b/>
      <w:bCs/>
    </w:rPr>
  </w:style>
  <w:style w:type="character" w:customStyle="1" w:styleId="affffffff9">
    <w:name w:val="подзаголовок Знак"/>
    <w:basedOn w:val="afffffffb"/>
    <w:link w:val="affffffff8"/>
    <w:rsid w:val="007A7B1E"/>
    <w:rPr>
      <w:rFonts w:ascii="Arial" w:eastAsia="Times New Roman" w:hAnsi="Arial"/>
      <w:b/>
      <w:bCs/>
      <w:sz w:val="24"/>
      <w:szCs w:val="24"/>
    </w:rPr>
  </w:style>
  <w:style w:type="character" w:customStyle="1" w:styleId="affffffffa">
    <w:name w:val="Основной шрифт"/>
    <w:rsid w:val="007A7B1E"/>
  </w:style>
  <w:style w:type="paragraph" w:customStyle="1" w:styleId="affffffffb">
    <w:name w:val="текст сноски"/>
    <w:basedOn w:val="a2"/>
    <w:rsid w:val="007A7B1E"/>
    <w:pPr>
      <w:autoSpaceDE w:val="0"/>
      <w:autoSpaceDN w:val="0"/>
    </w:pPr>
    <w:rPr>
      <w:rFonts w:eastAsia="Times New Roman"/>
      <w:sz w:val="20"/>
      <w:szCs w:val="20"/>
      <w:lang w:eastAsia="ru-RU"/>
    </w:rPr>
  </w:style>
  <w:style w:type="character" w:customStyle="1" w:styleId="affffffffc">
    <w:name w:val="знак сноски"/>
    <w:basedOn w:val="affffffffa"/>
    <w:rsid w:val="007A7B1E"/>
    <w:rPr>
      <w:vertAlign w:val="superscript"/>
    </w:rPr>
  </w:style>
  <w:style w:type="character" w:customStyle="1" w:styleId="affffffffd">
    <w:name w:val="номер страницы"/>
    <w:basedOn w:val="affffffffa"/>
    <w:rsid w:val="007A7B1E"/>
  </w:style>
  <w:style w:type="paragraph" w:customStyle="1" w:styleId="1ff8">
    <w:name w:val="указатель 1"/>
    <w:basedOn w:val="a2"/>
    <w:next w:val="a2"/>
    <w:autoRedefine/>
    <w:rsid w:val="007A7B1E"/>
    <w:pPr>
      <w:autoSpaceDE w:val="0"/>
      <w:autoSpaceDN w:val="0"/>
      <w:ind w:left="240" w:hanging="240"/>
    </w:pPr>
    <w:rPr>
      <w:rFonts w:eastAsia="Times New Roman"/>
      <w:szCs w:val="24"/>
      <w:lang w:eastAsia="ru-RU"/>
    </w:rPr>
  </w:style>
  <w:style w:type="character" w:customStyle="1" w:styleId="FontStyle64">
    <w:name w:val="Font Style64"/>
    <w:basedOn w:val="a3"/>
    <w:rsid w:val="007A7B1E"/>
    <w:rPr>
      <w:rFonts w:ascii="Times New Roman" w:hAnsi="Times New Roman" w:cs="Times New Roman"/>
      <w:b/>
      <w:bCs/>
      <w:sz w:val="20"/>
      <w:szCs w:val="20"/>
    </w:rPr>
  </w:style>
  <w:style w:type="paragraph" w:customStyle="1" w:styleId="affffffffe">
    <w:name w:val="Обычный в таблице"/>
    <w:basedOn w:val="a2"/>
    <w:link w:val="afffffffff"/>
    <w:rsid w:val="007A7B1E"/>
    <w:pPr>
      <w:spacing w:line="360" w:lineRule="auto"/>
      <w:ind w:hanging="6"/>
      <w:jc w:val="center"/>
    </w:pPr>
    <w:rPr>
      <w:rFonts w:eastAsia="Times New Roman"/>
      <w:szCs w:val="24"/>
      <w:lang w:eastAsia="ru-RU"/>
    </w:rPr>
  </w:style>
  <w:style w:type="character" w:customStyle="1" w:styleId="afffffffff">
    <w:name w:val="Обычный в таблице Знак"/>
    <w:basedOn w:val="a3"/>
    <w:link w:val="affffffffe"/>
    <w:locked/>
    <w:rsid w:val="007A7B1E"/>
    <w:rPr>
      <w:rFonts w:ascii="Times New Roman" w:eastAsia="Times New Roman" w:hAnsi="Times New Roman"/>
      <w:sz w:val="24"/>
      <w:szCs w:val="24"/>
    </w:rPr>
  </w:style>
  <w:style w:type="paragraph" w:customStyle="1" w:styleId="afffffffff0">
    <w:name w:val="Знак Знак Знак Знак"/>
    <w:basedOn w:val="a2"/>
    <w:rsid w:val="007A7B1E"/>
    <w:pPr>
      <w:adjustRightInd w:val="0"/>
      <w:spacing w:after="160" w:line="240" w:lineRule="exact"/>
      <w:jc w:val="right"/>
    </w:pPr>
    <w:rPr>
      <w:rFonts w:eastAsia="Times New Roman"/>
      <w:sz w:val="20"/>
      <w:szCs w:val="20"/>
      <w:lang w:val="en-GB"/>
    </w:rPr>
  </w:style>
  <w:style w:type="paragraph" w:customStyle="1" w:styleId="afffffffff1">
    <w:name w:val="Обычный с абзацем"/>
    <w:basedOn w:val="a2"/>
    <w:rsid w:val="007A7B1E"/>
    <w:pPr>
      <w:spacing w:line="360" w:lineRule="auto"/>
      <w:ind w:firstLine="851"/>
    </w:pPr>
    <w:rPr>
      <w:rFonts w:eastAsia="Times New Roman"/>
      <w:noProof/>
      <w:szCs w:val="24"/>
      <w:lang w:eastAsia="ru-RU"/>
    </w:rPr>
  </w:style>
  <w:style w:type="character" w:styleId="afffffffff2">
    <w:name w:val="Unresolved Mention"/>
    <w:basedOn w:val="a3"/>
    <w:uiPriority w:val="99"/>
    <w:semiHidden/>
    <w:unhideWhenUsed/>
    <w:rsid w:val="00337E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4486">
      <w:bodyDiv w:val="1"/>
      <w:marLeft w:val="0"/>
      <w:marRight w:val="0"/>
      <w:marTop w:val="0"/>
      <w:marBottom w:val="0"/>
      <w:divBdr>
        <w:top w:val="none" w:sz="0" w:space="0" w:color="auto"/>
        <w:left w:val="none" w:sz="0" w:space="0" w:color="auto"/>
        <w:bottom w:val="none" w:sz="0" w:space="0" w:color="auto"/>
        <w:right w:val="none" w:sz="0" w:space="0" w:color="auto"/>
      </w:divBdr>
    </w:div>
    <w:div w:id="27995303">
      <w:bodyDiv w:val="1"/>
      <w:marLeft w:val="0"/>
      <w:marRight w:val="0"/>
      <w:marTop w:val="0"/>
      <w:marBottom w:val="0"/>
      <w:divBdr>
        <w:top w:val="none" w:sz="0" w:space="0" w:color="auto"/>
        <w:left w:val="none" w:sz="0" w:space="0" w:color="auto"/>
        <w:bottom w:val="none" w:sz="0" w:space="0" w:color="auto"/>
        <w:right w:val="none" w:sz="0" w:space="0" w:color="auto"/>
      </w:divBdr>
    </w:div>
    <w:div w:id="36586272">
      <w:bodyDiv w:val="1"/>
      <w:marLeft w:val="0"/>
      <w:marRight w:val="0"/>
      <w:marTop w:val="0"/>
      <w:marBottom w:val="0"/>
      <w:divBdr>
        <w:top w:val="none" w:sz="0" w:space="0" w:color="auto"/>
        <w:left w:val="none" w:sz="0" w:space="0" w:color="auto"/>
        <w:bottom w:val="none" w:sz="0" w:space="0" w:color="auto"/>
        <w:right w:val="none" w:sz="0" w:space="0" w:color="auto"/>
      </w:divBdr>
    </w:div>
    <w:div w:id="66191689">
      <w:bodyDiv w:val="1"/>
      <w:marLeft w:val="0"/>
      <w:marRight w:val="0"/>
      <w:marTop w:val="0"/>
      <w:marBottom w:val="0"/>
      <w:divBdr>
        <w:top w:val="none" w:sz="0" w:space="0" w:color="auto"/>
        <w:left w:val="none" w:sz="0" w:space="0" w:color="auto"/>
        <w:bottom w:val="none" w:sz="0" w:space="0" w:color="auto"/>
        <w:right w:val="none" w:sz="0" w:space="0" w:color="auto"/>
      </w:divBdr>
    </w:div>
    <w:div w:id="106894295">
      <w:bodyDiv w:val="1"/>
      <w:marLeft w:val="0"/>
      <w:marRight w:val="0"/>
      <w:marTop w:val="0"/>
      <w:marBottom w:val="0"/>
      <w:divBdr>
        <w:top w:val="none" w:sz="0" w:space="0" w:color="auto"/>
        <w:left w:val="none" w:sz="0" w:space="0" w:color="auto"/>
        <w:bottom w:val="none" w:sz="0" w:space="0" w:color="auto"/>
        <w:right w:val="none" w:sz="0" w:space="0" w:color="auto"/>
      </w:divBdr>
    </w:div>
    <w:div w:id="132915582">
      <w:bodyDiv w:val="1"/>
      <w:marLeft w:val="0"/>
      <w:marRight w:val="0"/>
      <w:marTop w:val="0"/>
      <w:marBottom w:val="0"/>
      <w:divBdr>
        <w:top w:val="none" w:sz="0" w:space="0" w:color="auto"/>
        <w:left w:val="none" w:sz="0" w:space="0" w:color="auto"/>
        <w:bottom w:val="none" w:sz="0" w:space="0" w:color="auto"/>
        <w:right w:val="none" w:sz="0" w:space="0" w:color="auto"/>
      </w:divBdr>
    </w:div>
    <w:div w:id="139395231">
      <w:bodyDiv w:val="1"/>
      <w:marLeft w:val="0"/>
      <w:marRight w:val="0"/>
      <w:marTop w:val="0"/>
      <w:marBottom w:val="0"/>
      <w:divBdr>
        <w:top w:val="none" w:sz="0" w:space="0" w:color="auto"/>
        <w:left w:val="none" w:sz="0" w:space="0" w:color="auto"/>
        <w:bottom w:val="none" w:sz="0" w:space="0" w:color="auto"/>
        <w:right w:val="none" w:sz="0" w:space="0" w:color="auto"/>
      </w:divBdr>
    </w:div>
    <w:div w:id="139661307">
      <w:bodyDiv w:val="1"/>
      <w:marLeft w:val="0"/>
      <w:marRight w:val="0"/>
      <w:marTop w:val="0"/>
      <w:marBottom w:val="0"/>
      <w:divBdr>
        <w:top w:val="none" w:sz="0" w:space="0" w:color="auto"/>
        <w:left w:val="none" w:sz="0" w:space="0" w:color="auto"/>
        <w:bottom w:val="none" w:sz="0" w:space="0" w:color="auto"/>
        <w:right w:val="none" w:sz="0" w:space="0" w:color="auto"/>
      </w:divBdr>
    </w:div>
    <w:div w:id="167642351">
      <w:bodyDiv w:val="1"/>
      <w:marLeft w:val="0"/>
      <w:marRight w:val="0"/>
      <w:marTop w:val="0"/>
      <w:marBottom w:val="0"/>
      <w:divBdr>
        <w:top w:val="none" w:sz="0" w:space="0" w:color="auto"/>
        <w:left w:val="none" w:sz="0" w:space="0" w:color="auto"/>
        <w:bottom w:val="none" w:sz="0" w:space="0" w:color="auto"/>
        <w:right w:val="none" w:sz="0" w:space="0" w:color="auto"/>
      </w:divBdr>
    </w:div>
    <w:div w:id="179399435">
      <w:bodyDiv w:val="1"/>
      <w:marLeft w:val="0"/>
      <w:marRight w:val="0"/>
      <w:marTop w:val="0"/>
      <w:marBottom w:val="0"/>
      <w:divBdr>
        <w:top w:val="none" w:sz="0" w:space="0" w:color="auto"/>
        <w:left w:val="none" w:sz="0" w:space="0" w:color="auto"/>
        <w:bottom w:val="none" w:sz="0" w:space="0" w:color="auto"/>
        <w:right w:val="none" w:sz="0" w:space="0" w:color="auto"/>
      </w:divBdr>
    </w:div>
    <w:div w:id="190996840">
      <w:bodyDiv w:val="1"/>
      <w:marLeft w:val="0"/>
      <w:marRight w:val="0"/>
      <w:marTop w:val="0"/>
      <w:marBottom w:val="0"/>
      <w:divBdr>
        <w:top w:val="none" w:sz="0" w:space="0" w:color="auto"/>
        <w:left w:val="none" w:sz="0" w:space="0" w:color="auto"/>
        <w:bottom w:val="none" w:sz="0" w:space="0" w:color="auto"/>
        <w:right w:val="none" w:sz="0" w:space="0" w:color="auto"/>
      </w:divBdr>
    </w:div>
    <w:div w:id="194119888">
      <w:bodyDiv w:val="1"/>
      <w:marLeft w:val="0"/>
      <w:marRight w:val="0"/>
      <w:marTop w:val="0"/>
      <w:marBottom w:val="0"/>
      <w:divBdr>
        <w:top w:val="none" w:sz="0" w:space="0" w:color="auto"/>
        <w:left w:val="none" w:sz="0" w:space="0" w:color="auto"/>
        <w:bottom w:val="none" w:sz="0" w:space="0" w:color="auto"/>
        <w:right w:val="none" w:sz="0" w:space="0" w:color="auto"/>
      </w:divBdr>
    </w:div>
    <w:div w:id="196508791">
      <w:bodyDiv w:val="1"/>
      <w:marLeft w:val="0"/>
      <w:marRight w:val="0"/>
      <w:marTop w:val="0"/>
      <w:marBottom w:val="0"/>
      <w:divBdr>
        <w:top w:val="none" w:sz="0" w:space="0" w:color="auto"/>
        <w:left w:val="none" w:sz="0" w:space="0" w:color="auto"/>
        <w:bottom w:val="none" w:sz="0" w:space="0" w:color="auto"/>
        <w:right w:val="none" w:sz="0" w:space="0" w:color="auto"/>
      </w:divBdr>
    </w:div>
    <w:div w:id="218784089">
      <w:bodyDiv w:val="1"/>
      <w:marLeft w:val="0"/>
      <w:marRight w:val="0"/>
      <w:marTop w:val="0"/>
      <w:marBottom w:val="0"/>
      <w:divBdr>
        <w:top w:val="none" w:sz="0" w:space="0" w:color="auto"/>
        <w:left w:val="none" w:sz="0" w:space="0" w:color="auto"/>
        <w:bottom w:val="none" w:sz="0" w:space="0" w:color="auto"/>
        <w:right w:val="none" w:sz="0" w:space="0" w:color="auto"/>
      </w:divBdr>
      <w:divsChild>
        <w:div w:id="131750018">
          <w:marLeft w:val="0"/>
          <w:marRight w:val="0"/>
          <w:marTop w:val="0"/>
          <w:marBottom w:val="0"/>
          <w:divBdr>
            <w:top w:val="none" w:sz="0" w:space="0" w:color="auto"/>
            <w:left w:val="none" w:sz="0" w:space="0" w:color="auto"/>
            <w:bottom w:val="none" w:sz="0" w:space="0" w:color="auto"/>
            <w:right w:val="none" w:sz="0" w:space="0" w:color="auto"/>
          </w:divBdr>
        </w:div>
        <w:div w:id="1521041634">
          <w:marLeft w:val="0"/>
          <w:marRight w:val="0"/>
          <w:marTop w:val="0"/>
          <w:marBottom w:val="0"/>
          <w:divBdr>
            <w:top w:val="none" w:sz="0" w:space="0" w:color="auto"/>
            <w:left w:val="none" w:sz="0" w:space="0" w:color="auto"/>
            <w:bottom w:val="none" w:sz="0" w:space="0" w:color="auto"/>
            <w:right w:val="none" w:sz="0" w:space="0" w:color="auto"/>
          </w:divBdr>
          <w:divsChild>
            <w:div w:id="393353200">
              <w:marLeft w:val="0"/>
              <w:marRight w:val="0"/>
              <w:marTop w:val="0"/>
              <w:marBottom w:val="300"/>
              <w:divBdr>
                <w:top w:val="none" w:sz="0" w:space="0" w:color="auto"/>
                <w:left w:val="none" w:sz="0" w:space="0" w:color="auto"/>
                <w:bottom w:val="none" w:sz="0" w:space="0" w:color="auto"/>
                <w:right w:val="none" w:sz="0" w:space="0" w:color="auto"/>
              </w:divBdr>
            </w:div>
          </w:divsChild>
        </w:div>
        <w:div w:id="1031031990">
          <w:marLeft w:val="0"/>
          <w:marRight w:val="0"/>
          <w:marTop w:val="0"/>
          <w:marBottom w:val="0"/>
          <w:divBdr>
            <w:top w:val="none" w:sz="0" w:space="0" w:color="auto"/>
            <w:left w:val="none" w:sz="0" w:space="0" w:color="auto"/>
            <w:bottom w:val="none" w:sz="0" w:space="0" w:color="auto"/>
            <w:right w:val="none" w:sz="0" w:space="0" w:color="auto"/>
          </w:divBdr>
        </w:div>
        <w:div w:id="231743291">
          <w:marLeft w:val="0"/>
          <w:marRight w:val="0"/>
          <w:marTop w:val="0"/>
          <w:marBottom w:val="0"/>
          <w:divBdr>
            <w:top w:val="none" w:sz="0" w:space="0" w:color="auto"/>
            <w:left w:val="none" w:sz="0" w:space="0" w:color="auto"/>
            <w:bottom w:val="none" w:sz="0" w:space="0" w:color="auto"/>
            <w:right w:val="none" w:sz="0" w:space="0" w:color="auto"/>
          </w:divBdr>
        </w:div>
        <w:div w:id="478612690">
          <w:marLeft w:val="0"/>
          <w:marRight w:val="0"/>
          <w:marTop w:val="0"/>
          <w:marBottom w:val="0"/>
          <w:divBdr>
            <w:top w:val="none" w:sz="0" w:space="0" w:color="auto"/>
            <w:left w:val="none" w:sz="0" w:space="0" w:color="auto"/>
            <w:bottom w:val="none" w:sz="0" w:space="0" w:color="auto"/>
            <w:right w:val="none" w:sz="0" w:space="0" w:color="auto"/>
          </w:divBdr>
        </w:div>
        <w:div w:id="1796681323">
          <w:marLeft w:val="0"/>
          <w:marRight w:val="0"/>
          <w:marTop w:val="0"/>
          <w:marBottom w:val="0"/>
          <w:divBdr>
            <w:top w:val="none" w:sz="0" w:space="0" w:color="auto"/>
            <w:left w:val="none" w:sz="0" w:space="0" w:color="auto"/>
            <w:bottom w:val="none" w:sz="0" w:space="0" w:color="auto"/>
            <w:right w:val="none" w:sz="0" w:space="0" w:color="auto"/>
          </w:divBdr>
        </w:div>
        <w:div w:id="1283920769">
          <w:marLeft w:val="0"/>
          <w:marRight w:val="0"/>
          <w:marTop w:val="0"/>
          <w:marBottom w:val="0"/>
          <w:divBdr>
            <w:top w:val="none" w:sz="0" w:space="0" w:color="auto"/>
            <w:left w:val="none" w:sz="0" w:space="0" w:color="auto"/>
            <w:bottom w:val="none" w:sz="0" w:space="0" w:color="auto"/>
            <w:right w:val="none" w:sz="0" w:space="0" w:color="auto"/>
          </w:divBdr>
        </w:div>
        <w:div w:id="674922424">
          <w:marLeft w:val="0"/>
          <w:marRight w:val="0"/>
          <w:marTop w:val="0"/>
          <w:marBottom w:val="0"/>
          <w:divBdr>
            <w:top w:val="none" w:sz="0" w:space="0" w:color="auto"/>
            <w:left w:val="none" w:sz="0" w:space="0" w:color="auto"/>
            <w:bottom w:val="none" w:sz="0" w:space="0" w:color="auto"/>
            <w:right w:val="none" w:sz="0" w:space="0" w:color="auto"/>
          </w:divBdr>
          <w:divsChild>
            <w:div w:id="1006204861">
              <w:marLeft w:val="0"/>
              <w:marRight w:val="0"/>
              <w:marTop w:val="0"/>
              <w:marBottom w:val="300"/>
              <w:divBdr>
                <w:top w:val="none" w:sz="0" w:space="0" w:color="auto"/>
                <w:left w:val="none" w:sz="0" w:space="0" w:color="auto"/>
                <w:bottom w:val="none" w:sz="0" w:space="0" w:color="auto"/>
                <w:right w:val="none" w:sz="0" w:space="0" w:color="auto"/>
              </w:divBdr>
            </w:div>
          </w:divsChild>
        </w:div>
        <w:div w:id="1952466357">
          <w:marLeft w:val="0"/>
          <w:marRight w:val="0"/>
          <w:marTop w:val="0"/>
          <w:marBottom w:val="0"/>
          <w:divBdr>
            <w:top w:val="none" w:sz="0" w:space="0" w:color="auto"/>
            <w:left w:val="none" w:sz="0" w:space="0" w:color="auto"/>
            <w:bottom w:val="none" w:sz="0" w:space="0" w:color="auto"/>
            <w:right w:val="none" w:sz="0" w:space="0" w:color="auto"/>
          </w:divBdr>
        </w:div>
        <w:div w:id="1376387106">
          <w:marLeft w:val="0"/>
          <w:marRight w:val="0"/>
          <w:marTop w:val="0"/>
          <w:marBottom w:val="0"/>
          <w:divBdr>
            <w:top w:val="none" w:sz="0" w:space="0" w:color="auto"/>
            <w:left w:val="none" w:sz="0" w:space="0" w:color="auto"/>
            <w:bottom w:val="none" w:sz="0" w:space="0" w:color="auto"/>
            <w:right w:val="none" w:sz="0" w:space="0" w:color="auto"/>
          </w:divBdr>
        </w:div>
        <w:div w:id="662440274">
          <w:marLeft w:val="0"/>
          <w:marRight w:val="0"/>
          <w:marTop w:val="0"/>
          <w:marBottom w:val="0"/>
          <w:divBdr>
            <w:top w:val="none" w:sz="0" w:space="0" w:color="auto"/>
            <w:left w:val="none" w:sz="0" w:space="0" w:color="auto"/>
            <w:bottom w:val="none" w:sz="0" w:space="0" w:color="auto"/>
            <w:right w:val="none" w:sz="0" w:space="0" w:color="auto"/>
          </w:divBdr>
        </w:div>
        <w:div w:id="248273042">
          <w:marLeft w:val="0"/>
          <w:marRight w:val="0"/>
          <w:marTop w:val="0"/>
          <w:marBottom w:val="0"/>
          <w:divBdr>
            <w:top w:val="none" w:sz="0" w:space="0" w:color="auto"/>
            <w:left w:val="none" w:sz="0" w:space="0" w:color="auto"/>
            <w:bottom w:val="none" w:sz="0" w:space="0" w:color="auto"/>
            <w:right w:val="none" w:sz="0" w:space="0" w:color="auto"/>
          </w:divBdr>
        </w:div>
        <w:div w:id="2086100521">
          <w:marLeft w:val="0"/>
          <w:marRight w:val="0"/>
          <w:marTop w:val="0"/>
          <w:marBottom w:val="0"/>
          <w:divBdr>
            <w:top w:val="none" w:sz="0" w:space="0" w:color="auto"/>
            <w:left w:val="none" w:sz="0" w:space="0" w:color="auto"/>
            <w:bottom w:val="none" w:sz="0" w:space="0" w:color="auto"/>
            <w:right w:val="none" w:sz="0" w:space="0" w:color="auto"/>
          </w:divBdr>
        </w:div>
        <w:div w:id="2040739361">
          <w:marLeft w:val="0"/>
          <w:marRight w:val="0"/>
          <w:marTop w:val="0"/>
          <w:marBottom w:val="0"/>
          <w:divBdr>
            <w:top w:val="none" w:sz="0" w:space="0" w:color="auto"/>
            <w:left w:val="none" w:sz="0" w:space="0" w:color="auto"/>
            <w:bottom w:val="none" w:sz="0" w:space="0" w:color="auto"/>
            <w:right w:val="none" w:sz="0" w:space="0" w:color="auto"/>
          </w:divBdr>
        </w:div>
        <w:div w:id="1146968965">
          <w:marLeft w:val="0"/>
          <w:marRight w:val="0"/>
          <w:marTop w:val="0"/>
          <w:marBottom w:val="0"/>
          <w:divBdr>
            <w:top w:val="none" w:sz="0" w:space="0" w:color="auto"/>
            <w:left w:val="none" w:sz="0" w:space="0" w:color="auto"/>
            <w:bottom w:val="none" w:sz="0" w:space="0" w:color="auto"/>
            <w:right w:val="none" w:sz="0" w:space="0" w:color="auto"/>
          </w:divBdr>
          <w:divsChild>
            <w:div w:id="922884083">
              <w:marLeft w:val="0"/>
              <w:marRight w:val="0"/>
              <w:marTop w:val="0"/>
              <w:marBottom w:val="300"/>
              <w:divBdr>
                <w:top w:val="none" w:sz="0" w:space="0" w:color="auto"/>
                <w:left w:val="none" w:sz="0" w:space="0" w:color="auto"/>
                <w:bottom w:val="none" w:sz="0" w:space="0" w:color="auto"/>
                <w:right w:val="none" w:sz="0" w:space="0" w:color="auto"/>
              </w:divBdr>
            </w:div>
          </w:divsChild>
        </w:div>
        <w:div w:id="391347032">
          <w:marLeft w:val="0"/>
          <w:marRight w:val="0"/>
          <w:marTop w:val="0"/>
          <w:marBottom w:val="0"/>
          <w:divBdr>
            <w:top w:val="none" w:sz="0" w:space="0" w:color="auto"/>
            <w:left w:val="none" w:sz="0" w:space="0" w:color="auto"/>
            <w:bottom w:val="none" w:sz="0" w:space="0" w:color="auto"/>
            <w:right w:val="none" w:sz="0" w:space="0" w:color="auto"/>
          </w:divBdr>
        </w:div>
        <w:div w:id="223026226">
          <w:marLeft w:val="0"/>
          <w:marRight w:val="0"/>
          <w:marTop w:val="0"/>
          <w:marBottom w:val="0"/>
          <w:divBdr>
            <w:top w:val="none" w:sz="0" w:space="0" w:color="auto"/>
            <w:left w:val="none" w:sz="0" w:space="0" w:color="auto"/>
            <w:bottom w:val="none" w:sz="0" w:space="0" w:color="auto"/>
            <w:right w:val="none" w:sz="0" w:space="0" w:color="auto"/>
          </w:divBdr>
        </w:div>
        <w:div w:id="1040202339">
          <w:marLeft w:val="0"/>
          <w:marRight w:val="0"/>
          <w:marTop w:val="0"/>
          <w:marBottom w:val="0"/>
          <w:divBdr>
            <w:top w:val="none" w:sz="0" w:space="0" w:color="auto"/>
            <w:left w:val="none" w:sz="0" w:space="0" w:color="auto"/>
            <w:bottom w:val="none" w:sz="0" w:space="0" w:color="auto"/>
            <w:right w:val="none" w:sz="0" w:space="0" w:color="auto"/>
          </w:divBdr>
        </w:div>
      </w:divsChild>
    </w:div>
    <w:div w:id="243150160">
      <w:bodyDiv w:val="1"/>
      <w:marLeft w:val="0"/>
      <w:marRight w:val="0"/>
      <w:marTop w:val="0"/>
      <w:marBottom w:val="0"/>
      <w:divBdr>
        <w:top w:val="none" w:sz="0" w:space="0" w:color="auto"/>
        <w:left w:val="none" w:sz="0" w:space="0" w:color="auto"/>
        <w:bottom w:val="none" w:sz="0" w:space="0" w:color="auto"/>
        <w:right w:val="none" w:sz="0" w:space="0" w:color="auto"/>
      </w:divBdr>
    </w:div>
    <w:div w:id="259530973">
      <w:bodyDiv w:val="1"/>
      <w:marLeft w:val="0"/>
      <w:marRight w:val="0"/>
      <w:marTop w:val="0"/>
      <w:marBottom w:val="0"/>
      <w:divBdr>
        <w:top w:val="none" w:sz="0" w:space="0" w:color="auto"/>
        <w:left w:val="none" w:sz="0" w:space="0" w:color="auto"/>
        <w:bottom w:val="none" w:sz="0" w:space="0" w:color="auto"/>
        <w:right w:val="none" w:sz="0" w:space="0" w:color="auto"/>
      </w:divBdr>
    </w:div>
    <w:div w:id="266040596">
      <w:bodyDiv w:val="1"/>
      <w:marLeft w:val="0"/>
      <w:marRight w:val="0"/>
      <w:marTop w:val="0"/>
      <w:marBottom w:val="0"/>
      <w:divBdr>
        <w:top w:val="none" w:sz="0" w:space="0" w:color="auto"/>
        <w:left w:val="none" w:sz="0" w:space="0" w:color="auto"/>
        <w:bottom w:val="none" w:sz="0" w:space="0" w:color="auto"/>
        <w:right w:val="none" w:sz="0" w:space="0" w:color="auto"/>
      </w:divBdr>
    </w:div>
    <w:div w:id="303193472">
      <w:bodyDiv w:val="1"/>
      <w:marLeft w:val="0"/>
      <w:marRight w:val="0"/>
      <w:marTop w:val="0"/>
      <w:marBottom w:val="0"/>
      <w:divBdr>
        <w:top w:val="none" w:sz="0" w:space="0" w:color="auto"/>
        <w:left w:val="none" w:sz="0" w:space="0" w:color="auto"/>
        <w:bottom w:val="none" w:sz="0" w:space="0" w:color="auto"/>
        <w:right w:val="none" w:sz="0" w:space="0" w:color="auto"/>
      </w:divBdr>
    </w:div>
    <w:div w:id="315690159">
      <w:bodyDiv w:val="1"/>
      <w:marLeft w:val="0"/>
      <w:marRight w:val="0"/>
      <w:marTop w:val="0"/>
      <w:marBottom w:val="0"/>
      <w:divBdr>
        <w:top w:val="none" w:sz="0" w:space="0" w:color="auto"/>
        <w:left w:val="none" w:sz="0" w:space="0" w:color="auto"/>
        <w:bottom w:val="none" w:sz="0" w:space="0" w:color="auto"/>
        <w:right w:val="none" w:sz="0" w:space="0" w:color="auto"/>
      </w:divBdr>
    </w:div>
    <w:div w:id="326136213">
      <w:bodyDiv w:val="1"/>
      <w:marLeft w:val="0"/>
      <w:marRight w:val="0"/>
      <w:marTop w:val="0"/>
      <w:marBottom w:val="0"/>
      <w:divBdr>
        <w:top w:val="none" w:sz="0" w:space="0" w:color="auto"/>
        <w:left w:val="none" w:sz="0" w:space="0" w:color="auto"/>
        <w:bottom w:val="none" w:sz="0" w:space="0" w:color="auto"/>
        <w:right w:val="none" w:sz="0" w:space="0" w:color="auto"/>
      </w:divBdr>
    </w:div>
    <w:div w:id="339621422">
      <w:bodyDiv w:val="1"/>
      <w:marLeft w:val="0"/>
      <w:marRight w:val="0"/>
      <w:marTop w:val="0"/>
      <w:marBottom w:val="0"/>
      <w:divBdr>
        <w:top w:val="none" w:sz="0" w:space="0" w:color="auto"/>
        <w:left w:val="none" w:sz="0" w:space="0" w:color="auto"/>
        <w:bottom w:val="none" w:sz="0" w:space="0" w:color="auto"/>
        <w:right w:val="none" w:sz="0" w:space="0" w:color="auto"/>
      </w:divBdr>
    </w:div>
    <w:div w:id="358166021">
      <w:bodyDiv w:val="1"/>
      <w:marLeft w:val="0"/>
      <w:marRight w:val="0"/>
      <w:marTop w:val="0"/>
      <w:marBottom w:val="0"/>
      <w:divBdr>
        <w:top w:val="none" w:sz="0" w:space="0" w:color="auto"/>
        <w:left w:val="none" w:sz="0" w:space="0" w:color="auto"/>
        <w:bottom w:val="none" w:sz="0" w:space="0" w:color="auto"/>
        <w:right w:val="none" w:sz="0" w:space="0" w:color="auto"/>
      </w:divBdr>
    </w:div>
    <w:div w:id="374737424">
      <w:bodyDiv w:val="1"/>
      <w:marLeft w:val="0"/>
      <w:marRight w:val="0"/>
      <w:marTop w:val="0"/>
      <w:marBottom w:val="0"/>
      <w:divBdr>
        <w:top w:val="none" w:sz="0" w:space="0" w:color="auto"/>
        <w:left w:val="none" w:sz="0" w:space="0" w:color="auto"/>
        <w:bottom w:val="none" w:sz="0" w:space="0" w:color="auto"/>
        <w:right w:val="none" w:sz="0" w:space="0" w:color="auto"/>
      </w:divBdr>
    </w:div>
    <w:div w:id="379938111">
      <w:bodyDiv w:val="1"/>
      <w:marLeft w:val="0"/>
      <w:marRight w:val="0"/>
      <w:marTop w:val="0"/>
      <w:marBottom w:val="0"/>
      <w:divBdr>
        <w:top w:val="none" w:sz="0" w:space="0" w:color="auto"/>
        <w:left w:val="none" w:sz="0" w:space="0" w:color="auto"/>
        <w:bottom w:val="none" w:sz="0" w:space="0" w:color="auto"/>
        <w:right w:val="none" w:sz="0" w:space="0" w:color="auto"/>
      </w:divBdr>
    </w:div>
    <w:div w:id="404687270">
      <w:bodyDiv w:val="1"/>
      <w:marLeft w:val="0"/>
      <w:marRight w:val="0"/>
      <w:marTop w:val="0"/>
      <w:marBottom w:val="0"/>
      <w:divBdr>
        <w:top w:val="none" w:sz="0" w:space="0" w:color="auto"/>
        <w:left w:val="none" w:sz="0" w:space="0" w:color="auto"/>
        <w:bottom w:val="none" w:sz="0" w:space="0" w:color="auto"/>
        <w:right w:val="none" w:sz="0" w:space="0" w:color="auto"/>
      </w:divBdr>
      <w:divsChild>
        <w:div w:id="1371687064">
          <w:marLeft w:val="0"/>
          <w:marRight w:val="0"/>
          <w:marTop w:val="0"/>
          <w:marBottom w:val="0"/>
          <w:divBdr>
            <w:top w:val="none" w:sz="0" w:space="0" w:color="auto"/>
            <w:left w:val="none" w:sz="0" w:space="0" w:color="auto"/>
            <w:bottom w:val="none" w:sz="0" w:space="0" w:color="auto"/>
            <w:right w:val="none" w:sz="0" w:space="0" w:color="auto"/>
          </w:divBdr>
          <w:divsChild>
            <w:div w:id="50888069">
              <w:marLeft w:val="0"/>
              <w:marRight w:val="0"/>
              <w:marTop w:val="0"/>
              <w:marBottom w:val="0"/>
              <w:divBdr>
                <w:top w:val="none" w:sz="0" w:space="0" w:color="auto"/>
                <w:left w:val="none" w:sz="0" w:space="0" w:color="auto"/>
                <w:bottom w:val="none" w:sz="0" w:space="0" w:color="auto"/>
                <w:right w:val="none" w:sz="0" w:space="0" w:color="auto"/>
              </w:divBdr>
              <w:divsChild>
                <w:div w:id="131814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135222">
      <w:bodyDiv w:val="1"/>
      <w:marLeft w:val="0"/>
      <w:marRight w:val="0"/>
      <w:marTop w:val="0"/>
      <w:marBottom w:val="0"/>
      <w:divBdr>
        <w:top w:val="none" w:sz="0" w:space="0" w:color="auto"/>
        <w:left w:val="none" w:sz="0" w:space="0" w:color="auto"/>
        <w:bottom w:val="none" w:sz="0" w:space="0" w:color="auto"/>
        <w:right w:val="none" w:sz="0" w:space="0" w:color="auto"/>
      </w:divBdr>
    </w:div>
    <w:div w:id="434137084">
      <w:bodyDiv w:val="1"/>
      <w:marLeft w:val="0"/>
      <w:marRight w:val="0"/>
      <w:marTop w:val="0"/>
      <w:marBottom w:val="0"/>
      <w:divBdr>
        <w:top w:val="none" w:sz="0" w:space="0" w:color="auto"/>
        <w:left w:val="none" w:sz="0" w:space="0" w:color="auto"/>
        <w:bottom w:val="none" w:sz="0" w:space="0" w:color="auto"/>
        <w:right w:val="none" w:sz="0" w:space="0" w:color="auto"/>
      </w:divBdr>
      <w:divsChild>
        <w:div w:id="122969388">
          <w:marLeft w:val="0"/>
          <w:marRight w:val="0"/>
          <w:marTop w:val="0"/>
          <w:marBottom w:val="0"/>
          <w:divBdr>
            <w:top w:val="none" w:sz="0" w:space="0" w:color="auto"/>
            <w:left w:val="none" w:sz="0" w:space="0" w:color="auto"/>
            <w:bottom w:val="none" w:sz="0" w:space="0" w:color="auto"/>
            <w:right w:val="none" w:sz="0" w:space="0" w:color="auto"/>
          </w:divBdr>
          <w:divsChild>
            <w:div w:id="434325183">
              <w:marLeft w:val="0"/>
              <w:marRight w:val="0"/>
              <w:marTop w:val="0"/>
              <w:marBottom w:val="0"/>
              <w:divBdr>
                <w:top w:val="none" w:sz="0" w:space="0" w:color="auto"/>
                <w:left w:val="none" w:sz="0" w:space="0" w:color="auto"/>
                <w:bottom w:val="none" w:sz="0" w:space="0" w:color="auto"/>
                <w:right w:val="none" w:sz="0" w:space="0" w:color="auto"/>
              </w:divBdr>
            </w:div>
            <w:div w:id="982199015">
              <w:marLeft w:val="0"/>
              <w:marRight w:val="0"/>
              <w:marTop w:val="0"/>
              <w:marBottom w:val="0"/>
              <w:divBdr>
                <w:top w:val="none" w:sz="0" w:space="0" w:color="auto"/>
                <w:left w:val="none" w:sz="0" w:space="0" w:color="auto"/>
                <w:bottom w:val="none" w:sz="0" w:space="0" w:color="auto"/>
                <w:right w:val="none" w:sz="0" w:space="0" w:color="auto"/>
              </w:divBdr>
            </w:div>
            <w:div w:id="1991589106">
              <w:marLeft w:val="0"/>
              <w:marRight w:val="0"/>
              <w:marTop w:val="0"/>
              <w:marBottom w:val="0"/>
              <w:divBdr>
                <w:top w:val="none" w:sz="0" w:space="0" w:color="auto"/>
                <w:left w:val="none" w:sz="0" w:space="0" w:color="auto"/>
                <w:bottom w:val="none" w:sz="0" w:space="0" w:color="auto"/>
                <w:right w:val="none" w:sz="0" w:space="0" w:color="auto"/>
              </w:divBdr>
            </w:div>
            <w:div w:id="671105841">
              <w:marLeft w:val="0"/>
              <w:marRight w:val="0"/>
              <w:marTop w:val="0"/>
              <w:marBottom w:val="0"/>
              <w:divBdr>
                <w:top w:val="none" w:sz="0" w:space="0" w:color="auto"/>
                <w:left w:val="none" w:sz="0" w:space="0" w:color="auto"/>
                <w:bottom w:val="none" w:sz="0" w:space="0" w:color="auto"/>
                <w:right w:val="none" w:sz="0" w:space="0" w:color="auto"/>
              </w:divBdr>
            </w:div>
            <w:div w:id="1044210376">
              <w:marLeft w:val="0"/>
              <w:marRight w:val="0"/>
              <w:marTop w:val="0"/>
              <w:marBottom w:val="0"/>
              <w:divBdr>
                <w:top w:val="none" w:sz="0" w:space="0" w:color="auto"/>
                <w:left w:val="none" w:sz="0" w:space="0" w:color="auto"/>
                <w:bottom w:val="none" w:sz="0" w:space="0" w:color="auto"/>
                <w:right w:val="none" w:sz="0" w:space="0" w:color="auto"/>
              </w:divBdr>
            </w:div>
            <w:div w:id="713118315">
              <w:marLeft w:val="0"/>
              <w:marRight w:val="0"/>
              <w:marTop w:val="0"/>
              <w:marBottom w:val="0"/>
              <w:divBdr>
                <w:top w:val="none" w:sz="0" w:space="0" w:color="auto"/>
                <w:left w:val="none" w:sz="0" w:space="0" w:color="auto"/>
                <w:bottom w:val="none" w:sz="0" w:space="0" w:color="auto"/>
                <w:right w:val="none" w:sz="0" w:space="0" w:color="auto"/>
              </w:divBdr>
            </w:div>
            <w:div w:id="2144421546">
              <w:marLeft w:val="0"/>
              <w:marRight w:val="0"/>
              <w:marTop w:val="0"/>
              <w:marBottom w:val="0"/>
              <w:divBdr>
                <w:top w:val="none" w:sz="0" w:space="0" w:color="auto"/>
                <w:left w:val="none" w:sz="0" w:space="0" w:color="auto"/>
                <w:bottom w:val="none" w:sz="0" w:space="0" w:color="auto"/>
                <w:right w:val="none" w:sz="0" w:space="0" w:color="auto"/>
              </w:divBdr>
            </w:div>
          </w:divsChild>
        </w:div>
        <w:div w:id="559486840">
          <w:marLeft w:val="0"/>
          <w:marRight w:val="0"/>
          <w:marTop w:val="0"/>
          <w:marBottom w:val="0"/>
          <w:divBdr>
            <w:top w:val="none" w:sz="0" w:space="0" w:color="auto"/>
            <w:left w:val="none" w:sz="0" w:space="0" w:color="auto"/>
            <w:bottom w:val="none" w:sz="0" w:space="0" w:color="auto"/>
            <w:right w:val="none" w:sz="0" w:space="0" w:color="auto"/>
          </w:divBdr>
          <w:divsChild>
            <w:div w:id="364213927">
              <w:marLeft w:val="0"/>
              <w:marRight w:val="0"/>
              <w:marTop w:val="0"/>
              <w:marBottom w:val="300"/>
              <w:divBdr>
                <w:top w:val="none" w:sz="0" w:space="0" w:color="auto"/>
                <w:left w:val="none" w:sz="0" w:space="0" w:color="auto"/>
                <w:bottom w:val="none" w:sz="0" w:space="0" w:color="auto"/>
                <w:right w:val="none" w:sz="0" w:space="0" w:color="auto"/>
              </w:divBdr>
            </w:div>
            <w:div w:id="1735422921">
              <w:marLeft w:val="0"/>
              <w:marRight w:val="0"/>
              <w:marTop w:val="0"/>
              <w:marBottom w:val="0"/>
              <w:divBdr>
                <w:top w:val="none" w:sz="0" w:space="0" w:color="auto"/>
                <w:left w:val="none" w:sz="0" w:space="0" w:color="auto"/>
                <w:bottom w:val="none" w:sz="0" w:space="0" w:color="auto"/>
                <w:right w:val="none" w:sz="0" w:space="0" w:color="auto"/>
              </w:divBdr>
              <w:divsChild>
                <w:div w:id="26150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355272">
          <w:marLeft w:val="0"/>
          <w:marRight w:val="0"/>
          <w:marTop w:val="0"/>
          <w:marBottom w:val="0"/>
          <w:divBdr>
            <w:top w:val="none" w:sz="0" w:space="0" w:color="auto"/>
            <w:left w:val="none" w:sz="0" w:space="0" w:color="auto"/>
            <w:bottom w:val="none" w:sz="0" w:space="0" w:color="auto"/>
            <w:right w:val="none" w:sz="0" w:space="0" w:color="auto"/>
          </w:divBdr>
        </w:div>
        <w:div w:id="611280980">
          <w:marLeft w:val="0"/>
          <w:marRight w:val="0"/>
          <w:marTop w:val="0"/>
          <w:marBottom w:val="0"/>
          <w:divBdr>
            <w:top w:val="none" w:sz="0" w:space="0" w:color="auto"/>
            <w:left w:val="none" w:sz="0" w:space="0" w:color="auto"/>
            <w:bottom w:val="none" w:sz="0" w:space="0" w:color="auto"/>
            <w:right w:val="none" w:sz="0" w:space="0" w:color="auto"/>
          </w:divBdr>
          <w:divsChild>
            <w:div w:id="1126510783">
              <w:marLeft w:val="0"/>
              <w:marRight w:val="0"/>
              <w:marTop w:val="0"/>
              <w:marBottom w:val="0"/>
              <w:divBdr>
                <w:top w:val="none" w:sz="0" w:space="0" w:color="auto"/>
                <w:left w:val="none" w:sz="0" w:space="0" w:color="auto"/>
                <w:bottom w:val="none" w:sz="0" w:space="0" w:color="auto"/>
                <w:right w:val="none" w:sz="0" w:space="0" w:color="auto"/>
              </w:divBdr>
            </w:div>
          </w:divsChild>
        </w:div>
        <w:div w:id="36852809">
          <w:marLeft w:val="0"/>
          <w:marRight w:val="0"/>
          <w:marTop w:val="0"/>
          <w:marBottom w:val="0"/>
          <w:divBdr>
            <w:top w:val="none" w:sz="0" w:space="0" w:color="auto"/>
            <w:left w:val="none" w:sz="0" w:space="0" w:color="auto"/>
            <w:bottom w:val="none" w:sz="0" w:space="0" w:color="auto"/>
            <w:right w:val="none" w:sz="0" w:space="0" w:color="auto"/>
          </w:divBdr>
          <w:divsChild>
            <w:div w:id="252401770">
              <w:marLeft w:val="0"/>
              <w:marRight w:val="0"/>
              <w:marTop w:val="0"/>
              <w:marBottom w:val="0"/>
              <w:divBdr>
                <w:top w:val="none" w:sz="0" w:space="0" w:color="auto"/>
                <w:left w:val="none" w:sz="0" w:space="0" w:color="auto"/>
                <w:bottom w:val="none" w:sz="0" w:space="0" w:color="auto"/>
                <w:right w:val="none" w:sz="0" w:space="0" w:color="auto"/>
              </w:divBdr>
            </w:div>
          </w:divsChild>
        </w:div>
        <w:div w:id="1455824901">
          <w:marLeft w:val="0"/>
          <w:marRight w:val="0"/>
          <w:marTop w:val="0"/>
          <w:marBottom w:val="0"/>
          <w:divBdr>
            <w:top w:val="none" w:sz="0" w:space="0" w:color="auto"/>
            <w:left w:val="none" w:sz="0" w:space="0" w:color="auto"/>
            <w:bottom w:val="none" w:sz="0" w:space="0" w:color="auto"/>
            <w:right w:val="none" w:sz="0" w:space="0" w:color="auto"/>
          </w:divBdr>
          <w:divsChild>
            <w:div w:id="644042466">
              <w:marLeft w:val="0"/>
              <w:marRight w:val="0"/>
              <w:marTop w:val="0"/>
              <w:marBottom w:val="300"/>
              <w:divBdr>
                <w:top w:val="none" w:sz="0" w:space="0" w:color="auto"/>
                <w:left w:val="none" w:sz="0" w:space="0" w:color="auto"/>
                <w:bottom w:val="none" w:sz="0" w:space="0" w:color="auto"/>
                <w:right w:val="none" w:sz="0" w:space="0" w:color="auto"/>
              </w:divBdr>
            </w:div>
            <w:div w:id="1215430813">
              <w:marLeft w:val="0"/>
              <w:marRight w:val="0"/>
              <w:marTop w:val="0"/>
              <w:marBottom w:val="0"/>
              <w:divBdr>
                <w:top w:val="none" w:sz="0" w:space="0" w:color="auto"/>
                <w:left w:val="none" w:sz="0" w:space="0" w:color="auto"/>
                <w:bottom w:val="none" w:sz="0" w:space="0" w:color="auto"/>
                <w:right w:val="none" w:sz="0" w:space="0" w:color="auto"/>
              </w:divBdr>
            </w:div>
            <w:div w:id="308362802">
              <w:marLeft w:val="0"/>
              <w:marRight w:val="0"/>
              <w:marTop w:val="0"/>
              <w:marBottom w:val="0"/>
              <w:divBdr>
                <w:top w:val="none" w:sz="0" w:space="0" w:color="auto"/>
                <w:left w:val="none" w:sz="0" w:space="0" w:color="auto"/>
                <w:bottom w:val="none" w:sz="0" w:space="0" w:color="auto"/>
                <w:right w:val="none" w:sz="0" w:space="0" w:color="auto"/>
              </w:divBdr>
            </w:div>
            <w:div w:id="603731167">
              <w:marLeft w:val="0"/>
              <w:marRight w:val="0"/>
              <w:marTop w:val="0"/>
              <w:marBottom w:val="0"/>
              <w:divBdr>
                <w:top w:val="none" w:sz="0" w:space="0" w:color="auto"/>
                <w:left w:val="none" w:sz="0" w:space="0" w:color="auto"/>
                <w:bottom w:val="none" w:sz="0" w:space="0" w:color="auto"/>
                <w:right w:val="none" w:sz="0" w:space="0" w:color="auto"/>
              </w:divBdr>
            </w:div>
            <w:div w:id="1668826593">
              <w:marLeft w:val="0"/>
              <w:marRight w:val="0"/>
              <w:marTop w:val="0"/>
              <w:marBottom w:val="0"/>
              <w:divBdr>
                <w:top w:val="none" w:sz="0" w:space="0" w:color="auto"/>
                <w:left w:val="none" w:sz="0" w:space="0" w:color="auto"/>
                <w:bottom w:val="none" w:sz="0" w:space="0" w:color="auto"/>
                <w:right w:val="none" w:sz="0" w:space="0" w:color="auto"/>
              </w:divBdr>
            </w:div>
            <w:div w:id="1392852441">
              <w:marLeft w:val="0"/>
              <w:marRight w:val="0"/>
              <w:marTop w:val="0"/>
              <w:marBottom w:val="300"/>
              <w:divBdr>
                <w:top w:val="none" w:sz="0" w:space="0" w:color="auto"/>
                <w:left w:val="none" w:sz="0" w:space="0" w:color="auto"/>
                <w:bottom w:val="none" w:sz="0" w:space="0" w:color="auto"/>
                <w:right w:val="none" w:sz="0" w:space="0" w:color="auto"/>
              </w:divBdr>
            </w:div>
          </w:divsChild>
        </w:div>
        <w:div w:id="502012555">
          <w:marLeft w:val="0"/>
          <w:marRight w:val="0"/>
          <w:marTop w:val="0"/>
          <w:marBottom w:val="0"/>
          <w:divBdr>
            <w:top w:val="none" w:sz="0" w:space="0" w:color="auto"/>
            <w:left w:val="none" w:sz="0" w:space="0" w:color="auto"/>
            <w:bottom w:val="none" w:sz="0" w:space="0" w:color="auto"/>
            <w:right w:val="none" w:sz="0" w:space="0" w:color="auto"/>
          </w:divBdr>
          <w:divsChild>
            <w:div w:id="1583182157">
              <w:marLeft w:val="0"/>
              <w:marRight w:val="0"/>
              <w:marTop w:val="0"/>
              <w:marBottom w:val="0"/>
              <w:divBdr>
                <w:top w:val="none" w:sz="0" w:space="0" w:color="auto"/>
                <w:left w:val="none" w:sz="0" w:space="0" w:color="auto"/>
                <w:bottom w:val="none" w:sz="0" w:space="0" w:color="auto"/>
                <w:right w:val="none" w:sz="0" w:space="0" w:color="auto"/>
              </w:divBdr>
            </w:div>
            <w:div w:id="1193348911">
              <w:marLeft w:val="0"/>
              <w:marRight w:val="0"/>
              <w:marTop w:val="0"/>
              <w:marBottom w:val="0"/>
              <w:divBdr>
                <w:top w:val="none" w:sz="0" w:space="0" w:color="auto"/>
                <w:left w:val="none" w:sz="0" w:space="0" w:color="auto"/>
                <w:bottom w:val="none" w:sz="0" w:space="0" w:color="auto"/>
                <w:right w:val="none" w:sz="0" w:space="0" w:color="auto"/>
              </w:divBdr>
            </w:div>
            <w:div w:id="1097671350">
              <w:marLeft w:val="0"/>
              <w:marRight w:val="0"/>
              <w:marTop w:val="0"/>
              <w:marBottom w:val="0"/>
              <w:divBdr>
                <w:top w:val="none" w:sz="0" w:space="0" w:color="auto"/>
                <w:left w:val="none" w:sz="0" w:space="0" w:color="auto"/>
                <w:bottom w:val="none" w:sz="0" w:space="0" w:color="auto"/>
                <w:right w:val="none" w:sz="0" w:space="0" w:color="auto"/>
              </w:divBdr>
              <w:divsChild>
                <w:div w:id="150878273">
                  <w:marLeft w:val="0"/>
                  <w:marRight w:val="0"/>
                  <w:marTop w:val="0"/>
                  <w:marBottom w:val="300"/>
                  <w:divBdr>
                    <w:top w:val="none" w:sz="0" w:space="0" w:color="auto"/>
                    <w:left w:val="none" w:sz="0" w:space="0" w:color="auto"/>
                    <w:bottom w:val="none" w:sz="0" w:space="0" w:color="auto"/>
                    <w:right w:val="none" w:sz="0" w:space="0" w:color="auto"/>
                  </w:divBdr>
                </w:div>
              </w:divsChild>
            </w:div>
            <w:div w:id="538585758">
              <w:marLeft w:val="0"/>
              <w:marRight w:val="0"/>
              <w:marTop w:val="0"/>
              <w:marBottom w:val="0"/>
              <w:divBdr>
                <w:top w:val="none" w:sz="0" w:space="0" w:color="auto"/>
                <w:left w:val="none" w:sz="0" w:space="0" w:color="auto"/>
                <w:bottom w:val="none" w:sz="0" w:space="0" w:color="auto"/>
                <w:right w:val="none" w:sz="0" w:space="0" w:color="auto"/>
              </w:divBdr>
            </w:div>
            <w:div w:id="306595632">
              <w:marLeft w:val="0"/>
              <w:marRight w:val="0"/>
              <w:marTop w:val="0"/>
              <w:marBottom w:val="0"/>
              <w:divBdr>
                <w:top w:val="none" w:sz="0" w:space="0" w:color="auto"/>
                <w:left w:val="none" w:sz="0" w:space="0" w:color="auto"/>
                <w:bottom w:val="none" w:sz="0" w:space="0" w:color="auto"/>
                <w:right w:val="none" w:sz="0" w:space="0" w:color="auto"/>
              </w:divBdr>
            </w:div>
          </w:divsChild>
        </w:div>
        <w:div w:id="1578369028">
          <w:marLeft w:val="0"/>
          <w:marRight w:val="0"/>
          <w:marTop w:val="0"/>
          <w:marBottom w:val="0"/>
          <w:divBdr>
            <w:top w:val="none" w:sz="0" w:space="0" w:color="auto"/>
            <w:left w:val="none" w:sz="0" w:space="0" w:color="auto"/>
            <w:bottom w:val="none" w:sz="0" w:space="0" w:color="auto"/>
            <w:right w:val="none" w:sz="0" w:space="0" w:color="auto"/>
          </w:divBdr>
        </w:div>
      </w:divsChild>
    </w:div>
    <w:div w:id="434710483">
      <w:bodyDiv w:val="1"/>
      <w:marLeft w:val="0"/>
      <w:marRight w:val="0"/>
      <w:marTop w:val="0"/>
      <w:marBottom w:val="0"/>
      <w:divBdr>
        <w:top w:val="none" w:sz="0" w:space="0" w:color="auto"/>
        <w:left w:val="none" w:sz="0" w:space="0" w:color="auto"/>
        <w:bottom w:val="none" w:sz="0" w:space="0" w:color="auto"/>
        <w:right w:val="none" w:sz="0" w:space="0" w:color="auto"/>
      </w:divBdr>
    </w:div>
    <w:div w:id="472336138">
      <w:bodyDiv w:val="1"/>
      <w:marLeft w:val="0"/>
      <w:marRight w:val="0"/>
      <w:marTop w:val="0"/>
      <w:marBottom w:val="0"/>
      <w:divBdr>
        <w:top w:val="none" w:sz="0" w:space="0" w:color="auto"/>
        <w:left w:val="none" w:sz="0" w:space="0" w:color="auto"/>
        <w:bottom w:val="none" w:sz="0" w:space="0" w:color="auto"/>
        <w:right w:val="none" w:sz="0" w:space="0" w:color="auto"/>
      </w:divBdr>
    </w:div>
    <w:div w:id="476649432">
      <w:bodyDiv w:val="1"/>
      <w:marLeft w:val="0"/>
      <w:marRight w:val="0"/>
      <w:marTop w:val="0"/>
      <w:marBottom w:val="0"/>
      <w:divBdr>
        <w:top w:val="none" w:sz="0" w:space="0" w:color="auto"/>
        <w:left w:val="none" w:sz="0" w:space="0" w:color="auto"/>
        <w:bottom w:val="none" w:sz="0" w:space="0" w:color="auto"/>
        <w:right w:val="none" w:sz="0" w:space="0" w:color="auto"/>
      </w:divBdr>
    </w:div>
    <w:div w:id="504563852">
      <w:bodyDiv w:val="1"/>
      <w:marLeft w:val="0"/>
      <w:marRight w:val="0"/>
      <w:marTop w:val="0"/>
      <w:marBottom w:val="0"/>
      <w:divBdr>
        <w:top w:val="none" w:sz="0" w:space="0" w:color="auto"/>
        <w:left w:val="none" w:sz="0" w:space="0" w:color="auto"/>
        <w:bottom w:val="none" w:sz="0" w:space="0" w:color="auto"/>
        <w:right w:val="none" w:sz="0" w:space="0" w:color="auto"/>
      </w:divBdr>
      <w:divsChild>
        <w:div w:id="1567571585">
          <w:marLeft w:val="0"/>
          <w:marRight w:val="0"/>
          <w:marTop w:val="0"/>
          <w:marBottom w:val="0"/>
          <w:divBdr>
            <w:top w:val="none" w:sz="0" w:space="0" w:color="auto"/>
            <w:left w:val="none" w:sz="0" w:space="0" w:color="auto"/>
            <w:bottom w:val="none" w:sz="0" w:space="0" w:color="auto"/>
            <w:right w:val="none" w:sz="0" w:space="0" w:color="auto"/>
          </w:divBdr>
          <w:divsChild>
            <w:div w:id="107959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78589">
      <w:bodyDiv w:val="1"/>
      <w:marLeft w:val="0"/>
      <w:marRight w:val="0"/>
      <w:marTop w:val="0"/>
      <w:marBottom w:val="0"/>
      <w:divBdr>
        <w:top w:val="none" w:sz="0" w:space="0" w:color="auto"/>
        <w:left w:val="none" w:sz="0" w:space="0" w:color="auto"/>
        <w:bottom w:val="none" w:sz="0" w:space="0" w:color="auto"/>
        <w:right w:val="none" w:sz="0" w:space="0" w:color="auto"/>
      </w:divBdr>
    </w:div>
    <w:div w:id="529994438">
      <w:bodyDiv w:val="1"/>
      <w:marLeft w:val="0"/>
      <w:marRight w:val="0"/>
      <w:marTop w:val="0"/>
      <w:marBottom w:val="0"/>
      <w:divBdr>
        <w:top w:val="none" w:sz="0" w:space="0" w:color="auto"/>
        <w:left w:val="none" w:sz="0" w:space="0" w:color="auto"/>
        <w:bottom w:val="none" w:sz="0" w:space="0" w:color="auto"/>
        <w:right w:val="none" w:sz="0" w:space="0" w:color="auto"/>
      </w:divBdr>
    </w:div>
    <w:div w:id="565922583">
      <w:bodyDiv w:val="1"/>
      <w:marLeft w:val="0"/>
      <w:marRight w:val="0"/>
      <w:marTop w:val="0"/>
      <w:marBottom w:val="0"/>
      <w:divBdr>
        <w:top w:val="none" w:sz="0" w:space="0" w:color="auto"/>
        <w:left w:val="none" w:sz="0" w:space="0" w:color="auto"/>
        <w:bottom w:val="none" w:sz="0" w:space="0" w:color="auto"/>
        <w:right w:val="none" w:sz="0" w:space="0" w:color="auto"/>
      </w:divBdr>
    </w:div>
    <w:div w:id="592590259">
      <w:bodyDiv w:val="1"/>
      <w:marLeft w:val="0"/>
      <w:marRight w:val="0"/>
      <w:marTop w:val="0"/>
      <w:marBottom w:val="0"/>
      <w:divBdr>
        <w:top w:val="none" w:sz="0" w:space="0" w:color="auto"/>
        <w:left w:val="none" w:sz="0" w:space="0" w:color="auto"/>
        <w:bottom w:val="none" w:sz="0" w:space="0" w:color="auto"/>
        <w:right w:val="none" w:sz="0" w:space="0" w:color="auto"/>
      </w:divBdr>
    </w:div>
    <w:div w:id="609512189">
      <w:bodyDiv w:val="1"/>
      <w:marLeft w:val="0"/>
      <w:marRight w:val="0"/>
      <w:marTop w:val="0"/>
      <w:marBottom w:val="0"/>
      <w:divBdr>
        <w:top w:val="none" w:sz="0" w:space="0" w:color="auto"/>
        <w:left w:val="none" w:sz="0" w:space="0" w:color="auto"/>
        <w:bottom w:val="none" w:sz="0" w:space="0" w:color="auto"/>
        <w:right w:val="none" w:sz="0" w:space="0" w:color="auto"/>
      </w:divBdr>
    </w:div>
    <w:div w:id="615017147">
      <w:bodyDiv w:val="1"/>
      <w:marLeft w:val="0"/>
      <w:marRight w:val="0"/>
      <w:marTop w:val="0"/>
      <w:marBottom w:val="0"/>
      <w:divBdr>
        <w:top w:val="none" w:sz="0" w:space="0" w:color="auto"/>
        <w:left w:val="none" w:sz="0" w:space="0" w:color="auto"/>
        <w:bottom w:val="none" w:sz="0" w:space="0" w:color="auto"/>
        <w:right w:val="none" w:sz="0" w:space="0" w:color="auto"/>
      </w:divBdr>
    </w:div>
    <w:div w:id="637104104">
      <w:bodyDiv w:val="1"/>
      <w:marLeft w:val="0"/>
      <w:marRight w:val="0"/>
      <w:marTop w:val="0"/>
      <w:marBottom w:val="0"/>
      <w:divBdr>
        <w:top w:val="none" w:sz="0" w:space="0" w:color="auto"/>
        <w:left w:val="none" w:sz="0" w:space="0" w:color="auto"/>
        <w:bottom w:val="none" w:sz="0" w:space="0" w:color="auto"/>
        <w:right w:val="none" w:sz="0" w:space="0" w:color="auto"/>
      </w:divBdr>
    </w:div>
    <w:div w:id="665670592">
      <w:bodyDiv w:val="1"/>
      <w:marLeft w:val="0"/>
      <w:marRight w:val="0"/>
      <w:marTop w:val="0"/>
      <w:marBottom w:val="0"/>
      <w:divBdr>
        <w:top w:val="none" w:sz="0" w:space="0" w:color="auto"/>
        <w:left w:val="none" w:sz="0" w:space="0" w:color="auto"/>
        <w:bottom w:val="none" w:sz="0" w:space="0" w:color="auto"/>
        <w:right w:val="none" w:sz="0" w:space="0" w:color="auto"/>
      </w:divBdr>
    </w:div>
    <w:div w:id="714819552">
      <w:bodyDiv w:val="1"/>
      <w:marLeft w:val="0"/>
      <w:marRight w:val="0"/>
      <w:marTop w:val="0"/>
      <w:marBottom w:val="0"/>
      <w:divBdr>
        <w:top w:val="none" w:sz="0" w:space="0" w:color="auto"/>
        <w:left w:val="none" w:sz="0" w:space="0" w:color="auto"/>
        <w:bottom w:val="none" w:sz="0" w:space="0" w:color="auto"/>
        <w:right w:val="none" w:sz="0" w:space="0" w:color="auto"/>
      </w:divBdr>
    </w:div>
    <w:div w:id="732973866">
      <w:bodyDiv w:val="1"/>
      <w:marLeft w:val="0"/>
      <w:marRight w:val="0"/>
      <w:marTop w:val="0"/>
      <w:marBottom w:val="0"/>
      <w:divBdr>
        <w:top w:val="none" w:sz="0" w:space="0" w:color="auto"/>
        <w:left w:val="none" w:sz="0" w:space="0" w:color="auto"/>
        <w:bottom w:val="none" w:sz="0" w:space="0" w:color="auto"/>
        <w:right w:val="none" w:sz="0" w:space="0" w:color="auto"/>
      </w:divBdr>
    </w:div>
    <w:div w:id="733622666">
      <w:bodyDiv w:val="1"/>
      <w:marLeft w:val="0"/>
      <w:marRight w:val="0"/>
      <w:marTop w:val="0"/>
      <w:marBottom w:val="0"/>
      <w:divBdr>
        <w:top w:val="none" w:sz="0" w:space="0" w:color="auto"/>
        <w:left w:val="none" w:sz="0" w:space="0" w:color="auto"/>
        <w:bottom w:val="none" w:sz="0" w:space="0" w:color="auto"/>
        <w:right w:val="none" w:sz="0" w:space="0" w:color="auto"/>
      </w:divBdr>
    </w:div>
    <w:div w:id="739787526">
      <w:bodyDiv w:val="1"/>
      <w:marLeft w:val="0"/>
      <w:marRight w:val="0"/>
      <w:marTop w:val="0"/>
      <w:marBottom w:val="0"/>
      <w:divBdr>
        <w:top w:val="none" w:sz="0" w:space="0" w:color="auto"/>
        <w:left w:val="none" w:sz="0" w:space="0" w:color="auto"/>
        <w:bottom w:val="none" w:sz="0" w:space="0" w:color="auto"/>
        <w:right w:val="none" w:sz="0" w:space="0" w:color="auto"/>
      </w:divBdr>
    </w:div>
    <w:div w:id="740248262">
      <w:bodyDiv w:val="1"/>
      <w:marLeft w:val="0"/>
      <w:marRight w:val="0"/>
      <w:marTop w:val="0"/>
      <w:marBottom w:val="0"/>
      <w:divBdr>
        <w:top w:val="none" w:sz="0" w:space="0" w:color="auto"/>
        <w:left w:val="none" w:sz="0" w:space="0" w:color="auto"/>
        <w:bottom w:val="none" w:sz="0" w:space="0" w:color="auto"/>
        <w:right w:val="none" w:sz="0" w:space="0" w:color="auto"/>
      </w:divBdr>
    </w:div>
    <w:div w:id="806632807">
      <w:bodyDiv w:val="1"/>
      <w:marLeft w:val="0"/>
      <w:marRight w:val="0"/>
      <w:marTop w:val="0"/>
      <w:marBottom w:val="0"/>
      <w:divBdr>
        <w:top w:val="none" w:sz="0" w:space="0" w:color="auto"/>
        <w:left w:val="none" w:sz="0" w:space="0" w:color="auto"/>
        <w:bottom w:val="none" w:sz="0" w:space="0" w:color="auto"/>
        <w:right w:val="none" w:sz="0" w:space="0" w:color="auto"/>
      </w:divBdr>
    </w:div>
    <w:div w:id="826477357">
      <w:bodyDiv w:val="1"/>
      <w:marLeft w:val="0"/>
      <w:marRight w:val="0"/>
      <w:marTop w:val="0"/>
      <w:marBottom w:val="0"/>
      <w:divBdr>
        <w:top w:val="none" w:sz="0" w:space="0" w:color="auto"/>
        <w:left w:val="none" w:sz="0" w:space="0" w:color="auto"/>
        <w:bottom w:val="none" w:sz="0" w:space="0" w:color="auto"/>
        <w:right w:val="none" w:sz="0" w:space="0" w:color="auto"/>
      </w:divBdr>
    </w:div>
    <w:div w:id="878204298">
      <w:bodyDiv w:val="1"/>
      <w:marLeft w:val="0"/>
      <w:marRight w:val="0"/>
      <w:marTop w:val="0"/>
      <w:marBottom w:val="0"/>
      <w:divBdr>
        <w:top w:val="none" w:sz="0" w:space="0" w:color="auto"/>
        <w:left w:val="none" w:sz="0" w:space="0" w:color="auto"/>
        <w:bottom w:val="none" w:sz="0" w:space="0" w:color="auto"/>
        <w:right w:val="none" w:sz="0" w:space="0" w:color="auto"/>
      </w:divBdr>
    </w:div>
    <w:div w:id="878316841">
      <w:bodyDiv w:val="1"/>
      <w:marLeft w:val="0"/>
      <w:marRight w:val="0"/>
      <w:marTop w:val="0"/>
      <w:marBottom w:val="0"/>
      <w:divBdr>
        <w:top w:val="none" w:sz="0" w:space="0" w:color="auto"/>
        <w:left w:val="none" w:sz="0" w:space="0" w:color="auto"/>
        <w:bottom w:val="none" w:sz="0" w:space="0" w:color="auto"/>
        <w:right w:val="none" w:sz="0" w:space="0" w:color="auto"/>
      </w:divBdr>
    </w:div>
    <w:div w:id="881482518">
      <w:bodyDiv w:val="1"/>
      <w:marLeft w:val="0"/>
      <w:marRight w:val="0"/>
      <w:marTop w:val="0"/>
      <w:marBottom w:val="0"/>
      <w:divBdr>
        <w:top w:val="none" w:sz="0" w:space="0" w:color="auto"/>
        <w:left w:val="none" w:sz="0" w:space="0" w:color="auto"/>
        <w:bottom w:val="none" w:sz="0" w:space="0" w:color="auto"/>
        <w:right w:val="none" w:sz="0" w:space="0" w:color="auto"/>
      </w:divBdr>
    </w:div>
    <w:div w:id="881751750">
      <w:bodyDiv w:val="1"/>
      <w:marLeft w:val="0"/>
      <w:marRight w:val="0"/>
      <w:marTop w:val="0"/>
      <w:marBottom w:val="0"/>
      <w:divBdr>
        <w:top w:val="none" w:sz="0" w:space="0" w:color="auto"/>
        <w:left w:val="none" w:sz="0" w:space="0" w:color="auto"/>
        <w:bottom w:val="none" w:sz="0" w:space="0" w:color="auto"/>
        <w:right w:val="none" w:sz="0" w:space="0" w:color="auto"/>
      </w:divBdr>
    </w:div>
    <w:div w:id="883444944">
      <w:bodyDiv w:val="1"/>
      <w:marLeft w:val="0"/>
      <w:marRight w:val="0"/>
      <w:marTop w:val="0"/>
      <w:marBottom w:val="0"/>
      <w:divBdr>
        <w:top w:val="none" w:sz="0" w:space="0" w:color="auto"/>
        <w:left w:val="none" w:sz="0" w:space="0" w:color="auto"/>
        <w:bottom w:val="none" w:sz="0" w:space="0" w:color="auto"/>
        <w:right w:val="none" w:sz="0" w:space="0" w:color="auto"/>
      </w:divBdr>
    </w:div>
    <w:div w:id="890920972">
      <w:bodyDiv w:val="1"/>
      <w:marLeft w:val="0"/>
      <w:marRight w:val="0"/>
      <w:marTop w:val="0"/>
      <w:marBottom w:val="0"/>
      <w:divBdr>
        <w:top w:val="none" w:sz="0" w:space="0" w:color="auto"/>
        <w:left w:val="none" w:sz="0" w:space="0" w:color="auto"/>
        <w:bottom w:val="none" w:sz="0" w:space="0" w:color="auto"/>
        <w:right w:val="none" w:sz="0" w:space="0" w:color="auto"/>
      </w:divBdr>
      <w:divsChild>
        <w:div w:id="817265577">
          <w:marLeft w:val="0"/>
          <w:marRight w:val="0"/>
          <w:marTop w:val="0"/>
          <w:marBottom w:val="0"/>
          <w:divBdr>
            <w:top w:val="none" w:sz="0" w:space="0" w:color="auto"/>
            <w:left w:val="none" w:sz="0" w:space="0" w:color="auto"/>
            <w:bottom w:val="none" w:sz="0" w:space="0" w:color="auto"/>
            <w:right w:val="none" w:sz="0" w:space="0" w:color="auto"/>
          </w:divBdr>
          <w:divsChild>
            <w:div w:id="795105203">
              <w:marLeft w:val="0"/>
              <w:marRight w:val="0"/>
              <w:marTop w:val="0"/>
              <w:marBottom w:val="0"/>
              <w:divBdr>
                <w:top w:val="none" w:sz="0" w:space="0" w:color="auto"/>
                <w:left w:val="none" w:sz="0" w:space="0" w:color="auto"/>
                <w:bottom w:val="none" w:sz="0" w:space="0" w:color="auto"/>
                <w:right w:val="none" w:sz="0" w:space="0" w:color="auto"/>
              </w:divBdr>
              <w:divsChild>
                <w:div w:id="191628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77268">
      <w:bodyDiv w:val="1"/>
      <w:marLeft w:val="0"/>
      <w:marRight w:val="0"/>
      <w:marTop w:val="0"/>
      <w:marBottom w:val="0"/>
      <w:divBdr>
        <w:top w:val="none" w:sz="0" w:space="0" w:color="auto"/>
        <w:left w:val="none" w:sz="0" w:space="0" w:color="auto"/>
        <w:bottom w:val="none" w:sz="0" w:space="0" w:color="auto"/>
        <w:right w:val="none" w:sz="0" w:space="0" w:color="auto"/>
      </w:divBdr>
    </w:div>
    <w:div w:id="946159965">
      <w:bodyDiv w:val="1"/>
      <w:marLeft w:val="0"/>
      <w:marRight w:val="0"/>
      <w:marTop w:val="0"/>
      <w:marBottom w:val="0"/>
      <w:divBdr>
        <w:top w:val="none" w:sz="0" w:space="0" w:color="auto"/>
        <w:left w:val="none" w:sz="0" w:space="0" w:color="auto"/>
        <w:bottom w:val="none" w:sz="0" w:space="0" w:color="auto"/>
        <w:right w:val="none" w:sz="0" w:space="0" w:color="auto"/>
      </w:divBdr>
    </w:div>
    <w:div w:id="1020087634">
      <w:bodyDiv w:val="1"/>
      <w:marLeft w:val="0"/>
      <w:marRight w:val="0"/>
      <w:marTop w:val="0"/>
      <w:marBottom w:val="0"/>
      <w:divBdr>
        <w:top w:val="none" w:sz="0" w:space="0" w:color="auto"/>
        <w:left w:val="none" w:sz="0" w:space="0" w:color="auto"/>
        <w:bottom w:val="none" w:sz="0" w:space="0" w:color="auto"/>
        <w:right w:val="none" w:sz="0" w:space="0" w:color="auto"/>
      </w:divBdr>
    </w:div>
    <w:div w:id="1036929318">
      <w:bodyDiv w:val="1"/>
      <w:marLeft w:val="0"/>
      <w:marRight w:val="0"/>
      <w:marTop w:val="0"/>
      <w:marBottom w:val="0"/>
      <w:divBdr>
        <w:top w:val="none" w:sz="0" w:space="0" w:color="auto"/>
        <w:left w:val="none" w:sz="0" w:space="0" w:color="auto"/>
        <w:bottom w:val="none" w:sz="0" w:space="0" w:color="auto"/>
        <w:right w:val="none" w:sz="0" w:space="0" w:color="auto"/>
      </w:divBdr>
      <w:divsChild>
        <w:div w:id="110905066">
          <w:marLeft w:val="0"/>
          <w:marRight w:val="0"/>
          <w:marTop w:val="0"/>
          <w:marBottom w:val="0"/>
          <w:divBdr>
            <w:top w:val="none" w:sz="0" w:space="0" w:color="auto"/>
            <w:left w:val="none" w:sz="0" w:space="0" w:color="auto"/>
            <w:bottom w:val="none" w:sz="0" w:space="0" w:color="auto"/>
            <w:right w:val="none" w:sz="0" w:space="0" w:color="auto"/>
          </w:divBdr>
        </w:div>
        <w:div w:id="206645842">
          <w:marLeft w:val="0"/>
          <w:marRight w:val="0"/>
          <w:marTop w:val="0"/>
          <w:marBottom w:val="0"/>
          <w:divBdr>
            <w:top w:val="none" w:sz="0" w:space="0" w:color="auto"/>
            <w:left w:val="none" w:sz="0" w:space="0" w:color="auto"/>
            <w:bottom w:val="none" w:sz="0" w:space="0" w:color="auto"/>
            <w:right w:val="none" w:sz="0" w:space="0" w:color="auto"/>
          </w:divBdr>
        </w:div>
        <w:div w:id="786392784">
          <w:marLeft w:val="0"/>
          <w:marRight w:val="0"/>
          <w:marTop w:val="0"/>
          <w:marBottom w:val="0"/>
          <w:divBdr>
            <w:top w:val="none" w:sz="0" w:space="0" w:color="auto"/>
            <w:left w:val="none" w:sz="0" w:space="0" w:color="auto"/>
            <w:bottom w:val="none" w:sz="0" w:space="0" w:color="auto"/>
            <w:right w:val="none" w:sz="0" w:space="0" w:color="auto"/>
          </w:divBdr>
        </w:div>
        <w:div w:id="802237806">
          <w:marLeft w:val="0"/>
          <w:marRight w:val="0"/>
          <w:marTop w:val="0"/>
          <w:marBottom w:val="0"/>
          <w:divBdr>
            <w:top w:val="none" w:sz="0" w:space="0" w:color="auto"/>
            <w:left w:val="none" w:sz="0" w:space="0" w:color="auto"/>
            <w:bottom w:val="none" w:sz="0" w:space="0" w:color="auto"/>
            <w:right w:val="none" w:sz="0" w:space="0" w:color="auto"/>
          </w:divBdr>
        </w:div>
        <w:div w:id="1527716507">
          <w:marLeft w:val="0"/>
          <w:marRight w:val="0"/>
          <w:marTop w:val="0"/>
          <w:marBottom w:val="0"/>
          <w:divBdr>
            <w:top w:val="none" w:sz="0" w:space="0" w:color="auto"/>
            <w:left w:val="none" w:sz="0" w:space="0" w:color="auto"/>
            <w:bottom w:val="none" w:sz="0" w:space="0" w:color="auto"/>
            <w:right w:val="none" w:sz="0" w:space="0" w:color="auto"/>
          </w:divBdr>
        </w:div>
        <w:div w:id="1575747714">
          <w:marLeft w:val="0"/>
          <w:marRight w:val="0"/>
          <w:marTop w:val="0"/>
          <w:marBottom w:val="0"/>
          <w:divBdr>
            <w:top w:val="none" w:sz="0" w:space="0" w:color="auto"/>
            <w:left w:val="none" w:sz="0" w:space="0" w:color="auto"/>
            <w:bottom w:val="none" w:sz="0" w:space="0" w:color="auto"/>
            <w:right w:val="none" w:sz="0" w:space="0" w:color="auto"/>
          </w:divBdr>
        </w:div>
        <w:div w:id="1729064726">
          <w:marLeft w:val="0"/>
          <w:marRight w:val="0"/>
          <w:marTop w:val="0"/>
          <w:marBottom w:val="0"/>
          <w:divBdr>
            <w:top w:val="none" w:sz="0" w:space="0" w:color="auto"/>
            <w:left w:val="none" w:sz="0" w:space="0" w:color="auto"/>
            <w:bottom w:val="none" w:sz="0" w:space="0" w:color="auto"/>
            <w:right w:val="none" w:sz="0" w:space="0" w:color="auto"/>
          </w:divBdr>
        </w:div>
      </w:divsChild>
    </w:div>
    <w:div w:id="1052342187">
      <w:bodyDiv w:val="1"/>
      <w:marLeft w:val="0"/>
      <w:marRight w:val="0"/>
      <w:marTop w:val="0"/>
      <w:marBottom w:val="0"/>
      <w:divBdr>
        <w:top w:val="none" w:sz="0" w:space="0" w:color="auto"/>
        <w:left w:val="none" w:sz="0" w:space="0" w:color="auto"/>
        <w:bottom w:val="none" w:sz="0" w:space="0" w:color="auto"/>
        <w:right w:val="none" w:sz="0" w:space="0" w:color="auto"/>
      </w:divBdr>
    </w:div>
    <w:div w:id="1055423024">
      <w:bodyDiv w:val="1"/>
      <w:marLeft w:val="0"/>
      <w:marRight w:val="0"/>
      <w:marTop w:val="0"/>
      <w:marBottom w:val="0"/>
      <w:divBdr>
        <w:top w:val="none" w:sz="0" w:space="0" w:color="auto"/>
        <w:left w:val="none" w:sz="0" w:space="0" w:color="auto"/>
        <w:bottom w:val="none" w:sz="0" w:space="0" w:color="auto"/>
        <w:right w:val="none" w:sz="0" w:space="0" w:color="auto"/>
      </w:divBdr>
    </w:div>
    <w:div w:id="1070691916">
      <w:bodyDiv w:val="1"/>
      <w:marLeft w:val="0"/>
      <w:marRight w:val="0"/>
      <w:marTop w:val="0"/>
      <w:marBottom w:val="0"/>
      <w:divBdr>
        <w:top w:val="none" w:sz="0" w:space="0" w:color="auto"/>
        <w:left w:val="none" w:sz="0" w:space="0" w:color="auto"/>
        <w:bottom w:val="none" w:sz="0" w:space="0" w:color="auto"/>
        <w:right w:val="none" w:sz="0" w:space="0" w:color="auto"/>
      </w:divBdr>
    </w:div>
    <w:div w:id="1100298288">
      <w:bodyDiv w:val="1"/>
      <w:marLeft w:val="0"/>
      <w:marRight w:val="0"/>
      <w:marTop w:val="0"/>
      <w:marBottom w:val="0"/>
      <w:divBdr>
        <w:top w:val="none" w:sz="0" w:space="0" w:color="auto"/>
        <w:left w:val="none" w:sz="0" w:space="0" w:color="auto"/>
        <w:bottom w:val="none" w:sz="0" w:space="0" w:color="auto"/>
        <w:right w:val="none" w:sz="0" w:space="0" w:color="auto"/>
      </w:divBdr>
    </w:div>
    <w:div w:id="1149596415">
      <w:bodyDiv w:val="1"/>
      <w:marLeft w:val="0"/>
      <w:marRight w:val="0"/>
      <w:marTop w:val="0"/>
      <w:marBottom w:val="0"/>
      <w:divBdr>
        <w:top w:val="none" w:sz="0" w:space="0" w:color="auto"/>
        <w:left w:val="none" w:sz="0" w:space="0" w:color="auto"/>
        <w:bottom w:val="none" w:sz="0" w:space="0" w:color="auto"/>
        <w:right w:val="none" w:sz="0" w:space="0" w:color="auto"/>
      </w:divBdr>
    </w:div>
    <w:div w:id="1158499087">
      <w:bodyDiv w:val="1"/>
      <w:marLeft w:val="0"/>
      <w:marRight w:val="0"/>
      <w:marTop w:val="0"/>
      <w:marBottom w:val="0"/>
      <w:divBdr>
        <w:top w:val="none" w:sz="0" w:space="0" w:color="auto"/>
        <w:left w:val="none" w:sz="0" w:space="0" w:color="auto"/>
        <w:bottom w:val="none" w:sz="0" w:space="0" w:color="auto"/>
        <w:right w:val="none" w:sz="0" w:space="0" w:color="auto"/>
      </w:divBdr>
    </w:div>
    <w:div w:id="1173226711">
      <w:bodyDiv w:val="1"/>
      <w:marLeft w:val="0"/>
      <w:marRight w:val="0"/>
      <w:marTop w:val="0"/>
      <w:marBottom w:val="0"/>
      <w:divBdr>
        <w:top w:val="none" w:sz="0" w:space="0" w:color="auto"/>
        <w:left w:val="none" w:sz="0" w:space="0" w:color="auto"/>
        <w:bottom w:val="none" w:sz="0" w:space="0" w:color="auto"/>
        <w:right w:val="none" w:sz="0" w:space="0" w:color="auto"/>
      </w:divBdr>
    </w:div>
    <w:div w:id="1242838265">
      <w:bodyDiv w:val="1"/>
      <w:marLeft w:val="0"/>
      <w:marRight w:val="0"/>
      <w:marTop w:val="0"/>
      <w:marBottom w:val="0"/>
      <w:divBdr>
        <w:top w:val="none" w:sz="0" w:space="0" w:color="auto"/>
        <w:left w:val="none" w:sz="0" w:space="0" w:color="auto"/>
        <w:bottom w:val="none" w:sz="0" w:space="0" w:color="auto"/>
        <w:right w:val="none" w:sz="0" w:space="0" w:color="auto"/>
      </w:divBdr>
    </w:div>
    <w:div w:id="1243023393">
      <w:bodyDiv w:val="1"/>
      <w:marLeft w:val="0"/>
      <w:marRight w:val="0"/>
      <w:marTop w:val="0"/>
      <w:marBottom w:val="0"/>
      <w:divBdr>
        <w:top w:val="none" w:sz="0" w:space="0" w:color="auto"/>
        <w:left w:val="none" w:sz="0" w:space="0" w:color="auto"/>
        <w:bottom w:val="none" w:sz="0" w:space="0" w:color="auto"/>
        <w:right w:val="none" w:sz="0" w:space="0" w:color="auto"/>
      </w:divBdr>
    </w:div>
    <w:div w:id="1246958333">
      <w:bodyDiv w:val="1"/>
      <w:marLeft w:val="0"/>
      <w:marRight w:val="0"/>
      <w:marTop w:val="0"/>
      <w:marBottom w:val="0"/>
      <w:divBdr>
        <w:top w:val="none" w:sz="0" w:space="0" w:color="auto"/>
        <w:left w:val="none" w:sz="0" w:space="0" w:color="auto"/>
        <w:bottom w:val="none" w:sz="0" w:space="0" w:color="auto"/>
        <w:right w:val="none" w:sz="0" w:space="0" w:color="auto"/>
      </w:divBdr>
    </w:div>
    <w:div w:id="1257594363">
      <w:bodyDiv w:val="1"/>
      <w:marLeft w:val="0"/>
      <w:marRight w:val="0"/>
      <w:marTop w:val="0"/>
      <w:marBottom w:val="0"/>
      <w:divBdr>
        <w:top w:val="none" w:sz="0" w:space="0" w:color="auto"/>
        <w:left w:val="none" w:sz="0" w:space="0" w:color="auto"/>
        <w:bottom w:val="none" w:sz="0" w:space="0" w:color="auto"/>
        <w:right w:val="none" w:sz="0" w:space="0" w:color="auto"/>
      </w:divBdr>
    </w:div>
    <w:div w:id="1273585424">
      <w:bodyDiv w:val="1"/>
      <w:marLeft w:val="0"/>
      <w:marRight w:val="0"/>
      <w:marTop w:val="0"/>
      <w:marBottom w:val="0"/>
      <w:divBdr>
        <w:top w:val="none" w:sz="0" w:space="0" w:color="auto"/>
        <w:left w:val="none" w:sz="0" w:space="0" w:color="auto"/>
        <w:bottom w:val="none" w:sz="0" w:space="0" w:color="auto"/>
        <w:right w:val="none" w:sz="0" w:space="0" w:color="auto"/>
      </w:divBdr>
    </w:div>
    <w:div w:id="1287201250">
      <w:bodyDiv w:val="1"/>
      <w:marLeft w:val="0"/>
      <w:marRight w:val="0"/>
      <w:marTop w:val="0"/>
      <w:marBottom w:val="0"/>
      <w:divBdr>
        <w:top w:val="none" w:sz="0" w:space="0" w:color="auto"/>
        <w:left w:val="none" w:sz="0" w:space="0" w:color="auto"/>
        <w:bottom w:val="none" w:sz="0" w:space="0" w:color="auto"/>
        <w:right w:val="none" w:sz="0" w:space="0" w:color="auto"/>
      </w:divBdr>
    </w:div>
    <w:div w:id="1300067603">
      <w:bodyDiv w:val="1"/>
      <w:marLeft w:val="0"/>
      <w:marRight w:val="0"/>
      <w:marTop w:val="0"/>
      <w:marBottom w:val="0"/>
      <w:divBdr>
        <w:top w:val="none" w:sz="0" w:space="0" w:color="auto"/>
        <w:left w:val="none" w:sz="0" w:space="0" w:color="auto"/>
        <w:bottom w:val="none" w:sz="0" w:space="0" w:color="auto"/>
        <w:right w:val="none" w:sz="0" w:space="0" w:color="auto"/>
      </w:divBdr>
    </w:div>
    <w:div w:id="1325623887">
      <w:bodyDiv w:val="1"/>
      <w:marLeft w:val="0"/>
      <w:marRight w:val="0"/>
      <w:marTop w:val="0"/>
      <w:marBottom w:val="0"/>
      <w:divBdr>
        <w:top w:val="none" w:sz="0" w:space="0" w:color="auto"/>
        <w:left w:val="none" w:sz="0" w:space="0" w:color="auto"/>
        <w:bottom w:val="none" w:sz="0" w:space="0" w:color="auto"/>
        <w:right w:val="none" w:sz="0" w:space="0" w:color="auto"/>
      </w:divBdr>
    </w:div>
    <w:div w:id="1328285905">
      <w:bodyDiv w:val="1"/>
      <w:marLeft w:val="0"/>
      <w:marRight w:val="0"/>
      <w:marTop w:val="0"/>
      <w:marBottom w:val="0"/>
      <w:divBdr>
        <w:top w:val="none" w:sz="0" w:space="0" w:color="auto"/>
        <w:left w:val="none" w:sz="0" w:space="0" w:color="auto"/>
        <w:bottom w:val="none" w:sz="0" w:space="0" w:color="auto"/>
        <w:right w:val="none" w:sz="0" w:space="0" w:color="auto"/>
      </w:divBdr>
    </w:div>
    <w:div w:id="1387797473">
      <w:bodyDiv w:val="1"/>
      <w:marLeft w:val="0"/>
      <w:marRight w:val="0"/>
      <w:marTop w:val="0"/>
      <w:marBottom w:val="0"/>
      <w:divBdr>
        <w:top w:val="none" w:sz="0" w:space="0" w:color="auto"/>
        <w:left w:val="none" w:sz="0" w:space="0" w:color="auto"/>
        <w:bottom w:val="none" w:sz="0" w:space="0" w:color="auto"/>
        <w:right w:val="none" w:sz="0" w:space="0" w:color="auto"/>
      </w:divBdr>
    </w:div>
    <w:div w:id="1395196271">
      <w:bodyDiv w:val="1"/>
      <w:marLeft w:val="0"/>
      <w:marRight w:val="0"/>
      <w:marTop w:val="0"/>
      <w:marBottom w:val="0"/>
      <w:divBdr>
        <w:top w:val="none" w:sz="0" w:space="0" w:color="auto"/>
        <w:left w:val="none" w:sz="0" w:space="0" w:color="auto"/>
        <w:bottom w:val="none" w:sz="0" w:space="0" w:color="auto"/>
        <w:right w:val="none" w:sz="0" w:space="0" w:color="auto"/>
      </w:divBdr>
    </w:div>
    <w:div w:id="1400202508">
      <w:bodyDiv w:val="1"/>
      <w:marLeft w:val="0"/>
      <w:marRight w:val="0"/>
      <w:marTop w:val="0"/>
      <w:marBottom w:val="0"/>
      <w:divBdr>
        <w:top w:val="none" w:sz="0" w:space="0" w:color="auto"/>
        <w:left w:val="none" w:sz="0" w:space="0" w:color="auto"/>
        <w:bottom w:val="none" w:sz="0" w:space="0" w:color="auto"/>
        <w:right w:val="none" w:sz="0" w:space="0" w:color="auto"/>
      </w:divBdr>
    </w:div>
    <w:div w:id="1415198396">
      <w:bodyDiv w:val="1"/>
      <w:marLeft w:val="0"/>
      <w:marRight w:val="0"/>
      <w:marTop w:val="0"/>
      <w:marBottom w:val="0"/>
      <w:divBdr>
        <w:top w:val="none" w:sz="0" w:space="0" w:color="auto"/>
        <w:left w:val="none" w:sz="0" w:space="0" w:color="auto"/>
        <w:bottom w:val="none" w:sz="0" w:space="0" w:color="auto"/>
        <w:right w:val="none" w:sz="0" w:space="0" w:color="auto"/>
      </w:divBdr>
    </w:div>
    <w:div w:id="1421220601">
      <w:bodyDiv w:val="1"/>
      <w:marLeft w:val="0"/>
      <w:marRight w:val="0"/>
      <w:marTop w:val="0"/>
      <w:marBottom w:val="0"/>
      <w:divBdr>
        <w:top w:val="none" w:sz="0" w:space="0" w:color="auto"/>
        <w:left w:val="none" w:sz="0" w:space="0" w:color="auto"/>
        <w:bottom w:val="none" w:sz="0" w:space="0" w:color="auto"/>
        <w:right w:val="none" w:sz="0" w:space="0" w:color="auto"/>
      </w:divBdr>
    </w:div>
    <w:div w:id="1435788779">
      <w:bodyDiv w:val="1"/>
      <w:marLeft w:val="0"/>
      <w:marRight w:val="0"/>
      <w:marTop w:val="0"/>
      <w:marBottom w:val="0"/>
      <w:divBdr>
        <w:top w:val="none" w:sz="0" w:space="0" w:color="auto"/>
        <w:left w:val="none" w:sz="0" w:space="0" w:color="auto"/>
        <w:bottom w:val="none" w:sz="0" w:space="0" w:color="auto"/>
        <w:right w:val="none" w:sz="0" w:space="0" w:color="auto"/>
      </w:divBdr>
    </w:div>
    <w:div w:id="1451977179">
      <w:bodyDiv w:val="1"/>
      <w:marLeft w:val="0"/>
      <w:marRight w:val="0"/>
      <w:marTop w:val="0"/>
      <w:marBottom w:val="0"/>
      <w:divBdr>
        <w:top w:val="none" w:sz="0" w:space="0" w:color="auto"/>
        <w:left w:val="none" w:sz="0" w:space="0" w:color="auto"/>
        <w:bottom w:val="none" w:sz="0" w:space="0" w:color="auto"/>
        <w:right w:val="none" w:sz="0" w:space="0" w:color="auto"/>
      </w:divBdr>
      <w:divsChild>
        <w:div w:id="433406035">
          <w:blockQuote w:val="1"/>
          <w:marLeft w:val="720"/>
          <w:marRight w:val="720"/>
          <w:marTop w:val="100"/>
          <w:marBottom w:val="100"/>
          <w:divBdr>
            <w:top w:val="none" w:sz="0" w:space="0" w:color="auto"/>
            <w:left w:val="none" w:sz="0" w:space="0" w:color="auto"/>
            <w:bottom w:val="none" w:sz="0" w:space="0" w:color="auto"/>
            <w:right w:val="none" w:sz="0" w:space="0" w:color="auto"/>
          </w:divBdr>
        </w:div>
        <w:div w:id="10912705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64276158">
      <w:bodyDiv w:val="1"/>
      <w:marLeft w:val="0"/>
      <w:marRight w:val="0"/>
      <w:marTop w:val="0"/>
      <w:marBottom w:val="0"/>
      <w:divBdr>
        <w:top w:val="none" w:sz="0" w:space="0" w:color="auto"/>
        <w:left w:val="none" w:sz="0" w:space="0" w:color="auto"/>
        <w:bottom w:val="none" w:sz="0" w:space="0" w:color="auto"/>
        <w:right w:val="none" w:sz="0" w:space="0" w:color="auto"/>
      </w:divBdr>
    </w:div>
    <w:div w:id="1472361663">
      <w:bodyDiv w:val="1"/>
      <w:marLeft w:val="0"/>
      <w:marRight w:val="0"/>
      <w:marTop w:val="0"/>
      <w:marBottom w:val="0"/>
      <w:divBdr>
        <w:top w:val="none" w:sz="0" w:space="0" w:color="auto"/>
        <w:left w:val="none" w:sz="0" w:space="0" w:color="auto"/>
        <w:bottom w:val="none" w:sz="0" w:space="0" w:color="auto"/>
        <w:right w:val="none" w:sz="0" w:space="0" w:color="auto"/>
      </w:divBdr>
    </w:div>
    <w:div w:id="1477144936">
      <w:bodyDiv w:val="1"/>
      <w:marLeft w:val="0"/>
      <w:marRight w:val="0"/>
      <w:marTop w:val="0"/>
      <w:marBottom w:val="0"/>
      <w:divBdr>
        <w:top w:val="none" w:sz="0" w:space="0" w:color="auto"/>
        <w:left w:val="none" w:sz="0" w:space="0" w:color="auto"/>
        <w:bottom w:val="none" w:sz="0" w:space="0" w:color="auto"/>
        <w:right w:val="none" w:sz="0" w:space="0" w:color="auto"/>
      </w:divBdr>
    </w:div>
    <w:div w:id="1477719350">
      <w:bodyDiv w:val="1"/>
      <w:marLeft w:val="0"/>
      <w:marRight w:val="0"/>
      <w:marTop w:val="0"/>
      <w:marBottom w:val="0"/>
      <w:divBdr>
        <w:top w:val="none" w:sz="0" w:space="0" w:color="auto"/>
        <w:left w:val="none" w:sz="0" w:space="0" w:color="auto"/>
        <w:bottom w:val="none" w:sz="0" w:space="0" w:color="auto"/>
        <w:right w:val="none" w:sz="0" w:space="0" w:color="auto"/>
      </w:divBdr>
    </w:div>
    <w:div w:id="1487743628">
      <w:bodyDiv w:val="1"/>
      <w:marLeft w:val="0"/>
      <w:marRight w:val="0"/>
      <w:marTop w:val="0"/>
      <w:marBottom w:val="0"/>
      <w:divBdr>
        <w:top w:val="none" w:sz="0" w:space="0" w:color="auto"/>
        <w:left w:val="none" w:sz="0" w:space="0" w:color="auto"/>
        <w:bottom w:val="none" w:sz="0" w:space="0" w:color="auto"/>
        <w:right w:val="none" w:sz="0" w:space="0" w:color="auto"/>
      </w:divBdr>
    </w:div>
    <w:div w:id="1505895794">
      <w:bodyDiv w:val="1"/>
      <w:marLeft w:val="0"/>
      <w:marRight w:val="0"/>
      <w:marTop w:val="0"/>
      <w:marBottom w:val="0"/>
      <w:divBdr>
        <w:top w:val="none" w:sz="0" w:space="0" w:color="auto"/>
        <w:left w:val="none" w:sz="0" w:space="0" w:color="auto"/>
        <w:bottom w:val="none" w:sz="0" w:space="0" w:color="auto"/>
        <w:right w:val="none" w:sz="0" w:space="0" w:color="auto"/>
      </w:divBdr>
    </w:div>
    <w:div w:id="1513103613">
      <w:bodyDiv w:val="1"/>
      <w:marLeft w:val="0"/>
      <w:marRight w:val="0"/>
      <w:marTop w:val="0"/>
      <w:marBottom w:val="0"/>
      <w:divBdr>
        <w:top w:val="none" w:sz="0" w:space="0" w:color="auto"/>
        <w:left w:val="none" w:sz="0" w:space="0" w:color="auto"/>
        <w:bottom w:val="none" w:sz="0" w:space="0" w:color="auto"/>
        <w:right w:val="none" w:sz="0" w:space="0" w:color="auto"/>
      </w:divBdr>
    </w:div>
    <w:div w:id="1516924677">
      <w:bodyDiv w:val="1"/>
      <w:marLeft w:val="0"/>
      <w:marRight w:val="0"/>
      <w:marTop w:val="0"/>
      <w:marBottom w:val="0"/>
      <w:divBdr>
        <w:top w:val="none" w:sz="0" w:space="0" w:color="auto"/>
        <w:left w:val="none" w:sz="0" w:space="0" w:color="auto"/>
        <w:bottom w:val="none" w:sz="0" w:space="0" w:color="auto"/>
        <w:right w:val="none" w:sz="0" w:space="0" w:color="auto"/>
      </w:divBdr>
    </w:div>
    <w:div w:id="1518694191">
      <w:bodyDiv w:val="1"/>
      <w:marLeft w:val="0"/>
      <w:marRight w:val="0"/>
      <w:marTop w:val="0"/>
      <w:marBottom w:val="0"/>
      <w:divBdr>
        <w:top w:val="none" w:sz="0" w:space="0" w:color="auto"/>
        <w:left w:val="none" w:sz="0" w:space="0" w:color="auto"/>
        <w:bottom w:val="none" w:sz="0" w:space="0" w:color="auto"/>
        <w:right w:val="none" w:sz="0" w:space="0" w:color="auto"/>
      </w:divBdr>
    </w:div>
    <w:div w:id="1526137369">
      <w:bodyDiv w:val="1"/>
      <w:marLeft w:val="0"/>
      <w:marRight w:val="0"/>
      <w:marTop w:val="0"/>
      <w:marBottom w:val="0"/>
      <w:divBdr>
        <w:top w:val="none" w:sz="0" w:space="0" w:color="auto"/>
        <w:left w:val="none" w:sz="0" w:space="0" w:color="auto"/>
        <w:bottom w:val="none" w:sz="0" w:space="0" w:color="auto"/>
        <w:right w:val="none" w:sz="0" w:space="0" w:color="auto"/>
      </w:divBdr>
    </w:div>
    <w:div w:id="1609892782">
      <w:bodyDiv w:val="1"/>
      <w:marLeft w:val="0"/>
      <w:marRight w:val="0"/>
      <w:marTop w:val="0"/>
      <w:marBottom w:val="0"/>
      <w:divBdr>
        <w:top w:val="none" w:sz="0" w:space="0" w:color="auto"/>
        <w:left w:val="none" w:sz="0" w:space="0" w:color="auto"/>
        <w:bottom w:val="none" w:sz="0" w:space="0" w:color="auto"/>
        <w:right w:val="none" w:sz="0" w:space="0" w:color="auto"/>
      </w:divBdr>
      <w:divsChild>
        <w:div w:id="13414229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1476790">
      <w:bodyDiv w:val="1"/>
      <w:marLeft w:val="0"/>
      <w:marRight w:val="0"/>
      <w:marTop w:val="0"/>
      <w:marBottom w:val="0"/>
      <w:divBdr>
        <w:top w:val="none" w:sz="0" w:space="0" w:color="auto"/>
        <w:left w:val="none" w:sz="0" w:space="0" w:color="auto"/>
        <w:bottom w:val="none" w:sz="0" w:space="0" w:color="auto"/>
        <w:right w:val="none" w:sz="0" w:space="0" w:color="auto"/>
      </w:divBdr>
      <w:divsChild>
        <w:div w:id="891887647">
          <w:marLeft w:val="0"/>
          <w:marRight w:val="0"/>
          <w:marTop w:val="0"/>
          <w:marBottom w:val="0"/>
          <w:divBdr>
            <w:top w:val="inset" w:sz="2" w:space="0" w:color="auto"/>
            <w:left w:val="inset" w:sz="2" w:space="1" w:color="auto"/>
            <w:bottom w:val="inset" w:sz="2" w:space="0" w:color="auto"/>
            <w:right w:val="inset" w:sz="2" w:space="1" w:color="auto"/>
          </w:divBdr>
        </w:div>
      </w:divsChild>
    </w:div>
    <w:div w:id="1611544168">
      <w:bodyDiv w:val="1"/>
      <w:marLeft w:val="0"/>
      <w:marRight w:val="0"/>
      <w:marTop w:val="0"/>
      <w:marBottom w:val="0"/>
      <w:divBdr>
        <w:top w:val="none" w:sz="0" w:space="0" w:color="auto"/>
        <w:left w:val="none" w:sz="0" w:space="0" w:color="auto"/>
        <w:bottom w:val="none" w:sz="0" w:space="0" w:color="auto"/>
        <w:right w:val="none" w:sz="0" w:space="0" w:color="auto"/>
      </w:divBdr>
    </w:div>
    <w:div w:id="1623422603">
      <w:bodyDiv w:val="1"/>
      <w:marLeft w:val="0"/>
      <w:marRight w:val="0"/>
      <w:marTop w:val="0"/>
      <w:marBottom w:val="0"/>
      <w:divBdr>
        <w:top w:val="none" w:sz="0" w:space="0" w:color="auto"/>
        <w:left w:val="none" w:sz="0" w:space="0" w:color="auto"/>
        <w:bottom w:val="none" w:sz="0" w:space="0" w:color="auto"/>
        <w:right w:val="none" w:sz="0" w:space="0" w:color="auto"/>
      </w:divBdr>
      <w:divsChild>
        <w:div w:id="1553930247">
          <w:marLeft w:val="0"/>
          <w:marRight w:val="0"/>
          <w:marTop w:val="0"/>
          <w:marBottom w:val="0"/>
          <w:divBdr>
            <w:top w:val="none" w:sz="0" w:space="0" w:color="auto"/>
            <w:left w:val="none" w:sz="0" w:space="0" w:color="auto"/>
            <w:bottom w:val="none" w:sz="0" w:space="0" w:color="auto"/>
            <w:right w:val="none" w:sz="0" w:space="0" w:color="auto"/>
          </w:divBdr>
        </w:div>
      </w:divsChild>
    </w:div>
    <w:div w:id="1628469672">
      <w:bodyDiv w:val="1"/>
      <w:marLeft w:val="0"/>
      <w:marRight w:val="0"/>
      <w:marTop w:val="0"/>
      <w:marBottom w:val="0"/>
      <w:divBdr>
        <w:top w:val="none" w:sz="0" w:space="0" w:color="auto"/>
        <w:left w:val="none" w:sz="0" w:space="0" w:color="auto"/>
        <w:bottom w:val="none" w:sz="0" w:space="0" w:color="auto"/>
        <w:right w:val="none" w:sz="0" w:space="0" w:color="auto"/>
      </w:divBdr>
    </w:div>
    <w:div w:id="1643001547">
      <w:bodyDiv w:val="1"/>
      <w:marLeft w:val="0"/>
      <w:marRight w:val="0"/>
      <w:marTop w:val="0"/>
      <w:marBottom w:val="0"/>
      <w:divBdr>
        <w:top w:val="none" w:sz="0" w:space="0" w:color="auto"/>
        <w:left w:val="none" w:sz="0" w:space="0" w:color="auto"/>
        <w:bottom w:val="none" w:sz="0" w:space="0" w:color="auto"/>
        <w:right w:val="none" w:sz="0" w:space="0" w:color="auto"/>
      </w:divBdr>
    </w:div>
    <w:div w:id="1652177389">
      <w:bodyDiv w:val="1"/>
      <w:marLeft w:val="0"/>
      <w:marRight w:val="0"/>
      <w:marTop w:val="0"/>
      <w:marBottom w:val="0"/>
      <w:divBdr>
        <w:top w:val="none" w:sz="0" w:space="0" w:color="auto"/>
        <w:left w:val="none" w:sz="0" w:space="0" w:color="auto"/>
        <w:bottom w:val="none" w:sz="0" w:space="0" w:color="auto"/>
        <w:right w:val="none" w:sz="0" w:space="0" w:color="auto"/>
      </w:divBdr>
    </w:div>
    <w:div w:id="1659846026">
      <w:bodyDiv w:val="1"/>
      <w:marLeft w:val="0"/>
      <w:marRight w:val="0"/>
      <w:marTop w:val="0"/>
      <w:marBottom w:val="0"/>
      <w:divBdr>
        <w:top w:val="none" w:sz="0" w:space="0" w:color="auto"/>
        <w:left w:val="none" w:sz="0" w:space="0" w:color="auto"/>
        <w:bottom w:val="none" w:sz="0" w:space="0" w:color="auto"/>
        <w:right w:val="none" w:sz="0" w:space="0" w:color="auto"/>
      </w:divBdr>
    </w:div>
    <w:div w:id="1677726585">
      <w:bodyDiv w:val="1"/>
      <w:marLeft w:val="0"/>
      <w:marRight w:val="0"/>
      <w:marTop w:val="0"/>
      <w:marBottom w:val="0"/>
      <w:divBdr>
        <w:top w:val="none" w:sz="0" w:space="0" w:color="auto"/>
        <w:left w:val="none" w:sz="0" w:space="0" w:color="auto"/>
        <w:bottom w:val="none" w:sz="0" w:space="0" w:color="auto"/>
        <w:right w:val="none" w:sz="0" w:space="0" w:color="auto"/>
      </w:divBdr>
    </w:div>
    <w:div w:id="1680933202">
      <w:bodyDiv w:val="1"/>
      <w:marLeft w:val="0"/>
      <w:marRight w:val="0"/>
      <w:marTop w:val="0"/>
      <w:marBottom w:val="0"/>
      <w:divBdr>
        <w:top w:val="none" w:sz="0" w:space="0" w:color="auto"/>
        <w:left w:val="none" w:sz="0" w:space="0" w:color="auto"/>
        <w:bottom w:val="none" w:sz="0" w:space="0" w:color="auto"/>
        <w:right w:val="none" w:sz="0" w:space="0" w:color="auto"/>
      </w:divBdr>
    </w:div>
    <w:div w:id="1719893946">
      <w:bodyDiv w:val="1"/>
      <w:marLeft w:val="0"/>
      <w:marRight w:val="0"/>
      <w:marTop w:val="0"/>
      <w:marBottom w:val="0"/>
      <w:divBdr>
        <w:top w:val="none" w:sz="0" w:space="0" w:color="auto"/>
        <w:left w:val="none" w:sz="0" w:space="0" w:color="auto"/>
        <w:bottom w:val="none" w:sz="0" w:space="0" w:color="auto"/>
        <w:right w:val="none" w:sz="0" w:space="0" w:color="auto"/>
      </w:divBdr>
    </w:div>
    <w:div w:id="1759980616">
      <w:bodyDiv w:val="1"/>
      <w:marLeft w:val="0"/>
      <w:marRight w:val="0"/>
      <w:marTop w:val="0"/>
      <w:marBottom w:val="0"/>
      <w:divBdr>
        <w:top w:val="none" w:sz="0" w:space="0" w:color="auto"/>
        <w:left w:val="none" w:sz="0" w:space="0" w:color="auto"/>
        <w:bottom w:val="none" w:sz="0" w:space="0" w:color="auto"/>
        <w:right w:val="none" w:sz="0" w:space="0" w:color="auto"/>
      </w:divBdr>
    </w:div>
    <w:div w:id="1774595153">
      <w:bodyDiv w:val="1"/>
      <w:marLeft w:val="0"/>
      <w:marRight w:val="0"/>
      <w:marTop w:val="0"/>
      <w:marBottom w:val="0"/>
      <w:divBdr>
        <w:top w:val="none" w:sz="0" w:space="0" w:color="auto"/>
        <w:left w:val="none" w:sz="0" w:space="0" w:color="auto"/>
        <w:bottom w:val="none" w:sz="0" w:space="0" w:color="auto"/>
        <w:right w:val="none" w:sz="0" w:space="0" w:color="auto"/>
      </w:divBdr>
    </w:div>
    <w:div w:id="1812942766">
      <w:bodyDiv w:val="1"/>
      <w:marLeft w:val="0"/>
      <w:marRight w:val="0"/>
      <w:marTop w:val="0"/>
      <w:marBottom w:val="0"/>
      <w:divBdr>
        <w:top w:val="none" w:sz="0" w:space="0" w:color="auto"/>
        <w:left w:val="none" w:sz="0" w:space="0" w:color="auto"/>
        <w:bottom w:val="none" w:sz="0" w:space="0" w:color="auto"/>
        <w:right w:val="none" w:sz="0" w:space="0" w:color="auto"/>
      </w:divBdr>
    </w:div>
    <w:div w:id="1813059413">
      <w:bodyDiv w:val="1"/>
      <w:marLeft w:val="0"/>
      <w:marRight w:val="0"/>
      <w:marTop w:val="0"/>
      <w:marBottom w:val="0"/>
      <w:divBdr>
        <w:top w:val="none" w:sz="0" w:space="0" w:color="auto"/>
        <w:left w:val="none" w:sz="0" w:space="0" w:color="auto"/>
        <w:bottom w:val="none" w:sz="0" w:space="0" w:color="auto"/>
        <w:right w:val="none" w:sz="0" w:space="0" w:color="auto"/>
      </w:divBdr>
    </w:div>
    <w:div w:id="1827429878">
      <w:bodyDiv w:val="1"/>
      <w:marLeft w:val="0"/>
      <w:marRight w:val="0"/>
      <w:marTop w:val="0"/>
      <w:marBottom w:val="0"/>
      <w:divBdr>
        <w:top w:val="none" w:sz="0" w:space="0" w:color="auto"/>
        <w:left w:val="none" w:sz="0" w:space="0" w:color="auto"/>
        <w:bottom w:val="none" w:sz="0" w:space="0" w:color="auto"/>
        <w:right w:val="none" w:sz="0" w:space="0" w:color="auto"/>
      </w:divBdr>
    </w:div>
    <w:div w:id="1838500045">
      <w:bodyDiv w:val="1"/>
      <w:marLeft w:val="0"/>
      <w:marRight w:val="0"/>
      <w:marTop w:val="0"/>
      <w:marBottom w:val="0"/>
      <w:divBdr>
        <w:top w:val="none" w:sz="0" w:space="0" w:color="auto"/>
        <w:left w:val="none" w:sz="0" w:space="0" w:color="auto"/>
        <w:bottom w:val="none" w:sz="0" w:space="0" w:color="auto"/>
        <w:right w:val="none" w:sz="0" w:space="0" w:color="auto"/>
      </w:divBdr>
    </w:div>
    <w:div w:id="1896814989">
      <w:bodyDiv w:val="1"/>
      <w:marLeft w:val="0"/>
      <w:marRight w:val="0"/>
      <w:marTop w:val="0"/>
      <w:marBottom w:val="0"/>
      <w:divBdr>
        <w:top w:val="none" w:sz="0" w:space="0" w:color="auto"/>
        <w:left w:val="none" w:sz="0" w:space="0" w:color="auto"/>
        <w:bottom w:val="none" w:sz="0" w:space="0" w:color="auto"/>
        <w:right w:val="none" w:sz="0" w:space="0" w:color="auto"/>
      </w:divBdr>
    </w:div>
    <w:div w:id="1940261711">
      <w:bodyDiv w:val="1"/>
      <w:marLeft w:val="0"/>
      <w:marRight w:val="0"/>
      <w:marTop w:val="0"/>
      <w:marBottom w:val="0"/>
      <w:divBdr>
        <w:top w:val="none" w:sz="0" w:space="0" w:color="auto"/>
        <w:left w:val="none" w:sz="0" w:space="0" w:color="auto"/>
        <w:bottom w:val="none" w:sz="0" w:space="0" w:color="auto"/>
        <w:right w:val="none" w:sz="0" w:space="0" w:color="auto"/>
      </w:divBdr>
    </w:div>
    <w:div w:id="1944068312">
      <w:bodyDiv w:val="1"/>
      <w:marLeft w:val="0"/>
      <w:marRight w:val="0"/>
      <w:marTop w:val="0"/>
      <w:marBottom w:val="0"/>
      <w:divBdr>
        <w:top w:val="none" w:sz="0" w:space="0" w:color="auto"/>
        <w:left w:val="none" w:sz="0" w:space="0" w:color="auto"/>
        <w:bottom w:val="none" w:sz="0" w:space="0" w:color="auto"/>
        <w:right w:val="none" w:sz="0" w:space="0" w:color="auto"/>
      </w:divBdr>
    </w:div>
    <w:div w:id="1950969087">
      <w:bodyDiv w:val="1"/>
      <w:marLeft w:val="0"/>
      <w:marRight w:val="0"/>
      <w:marTop w:val="0"/>
      <w:marBottom w:val="0"/>
      <w:divBdr>
        <w:top w:val="none" w:sz="0" w:space="0" w:color="auto"/>
        <w:left w:val="none" w:sz="0" w:space="0" w:color="auto"/>
        <w:bottom w:val="none" w:sz="0" w:space="0" w:color="auto"/>
        <w:right w:val="none" w:sz="0" w:space="0" w:color="auto"/>
      </w:divBdr>
    </w:div>
    <w:div w:id="1964841510">
      <w:bodyDiv w:val="1"/>
      <w:marLeft w:val="0"/>
      <w:marRight w:val="0"/>
      <w:marTop w:val="0"/>
      <w:marBottom w:val="0"/>
      <w:divBdr>
        <w:top w:val="none" w:sz="0" w:space="0" w:color="auto"/>
        <w:left w:val="none" w:sz="0" w:space="0" w:color="auto"/>
        <w:bottom w:val="none" w:sz="0" w:space="0" w:color="auto"/>
        <w:right w:val="none" w:sz="0" w:space="0" w:color="auto"/>
      </w:divBdr>
    </w:div>
    <w:div w:id="1970017319">
      <w:bodyDiv w:val="1"/>
      <w:marLeft w:val="0"/>
      <w:marRight w:val="0"/>
      <w:marTop w:val="0"/>
      <w:marBottom w:val="0"/>
      <w:divBdr>
        <w:top w:val="none" w:sz="0" w:space="0" w:color="auto"/>
        <w:left w:val="none" w:sz="0" w:space="0" w:color="auto"/>
        <w:bottom w:val="none" w:sz="0" w:space="0" w:color="auto"/>
        <w:right w:val="none" w:sz="0" w:space="0" w:color="auto"/>
      </w:divBdr>
    </w:div>
    <w:div w:id="1972518598">
      <w:bodyDiv w:val="1"/>
      <w:marLeft w:val="0"/>
      <w:marRight w:val="0"/>
      <w:marTop w:val="0"/>
      <w:marBottom w:val="0"/>
      <w:divBdr>
        <w:top w:val="none" w:sz="0" w:space="0" w:color="auto"/>
        <w:left w:val="none" w:sz="0" w:space="0" w:color="auto"/>
        <w:bottom w:val="none" w:sz="0" w:space="0" w:color="auto"/>
        <w:right w:val="none" w:sz="0" w:space="0" w:color="auto"/>
      </w:divBdr>
    </w:div>
    <w:div w:id="2017882965">
      <w:bodyDiv w:val="1"/>
      <w:marLeft w:val="0"/>
      <w:marRight w:val="0"/>
      <w:marTop w:val="0"/>
      <w:marBottom w:val="0"/>
      <w:divBdr>
        <w:top w:val="none" w:sz="0" w:space="0" w:color="auto"/>
        <w:left w:val="none" w:sz="0" w:space="0" w:color="auto"/>
        <w:bottom w:val="none" w:sz="0" w:space="0" w:color="auto"/>
        <w:right w:val="none" w:sz="0" w:space="0" w:color="auto"/>
      </w:divBdr>
      <w:divsChild>
        <w:div w:id="431823613">
          <w:marLeft w:val="0"/>
          <w:marRight w:val="0"/>
          <w:marTop w:val="0"/>
          <w:marBottom w:val="0"/>
          <w:divBdr>
            <w:top w:val="none" w:sz="0" w:space="0" w:color="auto"/>
            <w:left w:val="none" w:sz="0" w:space="0" w:color="auto"/>
            <w:bottom w:val="none" w:sz="0" w:space="0" w:color="auto"/>
            <w:right w:val="none" w:sz="0" w:space="0" w:color="auto"/>
          </w:divBdr>
          <w:divsChild>
            <w:div w:id="1501311632">
              <w:marLeft w:val="0"/>
              <w:marRight w:val="0"/>
              <w:marTop w:val="0"/>
              <w:marBottom w:val="0"/>
              <w:divBdr>
                <w:top w:val="none" w:sz="0" w:space="0" w:color="auto"/>
                <w:left w:val="none" w:sz="0" w:space="0" w:color="auto"/>
                <w:bottom w:val="none" w:sz="0" w:space="0" w:color="auto"/>
                <w:right w:val="none" w:sz="0" w:space="0" w:color="auto"/>
              </w:divBdr>
              <w:divsChild>
                <w:div w:id="15374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666105">
      <w:bodyDiv w:val="1"/>
      <w:marLeft w:val="0"/>
      <w:marRight w:val="0"/>
      <w:marTop w:val="0"/>
      <w:marBottom w:val="0"/>
      <w:divBdr>
        <w:top w:val="none" w:sz="0" w:space="0" w:color="auto"/>
        <w:left w:val="none" w:sz="0" w:space="0" w:color="auto"/>
        <w:bottom w:val="none" w:sz="0" w:space="0" w:color="auto"/>
        <w:right w:val="none" w:sz="0" w:space="0" w:color="auto"/>
      </w:divBdr>
    </w:div>
    <w:div w:id="2033261883">
      <w:bodyDiv w:val="1"/>
      <w:marLeft w:val="0"/>
      <w:marRight w:val="0"/>
      <w:marTop w:val="0"/>
      <w:marBottom w:val="0"/>
      <w:divBdr>
        <w:top w:val="none" w:sz="0" w:space="0" w:color="auto"/>
        <w:left w:val="none" w:sz="0" w:space="0" w:color="auto"/>
        <w:bottom w:val="none" w:sz="0" w:space="0" w:color="auto"/>
        <w:right w:val="none" w:sz="0" w:space="0" w:color="auto"/>
      </w:divBdr>
    </w:div>
    <w:div w:id="2034110390">
      <w:bodyDiv w:val="1"/>
      <w:marLeft w:val="0"/>
      <w:marRight w:val="0"/>
      <w:marTop w:val="0"/>
      <w:marBottom w:val="0"/>
      <w:divBdr>
        <w:top w:val="none" w:sz="0" w:space="0" w:color="auto"/>
        <w:left w:val="none" w:sz="0" w:space="0" w:color="auto"/>
        <w:bottom w:val="none" w:sz="0" w:space="0" w:color="auto"/>
        <w:right w:val="none" w:sz="0" w:space="0" w:color="auto"/>
      </w:divBdr>
    </w:div>
    <w:div w:id="2041973163">
      <w:bodyDiv w:val="1"/>
      <w:marLeft w:val="0"/>
      <w:marRight w:val="0"/>
      <w:marTop w:val="0"/>
      <w:marBottom w:val="0"/>
      <w:divBdr>
        <w:top w:val="none" w:sz="0" w:space="0" w:color="auto"/>
        <w:left w:val="none" w:sz="0" w:space="0" w:color="auto"/>
        <w:bottom w:val="none" w:sz="0" w:space="0" w:color="auto"/>
        <w:right w:val="none" w:sz="0" w:space="0" w:color="auto"/>
      </w:divBdr>
    </w:div>
    <w:div w:id="2045712282">
      <w:bodyDiv w:val="1"/>
      <w:marLeft w:val="0"/>
      <w:marRight w:val="0"/>
      <w:marTop w:val="0"/>
      <w:marBottom w:val="0"/>
      <w:divBdr>
        <w:top w:val="none" w:sz="0" w:space="0" w:color="auto"/>
        <w:left w:val="none" w:sz="0" w:space="0" w:color="auto"/>
        <w:bottom w:val="none" w:sz="0" w:space="0" w:color="auto"/>
        <w:right w:val="none" w:sz="0" w:space="0" w:color="auto"/>
      </w:divBdr>
    </w:div>
    <w:div w:id="2086028513">
      <w:bodyDiv w:val="1"/>
      <w:marLeft w:val="0"/>
      <w:marRight w:val="0"/>
      <w:marTop w:val="0"/>
      <w:marBottom w:val="0"/>
      <w:divBdr>
        <w:top w:val="none" w:sz="0" w:space="0" w:color="auto"/>
        <w:left w:val="none" w:sz="0" w:space="0" w:color="auto"/>
        <w:bottom w:val="none" w:sz="0" w:space="0" w:color="auto"/>
        <w:right w:val="none" w:sz="0" w:space="0" w:color="auto"/>
      </w:divBdr>
    </w:div>
    <w:div w:id="2088526653">
      <w:bodyDiv w:val="1"/>
      <w:marLeft w:val="0"/>
      <w:marRight w:val="0"/>
      <w:marTop w:val="0"/>
      <w:marBottom w:val="0"/>
      <w:divBdr>
        <w:top w:val="none" w:sz="0" w:space="0" w:color="auto"/>
        <w:left w:val="none" w:sz="0" w:space="0" w:color="auto"/>
        <w:bottom w:val="none" w:sz="0" w:space="0" w:color="auto"/>
        <w:right w:val="none" w:sz="0" w:space="0" w:color="auto"/>
      </w:divBdr>
    </w:div>
    <w:div w:id="2097483432">
      <w:bodyDiv w:val="1"/>
      <w:marLeft w:val="0"/>
      <w:marRight w:val="0"/>
      <w:marTop w:val="0"/>
      <w:marBottom w:val="0"/>
      <w:divBdr>
        <w:top w:val="none" w:sz="0" w:space="0" w:color="auto"/>
        <w:left w:val="none" w:sz="0" w:space="0" w:color="auto"/>
        <w:bottom w:val="none" w:sz="0" w:space="0" w:color="auto"/>
        <w:right w:val="none" w:sz="0" w:space="0" w:color="auto"/>
      </w:divBdr>
    </w:div>
    <w:div w:id="2101022845">
      <w:bodyDiv w:val="1"/>
      <w:marLeft w:val="0"/>
      <w:marRight w:val="0"/>
      <w:marTop w:val="0"/>
      <w:marBottom w:val="0"/>
      <w:divBdr>
        <w:top w:val="none" w:sz="0" w:space="0" w:color="auto"/>
        <w:left w:val="none" w:sz="0" w:space="0" w:color="auto"/>
        <w:bottom w:val="none" w:sz="0" w:space="0" w:color="auto"/>
        <w:right w:val="none" w:sz="0" w:space="0" w:color="auto"/>
      </w:divBdr>
    </w:div>
    <w:div w:id="2113351638">
      <w:bodyDiv w:val="1"/>
      <w:marLeft w:val="0"/>
      <w:marRight w:val="0"/>
      <w:marTop w:val="0"/>
      <w:marBottom w:val="0"/>
      <w:divBdr>
        <w:top w:val="none" w:sz="0" w:space="0" w:color="auto"/>
        <w:left w:val="none" w:sz="0" w:space="0" w:color="auto"/>
        <w:bottom w:val="none" w:sz="0" w:space="0" w:color="auto"/>
        <w:right w:val="none" w:sz="0" w:space="0" w:color="auto"/>
      </w:divBdr>
    </w:div>
    <w:div w:id="2114546675">
      <w:bodyDiv w:val="1"/>
      <w:marLeft w:val="0"/>
      <w:marRight w:val="0"/>
      <w:marTop w:val="0"/>
      <w:marBottom w:val="0"/>
      <w:divBdr>
        <w:top w:val="none" w:sz="0" w:space="0" w:color="auto"/>
        <w:left w:val="none" w:sz="0" w:space="0" w:color="auto"/>
        <w:bottom w:val="none" w:sz="0" w:space="0" w:color="auto"/>
        <w:right w:val="none" w:sz="0" w:space="0" w:color="auto"/>
      </w:divBdr>
    </w:div>
    <w:div w:id="2120683801">
      <w:bodyDiv w:val="1"/>
      <w:marLeft w:val="0"/>
      <w:marRight w:val="0"/>
      <w:marTop w:val="0"/>
      <w:marBottom w:val="0"/>
      <w:divBdr>
        <w:top w:val="none" w:sz="0" w:space="0" w:color="auto"/>
        <w:left w:val="none" w:sz="0" w:space="0" w:color="auto"/>
        <w:bottom w:val="none" w:sz="0" w:space="0" w:color="auto"/>
        <w:right w:val="none" w:sz="0" w:space="0" w:color="auto"/>
      </w:divBdr>
    </w:div>
    <w:div w:id="2133858624">
      <w:bodyDiv w:val="1"/>
      <w:marLeft w:val="0"/>
      <w:marRight w:val="0"/>
      <w:marTop w:val="0"/>
      <w:marBottom w:val="0"/>
      <w:divBdr>
        <w:top w:val="none" w:sz="0" w:space="0" w:color="auto"/>
        <w:left w:val="none" w:sz="0" w:space="0" w:color="auto"/>
        <w:bottom w:val="none" w:sz="0" w:space="0" w:color="auto"/>
        <w:right w:val="none" w:sz="0" w:space="0" w:color="auto"/>
      </w:divBdr>
      <w:divsChild>
        <w:div w:id="207768621">
          <w:marLeft w:val="0"/>
          <w:marRight w:val="150"/>
          <w:marTop w:val="150"/>
          <w:marBottom w:val="150"/>
          <w:divBdr>
            <w:top w:val="none" w:sz="0" w:space="0" w:color="auto"/>
            <w:left w:val="none" w:sz="0" w:space="0" w:color="auto"/>
            <w:bottom w:val="none" w:sz="0" w:space="0" w:color="auto"/>
            <w:right w:val="none" w:sz="0" w:space="0" w:color="auto"/>
          </w:divBdr>
        </w:div>
        <w:div w:id="775828951">
          <w:marLeft w:val="0"/>
          <w:marRight w:val="150"/>
          <w:marTop w:val="150"/>
          <w:marBottom w:val="150"/>
          <w:divBdr>
            <w:top w:val="none" w:sz="0" w:space="0" w:color="auto"/>
            <w:left w:val="none" w:sz="0" w:space="0" w:color="auto"/>
            <w:bottom w:val="none" w:sz="0" w:space="0" w:color="auto"/>
            <w:right w:val="none" w:sz="0" w:space="0" w:color="auto"/>
          </w:divBdr>
        </w:div>
        <w:div w:id="1899975423">
          <w:marLeft w:val="150"/>
          <w:marRight w:val="0"/>
          <w:marTop w:val="150"/>
          <w:marBottom w:val="150"/>
          <w:divBdr>
            <w:top w:val="none" w:sz="0" w:space="0" w:color="auto"/>
            <w:left w:val="none" w:sz="0" w:space="0" w:color="auto"/>
            <w:bottom w:val="none" w:sz="0" w:space="0" w:color="auto"/>
            <w:right w:val="none" w:sz="0" w:space="0" w:color="auto"/>
          </w:divBdr>
        </w:div>
      </w:divsChild>
    </w:div>
    <w:div w:id="2143762428">
      <w:bodyDiv w:val="1"/>
      <w:marLeft w:val="0"/>
      <w:marRight w:val="0"/>
      <w:marTop w:val="0"/>
      <w:marBottom w:val="0"/>
      <w:divBdr>
        <w:top w:val="none" w:sz="0" w:space="0" w:color="auto"/>
        <w:left w:val="none" w:sz="0" w:space="0" w:color="auto"/>
        <w:bottom w:val="none" w:sz="0" w:space="0" w:color="auto"/>
        <w:right w:val="none" w:sz="0" w:space="0" w:color="auto"/>
      </w:divBdr>
    </w:div>
    <w:div w:id="2144232660">
      <w:bodyDiv w:val="1"/>
      <w:marLeft w:val="0"/>
      <w:marRight w:val="0"/>
      <w:marTop w:val="0"/>
      <w:marBottom w:val="0"/>
      <w:divBdr>
        <w:top w:val="none" w:sz="0" w:space="0" w:color="auto"/>
        <w:left w:val="none" w:sz="0" w:space="0" w:color="auto"/>
        <w:bottom w:val="none" w:sz="0" w:space="0" w:color="auto"/>
        <w:right w:val="none" w:sz="0" w:space="0" w:color="auto"/>
      </w:divBdr>
      <w:divsChild>
        <w:div w:id="1486436222">
          <w:marLeft w:val="0"/>
          <w:marRight w:val="0"/>
          <w:marTop w:val="0"/>
          <w:marBottom w:val="0"/>
          <w:divBdr>
            <w:top w:val="none" w:sz="0" w:space="0" w:color="auto"/>
            <w:left w:val="none" w:sz="0" w:space="0" w:color="auto"/>
            <w:bottom w:val="none" w:sz="0" w:space="0" w:color="auto"/>
            <w:right w:val="none" w:sz="0" w:space="0" w:color="auto"/>
          </w:divBdr>
          <w:divsChild>
            <w:div w:id="2078552386">
              <w:marLeft w:val="0"/>
              <w:marRight w:val="0"/>
              <w:marTop w:val="0"/>
              <w:marBottom w:val="0"/>
              <w:divBdr>
                <w:top w:val="none" w:sz="0" w:space="0" w:color="auto"/>
                <w:left w:val="none" w:sz="0" w:space="0" w:color="auto"/>
                <w:bottom w:val="none" w:sz="0" w:space="0" w:color="auto"/>
                <w:right w:val="none" w:sz="0" w:space="0" w:color="auto"/>
              </w:divBdr>
              <w:divsChild>
                <w:div w:id="18794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438884586" TargetMode="External"/><Relationship Id="rId13" Type="http://schemas.openxmlformats.org/officeDocument/2006/relationships/hyperlink" Target="http://www.consultant.ru/document/cons_doc_LAW_173041/?dst=4" TargetMode="External"/><Relationship Id="rId18" Type="http://schemas.openxmlformats.org/officeDocument/2006/relationships/image" Target="media/image3.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base.garant.ru/70736874/" TargetMode="External"/><Relationship Id="rId7" Type="http://schemas.openxmlformats.org/officeDocument/2006/relationships/endnotes" Target="endnotes.xml"/><Relationship Id="rId12" Type="http://schemas.openxmlformats.org/officeDocument/2006/relationships/hyperlink" Target="http://base.garant.ru/12138258/4/" TargetMode="External"/><Relationship Id="rId17" Type="http://schemas.openxmlformats.org/officeDocument/2006/relationships/image" Target="media/image2.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ase.garant.ru/1218347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consultant.ru/document/cons_doc_LAW_173041/?dst=4" TargetMode="External"/><Relationship Id="rId23" Type="http://schemas.openxmlformats.org/officeDocument/2006/relationships/hyperlink" Target="http://base.garant.ru/70736874/" TargetMode="External"/><Relationship Id="rId10" Type="http://schemas.openxmlformats.org/officeDocument/2006/relationships/hyperlink" Target="http://www.consultant.ru/popular/earth/17_25.html"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www.rosreestr.ru/" TargetMode="External"/><Relationship Id="rId14" Type="http://schemas.openxmlformats.org/officeDocument/2006/relationships/hyperlink" Target="http://base.garant.ru/12138258/4/" TargetMode="External"/><Relationship Id="rId22" Type="http://schemas.openxmlformats.org/officeDocument/2006/relationships/hyperlink" Target="http://base.garant.ru/70736874/"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41A08C-F17A-4A82-9290-AE3C298E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36008</Words>
  <Characters>205247</Characters>
  <DocSecurity>0</DocSecurity>
  <Lines>1710</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240774</CharactersWithSpaces>
  <SharedDoc>false</SharedDoc>
  <HLinks>
    <vt:vector size="306" baseType="variant">
      <vt:variant>
        <vt:i4>2293802</vt:i4>
      </vt:variant>
      <vt:variant>
        <vt:i4>297</vt:i4>
      </vt:variant>
      <vt:variant>
        <vt:i4>0</vt:i4>
      </vt:variant>
      <vt:variant>
        <vt:i4>5</vt:i4>
      </vt:variant>
      <vt:variant>
        <vt:lpwstr>http://oren-icn.ru/index.php/component/glossary/%D0%9C%D0%B8%D0%BD%D0%B5%D1%80%D0%B0%D0%BB%D1%8B-%D0%B8-%D0%B3%D0%BE%D1%80%D0%BD%D1%8B%D0%B5-%D0%BF%D0%BE%D1%80%D0%BE%D0%B4%D1%8B-%D0%9E%D1%80%D0%B5%D0%BD%D0%B1%D1%83%D1%80%D0%B3%D1%81%D0%BA%D0%BE%D0%B9-%D0%BE%D0%B1%D0%BB%D0%B0%D1%81%D1%82%D0%B8-10/%D0%90/%D0%90%D0%BB%D0%B5%D0%B2%D1%80%D0%B8%D1%82-1470/</vt:lpwstr>
      </vt:variant>
      <vt:variant>
        <vt:lpwstr/>
      </vt:variant>
      <vt:variant>
        <vt:i4>458763</vt:i4>
      </vt:variant>
      <vt:variant>
        <vt:i4>294</vt:i4>
      </vt:variant>
      <vt:variant>
        <vt:i4>0</vt:i4>
      </vt:variant>
      <vt:variant>
        <vt:i4>5</vt:i4>
      </vt:variant>
      <vt:variant>
        <vt:lpwstr>http://oren-icn.ru/index.php/component/glossary/Glossary-5/%D0%A0/%D0%A0%D0%B0%D0%B2%D0%BD%D0%B8%D0%BD%D0%B0-725/</vt:lpwstr>
      </vt:variant>
      <vt:variant>
        <vt:lpwstr/>
      </vt:variant>
      <vt:variant>
        <vt:i4>8192113</vt:i4>
      </vt:variant>
      <vt:variant>
        <vt:i4>291</vt:i4>
      </vt:variant>
      <vt:variant>
        <vt:i4>0</vt:i4>
      </vt:variant>
      <vt:variant>
        <vt:i4>5</vt:i4>
      </vt:variant>
      <vt:variant>
        <vt:lpwstr>http://www.snip-info.ru/Gost_r_50597-93.htm</vt:lpwstr>
      </vt:variant>
      <vt:variant>
        <vt:lpwstr/>
      </vt:variant>
      <vt:variant>
        <vt:i4>1114163</vt:i4>
      </vt:variant>
      <vt:variant>
        <vt:i4>284</vt:i4>
      </vt:variant>
      <vt:variant>
        <vt:i4>0</vt:i4>
      </vt:variant>
      <vt:variant>
        <vt:i4>5</vt:i4>
      </vt:variant>
      <vt:variant>
        <vt:lpwstr/>
      </vt:variant>
      <vt:variant>
        <vt:lpwstr>_Toc383503387</vt:lpwstr>
      </vt:variant>
      <vt:variant>
        <vt:i4>1114163</vt:i4>
      </vt:variant>
      <vt:variant>
        <vt:i4>278</vt:i4>
      </vt:variant>
      <vt:variant>
        <vt:i4>0</vt:i4>
      </vt:variant>
      <vt:variant>
        <vt:i4>5</vt:i4>
      </vt:variant>
      <vt:variant>
        <vt:lpwstr/>
      </vt:variant>
      <vt:variant>
        <vt:lpwstr>_Toc383503386</vt:lpwstr>
      </vt:variant>
      <vt:variant>
        <vt:i4>1114163</vt:i4>
      </vt:variant>
      <vt:variant>
        <vt:i4>272</vt:i4>
      </vt:variant>
      <vt:variant>
        <vt:i4>0</vt:i4>
      </vt:variant>
      <vt:variant>
        <vt:i4>5</vt:i4>
      </vt:variant>
      <vt:variant>
        <vt:lpwstr/>
      </vt:variant>
      <vt:variant>
        <vt:lpwstr>_Toc383503385</vt:lpwstr>
      </vt:variant>
      <vt:variant>
        <vt:i4>1114163</vt:i4>
      </vt:variant>
      <vt:variant>
        <vt:i4>266</vt:i4>
      </vt:variant>
      <vt:variant>
        <vt:i4>0</vt:i4>
      </vt:variant>
      <vt:variant>
        <vt:i4>5</vt:i4>
      </vt:variant>
      <vt:variant>
        <vt:lpwstr/>
      </vt:variant>
      <vt:variant>
        <vt:lpwstr>_Toc383503384</vt:lpwstr>
      </vt:variant>
      <vt:variant>
        <vt:i4>1114163</vt:i4>
      </vt:variant>
      <vt:variant>
        <vt:i4>260</vt:i4>
      </vt:variant>
      <vt:variant>
        <vt:i4>0</vt:i4>
      </vt:variant>
      <vt:variant>
        <vt:i4>5</vt:i4>
      </vt:variant>
      <vt:variant>
        <vt:lpwstr/>
      </vt:variant>
      <vt:variant>
        <vt:lpwstr>_Toc383503383</vt:lpwstr>
      </vt:variant>
      <vt:variant>
        <vt:i4>1114163</vt:i4>
      </vt:variant>
      <vt:variant>
        <vt:i4>254</vt:i4>
      </vt:variant>
      <vt:variant>
        <vt:i4>0</vt:i4>
      </vt:variant>
      <vt:variant>
        <vt:i4>5</vt:i4>
      </vt:variant>
      <vt:variant>
        <vt:lpwstr/>
      </vt:variant>
      <vt:variant>
        <vt:lpwstr>_Toc383503382</vt:lpwstr>
      </vt:variant>
      <vt:variant>
        <vt:i4>1114163</vt:i4>
      </vt:variant>
      <vt:variant>
        <vt:i4>248</vt:i4>
      </vt:variant>
      <vt:variant>
        <vt:i4>0</vt:i4>
      </vt:variant>
      <vt:variant>
        <vt:i4>5</vt:i4>
      </vt:variant>
      <vt:variant>
        <vt:lpwstr/>
      </vt:variant>
      <vt:variant>
        <vt:lpwstr>_Toc383503381</vt:lpwstr>
      </vt:variant>
      <vt:variant>
        <vt:i4>1114163</vt:i4>
      </vt:variant>
      <vt:variant>
        <vt:i4>242</vt:i4>
      </vt:variant>
      <vt:variant>
        <vt:i4>0</vt:i4>
      </vt:variant>
      <vt:variant>
        <vt:i4>5</vt:i4>
      </vt:variant>
      <vt:variant>
        <vt:lpwstr/>
      </vt:variant>
      <vt:variant>
        <vt:lpwstr>_Toc383503380</vt:lpwstr>
      </vt:variant>
      <vt:variant>
        <vt:i4>1966131</vt:i4>
      </vt:variant>
      <vt:variant>
        <vt:i4>236</vt:i4>
      </vt:variant>
      <vt:variant>
        <vt:i4>0</vt:i4>
      </vt:variant>
      <vt:variant>
        <vt:i4>5</vt:i4>
      </vt:variant>
      <vt:variant>
        <vt:lpwstr/>
      </vt:variant>
      <vt:variant>
        <vt:lpwstr>_Toc383503379</vt:lpwstr>
      </vt:variant>
      <vt:variant>
        <vt:i4>1966131</vt:i4>
      </vt:variant>
      <vt:variant>
        <vt:i4>230</vt:i4>
      </vt:variant>
      <vt:variant>
        <vt:i4>0</vt:i4>
      </vt:variant>
      <vt:variant>
        <vt:i4>5</vt:i4>
      </vt:variant>
      <vt:variant>
        <vt:lpwstr/>
      </vt:variant>
      <vt:variant>
        <vt:lpwstr>_Toc383503378</vt:lpwstr>
      </vt:variant>
      <vt:variant>
        <vt:i4>1966131</vt:i4>
      </vt:variant>
      <vt:variant>
        <vt:i4>224</vt:i4>
      </vt:variant>
      <vt:variant>
        <vt:i4>0</vt:i4>
      </vt:variant>
      <vt:variant>
        <vt:i4>5</vt:i4>
      </vt:variant>
      <vt:variant>
        <vt:lpwstr/>
      </vt:variant>
      <vt:variant>
        <vt:lpwstr>_Toc383503377</vt:lpwstr>
      </vt:variant>
      <vt:variant>
        <vt:i4>1966131</vt:i4>
      </vt:variant>
      <vt:variant>
        <vt:i4>218</vt:i4>
      </vt:variant>
      <vt:variant>
        <vt:i4>0</vt:i4>
      </vt:variant>
      <vt:variant>
        <vt:i4>5</vt:i4>
      </vt:variant>
      <vt:variant>
        <vt:lpwstr/>
      </vt:variant>
      <vt:variant>
        <vt:lpwstr>_Toc383503376</vt:lpwstr>
      </vt:variant>
      <vt:variant>
        <vt:i4>1966131</vt:i4>
      </vt:variant>
      <vt:variant>
        <vt:i4>212</vt:i4>
      </vt:variant>
      <vt:variant>
        <vt:i4>0</vt:i4>
      </vt:variant>
      <vt:variant>
        <vt:i4>5</vt:i4>
      </vt:variant>
      <vt:variant>
        <vt:lpwstr/>
      </vt:variant>
      <vt:variant>
        <vt:lpwstr>_Toc383503375</vt:lpwstr>
      </vt:variant>
      <vt:variant>
        <vt:i4>1966131</vt:i4>
      </vt:variant>
      <vt:variant>
        <vt:i4>206</vt:i4>
      </vt:variant>
      <vt:variant>
        <vt:i4>0</vt:i4>
      </vt:variant>
      <vt:variant>
        <vt:i4>5</vt:i4>
      </vt:variant>
      <vt:variant>
        <vt:lpwstr/>
      </vt:variant>
      <vt:variant>
        <vt:lpwstr>_Toc383503374</vt:lpwstr>
      </vt:variant>
      <vt:variant>
        <vt:i4>1966131</vt:i4>
      </vt:variant>
      <vt:variant>
        <vt:i4>200</vt:i4>
      </vt:variant>
      <vt:variant>
        <vt:i4>0</vt:i4>
      </vt:variant>
      <vt:variant>
        <vt:i4>5</vt:i4>
      </vt:variant>
      <vt:variant>
        <vt:lpwstr/>
      </vt:variant>
      <vt:variant>
        <vt:lpwstr>_Toc383503373</vt:lpwstr>
      </vt:variant>
      <vt:variant>
        <vt:i4>1966131</vt:i4>
      </vt:variant>
      <vt:variant>
        <vt:i4>194</vt:i4>
      </vt:variant>
      <vt:variant>
        <vt:i4>0</vt:i4>
      </vt:variant>
      <vt:variant>
        <vt:i4>5</vt:i4>
      </vt:variant>
      <vt:variant>
        <vt:lpwstr/>
      </vt:variant>
      <vt:variant>
        <vt:lpwstr>_Toc383503372</vt:lpwstr>
      </vt:variant>
      <vt:variant>
        <vt:i4>1966131</vt:i4>
      </vt:variant>
      <vt:variant>
        <vt:i4>188</vt:i4>
      </vt:variant>
      <vt:variant>
        <vt:i4>0</vt:i4>
      </vt:variant>
      <vt:variant>
        <vt:i4>5</vt:i4>
      </vt:variant>
      <vt:variant>
        <vt:lpwstr/>
      </vt:variant>
      <vt:variant>
        <vt:lpwstr>_Toc383503371</vt:lpwstr>
      </vt:variant>
      <vt:variant>
        <vt:i4>1966131</vt:i4>
      </vt:variant>
      <vt:variant>
        <vt:i4>182</vt:i4>
      </vt:variant>
      <vt:variant>
        <vt:i4>0</vt:i4>
      </vt:variant>
      <vt:variant>
        <vt:i4>5</vt:i4>
      </vt:variant>
      <vt:variant>
        <vt:lpwstr/>
      </vt:variant>
      <vt:variant>
        <vt:lpwstr>_Toc383503370</vt:lpwstr>
      </vt:variant>
      <vt:variant>
        <vt:i4>2031667</vt:i4>
      </vt:variant>
      <vt:variant>
        <vt:i4>176</vt:i4>
      </vt:variant>
      <vt:variant>
        <vt:i4>0</vt:i4>
      </vt:variant>
      <vt:variant>
        <vt:i4>5</vt:i4>
      </vt:variant>
      <vt:variant>
        <vt:lpwstr/>
      </vt:variant>
      <vt:variant>
        <vt:lpwstr>_Toc383503369</vt:lpwstr>
      </vt:variant>
      <vt:variant>
        <vt:i4>2031667</vt:i4>
      </vt:variant>
      <vt:variant>
        <vt:i4>170</vt:i4>
      </vt:variant>
      <vt:variant>
        <vt:i4>0</vt:i4>
      </vt:variant>
      <vt:variant>
        <vt:i4>5</vt:i4>
      </vt:variant>
      <vt:variant>
        <vt:lpwstr/>
      </vt:variant>
      <vt:variant>
        <vt:lpwstr>_Toc383503368</vt:lpwstr>
      </vt:variant>
      <vt:variant>
        <vt:i4>2031667</vt:i4>
      </vt:variant>
      <vt:variant>
        <vt:i4>164</vt:i4>
      </vt:variant>
      <vt:variant>
        <vt:i4>0</vt:i4>
      </vt:variant>
      <vt:variant>
        <vt:i4>5</vt:i4>
      </vt:variant>
      <vt:variant>
        <vt:lpwstr/>
      </vt:variant>
      <vt:variant>
        <vt:lpwstr>_Toc383503367</vt:lpwstr>
      </vt:variant>
      <vt:variant>
        <vt:i4>2031667</vt:i4>
      </vt:variant>
      <vt:variant>
        <vt:i4>158</vt:i4>
      </vt:variant>
      <vt:variant>
        <vt:i4>0</vt:i4>
      </vt:variant>
      <vt:variant>
        <vt:i4>5</vt:i4>
      </vt:variant>
      <vt:variant>
        <vt:lpwstr/>
      </vt:variant>
      <vt:variant>
        <vt:lpwstr>_Toc383503366</vt:lpwstr>
      </vt:variant>
      <vt:variant>
        <vt:i4>2031667</vt:i4>
      </vt:variant>
      <vt:variant>
        <vt:i4>152</vt:i4>
      </vt:variant>
      <vt:variant>
        <vt:i4>0</vt:i4>
      </vt:variant>
      <vt:variant>
        <vt:i4>5</vt:i4>
      </vt:variant>
      <vt:variant>
        <vt:lpwstr/>
      </vt:variant>
      <vt:variant>
        <vt:lpwstr>_Toc383503365</vt:lpwstr>
      </vt:variant>
      <vt:variant>
        <vt:i4>2031667</vt:i4>
      </vt:variant>
      <vt:variant>
        <vt:i4>146</vt:i4>
      </vt:variant>
      <vt:variant>
        <vt:i4>0</vt:i4>
      </vt:variant>
      <vt:variant>
        <vt:i4>5</vt:i4>
      </vt:variant>
      <vt:variant>
        <vt:lpwstr/>
      </vt:variant>
      <vt:variant>
        <vt:lpwstr>_Toc383503364</vt:lpwstr>
      </vt:variant>
      <vt:variant>
        <vt:i4>2031667</vt:i4>
      </vt:variant>
      <vt:variant>
        <vt:i4>140</vt:i4>
      </vt:variant>
      <vt:variant>
        <vt:i4>0</vt:i4>
      </vt:variant>
      <vt:variant>
        <vt:i4>5</vt:i4>
      </vt:variant>
      <vt:variant>
        <vt:lpwstr/>
      </vt:variant>
      <vt:variant>
        <vt:lpwstr>_Toc383503363</vt:lpwstr>
      </vt:variant>
      <vt:variant>
        <vt:i4>2031667</vt:i4>
      </vt:variant>
      <vt:variant>
        <vt:i4>134</vt:i4>
      </vt:variant>
      <vt:variant>
        <vt:i4>0</vt:i4>
      </vt:variant>
      <vt:variant>
        <vt:i4>5</vt:i4>
      </vt:variant>
      <vt:variant>
        <vt:lpwstr/>
      </vt:variant>
      <vt:variant>
        <vt:lpwstr>_Toc383503362</vt:lpwstr>
      </vt:variant>
      <vt:variant>
        <vt:i4>2031667</vt:i4>
      </vt:variant>
      <vt:variant>
        <vt:i4>128</vt:i4>
      </vt:variant>
      <vt:variant>
        <vt:i4>0</vt:i4>
      </vt:variant>
      <vt:variant>
        <vt:i4>5</vt:i4>
      </vt:variant>
      <vt:variant>
        <vt:lpwstr/>
      </vt:variant>
      <vt:variant>
        <vt:lpwstr>_Toc383503361</vt:lpwstr>
      </vt:variant>
      <vt:variant>
        <vt:i4>2031667</vt:i4>
      </vt:variant>
      <vt:variant>
        <vt:i4>122</vt:i4>
      </vt:variant>
      <vt:variant>
        <vt:i4>0</vt:i4>
      </vt:variant>
      <vt:variant>
        <vt:i4>5</vt:i4>
      </vt:variant>
      <vt:variant>
        <vt:lpwstr/>
      </vt:variant>
      <vt:variant>
        <vt:lpwstr>_Toc383503360</vt:lpwstr>
      </vt:variant>
      <vt:variant>
        <vt:i4>1835059</vt:i4>
      </vt:variant>
      <vt:variant>
        <vt:i4>116</vt:i4>
      </vt:variant>
      <vt:variant>
        <vt:i4>0</vt:i4>
      </vt:variant>
      <vt:variant>
        <vt:i4>5</vt:i4>
      </vt:variant>
      <vt:variant>
        <vt:lpwstr/>
      </vt:variant>
      <vt:variant>
        <vt:lpwstr>_Toc383503359</vt:lpwstr>
      </vt:variant>
      <vt:variant>
        <vt:i4>1835059</vt:i4>
      </vt:variant>
      <vt:variant>
        <vt:i4>110</vt:i4>
      </vt:variant>
      <vt:variant>
        <vt:i4>0</vt:i4>
      </vt:variant>
      <vt:variant>
        <vt:i4>5</vt:i4>
      </vt:variant>
      <vt:variant>
        <vt:lpwstr/>
      </vt:variant>
      <vt:variant>
        <vt:lpwstr>_Toc383503358</vt:lpwstr>
      </vt:variant>
      <vt:variant>
        <vt:i4>1835059</vt:i4>
      </vt:variant>
      <vt:variant>
        <vt:i4>104</vt:i4>
      </vt:variant>
      <vt:variant>
        <vt:i4>0</vt:i4>
      </vt:variant>
      <vt:variant>
        <vt:i4>5</vt:i4>
      </vt:variant>
      <vt:variant>
        <vt:lpwstr/>
      </vt:variant>
      <vt:variant>
        <vt:lpwstr>_Toc383503357</vt:lpwstr>
      </vt:variant>
      <vt:variant>
        <vt:i4>1835059</vt:i4>
      </vt:variant>
      <vt:variant>
        <vt:i4>98</vt:i4>
      </vt:variant>
      <vt:variant>
        <vt:i4>0</vt:i4>
      </vt:variant>
      <vt:variant>
        <vt:i4>5</vt:i4>
      </vt:variant>
      <vt:variant>
        <vt:lpwstr/>
      </vt:variant>
      <vt:variant>
        <vt:lpwstr>_Toc383503356</vt:lpwstr>
      </vt:variant>
      <vt:variant>
        <vt:i4>1835059</vt:i4>
      </vt:variant>
      <vt:variant>
        <vt:i4>92</vt:i4>
      </vt:variant>
      <vt:variant>
        <vt:i4>0</vt:i4>
      </vt:variant>
      <vt:variant>
        <vt:i4>5</vt:i4>
      </vt:variant>
      <vt:variant>
        <vt:lpwstr/>
      </vt:variant>
      <vt:variant>
        <vt:lpwstr>_Toc383503355</vt:lpwstr>
      </vt:variant>
      <vt:variant>
        <vt:i4>1835059</vt:i4>
      </vt:variant>
      <vt:variant>
        <vt:i4>86</vt:i4>
      </vt:variant>
      <vt:variant>
        <vt:i4>0</vt:i4>
      </vt:variant>
      <vt:variant>
        <vt:i4>5</vt:i4>
      </vt:variant>
      <vt:variant>
        <vt:lpwstr/>
      </vt:variant>
      <vt:variant>
        <vt:lpwstr>_Toc383503354</vt:lpwstr>
      </vt:variant>
      <vt:variant>
        <vt:i4>1835059</vt:i4>
      </vt:variant>
      <vt:variant>
        <vt:i4>80</vt:i4>
      </vt:variant>
      <vt:variant>
        <vt:i4>0</vt:i4>
      </vt:variant>
      <vt:variant>
        <vt:i4>5</vt:i4>
      </vt:variant>
      <vt:variant>
        <vt:lpwstr/>
      </vt:variant>
      <vt:variant>
        <vt:lpwstr>_Toc383503353</vt:lpwstr>
      </vt:variant>
      <vt:variant>
        <vt:i4>1835059</vt:i4>
      </vt:variant>
      <vt:variant>
        <vt:i4>74</vt:i4>
      </vt:variant>
      <vt:variant>
        <vt:i4>0</vt:i4>
      </vt:variant>
      <vt:variant>
        <vt:i4>5</vt:i4>
      </vt:variant>
      <vt:variant>
        <vt:lpwstr/>
      </vt:variant>
      <vt:variant>
        <vt:lpwstr>_Toc383503352</vt:lpwstr>
      </vt:variant>
      <vt:variant>
        <vt:i4>1835059</vt:i4>
      </vt:variant>
      <vt:variant>
        <vt:i4>68</vt:i4>
      </vt:variant>
      <vt:variant>
        <vt:i4>0</vt:i4>
      </vt:variant>
      <vt:variant>
        <vt:i4>5</vt:i4>
      </vt:variant>
      <vt:variant>
        <vt:lpwstr/>
      </vt:variant>
      <vt:variant>
        <vt:lpwstr>_Toc383503351</vt:lpwstr>
      </vt:variant>
      <vt:variant>
        <vt:i4>1835059</vt:i4>
      </vt:variant>
      <vt:variant>
        <vt:i4>62</vt:i4>
      </vt:variant>
      <vt:variant>
        <vt:i4>0</vt:i4>
      </vt:variant>
      <vt:variant>
        <vt:i4>5</vt:i4>
      </vt:variant>
      <vt:variant>
        <vt:lpwstr/>
      </vt:variant>
      <vt:variant>
        <vt:lpwstr>_Toc383503350</vt:lpwstr>
      </vt:variant>
      <vt:variant>
        <vt:i4>1900595</vt:i4>
      </vt:variant>
      <vt:variant>
        <vt:i4>56</vt:i4>
      </vt:variant>
      <vt:variant>
        <vt:i4>0</vt:i4>
      </vt:variant>
      <vt:variant>
        <vt:i4>5</vt:i4>
      </vt:variant>
      <vt:variant>
        <vt:lpwstr/>
      </vt:variant>
      <vt:variant>
        <vt:lpwstr>_Toc383503349</vt:lpwstr>
      </vt:variant>
      <vt:variant>
        <vt:i4>1900595</vt:i4>
      </vt:variant>
      <vt:variant>
        <vt:i4>50</vt:i4>
      </vt:variant>
      <vt:variant>
        <vt:i4>0</vt:i4>
      </vt:variant>
      <vt:variant>
        <vt:i4>5</vt:i4>
      </vt:variant>
      <vt:variant>
        <vt:lpwstr/>
      </vt:variant>
      <vt:variant>
        <vt:lpwstr>_Toc383503348</vt:lpwstr>
      </vt:variant>
      <vt:variant>
        <vt:i4>1900595</vt:i4>
      </vt:variant>
      <vt:variant>
        <vt:i4>44</vt:i4>
      </vt:variant>
      <vt:variant>
        <vt:i4>0</vt:i4>
      </vt:variant>
      <vt:variant>
        <vt:i4>5</vt:i4>
      </vt:variant>
      <vt:variant>
        <vt:lpwstr/>
      </vt:variant>
      <vt:variant>
        <vt:lpwstr>_Toc383503347</vt:lpwstr>
      </vt:variant>
      <vt:variant>
        <vt:i4>1900595</vt:i4>
      </vt:variant>
      <vt:variant>
        <vt:i4>38</vt:i4>
      </vt:variant>
      <vt:variant>
        <vt:i4>0</vt:i4>
      </vt:variant>
      <vt:variant>
        <vt:i4>5</vt:i4>
      </vt:variant>
      <vt:variant>
        <vt:lpwstr/>
      </vt:variant>
      <vt:variant>
        <vt:lpwstr>_Toc383503346</vt:lpwstr>
      </vt:variant>
      <vt:variant>
        <vt:i4>1900595</vt:i4>
      </vt:variant>
      <vt:variant>
        <vt:i4>32</vt:i4>
      </vt:variant>
      <vt:variant>
        <vt:i4>0</vt:i4>
      </vt:variant>
      <vt:variant>
        <vt:i4>5</vt:i4>
      </vt:variant>
      <vt:variant>
        <vt:lpwstr/>
      </vt:variant>
      <vt:variant>
        <vt:lpwstr>_Toc383503345</vt:lpwstr>
      </vt:variant>
      <vt:variant>
        <vt:i4>1900595</vt:i4>
      </vt:variant>
      <vt:variant>
        <vt:i4>26</vt:i4>
      </vt:variant>
      <vt:variant>
        <vt:i4>0</vt:i4>
      </vt:variant>
      <vt:variant>
        <vt:i4>5</vt:i4>
      </vt:variant>
      <vt:variant>
        <vt:lpwstr/>
      </vt:variant>
      <vt:variant>
        <vt:lpwstr>_Toc383503344</vt:lpwstr>
      </vt:variant>
      <vt:variant>
        <vt:i4>1900595</vt:i4>
      </vt:variant>
      <vt:variant>
        <vt:i4>20</vt:i4>
      </vt:variant>
      <vt:variant>
        <vt:i4>0</vt:i4>
      </vt:variant>
      <vt:variant>
        <vt:i4>5</vt:i4>
      </vt:variant>
      <vt:variant>
        <vt:lpwstr/>
      </vt:variant>
      <vt:variant>
        <vt:lpwstr>_Toc383503343</vt:lpwstr>
      </vt:variant>
      <vt:variant>
        <vt:i4>1900595</vt:i4>
      </vt:variant>
      <vt:variant>
        <vt:i4>14</vt:i4>
      </vt:variant>
      <vt:variant>
        <vt:i4>0</vt:i4>
      </vt:variant>
      <vt:variant>
        <vt:i4>5</vt:i4>
      </vt:variant>
      <vt:variant>
        <vt:lpwstr/>
      </vt:variant>
      <vt:variant>
        <vt:lpwstr>_Toc383503342</vt:lpwstr>
      </vt:variant>
      <vt:variant>
        <vt:i4>1900595</vt:i4>
      </vt:variant>
      <vt:variant>
        <vt:i4>8</vt:i4>
      </vt:variant>
      <vt:variant>
        <vt:i4>0</vt:i4>
      </vt:variant>
      <vt:variant>
        <vt:i4>5</vt:i4>
      </vt:variant>
      <vt:variant>
        <vt:lpwstr/>
      </vt:variant>
      <vt:variant>
        <vt:lpwstr>_Toc383503341</vt:lpwstr>
      </vt:variant>
      <vt:variant>
        <vt:i4>1900595</vt:i4>
      </vt:variant>
      <vt:variant>
        <vt:i4>2</vt:i4>
      </vt:variant>
      <vt:variant>
        <vt:i4>0</vt:i4>
      </vt:variant>
      <vt:variant>
        <vt:i4>5</vt:i4>
      </vt:variant>
      <vt:variant>
        <vt:lpwstr/>
      </vt:variant>
      <vt:variant>
        <vt:lpwstr>_Toc383503340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2015-09-08T12:09:00Z</cp:lastPrinted>
  <dcterms:created xsi:type="dcterms:W3CDTF">2017-06-28T05:41:00Z</dcterms:created>
  <dcterms:modified xsi:type="dcterms:W3CDTF">2017-06-28T05:57:00Z</dcterms:modified>
</cp:coreProperties>
</file>