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0626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4"/>
        <w:gridCol w:w="2552"/>
        <w:gridCol w:w="3543"/>
        <w:gridCol w:w="4678"/>
        <w:gridCol w:w="2410"/>
        <w:gridCol w:w="3969"/>
      </w:tblGrid>
      <w:tr w:rsidR="001E273C" w:rsidRPr="001D198C" w:rsidTr="00737018">
        <w:trPr>
          <w:cantSplit/>
        </w:trPr>
        <w:tc>
          <w:tcPr>
            <w:tcW w:w="347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1E273C" w:rsidRPr="001D198C" w:rsidRDefault="001E273C" w:rsidP="00737018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 xml:space="preserve">     РЕСПУБЛИКА АДЫГЕЯ</w:t>
            </w:r>
          </w:p>
          <w:p w:rsidR="001E273C" w:rsidRPr="001D198C" w:rsidRDefault="001E273C" w:rsidP="00737018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Совет народных депутатов</w:t>
            </w:r>
          </w:p>
          <w:p w:rsidR="001E273C" w:rsidRPr="001D198C" w:rsidRDefault="001E273C" w:rsidP="00737018">
            <w:pPr>
              <w:spacing w:after="0" w:line="240" w:lineRule="auto"/>
              <w:ind w:hanging="7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Муниципального образования</w:t>
            </w:r>
          </w:p>
          <w:p w:rsidR="001E273C" w:rsidRPr="001D198C" w:rsidRDefault="001E273C" w:rsidP="00737018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«Шовгеновский район»</w:t>
            </w:r>
          </w:p>
          <w:p w:rsidR="001E273C" w:rsidRPr="001D198C" w:rsidRDefault="001E273C" w:rsidP="00737018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385440, а. Хакуринохабль,</w:t>
            </w:r>
          </w:p>
          <w:p w:rsidR="001E273C" w:rsidRPr="001D198C" w:rsidRDefault="001E273C" w:rsidP="00737018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ул. Шовгенова, 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273C" w:rsidRPr="001D198C" w:rsidRDefault="001E273C" w:rsidP="0073701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5C36025A" wp14:editId="1F0517CE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273C" w:rsidRPr="001D198C" w:rsidRDefault="001E273C" w:rsidP="00737018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</w:pPr>
            <w:r w:rsidRPr="001D198C"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lang w:eastAsia="ru-RU"/>
              </w:rPr>
              <w:t>АДЫГЭ РЕСПУБЛИК</w:t>
            </w:r>
          </w:p>
          <w:p w:rsidR="001E273C" w:rsidRPr="001D198C" w:rsidRDefault="001E273C" w:rsidP="00737018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Муниципальнэ образованиеу</w:t>
            </w:r>
          </w:p>
          <w:p w:rsidR="001E273C" w:rsidRPr="001D198C" w:rsidRDefault="001E273C" w:rsidP="00737018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Шэуджэн районым  янароднэ депутатхэм я Совет</w:t>
            </w:r>
          </w:p>
          <w:p w:rsidR="001E273C" w:rsidRPr="001D198C" w:rsidRDefault="001E273C" w:rsidP="0073701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385440, къ. Хьакурынэхьабл,</w:t>
            </w:r>
          </w:p>
          <w:p w:rsidR="001E273C" w:rsidRPr="001D198C" w:rsidRDefault="001E273C" w:rsidP="00737018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ур. Шэуджэным ыц</w:t>
            </w:r>
            <w:proofErr w:type="gramStart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  <w:lang w:val="en-US"/>
              </w:rPr>
              <w:t>I</w:t>
            </w:r>
            <w:proofErr w:type="gramEnd"/>
            <w:r w:rsidRPr="001D198C"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273C" w:rsidRPr="001D198C" w:rsidRDefault="001E273C" w:rsidP="00737018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273C" w:rsidRPr="001D198C" w:rsidRDefault="001E273C" w:rsidP="00737018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E273C" w:rsidRPr="001D198C" w:rsidRDefault="001E273C" w:rsidP="00737018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</w:p>
        </w:tc>
      </w:tr>
    </w:tbl>
    <w:p w:rsidR="001E273C" w:rsidRDefault="005156CE" w:rsidP="00D361F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6CE" w:rsidRDefault="005156CE" w:rsidP="005156CE">
      <w:pPr>
        <w:keepNext/>
        <w:spacing w:after="0" w:line="240" w:lineRule="auto"/>
        <w:outlineLvl w:val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</w:p>
    <w:p w:rsidR="001E273C" w:rsidRPr="00D361FE" w:rsidRDefault="005156CE" w:rsidP="005156CE">
      <w:pPr>
        <w:keepNext/>
        <w:spacing w:after="0" w:line="240" w:lineRule="auto"/>
        <w:outlineLvl w:val="3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>
        <w:rPr>
          <w:rFonts w:ascii="Times New Roman" w:hAnsi="Times New Roman" w:cs="Times New Roman"/>
          <w:bCs/>
          <w:sz w:val="26"/>
          <w:szCs w:val="26"/>
        </w:rPr>
        <w:t>РЕШЕНИЕ</w:t>
      </w:r>
    </w:p>
    <w:p w:rsidR="001E273C" w:rsidRPr="00D361FE" w:rsidRDefault="005156CE" w:rsidP="00515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18 марта 2025г. № 196</w:t>
      </w:r>
      <w:r w:rsidR="001E273C" w:rsidRPr="00D361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E273C" w:rsidRPr="00D361FE" w:rsidRDefault="005156CE" w:rsidP="005156C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1E273C" w:rsidRPr="00D361FE">
        <w:rPr>
          <w:rFonts w:ascii="Times New Roman" w:hAnsi="Times New Roman" w:cs="Times New Roman"/>
          <w:sz w:val="26"/>
          <w:szCs w:val="26"/>
        </w:rPr>
        <w:t>а. Хакуринохабль</w:t>
      </w:r>
    </w:p>
    <w:p w:rsidR="001E273C" w:rsidRPr="00D361FE" w:rsidRDefault="001E273C" w:rsidP="00D361FE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D361FE">
        <w:rPr>
          <w:rFonts w:ascii="Times New Roman" w:hAnsi="Times New Roman" w:cs="Times New Roman"/>
          <w:sz w:val="26"/>
          <w:szCs w:val="26"/>
        </w:rPr>
        <w:t>О назначении публичных слушаний по проекту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район».</w:t>
      </w:r>
    </w:p>
    <w:p w:rsidR="001E273C" w:rsidRPr="00D361FE" w:rsidRDefault="001E273C" w:rsidP="00D361FE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D361F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56CE" w:rsidRDefault="001E273C" w:rsidP="00D361FE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D361FE">
        <w:rPr>
          <w:rFonts w:ascii="Times New Roman" w:hAnsi="Times New Roman" w:cs="Times New Roman"/>
          <w:sz w:val="26"/>
          <w:szCs w:val="26"/>
        </w:rPr>
        <w:tab/>
        <w:t xml:space="preserve">Совет народных депутатов муниципального образования «Шовгеновский район» </w:t>
      </w:r>
    </w:p>
    <w:p w:rsidR="001E273C" w:rsidRPr="00D361FE" w:rsidRDefault="005156CE" w:rsidP="005156CE">
      <w:pPr>
        <w:spacing w:after="0" w:line="240" w:lineRule="auto"/>
        <w:ind w:left="3540" w:right="28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РЕШИЛ</w:t>
      </w:r>
      <w:r w:rsidR="001E273C" w:rsidRPr="00D361FE">
        <w:rPr>
          <w:rFonts w:ascii="Times New Roman" w:hAnsi="Times New Roman" w:cs="Times New Roman"/>
          <w:sz w:val="26"/>
          <w:szCs w:val="26"/>
        </w:rPr>
        <w:t>:</w:t>
      </w:r>
    </w:p>
    <w:p w:rsidR="001E273C" w:rsidRPr="00D361FE" w:rsidRDefault="001E273C" w:rsidP="00D361FE">
      <w:pPr>
        <w:tabs>
          <w:tab w:val="left" w:pos="709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D361FE">
        <w:rPr>
          <w:rFonts w:ascii="Times New Roman" w:hAnsi="Times New Roman" w:cs="Times New Roman"/>
          <w:sz w:val="26"/>
          <w:szCs w:val="26"/>
        </w:rPr>
        <w:tab/>
        <w:t xml:space="preserve">1. Одобрить проект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район». </w:t>
      </w:r>
    </w:p>
    <w:p w:rsidR="001E273C" w:rsidRPr="00D361FE" w:rsidRDefault="001E273C" w:rsidP="00D361FE">
      <w:pPr>
        <w:tabs>
          <w:tab w:val="left" w:pos="0"/>
        </w:tabs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D361FE">
        <w:rPr>
          <w:rFonts w:ascii="Times New Roman" w:hAnsi="Times New Roman" w:cs="Times New Roman"/>
          <w:sz w:val="26"/>
          <w:szCs w:val="26"/>
        </w:rPr>
        <w:tab/>
        <w:t>2. Опубликовать проект решения Совета народных депутатов муниципального образования «Шовгеновский район» «О внесении изменений и дополнений в Устав муниципального образования «Шовгеновский район» в районной газете «Заря».</w:t>
      </w:r>
    </w:p>
    <w:p w:rsidR="001E273C" w:rsidRPr="00D361FE" w:rsidRDefault="001E273C" w:rsidP="00D361FE">
      <w:pPr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D361FE">
        <w:rPr>
          <w:rFonts w:ascii="Times New Roman" w:hAnsi="Times New Roman" w:cs="Times New Roman"/>
          <w:sz w:val="26"/>
          <w:szCs w:val="26"/>
        </w:rPr>
        <w:tab/>
        <w:t xml:space="preserve">3.    </w:t>
      </w:r>
      <w:proofErr w:type="gramStart"/>
      <w:r w:rsidRPr="00D361FE">
        <w:rPr>
          <w:rFonts w:ascii="Times New Roman" w:hAnsi="Times New Roman" w:cs="Times New Roman"/>
          <w:sz w:val="26"/>
          <w:szCs w:val="26"/>
        </w:rPr>
        <w:t>Установить, что предложения граждан по проекту решения Совета народных депутатов муниципального образования «Шовгеновский район»  «О внесении изменений и дополнений в Устав муниципального образования «Шовгеновский район» принимаются в письменном виде отделом правового и кадрового обеспечения администрации муниципального образования «Шовгеновский район», управлением делами Совета народных депутатов муниципального образования «Шовгеновский район» с 2</w:t>
      </w:r>
      <w:r w:rsidR="00C4505D" w:rsidRPr="00D361FE">
        <w:rPr>
          <w:rFonts w:ascii="Times New Roman" w:hAnsi="Times New Roman" w:cs="Times New Roman"/>
          <w:sz w:val="26"/>
          <w:szCs w:val="26"/>
        </w:rPr>
        <w:t>4</w:t>
      </w:r>
      <w:r w:rsidRPr="00D361FE">
        <w:rPr>
          <w:rFonts w:ascii="Times New Roman" w:hAnsi="Times New Roman" w:cs="Times New Roman"/>
          <w:sz w:val="26"/>
          <w:szCs w:val="26"/>
        </w:rPr>
        <w:t>.0</w:t>
      </w:r>
      <w:r w:rsidR="00C4505D" w:rsidRPr="00D361FE">
        <w:rPr>
          <w:rFonts w:ascii="Times New Roman" w:hAnsi="Times New Roman" w:cs="Times New Roman"/>
          <w:sz w:val="26"/>
          <w:szCs w:val="26"/>
        </w:rPr>
        <w:t>3</w:t>
      </w:r>
      <w:r w:rsidRPr="00D361FE">
        <w:rPr>
          <w:rFonts w:ascii="Times New Roman" w:hAnsi="Times New Roman" w:cs="Times New Roman"/>
          <w:sz w:val="26"/>
          <w:szCs w:val="26"/>
        </w:rPr>
        <w:t>.202</w:t>
      </w:r>
      <w:r w:rsidR="00C4505D" w:rsidRPr="00D361FE">
        <w:rPr>
          <w:rFonts w:ascii="Times New Roman" w:hAnsi="Times New Roman" w:cs="Times New Roman"/>
          <w:sz w:val="26"/>
          <w:szCs w:val="26"/>
        </w:rPr>
        <w:t>5</w:t>
      </w:r>
      <w:r w:rsidRPr="00D361FE">
        <w:rPr>
          <w:rFonts w:ascii="Times New Roman" w:hAnsi="Times New Roman" w:cs="Times New Roman"/>
          <w:sz w:val="26"/>
          <w:szCs w:val="26"/>
        </w:rPr>
        <w:t xml:space="preserve"> года по 2</w:t>
      </w:r>
      <w:r w:rsidR="00C4505D" w:rsidRPr="00D361FE">
        <w:rPr>
          <w:rFonts w:ascii="Times New Roman" w:hAnsi="Times New Roman" w:cs="Times New Roman"/>
          <w:sz w:val="26"/>
          <w:szCs w:val="26"/>
        </w:rPr>
        <w:t>3</w:t>
      </w:r>
      <w:r w:rsidRPr="00D361FE">
        <w:rPr>
          <w:rFonts w:ascii="Times New Roman" w:hAnsi="Times New Roman" w:cs="Times New Roman"/>
          <w:sz w:val="26"/>
          <w:szCs w:val="26"/>
        </w:rPr>
        <w:t>.0</w:t>
      </w:r>
      <w:r w:rsidR="00C4505D" w:rsidRPr="00D361FE">
        <w:rPr>
          <w:rFonts w:ascii="Times New Roman" w:hAnsi="Times New Roman" w:cs="Times New Roman"/>
          <w:sz w:val="26"/>
          <w:szCs w:val="26"/>
        </w:rPr>
        <w:t>4</w:t>
      </w:r>
      <w:r w:rsidRPr="00D361FE">
        <w:rPr>
          <w:rFonts w:ascii="Times New Roman" w:hAnsi="Times New Roman" w:cs="Times New Roman"/>
          <w:sz w:val="26"/>
          <w:szCs w:val="26"/>
        </w:rPr>
        <w:t>.202</w:t>
      </w:r>
      <w:r w:rsidR="00C4505D" w:rsidRPr="00D361FE">
        <w:rPr>
          <w:rFonts w:ascii="Times New Roman" w:hAnsi="Times New Roman" w:cs="Times New Roman"/>
          <w:sz w:val="26"/>
          <w:szCs w:val="26"/>
        </w:rPr>
        <w:t>5</w:t>
      </w:r>
      <w:r w:rsidRPr="00D361FE">
        <w:rPr>
          <w:rFonts w:ascii="Times New Roman" w:hAnsi="Times New Roman" w:cs="Times New Roman"/>
          <w:sz w:val="26"/>
          <w:szCs w:val="26"/>
        </w:rPr>
        <w:t xml:space="preserve"> года, по адресу: а. Хакуринохабль, ул. Шовгенова</w:t>
      </w:r>
      <w:proofErr w:type="gramEnd"/>
      <w:r w:rsidRPr="00D361FE">
        <w:rPr>
          <w:rFonts w:ascii="Times New Roman" w:hAnsi="Times New Roman" w:cs="Times New Roman"/>
          <w:sz w:val="26"/>
          <w:szCs w:val="26"/>
        </w:rPr>
        <w:t>, 9, отдел правового и кадрового обеспечения, с 9 час.  30 мин.</w:t>
      </w:r>
    </w:p>
    <w:p w:rsidR="001E273C" w:rsidRPr="00D361FE" w:rsidRDefault="001E273C" w:rsidP="00D361F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D361FE">
        <w:rPr>
          <w:rFonts w:ascii="Times New Roman" w:hAnsi="Times New Roman" w:cs="Times New Roman"/>
          <w:sz w:val="26"/>
          <w:szCs w:val="26"/>
        </w:rPr>
        <w:tab/>
        <w:t xml:space="preserve">4. Для обсуждения Устава муниципального образования «Шовгеновский район» с участием жителей района в соответствии с положением о публичных слушаниях в муниципальном образовании «Шовгеновский район», провести публичные слушания </w:t>
      </w:r>
      <w:r w:rsidR="00C4505D" w:rsidRPr="00D361FE">
        <w:rPr>
          <w:rFonts w:ascii="Times New Roman" w:hAnsi="Times New Roman" w:cs="Times New Roman"/>
          <w:sz w:val="26"/>
          <w:szCs w:val="26"/>
        </w:rPr>
        <w:t>25</w:t>
      </w:r>
      <w:r w:rsidRPr="00D361FE">
        <w:rPr>
          <w:rFonts w:ascii="Times New Roman" w:hAnsi="Times New Roman" w:cs="Times New Roman"/>
          <w:sz w:val="26"/>
          <w:szCs w:val="26"/>
        </w:rPr>
        <w:t>.0</w:t>
      </w:r>
      <w:r w:rsidR="00D361FE" w:rsidRPr="00D361FE">
        <w:rPr>
          <w:rFonts w:ascii="Times New Roman" w:hAnsi="Times New Roman" w:cs="Times New Roman"/>
          <w:sz w:val="26"/>
          <w:szCs w:val="26"/>
        </w:rPr>
        <w:t>4</w:t>
      </w:r>
      <w:r w:rsidRPr="00D361FE">
        <w:rPr>
          <w:rFonts w:ascii="Times New Roman" w:hAnsi="Times New Roman" w:cs="Times New Roman"/>
          <w:sz w:val="26"/>
          <w:szCs w:val="26"/>
        </w:rPr>
        <w:t>.202</w:t>
      </w:r>
      <w:r w:rsidR="00D361FE" w:rsidRPr="00D361FE">
        <w:rPr>
          <w:rFonts w:ascii="Times New Roman" w:hAnsi="Times New Roman" w:cs="Times New Roman"/>
          <w:sz w:val="26"/>
          <w:szCs w:val="26"/>
        </w:rPr>
        <w:t>5</w:t>
      </w:r>
      <w:r w:rsidRPr="00D361FE">
        <w:rPr>
          <w:rFonts w:ascii="Times New Roman" w:hAnsi="Times New Roman" w:cs="Times New Roman"/>
          <w:sz w:val="26"/>
          <w:szCs w:val="26"/>
        </w:rPr>
        <w:t xml:space="preserve"> года, в 15 час. 00 мин., в актовом зале администрации муниципального образования «Шовгеновский район» по адресу: а. Хакуринохабль, ул. Шовгенова, 9.</w:t>
      </w:r>
      <w:r w:rsidRPr="00D361FE">
        <w:rPr>
          <w:rFonts w:ascii="Times New Roman" w:hAnsi="Times New Roman" w:cs="Times New Roman"/>
          <w:sz w:val="26"/>
          <w:szCs w:val="26"/>
        </w:rPr>
        <w:tab/>
      </w:r>
    </w:p>
    <w:p w:rsidR="001E273C" w:rsidRPr="00D361FE" w:rsidRDefault="001E273C" w:rsidP="00D361FE">
      <w:pPr>
        <w:autoSpaceDE w:val="0"/>
        <w:autoSpaceDN w:val="0"/>
        <w:adjustRightInd w:val="0"/>
        <w:spacing w:after="0" w:line="240" w:lineRule="auto"/>
        <w:ind w:right="283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361FE">
        <w:rPr>
          <w:rFonts w:ascii="Times New Roman" w:hAnsi="Times New Roman" w:cs="Times New Roman"/>
          <w:sz w:val="26"/>
          <w:szCs w:val="26"/>
        </w:rPr>
        <w:t>5.    Настоящее решение опубликовать в районной газете «</w:t>
      </w:r>
      <w:r w:rsidR="00D361FE" w:rsidRPr="00D361FE">
        <w:rPr>
          <w:rFonts w:ascii="Times New Roman" w:hAnsi="Times New Roman" w:cs="Times New Roman"/>
          <w:sz w:val="26"/>
          <w:szCs w:val="26"/>
        </w:rPr>
        <w:t xml:space="preserve">Газета </w:t>
      </w:r>
      <w:r w:rsidRPr="00D361FE">
        <w:rPr>
          <w:rFonts w:ascii="Times New Roman" w:hAnsi="Times New Roman" w:cs="Times New Roman"/>
          <w:sz w:val="26"/>
          <w:szCs w:val="26"/>
        </w:rPr>
        <w:t xml:space="preserve">Заря» и на сайте администрации </w:t>
      </w:r>
      <w:r w:rsidR="00D361FE" w:rsidRPr="00D361F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Pr="00D361FE">
        <w:rPr>
          <w:rFonts w:ascii="Times New Roman" w:hAnsi="Times New Roman" w:cs="Times New Roman"/>
          <w:sz w:val="26"/>
          <w:szCs w:val="26"/>
        </w:rPr>
        <w:t>«Шовгеновский район».</w:t>
      </w:r>
    </w:p>
    <w:p w:rsidR="001E273C" w:rsidRPr="00D361FE" w:rsidRDefault="001E273C" w:rsidP="00D361FE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sz w:val="26"/>
          <w:szCs w:val="26"/>
        </w:rPr>
      </w:pPr>
      <w:r w:rsidRPr="00D361FE">
        <w:rPr>
          <w:rFonts w:ascii="Times New Roman" w:hAnsi="Times New Roman" w:cs="Times New Roman"/>
          <w:sz w:val="26"/>
          <w:szCs w:val="26"/>
        </w:rPr>
        <w:tab/>
        <w:t xml:space="preserve">6.   Настоящее решение вступает в силу со дня его официального опубликования.  </w:t>
      </w:r>
    </w:p>
    <w:p w:rsidR="001E273C" w:rsidRPr="00D361FE" w:rsidRDefault="001E273C" w:rsidP="00D361FE">
      <w:pPr>
        <w:spacing w:after="0" w:line="240" w:lineRule="auto"/>
        <w:ind w:right="28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5156CE" w:rsidRDefault="001E273C" w:rsidP="00D36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1FE">
        <w:rPr>
          <w:rFonts w:ascii="Times New Roman" w:hAnsi="Times New Roman" w:cs="Times New Roman"/>
          <w:sz w:val="26"/>
          <w:szCs w:val="26"/>
        </w:rPr>
        <w:t xml:space="preserve">Председатель </w:t>
      </w:r>
    </w:p>
    <w:p w:rsidR="001E273C" w:rsidRPr="00D361FE" w:rsidRDefault="001E273C" w:rsidP="00D36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1FE">
        <w:rPr>
          <w:rFonts w:ascii="Times New Roman" w:hAnsi="Times New Roman" w:cs="Times New Roman"/>
          <w:sz w:val="26"/>
          <w:szCs w:val="26"/>
        </w:rPr>
        <w:t>Совета народных депутатов</w:t>
      </w:r>
    </w:p>
    <w:p w:rsidR="001E273C" w:rsidRPr="00D361FE" w:rsidRDefault="001E273C" w:rsidP="00D36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1FE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811F3F" w:rsidRDefault="001E273C" w:rsidP="00D361F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361FE">
        <w:rPr>
          <w:rFonts w:ascii="Times New Roman" w:hAnsi="Times New Roman" w:cs="Times New Roman"/>
          <w:sz w:val="26"/>
          <w:szCs w:val="26"/>
        </w:rPr>
        <w:t xml:space="preserve">«Шовгеновский район»                                                        </w:t>
      </w:r>
      <w:r w:rsidR="00D361FE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Pr="00D361FE">
        <w:rPr>
          <w:rFonts w:ascii="Times New Roman" w:hAnsi="Times New Roman" w:cs="Times New Roman"/>
          <w:sz w:val="26"/>
          <w:szCs w:val="26"/>
        </w:rPr>
        <w:t xml:space="preserve"> А.Д. Меретуков</w:t>
      </w:r>
    </w:p>
    <w:tbl>
      <w:tblPr>
        <w:tblW w:w="0" w:type="auto"/>
        <w:tblInd w:w="-65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2520"/>
        <w:gridCol w:w="4198"/>
      </w:tblGrid>
      <w:tr w:rsidR="004452F8" w:rsidTr="004452F8">
        <w:trPr>
          <w:trHeight w:val="1705"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52F8" w:rsidRDefault="004452F8">
            <w:pPr>
              <w:pStyle w:val="5"/>
              <w:spacing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lastRenderedPageBreak/>
              <w:t xml:space="preserve">              РЕСПУБЛИКА АДЫГЕЯ</w:t>
            </w:r>
          </w:p>
          <w:p w:rsidR="004452F8" w:rsidRDefault="004452F8">
            <w:pPr>
              <w:spacing w:after="0" w:line="240" w:lineRule="auto"/>
              <w:ind w:firstLine="13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Совет народных депутатов</w:t>
            </w:r>
          </w:p>
          <w:p w:rsidR="004452F8" w:rsidRDefault="004452F8">
            <w:pPr>
              <w:spacing w:after="0" w:line="240" w:lineRule="auto"/>
              <w:ind w:hanging="70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 xml:space="preserve">    муниципального образования</w:t>
            </w:r>
          </w:p>
          <w:p w:rsidR="004452F8" w:rsidRDefault="004452F8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sz w:val="26"/>
                <w:szCs w:val="26"/>
              </w:rPr>
              <w:t>«Шовгеновский район»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52F8" w:rsidRDefault="004452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/>
                <w:sz w:val="26"/>
                <w:szCs w:val="26"/>
              </w:rPr>
              <w:object w:dxaOrig="1470" w:dyaOrig="14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65pt;height:69.9pt" o:ole="" fillcolor="window">
                  <v:imagedata r:id="rId6" o:title=""/>
                </v:shape>
                <o:OLEObject Type="Embed" ProgID="MSDraw" ShapeID="_x0000_i1025" DrawAspect="Content" ObjectID="_1803727538" r:id="rId7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452F8" w:rsidRDefault="004452F8">
            <w:pPr>
              <w:pStyle w:val="2"/>
              <w:spacing w:before="0" w:line="240" w:lineRule="auto"/>
              <w:rPr>
                <w:rFonts w:ascii="Times New Roman" w:hAnsi="Times New Roman"/>
                <w:i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i/>
                <w:sz w:val="26"/>
                <w:szCs w:val="26"/>
                <w:lang w:val="ru-RU"/>
              </w:rPr>
              <w:t xml:space="preserve">             АДЫГЭ РЕСПУБЛИК</w:t>
            </w:r>
          </w:p>
          <w:p w:rsidR="004452F8" w:rsidRDefault="004452F8">
            <w:pPr>
              <w:pStyle w:val="3"/>
              <w:spacing w:before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Муниципальнэ образованиеу</w:t>
            </w:r>
          </w:p>
          <w:p w:rsidR="004452F8" w:rsidRDefault="004452F8">
            <w:pPr>
              <w:pStyle w:val="a6"/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«Шэуджэн район»</w:t>
            </w:r>
          </w:p>
          <w:p w:rsidR="004452F8" w:rsidRDefault="004452F8">
            <w:pPr>
              <w:pStyle w:val="a6"/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 xml:space="preserve">янароднэ депутатхэм </w:t>
            </w:r>
          </w:p>
          <w:p w:rsidR="004452F8" w:rsidRDefault="004452F8">
            <w:pPr>
              <w:pStyle w:val="a6"/>
              <w:spacing w:line="276" w:lineRule="auto"/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я Совет</w:t>
            </w:r>
          </w:p>
        </w:tc>
      </w:tr>
    </w:tbl>
    <w:p w:rsidR="005156CE" w:rsidRDefault="005156CE" w:rsidP="004452F8">
      <w:pPr>
        <w:keepNext/>
        <w:spacing w:after="0" w:line="240" w:lineRule="auto"/>
        <w:jc w:val="center"/>
        <w:outlineLvl w:val="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проект</w:t>
      </w:r>
    </w:p>
    <w:p w:rsidR="004452F8" w:rsidRDefault="005156CE" w:rsidP="004452F8">
      <w:pPr>
        <w:keepNext/>
        <w:spacing w:after="0" w:line="240" w:lineRule="auto"/>
        <w:jc w:val="center"/>
        <w:outlineLvl w:val="3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РЕШЕНИЯ</w:t>
      </w:r>
    </w:p>
    <w:p w:rsidR="004452F8" w:rsidRDefault="004452F8" w:rsidP="004452F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«_______» ____________ 2025 г. № ____</w:t>
      </w:r>
    </w:p>
    <w:p w:rsidR="004452F8" w:rsidRDefault="004452F8" w:rsidP="005156C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а. Хакуринохабль</w:t>
      </w:r>
      <w:bookmarkStart w:id="0" w:name="_GoBack"/>
      <w:bookmarkEnd w:id="0"/>
    </w:p>
    <w:p w:rsidR="004452F8" w:rsidRDefault="004452F8" w:rsidP="004452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Устав муниципального образования «Шовгеновский район» </w:t>
      </w:r>
    </w:p>
    <w:p w:rsidR="004452F8" w:rsidRDefault="004452F8" w:rsidP="004452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52F8" w:rsidRDefault="004452F8" w:rsidP="004452F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в соответствие с </w:t>
      </w:r>
      <w:r>
        <w:rPr>
          <w:rFonts w:ascii="Times New Roman" w:hAnsi="Times New Roman"/>
          <w:sz w:val="28"/>
          <w:szCs w:val="28"/>
        </w:rPr>
        <w:t xml:space="preserve">требованиями федерального и регионального законодательства, руководствуясь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Федеральным законом </w:t>
      </w: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br/>
        <w:t xml:space="preserve">от 6 октября 2003 года № 131-ФЗ «Об общих принципах организации местного самоуправления в Российской Федерации», Совет народных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4452F8" w:rsidRDefault="004452F8" w:rsidP="004452F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4452F8" w:rsidRDefault="004452F8" w:rsidP="004452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Устав муниципального образования «Шовгеновский район» следующие изменения и дополнения:</w:t>
      </w:r>
    </w:p>
    <w:p w:rsidR="004452F8" w:rsidRDefault="004452F8" w:rsidP="004452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/>
          <w:color w:val="000000" w:themeColor="text1"/>
          <w:sz w:val="26"/>
          <w:szCs w:val="26"/>
        </w:rPr>
        <w:t xml:space="preserve">1.1 в части 1 </w:t>
      </w:r>
      <w:r>
        <w:rPr>
          <w:b/>
          <w:color w:val="000000" w:themeColor="text1"/>
          <w:sz w:val="28"/>
          <w:szCs w:val="28"/>
        </w:rPr>
        <w:t xml:space="preserve">статьи 3 </w:t>
      </w:r>
      <w:r>
        <w:rPr>
          <w:b/>
          <w:bCs/>
          <w:color w:val="000000" w:themeColor="text1"/>
          <w:sz w:val="28"/>
          <w:szCs w:val="28"/>
        </w:rPr>
        <w:t>«</w:t>
      </w:r>
      <w:r>
        <w:rPr>
          <w:b/>
          <w:bCs/>
          <w:color w:val="22272F"/>
          <w:sz w:val="28"/>
          <w:szCs w:val="28"/>
          <w:shd w:val="clear" w:color="auto" w:fill="FFFFFF"/>
        </w:rPr>
        <w:t>Территория муниципального образования «Шовгеновский район</w:t>
      </w:r>
      <w:r>
        <w:rPr>
          <w:b/>
          <w:bCs/>
          <w:sz w:val="28"/>
          <w:szCs w:val="28"/>
        </w:rPr>
        <w:t xml:space="preserve">» </w:t>
      </w:r>
      <w:r>
        <w:rPr>
          <w:sz w:val="28"/>
          <w:szCs w:val="28"/>
          <w:shd w:val="clear" w:color="auto" w:fill="FFFFFF"/>
        </w:rPr>
        <w:t>«1. Границы территории Шовгеновского района установлены </w:t>
      </w:r>
      <w:hyperlink r:id="rId8" w:anchor="/document/32302519/entry/0" w:history="1">
        <w:r>
          <w:rPr>
            <w:rStyle w:val="a5"/>
            <w:rFonts w:eastAsia="Calibri"/>
            <w:sz w:val="28"/>
            <w:szCs w:val="28"/>
            <w:shd w:val="clear" w:color="auto" w:fill="FFFFFF"/>
          </w:rPr>
          <w:t>Законом</w:t>
        </w:r>
      </w:hyperlink>
      <w:r>
        <w:rPr>
          <w:sz w:val="28"/>
          <w:szCs w:val="28"/>
          <w:shd w:val="clear" w:color="auto" w:fill="FFFFFF"/>
        </w:rPr>
        <w:t> Республики Адыгея от 12.07.2004 N 238 «О муниципальном образовании «Шовгеновский муниципальный район Республики Адыгея» и установлении его границ</w:t>
      </w:r>
      <w:r>
        <w:rPr>
          <w:rStyle w:val="a8"/>
          <w:i w:val="0"/>
          <w:iCs w:val="0"/>
          <w:sz w:val="28"/>
          <w:szCs w:val="28"/>
        </w:rPr>
        <w:t>».</w:t>
      </w:r>
    </w:p>
    <w:p w:rsidR="004452F8" w:rsidRDefault="004452F8" w:rsidP="004452F8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7030A0"/>
          <w:sz w:val="28"/>
          <w:szCs w:val="28"/>
        </w:rPr>
      </w:pPr>
      <w:r>
        <w:rPr>
          <w:b/>
          <w:bCs/>
          <w:sz w:val="28"/>
          <w:szCs w:val="28"/>
        </w:rPr>
        <w:t>1.2.</w:t>
      </w:r>
      <w:r>
        <w:rPr>
          <w:bCs/>
          <w:color w:val="7030A0"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 пункте 14 статьи 7 «</w:t>
      </w:r>
      <w:r>
        <w:rPr>
          <w:b/>
          <w:bCs/>
          <w:color w:val="22272F"/>
          <w:sz w:val="28"/>
          <w:szCs w:val="28"/>
          <w:shd w:val="clear" w:color="auto" w:fill="FFFFFF"/>
        </w:rPr>
        <w:t>Вопросы местного значения муниципального образования «Шовгеновский район»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после слов</w:t>
      </w:r>
      <w:r>
        <w:rPr>
          <w:b/>
          <w:bCs/>
          <w:sz w:val="28"/>
          <w:szCs w:val="28"/>
        </w:rPr>
        <w:t xml:space="preserve"> «</w:t>
      </w:r>
      <w:r>
        <w:rPr>
          <w:color w:val="22272F"/>
          <w:sz w:val="28"/>
          <w:szCs w:val="28"/>
          <w:shd w:val="clear" w:color="auto" w:fill="FFFFFF"/>
        </w:rPr>
        <w:t>(за исключением дополнительного образования детей, финансовое обеспечение которого осуществляется органами государственной власти Республики Адыгея)</w:t>
      </w:r>
      <w:proofErr w:type="gramStart"/>
      <w:r>
        <w:rPr>
          <w:color w:val="22272F"/>
          <w:sz w:val="28"/>
          <w:szCs w:val="28"/>
          <w:shd w:val="clear" w:color="auto" w:fill="FFFFFF"/>
        </w:rPr>
        <w:t>,»</w:t>
      </w:r>
      <w:proofErr w:type="gramEnd"/>
      <w:r>
        <w:rPr>
          <w:color w:val="22272F"/>
          <w:sz w:val="28"/>
          <w:szCs w:val="28"/>
          <w:shd w:val="clear" w:color="auto" w:fill="FFFFFF"/>
        </w:rPr>
        <w:t xml:space="preserve"> дополнить словами «</w:t>
      </w:r>
      <w:r>
        <w:rPr>
          <w:rStyle w:val="a8"/>
          <w:rFonts w:eastAsia="Calibri"/>
          <w:i w:val="0"/>
          <w:iCs w:val="0"/>
          <w:sz w:val="28"/>
          <w:szCs w:val="28"/>
        </w:rPr>
        <w:t>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организациях,».</w:t>
      </w:r>
    </w:p>
    <w:p w:rsidR="004452F8" w:rsidRDefault="004452F8" w:rsidP="004452F8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>2. Главе муниципального образования «Шовгеновский район» представить настоящее решение на государственную регистрацию в Управление Министерства юстиции Российской Федерации по Республике Адыгея в порядке, установленном Федеральным законом от 21 июля 2005 г. № 97-ФЗ «О государственной регистрации уставов муниципальных образований».</w:t>
      </w:r>
    </w:p>
    <w:p w:rsidR="004452F8" w:rsidRDefault="004452F8" w:rsidP="004452F8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  <w:lang w:eastAsia="ru-RU"/>
        </w:rPr>
        <w:t xml:space="preserve">3. </w:t>
      </w:r>
      <w:r>
        <w:rPr>
          <w:rFonts w:ascii="Times New Roman" w:hAnsi="Times New Roman"/>
          <w:color w:val="000000" w:themeColor="text1"/>
          <w:sz w:val="26"/>
          <w:szCs w:val="26"/>
        </w:rPr>
        <w:t>Настоящее Решение вступает в силу со дня его официального опубликования</w:t>
      </w:r>
      <w:r>
        <w:rPr>
          <w:rFonts w:ascii="Times New Roman" w:hAnsi="Times New Roman"/>
          <w:b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color w:val="000000" w:themeColor="text1"/>
          <w:sz w:val="26"/>
          <w:szCs w:val="26"/>
        </w:rPr>
        <w:t>произведенного после его государственной регистрации.</w:t>
      </w:r>
    </w:p>
    <w:p w:rsidR="004452F8" w:rsidRDefault="004452F8" w:rsidP="004452F8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452F8" w:rsidRDefault="004452F8" w:rsidP="004452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Совета народных депутатов </w:t>
      </w:r>
    </w:p>
    <w:p w:rsidR="004452F8" w:rsidRDefault="004452F8" w:rsidP="004452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образования </w:t>
      </w:r>
    </w:p>
    <w:p w:rsidR="004452F8" w:rsidRDefault="004452F8" w:rsidP="004452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«Шовгеновский район»                                                                            А.Д. Меретуков</w:t>
      </w:r>
    </w:p>
    <w:p w:rsidR="004452F8" w:rsidRDefault="004452F8" w:rsidP="004452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452F8" w:rsidRDefault="004452F8" w:rsidP="004452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муниципального образования </w:t>
      </w:r>
    </w:p>
    <w:p w:rsidR="004452F8" w:rsidRPr="005156CE" w:rsidRDefault="004452F8" w:rsidP="00D361FE">
      <w:pPr>
        <w:spacing w:after="0" w:line="240" w:lineRule="auto"/>
        <w:jc w:val="both"/>
        <w:rPr>
          <w:rFonts w:ascii="Calibri" w:hAnsi="Calibri"/>
        </w:rPr>
      </w:pPr>
      <w:r>
        <w:rPr>
          <w:rFonts w:ascii="Times New Roman" w:hAnsi="Times New Roman"/>
          <w:sz w:val="26"/>
          <w:szCs w:val="26"/>
        </w:rPr>
        <w:t>«Шовгеновский район»                                                                                   Р.Р. Аутлев</w:t>
      </w:r>
    </w:p>
    <w:sectPr w:rsidR="004452F8" w:rsidRPr="005156CE" w:rsidSect="005156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30"/>
    <w:rsid w:val="001E273C"/>
    <w:rsid w:val="004452F8"/>
    <w:rsid w:val="005156CE"/>
    <w:rsid w:val="006821A7"/>
    <w:rsid w:val="00811F3F"/>
    <w:rsid w:val="00BD1030"/>
    <w:rsid w:val="00C4505D"/>
    <w:rsid w:val="00D3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3C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2F8"/>
    <w:pPr>
      <w:spacing w:before="200" w:after="0" w:line="268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2F8"/>
    <w:pPr>
      <w:spacing w:before="200" w:after="0" w:line="268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2F8"/>
    <w:pPr>
      <w:spacing w:after="0" w:line="268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452F8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452F8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452F8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styleId="a5">
    <w:name w:val="Hyperlink"/>
    <w:uiPriority w:val="99"/>
    <w:semiHidden/>
    <w:unhideWhenUsed/>
    <w:rsid w:val="004452F8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4452F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452F8"/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44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452F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73C"/>
    <w:rPr>
      <w:rFonts w:asciiTheme="minorHAnsi" w:hAnsiTheme="minorHAnsi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52F8"/>
    <w:pPr>
      <w:spacing w:before="200" w:after="0" w:line="268" w:lineRule="auto"/>
      <w:outlineLvl w:val="1"/>
    </w:pPr>
    <w:rPr>
      <w:rFonts w:ascii="Cambria" w:eastAsia="Calibri" w:hAnsi="Cambria" w:cs="Times New Roman"/>
      <w:smallCap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52F8"/>
    <w:pPr>
      <w:spacing w:before="200" w:after="0" w:line="268" w:lineRule="auto"/>
      <w:outlineLvl w:val="2"/>
    </w:pPr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52F8"/>
    <w:pPr>
      <w:spacing w:after="0" w:line="268" w:lineRule="auto"/>
      <w:outlineLvl w:val="4"/>
    </w:pPr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273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452F8"/>
    <w:rPr>
      <w:rFonts w:ascii="Cambria" w:eastAsia="Calibri" w:hAnsi="Cambria" w:cs="Times New Roman"/>
      <w:smallCaps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4452F8"/>
    <w:rPr>
      <w:rFonts w:ascii="Cambria" w:eastAsia="Calibri" w:hAnsi="Cambria" w:cs="Times New Roman"/>
      <w:i/>
      <w:iCs/>
      <w:smallCaps/>
      <w:spacing w:val="5"/>
      <w:sz w:val="26"/>
      <w:szCs w:val="26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4452F8"/>
    <w:rPr>
      <w:rFonts w:ascii="Cambria" w:eastAsia="Calibri" w:hAnsi="Cambria" w:cs="Times New Roman"/>
      <w:i/>
      <w:iCs/>
      <w:sz w:val="24"/>
      <w:szCs w:val="24"/>
      <w:lang w:val="en-US" w:bidi="en-US"/>
    </w:rPr>
  </w:style>
  <w:style w:type="character" w:styleId="a5">
    <w:name w:val="Hyperlink"/>
    <w:uiPriority w:val="99"/>
    <w:semiHidden/>
    <w:unhideWhenUsed/>
    <w:rsid w:val="004452F8"/>
    <w:rPr>
      <w:color w:val="0000FF"/>
      <w:u w:val="single"/>
    </w:rPr>
  </w:style>
  <w:style w:type="paragraph" w:styleId="a6">
    <w:name w:val="Body Text Indent"/>
    <w:basedOn w:val="a"/>
    <w:link w:val="a7"/>
    <w:unhideWhenUsed/>
    <w:rsid w:val="004452F8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4452F8"/>
    <w:rPr>
      <w:rFonts w:eastAsia="Times New Roman" w:cs="Times New Roman"/>
      <w:sz w:val="24"/>
      <w:szCs w:val="20"/>
      <w:lang w:eastAsia="ru-RU"/>
    </w:rPr>
  </w:style>
  <w:style w:type="paragraph" w:customStyle="1" w:styleId="s1">
    <w:name w:val="s_1"/>
    <w:basedOn w:val="a"/>
    <w:rsid w:val="00445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4452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0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01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5</cp:revision>
  <cp:lastPrinted>2025-03-11T06:30:00Z</cp:lastPrinted>
  <dcterms:created xsi:type="dcterms:W3CDTF">2025-03-11T06:24:00Z</dcterms:created>
  <dcterms:modified xsi:type="dcterms:W3CDTF">2025-03-17T11:39:00Z</dcterms:modified>
</cp:coreProperties>
</file>