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F3" w:rsidRDefault="00B30998">
      <w:pPr>
        <w:jc w:val="right"/>
        <w:rPr>
          <w:sz w:val="20"/>
        </w:rPr>
      </w:pPr>
      <w:r>
        <w:rPr>
          <w:sz w:val="20"/>
        </w:rPr>
        <w:t>Приложение №2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к  Решению Совета народных депутатов   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6465F3" w:rsidRDefault="00B30998">
      <w:pPr>
        <w:jc w:val="right"/>
        <w:rPr>
          <w:sz w:val="20"/>
        </w:rPr>
      </w:pPr>
      <w:bookmarkStart w:id="0" w:name="_GoBack"/>
      <w:bookmarkEnd w:id="0"/>
      <w:r>
        <w:rPr>
          <w:sz w:val="20"/>
        </w:rPr>
        <w:t xml:space="preserve">     </w:t>
      </w:r>
      <w:r w:rsidR="006C54A5" w:rsidRPr="006C54A5">
        <w:rPr>
          <w:sz w:val="20"/>
        </w:rPr>
        <w:t xml:space="preserve"> от « 27» декабря 2024 г № 176</w:t>
      </w:r>
    </w:p>
    <w:p w:rsidR="006465F3" w:rsidRDefault="006465F3">
      <w:pPr>
        <w:jc w:val="right"/>
      </w:pPr>
    </w:p>
    <w:p w:rsidR="006465F3" w:rsidRDefault="00B30998">
      <w:pPr>
        <w:jc w:val="right"/>
        <w:rPr>
          <w:sz w:val="20"/>
        </w:rPr>
      </w:pPr>
      <w:r>
        <w:rPr>
          <w:sz w:val="20"/>
        </w:rPr>
        <w:t>Приложение №4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к  Решению Совета народных депутатов   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от «28» декабря 2023 г № 108</w:t>
      </w:r>
    </w:p>
    <w:p w:rsidR="006465F3" w:rsidRDefault="006465F3">
      <w:pPr>
        <w:tabs>
          <w:tab w:val="left" w:pos="225"/>
        </w:tabs>
        <w:jc w:val="center"/>
        <w:rPr>
          <w:b/>
          <w:sz w:val="20"/>
        </w:rPr>
      </w:pPr>
    </w:p>
    <w:p w:rsidR="006465F3" w:rsidRDefault="00B30998">
      <w:pPr>
        <w:tabs>
          <w:tab w:val="left" w:pos="225"/>
        </w:tabs>
        <w:jc w:val="center"/>
        <w:rPr>
          <w:b/>
          <w:sz w:val="20"/>
        </w:rPr>
      </w:pPr>
      <w:r>
        <w:rPr>
          <w:b/>
          <w:sz w:val="20"/>
        </w:rPr>
        <w:t>Источники финансирования дефицита бюджета муниципального образования         «Шовгеновский район» на 2024 год.</w:t>
      </w:r>
    </w:p>
    <w:p w:rsidR="006465F3" w:rsidRDefault="00B30998">
      <w:pPr>
        <w:tabs>
          <w:tab w:val="left" w:pos="225"/>
        </w:tabs>
        <w:jc w:val="both"/>
        <w:rPr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0"/>
        </w:rPr>
        <w:t>( тыс. руб.)</w:t>
      </w: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3110"/>
        <w:gridCol w:w="1390"/>
      </w:tblGrid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показателя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</w:tr>
      <w:tr w:rsidR="006465F3">
        <w:trPr>
          <w:trHeight w:val="639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Кредиты 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Default="00B30998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Pr="00B30998" w:rsidRDefault="00B309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1092</w:t>
            </w:r>
            <w:r>
              <w:rPr>
                <w:sz w:val="20"/>
              </w:rPr>
              <w:t>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Default="00B30998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00001020000000000700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1092,2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Default="00B30998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00001020000050000710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1092,2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00001030100000000800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00001030100050000810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  <w:tr w:rsidR="006465F3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внутри страны,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6465F3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00001060502050000640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6465F3">
        <w:trPr>
          <w:trHeight w:val="31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-500,0</w:t>
            </w:r>
          </w:p>
        </w:tc>
      </w:tr>
      <w:tr w:rsidR="006465F3">
        <w:trPr>
          <w:trHeight w:val="25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00001060502050000540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-500,0</w:t>
            </w:r>
          </w:p>
        </w:tc>
      </w:tr>
      <w:tr w:rsidR="006465F3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 w:rsidP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12660,9</w:t>
            </w:r>
          </w:p>
        </w:tc>
      </w:tr>
      <w:tr w:rsidR="006465F3">
        <w:trPr>
          <w:trHeight w:val="19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-883243,2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  <w:tr w:rsidR="006465F3">
        <w:trPr>
          <w:trHeight w:val="359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-883243,2</w:t>
            </w:r>
          </w:p>
          <w:p w:rsidR="006465F3" w:rsidRDefault="006465F3">
            <w:pPr>
              <w:jc w:val="center"/>
            </w:pPr>
          </w:p>
        </w:tc>
      </w:tr>
      <w:tr w:rsidR="006465F3">
        <w:trPr>
          <w:trHeight w:val="26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00001050201000000510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-883243,2</w:t>
            </w:r>
          </w:p>
          <w:p w:rsidR="006465F3" w:rsidRDefault="006465F3">
            <w:pPr>
              <w:jc w:val="center"/>
            </w:pPr>
          </w:p>
        </w:tc>
      </w:tr>
      <w:tr w:rsidR="006465F3">
        <w:trPr>
          <w:trHeight w:val="386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00001050201050000510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-883243,2</w:t>
            </w:r>
          </w:p>
          <w:p w:rsidR="006465F3" w:rsidRDefault="006465F3">
            <w:pPr>
              <w:jc w:val="center"/>
            </w:pPr>
          </w:p>
        </w:tc>
      </w:tr>
      <w:tr w:rsidR="006465F3">
        <w:trPr>
          <w:trHeight w:val="258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895904,1</w:t>
            </w:r>
          </w:p>
        </w:tc>
      </w:tr>
      <w:tr w:rsidR="006465F3">
        <w:trPr>
          <w:trHeight w:val="41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</w:pPr>
            <w:r>
              <w:rPr>
                <w:sz w:val="20"/>
              </w:rPr>
              <w:t>895904,1</w:t>
            </w:r>
          </w:p>
        </w:tc>
      </w:tr>
      <w:tr w:rsidR="006465F3">
        <w:trPr>
          <w:trHeight w:val="304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00001050201000000610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</w:pPr>
            <w:r>
              <w:rPr>
                <w:sz w:val="20"/>
              </w:rPr>
              <w:t>895904,1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00001050201050000610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</w:pPr>
            <w:r>
              <w:rPr>
                <w:sz w:val="20"/>
              </w:rPr>
              <w:t>895904,1</w:t>
            </w:r>
          </w:p>
        </w:tc>
      </w:tr>
      <w:tr w:rsidR="006465F3">
        <w:trPr>
          <w:trHeight w:val="56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Источники финансирования дефицита бюджета-всего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00010000000000000000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13302,9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</w:tbl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sectPr w:rsidR="006465F3">
      <w:pgSz w:w="11906" w:h="16838"/>
      <w:pgMar w:top="567" w:right="851" w:bottom="28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5F3"/>
    <w:rsid w:val="006465F3"/>
    <w:rsid w:val="006C54A5"/>
    <w:rsid w:val="00B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3">
    <w:name w:val="Знак Знак Знак Знак Знак Знак"/>
    <w:basedOn w:val="a"/>
    <w:link w:val="a4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name w:val="Знак Знак Знак Знак Знак Знак"/>
    <w:basedOn w:val="1"/>
    <w:link w:val="a3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5">
    <w:name w:val="Знак Знак Знак Знак Знак Знак Знак Знак Знак"/>
    <w:basedOn w:val="a"/>
    <w:link w:val="a6"/>
    <w:pPr>
      <w:spacing w:beforeAutospacing="1" w:afterAutospacing="1"/>
    </w:pPr>
    <w:rPr>
      <w:rFonts w:ascii="Tahoma" w:hAnsi="Tahoma"/>
      <w:sz w:val="20"/>
    </w:rPr>
  </w:style>
  <w:style w:type="character" w:customStyle="1" w:styleId="a6">
    <w:name w:val="Знак Знак Знак Знак Знак Знак Знак Знак Знак"/>
    <w:basedOn w:val="1"/>
    <w:link w:val="a5"/>
    <w:rPr>
      <w:rFonts w:ascii="Tahoma" w:hAnsi="Tahoma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фотя</cp:lastModifiedBy>
  <cp:revision>3</cp:revision>
  <cp:lastPrinted>2024-12-26T13:27:00Z</cp:lastPrinted>
  <dcterms:created xsi:type="dcterms:W3CDTF">2024-12-26T08:03:00Z</dcterms:created>
  <dcterms:modified xsi:type="dcterms:W3CDTF">2024-12-26T13:28:00Z</dcterms:modified>
</cp:coreProperties>
</file>