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5F47B5" w:rsidTr="00AE3F1D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5F47B5" w:rsidRDefault="005F47B5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5F47B5" w:rsidRDefault="005F47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79871211" r:id="rId6"/>
              </w:object>
            </w:r>
          </w:p>
        </w:tc>
        <w:tc>
          <w:tcPr>
            <w:tcW w:w="41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5F47B5" w:rsidRDefault="005F4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5F47B5" w:rsidRDefault="005F47B5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5F47B5" w:rsidRDefault="005F4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5F47B5" w:rsidRDefault="005F47B5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5F47B5" w:rsidRDefault="00321D81" w:rsidP="00321D8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5B71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РЕШЕНИЕ</w:t>
      </w:r>
    </w:p>
    <w:p w:rsidR="005F47B5" w:rsidRDefault="005B71D9" w:rsidP="005B71D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14 июня </w:t>
      </w:r>
      <w:r w:rsidR="00E22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142</w:t>
      </w:r>
    </w:p>
    <w:p w:rsidR="005F47B5" w:rsidRDefault="005B71D9" w:rsidP="005B71D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5F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5D63" w:rsidRDefault="00045D63" w:rsidP="005B7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на передачу  земельного участка из муниципальной собственности муниципального образования «Шовгеновский район» в муниципальную собственность муниципального образования «Хакуринохабльское сельское поселение»</w:t>
      </w:r>
    </w:p>
    <w:p w:rsidR="00045D63" w:rsidRDefault="00045D63" w:rsidP="00045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2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Pr="005B71D9" w:rsidRDefault="005F47B5" w:rsidP="005B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="00045D63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045D63" w:rsidRPr="00793D16">
        <w:rPr>
          <w:rFonts w:ascii="Times New Roman" w:hAnsi="Times New Roman" w:cs="Times New Roman"/>
          <w:sz w:val="28"/>
          <w:szCs w:val="28"/>
        </w:rPr>
        <w:t>передачу</w:t>
      </w:r>
      <w:r w:rsidR="00045D63">
        <w:rPr>
          <w:rFonts w:ascii="Times New Roman" w:hAnsi="Times New Roman" w:cs="Times New Roman"/>
          <w:sz w:val="28"/>
          <w:szCs w:val="28"/>
        </w:rPr>
        <w:t xml:space="preserve"> </w:t>
      </w:r>
      <w:r w:rsidR="00045D63" w:rsidRPr="00793D16">
        <w:rPr>
          <w:rFonts w:ascii="Times New Roman" w:hAnsi="Times New Roman" w:cs="Times New Roman"/>
          <w:sz w:val="28"/>
          <w:szCs w:val="28"/>
        </w:rPr>
        <w:t>из муниципальной собственности муниципального образования «Шовгеновский район» в муниципальную собственность муниципального образования «Хакуринохабльское сельское поселение»</w:t>
      </w:r>
      <w:r w:rsidR="00045D63">
        <w:rPr>
          <w:rFonts w:ascii="Times New Roman" w:hAnsi="Times New Roman" w:cs="Times New Roman"/>
          <w:sz w:val="28"/>
          <w:szCs w:val="28"/>
        </w:rPr>
        <w:t xml:space="preserve"> </w:t>
      </w:r>
      <w:r w:rsidR="00045D63" w:rsidRPr="00793D1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22833">
        <w:rPr>
          <w:rFonts w:ascii="Times New Roman" w:hAnsi="Times New Roman" w:cs="Times New Roman"/>
          <w:sz w:val="28"/>
          <w:szCs w:val="28"/>
        </w:rPr>
        <w:t>площадью 40</w:t>
      </w:r>
      <w:r w:rsidR="00AE3F1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E3F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3F1D">
        <w:rPr>
          <w:rFonts w:ascii="Times New Roman" w:hAnsi="Times New Roman" w:cs="Times New Roman"/>
          <w:sz w:val="28"/>
          <w:szCs w:val="28"/>
        </w:rPr>
        <w:t>., с к</w:t>
      </w:r>
      <w:r w:rsidR="00E22833">
        <w:rPr>
          <w:rFonts w:ascii="Times New Roman" w:hAnsi="Times New Roman" w:cs="Times New Roman"/>
          <w:sz w:val="28"/>
          <w:szCs w:val="28"/>
        </w:rPr>
        <w:t>адастровым номером 01:07:3000022</w:t>
      </w:r>
      <w:r w:rsidR="00AE3F1D">
        <w:rPr>
          <w:rFonts w:ascii="Times New Roman" w:hAnsi="Times New Roman" w:cs="Times New Roman"/>
          <w:sz w:val="28"/>
          <w:szCs w:val="28"/>
        </w:rPr>
        <w:t>:</w:t>
      </w:r>
      <w:r w:rsidR="00E22833">
        <w:rPr>
          <w:rFonts w:ascii="Times New Roman" w:hAnsi="Times New Roman" w:cs="Times New Roman"/>
          <w:sz w:val="28"/>
          <w:szCs w:val="28"/>
        </w:rPr>
        <w:t>221</w:t>
      </w:r>
      <w:r w:rsidR="00AE3F1D">
        <w:rPr>
          <w:rFonts w:ascii="Times New Roman" w:hAnsi="Times New Roman" w:cs="Times New Roman"/>
          <w:sz w:val="28"/>
          <w:szCs w:val="28"/>
        </w:rPr>
        <w:t xml:space="preserve">, категория земель «земли населенных пунктов», с разрешенным использованием – </w:t>
      </w:r>
      <w:r w:rsidR="00DE7675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="00AE3F1D">
        <w:rPr>
          <w:rFonts w:ascii="Times New Roman" w:hAnsi="Times New Roman" w:cs="Times New Roman"/>
          <w:sz w:val="28"/>
          <w:szCs w:val="28"/>
        </w:rPr>
        <w:t>,</w:t>
      </w:r>
      <w:r w:rsidR="00DE7675">
        <w:rPr>
          <w:rFonts w:ascii="Times New Roman" w:hAnsi="Times New Roman" w:cs="Times New Roman"/>
          <w:sz w:val="28"/>
          <w:szCs w:val="28"/>
        </w:rPr>
        <w:t xml:space="preserve"> </w:t>
      </w:r>
      <w:r w:rsidR="003722CE">
        <w:rPr>
          <w:rFonts w:ascii="Times New Roman" w:hAnsi="Times New Roman" w:cs="Times New Roman"/>
          <w:sz w:val="28"/>
          <w:szCs w:val="28"/>
        </w:rPr>
        <w:t xml:space="preserve">с </w:t>
      </w:r>
      <w:r w:rsidR="00DE7675">
        <w:rPr>
          <w:rFonts w:ascii="Times New Roman" w:hAnsi="Times New Roman" w:cs="Times New Roman"/>
          <w:sz w:val="28"/>
          <w:szCs w:val="28"/>
        </w:rPr>
        <w:t>кадастровой стоимостью 241 584 рубля,</w:t>
      </w:r>
      <w:r w:rsidR="00AE3F1D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="00AE3F1D">
        <w:rPr>
          <w:rFonts w:ascii="Times New Roman" w:hAnsi="Times New Roman" w:cs="Times New Roman"/>
          <w:sz w:val="28"/>
          <w:szCs w:val="28"/>
        </w:rPr>
        <w:t xml:space="preserve"> Республика Адыгея, Шовгеновский район, а. Хакуринохабль, ул. </w:t>
      </w:r>
      <w:r w:rsidR="00E22833">
        <w:rPr>
          <w:rFonts w:ascii="Times New Roman" w:hAnsi="Times New Roman" w:cs="Times New Roman"/>
          <w:sz w:val="28"/>
          <w:szCs w:val="28"/>
        </w:rPr>
        <w:t>Краснооктябрьская, з/у 1</w:t>
      </w:r>
      <w:r w:rsidR="00AE3F1D">
        <w:rPr>
          <w:rFonts w:ascii="Times New Roman" w:hAnsi="Times New Roman" w:cs="Times New Roman"/>
          <w:sz w:val="28"/>
          <w:szCs w:val="28"/>
        </w:rPr>
        <w:t>0</w:t>
      </w:r>
      <w:r w:rsidR="00E22833">
        <w:rPr>
          <w:rFonts w:ascii="Times New Roman" w:hAnsi="Times New Roman" w:cs="Times New Roman"/>
          <w:sz w:val="28"/>
          <w:szCs w:val="28"/>
        </w:rPr>
        <w:t>4</w:t>
      </w:r>
      <w:r w:rsidR="00AE3F1D">
        <w:rPr>
          <w:rFonts w:ascii="Times New Roman" w:hAnsi="Times New Roman" w:cs="Times New Roman"/>
          <w:sz w:val="28"/>
          <w:szCs w:val="28"/>
        </w:rPr>
        <w:t xml:space="preserve"> А</w:t>
      </w:r>
      <w:r w:rsidR="00AE3F1D" w:rsidRPr="004B1820">
        <w:rPr>
          <w:rFonts w:ascii="Times New Roman" w:hAnsi="Times New Roman" w:cs="Times New Roman"/>
          <w:sz w:val="28"/>
          <w:szCs w:val="28"/>
        </w:rPr>
        <w:t>.</w:t>
      </w:r>
    </w:p>
    <w:p w:rsidR="005F47B5" w:rsidRPr="005B71D9" w:rsidRDefault="005F47B5" w:rsidP="005B71D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газете «</w:t>
      </w:r>
      <w:r w:rsidR="00045D63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Заря». </w:t>
      </w:r>
    </w:p>
    <w:p w:rsidR="005F47B5" w:rsidRDefault="005F47B5" w:rsidP="005F47B5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5F47B5" w:rsidTr="005F47B5">
        <w:tc>
          <w:tcPr>
            <w:tcW w:w="3251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5F47B5" w:rsidTr="005F47B5">
        <w:tc>
          <w:tcPr>
            <w:tcW w:w="6666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B71D9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B71D9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5B71D9" w:rsidRDefault="005B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B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F4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E160BD" w:rsidRDefault="00E160BD" w:rsidP="00E160BD">
      <w:pPr>
        <w:rPr>
          <w:sz w:val="28"/>
          <w:szCs w:val="28"/>
        </w:rPr>
      </w:pPr>
      <w:bookmarkStart w:id="0" w:name="_GoBack"/>
      <w:bookmarkEnd w:id="0"/>
    </w:p>
    <w:sectPr w:rsidR="00E160BD" w:rsidSect="00E228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4"/>
    <w:rsid w:val="00045D63"/>
    <w:rsid w:val="00321D81"/>
    <w:rsid w:val="003639C9"/>
    <w:rsid w:val="003722CE"/>
    <w:rsid w:val="005B71D9"/>
    <w:rsid w:val="005F47B5"/>
    <w:rsid w:val="007F7C24"/>
    <w:rsid w:val="00AE3F1D"/>
    <w:rsid w:val="00BE2D14"/>
    <w:rsid w:val="00C64BE7"/>
    <w:rsid w:val="00DA2793"/>
    <w:rsid w:val="00DE7675"/>
    <w:rsid w:val="00E160BD"/>
    <w:rsid w:val="00E22833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2024-06-14T08:41:00Z</cp:lastPrinted>
  <dcterms:created xsi:type="dcterms:W3CDTF">2024-06-14T06:28:00Z</dcterms:created>
  <dcterms:modified xsi:type="dcterms:W3CDTF">2024-06-14T08:54:00Z</dcterms:modified>
</cp:coreProperties>
</file>