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D0667E" w:rsidRPr="008B0BB9" w:rsidTr="00310D4F">
        <w:trPr>
          <w:trHeight w:val="170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667E" w:rsidRPr="008B0BB9" w:rsidRDefault="00D0667E" w:rsidP="00310D4F">
            <w:pPr>
              <w:pStyle w:val="5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B0BB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РЕСПУБЛИКА АДЫГЕЯ</w:t>
            </w:r>
          </w:p>
          <w:p w:rsidR="00D0667E" w:rsidRPr="008B0BB9" w:rsidRDefault="00D0667E" w:rsidP="00310D4F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>Совет народных депутатов</w:t>
            </w:r>
          </w:p>
          <w:p w:rsidR="00D0667E" w:rsidRPr="008B0BB9" w:rsidRDefault="00D0667E" w:rsidP="00310D4F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 xml:space="preserve">    муниципального образования</w:t>
            </w:r>
          </w:p>
          <w:p w:rsidR="00D0667E" w:rsidRPr="008B0BB9" w:rsidRDefault="00D0667E" w:rsidP="00310D4F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667E" w:rsidRPr="008B0BB9" w:rsidRDefault="00D0667E" w:rsidP="00310D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9pt" o:ole="" fillcolor="window">
                  <v:imagedata r:id="rId5" o:title=""/>
                </v:shape>
                <o:OLEObject Type="Embed" ProgID="MSDraw" ShapeID="_x0000_i1025" DrawAspect="Content" ObjectID="_1779602920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667E" w:rsidRPr="008B0BB9" w:rsidRDefault="00D0667E" w:rsidP="00310D4F">
            <w:pPr>
              <w:pStyle w:val="2"/>
              <w:spacing w:before="0" w:line="240" w:lineRule="auto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8B0BB9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 АДЫГЭ РЕСПУБЛИК</w:t>
            </w:r>
          </w:p>
          <w:p w:rsidR="00D0667E" w:rsidRPr="008B0BB9" w:rsidRDefault="00D0667E" w:rsidP="00310D4F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B0BB9">
              <w:rPr>
                <w:rFonts w:ascii="Times New Roman" w:hAnsi="Times New Roman"/>
                <w:lang w:val="ru-RU"/>
              </w:rPr>
              <w:t>Муниципальнэ образованиеу</w:t>
            </w:r>
          </w:p>
          <w:p w:rsidR="00D0667E" w:rsidRPr="008B0BB9" w:rsidRDefault="00D0667E" w:rsidP="00310D4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>«Шэуджэн район»</w:t>
            </w:r>
          </w:p>
          <w:p w:rsidR="00D0667E" w:rsidRPr="008B0BB9" w:rsidRDefault="00D0667E" w:rsidP="00310D4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 xml:space="preserve">янароднэ депутатхэм </w:t>
            </w:r>
          </w:p>
          <w:p w:rsidR="00D0667E" w:rsidRPr="008B0BB9" w:rsidRDefault="00D0667E" w:rsidP="00310D4F">
            <w:pPr>
              <w:pStyle w:val="a3"/>
              <w:jc w:val="center"/>
              <w:rPr>
                <w:i/>
                <w:sz w:val="26"/>
                <w:szCs w:val="26"/>
              </w:rPr>
            </w:pPr>
            <w:r w:rsidRPr="008B0BB9">
              <w:rPr>
                <w:i/>
                <w:sz w:val="26"/>
                <w:szCs w:val="26"/>
              </w:rPr>
              <w:t>я Совет</w:t>
            </w:r>
          </w:p>
        </w:tc>
      </w:tr>
    </w:tbl>
    <w:p w:rsidR="00D444C6" w:rsidRDefault="00D444C6" w:rsidP="00D0667E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</w:p>
    <w:p w:rsidR="00D0667E" w:rsidRPr="008B0BB9" w:rsidRDefault="00D0667E" w:rsidP="00D0667E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 w:rsidRPr="008B0BB9">
        <w:rPr>
          <w:rFonts w:ascii="Times New Roman" w:hAnsi="Times New Roman"/>
          <w:bCs/>
          <w:sz w:val="26"/>
          <w:szCs w:val="26"/>
        </w:rPr>
        <w:t>РЕШЕНИЕ</w:t>
      </w:r>
    </w:p>
    <w:p w:rsidR="00D0667E" w:rsidRPr="008B0BB9" w:rsidRDefault="00D444C6" w:rsidP="00D066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 июня</w:t>
      </w:r>
      <w:bookmarkStart w:id="0" w:name="_GoBack"/>
      <w:bookmarkEnd w:id="0"/>
      <w:r w:rsidR="00D0667E" w:rsidRPr="008B0BB9">
        <w:rPr>
          <w:rFonts w:ascii="Times New Roman" w:hAnsi="Times New Roman"/>
          <w:sz w:val="26"/>
          <w:szCs w:val="26"/>
        </w:rPr>
        <w:t xml:space="preserve"> 202</w:t>
      </w:r>
      <w:r w:rsidR="0000457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 137</w:t>
      </w:r>
    </w:p>
    <w:p w:rsidR="00D0667E" w:rsidRPr="008B0BB9" w:rsidRDefault="00D0667E" w:rsidP="00D066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0BB9">
        <w:rPr>
          <w:rFonts w:ascii="Times New Roman" w:hAnsi="Times New Roman"/>
          <w:sz w:val="26"/>
          <w:szCs w:val="26"/>
        </w:rPr>
        <w:t>а. Хакуринохабль</w:t>
      </w:r>
    </w:p>
    <w:p w:rsidR="00D0667E" w:rsidRPr="008B0BB9" w:rsidRDefault="00D0667E" w:rsidP="00D066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667E" w:rsidRPr="00C1299C" w:rsidRDefault="00D0667E" w:rsidP="00D0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99C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D0667E" w:rsidRPr="00C1299C" w:rsidRDefault="00D0667E" w:rsidP="00D06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7E" w:rsidRDefault="00D0667E" w:rsidP="00D06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99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 w:rsidRPr="00C1299C"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 w:rsidRPr="00C1299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 w:rsidRPr="00C1299C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 w:rsidRPr="00C1299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D444C6" w:rsidRPr="00C1299C" w:rsidRDefault="00D444C6" w:rsidP="00D06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7E" w:rsidRDefault="00D0667E" w:rsidP="00D066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299C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D444C6" w:rsidRPr="00C1299C" w:rsidRDefault="00D444C6" w:rsidP="00D066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7E" w:rsidRPr="00C1299C" w:rsidRDefault="00D0667E" w:rsidP="00D06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99C">
        <w:rPr>
          <w:rFonts w:ascii="Times New Roman" w:hAnsi="Times New Roman"/>
          <w:b/>
          <w:sz w:val="28"/>
          <w:szCs w:val="28"/>
        </w:rPr>
        <w:t>1.</w:t>
      </w:r>
      <w:r w:rsidRPr="00C1299C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«Шовгеновский район» следующие изменения и дополнения:</w:t>
      </w:r>
    </w:p>
    <w:p w:rsidR="00EA1CB9" w:rsidRDefault="00EA1CB9" w:rsidP="000045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EA1CB9" w:rsidRPr="003B4513" w:rsidRDefault="00D0667E" w:rsidP="00FA04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54A">
        <w:rPr>
          <w:b/>
          <w:color w:val="000000" w:themeColor="text1"/>
          <w:sz w:val="26"/>
          <w:szCs w:val="26"/>
        </w:rPr>
        <w:t xml:space="preserve">1.1 </w:t>
      </w:r>
      <w:r w:rsidR="00FA0430" w:rsidRPr="00B5143B">
        <w:rPr>
          <w:b/>
          <w:color w:val="000000" w:themeColor="text1"/>
          <w:sz w:val="28"/>
          <w:szCs w:val="28"/>
        </w:rPr>
        <w:t xml:space="preserve">пункт 33 части 1 статьи 7 </w:t>
      </w:r>
      <w:r w:rsidR="00FA0430" w:rsidRPr="00B5143B">
        <w:rPr>
          <w:b/>
          <w:bCs/>
          <w:color w:val="000000" w:themeColor="text1"/>
          <w:sz w:val="28"/>
          <w:szCs w:val="28"/>
        </w:rPr>
        <w:t xml:space="preserve">«Вопросы местного значения муниципального образования» </w:t>
      </w:r>
      <w:r w:rsidR="00FA0430" w:rsidRPr="00B5143B">
        <w:rPr>
          <w:color w:val="000000" w:themeColor="text1"/>
          <w:sz w:val="28"/>
          <w:szCs w:val="28"/>
        </w:rPr>
        <w:t>дополнить словами следующего содержания «</w:t>
      </w:r>
      <w:r w:rsidR="00FA0430" w:rsidRPr="00B5143B">
        <w:rPr>
          <w:rStyle w:val="a6"/>
          <w:i w:val="0"/>
          <w:iCs w:val="0"/>
          <w:color w:val="000000" w:themeColor="text1"/>
          <w:sz w:val="28"/>
          <w:szCs w:val="28"/>
        </w:rPr>
        <w:t>, а также правил использования водных объектов для рекреационных целей».</w:t>
      </w:r>
    </w:p>
    <w:p w:rsidR="00EA1CB9" w:rsidRDefault="00EA1CB9" w:rsidP="00EA1C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FA0430" w:rsidRPr="003B4513" w:rsidRDefault="001058FD" w:rsidP="00FA04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7030A0"/>
          <w:sz w:val="28"/>
          <w:szCs w:val="28"/>
        </w:rPr>
      </w:pPr>
      <w:r w:rsidRPr="00B5143B">
        <w:rPr>
          <w:b/>
          <w:bCs/>
          <w:sz w:val="28"/>
          <w:szCs w:val="28"/>
        </w:rPr>
        <w:t>1.2.</w:t>
      </w:r>
      <w:r w:rsidRPr="00B5143B">
        <w:rPr>
          <w:bCs/>
          <w:color w:val="7030A0"/>
          <w:sz w:val="28"/>
          <w:szCs w:val="28"/>
        </w:rPr>
        <w:t xml:space="preserve"> </w:t>
      </w:r>
      <w:r w:rsidR="00FA0430" w:rsidRPr="00CC4846">
        <w:rPr>
          <w:b/>
          <w:bCs/>
          <w:sz w:val="28"/>
          <w:szCs w:val="28"/>
        </w:rPr>
        <w:t>в статье 28:</w:t>
      </w:r>
      <w:r w:rsidR="00FA0430" w:rsidRPr="003B4513">
        <w:rPr>
          <w:bCs/>
          <w:sz w:val="28"/>
          <w:szCs w:val="28"/>
        </w:rPr>
        <w:t xml:space="preserve"> </w:t>
      </w:r>
    </w:p>
    <w:p w:rsidR="00FA0430" w:rsidRPr="003B4513" w:rsidRDefault="00FA0430" w:rsidP="00FA04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513">
        <w:rPr>
          <w:sz w:val="28"/>
          <w:szCs w:val="28"/>
        </w:rPr>
        <w:t xml:space="preserve">а) </w:t>
      </w:r>
      <w:r w:rsidRPr="00FA0430">
        <w:rPr>
          <w:b/>
          <w:sz w:val="28"/>
          <w:szCs w:val="28"/>
        </w:rPr>
        <w:t>в </w:t>
      </w:r>
      <w:hyperlink r:id="rId7" w:anchor="/document/32303913/entry/80271757" w:history="1">
        <w:r w:rsidRPr="00FA0430">
          <w:rPr>
            <w:rStyle w:val="a5"/>
            <w:rFonts w:eastAsia="Calibri"/>
            <w:b/>
            <w:color w:val="auto"/>
            <w:sz w:val="28"/>
            <w:szCs w:val="28"/>
            <w:u w:val="none"/>
          </w:rPr>
          <w:t>подпункте «а» пункта 2 части 4.1</w:t>
        </w:r>
      </w:hyperlink>
      <w:r w:rsidRPr="003B4513">
        <w:rPr>
          <w:sz w:val="28"/>
          <w:szCs w:val="28"/>
        </w:rPr>
        <w:t> слова «аппарате избирательной комиссии</w:t>
      </w:r>
      <w:proofErr w:type="gramStart"/>
      <w:r w:rsidRPr="003B4513">
        <w:rPr>
          <w:sz w:val="28"/>
          <w:szCs w:val="28"/>
        </w:rPr>
        <w:t>,»</w:t>
      </w:r>
      <w:proofErr w:type="gramEnd"/>
      <w:r w:rsidRPr="003B4513">
        <w:rPr>
          <w:sz w:val="28"/>
          <w:szCs w:val="28"/>
        </w:rPr>
        <w:t xml:space="preserve"> исключить;</w:t>
      </w:r>
    </w:p>
    <w:p w:rsidR="00D6695A" w:rsidRDefault="00FA0430" w:rsidP="00FA04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513">
        <w:rPr>
          <w:sz w:val="28"/>
          <w:szCs w:val="28"/>
        </w:rPr>
        <w:t xml:space="preserve">б) </w:t>
      </w:r>
      <w:r w:rsidRPr="00FA0430">
        <w:rPr>
          <w:b/>
          <w:sz w:val="28"/>
          <w:szCs w:val="28"/>
        </w:rPr>
        <w:t>в </w:t>
      </w:r>
      <w:hyperlink r:id="rId8" w:anchor="/document/32303913/entry/80271758" w:history="1">
        <w:r w:rsidRPr="00FA0430">
          <w:rPr>
            <w:rStyle w:val="a5"/>
            <w:rFonts w:eastAsia="Calibri"/>
            <w:b/>
            <w:color w:val="auto"/>
            <w:sz w:val="28"/>
            <w:szCs w:val="28"/>
            <w:u w:val="none"/>
          </w:rPr>
          <w:t xml:space="preserve">подпункте «б» пункта 2 части </w:t>
        </w:r>
      </w:hyperlink>
      <w:r w:rsidRPr="00FA0430">
        <w:rPr>
          <w:b/>
          <w:sz w:val="28"/>
          <w:szCs w:val="28"/>
        </w:rPr>
        <w:t>4.1</w:t>
      </w:r>
      <w:r w:rsidRPr="00CC4846">
        <w:rPr>
          <w:sz w:val="28"/>
          <w:szCs w:val="28"/>
        </w:rPr>
        <w:t> </w:t>
      </w:r>
      <w:r w:rsidRPr="003B4513">
        <w:rPr>
          <w:sz w:val="28"/>
          <w:szCs w:val="28"/>
        </w:rPr>
        <w:t>слова «аппарате изби</w:t>
      </w:r>
      <w:r>
        <w:rPr>
          <w:sz w:val="28"/>
          <w:szCs w:val="28"/>
        </w:rPr>
        <w:t>рательной комиссии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9351FE" w:rsidRDefault="009351FE" w:rsidP="00FA04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51FE" w:rsidRPr="004E286E" w:rsidRDefault="006F2D8D" w:rsidP="00FA04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E286E">
        <w:rPr>
          <w:b/>
          <w:sz w:val="28"/>
          <w:szCs w:val="28"/>
        </w:rPr>
        <w:t>1.3. в статье 33</w:t>
      </w:r>
      <w:r w:rsidR="009351FE" w:rsidRPr="004E286E">
        <w:rPr>
          <w:b/>
          <w:sz w:val="28"/>
          <w:szCs w:val="28"/>
        </w:rPr>
        <w:t>:</w:t>
      </w:r>
    </w:p>
    <w:p w:rsidR="009351FE" w:rsidRPr="004E286E" w:rsidRDefault="009351FE" w:rsidP="009351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86E">
        <w:rPr>
          <w:sz w:val="28"/>
          <w:szCs w:val="28"/>
        </w:rPr>
        <w:t xml:space="preserve">а) </w:t>
      </w:r>
      <w:r w:rsidRPr="004E286E">
        <w:rPr>
          <w:b/>
          <w:sz w:val="28"/>
          <w:szCs w:val="28"/>
        </w:rPr>
        <w:t>в </w:t>
      </w:r>
      <w:r w:rsidRPr="004E286E">
        <w:rPr>
          <w:rFonts w:eastAsia="Calibri"/>
          <w:b/>
          <w:sz w:val="28"/>
          <w:szCs w:val="28"/>
        </w:rPr>
        <w:t>подпункте «а» пункта 2 части 3</w:t>
      </w:r>
      <w:r w:rsidRPr="004E286E">
        <w:rPr>
          <w:sz w:val="28"/>
          <w:szCs w:val="28"/>
        </w:rPr>
        <w:t> слова «аппарате избирательной комиссии</w:t>
      </w:r>
      <w:proofErr w:type="gramStart"/>
      <w:r w:rsidRPr="004E286E">
        <w:rPr>
          <w:sz w:val="28"/>
          <w:szCs w:val="28"/>
        </w:rPr>
        <w:t>,»</w:t>
      </w:r>
      <w:proofErr w:type="gramEnd"/>
      <w:r w:rsidRPr="004E286E">
        <w:rPr>
          <w:sz w:val="28"/>
          <w:szCs w:val="28"/>
        </w:rPr>
        <w:t xml:space="preserve"> исключить;</w:t>
      </w:r>
    </w:p>
    <w:p w:rsidR="009351FE" w:rsidRPr="00B10249" w:rsidRDefault="009351FE" w:rsidP="009351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86E">
        <w:rPr>
          <w:sz w:val="28"/>
          <w:szCs w:val="28"/>
        </w:rPr>
        <w:t xml:space="preserve">б) </w:t>
      </w:r>
      <w:r w:rsidRPr="004E286E">
        <w:rPr>
          <w:b/>
          <w:sz w:val="28"/>
          <w:szCs w:val="28"/>
        </w:rPr>
        <w:t>в </w:t>
      </w:r>
      <w:hyperlink r:id="rId9" w:anchor="/document/32303913/entry/80271758" w:history="1">
        <w:r w:rsidRPr="004E286E">
          <w:rPr>
            <w:rStyle w:val="a5"/>
            <w:rFonts w:eastAsia="Calibri"/>
            <w:b/>
            <w:color w:val="auto"/>
            <w:sz w:val="28"/>
            <w:szCs w:val="28"/>
            <w:u w:val="none"/>
          </w:rPr>
          <w:t xml:space="preserve">подпункте «б» пункта 2 части </w:t>
        </w:r>
      </w:hyperlink>
      <w:r w:rsidRPr="004E286E">
        <w:rPr>
          <w:b/>
          <w:sz w:val="28"/>
          <w:szCs w:val="28"/>
        </w:rPr>
        <w:t>3</w:t>
      </w:r>
      <w:r w:rsidRPr="004E286E">
        <w:rPr>
          <w:sz w:val="28"/>
          <w:szCs w:val="28"/>
        </w:rPr>
        <w:t> слова «аппарате избирательной комиссии</w:t>
      </w:r>
      <w:proofErr w:type="gramStart"/>
      <w:r w:rsidRPr="004E286E">
        <w:rPr>
          <w:sz w:val="28"/>
          <w:szCs w:val="28"/>
        </w:rPr>
        <w:t>,»</w:t>
      </w:r>
      <w:proofErr w:type="gramEnd"/>
      <w:r w:rsidRPr="004E286E">
        <w:rPr>
          <w:sz w:val="28"/>
          <w:szCs w:val="28"/>
        </w:rPr>
        <w:t xml:space="preserve"> исключить;</w:t>
      </w:r>
    </w:p>
    <w:p w:rsidR="00FA0430" w:rsidRPr="003B4513" w:rsidRDefault="00FA0430" w:rsidP="009351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695A" w:rsidRPr="003B4513" w:rsidRDefault="009351FE" w:rsidP="00310D4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</w:t>
      </w:r>
      <w:r w:rsidR="001058FD" w:rsidRPr="003B4513">
        <w:rPr>
          <w:b/>
          <w:sz w:val="28"/>
          <w:szCs w:val="28"/>
        </w:rPr>
        <w:t>.</w:t>
      </w:r>
      <w:r w:rsidR="001058FD" w:rsidRPr="003B4513">
        <w:rPr>
          <w:sz w:val="28"/>
          <w:szCs w:val="28"/>
        </w:rPr>
        <w:t xml:space="preserve"> </w:t>
      </w:r>
      <w:r w:rsidR="00E9636D" w:rsidRPr="00EA1CB9">
        <w:rPr>
          <w:b/>
          <w:sz w:val="28"/>
          <w:szCs w:val="28"/>
        </w:rPr>
        <w:t>в части 1.4 статьи 34</w:t>
      </w:r>
      <w:r w:rsidR="00E9636D" w:rsidRPr="003B4513">
        <w:rPr>
          <w:sz w:val="28"/>
          <w:szCs w:val="28"/>
        </w:rPr>
        <w:t>: слова «</w:t>
      </w:r>
      <w:r w:rsidR="00D6695A" w:rsidRPr="003B4513">
        <w:rPr>
          <w:sz w:val="28"/>
          <w:szCs w:val="28"/>
        </w:rPr>
        <w:t>высшего должностного лица субъекта Российской Федерации</w:t>
      </w:r>
      <w:r w:rsidR="00E9636D" w:rsidRPr="003B4513">
        <w:rPr>
          <w:sz w:val="28"/>
          <w:szCs w:val="28"/>
        </w:rPr>
        <w:t xml:space="preserve"> (руководителя высшего исполнительного органа государственной власти субъекта Российской Федерации)» заменить словами «Главы Республики Адыгея».</w:t>
      </w:r>
    </w:p>
    <w:p w:rsidR="009424D7" w:rsidRPr="003B4513" w:rsidRDefault="009424D7" w:rsidP="0094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7030A0"/>
          <w:sz w:val="28"/>
          <w:szCs w:val="28"/>
          <w:lang w:eastAsia="ru-RU"/>
        </w:rPr>
      </w:pPr>
    </w:p>
    <w:p w:rsidR="00310D4F" w:rsidRPr="00EA1CB9" w:rsidRDefault="009351FE" w:rsidP="00105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1.5</w:t>
      </w:r>
      <w:r w:rsidR="001058FD" w:rsidRPr="00EA1C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9424D7" w:rsidRPr="00EA1C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статье 43:</w:t>
      </w:r>
    </w:p>
    <w:p w:rsidR="009424D7" w:rsidRPr="003B4513" w:rsidRDefault="009424D7" w:rsidP="0094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1CB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часть 16 </w:t>
      </w:r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9424D7" w:rsidRPr="003B4513" w:rsidRDefault="009424D7" w:rsidP="009424D7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1" w:name="_Hlk156557496"/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16. </w:t>
      </w:r>
      <w:r w:rsidRPr="003B4513">
        <w:rPr>
          <w:rFonts w:ascii="Times New Roman" w:hAnsi="Times New Roman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нормативных правовых актов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9424D7" w:rsidRPr="003B4513" w:rsidRDefault="009424D7" w:rsidP="009424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513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424D7" w:rsidRPr="003B4513" w:rsidRDefault="009424D7" w:rsidP="009424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513">
        <w:rPr>
          <w:rFonts w:ascii="Times New Roman" w:eastAsia="Times New Roman" w:hAnsi="Times New Roman"/>
          <w:sz w:val="28"/>
          <w:szCs w:val="28"/>
          <w:lang w:eastAsia="ru-RU"/>
        </w:rPr>
        <w:t>Иные муниципальные правовые акты подлежат официальному обнародованию в случаях, предусмотренных федеральными законами, законами Республики Адыгея, настоящим Уставом, решениями Совета народных депутатов либо самими муниципальными правовыми актами.</w:t>
      </w:r>
    </w:p>
    <w:p w:rsidR="009424D7" w:rsidRPr="003B4513" w:rsidRDefault="009424D7" w:rsidP="0094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Иные муниципальные правовые акты вступают в силу со дня их принятия (издания), если иной срок вступления в силу не предусмотрен федеральным законом, законом Республики Адыгея, либо самим муниципальным правовым актом</w:t>
      </w:r>
      <w:proofErr w:type="gramStart"/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End w:id="1"/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8307D2" w:rsidRPr="003B4513" w:rsidRDefault="008307D2" w:rsidP="0094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07D2" w:rsidRPr="003B4513" w:rsidRDefault="008307D2" w:rsidP="00942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1C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17</w:t>
      </w:r>
      <w:r w:rsidRPr="00EA1C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1C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изложить в следующей редакции:</w:t>
      </w:r>
    </w:p>
    <w:p w:rsidR="008307D2" w:rsidRPr="003B4513" w:rsidRDefault="008307D2" w:rsidP="008307D2">
      <w:pP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«17. </w:t>
      </w:r>
      <w:r w:rsidRPr="003B4513">
        <w:rPr>
          <w:rFonts w:ascii="Times New Roman" w:hAnsi="Times New Roman"/>
          <w:sz w:val="28"/>
          <w:szCs w:val="28"/>
        </w:rPr>
        <w:t>Под официальным обнародованием муниципального правового акта понимается официальное опубликование муниципального правового акта.</w:t>
      </w:r>
    </w:p>
    <w:p w:rsidR="008307D2" w:rsidRPr="003B4513" w:rsidRDefault="008307D2" w:rsidP="008307D2">
      <w:pPr>
        <w:spacing w:after="0" w:line="18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4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</w:t>
      </w:r>
      <w:r w:rsidR="00492DD2" w:rsidRPr="004E28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в газете Шовгеновского района</w:t>
      </w:r>
      <w:r w:rsidR="00B05430" w:rsidRPr="004E286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«Заря»</w:t>
      </w:r>
      <w:r w:rsidRPr="003B45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307D2" w:rsidRPr="003B4513" w:rsidRDefault="008307D2" w:rsidP="008307D2">
      <w:pPr>
        <w:spacing w:after="0" w:line="180" w:lineRule="atLeast"/>
        <w:ind w:firstLine="540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3B4513">
        <w:rPr>
          <w:rFonts w:ascii="Times New Roman" w:eastAsia="Times New Roman" w:hAnsi="Times New Roman"/>
          <w:sz w:val="28"/>
          <w:szCs w:val="28"/>
          <w:lang w:eastAsia="ru-RU"/>
        </w:rPr>
        <w:t>Официальным опубликованием устава муниципального образования, муниципальных правовых актов о внесении изменений и дополнений в устав муниципального образования также может считаться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сайта в информационно-телекоммуникационной сети «Интернет» - http://pravo.minjust.ru, http://право-минюст</w:t>
      </w:r>
      <w:proofErr w:type="gramStart"/>
      <w:r w:rsidRPr="003B451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3B4513">
        <w:rPr>
          <w:rFonts w:ascii="Times New Roman" w:eastAsia="Times New Roman" w:hAnsi="Times New Roman"/>
          <w:sz w:val="28"/>
          <w:szCs w:val="28"/>
          <w:lang w:eastAsia="ru-RU"/>
        </w:rPr>
        <w:t>ф, регистрационный номер и дата принятия решения о регистрации – серия Эл № ФС77-72471 от 5 марта 2018 года).</w:t>
      </w:r>
    </w:p>
    <w:p w:rsidR="008307D2" w:rsidRPr="003B4513" w:rsidRDefault="008307D2" w:rsidP="008307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513">
        <w:rPr>
          <w:rFonts w:ascii="Times New Roman" w:hAnsi="Times New Roman"/>
          <w:sz w:val="28"/>
          <w:szCs w:val="28"/>
        </w:rPr>
        <w:t>Решение о способе официального опубликования муниципального правового акта принимается органом местного самоуправления или должностным лицом местного самоуправления, принявшим (издавшим) соответствующий акт.</w:t>
      </w:r>
    </w:p>
    <w:p w:rsidR="008307D2" w:rsidRPr="003B4513" w:rsidRDefault="008307D2" w:rsidP="00B05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B4513">
        <w:rPr>
          <w:rFonts w:ascii="Times New Roman" w:hAnsi="Times New Roman"/>
          <w:sz w:val="28"/>
          <w:szCs w:val="28"/>
        </w:rPr>
        <w:t xml:space="preserve">Муниципальные правовые акты, подлежащие официальному обнародованию, должны быть официально обнародованы не позднее </w:t>
      </w:r>
      <w:r w:rsidRPr="003B4513">
        <w:rPr>
          <w:rFonts w:ascii="Times New Roman" w:hAnsi="Times New Roman"/>
          <w:iCs/>
          <w:sz w:val="28"/>
          <w:szCs w:val="28"/>
        </w:rPr>
        <w:t>15</w:t>
      </w:r>
      <w:r w:rsidRPr="003B45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B4513">
        <w:rPr>
          <w:rFonts w:ascii="Times New Roman" w:hAnsi="Times New Roman"/>
          <w:sz w:val="28"/>
          <w:szCs w:val="28"/>
        </w:rPr>
        <w:t>дней со дня их принятия (издания), если иное не установлено федеральными законами, настоящим Уставом либо самими м</w:t>
      </w:r>
      <w:r w:rsidR="00B05430" w:rsidRPr="003B4513">
        <w:rPr>
          <w:rFonts w:ascii="Times New Roman" w:hAnsi="Times New Roman"/>
          <w:sz w:val="28"/>
          <w:szCs w:val="28"/>
        </w:rPr>
        <w:t>униципальными правовыми актами</w:t>
      </w:r>
      <w:proofErr w:type="gramStart"/>
      <w:r w:rsidR="00B05430" w:rsidRPr="003B4513">
        <w:rPr>
          <w:rFonts w:ascii="Times New Roman" w:hAnsi="Times New Roman"/>
          <w:sz w:val="28"/>
          <w:szCs w:val="28"/>
        </w:rPr>
        <w:t>.</w:t>
      </w:r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End"/>
    </w:p>
    <w:p w:rsidR="00B05430" w:rsidRPr="003B4513" w:rsidRDefault="00B05430" w:rsidP="00B05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5430" w:rsidRPr="00EA1CB9" w:rsidRDefault="00B05430" w:rsidP="00B054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1C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Часть 18 изложить в следующей редакции:</w:t>
      </w:r>
    </w:p>
    <w:p w:rsidR="00B05430" w:rsidRPr="003B4513" w:rsidRDefault="00B05430" w:rsidP="00B05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513">
        <w:rPr>
          <w:rFonts w:ascii="Times New Roman" w:eastAsia="Times New Roman" w:hAnsi="Times New Roman"/>
          <w:bCs/>
          <w:sz w:val="28"/>
          <w:szCs w:val="28"/>
          <w:lang w:eastAsia="ru-RU"/>
        </w:rPr>
        <w:t>«18.</w:t>
      </w:r>
      <w:r w:rsidRPr="003B4513">
        <w:rPr>
          <w:rFonts w:ascii="Times New Roman" w:hAnsi="Times New Roman"/>
          <w:sz w:val="28"/>
          <w:szCs w:val="28"/>
        </w:rPr>
        <w:t xml:space="preserve"> Дополнительными источниками обнародования муниципальных правовых актов являются:</w:t>
      </w:r>
    </w:p>
    <w:p w:rsidR="00B05430" w:rsidRPr="003B4513" w:rsidRDefault="00B05430" w:rsidP="00B05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513">
        <w:rPr>
          <w:rFonts w:ascii="Times New Roman" w:hAnsi="Times New Roman"/>
          <w:sz w:val="28"/>
          <w:szCs w:val="28"/>
          <w:lang w:eastAsia="ru-RU"/>
        </w:rPr>
        <w:t>1) размещение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сайта в информационно-телекоммуникационной сети «Интернет» - http://pravo.minjust.ru, http://право-минюст</w:t>
      </w:r>
      <w:proofErr w:type="gramStart"/>
      <w:r w:rsidRPr="003B4513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3B4513">
        <w:rPr>
          <w:rFonts w:ascii="Times New Roman" w:hAnsi="Times New Roman"/>
          <w:sz w:val="28"/>
          <w:szCs w:val="28"/>
          <w:lang w:eastAsia="ru-RU"/>
        </w:rPr>
        <w:t>ф, регистрационный номер и дата принятия решения о регистрации – серия Эл № ФС77-72471 от 5 марта 2018 года);</w:t>
      </w:r>
    </w:p>
    <w:p w:rsidR="00B05430" w:rsidRPr="00B37EE7" w:rsidRDefault="00B05430" w:rsidP="00460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4513">
        <w:rPr>
          <w:rFonts w:ascii="Times New Roman" w:hAnsi="Times New Roman"/>
          <w:sz w:val="28"/>
          <w:szCs w:val="28"/>
          <w:lang w:eastAsia="ru-RU"/>
        </w:rPr>
        <w:t>2) размещение на официальном сайте органов местного самоуправления муниципального образования «Шовгеновский район» в информационно-телекоммуникационной сети «Интернет» (доменное имя сайта -</w:t>
      </w:r>
      <w:r w:rsidR="003B4513" w:rsidRPr="003B4513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3B4513" w:rsidRPr="003B451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shovgen880.ru</w:t>
      </w:r>
      <w:r w:rsidR="00460258">
        <w:rPr>
          <w:rFonts w:ascii="Times New Roman" w:hAnsi="Times New Roman"/>
          <w:sz w:val="28"/>
          <w:szCs w:val="28"/>
          <w:lang w:eastAsia="ru-RU"/>
        </w:rPr>
        <w:t>)</w:t>
      </w:r>
      <w:r w:rsidR="00B12FC9">
        <w:rPr>
          <w:rFonts w:ascii="Times New Roman" w:hAnsi="Times New Roman"/>
          <w:sz w:val="28"/>
          <w:szCs w:val="28"/>
          <w:lang w:eastAsia="ru-RU"/>
        </w:rPr>
        <w:t>»</w:t>
      </w:r>
      <w:r w:rsidRPr="003B4513">
        <w:rPr>
          <w:rFonts w:ascii="Times New Roman" w:hAnsi="Times New Roman"/>
          <w:sz w:val="28"/>
          <w:szCs w:val="28"/>
        </w:rPr>
        <w:t>.</w:t>
      </w:r>
    </w:p>
    <w:p w:rsidR="00D0667E" w:rsidRPr="0037254A" w:rsidRDefault="00D0667E" w:rsidP="00004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7254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 Главе муниципального образования «Шовгеновский район» представить настоящее решение на государственную регистрацию в Управление Министерства юстиции Российской Федерации по Республике Адыгея в порядке, установленном Федеральным законом от 21 июля 2005 г. № 97-ФЗ «О государственной регистрации уставов муниципальных образований».</w:t>
      </w:r>
    </w:p>
    <w:p w:rsidR="00D0667E" w:rsidRPr="0037254A" w:rsidRDefault="00D0667E" w:rsidP="000045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7254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</w:t>
      </w:r>
      <w:r w:rsidRPr="0037254A"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</w:t>
      </w:r>
      <w:r w:rsidRPr="00EB051C">
        <w:rPr>
          <w:rFonts w:ascii="Times New Roman" w:hAnsi="Times New Roman"/>
          <w:b/>
          <w:sz w:val="26"/>
          <w:szCs w:val="26"/>
        </w:rPr>
        <w:t>,</w:t>
      </w:r>
      <w:r w:rsidRPr="003B4513">
        <w:rPr>
          <w:rFonts w:ascii="Times New Roman" w:hAnsi="Times New Roman"/>
          <w:sz w:val="26"/>
          <w:szCs w:val="26"/>
        </w:rPr>
        <w:t xml:space="preserve"> </w:t>
      </w:r>
      <w:r w:rsidRPr="0037254A">
        <w:rPr>
          <w:rFonts w:ascii="Times New Roman" w:hAnsi="Times New Roman"/>
          <w:color w:val="000000" w:themeColor="text1"/>
          <w:sz w:val="26"/>
          <w:szCs w:val="26"/>
        </w:rPr>
        <w:t xml:space="preserve">произведенного после </w:t>
      </w:r>
      <w:r w:rsidR="00004571" w:rsidRPr="0037254A">
        <w:rPr>
          <w:rFonts w:ascii="Times New Roman" w:hAnsi="Times New Roman"/>
          <w:color w:val="000000" w:themeColor="text1"/>
          <w:sz w:val="26"/>
          <w:szCs w:val="26"/>
        </w:rPr>
        <w:t>его государственной регистрации</w:t>
      </w:r>
      <w:r w:rsidRPr="0037254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0667E" w:rsidRPr="0037254A" w:rsidRDefault="00D0667E" w:rsidP="0000457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444C6" w:rsidRDefault="00D0667E" w:rsidP="00D06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D0667E" w:rsidRPr="0037254A" w:rsidRDefault="00D0667E" w:rsidP="00D06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Совета народных депутатов </w:t>
      </w:r>
    </w:p>
    <w:p w:rsidR="00D0667E" w:rsidRPr="0037254A" w:rsidRDefault="00D0667E" w:rsidP="00D06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D0667E" w:rsidRPr="0037254A" w:rsidRDefault="00D0667E" w:rsidP="00D06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>«Шовгеновский район»                                                                            А.Д. Меретуков</w:t>
      </w:r>
    </w:p>
    <w:p w:rsidR="00D0667E" w:rsidRPr="0037254A" w:rsidRDefault="00D0667E" w:rsidP="00D06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667E" w:rsidRPr="0037254A" w:rsidRDefault="00D0667E" w:rsidP="00D066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254A"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811F3F" w:rsidRDefault="00D0667E" w:rsidP="00FF0A6C">
      <w:pPr>
        <w:spacing w:after="0" w:line="240" w:lineRule="auto"/>
        <w:jc w:val="both"/>
      </w:pPr>
      <w:r w:rsidRPr="0037254A">
        <w:rPr>
          <w:rFonts w:ascii="Times New Roman" w:hAnsi="Times New Roman"/>
          <w:sz w:val="26"/>
          <w:szCs w:val="26"/>
        </w:rPr>
        <w:t xml:space="preserve">«Шовгеновский район»                                                                                   Р.Р. Аутлев </w:t>
      </w:r>
    </w:p>
    <w:sectPr w:rsidR="00811F3F" w:rsidSect="00310D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6A"/>
    <w:rsid w:val="00004571"/>
    <w:rsid w:val="0003311B"/>
    <w:rsid w:val="0008198F"/>
    <w:rsid w:val="000A40BB"/>
    <w:rsid w:val="000E0BD3"/>
    <w:rsid w:val="000F6C5C"/>
    <w:rsid w:val="001058FD"/>
    <w:rsid w:val="00163DD0"/>
    <w:rsid w:val="002332E4"/>
    <w:rsid w:val="003027BB"/>
    <w:rsid w:val="00310D4F"/>
    <w:rsid w:val="0033744A"/>
    <w:rsid w:val="0037254A"/>
    <w:rsid w:val="003B4513"/>
    <w:rsid w:val="003E4BB9"/>
    <w:rsid w:val="00460258"/>
    <w:rsid w:val="00492DD2"/>
    <w:rsid w:val="004B276F"/>
    <w:rsid w:val="004C79C0"/>
    <w:rsid w:val="004E286E"/>
    <w:rsid w:val="005005A6"/>
    <w:rsid w:val="005C63BB"/>
    <w:rsid w:val="00603DB6"/>
    <w:rsid w:val="0066346A"/>
    <w:rsid w:val="006F2D8D"/>
    <w:rsid w:val="00792BDE"/>
    <w:rsid w:val="00811F3F"/>
    <w:rsid w:val="00814631"/>
    <w:rsid w:val="008307D2"/>
    <w:rsid w:val="00913F0F"/>
    <w:rsid w:val="009351FE"/>
    <w:rsid w:val="009424D7"/>
    <w:rsid w:val="009F3A6A"/>
    <w:rsid w:val="00B05430"/>
    <w:rsid w:val="00B12FC9"/>
    <w:rsid w:val="00B22811"/>
    <w:rsid w:val="00B42A28"/>
    <w:rsid w:val="00B5143B"/>
    <w:rsid w:val="00B60DD1"/>
    <w:rsid w:val="00C1299C"/>
    <w:rsid w:val="00CA0E38"/>
    <w:rsid w:val="00CC4846"/>
    <w:rsid w:val="00CE7936"/>
    <w:rsid w:val="00D00B4E"/>
    <w:rsid w:val="00D0667E"/>
    <w:rsid w:val="00D32A4C"/>
    <w:rsid w:val="00D444C6"/>
    <w:rsid w:val="00D6695A"/>
    <w:rsid w:val="00D851A2"/>
    <w:rsid w:val="00E42E4D"/>
    <w:rsid w:val="00E47135"/>
    <w:rsid w:val="00E9636D"/>
    <w:rsid w:val="00EA1CB9"/>
    <w:rsid w:val="00EB051C"/>
    <w:rsid w:val="00EC0D87"/>
    <w:rsid w:val="00EC7208"/>
    <w:rsid w:val="00F4050B"/>
    <w:rsid w:val="00F97528"/>
    <w:rsid w:val="00FA0430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E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7E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67E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67E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67E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0667E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0667E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0667E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67E"/>
    <w:rPr>
      <w:rFonts w:eastAsia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D0667E"/>
    <w:rPr>
      <w:color w:val="0000FF"/>
      <w:u w:val="single"/>
    </w:rPr>
  </w:style>
  <w:style w:type="character" w:styleId="a6">
    <w:name w:val="Emphasis"/>
    <w:uiPriority w:val="20"/>
    <w:qFormat/>
    <w:rsid w:val="00D0667E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D0667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D06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E"/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7E"/>
    <w:pPr>
      <w:spacing w:before="200" w:after="0" w:line="271" w:lineRule="auto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67E"/>
    <w:pPr>
      <w:spacing w:before="200" w:after="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67E"/>
    <w:pPr>
      <w:spacing w:after="0" w:line="271" w:lineRule="auto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67E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0667E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0667E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D0667E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67E"/>
    <w:rPr>
      <w:rFonts w:eastAsia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D0667E"/>
    <w:rPr>
      <w:color w:val="0000FF"/>
      <w:u w:val="single"/>
    </w:rPr>
  </w:style>
  <w:style w:type="character" w:styleId="a6">
    <w:name w:val="Emphasis"/>
    <w:uiPriority w:val="20"/>
    <w:qFormat/>
    <w:rsid w:val="00D0667E"/>
    <w:rPr>
      <w:i/>
      <w:iCs/>
    </w:rPr>
  </w:style>
  <w:style w:type="paragraph" w:customStyle="1" w:styleId="a7">
    <w:name w:val="Заголовок статьи"/>
    <w:basedOn w:val="a"/>
    <w:next w:val="a"/>
    <w:uiPriority w:val="99"/>
    <w:rsid w:val="00D0667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D06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cp:lastPrinted>2024-05-03T11:47:00Z</cp:lastPrinted>
  <dcterms:created xsi:type="dcterms:W3CDTF">2024-06-03T09:10:00Z</dcterms:created>
  <dcterms:modified xsi:type="dcterms:W3CDTF">2024-06-11T06:22:00Z</dcterms:modified>
</cp:coreProperties>
</file>