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84" w:rsidRDefault="00876684" w:rsidP="00876684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76684" w:rsidRDefault="00876684" w:rsidP="00876684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муниципального образования «Шовгеновский район» </w:t>
      </w:r>
      <w:r>
        <w:rPr>
          <w:sz w:val="28"/>
          <w:szCs w:val="28"/>
        </w:rPr>
        <w:br/>
        <w:t>от __________ 2023 года № ___</w:t>
      </w:r>
    </w:p>
    <w:p w:rsidR="00876684" w:rsidRDefault="00876684" w:rsidP="00876684">
      <w:pPr>
        <w:jc w:val="right"/>
        <w:rPr>
          <w:sz w:val="28"/>
          <w:szCs w:val="28"/>
        </w:rPr>
      </w:pPr>
    </w:p>
    <w:p w:rsidR="00876684" w:rsidRDefault="00876684" w:rsidP="00876684">
      <w:pPr>
        <w:jc w:val="right"/>
        <w:rPr>
          <w:sz w:val="28"/>
          <w:szCs w:val="28"/>
        </w:rPr>
      </w:pPr>
    </w:p>
    <w:p w:rsidR="00876684" w:rsidRDefault="00876684" w:rsidP="00876684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бюджета</w:t>
      </w:r>
      <w:r>
        <w:rPr>
          <w:sz w:val="28"/>
          <w:szCs w:val="28"/>
        </w:rPr>
        <w:br/>
        <w:t xml:space="preserve">муниципального образования «Шовгеновский район» </w:t>
      </w:r>
      <w:r>
        <w:rPr>
          <w:sz w:val="27"/>
          <w:szCs w:val="27"/>
        </w:rPr>
        <w:t>за первое полугодие 2023 года</w:t>
      </w:r>
      <w:r>
        <w:rPr>
          <w:sz w:val="28"/>
          <w:szCs w:val="28"/>
        </w:rPr>
        <w:t xml:space="preserve"> </w:t>
      </w:r>
    </w:p>
    <w:p w:rsidR="00876684" w:rsidRDefault="00876684" w:rsidP="008766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Настоящий отчет разработан в целях реализации части 1 статьи 27 Решения </w:t>
      </w:r>
      <w:r>
        <w:rPr>
          <w:sz w:val="28"/>
        </w:rPr>
        <w:t>Совета</w:t>
      </w:r>
      <w:r>
        <w:rPr>
          <w:sz w:val="28"/>
          <w:szCs w:val="28"/>
        </w:rPr>
        <w:t> народных депутатов</w:t>
      </w:r>
      <w:r>
        <w:rPr>
          <w:sz w:val="28"/>
        </w:rPr>
        <w:t xml:space="preserve"> </w:t>
      </w:r>
      <w:r>
        <w:rPr>
          <w:sz w:val="28"/>
          <w:szCs w:val="28"/>
        </w:rPr>
        <w:t>муниципального образования «Шовгеновский район» «Об утверждении положения о бюджетном процессе в муниципальном образовании «Шовгеновский район»».</w:t>
      </w:r>
    </w:p>
    <w:p w:rsidR="00876684" w:rsidRDefault="00876684" w:rsidP="008766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включает следующие приложения:</w:t>
      </w:r>
    </w:p>
    <w:p w:rsidR="00876684" w:rsidRDefault="00876684" w:rsidP="00876684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по доходам бюджета муниципального образования «Шовгеновский </w:t>
      </w:r>
      <w:r>
        <w:t xml:space="preserve">за </w:t>
      </w:r>
      <w:r>
        <w:rPr>
          <w:sz w:val="27"/>
          <w:szCs w:val="27"/>
        </w:rPr>
        <w:t>первое полугодие 2023 года</w:t>
      </w:r>
      <w:r>
        <w:rPr>
          <w:szCs w:val="28"/>
        </w:rPr>
        <w:t xml:space="preserve"> согласно приложению № 1;</w:t>
      </w:r>
    </w:p>
    <w:p w:rsidR="00876684" w:rsidRDefault="00876684" w:rsidP="00876684">
      <w:pPr>
        <w:pStyle w:val="a3"/>
        <w:numPr>
          <w:ilvl w:val="0"/>
          <w:numId w:val="1"/>
        </w:numPr>
        <w:tabs>
          <w:tab w:val="num" w:pos="993"/>
        </w:tabs>
        <w:jc w:val="both"/>
        <w:rPr>
          <w:szCs w:val="28"/>
        </w:rPr>
      </w:pPr>
      <w:r>
        <w:rPr>
          <w:szCs w:val="28"/>
        </w:rPr>
        <w:t xml:space="preserve">по расходам бюджета муниципального образования «Шовгеновский </w:t>
      </w:r>
      <w:r>
        <w:rPr>
          <w:sz w:val="27"/>
          <w:szCs w:val="27"/>
        </w:rPr>
        <w:t>за первое полугодие 2023 года</w:t>
      </w:r>
      <w:r>
        <w:rPr>
          <w:szCs w:val="28"/>
        </w:rPr>
        <w:t xml:space="preserve"> по разделам и подразделам функциональной классификации расходов бюджетов Российской Федерации согласно приложению № 2;</w:t>
      </w:r>
    </w:p>
    <w:p w:rsidR="00876684" w:rsidRDefault="00876684" w:rsidP="00876684">
      <w:pPr>
        <w:pStyle w:val="a3"/>
        <w:numPr>
          <w:ilvl w:val="0"/>
          <w:numId w:val="1"/>
        </w:numPr>
        <w:tabs>
          <w:tab w:val="num" w:pos="993"/>
        </w:tabs>
        <w:jc w:val="both"/>
        <w:rPr>
          <w:szCs w:val="28"/>
        </w:rPr>
      </w:pPr>
      <w:r>
        <w:rPr>
          <w:szCs w:val="28"/>
        </w:rPr>
        <w:t xml:space="preserve">по расходам бюджета муниципального образования «Шовгеновский </w:t>
      </w:r>
      <w:r>
        <w:rPr>
          <w:sz w:val="27"/>
          <w:szCs w:val="27"/>
        </w:rPr>
        <w:t>за первое полугодие 2023 года</w:t>
      </w:r>
      <w:r>
        <w:rPr>
          <w:szCs w:val="28"/>
        </w:rPr>
        <w:t xml:space="preserve"> по ведомственной структуре расходов бюджета муниципального образования «Шовгеновский согласно приложению № 3;</w:t>
      </w:r>
    </w:p>
    <w:p w:rsidR="00876684" w:rsidRDefault="00876684" w:rsidP="00876684">
      <w:pPr>
        <w:pStyle w:val="a3"/>
        <w:numPr>
          <w:ilvl w:val="0"/>
          <w:numId w:val="1"/>
        </w:numPr>
        <w:tabs>
          <w:tab w:val="num" w:pos="993"/>
        </w:tabs>
        <w:jc w:val="both"/>
        <w:rPr>
          <w:spacing w:val="-2"/>
          <w:szCs w:val="28"/>
        </w:rPr>
      </w:pPr>
      <w:r>
        <w:t xml:space="preserve">по расходованию средств резервного фонда администрации </w:t>
      </w:r>
      <w:r>
        <w:rPr>
          <w:szCs w:val="28"/>
        </w:rPr>
        <w:t>муниципального образования «Шовгеновский</w:t>
      </w:r>
      <w:r>
        <w:t xml:space="preserve"> </w:t>
      </w:r>
      <w:r>
        <w:rPr>
          <w:sz w:val="27"/>
          <w:szCs w:val="27"/>
        </w:rPr>
        <w:t>за первое полугодие 2023 года</w:t>
      </w:r>
      <w:r>
        <w:t xml:space="preserve"> согласно приложению №</w:t>
      </w:r>
      <w:r>
        <w:rPr>
          <w:szCs w:val="28"/>
        </w:rPr>
        <w:t> </w:t>
      </w:r>
      <w:r>
        <w:t>4.</w:t>
      </w:r>
    </w:p>
    <w:p w:rsidR="00876684" w:rsidRDefault="00876684" w:rsidP="00876684">
      <w:pPr>
        <w:autoSpaceDE w:val="0"/>
        <w:autoSpaceDN w:val="0"/>
        <w:adjustRightInd w:val="0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76684" w:rsidRDefault="00876684" w:rsidP="00876684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3444AE" w:rsidRDefault="003444AE">
      <w:bookmarkStart w:id="0" w:name="_GoBack"/>
      <w:bookmarkEnd w:id="0"/>
    </w:p>
    <w:sectPr w:rsidR="00344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E464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1D"/>
    <w:rsid w:val="003444AE"/>
    <w:rsid w:val="00876684"/>
    <w:rsid w:val="0091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76684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7668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76684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7668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фотя</dc:creator>
  <cp:lastModifiedBy>фотя</cp:lastModifiedBy>
  <cp:revision>2</cp:revision>
  <dcterms:created xsi:type="dcterms:W3CDTF">2023-09-27T12:41:00Z</dcterms:created>
  <dcterms:modified xsi:type="dcterms:W3CDTF">2023-09-27T12:41:00Z</dcterms:modified>
</cp:coreProperties>
</file>