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63304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63304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63304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633040">
        <w:rPr>
          <w:rFonts w:ascii="Times New Roman" w:hAnsi="Times New Roman" w:cs="Times New Roman"/>
          <w:b/>
          <w:sz w:val="28"/>
          <w:szCs w:val="28"/>
        </w:rPr>
        <w:t>№</w:t>
      </w:r>
      <w:r w:rsidR="00633040" w:rsidRPr="0063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A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40C89" w:rsidRPr="00633040">
        <w:rPr>
          <w:rFonts w:ascii="Times New Roman" w:hAnsi="Times New Roman" w:cs="Times New Roman"/>
          <w:b/>
          <w:color w:val="FF0000"/>
          <w:sz w:val="28"/>
          <w:szCs w:val="28"/>
        </w:rPr>
        <w:t>/201</w:t>
      </w:r>
      <w:r w:rsidR="00A24E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633040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   </w:t>
      </w:r>
      <w:r w:rsidR="00633040"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      </w:t>
      </w:r>
      <w:r w:rsidR="00A24EA5">
        <w:rPr>
          <w:rFonts w:ascii="Times New Roman" w:hAnsi="Times New Roman" w:cs="Times New Roman"/>
          <w:color w:val="FF0000"/>
          <w:sz w:val="28"/>
          <w:szCs w:val="28"/>
        </w:rPr>
        <w:t>20.02.2019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A24EA5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80967" w:rsidRPr="007B1DB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633040" w:rsidRDefault="00180967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27B1" w:rsidRPr="00633040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A24EA5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«О назначении публичных слушаний по проекту внесения изменений в Правила землепользования и застройки муниципального образования «Заревское сельское поселение» №663 от 04.12.2018 г.</w:t>
      </w:r>
      <w:r w:rsidR="001475FD">
        <w:rPr>
          <w:rFonts w:ascii="Times New Roman" w:hAnsi="Times New Roman" w:cs="Times New Roman"/>
          <w:sz w:val="28"/>
          <w:szCs w:val="28"/>
        </w:rPr>
        <w:t xml:space="preserve"> в</w:t>
      </w:r>
      <w:r w:rsidR="001475FD" w:rsidRPr="001475FD">
        <w:rPr>
          <w:rFonts w:ascii="Times New Roman" w:hAnsi="Times New Roman" w:cs="Times New Roman"/>
          <w:sz w:val="28"/>
          <w:szCs w:val="28"/>
        </w:rPr>
        <w:t xml:space="preserve"> соответствии со ст.30-36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1475F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B1DB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1. Председатель публичных слушаний- первый заместитель главы администрации муниципального образования «Шовгеновский район» А. И. Шемаджуков;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2. Заместитель председателя публичных слушаний- начальник отдела архитекторы и градостроительства администрации муниципального образования «Шовгеновский район»- М. П. Аутлев;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3. Секретарь публичных слушаний- главный специалист отдела архитекторы и градостроительства администрации муниципального образования «Шовгеновский район»- М. Х. Пханаева.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4. Начальник отдела правового и кадрового обеспечения администрации муниципального образования «Шовгеновский район»- Л. М. Устова;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5. Председатель комитета имущественных отношений- М. М. Шаов;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6 Начальник отдела ЖКХ администрации муниципального образования «Шовгеновский район»- Щ. К. Зафесов;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7. Глава администрации МО «</w:t>
      </w:r>
      <w:r w:rsidR="00A24EA5">
        <w:rPr>
          <w:rFonts w:ascii="Times New Roman" w:hAnsi="Times New Roman" w:cs="Times New Roman"/>
          <w:sz w:val="28"/>
          <w:szCs w:val="28"/>
        </w:rPr>
        <w:t>Заревское</w:t>
      </w:r>
      <w:r w:rsidRPr="00633040">
        <w:rPr>
          <w:rFonts w:ascii="Times New Roman" w:hAnsi="Times New Roman" w:cs="Times New Roman"/>
          <w:sz w:val="28"/>
          <w:szCs w:val="28"/>
        </w:rPr>
        <w:t xml:space="preserve"> сельское поселение»- </w:t>
      </w:r>
      <w:r w:rsidR="00A24EA5">
        <w:rPr>
          <w:rFonts w:ascii="Times New Roman" w:hAnsi="Times New Roman" w:cs="Times New Roman"/>
          <w:sz w:val="28"/>
          <w:szCs w:val="28"/>
        </w:rPr>
        <w:t>А.А. Синяков</w:t>
      </w:r>
      <w:r w:rsidRPr="0063304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8. Заместитель главы администрации МО «</w:t>
      </w:r>
      <w:r w:rsidR="00A24EA5">
        <w:rPr>
          <w:rFonts w:ascii="Times New Roman" w:hAnsi="Times New Roman" w:cs="Times New Roman"/>
          <w:sz w:val="28"/>
          <w:szCs w:val="28"/>
        </w:rPr>
        <w:t>Заревское</w:t>
      </w:r>
      <w:r w:rsidRPr="00633040">
        <w:rPr>
          <w:rFonts w:ascii="Times New Roman" w:hAnsi="Times New Roman" w:cs="Times New Roman"/>
          <w:sz w:val="28"/>
          <w:szCs w:val="28"/>
        </w:rPr>
        <w:t xml:space="preserve"> сельское поселение»- </w:t>
      </w:r>
      <w:r w:rsidR="00A24EA5" w:rsidRPr="00A24EA5">
        <w:rPr>
          <w:rFonts w:ascii="Times New Roman" w:hAnsi="Times New Roman" w:cs="Times New Roman"/>
          <w:sz w:val="28"/>
          <w:szCs w:val="28"/>
        </w:rPr>
        <w:t>И. С. Трофимов</w:t>
      </w:r>
      <w:r w:rsidRPr="0063304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D27B1" w:rsidRPr="00B42F20" w:rsidRDefault="00980E6B" w:rsidP="00980E6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E6B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980E6B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  <w:r w:rsidR="004D27B1" w:rsidRPr="00B42F2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42F20" w:rsidRDefault="00980E6B" w:rsidP="00980E6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E6B">
        <w:rPr>
          <w:rFonts w:ascii="Times New Roman" w:hAnsi="Times New Roman" w:cs="Times New Roman"/>
          <w:sz w:val="28"/>
          <w:szCs w:val="28"/>
        </w:rPr>
        <w:t>Овчинников Александр Иванович</w:t>
      </w:r>
      <w:r w:rsidR="004D27B1" w:rsidRPr="00B42F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27B1" w:rsidRPr="00633040" w:rsidRDefault="00980E6B" w:rsidP="00980E6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E6B">
        <w:rPr>
          <w:rFonts w:ascii="Times New Roman" w:hAnsi="Times New Roman" w:cs="Times New Roman"/>
          <w:sz w:val="28"/>
          <w:szCs w:val="28"/>
        </w:rPr>
        <w:t>Черныш Сергей Анатольевич</w:t>
      </w:r>
      <w:r w:rsidR="004D27B1" w:rsidRPr="00633040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633040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633040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633040" w:rsidRDefault="004D27B1" w:rsidP="00076D9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A24EA5">
        <w:rPr>
          <w:rFonts w:ascii="Times New Roman" w:hAnsi="Times New Roman" w:cs="Times New Roman"/>
          <w:sz w:val="28"/>
          <w:szCs w:val="28"/>
        </w:rPr>
        <w:t>«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«Заревское сельское поселение» </w:t>
      </w:r>
      <w:r w:rsidR="00076D96" w:rsidRPr="00076D96">
        <w:rPr>
          <w:rFonts w:ascii="Times New Roman" w:hAnsi="Times New Roman" w:cs="Times New Roman"/>
          <w:sz w:val="28"/>
          <w:szCs w:val="28"/>
        </w:rPr>
        <w:lastRenderedPageBreak/>
        <w:t>Шовгеновского района Республики Адыгея» разработан Обществом с ограниченной ответственностью «Орбита».</w:t>
      </w:r>
    </w:p>
    <w:p w:rsidR="004D27B1" w:rsidRPr="00633040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  <w:r w:rsidRPr="0063304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D27B1" w:rsidRPr="00633040" w:rsidRDefault="004D27B1" w:rsidP="001475F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официальном сайте, на котором размещен проект, подлежащий рассмотрению на публичных слушаниях, и информационные материалы к нему: </w:t>
      </w:r>
      <w:r w:rsidRPr="0063304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МО «Шовгеновский район» во вкладке «Сведения о МО – Общая информация – </w:t>
      </w:r>
      <w:r w:rsidR="001475FD" w:rsidRPr="001475FD">
        <w:rPr>
          <w:rFonts w:ascii="Times New Roman" w:hAnsi="Times New Roman" w:cs="Times New Roman"/>
          <w:sz w:val="28"/>
          <w:szCs w:val="28"/>
        </w:rPr>
        <w:t>Правила землепользования и застройки - Проекты</w:t>
      </w:r>
      <w:r w:rsidRPr="00633040">
        <w:rPr>
          <w:rFonts w:ascii="Times New Roman" w:hAnsi="Times New Roman" w:cs="Times New Roman"/>
          <w:sz w:val="28"/>
          <w:szCs w:val="28"/>
        </w:rPr>
        <w:t>»</w:t>
      </w:r>
    </w:p>
    <w:p w:rsidR="004D27B1" w:rsidRPr="00633040" w:rsidRDefault="004D27B1" w:rsidP="00076D9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633040">
        <w:rPr>
          <w:rFonts w:ascii="Times New Roman" w:hAnsi="Times New Roman" w:cs="Times New Roman"/>
          <w:sz w:val="28"/>
          <w:szCs w:val="28"/>
        </w:rPr>
        <w:t xml:space="preserve">: </w:t>
      </w:r>
      <w:r w:rsidR="00076D9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6D96" w:rsidRPr="00076D96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«О назначении публичных слушаний по проекту внесения изменений в Правила землепользования и застройки муниципального образования «Заревское сельское поселение» №663 от 04.12.2018 г.</w:t>
      </w:r>
    </w:p>
    <w:p w:rsidR="004D27B1" w:rsidRPr="00633040" w:rsidRDefault="004D27B1" w:rsidP="00076D9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633040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076D96">
        <w:rPr>
          <w:rFonts w:ascii="Times New Roman" w:hAnsi="Times New Roman" w:cs="Times New Roman"/>
          <w:sz w:val="28"/>
          <w:szCs w:val="28"/>
        </w:rPr>
        <w:t>Срок проведения публичных слушаний с 17 декабря 2018 года до 20 февраля 2019 г. Заявления об участии в публичных слушаниях, предложения граждан по проекту внесения изменений в Правила землепользования и застройки МО «Заревское сельское поселение»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20.02.2018 года</w:t>
      </w:r>
      <w:r w:rsidR="001475FD" w:rsidRPr="001475F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076D9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076D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6D96" w:rsidRPr="00076D96">
        <w:rPr>
          <w:rFonts w:ascii="Times New Roman" w:hAnsi="Times New Roman" w:cs="Times New Roman"/>
          <w:sz w:val="28"/>
          <w:szCs w:val="28"/>
        </w:rPr>
        <w:t xml:space="preserve"> течение периода с 17 декабря 2018 года по 20 февраля 2019 года в помещениях отдела архитектуры и градостроительства администрации муниципального образования «Шовгеновский район» с 9.00 до 18.00. в рабочие дни проводится экспозиция по проекту внесения изменений в Правила землепользования и застройки МО «Заревское сельское поселение».</w:t>
      </w:r>
    </w:p>
    <w:p w:rsidR="004D27B1" w:rsidRPr="00633040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633040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63304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63304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63304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633040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6D96">
        <w:rPr>
          <w:rFonts w:ascii="Times New Roman" w:hAnsi="Times New Roman" w:cs="Times New Roman"/>
          <w:sz w:val="28"/>
          <w:szCs w:val="28"/>
        </w:rPr>
        <w:t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с 17 декабря 2018 года до 20 февраля 2019 года</w:t>
      </w:r>
      <w:r w:rsidR="001475FD" w:rsidRPr="001475F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076D9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внесения изменений в Правила землепользования и застройки МО «Заревское сельское поселение» Шовгеновского района Республики Адыгея назначено на 20 февраля 2019 года в 10 часов 00 </w:t>
      </w:r>
      <w:r w:rsidR="00076D96" w:rsidRPr="00076D96">
        <w:rPr>
          <w:rFonts w:ascii="Times New Roman" w:hAnsi="Times New Roman" w:cs="Times New Roman"/>
          <w:sz w:val="28"/>
          <w:szCs w:val="28"/>
        </w:rPr>
        <w:lastRenderedPageBreak/>
        <w:t>минут в актовом зале администрации МО «Шовгеновский район» по адресу: а.Хакуринохабль, ул.Шовгенова, 9</w:t>
      </w:r>
      <w:r w:rsidRPr="00633040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076D96">
        <w:rPr>
          <w:rFonts w:ascii="Times New Roman" w:hAnsi="Times New Roman" w:cs="Times New Roman"/>
          <w:sz w:val="28"/>
          <w:szCs w:val="28"/>
          <w:u w:val="single"/>
        </w:rPr>
        <w:t>15.12</w:t>
      </w:r>
      <w:r w:rsidRPr="00633040">
        <w:rPr>
          <w:rFonts w:ascii="Times New Roman" w:hAnsi="Times New Roman" w:cs="Times New Roman"/>
          <w:sz w:val="28"/>
          <w:szCs w:val="28"/>
          <w:u w:val="single"/>
        </w:rPr>
        <w:t>.2018 г. №</w:t>
      </w:r>
      <w:r w:rsidR="00076D96">
        <w:rPr>
          <w:rFonts w:ascii="Times New Roman" w:hAnsi="Times New Roman" w:cs="Times New Roman"/>
          <w:sz w:val="28"/>
          <w:szCs w:val="28"/>
          <w:u w:val="single"/>
        </w:rPr>
        <w:t>98-99</w:t>
      </w:r>
      <w:r w:rsidRPr="006330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7B1DB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E246C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архитектуры и градостроительства </w:t>
      </w:r>
      <w:r w:rsidRPr="00E246C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076D96">
        <w:rPr>
          <w:rFonts w:ascii="Times New Roman" w:hAnsi="Times New Roman" w:cs="Times New Roman"/>
          <w:sz w:val="28"/>
          <w:szCs w:val="28"/>
        </w:rPr>
        <w:t>с 17 декабря 2018 года до 20 февраля 2019 года</w:t>
      </w:r>
      <w:r w:rsidRPr="00E246C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B1DB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4528C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8C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C4528C" w:rsidRPr="00C4528C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А.И. Шемаджуков открыл публичные слушания, предоставил слово начальнику отдела архитекторы и градостроительства администрации муниципального образования «Шовгеновский район» Аутлеву М.П. </w:t>
      </w:r>
    </w:p>
    <w:p w:rsidR="00C4528C" w:rsidRPr="007B1DB2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528C" w:rsidRPr="00C4528C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Аутлев М.П. осветил вопрос слушаний и проинформировал, что с момента публикации о проведении публичных слушаний поступили следующие замечания и предложения по данному вопросу в администрацию МО «Шовгеновский район»:</w:t>
      </w:r>
    </w:p>
    <w:p w:rsidR="00C4528C" w:rsidRPr="00880DA9" w:rsidRDefault="00C4528C" w:rsidP="00C4528C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DA9">
        <w:rPr>
          <w:rFonts w:ascii="Times New Roman" w:hAnsi="Times New Roman" w:cs="Times New Roman"/>
          <w:sz w:val="28"/>
          <w:szCs w:val="28"/>
          <w:u w:val="single"/>
        </w:rPr>
        <w:t>В текстовой части</w:t>
      </w:r>
      <w:r w:rsidR="00880D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528C" w:rsidRPr="00C4528C" w:rsidRDefault="00C4528C" w:rsidP="00C4528C">
      <w:pPr>
        <w:pStyle w:val="ConsPlusNonformat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в градостроительных регламентах зоны ЖЗ 101 в основные виды разрешенного использования земельных участков добавить – магазины торговой площадью до 5000 м2;</w:t>
      </w:r>
    </w:p>
    <w:p w:rsidR="00C4528C" w:rsidRPr="00C4528C" w:rsidRDefault="00C4528C" w:rsidP="00C4528C">
      <w:pPr>
        <w:pStyle w:val="ConsPlusNonformat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в градостроительных регламентах зоны ОДЗ 201 предельные размеры земельных участков для магазинов торговой площадью до 5000 м2 указать – 150/6000 м2.</w:t>
      </w:r>
    </w:p>
    <w:p w:rsidR="00C4528C" w:rsidRPr="00C4528C" w:rsidRDefault="00C4528C" w:rsidP="00C4528C">
      <w:pPr>
        <w:pStyle w:val="ConsPlusNonformat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Дополнить требованиями к цветовому решению фасадов.</w:t>
      </w:r>
    </w:p>
    <w:p w:rsidR="00C4528C" w:rsidRPr="00C4528C" w:rsidRDefault="00C4528C" w:rsidP="00C4528C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DA9">
        <w:rPr>
          <w:rFonts w:ascii="Times New Roman" w:hAnsi="Times New Roman" w:cs="Times New Roman"/>
          <w:sz w:val="28"/>
          <w:szCs w:val="28"/>
          <w:u w:val="single"/>
        </w:rPr>
        <w:t>В графической части</w:t>
      </w:r>
      <w:r w:rsidR="00880DA9">
        <w:rPr>
          <w:rFonts w:ascii="Times New Roman" w:hAnsi="Times New Roman" w:cs="Times New Roman"/>
          <w:sz w:val="28"/>
          <w:szCs w:val="28"/>
        </w:rPr>
        <w:t>:</w:t>
      </w:r>
      <w:r w:rsidRPr="00C4528C">
        <w:rPr>
          <w:rFonts w:ascii="Times New Roman" w:hAnsi="Times New Roman" w:cs="Times New Roman"/>
          <w:sz w:val="28"/>
          <w:szCs w:val="28"/>
        </w:rPr>
        <w:t xml:space="preserve"> дополнить схемой цветового решения кровель </w:t>
      </w:r>
      <w:r w:rsidR="00880DA9" w:rsidRPr="00C4528C">
        <w:rPr>
          <w:rFonts w:ascii="Times New Roman" w:hAnsi="Times New Roman" w:cs="Times New Roman"/>
          <w:sz w:val="28"/>
          <w:szCs w:val="28"/>
        </w:rPr>
        <w:t>на земельных участках,</w:t>
      </w:r>
      <w:r w:rsidRPr="00C4528C">
        <w:rPr>
          <w:rFonts w:ascii="Times New Roman" w:hAnsi="Times New Roman" w:cs="Times New Roman"/>
          <w:sz w:val="28"/>
          <w:szCs w:val="28"/>
        </w:rPr>
        <w:t xml:space="preserve"> предназначенных для новой жилой застройки.</w:t>
      </w:r>
    </w:p>
    <w:p w:rsidR="00C4528C" w:rsidRPr="00C4528C" w:rsidRDefault="00C4528C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C4528C" w:rsidRPr="00C4528C" w:rsidRDefault="00C4528C" w:rsidP="00C45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28C">
        <w:rPr>
          <w:rFonts w:ascii="Times New Roman" w:hAnsi="Times New Roman"/>
          <w:color w:val="000000"/>
          <w:sz w:val="28"/>
          <w:szCs w:val="28"/>
        </w:rPr>
        <w:t>Проект внесения изменений в Правила землепользования и застройки МО «Заревское сельское поселение» направить на доработку с учетом внесенных предложений и после доработки рекомендовать Главе администрации МО «Шовгеновский район» утвердить.</w:t>
      </w:r>
    </w:p>
    <w:p w:rsidR="001475FD" w:rsidRPr="007B1DB2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5FD" w:rsidRPr="00C4528C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180967" w:rsidRPr="007B1DB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D6656" w:rsidRPr="00633040" w:rsidTr="007B1DB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8D6656" w:rsidRPr="00633040" w:rsidTr="007B1DB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633040" w:rsidTr="007B1DB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633040" w:rsidTr="007B1DB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DB01A3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DB01A3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DB01A3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870E2F">
        <w:rPr>
          <w:rFonts w:ascii="Times New Roman" w:hAnsi="Times New Roman" w:cs="Times New Roman"/>
          <w:sz w:val="24"/>
          <w:szCs w:val="24"/>
        </w:rPr>
        <w:t>20.02.2019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</w:t>
      </w:r>
      <w:r w:rsidR="00870E2F">
        <w:rPr>
          <w:rFonts w:ascii="Times New Roman" w:hAnsi="Times New Roman" w:cs="Times New Roman"/>
          <w:sz w:val="24"/>
          <w:szCs w:val="24"/>
        </w:rPr>
        <w:t>1</w:t>
      </w:r>
      <w:r w:rsidRPr="00DB01A3">
        <w:rPr>
          <w:rFonts w:ascii="Times New Roman" w:hAnsi="Times New Roman" w:cs="Times New Roman"/>
          <w:sz w:val="24"/>
          <w:szCs w:val="24"/>
        </w:rPr>
        <w:t>/201</w:t>
      </w:r>
      <w:r w:rsidR="00870E2F">
        <w:rPr>
          <w:rFonts w:ascii="Times New Roman" w:hAnsi="Times New Roman" w:cs="Times New Roman"/>
          <w:sz w:val="24"/>
          <w:szCs w:val="24"/>
        </w:rPr>
        <w:t>9</w:t>
      </w:r>
    </w:p>
    <w:p w:rsidR="00A24EA5" w:rsidRPr="00DB01A3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DB01A3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DB01A3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DB01A3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076D9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6D96">
              <w:rPr>
                <w:rFonts w:ascii="Times New Roman" w:hAnsi="Times New Roman" w:cs="Times New Roman"/>
                <w:b/>
              </w:rPr>
              <w:t>ОГРН (для юридических л</w:t>
            </w:r>
            <w:bookmarkStart w:id="2" w:name="_GoBack"/>
            <w:bookmarkEnd w:id="2"/>
            <w:r w:rsidRPr="00076D96">
              <w:rPr>
                <w:rFonts w:ascii="Times New Roman" w:hAnsi="Times New Roman" w:cs="Times New Roman"/>
                <w:b/>
              </w:rPr>
              <w:t>иц)</w:t>
            </w:r>
          </w:p>
        </w:tc>
      </w:tr>
      <w:tr w:rsidR="00A24EA5" w:rsidRPr="00462E24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Пханаева Марина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а.Мамхег,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462E24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462E2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Синяков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х.Чернышев, ул.Советская, д.121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A24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5">
              <w:rPr>
                <w:rFonts w:ascii="Times New Roman" w:hAnsi="Times New Roman" w:cs="Times New Roman"/>
                <w:sz w:val="24"/>
                <w:szCs w:val="24"/>
              </w:rPr>
              <w:t>х.Чернышев, ул.Советская,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A24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п.Зарево,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270C9D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270C9D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270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п.Зарево,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70C9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70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DB01A3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C7E91"/>
    <w:multiLevelType w:val="hybridMultilevel"/>
    <w:tmpl w:val="AE2C6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9" w15:restartNumberingAfterBreak="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4"/>
  </w:num>
  <w:num w:numId="7">
    <w:abstractNumId w:val="0"/>
  </w:num>
  <w:num w:numId="8">
    <w:abstractNumId w:val="16"/>
  </w:num>
  <w:num w:numId="9">
    <w:abstractNumId w:val="13"/>
  </w:num>
  <w:num w:numId="10">
    <w:abstractNumId w:val="17"/>
  </w:num>
  <w:num w:numId="11">
    <w:abstractNumId w:val="6"/>
  </w:num>
  <w:num w:numId="12">
    <w:abstractNumId w:val="18"/>
  </w:num>
  <w:num w:numId="13">
    <w:abstractNumId w:val="4"/>
  </w:num>
  <w:num w:numId="14">
    <w:abstractNumId w:val="11"/>
  </w:num>
  <w:num w:numId="15">
    <w:abstractNumId w:val="1"/>
  </w:num>
  <w:num w:numId="16">
    <w:abstractNumId w:val="19"/>
  </w:num>
  <w:num w:numId="17">
    <w:abstractNumId w:val="3"/>
  </w:num>
  <w:num w:numId="18">
    <w:abstractNumId w:val="2"/>
  </w:num>
  <w:num w:numId="19">
    <w:abstractNumId w:val="7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53741"/>
    <w:rsid w:val="00076D96"/>
    <w:rsid w:val="000C3285"/>
    <w:rsid w:val="000E14FD"/>
    <w:rsid w:val="000E26FA"/>
    <w:rsid w:val="000E7899"/>
    <w:rsid w:val="00103850"/>
    <w:rsid w:val="0010450A"/>
    <w:rsid w:val="00107080"/>
    <w:rsid w:val="0013055B"/>
    <w:rsid w:val="00134914"/>
    <w:rsid w:val="001475FD"/>
    <w:rsid w:val="00180967"/>
    <w:rsid w:val="001E5DCC"/>
    <w:rsid w:val="00251D17"/>
    <w:rsid w:val="00266953"/>
    <w:rsid w:val="00270C9D"/>
    <w:rsid w:val="002B25BE"/>
    <w:rsid w:val="00303B8D"/>
    <w:rsid w:val="003A795C"/>
    <w:rsid w:val="003E37A6"/>
    <w:rsid w:val="003F7F7C"/>
    <w:rsid w:val="00401489"/>
    <w:rsid w:val="00404A2E"/>
    <w:rsid w:val="00414636"/>
    <w:rsid w:val="00444756"/>
    <w:rsid w:val="00462E24"/>
    <w:rsid w:val="00482E41"/>
    <w:rsid w:val="004C0EAE"/>
    <w:rsid w:val="004D27B1"/>
    <w:rsid w:val="004F0C65"/>
    <w:rsid w:val="0057227E"/>
    <w:rsid w:val="005B133D"/>
    <w:rsid w:val="005D19E2"/>
    <w:rsid w:val="005E0ED4"/>
    <w:rsid w:val="005E48D5"/>
    <w:rsid w:val="00633040"/>
    <w:rsid w:val="00642103"/>
    <w:rsid w:val="006E7E45"/>
    <w:rsid w:val="00740C89"/>
    <w:rsid w:val="00752B12"/>
    <w:rsid w:val="007563D5"/>
    <w:rsid w:val="00756D1C"/>
    <w:rsid w:val="007B1DB2"/>
    <w:rsid w:val="007F3C21"/>
    <w:rsid w:val="00800EDB"/>
    <w:rsid w:val="00870E2F"/>
    <w:rsid w:val="00880DA9"/>
    <w:rsid w:val="008D6656"/>
    <w:rsid w:val="008E00C1"/>
    <w:rsid w:val="00936B24"/>
    <w:rsid w:val="009475FC"/>
    <w:rsid w:val="009724CC"/>
    <w:rsid w:val="00980E6B"/>
    <w:rsid w:val="009B615F"/>
    <w:rsid w:val="00A17BFA"/>
    <w:rsid w:val="00A24EA5"/>
    <w:rsid w:val="00A32B99"/>
    <w:rsid w:val="00A82373"/>
    <w:rsid w:val="00A844D5"/>
    <w:rsid w:val="00A94793"/>
    <w:rsid w:val="00AA04EE"/>
    <w:rsid w:val="00AA7B21"/>
    <w:rsid w:val="00AF5C5B"/>
    <w:rsid w:val="00B42F20"/>
    <w:rsid w:val="00B576F8"/>
    <w:rsid w:val="00BA019E"/>
    <w:rsid w:val="00BA734C"/>
    <w:rsid w:val="00BF1273"/>
    <w:rsid w:val="00C15100"/>
    <w:rsid w:val="00C26471"/>
    <w:rsid w:val="00C27FBA"/>
    <w:rsid w:val="00C43F71"/>
    <w:rsid w:val="00C4528C"/>
    <w:rsid w:val="00C66265"/>
    <w:rsid w:val="00CA522B"/>
    <w:rsid w:val="00CE0B26"/>
    <w:rsid w:val="00CE3258"/>
    <w:rsid w:val="00CE70C3"/>
    <w:rsid w:val="00DB01A3"/>
    <w:rsid w:val="00DE5380"/>
    <w:rsid w:val="00E12BC1"/>
    <w:rsid w:val="00E246C2"/>
    <w:rsid w:val="00E7109B"/>
    <w:rsid w:val="00E71309"/>
    <w:rsid w:val="00F24C4E"/>
    <w:rsid w:val="00F4062F"/>
    <w:rsid w:val="00F44184"/>
    <w:rsid w:val="00F6121A"/>
    <w:rsid w:val="00F9635A"/>
    <w:rsid w:val="00FB5D84"/>
    <w:rsid w:val="00FD4E81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8D8F"/>
  <w15:docId w15:val="{0AA9EA31-A9A0-4CD1-865E-9E0CC3F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2019-02-22T10:00:00Z</cp:lastPrinted>
  <dcterms:created xsi:type="dcterms:W3CDTF">2019-02-21T13:04:00Z</dcterms:created>
  <dcterms:modified xsi:type="dcterms:W3CDTF">2019-02-22T10:01:00Z</dcterms:modified>
</cp:coreProperties>
</file>