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3830"/>
      </w:tblGrid>
      <w:tr w:rsidR="00E45919" w:rsidTr="00E45919">
        <w:tc>
          <w:tcPr>
            <w:tcW w:w="414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5919" w:rsidRDefault="00E45919" w:rsidP="00473EEC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E45919" w:rsidRDefault="00E45919" w:rsidP="00473EEC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E45919" w:rsidRDefault="00E45919" w:rsidP="00473EEC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E45919" w:rsidRDefault="00E45919" w:rsidP="00473EEC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E45919" w:rsidRDefault="00E45919" w:rsidP="00473EE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5919" w:rsidRDefault="00E45919" w:rsidP="00473EEC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751697095" r:id="rId7"/>
              </w:object>
            </w:r>
          </w:p>
        </w:tc>
        <w:tc>
          <w:tcPr>
            <w:tcW w:w="38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5919" w:rsidRDefault="00E45919" w:rsidP="00473EE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E45919" w:rsidRDefault="00E45919" w:rsidP="00473EE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E45919" w:rsidRDefault="00E45919" w:rsidP="00473EEC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E45919" w:rsidRDefault="00E45919" w:rsidP="00473EE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  <w:p w:rsidR="00E45919" w:rsidRDefault="00E45919" w:rsidP="00473EEC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5919" w:rsidRPr="003E22D8" w:rsidRDefault="00E45919" w:rsidP="00E45919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E22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</w:p>
    <w:p w:rsidR="00E45919" w:rsidRPr="008B139F" w:rsidRDefault="00E45919" w:rsidP="00E45919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22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45919" w:rsidRPr="008B139F" w:rsidRDefault="008B139F" w:rsidP="008B139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E45919" w:rsidRPr="008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E45919" w:rsidRPr="008B139F" w:rsidRDefault="008B139F" w:rsidP="008B1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8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21 июля 2023г. № 76</w:t>
      </w:r>
    </w:p>
    <w:p w:rsidR="00E45919" w:rsidRPr="008B139F" w:rsidRDefault="008B139F" w:rsidP="008B139F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</w:t>
      </w:r>
      <w:r w:rsidRPr="008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5919" w:rsidRPr="008B13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E45919" w:rsidRPr="00273283" w:rsidRDefault="00E45919" w:rsidP="00E45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919" w:rsidRPr="008B139F" w:rsidRDefault="00E45919" w:rsidP="008B13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B13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даче согласия комитету имущественных отношений администрации муниципального образования «Шовгеновский район» на передачу имущества из муниципальной казны муниципального образования «Шовгеновский район» в муниципальную собственность администрации муниципального образования «Хакуринохабльское сельское поселение»</w:t>
      </w:r>
    </w:p>
    <w:bookmarkEnd w:id="0"/>
    <w:p w:rsidR="00E45919" w:rsidRPr="008B139F" w:rsidRDefault="00E45919" w:rsidP="00E459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919" w:rsidRPr="008B139F" w:rsidRDefault="00E45919" w:rsidP="00E45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3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Положением о порядке управления и распоряжения муниципальной собственностью муниципального образования "Шовгеновский район", утвержденного решением Совета народных депутатов МО «Шовгеновский район» № 562 от 19.04.2017г. и согласно представленным Комитетом имущественных отношений администрации муниципального образования «Шовгеновский район»  материалам, Совет народных депутатов МО «Шовгеновский район» </w:t>
      </w:r>
    </w:p>
    <w:p w:rsidR="00E45919" w:rsidRPr="008B139F" w:rsidRDefault="00E45919" w:rsidP="00E459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919" w:rsidRPr="008B139F" w:rsidRDefault="00E45919" w:rsidP="00E4591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РЕШИЛ:</w:t>
      </w:r>
    </w:p>
    <w:p w:rsidR="00E45919" w:rsidRPr="008B139F" w:rsidRDefault="00E45919" w:rsidP="00E459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3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согласие на передачу из муниципальной казны муниципального образования «Шовгеновский район» в муниципальную собственность администрации муниципального образования «Хакуринохабльское сельское поселение» следующего имущества:</w:t>
      </w:r>
    </w:p>
    <w:p w:rsidR="00E45919" w:rsidRPr="008B139F" w:rsidRDefault="00E45919" w:rsidP="00E4591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850"/>
        <w:gridCol w:w="2268"/>
        <w:gridCol w:w="1701"/>
        <w:gridCol w:w="1560"/>
      </w:tblGrid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№ </w:t>
            </w:r>
            <w:proofErr w:type="gramStart"/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Наименование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Балансовая стоимость,</w:t>
            </w:r>
          </w:p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Остаточная, стоимость, руб.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Водопроводная сеть асбестовая, протяженностью 10,4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83 500,00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0,00 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Водопроводная сеть чугунная, протяженностью 10,4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114 570,00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0,00 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Водопроводная сеть </w:t>
            </w: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стальная, протяженностью 11,6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Республика </w:t>
            </w: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Адыгея, Шовгеновский район, а. Хакуринохабль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92 060,00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0,00 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Бытовое помещение (водонапорная башня)</w:t>
            </w: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01:07:3000001:163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Хакуринохабль, ул. Гагарина,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Бытовое помещение (водонапорная башня)</w:t>
            </w: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01:07:3000042:9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РФ, РА, Шовгеновский р-н, примерно в 2290м по направлению на юго-восток от ориентира адм. здание, расположенного за пределами участка, адрес ориентира: а. Хакуринохабль, ул. Шовгенова,9</w:t>
            </w:r>
          </w:p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(Республика Адыгея, Шовгеновский район, а. Хакуринохабль, ул. Чапаева,  2а)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34 320,00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Водонапорная башня (водозабор №1)</w:t>
            </w: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01:07:3000001:156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Хакуринохабль, ул. Гагарина,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122 870,00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Водонапорная башня</w:t>
            </w:r>
          </w:p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(водозабор №2)</w:t>
            </w: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01:07:3000042:7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РФ, Республика Адыгея, Шовгеновский р-н, примерно в 2285 м по направлению на юго-восток от ориентира адм. здание, расположенного за пределами участка, адрес ориентира: а. </w:t>
            </w: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Хакуринохабль, ул. Шовгенова, 9</w:t>
            </w:r>
          </w:p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(Республика Адыгея, Шовгеновский район, а. Хакуринохабль, ул. Чапаева,  2а)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10 360,00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Водонапорная башня</w:t>
            </w:r>
          </w:p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(водозабор №3) </w:t>
            </w: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01:07:3000021:76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Хакуринохабль, ул. Тургенева, 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548 276,00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Водонапорная башня</w:t>
            </w:r>
          </w:p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(водозабор №4) </w:t>
            </w: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с кадастровым номером 01:07:3500000:2997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примерно в 7530 м на северо-восток от административного здания. Адрес: а. Хакуринохабль, ул. Шовгенова,9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5 689 168,00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системы водоснабжения а. Хакуринохабль с кадастровым номером 01:07:0000000:521 </w:t>
            </w:r>
          </w:p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р-он, а. Хакуринохабль</w:t>
            </w:r>
          </w:p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47 786 020,00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  <w:t>17123 323,83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Насос СР30-11</w:t>
            </w:r>
          </w:p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145 897,00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Насос ЭЦВ 8-25-100</w:t>
            </w:r>
          </w:p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58 020,00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Насос к 45/30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Республика Адыгея, </w:t>
            </w: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Шовгеновский район, а. Хакуринохабль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28 920,00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Насос к 45/30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43 200,00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Здание КНС №2 (здание перекачки)</w:t>
            </w: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01:07:3500000:3068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Хакуринохабль, ул. Чкалова, 5</w:t>
            </w:r>
          </w:p>
          <w:p w:rsidR="00E45919" w:rsidRPr="008B139F" w:rsidRDefault="00E45919" w:rsidP="0047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6478,00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Здание КНС №1 (здание КНС)</w:t>
            </w: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01:07:3000022:69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 ул. Краснооктябрьская,108</w:t>
            </w:r>
            <w:proofErr w:type="gramStart"/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Б</w:t>
            </w:r>
            <w:proofErr w:type="gramEnd"/>
          </w:p>
          <w:p w:rsidR="00E45919" w:rsidRPr="008B139F" w:rsidRDefault="00E45919" w:rsidP="00473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5969,00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 (Канализация из чугунных труб) с кадастровым номером 01:07:0000000:480</w:t>
            </w:r>
          </w:p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64 730,00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Пруды накопители литер</w:t>
            </w:r>
            <w:proofErr w:type="gramStart"/>
            <w:r w:rsidRPr="008B13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B1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8B139F">
              <w:rPr>
                <w:rFonts w:ascii="Times New Roman" w:hAnsi="Times New Roman" w:cs="Times New Roman"/>
                <w:sz w:val="24"/>
                <w:szCs w:val="24"/>
              </w:rPr>
              <w:t xml:space="preserve"> 1/6, 1/7, 1/8, 1/9, 1/10, 1/11)</w:t>
            </w:r>
          </w:p>
          <w:p w:rsidR="00E45919" w:rsidRPr="008B139F" w:rsidRDefault="00E45919" w:rsidP="00473E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(Пруды накопители) с кадастровым номером 01:07:3500000:3118</w:t>
            </w:r>
          </w:p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1740 м по направлению на северо-восток от ориентира административное здание, расположенного за пределами участка, адрес ориентира: Шовгеновский район, а. Хакуринохабль, ул. </w:t>
            </w:r>
            <w:r w:rsidRPr="008B1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Шовгенова, 9</w:t>
            </w:r>
          </w:p>
          <w:p w:rsidR="00E45919" w:rsidRPr="008B139F" w:rsidRDefault="00E45919" w:rsidP="00473EE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19 261,00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Бензогенератор</w:t>
            </w:r>
            <w:proofErr w:type="spellEnd"/>
          </w:p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Хакуринохабль, ул. Тургенева,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191 379,00</w:t>
            </w:r>
          </w:p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Электродвигатель АП-16</w:t>
            </w:r>
          </w:p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Электро генератор</w:t>
            </w:r>
            <w:proofErr w:type="gramEnd"/>
            <w:r w:rsidRPr="008B139F">
              <w:rPr>
                <w:rFonts w:ascii="Times New Roman" w:hAnsi="Times New Roman" w:cs="Times New Roman"/>
                <w:sz w:val="24"/>
                <w:szCs w:val="24"/>
              </w:rPr>
              <w:t xml:space="preserve"> дизельный)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Хакуринохабль, ул. Тургенева,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259 000,00</w:t>
            </w:r>
          </w:p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Электродвигатель 7,5</w:t>
            </w:r>
          </w:p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Хакуринохабль, ул. Тургенева,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42 400,00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Насос СРЕ-32-15,5 квт с датчик.</w:t>
            </w:r>
          </w:p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Хакуринохабль, ул. Тургенева,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344 289,00</w:t>
            </w:r>
          </w:p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proofErr w:type="gramStart"/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насосной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Хакуринохабль, ул. Тургенева,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36 400,00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Электродвигатель 15</w:t>
            </w:r>
          </w:p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Хакуринохабль, ул. Тургенева,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45 120,00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Pr="008B1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01:07:3000001:3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Республика Адыгея, </w:t>
            </w: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Шовгеновский район, а. Хакуринохабль, ул. Гагарина,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248 921,20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01:07:3000021:6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Хакуринохабль, ул. Тургенева, 8</w:t>
            </w:r>
            <w:proofErr w:type="gramStart"/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40 594,95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01:07:3500000:124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Ориентир адм. здание. Участок находится примерно в 2280 м, по направлению на юго-восток от ориентира. Республика Адыгея, Шовгеновский район, а. Хакуринохабль, ул. Шовгенова,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437 523,35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01:07:3500000:2991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Республика Адыгея, Шовгеновский район, а. Хакуринохабль, ул. Шовгенова,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438 782,04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01:07:3500000:2906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proofErr w:type="spellStart"/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адм</w:t>
            </w:r>
            <w:proofErr w:type="gramStart"/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.з</w:t>
            </w:r>
            <w:proofErr w:type="gramEnd"/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дание</w:t>
            </w:r>
            <w:proofErr w:type="spellEnd"/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. Участок находится примерно в 1740м, по направлению на северо-восток от ориентира. Почтовый адрес </w:t>
            </w:r>
            <w:proofErr w:type="spellStart"/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ориентира</w:t>
            </w:r>
            <w:proofErr w:type="gramStart"/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:Р</w:t>
            </w:r>
            <w:proofErr w:type="gramEnd"/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</w:t>
            </w:r>
            <w:proofErr w:type="spellEnd"/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Шовгеновский р-</w:t>
            </w:r>
            <w:proofErr w:type="spellStart"/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н,а</w:t>
            </w:r>
            <w:proofErr w:type="spellEnd"/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 Хакуринохабль, ул. Шовгенова,9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1393 030,80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0,00</w:t>
            </w:r>
          </w:p>
        </w:tc>
      </w:tr>
      <w:tr w:rsidR="00E45919" w:rsidRPr="008B139F" w:rsidTr="00473EEC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19" w:rsidRPr="008B139F" w:rsidRDefault="00E45919" w:rsidP="00473E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19" w:rsidRPr="008B139F" w:rsidRDefault="00E45919" w:rsidP="00473E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9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58 368 659,34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19" w:rsidRPr="008B139F" w:rsidRDefault="00E45919" w:rsidP="00473E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39F">
              <w:rPr>
                <w:rStyle w:val="2Calibri11pt"/>
                <w:rFonts w:ascii="Times New Roman" w:hAnsi="Times New Roman" w:cs="Times New Roman"/>
                <w:sz w:val="24"/>
                <w:szCs w:val="24"/>
              </w:rPr>
              <w:t>17123 323,83</w:t>
            </w:r>
          </w:p>
        </w:tc>
      </w:tr>
    </w:tbl>
    <w:p w:rsidR="00E45919" w:rsidRPr="008B139F" w:rsidRDefault="00E45919" w:rsidP="00E45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919" w:rsidRPr="008B139F" w:rsidRDefault="00E45919" w:rsidP="00E459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3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районной газете «Заря».</w:t>
      </w:r>
    </w:p>
    <w:p w:rsidR="00E45919" w:rsidRPr="008B139F" w:rsidRDefault="00E45919" w:rsidP="00E45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E45919" w:rsidRPr="008B139F" w:rsidTr="00473EEC">
        <w:trPr>
          <w:trHeight w:val="80"/>
        </w:trPr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89"/>
              <w:tblW w:w="9999" w:type="dxa"/>
              <w:tblLook w:val="0000" w:firstRow="0" w:lastRow="0" w:firstColumn="0" w:lastColumn="0" w:noHBand="0" w:noVBand="0"/>
            </w:tblPr>
            <w:tblGrid>
              <w:gridCol w:w="6666"/>
              <w:gridCol w:w="3333"/>
            </w:tblGrid>
            <w:tr w:rsidR="00E45919" w:rsidRPr="008B139F" w:rsidTr="00473EEC">
              <w:tc>
                <w:tcPr>
                  <w:tcW w:w="6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139F" w:rsidRDefault="00E45919" w:rsidP="00473E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139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</w:t>
                  </w:r>
                </w:p>
                <w:p w:rsidR="00E45919" w:rsidRPr="008B139F" w:rsidRDefault="00E45919" w:rsidP="00473E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139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Совета народных депутатов</w:t>
                  </w:r>
                  <w:r w:rsidRPr="008B139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br/>
                    <w:t>муниципального образования</w:t>
                  </w:r>
                  <w:r w:rsidRPr="008B139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"Шовгеновский район"                     </w:t>
                  </w:r>
                </w:p>
              </w:tc>
              <w:tc>
                <w:tcPr>
                  <w:tcW w:w="3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5919" w:rsidRPr="008B139F" w:rsidRDefault="00E45919" w:rsidP="00473E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45919" w:rsidRPr="008B139F" w:rsidRDefault="00E45919" w:rsidP="00473E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45919" w:rsidRPr="008B139F" w:rsidRDefault="008B139F" w:rsidP="00473E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E45919" w:rsidRPr="008B139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А.Д. Меретуков</w:t>
                  </w:r>
                </w:p>
              </w:tc>
            </w:tr>
          </w:tbl>
          <w:p w:rsidR="00E45919" w:rsidRPr="008B139F" w:rsidRDefault="00E45919" w:rsidP="00473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5919" w:rsidRPr="008B139F" w:rsidRDefault="00E45919" w:rsidP="00E45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5919" w:rsidRPr="008B139F" w:rsidRDefault="00E45919" w:rsidP="00E45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5919" w:rsidRPr="008B139F" w:rsidRDefault="00E45919" w:rsidP="00E459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5919" w:rsidRPr="008B139F" w:rsidRDefault="00E45919" w:rsidP="00E459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5919" w:rsidRPr="008B139F" w:rsidRDefault="00E45919" w:rsidP="00E459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5919" w:rsidRPr="00273283" w:rsidRDefault="00E45919" w:rsidP="00E459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0D00" w:rsidRDefault="00020D00"/>
    <w:sectPr w:rsidR="0002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64C15"/>
    <w:multiLevelType w:val="hybridMultilevel"/>
    <w:tmpl w:val="EEBC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61"/>
    <w:rsid w:val="00020D00"/>
    <w:rsid w:val="008B139F"/>
    <w:rsid w:val="00BB1961"/>
    <w:rsid w:val="00E4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alibri11pt">
    <w:name w:val="Основной текст (2) + Calibri;11 pt"/>
    <w:basedOn w:val="a0"/>
    <w:rsid w:val="00E459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alibri11pt">
    <w:name w:val="Основной текст (2) + Calibri;11 pt"/>
    <w:basedOn w:val="a0"/>
    <w:rsid w:val="00E4591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01</cp:lastModifiedBy>
  <cp:revision>3</cp:revision>
  <dcterms:created xsi:type="dcterms:W3CDTF">2023-07-24T06:09:00Z</dcterms:created>
  <dcterms:modified xsi:type="dcterms:W3CDTF">2023-07-24T06:45:00Z</dcterms:modified>
</cp:coreProperties>
</file>