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4EBC" w:rsidRPr="00832989" w:rsidRDefault="004D008E" w:rsidP="00B94EB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Calibri" w:eastAsia="Times New Roman" w:hAnsi="Calibri" w:cs="Calibri"/>
          <w:b/>
          <w:color w:val="000000"/>
          <w:sz w:val="28"/>
          <w:szCs w:val="24"/>
          <w:lang w:eastAsia="ru-RU"/>
        </w:rPr>
        <w:t>  </w:t>
      </w:r>
      <w:bookmarkStart w:id="0" w:name="_GoBack"/>
      <w:bookmarkEnd w:id="0"/>
    </w:p>
    <w:p w:rsidR="00B94EBC" w:rsidRPr="00832989" w:rsidRDefault="00B94EBC" w:rsidP="00B94EB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b/>
          <w:color w:val="000000"/>
          <w:sz w:val="28"/>
          <w:szCs w:val="24"/>
          <w:lang w:eastAsia="ru-RU"/>
        </w:rPr>
        <w:t>Информация о ходе исполнения бюд</w:t>
      </w:r>
      <w:r w:rsidR="00485897">
        <w:rPr>
          <w:rFonts w:ascii="Times New Roman" w:eastAsia="Times New Roman" w:hAnsi="Times New Roman" w:cs="Times New Roman"/>
          <w:b/>
          <w:color w:val="000000"/>
          <w:sz w:val="28"/>
          <w:szCs w:val="24"/>
          <w:lang w:eastAsia="ru-RU"/>
        </w:rPr>
        <w:t>жета муниципального образования</w:t>
      </w:r>
      <w:r w:rsidRPr="00832989">
        <w:rPr>
          <w:rFonts w:ascii="Times New Roman" w:eastAsia="Times New Roman" w:hAnsi="Times New Roman" w:cs="Times New Roman"/>
          <w:b/>
          <w:color w:val="000000"/>
          <w:sz w:val="28"/>
          <w:szCs w:val="24"/>
          <w:lang w:eastAsia="ru-RU"/>
        </w:rPr>
        <w:t xml:space="preserve"> «Шовгеновский район»</w:t>
      </w:r>
    </w:p>
    <w:p w:rsidR="00B94EBC" w:rsidRDefault="00B94EBC" w:rsidP="00B94EBC">
      <w:pPr>
        <w:autoSpaceDE w:val="0"/>
        <w:autoSpaceDN w:val="0"/>
        <w:adjustRightInd w:val="0"/>
        <w:spacing w:after="0" w:line="240" w:lineRule="auto"/>
        <w:jc w:val="center"/>
        <w:rPr>
          <w:rFonts w:ascii="Times New Roman" w:eastAsia="Times New Roman" w:hAnsi="Times New Roman" w:cs="Times New Roman"/>
          <w:b/>
          <w:color w:val="000000"/>
          <w:sz w:val="28"/>
          <w:szCs w:val="24"/>
          <w:lang w:eastAsia="ru-RU"/>
        </w:rPr>
      </w:pPr>
      <w:r w:rsidRPr="00832989">
        <w:rPr>
          <w:rFonts w:ascii="Times New Roman" w:eastAsia="Times New Roman" w:hAnsi="Times New Roman" w:cs="Times New Roman"/>
          <w:b/>
          <w:color w:val="000000"/>
          <w:sz w:val="28"/>
          <w:szCs w:val="24"/>
          <w:lang w:eastAsia="ru-RU"/>
        </w:rPr>
        <w:t>на 01.01.2023 год</w:t>
      </w:r>
    </w:p>
    <w:p w:rsidR="004D008E" w:rsidRDefault="004D008E" w:rsidP="00B94EBC">
      <w:pPr>
        <w:autoSpaceDE w:val="0"/>
        <w:autoSpaceDN w:val="0"/>
        <w:adjustRightInd w:val="0"/>
        <w:spacing w:after="0" w:line="240" w:lineRule="auto"/>
        <w:jc w:val="center"/>
        <w:rPr>
          <w:rFonts w:ascii="Times New Roman" w:eastAsia="Times New Roman" w:hAnsi="Times New Roman" w:cs="Times New Roman"/>
          <w:b/>
          <w:color w:val="000000"/>
          <w:sz w:val="28"/>
          <w:szCs w:val="24"/>
          <w:lang w:eastAsia="ru-RU"/>
        </w:rPr>
      </w:pPr>
    </w:p>
    <w:p w:rsidR="004D008E" w:rsidRPr="00832989" w:rsidRDefault="004D008E" w:rsidP="00B94EB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color w:val="000000"/>
          <w:sz w:val="28"/>
          <w:szCs w:val="24"/>
          <w:lang w:eastAsia="ru-RU"/>
        </w:rPr>
        <w:t>Доходы</w:t>
      </w:r>
    </w:p>
    <w:p w:rsidR="004D008E" w:rsidRPr="004D008E" w:rsidRDefault="004D008E" w:rsidP="004D008E">
      <w:pPr>
        <w:spacing w:after="0" w:line="240" w:lineRule="auto"/>
        <w:jc w:val="both"/>
        <w:rPr>
          <w:rFonts w:ascii="Times New Roman" w:eastAsia="Times New Roman" w:hAnsi="Times New Roman" w:cs="Times New Roman"/>
          <w:color w:val="FF0000"/>
          <w:sz w:val="28"/>
          <w:szCs w:val="28"/>
          <w:lang w:eastAsia="ru-RU"/>
        </w:rPr>
      </w:pPr>
      <w:r w:rsidRPr="004D008E">
        <w:rPr>
          <w:rFonts w:ascii="Times New Roman" w:eastAsia="Times New Roman" w:hAnsi="Times New Roman" w:cs="Times New Roman"/>
          <w:sz w:val="28"/>
          <w:szCs w:val="28"/>
          <w:lang w:eastAsia="ru-RU"/>
        </w:rPr>
        <w:t>В течение 2022 года финансирование  расходов бюджета муниципального образования «Шовгеновский район» осуществлялось в соответствии с Решением Совета народных депутатов от 28 декабря 2021 года №366  «О бюджете муниципального образования «Шовгеновский район на 2022 год и на плановый период 2023 и 2024 годов.</w:t>
      </w:r>
    </w:p>
    <w:p w:rsidR="004D008E" w:rsidRPr="004D008E" w:rsidRDefault="004D008E" w:rsidP="004D008E">
      <w:pPr>
        <w:spacing w:after="0" w:line="240" w:lineRule="auto"/>
        <w:jc w:val="both"/>
        <w:rPr>
          <w:rFonts w:ascii="Times New Roman" w:eastAsia="Times New Roman" w:hAnsi="Times New Roman" w:cs="Times New Roman"/>
          <w:sz w:val="28"/>
          <w:szCs w:val="28"/>
          <w:lang w:eastAsia="ru-RU"/>
        </w:rPr>
      </w:pPr>
      <w:r w:rsidRPr="004D008E">
        <w:rPr>
          <w:rFonts w:ascii="Times New Roman" w:eastAsia="Times New Roman" w:hAnsi="Times New Roman" w:cs="Times New Roman"/>
          <w:sz w:val="28"/>
          <w:szCs w:val="28"/>
          <w:lang w:eastAsia="ru-RU"/>
        </w:rPr>
        <w:t xml:space="preserve">      Бюджет муниципального образования  « Шовгеновский район»   на 01.01.2023 года  определен по доходам в сумме  1139565,6   тысячи рублей, исходя из прогнозируемого объема собственных доходов в сумме  108096,8 тысячи рублей, получения средств из республиканского бюджета в сумме 1031468,8   тысячи   рублей, в том числе:</w:t>
      </w:r>
    </w:p>
    <w:p w:rsidR="004D008E" w:rsidRPr="004D008E" w:rsidRDefault="004D008E" w:rsidP="004D008E">
      <w:pPr>
        <w:spacing w:after="0" w:line="240" w:lineRule="auto"/>
        <w:rPr>
          <w:rFonts w:ascii="Times New Roman" w:eastAsia="Times New Roman" w:hAnsi="Times New Roman" w:cs="Times New Roman"/>
          <w:sz w:val="28"/>
          <w:szCs w:val="28"/>
          <w:lang w:eastAsia="ru-RU"/>
        </w:rPr>
      </w:pPr>
      <w:r w:rsidRPr="004D008E">
        <w:rPr>
          <w:rFonts w:ascii="Times New Roman" w:eastAsia="Times New Roman" w:hAnsi="Times New Roman" w:cs="Times New Roman"/>
          <w:sz w:val="28"/>
          <w:szCs w:val="28"/>
          <w:lang w:eastAsia="ru-RU"/>
        </w:rPr>
        <w:t xml:space="preserve"> </w:t>
      </w:r>
      <w:r w:rsidRPr="004D008E">
        <w:rPr>
          <w:rFonts w:ascii="Times New Roman" w:eastAsia="Times New Roman" w:hAnsi="Times New Roman" w:cs="Times New Roman"/>
          <w:sz w:val="28"/>
          <w:szCs w:val="28"/>
          <w:lang w:eastAsia="ru-RU"/>
        </w:rPr>
        <w:tab/>
        <w:t xml:space="preserve">                                                                                                                    в тыс. рублях</w:t>
      </w:r>
    </w:p>
    <w:p w:rsidR="004D008E" w:rsidRPr="004D008E" w:rsidRDefault="004D008E" w:rsidP="004D008E">
      <w:pPr>
        <w:spacing w:after="0" w:line="240" w:lineRule="auto"/>
        <w:rPr>
          <w:rFonts w:ascii="Times New Roman" w:eastAsia="Times New Roman" w:hAnsi="Times New Roman" w:cs="Times New Roman"/>
          <w:sz w:val="28"/>
          <w:szCs w:val="28"/>
          <w:lang w:eastAsia="ru-RU"/>
        </w:rPr>
      </w:pPr>
    </w:p>
    <w:tbl>
      <w:tblPr>
        <w:tblW w:w="10510" w:type="dxa"/>
        <w:tblInd w:w="88" w:type="dxa"/>
        <w:tblLook w:val="04A0" w:firstRow="1" w:lastRow="0" w:firstColumn="1" w:lastColumn="0" w:noHBand="0" w:noVBand="1"/>
      </w:tblPr>
      <w:tblGrid>
        <w:gridCol w:w="8500"/>
        <w:gridCol w:w="2010"/>
      </w:tblGrid>
      <w:tr w:rsidR="004D008E" w:rsidRPr="004D008E" w:rsidTr="0038211D">
        <w:trPr>
          <w:trHeight w:val="538"/>
        </w:trPr>
        <w:tc>
          <w:tcPr>
            <w:tcW w:w="85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D008E" w:rsidRPr="004D008E" w:rsidRDefault="004D008E" w:rsidP="004D008E">
            <w:pPr>
              <w:spacing w:after="0" w:line="240" w:lineRule="auto"/>
              <w:rPr>
                <w:rFonts w:ascii="Times New Roman" w:eastAsia="Times New Roman" w:hAnsi="Times New Roman" w:cs="Times New Roman"/>
                <w:b/>
                <w:bCs/>
                <w:sz w:val="28"/>
                <w:szCs w:val="28"/>
                <w:lang w:eastAsia="ru-RU"/>
              </w:rPr>
            </w:pPr>
            <w:r w:rsidRPr="004D008E">
              <w:rPr>
                <w:rFonts w:ascii="Times New Roman" w:eastAsia="Times New Roman" w:hAnsi="Times New Roman" w:cs="Times New Roman"/>
                <w:b/>
                <w:bCs/>
                <w:sz w:val="28"/>
                <w:szCs w:val="28"/>
                <w:lang w:eastAsia="ru-RU"/>
              </w:rPr>
              <w:t>БЕЗВОЗМЕЗДНЫЕ ПОСТУПЛЕНИЯ</w:t>
            </w:r>
          </w:p>
        </w:tc>
        <w:tc>
          <w:tcPr>
            <w:tcW w:w="2010" w:type="dxa"/>
            <w:tcBorders>
              <w:top w:val="single" w:sz="4" w:space="0" w:color="auto"/>
              <w:left w:val="nil"/>
              <w:bottom w:val="single" w:sz="4" w:space="0" w:color="auto"/>
              <w:right w:val="single" w:sz="4" w:space="0" w:color="auto"/>
            </w:tcBorders>
            <w:noWrap/>
            <w:vAlign w:val="bottom"/>
            <w:hideMark/>
          </w:tcPr>
          <w:p w:rsidR="004D008E" w:rsidRPr="004D008E" w:rsidRDefault="004D008E" w:rsidP="004D008E">
            <w:pPr>
              <w:spacing w:after="0" w:line="240" w:lineRule="auto"/>
              <w:jc w:val="center"/>
              <w:rPr>
                <w:rFonts w:ascii="Times New Roman" w:eastAsia="Times New Roman" w:hAnsi="Times New Roman" w:cs="Times New Roman"/>
                <w:b/>
                <w:bCs/>
                <w:sz w:val="28"/>
                <w:szCs w:val="28"/>
                <w:lang w:eastAsia="ru-RU"/>
              </w:rPr>
            </w:pPr>
            <w:r w:rsidRPr="004D008E">
              <w:rPr>
                <w:rFonts w:ascii="Times New Roman" w:eastAsia="Times New Roman" w:hAnsi="Times New Roman" w:cs="Times New Roman"/>
                <w:b/>
                <w:bCs/>
                <w:sz w:val="28"/>
                <w:szCs w:val="28"/>
                <w:lang w:eastAsia="ru-RU"/>
              </w:rPr>
              <w:t>1031468,8</w:t>
            </w:r>
          </w:p>
        </w:tc>
      </w:tr>
      <w:tr w:rsidR="004D008E" w:rsidRPr="004D008E" w:rsidTr="0038211D">
        <w:trPr>
          <w:trHeight w:val="255"/>
        </w:trPr>
        <w:tc>
          <w:tcPr>
            <w:tcW w:w="8500" w:type="dxa"/>
            <w:tcBorders>
              <w:top w:val="nil"/>
              <w:left w:val="single" w:sz="4" w:space="0" w:color="auto"/>
              <w:bottom w:val="single" w:sz="4" w:space="0" w:color="auto"/>
              <w:right w:val="single" w:sz="4" w:space="0" w:color="auto"/>
            </w:tcBorders>
            <w:shd w:val="clear" w:color="auto" w:fill="FFFFFF"/>
            <w:vAlign w:val="bottom"/>
            <w:hideMark/>
          </w:tcPr>
          <w:p w:rsidR="004D008E" w:rsidRPr="004D008E" w:rsidRDefault="004D008E" w:rsidP="004D008E">
            <w:pPr>
              <w:spacing w:after="0" w:line="240" w:lineRule="auto"/>
              <w:rPr>
                <w:rFonts w:ascii="Times New Roman" w:eastAsia="Times New Roman" w:hAnsi="Times New Roman" w:cs="Times New Roman"/>
                <w:b/>
                <w:bCs/>
                <w:sz w:val="28"/>
                <w:szCs w:val="28"/>
                <w:lang w:eastAsia="ru-RU"/>
              </w:rPr>
            </w:pPr>
            <w:r w:rsidRPr="004D008E">
              <w:rPr>
                <w:rFonts w:ascii="Times New Roman" w:eastAsia="Times New Roman" w:hAnsi="Times New Roman" w:cs="Times New Roman"/>
                <w:b/>
                <w:bCs/>
                <w:sz w:val="28"/>
                <w:szCs w:val="28"/>
                <w:lang w:eastAsia="ru-RU"/>
              </w:rPr>
              <w:t xml:space="preserve">Безвозмездные поступления от других бюджетов бюджетной системы Российской Федерации </w:t>
            </w:r>
          </w:p>
        </w:tc>
        <w:tc>
          <w:tcPr>
            <w:tcW w:w="2010" w:type="dxa"/>
            <w:tcBorders>
              <w:top w:val="nil"/>
              <w:left w:val="nil"/>
              <w:bottom w:val="single" w:sz="4" w:space="0" w:color="auto"/>
              <w:right w:val="single" w:sz="4" w:space="0" w:color="auto"/>
            </w:tcBorders>
            <w:noWrap/>
            <w:vAlign w:val="bottom"/>
            <w:hideMark/>
          </w:tcPr>
          <w:p w:rsidR="004D008E" w:rsidRPr="004D008E" w:rsidRDefault="004D008E" w:rsidP="004D008E">
            <w:pPr>
              <w:spacing w:after="0" w:line="240" w:lineRule="auto"/>
              <w:jc w:val="center"/>
              <w:rPr>
                <w:rFonts w:ascii="Times New Roman" w:eastAsia="Times New Roman" w:hAnsi="Times New Roman" w:cs="Times New Roman"/>
                <w:b/>
                <w:bCs/>
                <w:sz w:val="28"/>
                <w:szCs w:val="28"/>
                <w:lang w:eastAsia="ru-RU"/>
              </w:rPr>
            </w:pPr>
            <w:r w:rsidRPr="004D008E">
              <w:rPr>
                <w:rFonts w:ascii="Times New Roman" w:eastAsia="Times New Roman" w:hAnsi="Times New Roman" w:cs="Times New Roman"/>
                <w:b/>
                <w:sz w:val="28"/>
                <w:szCs w:val="28"/>
                <w:lang w:eastAsia="ru-RU"/>
              </w:rPr>
              <w:t>1022168,8</w:t>
            </w:r>
          </w:p>
        </w:tc>
      </w:tr>
      <w:tr w:rsidR="004D008E" w:rsidRPr="004D008E" w:rsidTr="0038211D">
        <w:trPr>
          <w:trHeight w:val="255"/>
        </w:trPr>
        <w:tc>
          <w:tcPr>
            <w:tcW w:w="8500" w:type="dxa"/>
            <w:tcBorders>
              <w:top w:val="nil"/>
              <w:left w:val="single" w:sz="4" w:space="0" w:color="auto"/>
              <w:bottom w:val="single" w:sz="4" w:space="0" w:color="auto"/>
              <w:right w:val="single" w:sz="4" w:space="0" w:color="auto"/>
            </w:tcBorders>
            <w:shd w:val="clear" w:color="auto" w:fill="FFFFFF"/>
            <w:vAlign w:val="bottom"/>
            <w:hideMark/>
          </w:tcPr>
          <w:p w:rsidR="004D008E" w:rsidRPr="004D008E" w:rsidRDefault="004D008E" w:rsidP="004D008E">
            <w:pPr>
              <w:spacing w:after="0" w:line="240" w:lineRule="auto"/>
              <w:rPr>
                <w:rFonts w:ascii="Times New Roman" w:eastAsia="Times New Roman" w:hAnsi="Times New Roman" w:cs="Times New Roman"/>
                <w:b/>
                <w:sz w:val="28"/>
                <w:szCs w:val="28"/>
                <w:lang w:eastAsia="ru-RU"/>
              </w:rPr>
            </w:pPr>
            <w:r w:rsidRPr="004D008E">
              <w:rPr>
                <w:rFonts w:ascii="Times New Roman" w:eastAsia="Times New Roman" w:hAnsi="Times New Roman" w:cs="Times New Roman"/>
                <w:b/>
                <w:sz w:val="28"/>
                <w:szCs w:val="28"/>
                <w:lang w:eastAsia="ru-RU"/>
              </w:rPr>
              <w:t>Дотации бюджетам муниципальных районов</w:t>
            </w:r>
          </w:p>
        </w:tc>
        <w:tc>
          <w:tcPr>
            <w:tcW w:w="2010" w:type="dxa"/>
            <w:tcBorders>
              <w:top w:val="nil"/>
              <w:left w:val="nil"/>
              <w:bottom w:val="single" w:sz="4" w:space="0" w:color="auto"/>
              <w:right w:val="single" w:sz="4" w:space="0" w:color="auto"/>
            </w:tcBorders>
            <w:noWrap/>
            <w:vAlign w:val="bottom"/>
            <w:hideMark/>
          </w:tcPr>
          <w:p w:rsidR="004D008E" w:rsidRPr="004D008E" w:rsidRDefault="004D008E" w:rsidP="004D008E">
            <w:pPr>
              <w:spacing w:after="0" w:line="240" w:lineRule="auto"/>
              <w:jc w:val="center"/>
              <w:rPr>
                <w:rFonts w:ascii="Times New Roman" w:eastAsia="Times New Roman" w:hAnsi="Times New Roman" w:cs="Times New Roman"/>
                <w:b/>
                <w:sz w:val="28"/>
                <w:szCs w:val="28"/>
                <w:lang w:eastAsia="ru-RU"/>
              </w:rPr>
            </w:pPr>
            <w:r w:rsidRPr="004D008E">
              <w:rPr>
                <w:rFonts w:ascii="Times New Roman" w:eastAsia="Times New Roman" w:hAnsi="Times New Roman" w:cs="Times New Roman"/>
                <w:b/>
                <w:sz w:val="28"/>
                <w:szCs w:val="28"/>
                <w:lang w:eastAsia="ru-RU"/>
              </w:rPr>
              <w:t>191127,5</w:t>
            </w:r>
          </w:p>
        </w:tc>
      </w:tr>
      <w:tr w:rsidR="004D008E" w:rsidRPr="004D008E" w:rsidTr="0038211D">
        <w:trPr>
          <w:trHeight w:val="255"/>
        </w:trPr>
        <w:tc>
          <w:tcPr>
            <w:tcW w:w="8500" w:type="dxa"/>
            <w:tcBorders>
              <w:top w:val="nil"/>
              <w:left w:val="single" w:sz="4" w:space="0" w:color="auto"/>
              <w:bottom w:val="single" w:sz="4" w:space="0" w:color="auto"/>
              <w:right w:val="single" w:sz="4" w:space="0" w:color="auto"/>
            </w:tcBorders>
            <w:shd w:val="clear" w:color="auto" w:fill="FFFFFF"/>
            <w:vAlign w:val="bottom"/>
            <w:hideMark/>
          </w:tcPr>
          <w:p w:rsidR="004D008E" w:rsidRPr="004D008E" w:rsidRDefault="004D008E" w:rsidP="004D008E">
            <w:pPr>
              <w:spacing w:after="0" w:line="240" w:lineRule="auto"/>
              <w:rPr>
                <w:rFonts w:ascii="Times New Roman" w:eastAsia="Times New Roman" w:hAnsi="Times New Roman" w:cs="Times New Roman"/>
                <w:sz w:val="28"/>
                <w:szCs w:val="28"/>
                <w:lang w:eastAsia="ru-RU"/>
              </w:rPr>
            </w:pPr>
            <w:r w:rsidRPr="004D008E">
              <w:rPr>
                <w:rFonts w:ascii="Times New Roman" w:eastAsia="Times New Roman" w:hAnsi="Times New Roman" w:cs="Times New Roman"/>
                <w:sz w:val="28"/>
                <w:szCs w:val="28"/>
                <w:lang w:eastAsia="ru-RU"/>
              </w:rPr>
              <w:t>Дотации бюджетам муниципальных районов на выравнивание уровня бюджетной обеспеченности</w:t>
            </w:r>
          </w:p>
        </w:tc>
        <w:tc>
          <w:tcPr>
            <w:tcW w:w="2010" w:type="dxa"/>
            <w:tcBorders>
              <w:top w:val="nil"/>
              <w:left w:val="nil"/>
              <w:bottom w:val="single" w:sz="4" w:space="0" w:color="auto"/>
              <w:right w:val="single" w:sz="4" w:space="0" w:color="auto"/>
            </w:tcBorders>
            <w:noWrap/>
            <w:vAlign w:val="bottom"/>
            <w:hideMark/>
          </w:tcPr>
          <w:p w:rsidR="004D008E" w:rsidRPr="004D008E" w:rsidRDefault="004D008E" w:rsidP="004D008E">
            <w:pPr>
              <w:spacing w:after="0" w:line="240" w:lineRule="auto"/>
              <w:jc w:val="center"/>
              <w:rPr>
                <w:rFonts w:ascii="Times New Roman" w:eastAsia="Times New Roman" w:hAnsi="Times New Roman" w:cs="Times New Roman"/>
                <w:sz w:val="28"/>
                <w:szCs w:val="28"/>
                <w:lang w:eastAsia="ru-RU"/>
              </w:rPr>
            </w:pPr>
            <w:r w:rsidRPr="004D008E">
              <w:rPr>
                <w:rFonts w:ascii="Times New Roman" w:eastAsia="Times New Roman" w:hAnsi="Times New Roman" w:cs="Times New Roman"/>
                <w:sz w:val="28"/>
                <w:szCs w:val="28"/>
                <w:lang w:eastAsia="ru-RU"/>
              </w:rPr>
              <w:t>153843,5</w:t>
            </w:r>
          </w:p>
        </w:tc>
      </w:tr>
      <w:tr w:rsidR="004D008E" w:rsidRPr="004D008E" w:rsidTr="0038211D">
        <w:trPr>
          <w:trHeight w:val="255"/>
        </w:trPr>
        <w:tc>
          <w:tcPr>
            <w:tcW w:w="8500" w:type="dxa"/>
            <w:tcBorders>
              <w:top w:val="nil"/>
              <w:left w:val="single" w:sz="4" w:space="0" w:color="auto"/>
              <w:bottom w:val="single" w:sz="4" w:space="0" w:color="auto"/>
              <w:right w:val="single" w:sz="4" w:space="0" w:color="auto"/>
            </w:tcBorders>
            <w:shd w:val="clear" w:color="auto" w:fill="FFFFFF"/>
            <w:vAlign w:val="bottom"/>
          </w:tcPr>
          <w:p w:rsidR="004D008E" w:rsidRPr="004D008E" w:rsidRDefault="004D008E" w:rsidP="004D008E">
            <w:pPr>
              <w:spacing w:after="0" w:line="240" w:lineRule="auto"/>
              <w:rPr>
                <w:rFonts w:ascii="Times New Roman" w:eastAsia="Times New Roman" w:hAnsi="Times New Roman" w:cs="Times New Roman"/>
                <w:sz w:val="28"/>
                <w:szCs w:val="28"/>
                <w:lang w:eastAsia="ru-RU"/>
              </w:rPr>
            </w:pPr>
            <w:r w:rsidRPr="004D008E">
              <w:rPr>
                <w:rFonts w:ascii="Times New Roman" w:eastAsia="Times New Roman" w:hAnsi="Times New Roman" w:cs="Times New Roman"/>
                <w:sz w:val="28"/>
                <w:szCs w:val="28"/>
                <w:lang w:eastAsia="ru-RU"/>
              </w:rPr>
              <w:t>Дотации бюджетам муниципальных районов на поддержку мер по обеспечению сбалансированности бюджетов</w:t>
            </w:r>
          </w:p>
        </w:tc>
        <w:tc>
          <w:tcPr>
            <w:tcW w:w="2010" w:type="dxa"/>
            <w:tcBorders>
              <w:top w:val="nil"/>
              <w:left w:val="nil"/>
              <w:bottom w:val="single" w:sz="4" w:space="0" w:color="auto"/>
              <w:right w:val="single" w:sz="4" w:space="0" w:color="auto"/>
            </w:tcBorders>
            <w:noWrap/>
            <w:vAlign w:val="bottom"/>
          </w:tcPr>
          <w:p w:rsidR="004D008E" w:rsidRPr="004D008E" w:rsidRDefault="004D008E" w:rsidP="004D008E">
            <w:pPr>
              <w:spacing w:after="0" w:line="240" w:lineRule="auto"/>
              <w:jc w:val="center"/>
              <w:rPr>
                <w:rFonts w:ascii="Times New Roman" w:eastAsia="Times New Roman" w:hAnsi="Times New Roman" w:cs="Times New Roman"/>
                <w:sz w:val="28"/>
                <w:szCs w:val="28"/>
                <w:lang w:eastAsia="ru-RU"/>
              </w:rPr>
            </w:pPr>
            <w:r w:rsidRPr="004D008E">
              <w:rPr>
                <w:rFonts w:ascii="Times New Roman" w:eastAsia="Times New Roman" w:hAnsi="Times New Roman" w:cs="Times New Roman"/>
                <w:sz w:val="28"/>
                <w:szCs w:val="28"/>
                <w:lang w:eastAsia="ru-RU"/>
              </w:rPr>
              <w:t>35000,0</w:t>
            </w:r>
          </w:p>
        </w:tc>
      </w:tr>
      <w:tr w:rsidR="004D008E" w:rsidRPr="004D008E" w:rsidTr="0038211D">
        <w:trPr>
          <w:trHeight w:val="255"/>
        </w:trPr>
        <w:tc>
          <w:tcPr>
            <w:tcW w:w="8500" w:type="dxa"/>
            <w:tcBorders>
              <w:top w:val="nil"/>
              <w:left w:val="single" w:sz="4" w:space="0" w:color="auto"/>
              <w:bottom w:val="single" w:sz="4" w:space="0" w:color="auto"/>
              <w:right w:val="single" w:sz="4" w:space="0" w:color="auto"/>
            </w:tcBorders>
            <w:shd w:val="clear" w:color="auto" w:fill="FFFFFF"/>
            <w:vAlign w:val="bottom"/>
          </w:tcPr>
          <w:p w:rsidR="004D008E" w:rsidRPr="004D008E" w:rsidRDefault="004D008E" w:rsidP="004D008E">
            <w:pPr>
              <w:spacing w:after="0" w:line="240" w:lineRule="auto"/>
              <w:rPr>
                <w:rFonts w:ascii="Times New Roman" w:eastAsia="Times New Roman" w:hAnsi="Times New Roman" w:cs="Times New Roman"/>
                <w:sz w:val="28"/>
                <w:szCs w:val="28"/>
                <w:lang w:eastAsia="ru-RU"/>
              </w:rPr>
            </w:pPr>
            <w:r w:rsidRPr="004D008E">
              <w:rPr>
                <w:rFonts w:ascii="Times New Roman" w:eastAsia="Times New Roman" w:hAnsi="Times New Roman" w:cs="Times New Roman"/>
                <w:sz w:val="28"/>
                <w:szCs w:val="28"/>
                <w:lang w:eastAsia="ru-RU"/>
              </w:rPr>
              <w:t>Прочие дотации бюджетам муниципальных районов</w:t>
            </w:r>
          </w:p>
        </w:tc>
        <w:tc>
          <w:tcPr>
            <w:tcW w:w="2010" w:type="dxa"/>
            <w:tcBorders>
              <w:top w:val="nil"/>
              <w:left w:val="nil"/>
              <w:bottom w:val="single" w:sz="4" w:space="0" w:color="auto"/>
              <w:right w:val="single" w:sz="4" w:space="0" w:color="auto"/>
            </w:tcBorders>
            <w:noWrap/>
            <w:vAlign w:val="bottom"/>
          </w:tcPr>
          <w:p w:rsidR="004D008E" w:rsidRPr="004D008E" w:rsidRDefault="004D008E" w:rsidP="004D008E">
            <w:pPr>
              <w:spacing w:after="0" w:line="240" w:lineRule="auto"/>
              <w:jc w:val="center"/>
              <w:rPr>
                <w:rFonts w:ascii="Times New Roman" w:eastAsia="Times New Roman" w:hAnsi="Times New Roman" w:cs="Times New Roman"/>
                <w:sz w:val="28"/>
                <w:szCs w:val="28"/>
                <w:lang w:eastAsia="ru-RU"/>
              </w:rPr>
            </w:pPr>
            <w:r w:rsidRPr="004D008E">
              <w:rPr>
                <w:rFonts w:ascii="Times New Roman" w:eastAsia="Times New Roman" w:hAnsi="Times New Roman" w:cs="Times New Roman"/>
                <w:sz w:val="28"/>
                <w:szCs w:val="28"/>
                <w:lang w:eastAsia="ru-RU"/>
              </w:rPr>
              <w:t>2284,0</w:t>
            </w:r>
          </w:p>
        </w:tc>
      </w:tr>
      <w:tr w:rsidR="004D008E" w:rsidRPr="004D008E" w:rsidTr="0038211D">
        <w:trPr>
          <w:trHeight w:val="255"/>
        </w:trPr>
        <w:tc>
          <w:tcPr>
            <w:tcW w:w="85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D008E" w:rsidRPr="004D008E" w:rsidRDefault="004D008E" w:rsidP="004D008E">
            <w:pPr>
              <w:spacing w:after="0" w:line="240" w:lineRule="auto"/>
              <w:rPr>
                <w:rFonts w:ascii="Times New Roman" w:eastAsia="Times New Roman" w:hAnsi="Times New Roman" w:cs="Times New Roman"/>
                <w:sz w:val="28"/>
                <w:szCs w:val="28"/>
                <w:lang w:eastAsia="ru-RU"/>
              </w:rPr>
            </w:pPr>
            <w:r w:rsidRPr="004D008E">
              <w:rPr>
                <w:rFonts w:ascii="Times New Roman" w:eastAsia="Times New Roman" w:hAnsi="Times New Roman" w:cs="Times New Roman"/>
                <w:b/>
                <w:bCs/>
                <w:sz w:val="28"/>
                <w:szCs w:val="28"/>
                <w:lang w:eastAsia="ru-RU"/>
              </w:rPr>
              <w:t>Субсидии бюджетам бюджетной системы Российской Федерации (межбюджетные субсидии)</w:t>
            </w:r>
          </w:p>
        </w:tc>
        <w:tc>
          <w:tcPr>
            <w:tcW w:w="2010" w:type="dxa"/>
            <w:tcBorders>
              <w:top w:val="single" w:sz="4" w:space="0" w:color="auto"/>
              <w:left w:val="nil"/>
              <w:bottom w:val="single" w:sz="4" w:space="0" w:color="auto"/>
              <w:right w:val="single" w:sz="4" w:space="0" w:color="auto"/>
            </w:tcBorders>
            <w:noWrap/>
            <w:vAlign w:val="bottom"/>
            <w:hideMark/>
          </w:tcPr>
          <w:p w:rsidR="004D008E" w:rsidRPr="004D008E" w:rsidRDefault="004D008E" w:rsidP="004D008E">
            <w:pPr>
              <w:spacing w:after="0" w:line="240" w:lineRule="auto"/>
              <w:jc w:val="center"/>
              <w:rPr>
                <w:rFonts w:ascii="Times New Roman" w:eastAsia="Times New Roman" w:hAnsi="Times New Roman" w:cs="Times New Roman"/>
                <w:sz w:val="28"/>
                <w:szCs w:val="28"/>
                <w:lang w:eastAsia="ru-RU"/>
              </w:rPr>
            </w:pPr>
            <w:r w:rsidRPr="004D008E">
              <w:rPr>
                <w:rFonts w:ascii="Times New Roman" w:eastAsia="Times New Roman" w:hAnsi="Times New Roman" w:cs="Times New Roman"/>
                <w:b/>
                <w:bCs/>
                <w:sz w:val="28"/>
                <w:szCs w:val="28"/>
                <w:lang w:eastAsia="ru-RU"/>
              </w:rPr>
              <w:t>558549,5</w:t>
            </w:r>
          </w:p>
        </w:tc>
      </w:tr>
      <w:tr w:rsidR="004D008E" w:rsidRPr="004D008E" w:rsidTr="0038211D">
        <w:trPr>
          <w:trHeight w:val="573"/>
        </w:trPr>
        <w:tc>
          <w:tcPr>
            <w:tcW w:w="85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D008E" w:rsidRPr="004D008E" w:rsidRDefault="004D008E" w:rsidP="004D008E">
            <w:pPr>
              <w:spacing w:after="0" w:line="240" w:lineRule="auto"/>
              <w:rPr>
                <w:rFonts w:ascii="Times New Roman" w:eastAsia="Times New Roman" w:hAnsi="Times New Roman" w:cs="Times New Roman"/>
                <w:b/>
                <w:bCs/>
                <w:sz w:val="28"/>
                <w:szCs w:val="28"/>
                <w:lang w:eastAsia="ru-RU"/>
              </w:rPr>
            </w:pPr>
            <w:r w:rsidRPr="004D008E">
              <w:rPr>
                <w:rFonts w:ascii="Times New Roman" w:eastAsia="Times New Roman" w:hAnsi="Times New Roman" w:cs="Times New Roman"/>
                <w:sz w:val="28"/>
                <w:szCs w:val="28"/>
                <w:lang w:eastAsia="ru-RU"/>
              </w:rPr>
              <w:t>Субсидии бюджетам муниципальных районов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2010" w:type="dxa"/>
            <w:tcBorders>
              <w:top w:val="single" w:sz="4" w:space="0" w:color="auto"/>
              <w:left w:val="nil"/>
              <w:bottom w:val="single" w:sz="4" w:space="0" w:color="auto"/>
              <w:right w:val="single" w:sz="4" w:space="0" w:color="auto"/>
            </w:tcBorders>
            <w:noWrap/>
            <w:vAlign w:val="bottom"/>
            <w:hideMark/>
          </w:tcPr>
          <w:p w:rsidR="004D008E" w:rsidRPr="004D008E" w:rsidRDefault="004D008E" w:rsidP="004D008E">
            <w:pPr>
              <w:spacing w:after="0" w:line="240" w:lineRule="auto"/>
              <w:jc w:val="center"/>
              <w:rPr>
                <w:rFonts w:ascii="Times New Roman" w:eastAsia="Times New Roman" w:hAnsi="Times New Roman" w:cs="Times New Roman"/>
                <w:b/>
                <w:bCs/>
                <w:sz w:val="28"/>
                <w:szCs w:val="28"/>
                <w:lang w:eastAsia="ru-RU"/>
              </w:rPr>
            </w:pPr>
            <w:r w:rsidRPr="004D008E">
              <w:rPr>
                <w:rFonts w:ascii="Times New Roman" w:eastAsia="Times New Roman" w:hAnsi="Times New Roman" w:cs="Times New Roman"/>
                <w:bCs/>
                <w:sz w:val="28"/>
                <w:szCs w:val="28"/>
                <w:lang w:eastAsia="ru-RU"/>
              </w:rPr>
              <w:t>1313,1</w:t>
            </w:r>
          </w:p>
        </w:tc>
      </w:tr>
      <w:tr w:rsidR="004D008E" w:rsidRPr="004D008E" w:rsidTr="0038211D">
        <w:trPr>
          <w:trHeight w:val="573"/>
        </w:trPr>
        <w:tc>
          <w:tcPr>
            <w:tcW w:w="8500" w:type="dxa"/>
            <w:tcBorders>
              <w:top w:val="single" w:sz="4" w:space="0" w:color="auto"/>
              <w:left w:val="single" w:sz="4" w:space="0" w:color="auto"/>
              <w:bottom w:val="single" w:sz="4" w:space="0" w:color="auto"/>
              <w:right w:val="single" w:sz="4" w:space="0" w:color="auto"/>
            </w:tcBorders>
            <w:shd w:val="clear" w:color="auto" w:fill="FFFFFF"/>
            <w:vAlign w:val="bottom"/>
          </w:tcPr>
          <w:p w:rsidR="004D008E" w:rsidRPr="004D008E" w:rsidRDefault="004D008E" w:rsidP="004D008E">
            <w:pPr>
              <w:spacing w:after="0" w:line="240" w:lineRule="auto"/>
              <w:rPr>
                <w:rFonts w:ascii="Times New Roman" w:eastAsia="Times New Roman" w:hAnsi="Times New Roman" w:cs="Times New Roman"/>
                <w:sz w:val="28"/>
                <w:szCs w:val="28"/>
                <w:lang w:eastAsia="ru-RU"/>
              </w:rPr>
            </w:pPr>
            <w:r w:rsidRPr="004D008E">
              <w:rPr>
                <w:rFonts w:ascii="Times New Roman" w:eastAsia="Times New Roman" w:hAnsi="Times New Roman" w:cs="Times New Roman"/>
                <w:sz w:val="28"/>
                <w:szCs w:val="28"/>
                <w:lang w:eastAsia="ru-RU"/>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010" w:type="dxa"/>
            <w:tcBorders>
              <w:top w:val="single" w:sz="4" w:space="0" w:color="auto"/>
              <w:left w:val="nil"/>
              <w:bottom w:val="single" w:sz="4" w:space="0" w:color="auto"/>
              <w:right w:val="single" w:sz="4" w:space="0" w:color="auto"/>
            </w:tcBorders>
            <w:noWrap/>
            <w:vAlign w:val="bottom"/>
          </w:tcPr>
          <w:p w:rsidR="004D008E" w:rsidRPr="004D008E" w:rsidRDefault="004D008E" w:rsidP="004D008E">
            <w:pPr>
              <w:spacing w:after="0" w:line="240" w:lineRule="auto"/>
              <w:jc w:val="center"/>
              <w:rPr>
                <w:rFonts w:ascii="Times New Roman" w:eastAsia="Times New Roman" w:hAnsi="Times New Roman" w:cs="Times New Roman"/>
                <w:bCs/>
                <w:sz w:val="28"/>
                <w:szCs w:val="28"/>
                <w:lang w:eastAsia="ru-RU"/>
              </w:rPr>
            </w:pPr>
            <w:r w:rsidRPr="004D008E">
              <w:rPr>
                <w:rFonts w:ascii="Times New Roman" w:eastAsia="Times New Roman" w:hAnsi="Times New Roman" w:cs="Times New Roman"/>
                <w:bCs/>
                <w:sz w:val="28"/>
                <w:szCs w:val="28"/>
                <w:lang w:eastAsia="ru-RU"/>
              </w:rPr>
              <w:t>7261,7</w:t>
            </w:r>
          </w:p>
        </w:tc>
      </w:tr>
      <w:tr w:rsidR="004D008E" w:rsidRPr="004D008E" w:rsidTr="0038211D">
        <w:trPr>
          <w:trHeight w:val="573"/>
        </w:trPr>
        <w:tc>
          <w:tcPr>
            <w:tcW w:w="85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D008E" w:rsidRPr="004D008E" w:rsidRDefault="004D008E" w:rsidP="004D008E">
            <w:pPr>
              <w:spacing w:after="0" w:line="240" w:lineRule="auto"/>
              <w:rPr>
                <w:rFonts w:ascii="Times New Roman" w:eastAsia="Times New Roman" w:hAnsi="Times New Roman" w:cs="Times New Roman"/>
                <w:sz w:val="28"/>
                <w:szCs w:val="28"/>
                <w:lang w:eastAsia="ru-RU"/>
              </w:rPr>
            </w:pPr>
            <w:r w:rsidRPr="004D008E">
              <w:rPr>
                <w:rFonts w:ascii="Times New Roman" w:eastAsia="Times New Roman" w:hAnsi="Times New Roman" w:cs="Times New Roman"/>
                <w:sz w:val="28"/>
                <w:szCs w:val="28"/>
                <w:lang w:eastAsia="ru-RU"/>
              </w:rPr>
              <w:t>Субсидии бюджетам муниципальных районов на развитие транспортной инфраструктуры на сельских территориях</w:t>
            </w:r>
          </w:p>
        </w:tc>
        <w:tc>
          <w:tcPr>
            <w:tcW w:w="2010" w:type="dxa"/>
            <w:tcBorders>
              <w:top w:val="single" w:sz="4" w:space="0" w:color="auto"/>
              <w:left w:val="nil"/>
              <w:bottom w:val="single" w:sz="4" w:space="0" w:color="auto"/>
              <w:right w:val="single" w:sz="4" w:space="0" w:color="auto"/>
            </w:tcBorders>
            <w:noWrap/>
            <w:vAlign w:val="bottom"/>
            <w:hideMark/>
          </w:tcPr>
          <w:p w:rsidR="004D008E" w:rsidRPr="004D008E" w:rsidRDefault="004D008E" w:rsidP="004D008E">
            <w:pPr>
              <w:spacing w:after="0" w:line="240" w:lineRule="auto"/>
              <w:jc w:val="center"/>
              <w:rPr>
                <w:rFonts w:ascii="Times New Roman" w:eastAsia="Times New Roman" w:hAnsi="Times New Roman" w:cs="Times New Roman"/>
                <w:bCs/>
                <w:sz w:val="28"/>
                <w:szCs w:val="28"/>
                <w:lang w:eastAsia="ru-RU"/>
              </w:rPr>
            </w:pPr>
            <w:r w:rsidRPr="004D008E">
              <w:rPr>
                <w:rFonts w:ascii="Times New Roman" w:eastAsia="Times New Roman" w:hAnsi="Times New Roman" w:cs="Times New Roman"/>
                <w:bCs/>
                <w:sz w:val="28"/>
                <w:szCs w:val="28"/>
                <w:lang w:eastAsia="ru-RU"/>
              </w:rPr>
              <w:t>29263,2</w:t>
            </w:r>
          </w:p>
        </w:tc>
      </w:tr>
      <w:tr w:rsidR="004D008E" w:rsidRPr="004D008E" w:rsidTr="0038211D">
        <w:trPr>
          <w:trHeight w:val="573"/>
        </w:trPr>
        <w:tc>
          <w:tcPr>
            <w:tcW w:w="85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D008E" w:rsidRPr="004D008E" w:rsidRDefault="004D008E" w:rsidP="004D008E">
            <w:pPr>
              <w:spacing w:after="0" w:line="240" w:lineRule="auto"/>
              <w:rPr>
                <w:rFonts w:ascii="Times New Roman" w:eastAsia="Times New Roman" w:hAnsi="Times New Roman" w:cs="Times New Roman"/>
                <w:sz w:val="28"/>
                <w:szCs w:val="28"/>
                <w:lang w:eastAsia="ru-RU"/>
              </w:rPr>
            </w:pPr>
            <w:r w:rsidRPr="004D008E">
              <w:rPr>
                <w:rFonts w:ascii="Times New Roman" w:eastAsia="Times New Roman" w:hAnsi="Times New Roman" w:cs="Times New Roman"/>
                <w:sz w:val="28"/>
                <w:szCs w:val="28"/>
                <w:lang w:eastAsia="ru-RU"/>
              </w:rPr>
              <w:t>Субсидии бюджетам муниципальных районов на реализацию мероприятий по обеспечению жильем молодых семей</w:t>
            </w:r>
          </w:p>
        </w:tc>
        <w:tc>
          <w:tcPr>
            <w:tcW w:w="2010" w:type="dxa"/>
            <w:tcBorders>
              <w:top w:val="single" w:sz="4" w:space="0" w:color="auto"/>
              <w:left w:val="nil"/>
              <w:bottom w:val="single" w:sz="4" w:space="0" w:color="auto"/>
              <w:right w:val="single" w:sz="4" w:space="0" w:color="auto"/>
            </w:tcBorders>
            <w:noWrap/>
            <w:vAlign w:val="bottom"/>
            <w:hideMark/>
          </w:tcPr>
          <w:p w:rsidR="004D008E" w:rsidRPr="004D008E" w:rsidRDefault="004D008E" w:rsidP="004D008E">
            <w:pPr>
              <w:spacing w:after="0" w:line="240" w:lineRule="auto"/>
              <w:jc w:val="center"/>
              <w:rPr>
                <w:rFonts w:ascii="Times New Roman" w:eastAsia="Times New Roman" w:hAnsi="Times New Roman" w:cs="Times New Roman"/>
                <w:bCs/>
                <w:sz w:val="28"/>
                <w:szCs w:val="28"/>
                <w:lang w:eastAsia="ru-RU"/>
              </w:rPr>
            </w:pPr>
            <w:r w:rsidRPr="004D008E">
              <w:rPr>
                <w:rFonts w:ascii="Times New Roman" w:eastAsia="Times New Roman" w:hAnsi="Times New Roman" w:cs="Times New Roman"/>
                <w:bCs/>
                <w:sz w:val="28"/>
                <w:szCs w:val="28"/>
                <w:lang w:eastAsia="ru-RU"/>
              </w:rPr>
              <w:t>5146,5</w:t>
            </w:r>
          </w:p>
        </w:tc>
      </w:tr>
      <w:tr w:rsidR="004D008E" w:rsidRPr="004D008E" w:rsidTr="0038211D">
        <w:trPr>
          <w:trHeight w:val="573"/>
        </w:trPr>
        <w:tc>
          <w:tcPr>
            <w:tcW w:w="85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D008E" w:rsidRPr="004D008E" w:rsidRDefault="004D008E" w:rsidP="004D008E">
            <w:pPr>
              <w:spacing w:after="0" w:line="240" w:lineRule="auto"/>
              <w:rPr>
                <w:rFonts w:ascii="Times New Roman" w:eastAsia="Times New Roman" w:hAnsi="Times New Roman" w:cs="Times New Roman"/>
                <w:sz w:val="28"/>
                <w:szCs w:val="28"/>
                <w:lang w:eastAsia="ru-RU"/>
              </w:rPr>
            </w:pPr>
            <w:r w:rsidRPr="004D008E">
              <w:rPr>
                <w:rFonts w:ascii="Times New Roman" w:eastAsia="Times New Roman" w:hAnsi="Times New Roman" w:cs="Times New Roman"/>
                <w:sz w:val="28"/>
                <w:szCs w:val="28"/>
                <w:lang w:eastAsia="ru-RU"/>
              </w:rPr>
              <w:t>Субсидия бюджетам муниципальных районов на поддержку отрасли культуры</w:t>
            </w:r>
          </w:p>
        </w:tc>
        <w:tc>
          <w:tcPr>
            <w:tcW w:w="2010" w:type="dxa"/>
            <w:tcBorders>
              <w:top w:val="single" w:sz="4" w:space="0" w:color="auto"/>
              <w:left w:val="nil"/>
              <w:bottom w:val="single" w:sz="4" w:space="0" w:color="auto"/>
              <w:right w:val="single" w:sz="4" w:space="0" w:color="auto"/>
            </w:tcBorders>
            <w:noWrap/>
            <w:vAlign w:val="bottom"/>
            <w:hideMark/>
          </w:tcPr>
          <w:p w:rsidR="004D008E" w:rsidRPr="004D008E" w:rsidRDefault="004D008E" w:rsidP="004D008E">
            <w:pPr>
              <w:spacing w:after="0" w:line="240" w:lineRule="auto"/>
              <w:jc w:val="center"/>
              <w:rPr>
                <w:rFonts w:ascii="Times New Roman" w:eastAsia="Times New Roman" w:hAnsi="Times New Roman" w:cs="Times New Roman"/>
                <w:bCs/>
                <w:sz w:val="28"/>
                <w:szCs w:val="28"/>
                <w:lang w:eastAsia="ru-RU"/>
              </w:rPr>
            </w:pPr>
            <w:r w:rsidRPr="004D008E">
              <w:rPr>
                <w:rFonts w:ascii="Times New Roman" w:eastAsia="Times New Roman" w:hAnsi="Times New Roman" w:cs="Times New Roman"/>
                <w:bCs/>
                <w:sz w:val="28"/>
                <w:szCs w:val="28"/>
                <w:lang w:eastAsia="ru-RU"/>
              </w:rPr>
              <w:t>239,4</w:t>
            </w:r>
          </w:p>
        </w:tc>
      </w:tr>
      <w:tr w:rsidR="004D008E" w:rsidRPr="004D008E" w:rsidTr="0038211D">
        <w:trPr>
          <w:trHeight w:val="573"/>
        </w:trPr>
        <w:tc>
          <w:tcPr>
            <w:tcW w:w="85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D008E" w:rsidRPr="004D008E" w:rsidRDefault="004D008E" w:rsidP="004D008E">
            <w:pPr>
              <w:spacing w:after="0" w:line="240" w:lineRule="auto"/>
              <w:rPr>
                <w:rFonts w:ascii="Times New Roman" w:eastAsia="Times New Roman" w:hAnsi="Times New Roman" w:cs="Times New Roman"/>
                <w:sz w:val="28"/>
                <w:szCs w:val="28"/>
                <w:lang w:eastAsia="ru-RU"/>
              </w:rPr>
            </w:pPr>
            <w:r w:rsidRPr="004D008E">
              <w:rPr>
                <w:rFonts w:ascii="Times New Roman" w:eastAsia="Times New Roman" w:hAnsi="Times New Roman" w:cs="Times New Roman"/>
                <w:sz w:val="28"/>
                <w:szCs w:val="28"/>
                <w:lang w:eastAsia="ru-RU"/>
              </w:rPr>
              <w:lastRenderedPageBreak/>
              <w:t>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2010" w:type="dxa"/>
            <w:tcBorders>
              <w:top w:val="single" w:sz="4" w:space="0" w:color="auto"/>
              <w:left w:val="nil"/>
              <w:bottom w:val="single" w:sz="4" w:space="0" w:color="auto"/>
              <w:right w:val="single" w:sz="4" w:space="0" w:color="auto"/>
            </w:tcBorders>
            <w:noWrap/>
            <w:vAlign w:val="bottom"/>
            <w:hideMark/>
          </w:tcPr>
          <w:p w:rsidR="004D008E" w:rsidRPr="004D008E" w:rsidRDefault="004D008E" w:rsidP="004D008E">
            <w:pPr>
              <w:spacing w:after="0" w:line="240" w:lineRule="auto"/>
              <w:jc w:val="center"/>
              <w:rPr>
                <w:rFonts w:ascii="Times New Roman" w:eastAsia="Times New Roman" w:hAnsi="Times New Roman" w:cs="Times New Roman"/>
                <w:bCs/>
                <w:sz w:val="28"/>
                <w:szCs w:val="28"/>
                <w:lang w:eastAsia="ru-RU"/>
              </w:rPr>
            </w:pPr>
            <w:r w:rsidRPr="004D008E">
              <w:rPr>
                <w:rFonts w:ascii="Times New Roman" w:eastAsia="Times New Roman" w:hAnsi="Times New Roman" w:cs="Times New Roman"/>
                <w:bCs/>
                <w:sz w:val="28"/>
                <w:szCs w:val="28"/>
                <w:lang w:eastAsia="ru-RU"/>
              </w:rPr>
              <w:t>3030,3</w:t>
            </w:r>
          </w:p>
        </w:tc>
      </w:tr>
      <w:tr w:rsidR="004D008E" w:rsidRPr="004D008E" w:rsidTr="0038211D">
        <w:trPr>
          <w:trHeight w:val="573"/>
        </w:trPr>
        <w:tc>
          <w:tcPr>
            <w:tcW w:w="85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D008E" w:rsidRPr="004D008E" w:rsidRDefault="004D008E" w:rsidP="004D008E">
            <w:pPr>
              <w:spacing w:after="0" w:line="240" w:lineRule="auto"/>
              <w:rPr>
                <w:rFonts w:ascii="Times New Roman" w:eastAsia="Times New Roman" w:hAnsi="Times New Roman" w:cs="Times New Roman"/>
                <w:sz w:val="28"/>
                <w:szCs w:val="28"/>
                <w:lang w:eastAsia="ru-RU"/>
              </w:rPr>
            </w:pPr>
            <w:r w:rsidRPr="004D008E">
              <w:rPr>
                <w:rFonts w:ascii="Times New Roman" w:eastAsia="Times New Roman" w:hAnsi="Times New Roman" w:cs="Times New Roman"/>
                <w:sz w:val="28"/>
                <w:szCs w:val="28"/>
                <w:lang w:eastAsia="ru-RU"/>
              </w:rPr>
              <w:t>Субсидии бюджетам муниципальных районов на обеспечение комплексного развития сельских территорий</w:t>
            </w:r>
          </w:p>
        </w:tc>
        <w:tc>
          <w:tcPr>
            <w:tcW w:w="2010" w:type="dxa"/>
            <w:tcBorders>
              <w:top w:val="single" w:sz="4" w:space="0" w:color="auto"/>
              <w:left w:val="nil"/>
              <w:bottom w:val="single" w:sz="4" w:space="0" w:color="auto"/>
              <w:right w:val="single" w:sz="4" w:space="0" w:color="auto"/>
            </w:tcBorders>
            <w:noWrap/>
            <w:vAlign w:val="bottom"/>
            <w:hideMark/>
          </w:tcPr>
          <w:p w:rsidR="004D008E" w:rsidRPr="004D008E" w:rsidRDefault="004D008E" w:rsidP="004D008E">
            <w:pPr>
              <w:spacing w:after="0" w:line="240" w:lineRule="auto"/>
              <w:jc w:val="center"/>
              <w:rPr>
                <w:rFonts w:ascii="Times New Roman" w:eastAsia="Times New Roman" w:hAnsi="Times New Roman" w:cs="Times New Roman"/>
                <w:bCs/>
                <w:sz w:val="28"/>
                <w:szCs w:val="28"/>
                <w:lang w:eastAsia="ru-RU"/>
              </w:rPr>
            </w:pPr>
            <w:r w:rsidRPr="004D008E">
              <w:rPr>
                <w:rFonts w:ascii="Times New Roman" w:eastAsia="Times New Roman" w:hAnsi="Times New Roman" w:cs="Times New Roman"/>
                <w:bCs/>
                <w:sz w:val="28"/>
                <w:szCs w:val="28"/>
                <w:lang w:eastAsia="ru-RU"/>
              </w:rPr>
              <w:t>105443,4</w:t>
            </w:r>
          </w:p>
        </w:tc>
      </w:tr>
      <w:tr w:rsidR="004D008E" w:rsidRPr="004D008E" w:rsidTr="0038211D">
        <w:trPr>
          <w:trHeight w:val="573"/>
        </w:trPr>
        <w:tc>
          <w:tcPr>
            <w:tcW w:w="85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D008E" w:rsidRPr="004D008E" w:rsidRDefault="004D008E" w:rsidP="004D008E">
            <w:pPr>
              <w:spacing w:after="0" w:line="240" w:lineRule="auto"/>
              <w:rPr>
                <w:rFonts w:ascii="Times New Roman" w:eastAsia="Times New Roman" w:hAnsi="Times New Roman" w:cs="Times New Roman"/>
                <w:sz w:val="28"/>
                <w:szCs w:val="28"/>
                <w:lang w:eastAsia="ru-RU"/>
              </w:rPr>
            </w:pPr>
            <w:r w:rsidRPr="004D008E">
              <w:rPr>
                <w:rFonts w:ascii="Times New Roman" w:eastAsia="Times New Roman" w:hAnsi="Times New Roman" w:cs="Times New Roman"/>
                <w:sz w:val="28"/>
                <w:szCs w:val="28"/>
                <w:lang w:eastAsia="ru-RU"/>
              </w:rPr>
              <w:t>Субсидии бюджетам муниципальных районов на реализацию мероприятий по модернизации школьных систем образования</w:t>
            </w:r>
          </w:p>
        </w:tc>
        <w:tc>
          <w:tcPr>
            <w:tcW w:w="2010" w:type="dxa"/>
            <w:tcBorders>
              <w:top w:val="single" w:sz="4" w:space="0" w:color="auto"/>
              <w:left w:val="nil"/>
              <w:bottom w:val="single" w:sz="4" w:space="0" w:color="auto"/>
              <w:right w:val="single" w:sz="4" w:space="0" w:color="auto"/>
            </w:tcBorders>
            <w:noWrap/>
            <w:vAlign w:val="bottom"/>
            <w:hideMark/>
          </w:tcPr>
          <w:p w:rsidR="004D008E" w:rsidRPr="004D008E" w:rsidRDefault="004D008E" w:rsidP="004D008E">
            <w:pPr>
              <w:spacing w:after="0" w:line="240" w:lineRule="auto"/>
              <w:jc w:val="center"/>
              <w:rPr>
                <w:rFonts w:ascii="Times New Roman" w:eastAsia="Times New Roman" w:hAnsi="Times New Roman" w:cs="Times New Roman"/>
                <w:bCs/>
                <w:sz w:val="28"/>
                <w:szCs w:val="28"/>
                <w:lang w:eastAsia="ru-RU"/>
              </w:rPr>
            </w:pPr>
            <w:r w:rsidRPr="004D008E">
              <w:rPr>
                <w:rFonts w:ascii="Times New Roman" w:eastAsia="Times New Roman" w:hAnsi="Times New Roman" w:cs="Times New Roman"/>
                <w:bCs/>
                <w:sz w:val="28"/>
                <w:szCs w:val="28"/>
                <w:lang w:eastAsia="ru-RU"/>
              </w:rPr>
              <w:t>16284,2</w:t>
            </w:r>
          </w:p>
        </w:tc>
      </w:tr>
      <w:tr w:rsidR="004D008E" w:rsidRPr="004D008E" w:rsidTr="0038211D">
        <w:trPr>
          <w:trHeight w:val="573"/>
        </w:trPr>
        <w:tc>
          <w:tcPr>
            <w:tcW w:w="8500" w:type="dxa"/>
            <w:tcBorders>
              <w:top w:val="single" w:sz="4" w:space="0" w:color="auto"/>
              <w:left w:val="single" w:sz="4" w:space="0" w:color="auto"/>
              <w:bottom w:val="single" w:sz="4" w:space="0" w:color="auto"/>
              <w:right w:val="single" w:sz="4" w:space="0" w:color="auto"/>
            </w:tcBorders>
            <w:shd w:val="clear" w:color="auto" w:fill="FFFFFF"/>
            <w:vAlign w:val="bottom"/>
          </w:tcPr>
          <w:p w:rsidR="004D008E" w:rsidRPr="004D008E" w:rsidRDefault="004D008E" w:rsidP="004D008E">
            <w:pPr>
              <w:spacing w:after="0" w:line="240" w:lineRule="auto"/>
              <w:rPr>
                <w:rFonts w:ascii="Times New Roman" w:eastAsia="Times New Roman" w:hAnsi="Times New Roman" w:cs="Times New Roman"/>
                <w:sz w:val="28"/>
                <w:szCs w:val="28"/>
                <w:lang w:eastAsia="ru-RU"/>
              </w:rPr>
            </w:pPr>
            <w:r w:rsidRPr="004D008E">
              <w:rPr>
                <w:rFonts w:ascii="Times New Roman" w:eastAsia="Times New Roman" w:hAnsi="Times New Roman" w:cs="Times New Roman"/>
                <w:sz w:val="28"/>
                <w:szCs w:val="28"/>
                <w:lang w:eastAsia="ru-RU"/>
              </w:rPr>
              <w:t xml:space="preserve">Субсидии бюджетам муниципальных районов на </w:t>
            </w:r>
            <w:proofErr w:type="spellStart"/>
            <w:r w:rsidRPr="004D008E">
              <w:rPr>
                <w:rFonts w:ascii="Times New Roman" w:eastAsia="Times New Roman" w:hAnsi="Times New Roman" w:cs="Times New Roman"/>
                <w:sz w:val="28"/>
                <w:szCs w:val="28"/>
                <w:lang w:eastAsia="ru-RU"/>
              </w:rPr>
              <w:t>софинансирование</w:t>
            </w:r>
            <w:proofErr w:type="spellEnd"/>
            <w:r w:rsidRPr="004D008E">
              <w:rPr>
                <w:rFonts w:ascii="Times New Roman" w:eastAsia="Times New Roman" w:hAnsi="Times New Roman" w:cs="Times New Roman"/>
                <w:sz w:val="28"/>
                <w:szCs w:val="28"/>
                <w:lang w:eastAsia="ru-RU"/>
              </w:rPr>
              <w:t xml:space="preserve">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2010" w:type="dxa"/>
            <w:tcBorders>
              <w:top w:val="single" w:sz="4" w:space="0" w:color="auto"/>
              <w:left w:val="nil"/>
              <w:bottom w:val="single" w:sz="4" w:space="0" w:color="auto"/>
              <w:right w:val="single" w:sz="4" w:space="0" w:color="auto"/>
            </w:tcBorders>
            <w:noWrap/>
            <w:vAlign w:val="bottom"/>
          </w:tcPr>
          <w:p w:rsidR="004D008E" w:rsidRPr="004D008E" w:rsidRDefault="004D008E" w:rsidP="004D008E">
            <w:pPr>
              <w:spacing w:after="0" w:line="240" w:lineRule="auto"/>
              <w:jc w:val="center"/>
              <w:rPr>
                <w:rFonts w:ascii="Times New Roman" w:eastAsia="Times New Roman" w:hAnsi="Times New Roman" w:cs="Times New Roman"/>
                <w:sz w:val="28"/>
                <w:szCs w:val="28"/>
                <w:lang w:eastAsia="ru-RU"/>
              </w:rPr>
            </w:pPr>
            <w:r w:rsidRPr="004D008E">
              <w:rPr>
                <w:rFonts w:ascii="Times New Roman" w:eastAsia="Times New Roman" w:hAnsi="Times New Roman" w:cs="Times New Roman"/>
                <w:sz w:val="28"/>
                <w:szCs w:val="28"/>
                <w:lang w:eastAsia="ru-RU"/>
              </w:rPr>
              <w:t>265087,9</w:t>
            </w:r>
          </w:p>
        </w:tc>
      </w:tr>
      <w:tr w:rsidR="004D008E" w:rsidRPr="004D008E" w:rsidTr="0038211D">
        <w:trPr>
          <w:trHeight w:val="573"/>
        </w:trPr>
        <w:tc>
          <w:tcPr>
            <w:tcW w:w="8500" w:type="dxa"/>
            <w:tcBorders>
              <w:top w:val="single" w:sz="4" w:space="0" w:color="auto"/>
              <w:left w:val="single" w:sz="4" w:space="0" w:color="auto"/>
              <w:bottom w:val="single" w:sz="4" w:space="0" w:color="auto"/>
              <w:right w:val="single" w:sz="4" w:space="0" w:color="auto"/>
            </w:tcBorders>
            <w:shd w:val="clear" w:color="auto" w:fill="FFFFFF"/>
            <w:vAlign w:val="bottom"/>
          </w:tcPr>
          <w:p w:rsidR="004D008E" w:rsidRPr="004D008E" w:rsidRDefault="004D008E" w:rsidP="004D008E">
            <w:pPr>
              <w:spacing w:after="0" w:line="240" w:lineRule="auto"/>
              <w:rPr>
                <w:rFonts w:ascii="Times New Roman" w:eastAsia="Times New Roman" w:hAnsi="Times New Roman" w:cs="Times New Roman"/>
                <w:sz w:val="28"/>
                <w:szCs w:val="28"/>
                <w:lang w:eastAsia="ru-RU"/>
              </w:rPr>
            </w:pPr>
            <w:r w:rsidRPr="004D008E">
              <w:rPr>
                <w:rFonts w:ascii="Times New Roman" w:eastAsia="Times New Roman" w:hAnsi="Times New Roman" w:cs="Times New Roman"/>
                <w:sz w:val="28"/>
                <w:szCs w:val="28"/>
                <w:lang w:eastAsia="ru-RU"/>
              </w:rPr>
              <w:t>Субсидии бюджетам муниципальных районов за счет средств резервного фонда Правительства Российской Федерации</w:t>
            </w:r>
          </w:p>
        </w:tc>
        <w:tc>
          <w:tcPr>
            <w:tcW w:w="2010" w:type="dxa"/>
            <w:tcBorders>
              <w:top w:val="single" w:sz="4" w:space="0" w:color="auto"/>
              <w:left w:val="nil"/>
              <w:bottom w:val="single" w:sz="4" w:space="0" w:color="auto"/>
              <w:right w:val="single" w:sz="4" w:space="0" w:color="auto"/>
            </w:tcBorders>
            <w:noWrap/>
            <w:vAlign w:val="bottom"/>
          </w:tcPr>
          <w:p w:rsidR="004D008E" w:rsidRPr="004D008E" w:rsidRDefault="004D008E" w:rsidP="004D008E">
            <w:pPr>
              <w:spacing w:after="0" w:line="240" w:lineRule="auto"/>
              <w:jc w:val="center"/>
              <w:rPr>
                <w:rFonts w:ascii="Times New Roman" w:eastAsia="Times New Roman" w:hAnsi="Times New Roman" w:cs="Times New Roman"/>
                <w:sz w:val="28"/>
                <w:szCs w:val="28"/>
                <w:lang w:eastAsia="ru-RU"/>
              </w:rPr>
            </w:pPr>
            <w:r w:rsidRPr="004D008E">
              <w:rPr>
                <w:rFonts w:ascii="Times New Roman" w:eastAsia="Times New Roman" w:hAnsi="Times New Roman" w:cs="Times New Roman"/>
                <w:sz w:val="28"/>
                <w:szCs w:val="28"/>
                <w:lang w:eastAsia="ru-RU"/>
              </w:rPr>
              <w:t>96770,3</w:t>
            </w:r>
          </w:p>
        </w:tc>
      </w:tr>
      <w:tr w:rsidR="004D008E" w:rsidRPr="004D008E" w:rsidTr="0038211D">
        <w:trPr>
          <w:trHeight w:val="573"/>
        </w:trPr>
        <w:tc>
          <w:tcPr>
            <w:tcW w:w="85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D008E" w:rsidRPr="004D008E" w:rsidRDefault="004D008E" w:rsidP="004D008E">
            <w:pPr>
              <w:spacing w:after="0" w:line="240" w:lineRule="auto"/>
              <w:rPr>
                <w:rFonts w:ascii="Times New Roman" w:eastAsia="Times New Roman" w:hAnsi="Times New Roman" w:cs="Times New Roman"/>
                <w:sz w:val="28"/>
                <w:szCs w:val="28"/>
                <w:lang w:eastAsia="ru-RU"/>
              </w:rPr>
            </w:pPr>
            <w:r w:rsidRPr="004D008E">
              <w:rPr>
                <w:rFonts w:ascii="Times New Roman" w:eastAsia="Times New Roman" w:hAnsi="Times New Roman" w:cs="Times New Roman"/>
                <w:sz w:val="28"/>
                <w:szCs w:val="28"/>
                <w:lang w:eastAsia="ru-RU"/>
              </w:rPr>
              <w:t>Прочие субсидии бюджетам муниципальных районов</w:t>
            </w:r>
          </w:p>
        </w:tc>
        <w:tc>
          <w:tcPr>
            <w:tcW w:w="2010" w:type="dxa"/>
            <w:tcBorders>
              <w:top w:val="single" w:sz="4" w:space="0" w:color="auto"/>
              <w:left w:val="nil"/>
              <w:bottom w:val="single" w:sz="4" w:space="0" w:color="auto"/>
              <w:right w:val="single" w:sz="4" w:space="0" w:color="auto"/>
            </w:tcBorders>
            <w:noWrap/>
            <w:vAlign w:val="bottom"/>
            <w:hideMark/>
          </w:tcPr>
          <w:p w:rsidR="004D008E" w:rsidRPr="004D008E" w:rsidRDefault="004D008E" w:rsidP="004D008E">
            <w:pPr>
              <w:spacing w:after="0" w:line="240" w:lineRule="auto"/>
              <w:jc w:val="center"/>
              <w:rPr>
                <w:rFonts w:ascii="Times New Roman" w:eastAsia="Times New Roman" w:hAnsi="Times New Roman" w:cs="Times New Roman"/>
                <w:bCs/>
                <w:sz w:val="28"/>
                <w:szCs w:val="28"/>
                <w:lang w:eastAsia="ru-RU"/>
              </w:rPr>
            </w:pPr>
            <w:r w:rsidRPr="004D008E">
              <w:rPr>
                <w:rFonts w:ascii="Times New Roman" w:eastAsia="Times New Roman" w:hAnsi="Times New Roman" w:cs="Times New Roman"/>
                <w:sz w:val="28"/>
                <w:szCs w:val="28"/>
                <w:lang w:eastAsia="ru-RU"/>
              </w:rPr>
              <w:t>28709,4</w:t>
            </w:r>
          </w:p>
        </w:tc>
      </w:tr>
      <w:tr w:rsidR="004D008E" w:rsidRPr="004D008E" w:rsidTr="0038211D">
        <w:trPr>
          <w:trHeight w:val="573"/>
        </w:trPr>
        <w:tc>
          <w:tcPr>
            <w:tcW w:w="85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D008E" w:rsidRPr="004D008E" w:rsidRDefault="004D008E" w:rsidP="004D008E">
            <w:pPr>
              <w:spacing w:after="0" w:line="240" w:lineRule="auto"/>
              <w:rPr>
                <w:rFonts w:ascii="Times New Roman" w:eastAsia="Times New Roman" w:hAnsi="Times New Roman" w:cs="Times New Roman"/>
                <w:sz w:val="28"/>
                <w:szCs w:val="28"/>
                <w:lang w:eastAsia="ru-RU"/>
              </w:rPr>
            </w:pPr>
            <w:r w:rsidRPr="004D008E">
              <w:rPr>
                <w:rFonts w:ascii="Times New Roman" w:eastAsia="Times New Roman" w:hAnsi="Times New Roman" w:cs="Times New Roman"/>
                <w:b/>
                <w:bCs/>
                <w:sz w:val="28"/>
                <w:szCs w:val="28"/>
                <w:lang w:eastAsia="ru-RU"/>
              </w:rPr>
              <w:t>Субвенции от других бюджетов бюджетной системы РФ в том числе:</w:t>
            </w:r>
          </w:p>
        </w:tc>
        <w:tc>
          <w:tcPr>
            <w:tcW w:w="2010" w:type="dxa"/>
            <w:tcBorders>
              <w:top w:val="single" w:sz="4" w:space="0" w:color="auto"/>
              <w:left w:val="nil"/>
              <w:bottom w:val="single" w:sz="4" w:space="0" w:color="auto"/>
              <w:right w:val="single" w:sz="4" w:space="0" w:color="auto"/>
            </w:tcBorders>
            <w:noWrap/>
            <w:vAlign w:val="bottom"/>
            <w:hideMark/>
          </w:tcPr>
          <w:p w:rsidR="004D008E" w:rsidRPr="004D008E" w:rsidRDefault="004D008E" w:rsidP="004D008E">
            <w:pPr>
              <w:spacing w:after="0" w:line="240" w:lineRule="auto"/>
              <w:jc w:val="center"/>
              <w:rPr>
                <w:rFonts w:ascii="Times New Roman" w:eastAsia="Times New Roman" w:hAnsi="Times New Roman" w:cs="Times New Roman"/>
                <w:bCs/>
                <w:sz w:val="28"/>
                <w:szCs w:val="28"/>
                <w:lang w:eastAsia="ru-RU"/>
              </w:rPr>
            </w:pPr>
            <w:r w:rsidRPr="004D008E">
              <w:rPr>
                <w:rFonts w:ascii="Times New Roman" w:eastAsia="Times New Roman" w:hAnsi="Times New Roman" w:cs="Times New Roman"/>
                <w:b/>
                <w:sz w:val="28"/>
                <w:szCs w:val="28"/>
                <w:lang w:eastAsia="ru-RU"/>
              </w:rPr>
              <w:t>254522,6</w:t>
            </w:r>
          </w:p>
        </w:tc>
      </w:tr>
      <w:tr w:rsidR="004D008E" w:rsidRPr="004D008E" w:rsidTr="0038211D">
        <w:trPr>
          <w:trHeight w:val="573"/>
        </w:trPr>
        <w:tc>
          <w:tcPr>
            <w:tcW w:w="8500" w:type="dxa"/>
            <w:tcBorders>
              <w:top w:val="nil"/>
              <w:left w:val="single" w:sz="4" w:space="0" w:color="auto"/>
              <w:bottom w:val="single" w:sz="4" w:space="0" w:color="auto"/>
              <w:right w:val="single" w:sz="4" w:space="0" w:color="auto"/>
            </w:tcBorders>
            <w:shd w:val="clear" w:color="auto" w:fill="FFFFFF"/>
            <w:vAlign w:val="bottom"/>
            <w:hideMark/>
          </w:tcPr>
          <w:p w:rsidR="004D008E" w:rsidRPr="004D008E" w:rsidRDefault="004D008E" w:rsidP="004D008E">
            <w:pPr>
              <w:spacing w:after="0" w:line="240" w:lineRule="auto"/>
              <w:rPr>
                <w:rFonts w:ascii="Times New Roman" w:eastAsia="Times New Roman" w:hAnsi="Times New Roman" w:cs="Times New Roman"/>
                <w:sz w:val="28"/>
                <w:szCs w:val="28"/>
                <w:lang w:eastAsia="ru-RU"/>
              </w:rPr>
            </w:pPr>
            <w:r w:rsidRPr="004D008E">
              <w:rPr>
                <w:rFonts w:ascii="Times New Roman" w:eastAsia="Times New Roman" w:hAnsi="Times New Roman" w:cs="Times New Roman"/>
                <w:sz w:val="28"/>
                <w:szCs w:val="28"/>
                <w:lang w:eastAsia="ru-RU"/>
              </w:rPr>
              <w:t>Субвенции бюджетам муниципальных районов на выполнение переданных  полномочий субъектов Российской Федерации</w:t>
            </w:r>
          </w:p>
        </w:tc>
        <w:tc>
          <w:tcPr>
            <w:tcW w:w="2010" w:type="dxa"/>
            <w:tcBorders>
              <w:top w:val="nil"/>
              <w:left w:val="nil"/>
              <w:bottom w:val="single" w:sz="4" w:space="0" w:color="auto"/>
              <w:right w:val="single" w:sz="4" w:space="0" w:color="auto"/>
            </w:tcBorders>
            <w:noWrap/>
            <w:vAlign w:val="bottom"/>
            <w:hideMark/>
          </w:tcPr>
          <w:p w:rsidR="004D008E" w:rsidRPr="004D008E" w:rsidRDefault="004D008E" w:rsidP="004D008E">
            <w:pPr>
              <w:spacing w:after="0" w:line="240" w:lineRule="auto"/>
              <w:jc w:val="center"/>
              <w:rPr>
                <w:rFonts w:ascii="Times New Roman" w:eastAsia="Times New Roman" w:hAnsi="Times New Roman" w:cs="Times New Roman"/>
                <w:bCs/>
                <w:sz w:val="28"/>
                <w:szCs w:val="28"/>
                <w:lang w:eastAsia="ru-RU"/>
              </w:rPr>
            </w:pPr>
            <w:r w:rsidRPr="004D008E">
              <w:rPr>
                <w:rFonts w:ascii="Times New Roman" w:eastAsia="Times New Roman" w:hAnsi="Times New Roman" w:cs="Times New Roman"/>
                <w:sz w:val="28"/>
                <w:szCs w:val="28"/>
                <w:lang w:eastAsia="ru-RU"/>
              </w:rPr>
              <w:t>162059,6</w:t>
            </w:r>
          </w:p>
        </w:tc>
      </w:tr>
      <w:tr w:rsidR="004D008E" w:rsidRPr="004D008E" w:rsidTr="0038211D">
        <w:trPr>
          <w:trHeight w:val="573"/>
        </w:trPr>
        <w:tc>
          <w:tcPr>
            <w:tcW w:w="8500" w:type="dxa"/>
            <w:tcBorders>
              <w:top w:val="nil"/>
              <w:left w:val="single" w:sz="4" w:space="0" w:color="auto"/>
              <w:bottom w:val="single" w:sz="4" w:space="0" w:color="auto"/>
              <w:right w:val="single" w:sz="4" w:space="0" w:color="auto"/>
            </w:tcBorders>
            <w:shd w:val="clear" w:color="auto" w:fill="FFFFFF"/>
            <w:vAlign w:val="bottom"/>
            <w:hideMark/>
          </w:tcPr>
          <w:p w:rsidR="004D008E" w:rsidRPr="004D008E" w:rsidRDefault="004D008E" w:rsidP="004D008E">
            <w:pPr>
              <w:spacing w:after="0" w:line="240" w:lineRule="auto"/>
              <w:rPr>
                <w:rFonts w:ascii="Times New Roman" w:eastAsia="Times New Roman" w:hAnsi="Times New Roman" w:cs="Times New Roman"/>
                <w:sz w:val="28"/>
                <w:szCs w:val="28"/>
                <w:lang w:eastAsia="ru-RU"/>
              </w:rPr>
            </w:pPr>
            <w:r w:rsidRPr="004D008E">
              <w:rPr>
                <w:rFonts w:ascii="Times New Roman" w:eastAsia="Times New Roman" w:hAnsi="Times New Roman" w:cs="Times New Roman"/>
                <w:sz w:val="28"/>
                <w:szCs w:val="28"/>
                <w:lang w:eastAsia="ru-RU"/>
              </w:rPr>
              <w:t>Субвенции бюджетам муниципальных районов на содержание ребенка в семье опекуна и приемной семье, а также вознаграждение, причитающееся приемному родителю</w:t>
            </w:r>
          </w:p>
        </w:tc>
        <w:tc>
          <w:tcPr>
            <w:tcW w:w="2010" w:type="dxa"/>
            <w:tcBorders>
              <w:top w:val="nil"/>
              <w:left w:val="nil"/>
              <w:bottom w:val="single" w:sz="4" w:space="0" w:color="auto"/>
              <w:right w:val="single" w:sz="4" w:space="0" w:color="auto"/>
            </w:tcBorders>
            <w:noWrap/>
            <w:vAlign w:val="bottom"/>
            <w:hideMark/>
          </w:tcPr>
          <w:p w:rsidR="004D008E" w:rsidRPr="004D008E" w:rsidRDefault="004D008E" w:rsidP="004D008E">
            <w:pPr>
              <w:spacing w:after="0" w:line="240" w:lineRule="auto"/>
              <w:jc w:val="center"/>
              <w:rPr>
                <w:rFonts w:ascii="Times New Roman" w:eastAsia="Times New Roman" w:hAnsi="Times New Roman" w:cs="Times New Roman"/>
                <w:bCs/>
                <w:sz w:val="28"/>
                <w:szCs w:val="28"/>
                <w:lang w:eastAsia="ru-RU"/>
              </w:rPr>
            </w:pPr>
            <w:r w:rsidRPr="004D008E">
              <w:rPr>
                <w:rFonts w:ascii="Times New Roman" w:eastAsia="Times New Roman" w:hAnsi="Times New Roman" w:cs="Times New Roman"/>
                <w:sz w:val="28"/>
                <w:szCs w:val="28"/>
                <w:lang w:eastAsia="ru-RU"/>
              </w:rPr>
              <w:t>63752,7</w:t>
            </w:r>
          </w:p>
        </w:tc>
      </w:tr>
      <w:tr w:rsidR="004D008E" w:rsidRPr="004D008E" w:rsidTr="0038211D">
        <w:trPr>
          <w:trHeight w:val="573"/>
        </w:trPr>
        <w:tc>
          <w:tcPr>
            <w:tcW w:w="8500" w:type="dxa"/>
            <w:tcBorders>
              <w:top w:val="nil"/>
              <w:left w:val="single" w:sz="4" w:space="0" w:color="auto"/>
              <w:bottom w:val="single" w:sz="4" w:space="0" w:color="auto"/>
              <w:right w:val="single" w:sz="4" w:space="0" w:color="auto"/>
            </w:tcBorders>
            <w:shd w:val="clear" w:color="auto" w:fill="FFFFFF"/>
            <w:vAlign w:val="bottom"/>
            <w:hideMark/>
          </w:tcPr>
          <w:p w:rsidR="004D008E" w:rsidRPr="004D008E" w:rsidRDefault="004D008E" w:rsidP="004D008E">
            <w:pPr>
              <w:spacing w:after="0" w:line="240" w:lineRule="auto"/>
              <w:rPr>
                <w:rFonts w:ascii="Times New Roman" w:eastAsia="Times New Roman" w:hAnsi="Times New Roman" w:cs="Times New Roman"/>
                <w:sz w:val="28"/>
                <w:szCs w:val="28"/>
                <w:lang w:eastAsia="ru-RU"/>
              </w:rPr>
            </w:pPr>
            <w:r w:rsidRPr="004D008E">
              <w:rPr>
                <w:rFonts w:ascii="Times New Roman" w:eastAsia="Times New Roman" w:hAnsi="Times New Roman" w:cs="Times New Roman"/>
                <w:sz w:val="28"/>
                <w:szCs w:val="28"/>
                <w:lang w:eastAsia="ru-RU"/>
              </w:rPr>
              <w:t xml:space="preserve">Субвенции бюджетам муниципальных районов на компенсацию части родительской платы за содержание ребенка в муниципальных образовательных учреждениях, реализующих основную общеобразовательную программу дошкольного образования </w:t>
            </w:r>
          </w:p>
        </w:tc>
        <w:tc>
          <w:tcPr>
            <w:tcW w:w="2010" w:type="dxa"/>
            <w:tcBorders>
              <w:top w:val="nil"/>
              <w:left w:val="nil"/>
              <w:bottom w:val="single" w:sz="4" w:space="0" w:color="auto"/>
              <w:right w:val="single" w:sz="4" w:space="0" w:color="auto"/>
            </w:tcBorders>
            <w:noWrap/>
            <w:vAlign w:val="bottom"/>
            <w:hideMark/>
          </w:tcPr>
          <w:p w:rsidR="004D008E" w:rsidRPr="004D008E" w:rsidRDefault="004D008E" w:rsidP="004D008E">
            <w:pPr>
              <w:spacing w:after="0" w:line="240" w:lineRule="auto"/>
              <w:jc w:val="center"/>
              <w:rPr>
                <w:rFonts w:ascii="Times New Roman" w:eastAsia="Times New Roman" w:hAnsi="Times New Roman" w:cs="Times New Roman"/>
                <w:sz w:val="28"/>
                <w:szCs w:val="28"/>
                <w:lang w:eastAsia="ru-RU"/>
              </w:rPr>
            </w:pPr>
            <w:r w:rsidRPr="004D008E">
              <w:rPr>
                <w:rFonts w:ascii="Times New Roman" w:eastAsia="Times New Roman" w:hAnsi="Times New Roman" w:cs="Times New Roman"/>
                <w:sz w:val="28"/>
                <w:szCs w:val="28"/>
                <w:lang w:eastAsia="ru-RU"/>
              </w:rPr>
              <w:t>158,8</w:t>
            </w:r>
          </w:p>
        </w:tc>
      </w:tr>
      <w:tr w:rsidR="004D008E" w:rsidRPr="004D008E" w:rsidTr="0038211D">
        <w:trPr>
          <w:trHeight w:val="573"/>
        </w:trPr>
        <w:tc>
          <w:tcPr>
            <w:tcW w:w="8500" w:type="dxa"/>
            <w:tcBorders>
              <w:top w:val="nil"/>
              <w:left w:val="single" w:sz="4" w:space="0" w:color="auto"/>
              <w:bottom w:val="single" w:sz="4" w:space="0" w:color="auto"/>
              <w:right w:val="single" w:sz="4" w:space="0" w:color="auto"/>
            </w:tcBorders>
            <w:shd w:val="clear" w:color="auto" w:fill="FFFFFF"/>
            <w:vAlign w:val="bottom"/>
            <w:hideMark/>
          </w:tcPr>
          <w:p w:rsidR="004D008E" w:rsidRPr="004D008E" w:rsidRDefault="004D008E" w:rsidP="004D008E">
            <w:pPr>
              <w:spacing w:after="0" w:line="240" w:lineRule="auto"/>
              <w:rPr>
                <w:rFonts w:ascii="Times New Roman" w:eastAsia="Times New Roman" w:hAnsi="Times New Roman" w:cs="Times New Roman"/>
                <w:sz w:val="28"/>
                <w:szCs w:val="28"/>
                <w:lang w:eastAsia="ru-RU"/>
              </w:rPr>
            </w:pPr>
            <w:r w:rsidRPr="004D008E">
              <w:rPr>
                <w:rFonts w:ascii="Times New Roman" w:eastAsia="Times New Roman" w:hAnsi="Times New Roman" w:cs="Times New Roman"/>
                <w:sz w:val="28"/>
                <w:szCs w:val="28"/>
                <w:lang w:eastAsia="ru-RU"/>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2010" w:type="dxa"/>
            <w:tcBorders>
              <w:top w:val="nil"/>
              <w:left w:val="nil"/>
              <w:bottom w:val="single" w:sz="4" w:space="0" w:color="auto"/>
              <w:right w:val="single" w:sz="4" w:space="0" w:color="auto"/>
            </w:tcBorders>
            <w:noWrap/>
            <w:vAlign w:val="bottom"/>
            <w:hideMark/>
          </w:tcPr>
          <w:p w:rsidR="004D008E" w:rsidRPr="004D008E" w:rsidRDefault="004D008E" w:rsidP="004D008E">
            <w:pPr>
              <w:spacing w:after="0" w:line="240" w:lineRule="auto"/>
              <w:jc w:val="center"/>
              <w:rPr>
                <w:rFonts w:ascii="Times New Roman" w:eastAsia="Times New Roman" w:hAnsi="Times New Roman" w:cs="Times New Roman"/>
                <w:sz w:val="28"/>
                <w:szCs w:val="28"/>
                <w:lang w:eastAsia="ru-RU"/>
              </w:rPr>
            </w:pPr>
            <w:r w:rsidRPr="004D008E">
              <w:rPr>
                <w:rFonts w:ascii="Times New Roman" w:eastAsia="Times New Roman" w:hAnsi="Times New Roman" w:cs="Times New Roman"/>
                <w:sz w:val="28"/>
                <w:szCs w:val="28"/>
                <w:lang w:eastAsia="ru-RU"/>
              </w:rPr>
              <w:t>28523,1</w:t>
            </w:r>
          </w:p>
        </w:tc>
      </w:tr>
      <w:tr w:rsidR="004D008E" w:rsidRPr="004D008E" w:rsidTr="0038211D">
        <w:trPr>
          <w:trHeight w:val="573"/>
        </w:trPr>
        <w:tc>
          <w:tcPr>
            <w:tcW w:w="8500" w:type="dxa"/>
            <w:tcBorders>
              <w:top w:val="nil"/>
              <w:left w:val="single" w:sz="4" w:space="0" w:color="auto"/>
              <w:bottom w:val="single" w:sz="4" w:space="0" w:color="auto"/>
              <w:right w:val="single" w:sz="4" w:space="0" w:color="auto"/>
            </w:tcBorders>
            <w:shd w:val="clear" w:color="auto" w:fill="FFFFFF"/>
            <w:vAlign w:val="bottom"/>
          </w:tcPr>
          <w:p w:rsidR="004D008E" w:rsidRPr="004D008E" w:rsidRDefault="004D008E" w:rsidP="004D008E">
            <w:pPr>
              <w:spacing w:after="0" w:line="240" w:lineRule="auto"/>
              <w:rPr>
                <w:rFonts w:ascii="Times New Roman" w:eastAsia="Times New Roman" w:hAnsi="Times New Roman" w:cs="Times New Roman"/>
                <w:sz w:val="28"/>
                <w:szCs w:val="28"/>
                <w:lang w:eastAsia="ru-RU"/>
              </w:rPr>
            </w:pPr>
            <w:r w:rsidRPr="004D008E">
              <w:rPr>
                <w:rFonts w:ascii="Times New Roman" w:eastAsia="Times New Roman" w:hAnsi="Times New Roman" w:cs="Times New Roman"/>
                <w:sz w:val="28"/>
                <w:szCs w:val="28"/>
                <w:lang w:eastAsia="ru-RU"/>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010" w:type="dxa"/>
            <w:tcBorders>
              <w:top w:val="nil"/>
              <w:left w:val="nil"/>
              <w:bottom w:val="single" w:sz="4" w:space="0" w:color="auto"/>
              <w:right w:val="single" w:sz="4" w:space="0" w:color="auto"/>
            </w:tcBorders>
            <w:noWrap/>
            <w:vAlign w:val="bottom"/>
          </w:tcPr>
          <w:p w:rsidR="004D008E" w:rsidRPr="004D008E" w:rsidRDefault="004D008E" w:rsidP="004D008E">
            <w:pPr>
              <w:spacing w:after="0" w:line="240" w:lineRule="auto"/>
              <w:jc w:val="center"/>
              <w:rPr>
                <w:rFonts w:ascii="Times New Roman" w:eastAsia="Times New Roman" w:hAnsi="Times New Roman" w:cs="Times New Roman"/>
                <w:sz w:val="28"/>
                <w:szCs w:val="28"/>
                <w:lang w:eastAsia="ru-RU"/>
              </w:rPr>
            </w:pPr>
            <w:r w:rsidRPr="004D008E">
              <w:rPr>
                <w:rFonts w:ascii="Times New Roman" w:eastAsia="Times New Roman" w:hAnsi="Times New Roman" w:cs="Times New Roman"/>
                <w:sz w:val="28"/>
                <w:szCs w:val="28"/>
                <w:lang w:eastAsia="ru-RU"/>
              </w:rPr>
              <w:t>28,4</w:t>
            </w:r>
          </w:p>
        </w:tc>
      </w:tr>
      <w:tr w:rsidR="004D008E" w:rsidRPr="004D008E" w:rsidTr="0038211D">
        <w:trPr>
          <w:trHeight w:val="255"/>
        </w:trPr>
        <w:tc>
          <w:tcPr>
            <w:tcW w:w="8500" w:type="dxa"/>
            <w:tcBorders>
              <w:top w:val="single" w:sz="4" w:space="0" w:color="auto"/>
              <w:left w:val="single" w:sz="4" w:space="0" w:color="auto"/>
              <w:bottom w:val="nil"/>
              <w:right w:val="single" w:sz="4" w:space="0" w:color="auto"/>
            </w:tcBorders>
            <w:shd w:val="clear" w:color="auto" w:fill="FFFFFF"/>
            <w:vAlign w:val="bottom"/>
            <w:hideMark/>
          </w:tcPr>
          <w:p w:rsidR="004D008E" w:rsidRPr="004D008E" w:rsidRDefault="004D008E" w:rsidP="004D008E">
            <w:pPr>
              <w:spacing w:after="0" w:line="240" w:lineRule="auto"/>
              <w:rPr>
                <w:rFonts w:ascii="Times New Roman" w:eastAsia="Times New Roman" w:hAnsi="Times New Roman" w:cs="Times New Roman"/>
                <w:sz w:val="28"/>
                <w:szCs w:val="28"/>
                <w:lang w:eastAsia="ru-RU"/>
              </w:rPr>
            </w:pPr>
            <w:r w:rsidRPr="004D008E">
              <w:rPr>
                <w:rFonts w:ascii="Times New Roman" w:eastAsia="Times New Roman" w:hAnsi="Times New Roman" w:cs="Times New Roman"/>
                <w:b/>
                <w:sz w:val="28"/>
                <w:szCs w:val="28"/>
                <w:lang w:eastAsia="ru-RU"/>
              </w:rPr>
              <w:t>Иные межбюджетные трансферты</w:t>
            </w:r>
          </w:p>
        </w:tc>
        <w:tc>
          <w:tcPr>
            <w:tcW w:w="2010" w:type="dxa"/>
            <w:tcBorders>
              <w:top w:val="single" w:sz="4" w:space="0" w:color="auto"/>
              <w:left w:val="nil"/>
              <w:bottom w:val="nil"/>
              <w:right w:val="single" w:sz="4" w:space="0" w:color="auto"/>
            </w:tcBorders>
            <w:noWrap/>
            <w:vAlign w:val="bottom"/>
            <w:hideMark/>
          </w:tcPr>
          <w:p w:rsidR="004D008E" w:rsidRPr="004D008E" w:rsidRDefault="004D008E" w:rsidP="004D008E">
            <w:pPr>
              <w:spacing w:after="0" w:line="240" w:lineRule="auto"/>
              <w:jc w:val="center"/>
              <w:rPr>
                <w:rFonts w:ascii="Times New Roman" w:eastAsia="Times New Roman" w:hAnsi="Times New Roman" w:cs="Times New Roman"/>
                <w:sz w:val="28"/>
                <w:szCs w:val="28"/>
                <w:lang w:eastAsia="ru-RU"/>
              </w:rPr>
            </w:pPr>
            <w:r w:rsidRPr="004D008E">
              <w:rPr>
                <w:rFonts w:ascii="Times New Roman" w:eastAsia="Times New Roman" w:hAnsi="Times New Roman" w:cs="Times New Roman"/>
                <w:b/>
                <w:sz w:val="28"/>
                <w:szCs w:val="28"/>
                <w:lang w:eastAsia="ru-RU"/>
              </w:rPr>
              <w:t>17969,3</w:t>
            </w:r>
          </w:p>
        </w:tc>
      </w:tr>
      <w:tr w:rsidR="004D008E" w:rsidRPr="004D008E" w:rsidTr="0038211D">
        <w:trPr>
          <w:trHeight w:val="255"/>
        </w:trPr>
        <w:tc>
          <w:tcPr>
            <w:tcW w:w="8500" w:type="dxa"/>
            <w:tcBorders>
              <w:top w:val="nil"/>
              <w:left w:val="single" w:sz="4" w:space="0" w:color="auto"/>
              <w:bottom w:val="single" w:sz="4" w:space="0" w:color="auto"/>
              <w:right w:val="single" w:sz="4" w:space="0" w:color="auto"/>
            </w:tcBorders>
            <w:shd w:val="clear" w:color="auto" w:fill="FFFFFF"/>
            <w:vAlign w:val="bottom"/>
            <w:hideMark/>
          </w:tcPr>
          <w:p w:rsidR="004D008E" w:rsidRPr="004D008E" w:rsidRDefault="004D008E" w:rsidP="004D008E">
            <w:pPr>
              <w:spacing w:after="0" w:line="240" w:lineRule="auto"/>
              <w:rPr>
                <w:rFonts w:ascii="Times New Roman" w:eastAsia="Times New Roman" w:hAnsi="Times New Roman" w:cs="Times New Roman"/>
                <w:sz w:val="28"/>
                <w:szCs w:val="28"/>
                <w:lang w:eastAsia="ru-RU"/>
              </w:rPr>
            </w:pPr>
          </w:p>
        </w:tc>
        <w:tc>
          <w:tcPr>
            <w:tcW w:w="2010" w:type="dxa"/>
            <w:tcBorders>
              <w:top w:val="nil"/>
              <w:left w:val="nil"/>
              <w:bottom w:val="single" w:sz="4" w:space="0" w:color="auto"/>
              <w:right w:val="single" w:sz="4" w:space="0" w:color="auto"/>
            </w:tcBorders>
            <w:noWrap/>
            <w:vAlign w:val="bottom"/>
            <w:hideMark/>
          </w:tcPr>
          <w:p w:rsidR="004D008E" w:rsidRPr="004D008E" w:rsidRDefault="004D008E" w:rsidP="004D008E">
            <w:pPr>
              <w:spacing w:after="0" w:line="240" w:lineRule="auto"/>
              <w:jc w:val="center"/>
              <w:rPr>
                <w:rFonts w:ascii="Times New Roman" w:eastAsia="Times New Roman" w:hAnsi="Times New Roman" w:cs="Times New Roman"/>
                <w:sz w:val="28"/>
                <w:szCs w:val="28"/>
                <w:lang w:eastAsia="ru-RU"/>
              </w:rPr>
            </w:pPr>
          </w:p>
        </w:tc>
      </w:tr>
      <w:tr w:rsidR="004D008E" w:rsidRPr="004D008E" w:rsidTr="0038211D">
        <w:trPr>
          <w:trHeight w:val="255"/>
        </w:trPr>
        <w:tc>
          <w:tcPr>
            <w:tcW w:w="8500" w:type="dxa"/>
            <w:tcBorders>
              <w:top w:val="single" w:sz="4" w:space="0" w:color="auto"/>
              <w:left w:val="single" w:sz="4" w:space="0" w:color="auto"/>
              <w:bottom w:val="single" w:sz="4" w:space="0" w:color="auto"/>
              <w:right w:val="single" w:sz="4" w:space="0" w:color="auto"/>
            </w:tcBorders>
            <w:shd w:val="clear" w:color="auto" w:fill="FFFFFF"/>
            <w:vAlign w:val="bottom"/>
          </w:tcPr>
          <w:p w:rsidR="004D008E" w:rsidRPr="004D008E" w:rsidRDefault="004D008E" w:rsidP="004D008E">
            <w:pPr>
              <w:spacing w:after="0" w:line="240" w:lineRule="auto"/>
              <w:rPr>
                <w:rFonts w:ascii="Times New Roman" w:eastAsia="Times New Roman" w:hAnsi="Times New Roman" w:cs="Times New Roman"/>
                <w:sz w:val="28"/>
                <w:szCs w:val="28"/>
                <w:lang w:eastAsia="ru-RU"/>
              </w:rPr>
            </w:pPr>
            <w:r w:rsidRPr="004D008E">
              <w:rPr>
                <w:rFonts w:ascii="Times New Roman" w:eastAsia="Times New Roman" w:hAnsi="Times New Roman" w:cs="Times New Roman"/>
                <w:sz w:val="28"/>
                <w:szCs w:val="28"/>
                <w:lang w:eastAsia="ru-RU"/>
              </w:rPr>
              <w:t xml:space="preserve">Межбюджетные трансферты, передаваемые </w:t>
            </w:r>
            <w:r w:rsidRPr="004D008E">
              <w:rPr>
                <w:rFonts w:ascii="Times New Roman" w:eastAsia="Times New Roman" w:hAnsi="Times New Roman" w:cs="Times New Roman"/>
                <w:sz w:val="28"/>
                <w:szCs w:val="28"/>
                <w:lang w:eastAsia="ru-RU"/>
              </w:rPr>
              <w:br/>
              <w:t>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2010" w:type="dxa"/>
            <w:tcBorders>
              <w:top w:val="single" w:sz="4" w:space="0" w:color="auto"/>
              <w:left w:val="nil"/>
              <w:bottom w:val="single" w:sz="4" w:space="0" w:color="auto"/>
              <w:right w:val="single" w:sz="4" w:space="0" w:color="auto"/>
            </w:tcBorders>
            <w:noWrap/>
            <w:vAlign w:val="bottom"/>
          </w:tcPr>
          <w:p w:rsidR="004D008E" w:rsidRPr="004D008E" w:rsidRDefault="004D008E" w:rsidP="004D008E">
            <w:pPr>
              <w:spacing w:after="0" w:line="240" w:lineRule="auto"/>
              <w:jc w:val="center"/>
              <w:rPr>
                <w:rFonts w:ascii="Times New Roman" w:eastAsia="Times New Roman" w:hAnsi="Times New Roman" w:cs="Times New Roman"/>
                <w:sz w:val="28"/>
                <w:szCs w:val="28"/>
                <w:lang w:eastAsia="ru-RU"/>
              </w:rPr>
            </w:pPr>
            <w:r w:rsidRPr="004D008E">
              <w:rPr>
                <w:rFonts w:ascii="Times New Roman" w:eastAsia="Times New Roman" w:hAnsi="Times New Roman" w:cs="Times New Roman"/>
                <w:sz w:val="28"/>
                <w:szCs w:val="28"/>
                <w:lang w:eastAsia="ru-RU"/>
              </w:rPr>
              <w:t>1164,2</w:t>
            </w:r>
          </w:p>
        </w:tc>
      </w:tr>
      <w:tr w:rsidR="004D008E" w:rsidRPr="004D008E" w:rsidTr="0038211D">
        <w:trPr>
          <w:trHeight w:val="255"/>
        </w:trPr>
        <w:tc>
          <w:tcPr>
            <w:tcW w:w="85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D008E" w:rsidRPr="004D008E" w:rsidRDefault="004D008E" w:rsidP="004D008E">
            <w:pPr>
              <w:spacing w:after="0" w:line="240" w:lineRule="auto"/>
              <w:rPr>
                <w:rFonts w:ascii="Times New Roman" w:eastAsia="Times New Roman" w:hAnsi="Times New Roman" w:cs="Times New Roman"/>
                <w:sz w:val="28"/>
                <w:szCs w:val="28"/>
                <w:lang w:eastAsia="ru-RU"/>
              </w:rPr>
            </w:pPr>
            <w:r w:rsidRPr="004D008E">
              <w:rPr>
                <w:rFonts w:ascii="Times New Roman" w:eastAsia="Times New Roman" w:hAnsi="Times New Roman" w:cs="Times New Roman"/>
                <w:sz w:val="28"/>
                <w:szCs w:val="28"/>
                <w:lang w:eastAsia="ru-RU"/>
              </w:rPr>
              <w:t xml:space="preserve">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w:t>
            </w:r>
            <w:r w:rsidRPr="004D008E">
              <w:rPr>
                <w:rFonts w:ascii="Times New Roman" w:eastAsia="Times New Roman" w:hAnsi="Times New Roman" w:cs="Times New Roman"/>
                <w:sz w:val="28"/>
                <w:szCs w:val="28"/>
                <w:lang w:eastAsia="ru-RU"/>
              </w:rPr>
              <w:lastRenderedPageBreak/>
              <w:t>организаций</w:t>
            </w:r>
          </w:p>
        </w:tc>
        <w:tc>
          <w:tcPr>
            <w:tcW w:w="2010" w:type="dxa"/>
            <w:tcBorders>
              <w:top w:val="single" w:sz="4" w:space="0" w:color="auto"/>
              <w:left w:val="nil"/>
              <w:bottom w:val="single" w:sz="4" w:space="0" w:color="auto"/>
              <w:right w:val="single" w:sz="4" w:space="0" w:color="auto"/>
            </w:tcBorders>
            <w:noWrap/>
            <w:vAlign w:val="bottom"/>
            <w:hideMark/>
          </w:tcPr>
          <w:p w:rsidR="004D008E" w:rsidRPr="004D008E" w:rsidRDefault="004D008E" w:rsidP="004D008E">
            <w:pPr>
              <w:spacing w:after="0" w:line="240" w:lineRule="auto"/>
              <w:jc w:val="center"/>
              <w:rPr>
                <w:rFonts w:ascii="Times New Roman" w:eastAsia="Times New Roman" w:hAnsi="Times New Roman" w:cs="Times New Roman"/>
                <w:sz w:val="28"/>
                <w:szCs w:val="28"/>
                <w:lang w:eastAsia="ru-RU"/>
              </w:rPr>
            </w:pPr>
            <w:r w:rsidRPr="004D008E">
              <w:rPr>
                <w:rFonts w:ascii="Times New Roman" w:eastAsia="Times New Roman" w:hAnsi="Times New Roman" w:cs="Times New Roman"/>
                <w:sz w:val="28"/>
                <w:szCs w:val="28"/>
                <w:lang w:eastAsia="ru-RU"/>
              </w:rPr>
              <w:lastRenderedPageBreak/>
              <w:t>10622,0</w:t>
            </w:r>
          </w:p>
        </w:tc>
      </w:tr>
      <w:tr w:rsidR="004D008E" w:rsidRPr="004D008E" w:rsidTr="0038211D">
        <w:trPr>
          <w:trHeight w:val="135"/>
        </w:trPr>
        <w:tc>
          <w:tcPr>
            <w:tcW w:w="85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D008E" w:rsidRPr="004D008E" w:rsidRDefault="004D008E" w:rsidP="004D008E">
            <w:pPr>
              <w:spacing w:after="0" w:line="240" w:lineRule="auto"/>
              <w:rPr>
                <w:rFonts w:ascii="Times New Roman" w:eastAsia="Times New Roman" w:hAnsi="Times New Roman" w:cs="Times New Roman"/>
                <w:sz w:val="28"/>
                <w:szCs w:val="28"/>
                <w:lang w:eastAsia="ru-RU"/>
              </w:rPr>
            </w:pPr>
            <w:r w:rsidRPr="004D008E">
              <w:rPr>
                <w:rFonts w:ascii="Times New Roman" w:eastAsia="Times New Roman" w:hAnsi="Times New Roman" w:cs="Times New Roman"/>
                <w:sz w:val="28"/>
                <w:szCs w:val="28"/>
                <w:lang w:eastAsia="ru-RU"/>
              </w:rPr>
              <w:lastRenderedPageBreak/>
              <w:t>Межбюджетные трансферты, передаваемые бюджетам муниципальных районов на создание модельных муниципальных библиотек</w:t>
            </w:r>
          </w:p>
        </w:tc>
        <w:tc>
          <w:tcPr>
            <w:tcW w:w="2010" w:type="dxa"/>
            <w:tcBorders>
              <w:top w:val="single" w:sz="4" w:space="0" w:color="auto"/>
              <w:left w:val="nil"/>
              <w:bottom w:val="single" w:sz="4" w:space="0" w:color="auto"/>
              <w:right w:val="single" w:sz="4" w:space="0" w:color="auto"/>
            </w:tcBorders>
            <w:noWrap/>
            <w:vAlign w:val="bottom"/>
            <w:hideMark/>
          </w:tcPr>
          <w:p w:rsidR="004D008E" w:rsidRPr="004D008E" w:rsidRDefault="004D008E" w:rsidP="004D008E">
            <w:pPr>
              <w:spacing w:after="0" w:line="240" w:lineRule="auto"/>
              <w:jc w:val="center"/>
              <w:rPr>
                <w:rFonts w:ascii="Times New Roman" w:eastAsia="Times New Roman" w:hAnsi="Times New Roman" w:cs="Times New Roman"/>
                <w:sz w:val="28"/>
                <w:szCs w:val="28"/>
                <w:lang w:eastAsia="ru-RU"/>
              </w:rPr>
            </w:pPr>
            <w:r w:rsidRPr="004D008E">
              <w:rPr>
                <w:rFonts w:ascii="Times New Roman" w:eastAsia="Times New Roman" w:hAnsi="Times New Roman" w:cs="Times New Roman"/>
                <w:sz w:val="28"/>
                <w:szCs w:val="28"/>
                <w:lang w:eastAsia="ru-RU"/>
              </w:rPr>
              <w:t>5050,6</w:t>
            </w:r>
          </w:p>
        </w:tc>
      </w:tr>
      <w:tr w:rsidR="004D008E" w:rsidRPr="004D008E" w:rsidTr="0038211D">
        <w:trPr>
          <w:trHeight w:val="135"/>
        </w:trPr>
        <w:tc>
          <w:tcPr>
            <w:tcW w:w="85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D008E" w:rsidRPr="004D008E" w:rsidRDefault="004D008E" w:rsidP="004D008E">
            <w:pPr>
              <w:spacing w:after="0" w:line="240" w:lineRule="auto"/>
              <w:rPr>
                <w:rFonts w:ascii="Times New Roman" w:eastAsia="Times New Roman" w:hAnsi="Times New Roman" w:cs="Times New Roman"/>
                <w:sz w:val="28"/>
                <w:szCs w:val="28"/>
                <w:lang w:eastAsia="ru-RU"/>
              </w:rPr>
            </w:pPr>
            <w:r w:rsidRPr="004D008E">
              <w:rPr>
                <w:rFonts w:ascii="Times New Roman" w:eastAsia="Times New Roman" w:hAnsi="Times New Roman" w:cs="Times New Roman"/>
                <w:sz w:val="28"/>
                <w:szCs w:val="28"/>
                <w:lang w:eastAsia="ru-RU"/>
              </w:rPr>
              <w:t>Прочие межбюджетные трансферты, передаваемые бюджетам муниципальных районов</w:t>
            </w:r>
          </w:p>
        </w:tc>
        <w:tc>
          <w:tcPr>
            <w:tcW w:w="2010" w:type="dxa"/>
            <w:tcBorders>
              <w:top w:val="single" w:sz="4" w:space="0" w:color="auto"/>
              <w:left w:val="nil"/>
              <w:bottom w:val="single" w:sz="4" w:space="0" w:color="auto"/>
              <w:right w:val="single" w:sz="4" w:space="0" w:color="auto"/>
            </w:tcBorders>
            <w:noWrap/>
            <w:vAlign w:val="bottom"/>
            <w:hideMark/>
          </w:tcPr>
          <w:p w:rsidR="004D008E" w:rsidRPr="004D008E" w:rsidRDefault="004D008E" w:rsidP="004D008E">
            <w:pPr>
              <w:spacing w:after="0" w:line="240" w:lineRule="auto"/>
              <w:jc w:val="center"/>
              <w:rPr>
                <w:rFonts w:ascii="Times New Roman" w:eastAsia="Times New Roman" w:hAnsi="Times New Roman" w:cs="Times New Roman"/>
                <w:sz w:val="28"/>
                <w:szCs w:val="28"/>
                <w:lang w:eastAsia="ru-RU"/>
              </w:rPr>
            </w:pPr>
            <w:r w:rsidRPr="004D008E">
              <w:rPr>
                <w:rFonts w:ascii="Times New Roman" w:eastAsia="Times New Roman" w:hAnsi="Times New Roman" w:cs="Times New Roman"/>
                <w:sz w:val="28"/>
                <w:szCs w:val="28"/>
                <w:lang w:eastAsia="ru-RU"/>
              </w:rPr>
              <w:t>1132,5</w:t>
            </w:r>
          </w:p>
        </w:tc>
      </w:tr>
      <w:tr w:rsidR="004D008E" w:rsidRPr="004D008E" w:rsidTr="0038211D">
        <w:trPr>
          <w:trHeight w:val="274"/>
        </w:trPr>
        <w:tc>
          <w:tcPr>
            <w:tcW w:w="8500" w:type="dxa"/>
            <w:tcBorders>
              <w:top w:val="single" w:sz="4" w:space="0" w:color="auto"/>
              <w:left w:val="single" w:sz="4" w:space="0" w:color="auto"/>
              <w:bottom w:val="single" w:sz="4" w:space="0" w:color="auto"/>
              <w:right w:val="single" w:sz="4" w:space="0" w:color="auto"/>
            </w:tcBorders>
            <w:shd w:val="clear" w:color="auto" w:fill="FFFFFF"/>
            <w:vAlign w:val="bottom"/>
          </w:tcPr>
          <w:p w:rsidR="004D008E" w:rsidRPr="004D008E" w:rsidRDefault="004D008E" w:rsidP="004D008E">
            <w:pPr>
              <w:spacing w:after="0" w:line="240" w:lineRule="auto"/>
              <w:rPr>
                <w:rFonts w:ascii="Times New Roman" w:eastAsia="Times New Roman" w:hAnsi="Times New Roman" w:cs="Times New Roman"/>
                <w:b/>
                <w:sz w:val="28"/>
                <w:szCs w:val="28"/>
                <w:lang w:eastAsia="ru-RU"/>
              </w:rPr>
            </w:pPr>
            <w:r w:rsidRPr="004D008E">
              <w:rPr>
                <w:rFonts w:ascii="Times New Roman" w:eastAsia="Times New Roman" w:hAnsi="Times New Roman" w:cs="Times New Roman"/>
                <w:b/>
                <w:sz w:val="28"/>
                <w:szCs w:val="28"/>
                <w:lang w:eastAsia="ru-RU"/>
              </w:rPr>
              <w:t>ПРОЧИЕ БЕЗВОЗМЕЗДНЫЕ ПОСТУПЛЕНИЯ</w:t>
            </w:r>
          </w:p>
        </w:tc>
        <w:tc>
          <w:tcPr>
            <w:tcW w:w="2010" w:type="dxa"/>
            <w:tcBorders>
              <w:top w:val="single" w:sz="4" w:space="0" w:color="auto"/>
              <w:left w:val="nil"/>
              <w:bottom w:val="single" w:sz="4" w:space="0" w:color="auto"/>
              <w:right w:val="single" w:sz="4" w:space="0" w:color="auto"/>
            </w:tcBorders>
            <w:noWrap/>
            <w:vAlign w:val="bottom"/>
          </w:tcPr>
          <w:p w:rsidR="004D008E" w:rsidRPr="004D008E" w:rsidRDefault="004D008E" w:rsidP="004D008E">
            <w:pPr>
              <w:spacing w:after="0" w:line="240" w:lineRule="auto"/>
              <w:jc w:val="center"/>
              <w:rPr>
                <w:rFonts w:ascii="Times New Roman" w:eastAsia="Times New Roman" w:hAnsi="Times New Roman" w:cs="Times New Roman"/>
                <w:b/>
                <w:sz w:val="28"/>
                <w:szCs w:val="28"/>
                <w:lang w:eastAsia="ru-RU"/>
              </w:rPr>
            </w:pPr>
            <w:r w:rsidRPr="004D008E">
              <w:rPr>
                <w:rFonts w:ascii="Times New Roman" w:eastAsia="Times New Roman" w:hAnsi="Times New Roman" w:cs="Times New Roman"/>
                <w:b/>
                <w:sz w:val="28"/>
                <w:szCs w:val="28"/>
                <w:lang w:eastAsia="ru-RU"/>
              </w:rPr>
              <w:t>9300,0</w:t>
            </w:r>
          </w:p>
        </w:tc>
      </w:tr>
      <w:tr w:rsidR="004D008E" w:rsidRPr="004D008E" w:rsidTr="0038211D">
        <w:trPr>
          <w:trHeight w:val="274"/>
        </w:trPr>
        <w:tc>
          <w:tcPr>
            <w:tcW w:w="8500" w:type="dxa"/>
            <w:tcBorders>
              <w:top w:val="single" w:sz="4" w:space="0" w:color="auto"/>
              <w:left w:val="single" w:sz="4" w:space="0" w:color="auto"/>
              <w:bottom w:val="single" w:sz="4" w:space="0" w:color="auto"/>
              <w:right w:val="single" w:sz="4" w:space="0" w:color="auto"/>
            </w:tcBorders>
            <w:shd w:val="clear" w:color="auto" w:fill="FFFFFF"/>
            <w:vAlign w:val="bottom"/>
          </w:tcPr>
          <w:p w:rsidR="004D008E" w:rsidRPr="004D008E" w:rsidRDefault="004D008E" w:rsidP="004D008E">
            <w:pPr>
              <w:spacing w:after="0" w:line="240" w:lineRule="auto"/>
              <w:rPr>
                <w:rFonts w:ascii="Times New Roman" w:eastAsia="Times New Roman" w:hAnsi="Times New Roman" w:cs="Times New Roman"/>
                <w:sz w:val="28"/>
                <w:szCs w:val="28"/>
                <w:lang w:eastAsia="ru-RU"/>
              </w:rPr>
            </w:pPr>
            <w:r w:rsidRPr="004D008E">
              <w:rPr>
                <w:rFonts w:ascii="Times New Roman" w:eastAsia="Times New Roman" w:hAnsi="Times New Roman" w:cs="Times New Roman"/>
                <w:sz w:val="28"/>
                <w:szCs w:val="28"/>
                <w:lang w:eastAsia="ru-RU"/>
              </w:rPr>
              <w:t>Прочие безвозмездные поступления в бюджеты муниципальных районов</w:t>
            </w:r>
          </w:p>
        </w:tc>
        <w:tc>
          <w:tcPr>
            <w:tcW w:w="2010" w:type="dxa"/>
            <w:tcBorders>
              <w:top w:val="single" w:sz="4" w:space="0" w:color="auto"/>
              <w:left w:val="nil"/>
              <w:bottom w:val="single" w:sz="4" w:space="0" w:color="auto"/>
              <w:right w:val="single" w:sz="4" w:space="0" w:color="auto"/>
            </w:tcBorders>
            <w:noWrap/>
            <w:vAlign w:val="bottom"/>
          </w:tcPr>
          <w:p w:rsidR="004D008E" w:rsidRPr="004D008E" w:rsidRDefault="004D008E" w:rsidP="004D008E">
            <w:pPr>
              <w:spacing w:after="0" w:line="240" w:lineRule="auto"/>
              <w:jc w:val="center"/>
              <w:rPr>
                <w:rFonts w:ascii="Times New Roman" w:eastAsia="Times New Roman" w:hAnsi="Times New Roman" w:cs="Times New Roman"/>
                <w:sz w:val="28"/>
                <w:szCs w:val="28"/>
                <w:lang w:eastAsia="ru-RU"/>
              </w:rPr>
            </w:pPr>
            <w:r w:rsidRPr="004D008E">
              <w:rPr>
                <w:rFonts w:ascii="Times New Roman" w:eastAsia="Times New Roman" w:hAnsi="Times New Roman" w:cs="Times New Roman"/>
                <w:sz w:val="28"/>
                <w:szCs w:val="28"/>
                <w:lang w:eastAsia="ru-RU"/>
              </w:rPr>
              <w:t>9300,0</w:t>
            </w:r>
          </w:p>
        </w:tc>
      </w:tr>
    </w:tbl>
    <w:p w:rsidR="004D008E" w:rsidRPr="004D008E" w:rsidRDefault="004D008E" w:rsidP="004D008E">
      <w:pPr>
        <w:spacing w:after="0" w:line="240" w:lineRule="auto"/>
        <w:rPr>
          <w:rFonts w:ascii="Times New Roman" w:eastAsia="Times New Roman" w:hAnsi="Times New Roman" w:cs="Times New Roman"/>
          <w:sz w:val="28"/>
          <w:szCs w:val="28"/>
          <w:lang w:eastAsia="ru-RU"/>
        </w:rPr>
      </w:pPr>
    </w:p>
    <w:p w:rsidR="004D008E" w:rsidRPr="004D008E" w:rsidRDefault="004D008E" w:rsidP="004D008E">
      <w:pPr>
        <w:spacing w:after="0" w:line="240" w:lineRule="auto"/>
        <w:rPr>
          <w:rFonts w:ascii="Times New Roman" w:eastAsia="Times New Roman" w:hAnsi="Times New Roman" w:cs="Times New Roman"/>
          <w:sz w:val="28"/>
          <w:szCs w:val="28"/>
          <w:lang w:eastAsia="ru-RU"/>
        </w:rPr>
      </w:pPr>
      <w:r w:rsidRPr="004D008E">
        <w:rPr>
          <w:rFonts w:ascii="Times New Roman" w:eastAsia="Times New Roman" w:hAnsi="Times New Roman" w:cs="Times New Roman"/>
          <w:sz w:val="28"/>
          <w:szCs w:val="28"/>
          <w:lang w:eastAsia="ru-RU"/>
        </w:rPr>
        <w:t xml:space="preserve">       За 2022 год в бюджет муниципального образования «Шовгеновский район»  поступило 1104670,5 тысячи  рублей</w:t>
      </w:r>
      <w:proofErr w:type="gramStart"/>
      <w:r w:rsidRPr="004D008E">
        <w:rPr>
          <w:rFonts w:ascii="Times New Roman" w:eastAsia="Times New Roman" w:hAnsi="Times New Roman" w:cs="Times New Roman"/>
          <w:sz w:val="28"/>
          <w:szCs w:val="28"/>
          <w:lang w:eastAsia="ru-RU"/>
        </w:rPr>
        <w:t xml:space="preserve"> ,</w:t>
      </w:r>
      <w:proofErr w:type="gramEnd"/>
      <w:r w:rsidRPr="004D008E">
        <w:rPr>
          <w:rFonts w:ascii="Times New Roman" w:eastAsia="Times New Roman" w:hAnsi="Times New Roman" w:cs="Times New Roman"/>
          <w:sz w:val="28"/>
          <w:szCs w:val="28"/>
          <w:lang w:eastAsia="ru-RU"/>
        </w:rPr>
        <w:t xml:space="preserve"> в том числе средств из республиканского бюджета в сумме 996490,6   тысячи   рублей :</w:t>
      </w:r>
    </w:p>
    <w:p w:rsidR="004D008E" w:rsidRPr="004D008E" w:rsidRDefault="004D008E" w:rsidP="004D008E">
      <w:pPr>
        <w:spacing w:after="0" w:line="240" w:lineRule="auto"/>
        <w:rPr>
          <w:rFonts w:ascii="Times New Roman" w:eastAsia="Times New Roman" w:hAnsi="Times New Roman" w:cs="Times New Roman"/>
          <w:sz w:val="28"/>
          <w:szCs w:val="28"/>
          <w:lang w:eastAsia="ru-RU"/>
        </w:rPr>
      </w:pPr>
    </w:p>
    <w:tbl>
      <w:tblPr>
        <w:tblW w:w="10510" w:type="dxa"/>
        <w:tblInd w:w="88" w:type="dxa"/>
        <w:tblLook w:val="04A0" w:firstRow="1" w:lastRow="0" w:firstColumn="1" w:lastColumn="0" w:noHBand="0" w:noVBand="1"/>
      </w:tblPr>
      <w:tblGrid>
        <w:gridCol w:w="8500"/>
        <w:gridCol w:w="2010"/>
      </w:tblGrid>
      <w:tr w:rsidR="004D008E" w:rsidRPr="004D008E" w:rsidTr="0038211D">
        <w:trPr>
          <w:trHeight w:val="538"/>
        </w:trPr>
        <w:tc>
          <w:tcPr>
            <w:tcW w:w="85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D008E" w:rsidRPr="004D008E" w:rsidRDefault="004D008E" w:rsidP="004D008E">
            <w:pPr>
              <w:spacing w:after="0" w:line="240" w:lineRule="auto"/>
              <w:rPr>
                <w:rFonts w:ascii="Times New Roman" w:eastAsia="Times New Roman" w:hAnsi="Times New Roman" w:cs="Times New Roman"/>
                <w:b/>
                <w:bCs/>
                <w:sz w:val="28"/>
                <w:szCs w:val="28"/>
                <w:lang w:eastAsia="ru-RU"/>
              </w:rPr>
            </w:pPr>
            <w:r w:rsidRPr="004D008E">
              <w:rPr>
                <w:rFonts w:ascii="Times New Roman" w:eastAsia="Times New Roman" w:hAnsi="Times New Roman" w:cs="Times New Roman"/>
                <w:b/>
                <w:bCs/>
                <w:sz w:val="28"/>
                <w:szCs w:val="28"/>
                <w:lang w:eastAsia="ru-RU"/>
              </w:rPr>
              <w:t>БЕЗВОЗМЕЗДНЫЕ ПОСТУПЛЕНИЯ</w:t>
            </w:r>
          </w:p>
        </w:tc>
        <w:tc>
          <w:tcPr>
            <w:tcW w:w="2010" w:type="dxa"/>
            <w:tcBorders>
              <w:top w:val="single" w:sz="4" w:space="0" w:color="auto"/>
              <w:left w:val="nil"/>
              <w:bottom w:val="single" w:sz="4" w:space="0" w:color="auto"/>
              <w:right w:val="single" w:sz="4" w:space="0" w:color="auto"/>
            </w:tcBorders>
            <w:noWrap/>
            <w:vAlign w:val="bottom"/>
            <w:hideMark/>
          </w:tcPr>
          <w:p w:rsidR="004D008E" w:rsidRPr="004D008E" w:rsidRDefault="004D008E" w:rsidP="004D008E">
            <w:pPr>
              <w:spacing w:after="0" w:line="240" w:lineRule="auto"/>
              <w:jc w:val="center"/>
              <w:rPr>
                <w:rFonts w:ascii="Times New Roman" w:eastAsia="Times New Roman" w:hAnsi="Times New Roman" w:cs="Times New Roman"/>
                <w:b/>
                <w:bCs/>
                <w:sz w:val="28"/>
                <w:szCs w:val="28"/>
                <w:lang w:eastAsia="ru-RU"/>
              </w:rPr>
            </w:pPr>
            <w:r w:rsidRPr="004D008E">
              <w:rPr>
                <w:rFonts w:ascii="Times New Roman" w:eastAsia="Times New Roman" w:hAnsi="Times New Roman" w:cs="Times New Roman"/>
                <w:b/>
                <w:bCs/>
                <w:sz w:val="28"/>
                <w:szCs w:val="28"/>
                <w:lang w:eastAsia="ru-RU"/>
              </w:rPr>
              <w:t>996490,6</w:t>
            </w:r>
          </w:p>
        </w:tc>
      </w:tr>
      <w:tr w:rsidR="004D008E" w:rsidRPr="004D008E" w:rsidTr="0038211D">
        <w:trPr>
          <w:trHeight w:val="255"/>
        </w:trPr>
        <w:tc>
          <w:tcPr>
            <w:tcW w:w="8500" w:type="dxa"/>
            <w:tcBorders>
              <w:top w:val="nil"/>
              <w:left w:val="single" w:sz="4" w:space="0" w:color="auto"/>
              <w:bottom w:val="single" w:sz="4" w:space="0" w:color="auto"/>
              <w:right w:val="single" w:sz="4" w:space="0" w:color="auto"/>
            </w:tcBorders>
            <w:shd w:val="clear" w:color="auto" w:fill="FFFFFF"/>
            <w:vAlign w:val="bottom"/>
            <w:hideMark/>
          </w:tcPr>
          <w:p w:rsidR="004D008E" w:rsidRPr="004D008E" w:rsidRDefault="004D008E" w:rsidP="004D008E">
            <w:pPr>
              <w:spacing w:after="0" w:line="240" w:lineRule="auto"/>
              <w:rPr>
                <w:rFonts w:ascii="Times New Roman" w:eastAsia="Times New Roman" w:hAnsi="Times New Roman" w:cs="Times New Roman"/>
                <w:b/>
                <w:bCs/>
                <w:sz w:val="28"/>
                <w:szCs w:val="28"/>
                <w:lang w:eastAsia="ru-RU"/>
              </w:rPr>
            </w:pPr>
            <w:r w:rsidRPr="004D008E">
              <w:rPr>
                <w:rFonts w:ascii="Times New Roman" w:eastAsia="Times New Roman" w:hAnsi="Times New Roman" w:cs="Times New Roman"/>
                <w:b/>
                <w:bCs/>
                <w:sz w:val="28"/>
                <w:szCs w:val="28"/>
                <w:lang w:eastAsia="ru-RU"/>
              </w:rPr>
              <w:t xml:space="preserve">Безвозмездные поступления от других бюджетов бюджетной системы Российской Федерации </w:t>
            </w:r>
          </w:p>
        </w:tc>
        <w:tc>
          <w:tcPr>
            <w:tcW w:w="2010" w:type="dxa"/>
            <w:tcBorders>
              <w:top w:val="nil"/>
              <w:left w:val="nil"/>
              <w:bottom w:val="single" w:sz="4" w:space="0" w:color="auto"/>
              <w:right w:val="single" w:sz="4" w:space="0" w:color="auto"/>
            </w:tcBorders>
            <w:noWrap/>
            <w:vAlign w:val="bottom"/>
            <w:hideMark/>
          </w:tcPr>
          <w:p w:rsidR="004D008E" w:rsidRPr="004D008E" w:rsidRDefault="004D008E" w:rsidP="004D008E">
            <w:pPr>
              <w:spacing w:after="0" w:line="240" w:lineRule="auto"/>
              <w:jc w:val="center"/>
              <w:rPr>
                <w:rFonts w:ascii="Times New Roman" w:eastAsia="Times New Roman" w:hAnsi="Times New Roman" w:cs="Times New Roman"/>
                <w:b/>
                <w:bCs/>
                <w:sz w:val="28"/>
                <w:szCs w:val="28"/>
                <w:lang w:eastAsia="ru-RU"/>
              </w:rPr>
            </w:pPr>
            <w:r w:rsidRPr="004D008E">
              <w:rPr>
                <w:rFonts w:ascii="Times New Roman" w:eastAsia="Times New Roman" w:hAnsi="Times New Roman" w:cs="Times New Roman"/>
                <w:b/>
                <w:sz w:val="28"/>
                <w:szCs w:val="28"/>
                <w:lang w:eastAsia="ru-RU"/>
              </w:rPr>
              <w:t>987709,0</w:t>
            </w:r>
          </w:p>
        </w:tc>
      </w:tr>
      <w:tr w:rsidR="004D008E" w:rsidRPr="004D008E" w:rsidTr="0038211D">
        <w:trPr>
          <w:trHeight w:val="255"/>
        </w:trPr>
        <w:tc>
          <w:tcPr>
            <w:tcW w:w="8500" w:type="dxa"/>
            <w:tcBorders>
              <w:top w:val="nil"/>
              <w:left w:val="single" w:sz="4" w:space="0" w:color="auto"/>
              <w:bottom w:val="single" w:sz="4" w:space="0" w:color="auto"/>
              <w:right w:val="single" w:sz="4" w:space="0" w:color="auto"/>
            </w:tcBorders>
            <w:shd w:val="clear" w:color="auto" w:fill="FFFFFF"/>
            <w:vAlign w:val="bottom"/>
            <w:hideMark/>
          </w:tcPr>
          <w:p w:rsidR="004D008E" w:rsidRPr="004D008E" w:rsidRDefault="004D008E" w:rsidP="004D008E">
            <w:pPr>
              <w:spacing w:after="0" w:line="240" w:lineRule="auto"/>
              <w:rPr>
                <w:rFonts w:ascii="Times New Roman" w:eastAsia="Times New Roman" w:hAnsi="Times New Roman" w:cs="Times New Roman"/>
                <w:b/>
                <w:sz w:val="28"/>
                <w:szCs w:val="28"/>
                <w:lang w:eastAsia="ru-RU"/>
              </w:rPr>
            </w:pPr>
            <w:r w:rsidRPr="004D008E">
              <w:rPr>
                <w:rFonts w:ascii="Times New Roman" w:eastAsia="Times New Roman" w:hAnsi="Times New Roman" w:cs="Times New Roman"/>
                <w:b/>
                <w:sz w:val="28"/>
                <w:szCs w:val="28"/>
                <w:lang w:eastAsia="ru-RU"/>
              </w:rPr>
              <w:t>Дотации бюджетам муниципальных районов</w:t>
            </w:r>
          </w:p>
        </w:tc>
        <w:tc>
          <w:tcPr>
            <w:tcW w:w="2010" w:type="dxa"/>
            <w:tcBorders>
              <w:top w:val="nil"/>
              <w:left w:val="nil"/>
              <w:bottom w:val="single" w:sz="4" w:space="0" w:color="auto"/>
              <w:right w:val="single" w:sz="4" w:space="0" w:color="auto"/>
            </w:tcBorders>
            <w:noWrap/>
            <w:vAlign w:val="bottom"/>
            <w:hideMark/>
          </w:tcPr>
          <w:p w:rsidR="004D008E" w:rsidRPr="004D008E" w:rsidRDefault="004D008E" w:rsidP="004D008E">
            <w:pPr>
              <w:spacing w:after="0" w:line="240" w:lineRule="auto"/>
              <w:jc w:val="center"/>
              <w:rPr>
                <w:rFonts w:ascii="Times New Roman" w:eastAsia="Times New Roman" w:hAnsi="Times New Roman" w:cs="Times New Roman"/>
                <w:b/>
                <w:sz w:val="28"/>
                <w:szCs w:val="28"/>
                <w:lang w:eastAsia="ru-RU"/>
              </w:rPr>
            </w:pPr>
            <w:r w:rsidRPr="004D008E">
              <w:rPr>
                <w:rFonts w:ascii="Times New Roman" w:eastAsia="Times New Roman" w:hAnsi="Times New Roman" w:cs="Times New Roman"/>
                <w:b/>
                <w:sz w:val="28"/>
                <w:szCs w:val="28"/>
                <w:lang w:eastAsia="ru-RU"/>
              </w:rPr>
              <w:t>191127,5</w:t>
            </w:r>
          </w:p>
        </w:tc>
      </w:tr>
      <w:tr w:rsidR="004D008E" w:rsidRPr="004D008E" w:rsidTr="0038211D">
        <w:trPr>
          <w:trHeight w:val="255"/>
        </w:trPr>
        <w:tc>
          <w:tcPr>
            <w:tcW w:w="8500" w:type="dxa"/>
            <w:tcBorders>
              <w:top w:val="nil"/>
              <w:left w:val="single" w:sz="4" w:space="0" w:color="auto"/>
              <w:bottom w:val="single" w:sz="4" w:space="0" w:color="auto"/>
              <w:right w:val="single" w:sz="4" w:space="0" w:color="auto"/>
            </w:tcBorders>
            <w:shd w:val="clear" w:color="auto" w:fill="FFFFFF"/>
            <w:vAlign w:val="bottom"/>
            <w:hideMark/>
          </w:tcPr>
          <w:p w:rsidR="004D008E" w:rsidRPr="004D008E" w:rsidRDefault="004D008E" w:rsidP="004D008E">
            <w:pPr>
              <w:spacing w:after="0" w:line="240" w:lineRule="auto"/>
              <w:rPr>
                <w:rFonts w:ascii="Times New Roman" w:eastAsia="Times New Roman" w:hAnsi="Times New Roman" w:cs="Times New Roman"/>
                <w:sz w:val="28"/>
                <w:szCs w:val="28"/>
                <w:lang w:eastAsia="ru-RU"/>
              </w:rPr>
            </w:pPr>
            <w:r w:rsidRPr="004D008E">
              <w:rPr>
                <w:rFonts w:ascii="Times New Roman" w:eastAsia="Times New Roman" w:hAnsi="Times New Roman" w:cs="Times New Roman"/>
                <w:sz w:val="28"/>
                <w:szCs w:val="28"/>
                <w:lang w:eastAsia="ru-RU"/>
              </w:rPr>
              <w:t>Дотации бюджетам муниципальных районов на выравнивание уровня бюджетной обеспеченности</w:t>
            </w:r>
          </w:p>
        </w:tc>
        <w:tc>
          <w:tcPr>
            <w:tcW w:w="2010" w:type="dxa"/>
            <w:tcBorders>
              <w:top w:val="nil"/>
              <w:left w:val="nil"/>
              <w:bottom w:val="single" w:sz="4" w:space="0" w:color="auto"/>
              <w:right w:val="single" w:sz="4" w:space="0" w:color="auto"/>
            </w:tcBorders>
            <w:noWrap/>
            <w:vAlign w:val="bottom"/>
            <w:hideMark/>
          </w:tcPr>
          <w:p w:rsidR="004D008E" w:rsidRPr="004D008E" w:rsidRDefault="004D008E" w:rsidP="004D008E">
            <w:pPr>
              <w:spacing w:after="0" w:line="240" w:lineRule="auto"/>
              <w:jc w:val="center"/>
              <w:rPr>
                <w:rFonts w:ascii="Times New Roman" w:eastAsia="Times New Roman" w:hAnsi="Times New Roman" w:cs="Times New Roman"/>
                <w:sz w:val="28"/>
                <w:szCs w:val="28"/>
                <w:lang w:eastAsia="ru-RU"/>
              </w:rPr>
            </w:pPr>
            <w:r w:rsidRPr="004D008E">
              <w:rPr>
                <w:rFonts w:ascii="Times New Roman" w:eastAsia="Times New Roman" w:hAnsi="Times New Roman" w:cs="Times New Roman"/>
                <w:sz w:val="28"/>
                <w:szCs w:val="28"/>
                <w:lang w:eastAsia="ru-RU"/>
              </w:rPr>
              <w:t>153843,5</w:t>
            </w:r>
          </w:p>
        </w:tc>
      </w:tr>
      <w:tr w:rsidR="004D008E" w:rsidRPr="004D008E" w:rsidTr="0038211D">
        <w:trPr>
          <w:trHeight w:val="255"/>
        </w:trPr>
        <w:tc>
          <w:tcPr>
            <w:tcW w:w="8500" w:type="dxa"/>
            <w:tcBorders>
              <w:top w:val="nil"/>
              <w:left w:val="single" w:sz="4" w:space="0" w:color="auto"/>
              <w:bottom w:val="single" w:sz="4" w:space="0" w:color="auto"/>
              <w:right w:val="single" w:sz="4" w:space="0" w:color="auto"/>
            </w:tcBorders>
            <w:shd w:val="clear" w:color="auto" w:fill="FFFFFF"/>
            <w:vAlign w:val="bottom"/>
          </w:tcPr>
          <w:p w:rsidR="004D008E" w:rsidRPr="004D008E" w:rsidRDefault="004D008E" w:rsidP="004D008E">
            <w:pPr>
              <w:spacing w:after="0" w:line="240" w:lineRule="auto"/>
              <w:rPr>
                <w:rFonts w:ascii="Times New Roman" w:eastAsia="Times New Roman" w:hAnsi="Times New Roman" w:cs="Times New Roman"/>
                <w:sz w:val="28"/>
                <w:szCs w:val="28"/>
                <w:lang w:eastAsia="ru-RU"/>
              </w:rPr>
            </w:pPr>
            <w:r w:rsidRPr="004D008E">
              <w:rPr>
                <w:rFonts w:ascii="Times New Roman" w:eastAsia="Times New Roman" w:hAnsi="Times New Roman" w:cs="Times New Roman"/>
                <w:sz w:val="28"/>
                <w:szCs w:val="28"/>
                <w:lang w:eastAsia="ru-RU"/>
              </w:rPr>
              <w:t>Дотации бюджетам муниципальных районов на поддержку мер по обеспечению сбалансированности бюджетов</w:t>
            </w:r>
          </w:p>
        </w:tc>
        <w:tc>
          <w:tcPr>
            <w:tcW w:w="2010" w:type="dxa"/>
            <w:tcBorders>
              <w:top w:val="nil"/>
              <w:left w:val="nil"/>
              <w:bottom w:val="single" w:sz="4" w:space="0" w:color="auto"/>
              <w:right w:val="single" w:sz="4" w:space="0" w:color="auto"/>
            </w:tcBorders>
            <w:noWrap/>
            <w:vAlign w:val="bottom"/>
          </w:tcPr>
          <w:p w:rsidR="004D008E" w:rsidRPr="004D008E" w:rsidRDefault="004D008E" w:rsidP="004D008E">
            <w:pPr>
              <w:spacing w:after="0" w:line="240" w:lineRule="auto"/>
              <w:jc w:val="center"/>
              <w:rPr>
                <w:rFonts w:ascii="Times New Roman" w:eastAsia="Times New Roman" w:hAnsi="Times New Roman" w:cs="Times New Roman"/>
                <w:sz w:val="28"/>
                <w:szCs w:val="28"/>
                <w:lang w:eastAsia="ru-RU"/>
              </w:rPr>
            </w:pPr>
            <w:r w:rsidRPr="004D008E">
              <w:rPr>
                <w:rFonts w:ascii="Times New Roman" w:eastAsia="Times New Roman" w:hAnsi="Times New Roman" w:cs="Times New Roman"/>
                <w:sz w:val="28"/>
                <w:szCs w:val="28"/>
                <w:lang w:eastAsia="ru-RU"/>
              </w:rPr>
              <w:t>35000,0</w:t>
            </w:r>
          </w:p>
        </w:tc>
      </w:tr>
      <w:tr w:rsidR="004D008E" w:rsidRPr="004D008E" w:rsidTr="0038211D">
        <w:trPr>
          <w:trHeight w:val="255"/>
        </w:trPr>
        <w:tc>
          <w:tcPr>
            <w:tcW w:w="8500" w:type="dxa"/>
            <w:tcBorders>
              <w:top w:val="nil"/>
              <w:left w:val="single" w:sz="4" w:space="0" w:color="auto"/>
              <w:bottom w:val="single" w:sz="4" w:space="0" w:color="auto"/>
              <w:right w:val="single" w:sz="4" w:space="0" w:color="auto"/>
            </w:tcBorders>
            <w:shd w:val="clear" w:color="auto" w:fill="FFFFFF"/>
            <w:vAlign w:val="bottom"/>
          </w:tcPr>
          <w:p w:rsidR="004D008E" w:rsidRPr="004D008E" w:rsidRDefault="004D008E" w:rsidP="004D008E">
            <w:pPr>
              <w:spacing w:after="0" w:line="240" w:lineRule="auto"/>
              <w:rPr>
                <w:rFonts w:ascii="Times New Roman" w:eastAsia="Times New Roman" w:hAnsi="Times New Roman" w:cs="Times New Roman"/>
                <w:sz w:val="28"/>
                <w:szCs w:val="28"/>
                <w:lang w:eastAsia="ru-RU"/>
              </w:rPr>
            </w:pPr>
            <w:r w:rsidRPr="004D008E">
              <w:rPr>
                <w:rFonts w:ascii="Times New Roman" w:eastAsia="Times New Roman" w:hAnsi="Times New Roman" w:cs="Times New Roman"/>
                <w:sz w:val="28"/>
                <w:szCs w:val="28"/>
                <w:lang w:eastAsia="ru-RU"/>
              </w:rPr>
              <w:t>Прочие дотации бюджетам муниципальных районов</w:t>
            </w:r>
          </w:p>
        </w:tc>
        <w:tc>
          <w:tcPr>
            <w:tcW w:w="2010" w:type="dxa"/>
            <w:tcBorders>
              <w:top w:val="nil"/>
              <w:left w:val="nil"/>
              <w:bottom w:val="single" w:sz="4" w:space="0" w:color="auto"/>
              <w:right w:val="single" w:sz="4" w:space="0" w:color="auto"/>
            </w:tcBorders>
            <w:noWrap/>
            <w:vAlign w:val="bottom"/>
          </w:tcPr>
          <w:p w:rsidR="004D008E" w:rsidRPr="004D008E" w:rsidRDefault="004D008E" w:rsidP="004D008E">
            <w:pPr>
              <w:spacing w:after="0" w:line="240" w:lineRule="auto"/>
              <w:jc w:val="center"/>
              <w:rPr>
                <w:rFonts w:ascii="Times New Roman" w:eastAsia="Times New Roman" w:hAnsi="Times New Roman" w:cs="Times New Roman"/>
                <w:sz w:val="28"/>
                <w:szCs w:val="28"/>
                <w:lang w:eastAsia="ru-RU"/>
              </w:rPr>
            </w:pPr>
            <w:r w:rsidRPr="004D008E">
              <w:rPr>
                <w:rFonts w:ascii="Times New Roman" w:eastAsia="Times New Roman" w:hAnsi="Times New Roman" w:cs="Times New Roman"/>
                <w:sz w:val="28"/>
                <w:szCs w:val="28"/>
                <w:lang w:eastAsia="ru-RU"/>
              </w:rPr>
              <w:t>2284,0</w:t>
            </w:r>
          </w:p>
        </w:tc>
      </w:tr>
      <w:tr w:rsidR="004D008E" w:rsidRPr="004D008E" w:rsidTr="0038211D">
        <w:trPr>
          <w:trHeight w:val="255"/>
        </w:trPr>
        <w:tc>
          <w:tcPr>
            <w:tcW w:w="85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D008E" w:rsidRPr="004D008E" w:rsidRDefault="004D008E" w:rsidP="004D008E">
            <w:pPr>
              <w:spacing w:after="0" w:line="240" w:lineRule="auto"/>
              <w:rPr>
                <w:rFonts w:ascii="Times New Roman" w:eastAsia="Times New Roman" w:hAnsi="Times New Roman" w:cs="Times New Roman"/>
                <w:sz w:val="28"/>
                <w:szCs w:val="28"/>
                <w:lang w:eastAsia="ru-RU"/>
              </w:rPr>
            </w:pPr>
            <w:r w:rsidRPr="004D008E">
              <w:rPr>
                <w:rFonts w:ascii="Times New Roman" w:eastAsia="Times New Roman" w:hAnsi="Times New Roman" w:cs="Times New Roman"/>
                <w:b/>
                <w:bCs/>
                <w:sz w:val="28"/>
                <w:szCs w:val="28"/>
                <w:lang w:eastAsia="ru-RU"/>
              </w:rPr>
              <w:t>Субсидии бюджетам бюджетной системы Российской Федерации (межбюджетные субсидии)</w:t>
            </w:r>
          </w:p>
        </w:tc>
        <w:tc>
          <w:tcPr>
            <w:tcW w:w="2010" w:type="dxa"/>
            <w:tcBorders>
              <w:top w:val="single" w:sz="4" w:space="0" w:color="auto"/>
              <w:left w:val="nil"/>
              <w:bottom w:val="single" w:sz="4" w:space="0" w:color="auto"/>
              <w:right w:val="single" w:sz="4" w:space="0" w:color="auto"/>
            </w:tcBorders>
            <w:noWrap/>
            <w:vAlign w:val="bottom"/>
            <w:hideMark/>
          </w:tcPr>
          <w:p w:rsidR="004D008E" w:rsidRPr="004D008E" w:rsidRDefault="004D008E" w:rsidP="004D008E">
            <w:pPr>
              <w:spacing w:after="0" w:line="240" w:lineRule="auto"/>
              <w:jc w:val="center"/>
              <w:rPr>
                <w:rFonts w:ascii="Times New Roman" w:eastAsia="Times New Roman" w:hAnsi="Times New Roman" w:cs="Times New Roman"/>
                <w:sz w:val="28"/>
                <w:szCs w:val="28"/>
                <w:lang w:eastAsia="ru-RU"/>
              </w:rPr>
            </w:pPr>
            <w:r w:rsidRPr="004D008E">
              <w:rPr>
                <w:rFonts w:ascii="Times New Roman" w:eastAsia="Times New Roman" w:hAnsi="Times New Roman" w:cs="Times New Roman"/>
                <w:b/>
                <w:bCs/>
                <w:sz w:val="28"/>
                <w:szCs w:val="28"/>
                <w:lang w:eastAsia="ru-RU"/>
              </w:rPr>
              <w:t>558549,0</w:t>
            </w:r>
          </w:p>
        </w:tc>
      </w:tr>
      <w:tr w:rsidR="004D008E" w:rsidRPr="004D008E" w:rsidTr="0038211D">
        <w:trPr>
          <w:trHeight w:val="573"/>
        </w:trPr>
        <w:tc>
          <w:tcPr>
            <w:tcW w:w="85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D008E" w:rsidRPr="004D008E" w:rsidRDefault="004D008E" w:rsidP="004D008E">
            <w:pPr>
              <w:spacing w:after="0" w:line="240" w:lineRule="auto"/>
              <w:rPr>
                <w:rFonts w:ascii="Times New Roman" w:eastAsia="Times New Roman" w:hAnsi="Times New Roman" w:cs="Times New Roman"/>
                <w:b/>
                <w:bCs/>
                <w:sz w:val="28"/>
                <w:szCs w:val="28"/>
                <w:lang w:eastAsia="ru-RU"/>
              </w:rPr>
            </w:pPr>
            <w:r w:rsidRPr="004D008E">
              <w:rPr>
                <w:rFonts w:ascii="Times New Roman" w:eastAsia="Times New Roman" w:hAnsi="Times New Roman" w:cs="Times New Roman"/>
                <w:sz w:val="28"/>
                <w:szCs w:val="28"/>
                <w:lang w:eastAsia="ru-RU"/>
              </w:rPr>
              <w:t>Субсидии бюджетам муниципальных районов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2010" w:type="dxa"/>
            <w:tcBorders>
              <w:top w:val="single" w:sz="4" w:space="0" w:color="auto"/>
              <w:left w:val="nil"/>
              <w:bottom w:val="single" w:sz="4" w:space="0" w:color="auto"/>
              <w:right w:val="single" w:sz="4" w:space="0" w:color="auto"/>
            </w:tcBorders>
            <w:noWrap/>
            <w:vAlign w:val="bottom"/>
            <w:hideMark/>
          </w:tcPr>
          <w:p w:rsidR="004D008E" w:rsidRPr="004D008E" w:rsidRDefault="004D008E" w:rsidP="004D008E">
            <w:pPr>
              <w:spacing w:after="0" w:line="240" w:lineRule="auto"/>
              <w:jc w:val="center"/>
              <w:rPr>
                <w:rFonts w:ascii="Times New Roman" w:eastAsia="Times New Roman" w:hAnsi="Times New Roman" w:cs="Times New Roman"/>
                <w:b/>
                <w:bCs/>
                <w:sz w:val="28"/>
                <w:szCs w:val="28"/>
                <w:lang w:eastAsia="ru-RU"/>
              </w:rPr>
            </w:pPr>
            <w:r w:rsidRPr="004D008E">
              <w:rPr>
                <w:rFonts w:ascii="Times New Roman" w:eastAsia="Times New Roman" w:hAnsi="Times New Roman" w:cs="Times New Roman"/>
                <w:sz w:val="28"/>
                <w:szCs w:val="28"/>
                <w:lang w:eastAsia="ru-RU"/>
              </w:rPr>
              <w:t>1313,1</w:t>
            </w:r>
          </w:p>
        </w:tc>
      </w:tr>
      <w:tr w:rsidR="004D008E" w:rsidRPr="004D008E" w:rsidTr="0038211D">
        <w:trPr>
          <w:trHeight w:val="573"/>
        </w:trPr>
        <w:tc>
          <w:tcPr>
            <w:tcW w:w="85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D008E" w:rsidRPr="004D008E" w:rsidRDefault="004D008E" w:rsidP="004D008E">
            <w:pPr>
              <w:spacing w:after="0" w:line="240" w:lineRule="auto"/>
              <w:rPr>
                <w:rFonts w:ascii="Times New Roman" w:eastAsia="Times New Roman" w:hAnsi="Times New Roman" w:cs="Times New Roman"/>
                <w:sz w:val="28"/>
                <w:szCs w:val="28"/>
                <w:lang w:eastAsia="ru-RU"/>
              </w:rPr>
            </w:pPr>
            <w:r w:rsidRPr="004D008E">
              <w:rPr>
                <w:rFonts w:ascii="Times New Roman" w:eastAsia="Times New Roman" w:hAnsi="Times New Roman" w:cs="Times New Roman"/>
                <w:sz w:val="28"/>
                <w:szCs w:val="28"/>
                <w:lang w:eastAsia="ru-RU"/>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010" w:type="dxa"/>
            <w:tcBorders>
              <w:top w:val="single" w:sz="4" w:space="0" w:color="auto"/>
              <w:left w:val="nil"/>
              <w:bottom w:val="single" w:sz="4" w:space="0" w:color="auto"/>
              <w:right w:val="single" w:sz="4" w:space="0" w:color="auto"/>
            </w:tcBorders>
            <w:noWrap/>
            <w:vAlign w:val="bottom"/>
            <w:hideMark/>
          </w:tcPr>
          <w:p w:rsidR="004D008E" w:rsidRPr="004D008E" w:rsidRDefault="004D008E" w:rsidP="004D008E">
            <w:pPr>
              <w:spacing w:after="0" w:line="240" w:lineRule="auto"/>
              <w:jc w:val="center"/>
              <w:rPr>
                <w:rFonts w:ascii="Times New Roman" w:eastAsia="Times New Roman" w:hAnsi="Times New Roman" w:cs="Times New Roman"/>
                <w:bCs/>
                <w:sz w:val="28"/>
                <w:szCs w:val="28"/>
                <w:lang w:eastAsia="ru-RU"/>
              </w:rPr>
            </w:pPr>
            <w:r w:rsidRPr="004D008E">
              <w:rPr>
                <w:rFonts w:ascii="Times New Roman" w:eastAsia="Times New Roman" w:hAnsi="Times New Roman" w:cs="Times New Roman"/>
                <w:bCs/>
                <w:sz w:val="28"/>
                <w:szCs w:val="28"/>
                <w:lang w:eastAsia="ru-RU"/>
              </w:rPr>
              <w:t>7261,2</w:t>
            </w:r>
          </w:p>
        </w:tc>
      </w:tr>
      <w:tr w:rsidR="004D008E" w:rsidRPr="004D008E" w:rsidTr="0038211D">
        <w:trPr>
          <w:trHeight w:val="573"/>
        </w:trPr>
        <w:tc>
          <w:tcPr>
            <w:tcW w:w="85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D008E" w:rsidRPr="004D008E" w:rsidRDefault="004D008E" w:rsidP="004D008E">
            <w:pPr>
              <w:spacing w:after="0" w:line="240" w:lineRule="auto"/>
              <w:rPr>
                <w:rFonts w:ascii="Times New Roman" w:eastAsia="Times New Roman" w:hAnsi="Times New Roman" w:cs="Times New Roman"/>
                <w:sz w:val="28"/>
                <w:szCs w:val="28"/>
                <w:lang w:eastAsia="ru-RU"/>
              </w:rPr>
            </w:pPr>
            <w:r w:rsidRPr="004D008E">
              <w:rPr>
                <w:rFonts w:ascii="Times New Roman" w:eastAsia="Times New Roman" w:hAnsi="Times New Roman" w:cs="Times New Roman"/>
                <w:sz w:val="28"/>
                <w:szCs w:val="28"/>
                <w:lang w:eastAsia="ru-RU"/>
              </w:rPr>
              <w:t>Субсидии бюджетам муниципальных районов на развитие транспортной инфраструктуры на сельских территориях</w:t>
            </w:r>
          </w:p>
        </w:tc>
        <w:tc>
          <w:tcPr>
            <w:tcW w:w="2010" w:type="dxa"/>
            <w:tcBorders>
              <w:top w:val="single" w:sz="4" w:space="0" w:color="auto"/>
              <w:left w:val="nil"/>
              <w:bottom w:val="single" w:sz="4" w:space="0" w:color="auto"/>
              <w:right w:val="single" w:sz="4" w:space="0" w:color="auto"/>
            </w:tcBorders>
            <w:noWrap/>
            <w:hideMark/>
          </w:tcPr>
          <w:p w:rsidR="004D008E" w:rsidRPr="004D008E" w:rsidRDefault="004D008E" w:rsidP="004D008E">
            <w:pPr>
              <w:spacing w:after="0" w:line="240" w:lineRule="auto"/>
              <w:jc w:val="center"/>
              <w:rPr>
                <w:rFonts w:ascii="Times New Roman" w:eastAsia="Times New Roman" w:hAnsi="Times New Roman" w:cs="Times New Roman"/>
                <w:bCs/>
                <w:sz w:val="28"/>
                <w:szCs w:val="28"/>
                <w:lang w:eastAsia="ru-RU"/>
              </w:rPr>
            </w:pPr>
            <w:r w:rsidRPr="004D008E">
              <w:rPr>
                <w:rFonts w:ascii="Times New Roman" w:eastAsia="Times New Roman" w:hAnsi="Times New Roman" w:cs="Times New Roman"/>
                <w:sz w:val="28"/>
                <w:szCs w:val="28"/>
                <w:lang w:eastAsia="ru-RU"/>
              </w:rPr>
              <w:t>29263,2</w:t>
            </w:r>
          </w:p>
        </w:tc>
      </w:tr>
      <w:tr w:rsidR="004D008E" w:rsidRPr="004D008E" w:rsidTr="0038211D">
        <w:trPr>
          <w:trHeight w:val="573"/>
        </w:trPr>
        <w:tc>
          <w:tcPr>
            <w:tcW w:w="85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D008E" w:rsidRPr="004D008E" w:rsidRDefault="004D008E" w:rsidP="004D008E">
            <w:pPr>
              <w:spacing w:after="0" w:line="240" w:lineRule="auto"/>
              <w:rPr>
                <w:rFonts w:ascii="Times New Roman" w:eastAsia="Times New Roman" w:hAnsi="Times New Roman" w:cs="Times New Roman"/>
                <w:sz w:val="28"/>
                <w:szCs w:val="28"/>
                <w:lang w:eastAsia="ru-RU"/>
              </w:rPr>
            </w:pPr>
            <w:r w:rsidRPr="004D008E">
              <w:rPr>
                <w:rFonts w:ascii="Times New Roman" w:eastAsia="Times New Roman" w:hAnsi="Times New Roman" w:cs="Times New Roman"/>
                <w:sz w:val="28"/>
                <w:szCs w:val="28"/>
                <w:lang w:eastAsia="ru-RU"/>
              </w:rPr>
              <w:t>Субсидии бюджетам муниципальных районов на реализацию мероприятий по обеспечению жильем молодых семей</w:t>
            </w:r>
          </w:p>
        </w:tc>
        <w:tc>
          <w:tcPr>
            <w:tcW w:w="2010" w:type="dxa"/>
            <w:tcBorders>
              <w:top w:val="single" w:sz="4" w:space="0" w:color="auto"/>
              <w:left w:val="nil"/>
              <w:bottom w:val="single" w:sz="4" w:space="0" w:color="auto"/>
              <w:right w:val="single" w:sz="4" w:space="0" w:color="auto"/>
            </w:tcBorders>
            <w:noWrap/>
            <w:hideMark/>
          </w:tcPr>
          <w:p w:rsidR="004D008E" w:rsidRPr="004D008E" w:rsidRDefault="004D008E" w:rsidP="004D008E">
            <w:pPr>
              <w:spacing w:after="0" w:line="240" w:lineRule="auto"/>
              <w:jc w:val="center"/>
              <w:rPr>
                <w:rFonts w:ascii="Times New Roman" w:eastAsia="Times New Roman" w:hAnsi="Times New Roman" w:cs="Times New Roman"/>
                <w:sz w:val="20"/>
                <w:szCs w:val="20"/>
                <w:lang w:eastAsia="ru-RU"/>
              </w:rPr>
            </w:pPr>
            <w:r w:rsidRPr="004D008E">
              <w:rPr>
                <w:rFonts w:ascii="Times New Roman" w:eastAsia="Times New Roman" w:hAnsi="Times New Roman" w:cs="Times New Roman"/>
                <w:sz w:val="28"/>
                <w:szCs w:val="28"/>
                <w:lang w:eastAsia="ru-RU"/>
              </w:rPr>
              <w:t>5146,5</w:t>
            </w:r>
          </w:p>
        </w:tc>
      </w:tr>
      <w:tr w:rsidR="004D008E" w:rsidRPr="004D008E" w:rsidTr="0038211D">
        <w:trPr>
          <w:trHeight w:val="573"/>
        </w:trPr>
        <w:tc>
          <w:tcPr>
            <w:tcW w:w="85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D008E" w:rsidRPr="004D008E" w:rsidRDefault="004D008E" w:rsidP="004D008E">
            <w:pPr>
              <w:spacing w:after="0" w:line="240" w:lineRule="auto"/>
              <w:rPr>
                <w:rFonts w:ascii="Times New Roman" w:eastAsia="Times New Roman" w:hAnsi="Times New Roman" w:cs="Times New Roman"/>
                <w:sz w:val="28"/>
                <w:szCs w:val="28"/>
                <w:lang w:eastAsia="ru-RU"/>
              </w:rPr>
            </w:pPr>
            <w:r w:rsidRPr="004D008E">
              <w:rPr>
                <w:rFonts w:ascii="Times New Roman" w:eastAsia="Times New Roman" w:hAnsi="Times New Roman" w:cs="Times New Roman"/>
                <w:sz w:val="28"/>
                <w:szCs w:val="28"/>
                <w:lang w:eastAsia="ru-RU"/>
              </w:rPr>
              <w:t>Субсидия бюджетам муниципальных районов на поддержку отрасли культуры</w:t>
            </w:r>
          </w:p>
        </w:tc>
        <w:tc>
          <w:tcPr>
            <w:tcW w:w="2010" w:type="dxa"/>
            <w:tcBorders>
              <w:top w:val="single" w:sz="4" w:space="0" w:color="auto"/>
              <w:left w:val="nil"/>
              <w:bottom w:val="single" w:sz="4" w:space="0" w:color="auto"/>
              <w:right w:val="single" w:sz="4" w:space="0" w:color="auto"/>
            </w:tcBorders>
            <w:noWrap/>
            <w:vAlign w:val="bottom"/>
            <w:hideMark/>
          </w:tcPr>
          <w:p w:rsidR="004D008E" w:rsidRPr="004D008E" w:rsidRDefault="004D008E" w:rsidP="004D008E">
            <w:pPr>
              <w:spacing w:after="0" w:line="240" w:lineRule="auto"/>
              <w:jc w:val="center"/>
              <w:rPr>
                <w:rFonts w:ascii="Times New Roman" w:eastAsia="Times New Roman" w:hAnsi="Times New Roman" w:cs="Times New Roman"/>
                <w:sz w:val="20"/>
                <w:szCs w:val="20"/>
                <w:lang w:eastAsia="ru-RU"/>
              </w:rPr>
            </w:pPr>
            <w:r w:rsidRPr="004D008E">
              <w:rPr>
                <w:rFonts w:ascii="Times New Roman" w:eastAsia="Times New Roman" w:hAnsi="Times New Roman" w:cs="Times New Roman"/>
                <w:bCs/>
                <w:sz w:val="28"/>
                <w:szCs w:val="28"/>
                <w:lang w:eastAsia="ru-RU"/>
              </w:rPr>
              <w:t>239,4</w:t>
            </w:r>
          </w:p>
        </w:tc>
      </w:tr>
      <w:tr w:rsidR="004D008E" w:rsidRPr="004D008E" w:rsidTr="0038211D">
        <w:trPr>
          <w:trHeight w:val="573"/>
        </w:trPr>
        <w:tc>
          <w:tcPr>
            <w:tcW w:w="85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D008E" w:rsidRPr="004D008E" w:rsidRDefault="004D008E" w:rsidP="004D008E">
            <w:pPr>
              <w:spacing w:after="0" w:line="240" w:lineRule="auto"/>
              <w:rPr>
                <w:rFonts w:ascii="Times New Roman" w:eastAsia="Times New Roman" w:hAnsi="Times New Roman" w:cs="Times New Roman"/>
                <w:sz w:val="28"/>
                <w:szCs w:val="28"/>
                <w:lang w:eastAsia="ru-RU"/>
              </w:rPr>
            </w:pPr>
            <w:r w:rsidRPr="004D008E">
              <w:rPr>
                <w:rFonts w:ascii="Times New Roman" w:eastAsia="Times New Roman" w:hAnsi="Times New Roman" w:cs="Times New Roman"/>
                <w:sz w:val="28"/>
                <w:szCs w:val="28"/>
                <w:lang w:eastAsia="ru-RU"/>
              </w:rPr>
              <w:t>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2010" w:type="dxa"/>
            <w:tcBorders>
              <w:top w:val="single" w:sz="4" w:space="0" w:color="auto"/>
              <w:left w:val="nil"/>
              <w:bottom w:val="single" w:sz="4" w:space="0" w:color="auto"/>
              <w:right w:val="single" w:sz="4" w:space="0" w:color="auto"/>
            </w:tcBorders>
            <w:noWrap/>
            <w:vAlign w:val="bottom"/>
            <w:hideMark/>
          </w:tcPr>
          <w:p w:rsidR="004D008E" w:rsidRPr="004D008E" w:rsidRDefault="004D008E" w:rsidP="004D008E">
            <w:pPr>
              <w:spacing w:after="0" w:line="240" w:lineRule="auto"/>
              <w:jc w:val="center"/>
              <w:rPr>
                <w:rFonts w:ascii="Times New Roman" w:eastAsia="Times New Roman" w:hAnsi="Times New Roman" w:cs="Times New Roman"/>
                <w:bCs/>
                <w:sz w:val="28"/>
                <w:szCs w:val="28"/>
                <w:lang w:eastAsia="ru-RU"/>
              </w:rPr>
            </w:pPr>
            <w:r w:rsidRPr="004D008E">
              <w:rPr>
                <w:rFonts w:ascii="Times New Roman" w:eastAsia="Times New Roman" w:hAnsi="Times New Roman" w:cs="Times New Roman"/>
                <w:bCs/>
                <w:sz w:val="28"/>
                <w:szCs w:val="28"/>
                <w:lang w:eastAsia="ru-RU"/>
              </w:rPr>
              <w:t>3030,3</w:t>
            </w:r>
          </w:p>
        </w:tc>
      </w:tr>
      <w:tr w:rsidR="004D008E" w:rsidRPr="004D008E" w:rsidTr="0038211D">
        <w:trPr>
          <w:trHeight w:val="573"/>
        </w:trPr>
        <w:tc>
          <w:tcPr>
            <w:tcW w:w="85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D008E" w:rsidRPr="004D008E" w:rsidRDefault="004D008E" w:rsidP="004D008E">
            <w:pPr>
              <w:spacing w:after="0" w:line="240" w:lineRule="auto"/>
              <w:rPr>
                <w:rFonts w:ascii="Times New Roman" w:eastAsia="Times New Roman" w:hAnsi="Times New Roman" w:cs="Times New Roman"/>
                <w:sz w:val="28"/>
                <w:szCs w:val="28"/>
                <w:lang w:eastAsia="ru-RU"/>
              </w:rPr>
            </w:pPr>
            <w:r w:rsidRPr="004D008E">
              <w:rPr>
                <w:rFonts w:ascii="Times New Roman" w:eastAsia="Times New Roman" w:hAnsi="Times New Roman" w:cs="Times New Roman"/>
                <w:sz w:val="28"/>
                <w:szCs w:val="28"/>
                <w:lang w:eastAsia="ru-RU"/>
              </w:rPr>
              <w:t xml:space="preserve">Субсидии бюджетам муниципальных районов на обеспечение </w:t>
            </w:r>
            <w:r w:rsidRPr="004D008E">
              <w:rPr>
                <w:rFonts w:ascii="Times New Roman" w:eastAsia="Times New Roman" w:hAnsi="Times New Roman" w:cs="Times New Roman"/>
                <w:sz w:val="28"/>
                <w:szCs w:val="28"/>
                <w:lang w:eastAsia="ru-RU"/>
              </w:rPr>
              <w:lastRenderedPageBreak/>
              <w:t>комплексного развития сельских территорий</w:t>
            </w:r>
          </w:p>
        </w:tc>
        <w:tc>
          <w:tcPr>
            <w:tcW w:w="2010" w:type="dxa"/>
            <w:tcBorders>
              <w:top w:val="single" w:sz="4" w:space="0" w:color="auto"/>
              <w:left w:val="nil"/>
              <w:bottom w:val="single" w:sz="4" w:space="0" w:color="auto"/>
              <w:right w:val="single" w:sz="4" w:space="0" w:color="auto"/>
            </w:tcBorders>
            <w:noWrap/>
            <w:vAlign w:val="bottom"/>
            <w:hideMark/>
          </w:tcPr>
          <w:p w:rsidR="004D008E" w:rsidRPr="004D008E" w:rsidRDefault="004D008E" w:rsidP="004D008E">
            <w:pPr>
              <w:spacing w:after="0" w:line="240" w:lineRule="auto"/>
              <w:jc w:val="center"/>
              <w:rPr>
                <w:rFonts w:ascii="Times New Roman" w:eastAsia="Times New Roman" w:hAnsi="Times New Roman" w:cs="Times New Roman"/>
                <w:bCs/>
                <w:sz w:val="28"/>
                <w:szCs w:val="28"/>
                <w:lang w:eastAsia="ru-RU"/>
              </w:rPr>
            </w:pPr>
            <w:r w:rsidRPr="004D008E">
              <w:rPr>
                <w:rFonts w:ascii="Times New Roman" w:eastAsia="Times New Roman" w:hAnsi="Times New Roman" w:cs="Times New Roman"/>
                <w:bCs/>
                <w:sz w:val="28"/>
                <w:szCs w:val="28"/>
                <w:lang w:eastAsia="ru-RU"/>
              </w:rPr>
              <w:lastRenderedPageBreak/>
              <w:t>105443,4</w:t>
            </w:r>
          </w:p>
        </w:tc>
      </w:tr>
      <w:tr w:rsidR="004D008E" w:rsidRPr="004D008E" w:rsidTr="0038211D">
        <w:trPr>
          <w:trHeight w:val="573"/>
        </w:trPr>
        <w:tc>
          <w:tcPr>
            <w:tcW w:w="85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D008E" w:rsidRPr="004D008E" w:rsidRDefault="004D008E" w:rsidP="004D008E">
            <w:pPr>
              <w:spacing w:after="0" w:line="240" w:lineRule="auto"/>
              <w:rPr>
                <w:rFonts w:ascii="Times New Roman" w:eastAsia="Times New Roman" w:hAnsi="Times New Roman" w:cs="Times New Roman"/>
                <w:sz w:val="28"/>
                <w:szCs w:val="28"/>
                <w:lang w:eastAsia="ru-RU"/>
              </w:rPr>
            </w:pPr>
            <w:r w:rsidRPr="004D008E">
              <w:rPr>
                <w:rFonts w:ascii="Times New Roman" w:eastAsia="Times New Roman" w:hAnsi="Times New Roman" w:cs="Times New Roman"/>
                <w:sz w:val="28"/>
                <w:szCs w:val="28"/>
                <w:lang w:eastAsia="ru-RU"/>
              </w:rPr>
              <w:lastRenderedPageBreak/>
              <w:t>Субсидии бюджетам муниципальных районов на реализацию мероприятий по модернизации школьных систем образования</w:t>
            </w:r>
          </w:p>
        </w:tc>
        <w:tc>
          <w:tcPr>
            <w:tcW w:w="2010" w:type="dxa"/>
            <w:tcBorders>
              <w:top w:val="single" w:sz="4" w:space="0" w:color="auto"/>
              <w:left w:val="nil"/>
              <w:bottom w:val="single" w:sz="4" w:space="0" w:color="auto"/>
              <w:right w:val="single" w:sz="4" w:space="0" w:color="auto"/>
            </w:tcBorders>
            <w:noWrap/>
            <w:vAlign w:val="bottom"/>
            <w:hideMark/>
          </w:tcPr>
          <w:p w:rsidR="004D008E" w:rsidRPr="004D008E" w:rsidRDefault="004D008E" w:rsidP="004D008E">
            <w:pPr>
              <w:spacing w:after="0" w:line="240" w:lineRule="auto"/>
              <w:jc w:val="center"/>
              <w:rPr>
                <w:rFonts w:ascii="Times New Roman" w:eastAsia="Times New Roman" w:hAnsi="Times New Roman" w:cs="Times New Roman"/>
                <w:bCs/>
                <w:sz w:val="28"/>
                <w:szCs w:val="28"/>
                <w:lang w:eastAsia="ru-RU"/>
              </w:rPr>
            </w:pPr>
            <w:r w:rsidRPr="004D008E">
              <w:rPr>
                <w:rFonts w:ascii="Times New Roman" w:eastAsia="Times New Roman" w:hAnsi="Times New Roman" w:cs="Times New Roman"/>
                <w:bCs/>
                <w:sz w:val="28"/>
                <w:szCs w:val="28"/>
                <w:lang w:eastAsia="ru-RU"/>
              </w:rPr>
              <w:t>16284,2</w:t>
            </w:r>
          </w:p>
        </w:tc>
      </w:tr>
      <w:tr w:rsidR="004D008E" w:rsidRPr="004D008E" w:rsidTr="0038211D">
        <w:trPr>
          <w:trHeight w:val="573"/>
        </w:trPr>
        <w:tc>
          <w:tcPr>
            <w:tcW w:w="85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D008E" w:rsidRPr="004D008E" w:rsidRDefault="004D008E" w:rsidP="004D008E">
            <w:pPr>
              <w:spacing w:after="0" w:line="240" w:lineRule="auto"/>
              <w:rPr>
                <w:rFonts w:ascii="Times New Roman" w:eastAsia="Times New Roman" w:hAnsi="Times New Roman" w:cs="Times New Roman"/>
                <w:sz w:val="28"/>
                <w:szCs w:val="28"/>
                <w:lang w:eastAsia="ru-RU"/>
              </w:rPr>
            </w:pPr>
            <w:r w:rsidRPr="004D008E">
              <w:rPr>
                <w:rFonts w:ascii="Times New Roman" w:eastAsia="Times New Roman" w:hAnsi="Times New Roman" w:cs="Times New Roman"/>
                <w:sz w:val="28"/>
                <w:szCs w:val="28"/>
                <w:lang w:eastAsia="ru-RU"/>
              </w:rPr>
              <w:t xml:space="preserve">Субсидии бюджетам муниципальных районов на </w:t>
            </w:r>
            <w:proofErr w:type="spellStart"/>
            <w:r w:rsidRPr="004D008E">
              <w:rPr>
                <w:rFonts w:ascii="Times New Roman" w:eastAsia="Times New Roman" w:hAnsi="Times New Roman" w:cs="Times New Roman"/>
                <w:sz w:val="28"/>
                <w:szCs w:val="28"/>
                <w:lang w:eastAsia="ru-RU"/>
              </w:rPr>
              <w:t>софинансирование</w:t>
            </w:r>
            <w:proofErr w:type="spellEnd"/>
            <w:r w:rsidRPr="004D008E">
              <w:rPr>
                <w:rFonts w:ascii="Times New Roman" w:eastAsia="Times New Roman" w:hAnsi="Times New Roman" w:cs="Times New Roman"/>
                <w:sz w:val="28"/>
                <w:szCs w:val="28"/>
                <w:lang w:eastAsia="ru-RU"/>
              </w:rPr>
              <w:t xml:space="preserve">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2010" w:type="dxa"/>
            <w:tcBorders>
              <w:top w:val="single" w:sz="4" w:space="0" w:color="auto"/>
              <w:left w:val="nil"/>
              <w:bottom w:val="single" w:sz="4" w:space="0" w:color="auto"/>
              <w:right w:val="single" w:sz="4" w:space="0" w:color="auto"/>
            </w:tcBorders>
            <w:noWrap/>
            <w:vAlign w:val="bottom"/>
            <w:hideMark/>
          </w:tcPr>
          <w:p w:rsidR="004D008E" w:rsidRPr="004D008E" w:rsidRDefault="004D008E" w:rsidP="004D008E">
            <w:pPr>
              <w:spacing w:after="0" w:line="240" w:lineRule="auto"/>
              <w:jc w:val="center"/>
              <w:rPr>
                <w:rFonts w:ascii="Times New Roman" w:eastAsia="Times New Roman" w:hAnsi="Times New Roman" w:cs="Times New Roman"/>
                <w:bCs/>
                <w:sz w:val="28"/>
                <w:szCs w:val="28"/>
                <w:lang w:eastAsia="ru-RU"/>
              </w:rPr>
            </w:pPr>
            <w:r w:rsidRPr="004D008E">
              <w:rPr>
                <w:rFonts w:ascii="Times New Roman" w:eastAsia="Times New Roman" w:hAnsi="Times New Roman" w:cs="Times New Roman"/>
                <w:bCs/>
                <w:sz w:val="28"/>
                <w:szCs w:val="28"/>
                <w:lang w:eastAsia="ru-RU"/>
              </w:rPr>
              <w:t>265087,9</w:t>
            </w:r>
          </w:p>
        </w:tc>
      </w:tr>
      <w:tr w:rsidR="004D008E" w:rsidRPr="004D008E" w:rsidTr="0038211D">
        <w:trPr>
          <w:trHeight w:val="573"/>
        </w:trPr>
        <w:tc>
          <w:tcPr>
            <w:tcW w:w="8500" w:type="dxa"/>
            <w:tcBorders>
              <w:top w:val="single" w:sz="4" w:space="0" w:color="auto"/>
              <w:left w:val="single" w:sz="4" w:space="0" w:color="auto"/>
              <w:bottom w:val="single" w:sz="4" w:space="0" w:color="auto"/>
              <w:right w:val="single" w:sz="4" w:space="0" w:color="auto"/>
            </w:tcBorders>
            <w:shd w:val="clear" w:color="auto" w:fill="FFFFFF"/>
            <w:vAlign w:val="bottom"/>
          </w:tcPr>
          <w:p w:rsidR="004D008E" w:rsidRPr="004D008E" w:rsidRDefault="004D008E" w:rsidP="004D008E">
            <w:pPr>
              <w:spacing w:after="0" w:line="240" w:lineRule="auto"/>
              <w:rPr>
                <w:rFonts w:ascii="Times New Roman" w:eastAsia="Times New Roman" w:hAnsi="Times New Roman" w:cs="Times New Roman"/>
                <w:sz w:val="28"/>
                <w:szCs w:val="28"/>
                <w:lang w:eastAsia="ru-RU"/>
              </w:rPr>
            </w:pPr>
            <w:r w:rsidRPr="004D008E">
              <w:rPr>
                <w:rFonts w:ascii="Times New Roman" w:eastAsia="Times New Roman" w:hAnsi="Times New Roman" w:cs="Times New Roman"/>
                <w:sz w:val="28"/>
                <w:szCs w:val="28"/>
                <w:lang w:eastAsia="ru-RU"/>
              </w:rPr>
              <w:t>Субсидии бюджетам муниципальных районов за счет средств резервного фонда Правительства Российской Федерации</w:t>
            </w:r>
          </w:p>
        </w:tc>
        <w:tc>
          <w:tcPr>
            <w:tcW w:w="2010" w:type="dxa"/>
            <w:tcBorders>
              <w:top w:val="single" w:sz="4" w:space="0" w:color="auto"/>
              <w:left w:val="nil"/>
              <w:bottom w:val="single" w:sz="4" w:space="0" w:color="auto"/>
              <w:right w:val="single" w:sz="4" w:space="0" w:color="auto"/>
            </w:tcBorders>
            <w:noWrap/>
            <w:vAlign w:val="bottom"/>
          </w:tcPr>
          <w:p w:rsidR="004D008E" w:rsidRPr="004D008E" w:rsidRDefault="004D008E" w:rsidP="004D008E">
            <w:pPr>
              <w:spacing w:after="0" w:line="240" w:lineRule="auto"/>
              <w:jc w:val="center"/>
              <w:rPr>
                <w:rFonts w:ascii="Times New Roman" w:eastAsia="Times New Roman" w:hAnsi="Times New Roman" w:cs="Times New Roman"/>
                <w:sz w:val="28"/>
                <w:szCs w:val="28"/>
                <w:lang w:eastAsia="ru-RU"/>
              </w:rPr>
            </w:pPr>
            <w:r w:rsidRPr="004D008E">
              <w:rPr>
                <w:rFonts w:ascii="Times New Roman" w:eastAsia="Times New Roman" w:hAnsi="Times New Roman" w:cs="Times New Roman"/>
                <w:sz w:val="28"/>
                <w:szCs w:val="28"/>
                <w:lang w:eastAsia="ru-RU"/>
              </w:rPr>
              <w:t>96770,3</w:t>
            </w:r>
          </w:p>
        </w:tc>
      </w:tr>
      <w:tr w:rsidR="004D008E" w:rsidRPr="004D008E" w:rsidTr="0038211D">
        <w:trPr>
          <w:trHeight w:val="573"/>
        </w:trPr>
        <w:tc>
          <w:tcPr>
            <w:tcW w:w="85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D008E" w:rsidRPr="004D008E" w:rsidRDefault="004D008E" w:rsidP="004D008E">
            <w:pPr>
              <w:spacing w:after="0" w:line="240" w:lineRule="auto"/>
              <w:rPr>
                <w:rFonts w:ascii="Times New Roman" w:eastAsia="Times New Roman" w:hAnsi="Times New Roman" w:cs="Times New Roman"/>
                <w:sz w:val="28"/>
                <w:szCs w:val="28"/>
                <w:lang w:eastAsia="ru-RU"/>
              </w:rPr>
            </w:pPr>
            <w:r w:rsidRPr="004D008E">
              <w:rPr>
                <w:rFonts w:ascii="Times New Roman" w:eastAsia="Times New Roman" w:hAnsi="Times New Roman" w:cs="Times New Roman"/>
                <w:sz w:val="28"/>
                <w:szCs w:val="28"/>
                <w:lang w:eastAsia="ru-RU"/>
              </w:rPr>
              <w:t>Прочие субсидии бюджетам муниципальных районов</w:t>
            </w:r>
          </w:p>
        </w:tc>
        <w:tc>
          <w:tcPr>
            <w:tcW w:w="2010" w:type="dxa"/>
            <w:tcBorders>
              <w:top w:val="single" w:sz="4" w:space="0" w:color="auto"/>
              <w:left w:val="nil"/>
              <w:bottom w:val="single" w:sz="4" w:space="0" w:color="auto"/>
              <w:right w:val="single" w:sz="4" w:space="0" w:color="auto"/>
            </w:tcBorders>
            <w:noWrap/>
            <w:vAlign w:val="bottom"/>
            <w:hideMark/>
          </w:tcPr>
          <w:p w:rsidR="004D008E" w:rsidRPr="004D008E" w:rsidRDefault="004D008E" w:rsidP="004D008E">
            <w:pPr>
              <w:spacing w:after="0" w:line="240" w:lineRule="auto"/>
              <w:jc w:val="center"/>
              <w:rPr>
                <w:rFonts w:ascii="Times New Roman" w:eastAsia="Times New Roman" w:hAnsi="Times New Roman" w:cs="Times New Roman"/>
                <w:bCs/>
                <w:sz w:val="28"/>
                <w:szCs w:val="28"/>
                <w:lang w:eastAsia="ru-RU"/>
              </w:rPr>
            </w:pPr>
            <w:r w:rsidRPr="004D008E">
              <w:rPr>
                <w:rFonts w:ascii="Times New Roman" w:eastAsia="Times New Roman" w:hAnsi="Times New Roman" w:cs="Times New Roman"/>
                <w:sz w:val="28"/>
                <w:szCs w:val="28"/>
                <w:lang w:eastAsia="ru-RU"/>
              </w:rPr>
              <w:t>28709,4</w:t>
            </w:r>
          </w:p>
        </w:tc>
      </w:tr>
      <w:tr w:rsidR="004D008E" w:rsidRPr="004D008E" w:rsidTr="0038211D">
        <w:trPr>
          <w:trHeight w:val="573"/>
        </w:trPr>
        <w:tc>
          <w:tcPr>
            <w:tcW w:w="85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D008E" w:rsidRPr="004D008E" w:rsidRDefault="004D008E" w:rsidP="004D008E">
            <w:pPr>
              <w:spacing w:after="0" w:line="240" w:lineRule="auto"/>
              <w:rPr>
                <w:rFonts w:ascii="Times New Roman" w:eastAsia="Times New Roman" w:hAnsi="Times New Roman" w:cs="Times New Roman"/>
                <w:sz w:val="28"/>
                <w:szCs w:val="28"/>
                <w:lang w:eastAsia="ru-RU"/>
              </w:rPr>
            </w:pPr>
            <w:r w:rsidRPr="004D008E">
              <w:rPr>
                <w:rFonts w:ascii="Times New Roman" w:eastAsia="Times New Roman" w:hAnsi="Times New Roman" w:cs="Times New Roman"/>
                <w:b/>
                <w:bCs/>
                <w:sz w:val="28"/>
                <w:szCs w:val="28"/>
                <w:lang w:eastAsia="ru-RU"/>
              </w:rPr>
              <w:t>Субвенции от других бюджетов бюджетной системы РФ в том числе:</w:t>
            </w:r>
          </w:p>
        </w:tc>
        <w:tc>
          <w:tcPr>
            <w:tcW w:w="2010" w:type="dxa"/>
            <w:tcBorders>
              <w:top w:val="single" w:sz="4" w:space="0" w:color="auto"/>
              <w:left w:val="nil"/>
              <w:bottom w:val="single" w:sz="4" w:space="0" w:color="auto"/>
              <w:right w:val="single" w:sz="4" w:space="0" w:color="auto"/>
            </w:tcBorders>
            <w:noWrap/>
            <w:vAlign w:val="bottom"/>
            <w:hideMark/>
          </w:tcPr>
          <w:p w:rsidR="004D008E" w:rsidRPr="004D008E" w:rsidRDefault="004D008E" w:rsidP="004D008E">
            <w:pPr>
              <w:spacing w:after="0" w:line="240" w:lineRule="auto"/>
              <w:jc w:val="center"/>
              <w:rPr>
                <w:rFonts w:ascii="Times New Roman" w:eastAsia="Times New Roman" w:hAnsi="Times New Roman" w:cs="Times New Roman"/>
                <w:bCs/>
                <w:sz w:val="28"/>
                <w:szCs w:val="28"/>
                <w:lang w:eastAsia="ru-RU"/>
              </w:rPr>
            </w:pPr>
            <w:r w:rsidRPr="004D008E">
              <w:rPr>
                <w:rFonts w:ascii="Times New Roman" w:eastAsia="Times New Roman" w:hAnsi="Times New Roman" w:cs="Times New Roman"/>
                <w:b/>
                <w:sz w:val="28"/>
                <w:szCs w:val="28"/>
                <w:lang w:eastAsia="ru-RU"/>
              </w:rPr>
              <w:t>220063,2</w:t>
            </w:r>
          </w:p>
        </w:tc>
      </w:tr>
      <w:tr w:rsidR="004D008E" w:rsidRPr="004D008E" w:rsidTr="0038211D">
        <w:trPr>
          <w:trHeight w:val="573"/>
        </w:trPr>
        <w:tc>
          <w:tcPr>
            <w:tcW w:w="8500" w:type="dxa"/>
            <w:tcBorders>
              <w:top w:val="nil"/>
              <w:left w:val="single" w:sz="4" w:space="0" w:color="auto"/>
              <w:bottom w:val="single" w:sz="4" w:space="0" w:color="auto"/>
              <w:right w:val="single" w:sz="4" w:space="0" w:color="auto"/>
            </w:tcBorders>
            <w:shd w:val="clear" w:color="auto" w:fill="FFFFFF"/>
            <w:vAlign w:val="bottom"/>
            <w:hideMark/>
          </w:tcPr>
          <w:p w:rsidR="004D008E" w:rsidRPr="004D008E" w:rsidRDefault="004D008E" w:rsidP="004D008E">
            <w:pPr>
              <w:spacing w:after="0" w:line="240" w:lineRule="auto"/>
              <w:rPr>
                <w:rFonts w:ascii="Times New Roman" w:eastAsia="Times New Roman" w:hAnsi="Times New Roman" w:cs="Times New Roman"/>
                <w:sz w:val="28"/>
                <w:szCs w:val="28"/>
                <w:lang w:eastAsia="ru-RU"/>
              </w:rPr>
            </w:pPr>
            <w:r w:rsidRPr="004D008E">
              <w:rPr>
                <w:rFonts w:ascii="Times New Roman" w:eastAsia="Times New Roman" w:hAnsi="Times New Roman" w:cs="Times New Roman"/>
                <w:sz w:val="28"/>
                <w:szCs w:val="28"/>
                <w:lang w:eastAsia="ru-RU"/>
              </w:rPr>
              <w:t>Субвенции бюджетам муниципальных районов на выполнение переданных  полномочий субъектов Российской Федерации</w:t>
            </w:r>
          </w:p>
        </w:tc>
        <w:tc>
          <w:tcPr>
            <w:tcW w:w="2010" w:type="dxa"/>
            <w:tcBorders>
              <w:top w:val="nil"/>
              <w:left w:val="nil"/>
              <w:bottom w:val="single" w:sz="4" w:space="0" w:color="auto"/>
              <w:right w:val="single" w:sz="4" w:space="0" w:color="auto"/>
            </w:tcBorders>
            <w:noWrap/>
            <w:vAlign w:val="bottom"/>
            <w:hideMark/>
          </w:tcPr>
          <w:p w:rsidR="004D008E" w:rsidRPr="004D008E" w:rsidRDefault="004D008E" w:rsidP="004D008E">
            <w:pPr>
              <w:spacing w:after="0" w:line="240" w:lineRule="auto"/>
              <w:jc w:val="center"/>
              <w:rPr>
                <w:rFonts w:ascii="Times New Roman" w:eastAsia="Times New Roman" w:hAnsi="Times New Roman" w:cs="Times New Roman"/>
                <w:bCs/>
                <w:sz w:val="28"/>
                <w:szCs w:val="28"/>
                <w:lang w:eastAsia="ru-RU"/>
              </w:rPr>
            </w:pPr>
            <w:r w:rsidRPr="004D008E">
              <w:rPr>
                <w:rFonts w:ascii="Times New Roman" w:eastAsia="Times New Roman" w:hAnsi="Times New Roman" w:cs="Times New Roman"/>
                <w:sz w:val="28"/>
                <w:szCs w:val="28"/>
                <w:lang w:eastAsia="ru-RU"/>
              </w:rPr>
              <w:t>162031,2</w:t>
            </w:r>
          </w:p>
        </w:tc>
      </w:tr>
      <w:tr w:rsidR="004D008E" w:rsidRPr="004D008E" w:rsidTr="0038211D">
        <w:trPr>
          <w:trHeight w:val="573"/>
        </w:trPr>
        <w:tc>
          <w:tcPr>
            <w:tcW w:w="8500" w:type="dxa"/>
            <w:tcBorders>
              <w:top w:val="nil"/>
              <w:left w:val="single" w:sz="4" w:space="0" w:color="auto"/>
              <w:bottom w:val="single" w:sz="4" w:space="0" w:color="auto"/>
              <w:right w:val="single" w:sz="4" w:space="0" w:color="auto"/>
            </w:tcBorders>
            <w:shd w:val="clear" w:color="auto" w:fill="FFFFFF"/>
            <w:vAlign w:val="bottom"/>
            <w:hideMark/>
          </w:tcPr>
          <w:p w:rsidR="004D008E" w:rsidRPr="004D008E" w:rsidRDefault="004D008E" w:rsidP="004D008E">
            <w:pPr>
              <w:spacing w:after="0" w:line="240" w:lineRule="auto"/>
              <w:rPr>
                <w:rFonts w:ascii="Times New Roman" w:eastAsia="Times New Roman" w:hAnsi="Times New Roman" w:cs="Times New Roman"/>
                <w:sz w:val="28"/>
                <w:szCs w:val="28"/>
                <w:lang w:eastAsia="ru-RU"/>
              </w:rPr>
            </w:pPr>
            <w:r w:rsidRPr="004D008E">
              <w:rPr>
                <w:rFonts w:ascii="Times New Roman" w:eastAsia="Times New Roman" w:hAnsi="Times New Roman" w:cs="Times New Roman"/>
                <w:sz w:val="28"/>
                <w:szCs w:val="28"/>
                <w:lang w:eastAsia="ru-RU"/>
              </w:rPr>
              <w:t>Субвенции бюджетам муниципальных районов на содержание ребенка в семье опекуна и приемной семье, а также вознаграждение, причитающееся приемному родителю</w:t>
            </w:r>
          </w:p>
        </w:tc>
        <w:tc>
          <w:tcPr>
            <w:tcW w:w="2010" w:type="dxa"/>
            <w:tcBorders>
              <w:top w:val="nil"/>
              <w:left w:val="nil"/>
              <w:bottom w:val="single" w:sz="4" w:space="0" w:color="auto"/>
              <w:right w:val="single" w:sz="4" w:space="0" w:color="auto"/>
            </w:tcBorders>
            <w:noWrap/>
            <w:vAlign w:val="bottom"/>
            <w:hideMark/>
          </w:tcPr>
          <w:p w:rsidR="004D008E" w:rsidRPr="004D008E" w:rsidRDefault="004D008E" w:rsidP="004D008E">
            <w:pPr>
              <w:spacing w:after="0" w:line="240" w:lineRule="auto"/>
              <w:jc w:val="center"/>
              <w:rPr>
                <w:rFonts w:ascii="Times New Roman" w:eastAsia="Times New Roman" w:hAnsi="Times New Roman" w:cs="Times New Roman"/>
                <w:bCs/>
                <w:sz w:val="28"/>
                <w:szCs w:val="28"/>
                <w:lang w:eastAsia="ru-RU"/>
              </w:rPr>
            </w:pPr>
            <w:r w:rsidRPr="004D008E">
              <w:rPr>
                <w:rFonts w:ascii="Times New Roman" w:eastAsia="Times New Roman" w:hAnsi="Times New Roman" w:cs="Times New Roman"/>
                <w:sz w:val="28"/>
                <w:szCs w:val="28"/>
                <w:lang w:eastAsia="ru-RU"/>
              </w:rPr>
              <w:t>58002,8</w:t>
            </w:r>
          </w:p>
        </w:tc>
      </w:tr>
      <w:tr w:rsidR="004D008E" w:rsidRPr="004D008E" w:rsidTr="0038211D">
        <w:trPr>
          <w:trHeight w:val="573"/>
        </w:trPr>
        <w:tc>
          <w:tcPr>
            <w:tcW w:w="8500" w:type="dxa"/>
            <w:tcBorders>
              <w:top w:val="nil"/>
              <w:left w:val="single" w:sz="4" w:space="0" w:color="auto"/>
              <w:bottom w:val="single" w:sz="4" w:space="0" w:color="auto"/>
              <w:right w:val="single" w:sz="4" w:space="0" w:color="auto"/>
            </w:tcBorders>
            <w:shd w:val="clear" w:color="auto" w:fill="FFFFFF"/>
            <w:vAlign w:val="bottom"/>
            <w:hideMark/>
          </w:tcPr>
          <w:p w:rsidR="004D008E" w:rsidRPr="004D008E" w:rsidRDefault="004D008E" w:rsidP="004D008E">
            <w:pPr>
              <w:spacing w:after="0" w:line="240" w:lineRule="auto"/>
              <w:rPr>
                <w:rFonts w:ascii="Times New Roman" w:eastAsia="Times New Roman" w:hAnsi="Times New Roman" w:cs="Times New Roman"/>
                <w:sz w:val="28"/>
                <w:szCs w:val="28"/>
                <w:lang w:eastAsia="ru-RU"/>
              </w:rPr>
            </w:pPr>
            <w:r w:rsidRPr="004D008E">
              <w:rPr>
                <w:rFonts w:ascii="Times New Roman" w:eastAsia="Times New Roman" w:hAnsi="Times New Roman" w:cs="Times New Roman"/>
                <w:sz w:val="28"/>
                <w:szCs w:val="28"/>
                <w:lang w:eastAsia="ru-RU"/>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2010" w:type="dxa"/>
            <w:tcBorders>
              <w:top w:val="nil"/>
              <w:left w:val="nil"/>
              <w:bottom w:val="single" w:sz="4" w:space="0" w:color="auto"/>
              <w:right w:val="single" w:sz="4" w:space="0" w:color="auto"/>
            </w:tcBorders>
            <w:noWrap/>
            <w:hideMark/>
          </w:tcPr>
          <w:p w:rsidR="004D008E" w:rsidRPr="004D008E" w:rsidRDefault="004D008E" w:rsidP="004D008E">
            <w:pPr>
              <w:spacing w:after="0" w:line="240" w:lineRule="auto"/>
              <w:jc w:val="center"/>
              <w:rPr>
                <w:rFonts w:ascii="Times New Roman" w:eastAsia="Times New Roman" w:hAnsi="Times New Roman" w:cs="Times New Roman"/>
                <w:sz w:val="28"/>
                <w:szCs w:val="28"/>
                <w:lang w:eastAsia="ru-RU"/>
              </w:rPr>
            </w:pPr>
            <w:r w:rsidRPr="004D008E">
              <w:rPr>
                <w:rFonts w:ascii="Times New Roman" w:eastAsia="Times New Roman" w:hAnsi="Times New Roman" w:cs="Times New Roman"/>
                <w:sz w:val="28"/>
                <w:szCs w:val="28"/>
                <w:lang w:eastAsia="ru-RU"/>
              </w:rPr>
              <w:t>29,2</w:t>
            </w:r>
          </w:p>
        </w:tc>
      </w:tr>
      <w:tr w:rsidR="004D008E" w:rsidRPr="004D008E" w:rsidTr="0038211D">
        <w:trPr>
          <w:trHeight w:val="573"/>
        </w:trPr>
        <w:tc>
          <w:tcPr>
            <w:tcW w:w="8500" w:type="dxa"/>
            <w:tcBorders>
              <w:top w:val="nil"/>
              <w:left w:val="single" w:sz="4" w:space="0" w:color="auto"/>
              <w:bottom w:val="single" w:sz="4" w:space="0" w:color="auto"/>
              <w:right w:val="single" w:sz="4" w:space="0" w:color="auto"/>
            </w:tcBorders>
            <w:shd w:val="clear" w:color="auto" w:fill="FFFFFF"/>
            <w:vAlign w:val="bottom"/>
            <w:hideMark/>
          </w:tcPr>
          <w:p w:rsidR="004D008E" w:rsidRPr="004D008E" w:rsidRDefault="004D008E" w:rsidP="004D008E">
            <w:pPr>
              <w:spacing w:after="0" w:line="240" w:lineRule="auto"/>
              <w:rPr>
                <w:rFonts w:ascii="Times New Roman" w:eastAsia="Times New Roman" w:hAnsi="Times New Roman" w:cs="Times New Roman"/>
                <w:sz w:val="28"/>
                <w:szCs w:val="28"/>
                <w:lang w:eastAsia="ru-RU"/>
              </w:rPr>
            </w:pPr>
            <w:r w:rsidRPr="004D008E">
              <w:rPr>
                <w:rFonts w:ascii="Times New Roman" w:eastAsia="Times New Roman" w:hAnsi="Times New Roman" w:cs="Times New Roman"/>
                <w:sz w:val="28"/>
                <w:szCs w:val="28"/>
                <w:lang w:eastAsia="ru-RU"/>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2010" w:type="dxa"/>
            <w:tcBorders>
              <w:top w:val="nil"/>
              <w:left w:val="nil"/>
              <w:bottom w:val="single" w:sz="4" w:space="0" w:color="auto"/>
              <w:right w:val="single" w:sz="4" w:space="0" w:color="auto"/>
            </w:tcBorders>
            <w:noWrap/>
            <w:hideMark/>
          </w:tcPr>
          <w:p w:rsidR="004D008E" w:rsidRPr="004D008E" w:rsidRDefault="004D008E" w:rsidP="004D008E">
            <w:pPr>
              <w:spacing w:after="0" w:line="240" w:lineRule="auto"/>
              <w:jc w:val="center"/>
              <w:rPr>
                <w:rFonts w:ascii="Times New Roman" w:eastAsia="Times New Roman" w:hAnsi="Times New Roman" w:cs="Times New Roman"/>
                <w:sz w:val="20"/>
                <w:szCs w:val="20"/>
                <w:lang w:eastAsia="ru-RU"/>
              </w:rPr>
            </w:pPr>
            <w:r w:rsidRPr="004D008E">
              <w:rPr>
                <w:rFonts w:ascii="Times New Roman" w:eastAsia="Times New Roman" w:hAnsi="Times New Roman" w:cs="Times New Roman"/>
                <w:sz w:val="28"/>
                <w:szCs w:val="28"/>
                <w:lang w:eastAsia="ru-RU"/>
              </w:rPr>
              <w:t>0,0</w:t>
            </w:r>
          </w:p>
        </w:tc>
      </w:tr>
      <w:tr w:rsidR="004D008E" w:rsidRPr="004D008E" w:rsidTr="0038211D">
        <w:trPr>
          <w:trHeight w:val="255"/>
        </w:trPr>
        <w:tc>
          <w:tcPr>
            <w:tcW w:w="8500" w:type="dxa"/>
            <w:tcBorders>
              <w:top w:val="single" w:sz="4" w:space="0" w:color="auto"/>
              <w:left w:val="single" w:sz="4" w:space="0" w:color="auto"/>
              <w:bottom w:val="nil"/>
              <w:right w:val="single" w:sz="4" w:space="0" w:color="auto"/>
            </w:tcBorders>
            <w:shd w:val="clear" w:color="auto" w:fill="FFFFFF"/>
            <w:vAlign w:val="bottom"/>
            <w:hideMark/>
          </w:tcPr>
          <w:p w:rsidR="004D008E" w:rsidRPr="004D008E" w:rsidRDefault="004D008E" w:rsidP="004D008E">
            <w:pPr>
              <w:spacing w:after="0" w:line="240" w:lineRule="auto"/>
              <w:rPr>
                <w:rFonts w:ascii="Times New Roman" w:eastAsia="Times New Roman" w:hAnsi="Times New Roman" w:cs="Times New Roman"/>
                <w:sz w:val="28"/>
                <w:szCs w:val="28"/>
                <w:lang w:eastAsia="ru-RU"/>
              </w:rPr>
            </w:pPr>
            <w:r w:rsidRPr="004D008E">
              <w:rPr>
                <w:rFonts w:ascii="Times New Roman" w:eastAsia="Times New Roman" w:hAnsi="Times New Roman" w:cs="Times New Roman"/>
                <w:b/>
                <w:sz w:val="28"/>
                <w:szCs w:val="28"/>
                <w:lang w:eastAsia="ru-RU"/>
              </w:rPr>
              <w:t>Иные межбюджетные трансферты</w:t>
            </w:r>
          </w:p>
        </w:tc>
        <w:tc>
          <w:tcPr>
            <w:tcW w:w="2010" w:type="dxa"/>
            <w:tcBorders>
              <w:top w:val="single" w:sz="4" w:space="0" w:color="auto"/>
              <w:left w:val="nil"/>
              <w:bottom w:val="nil"/>
              <w:right w:val="single" w:sz="4" w:space="0" w:color="auto"/>
            </w:tcBorders>
            <w:noWrap/>
            <w:vAlign w:val="bottom"/>
            <w:hideMark/>
          </w:tcPr>
          <w:p w:rsidR="004D008E" w:rsidRPr="004D008E" w:rsidRDefault="004D008E" w:rsidP="004D008E">
            <w:pPr>
              <w:spacing w:after="0" w:line="240" w:lineRule="auto"/>
              <w:jc w:val="center"/>
              <w:rPr>
                <w:rFonts w:ascii="Times New Roman" w:eastAsia="Times New Roman" w:hAnsi="Times New Roman" w:cs="Times New Roman"/>
                <w:sz w:val="20"/>
                <w:szCs w:val="20"/>
                <w:lang w:eastAsia="ru-RU"/>
              </w:rPr>
            </w:pPr>
            <w:r w:rsidRPr="004D008E">
              <w:rPr>
                <w:rFonts w:ascii="Times New Roman" w:eastAsia="Times New Roman" w:hAnsi="Times New Roman" w:cs="Times New Roman"/>
                <w:b/>
                <w:sz w:val="28"/>
                <w:szCs w:val="28"/>
                <w:lang w:eastAsia="ru-RU"/>
              </w:rPr>
              <w:t>17969,3</w:t>
            </w:r>
          </w:p>
        </w:tc>
      </w:tr>
      <w:tr w:rsidR="004D008E" w:rsidRPr="004D008E" w:rsidTr="0038211D">
        <w:trPr>
          <w:trHeight w:val="255"/>
        </w:trPr>
        <w:tc>
          <w:tcPr>
            <w:tcW w:w="8500" w:type="dxa"/>
            <w:tcBorders>
              <w:top w:val="nil"/>
              <w:left w:val="single" w:sz="4" w:space="0" w:color="auto"/>
              <w:bottom w:val="single" w:sz="4" w:space="0" w:color="auto"/>
              <w:right w:val="single" w:sz="4" w:space="0" w:color="auto"/>
            </w:tcBorders>
            <w:shd w:val="clear" w:color="auto" w:fill="FFFFFF"/>
            <w:vAlign w:val="bottom"/>
          </w:tcPr>
          <w:p w:rsidR="004D008E" w:rsidRPr="004D008E" w:rsidRDefault="004D008E" w:rsidP="004D008E">
            <w:pPr>
              <w:spacing w:after="0" w:line="240" w:lineRule="auto"/>
              <w:rPr>
                <w:rFonts w:ascii="Times New Roman" w:eastAsia="Times New Roman" w:hAnsi="Times New Roman" w:cs="Times New Roman"/>
                <w:sz w:val="28"/>
                <w:szCs w:val="28"/>
                <w:lang w:eastAsia="ru-RU"/>
              </w:rPr>
            </w:pPr>
          </w:p>
        </w:tc>
        <w:tc>
          <w:tcPr>
            <w:tcW w:w="2010" w:type="dxa"/>
            <w:tcBorders>
              <w:top w:val="nil"/>
              <w:left w:val="nil"/>
              <w:bottom w:val="single" w:sz="4" w:space="0" w:color="auto"/>
              <w:right w:val="single" w:sz="4" w:space="0" w:color="auto"/>
            </w:tcBorders>
            <w:noWrap/>
            <w:vAlign w:val="bottom"/>
          </w:tcPr>
          <w:p w:rsidR="004D008E" w:rsidRPr="004D008E" w:rsidRDefault="004D008E" w:rsidP="004D008E">
            <w:pPr>
              <w:spacing w:after="0" w:line="240" w:lineRule="auto"/>
              <w:jc w:val="center"/>
              <w:rPr>
                <w:rFonts w:ascii="Times New Roman" w:eastAsia="Times New Roman" w:hAnsi="Times New Roman" w:cs="Times New Roman"/>
                <w:sz w:val="28"/>
                <w:szCs w:val="28"/>
                <w:lang w:eastAsia="ru-RU"/>
              </w:rPr>
            </w:pPr>
          </w:p>
        </w:tc>
      </w:tr>
      <w:tr w:rsidR="004D008E" w:rsidRPr="004D008E" w:rsidTr="0038211D">
        <w:trPr>
          <w:trHeight w:val="255"/>
        </w:trPr>
        <w:tc>
          <w:tcPr>
            <w:tcW w:w="85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D008E" w:rsidRPr="004D008E" w:rsidRDefault="004D008E" w:rsidP="004D008E">
            <w:pPr>
              <w:spacing w:after="0" w:line="240" w:lineRule="auto"/>
              <w:rPr>
                <w:rFonts w:ascii="Times New Roman" w:eastAsia="Times New Roman" w:hAnsi="Times New Roman" w:cs="Times New Roman"/>
                <w:sz w:val="28"/>
                <w:szCs w:val="28"/>
                <w:lang w:eastAsia="ru-RU"/>
              </w:rPr>
            </w:pPr>
            <w:r w:rsidRPr="004D008E">
              <w:rPr>
                <w:rFonts w:ascii="Times New Roman" w:eastAsia="Times New Roman" w:hAnsi="Times New Roman" w:cs="Times New Roman"/>
                <w:sz w:val="28"/>
                <w:szCs w:val="28"/>
                <w:lang w:eastAsia="ru-RU"/>
              </w:rPr>
              <w:t xml:space="preserve">Межбюджетные трансферты, передаваемые </w:t>
            </w:r>
            <w:r w:rsidRPr="004D008E">
              <w:rPr>
                <w:rFonts w:ascii="Times New Roman" w:eastAsia="Times New Roman" w:hAnsi="Times New Roman" w:cs="Times New Roman"/>
                <w:sz w:val="28"/>
                <w:szCs w:val="28"/>
                <w:lang w:eastAsia="ru-RU"/>
              </w:rPr>
              <w:br/>
              <w:t>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2010" w:type="dxa"/>
            <w:tcBorders>
              <w:top w:val="single" w:sz="4" w:space="0" w:color="auto"/>
              <w:left w:val="nil"/>
              <w:bottom w:val="single" w:sz="4" w:space="0" w:color="auto"/>
              <w:right w:val="single" w:sz="4" w:space="0" w:color="auto"/>
            </w:tcBorders>
            <w:noWrap/>
            <w:vAlign w:val="bottom"/>
            <w:hideMark/>
          </w:tcPr>
          <w:p w:rsidR="004D008E" w:rsidRPr="004D008E" w:rsidRDefault="004D008E" w:rsidP="004D008E">
            <w:pPr>
              <w:spacing w:after="0" w:line="240" w:lineRule="auto"/>
              <w:jc w:val="center"/>
              <w:rPr>
                <w:rFonts w:ascii="Times New Roman" w:eastAsia="Times New Roman" w:hAnsi="Times New Roman" w:cs="Times New Roman"/>
                <w:sz w:val="28"/>
                <w:szCs w:val="28"/>
                <w:lang w:eastAsia="ru-RU"/>
              </w:rPr>
            </w:pPr>
            <w:r w:rsidRPr="004D008E">
              <w:rPr>
                <w:rFonts w:ascii="Times New Roman" w:eastAsia="Times New Roman" w:hAnsi="Times New Roman" w:cs="Times New Roman"/>
                <w:sz w:val="28"/>
                <w:szCs w:val="28"/>
                <w:lang w:eastAsia="ru-RU"/>
              </w:rPr>
              <w:t>1164,2</w:t>
            </w:r>
          </w:p>
        </w:tc>
      </w:tr>
      <w:tr w:rsidR="004D008E" w:rsidRPr="004D008E" w:rsidTr="0038211D">
        <w:trPr>
          <w:trHeight w:val="255"/>
        </w:trPr>
        <w:tc>
          <w:tcPr>
            <w:tcW w:w="85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D008E" w:rsidRPr="004D008E" w:rsidRDefault="004D008E" w:rsidP="004D008E">
            <w:pPr>
              <w:spacing w:after="0" w:line="240" w:lineRule="auto"/>
              <w:rPr>
                <w:rFonts w:ascii="Times New Roman" w:eastAsia="Times New Roman" w:hAnsi="Times New Roman" w:cs="Times New Roman"/>
                <w:sz w:val="28"/>
                <w:szCs w:val="28"/>
                <w:lang w:eastAsia="ru-RU"/>
              </w:rPr>
            </w:pPr>
            <w:r w:rsidRPr="004D008E">
              <w:rPr>
                <w:rFonts w:ascii="Times New Roman" w:eastAsia="Times New Roman" w:hAnsi="Times New Roman" w:cs="Times New Roman"/>
                <w:sz w:val="28"/>
                <w:szCs w:val="28"/>
                <w:lang w:eastAsia="ru-RU"/>
              </w:rPr>
              <w:t>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2010" w:type="dxa"/>
            <w:tcBorders>
              <w:top w:val="single" w:sz="4" w:space="0" w:color="auto"/>
              <w:left w:val="nil"/>
              <w:bottom w:val="single" w:sz="4" w:space="0" w:color="auto"/>
              <w:right w:val="single" w:sz="4" w:space="0" w:color="auto"/>
            </w:tcBorders>
            <w:noWrap/>
            <w:vAlign w:val="bottom"/>
            <w:hideMark/>
          </w:tcPr>
          <w:p w:rsidR="004D008E" w:rsidRPr="004D008E" w:rsidRDefault="004D008E" w:rsidP="004D008E">
            <w:pPr>
              <w:spacing w:after="0" w:line="240" w:lineRule="auto"/>
              <w:jc w:val="center"/>
              <w:rPr>
                <w:rFonts w:ascii="Times New Roman" w:eastAsia="Times New Roman" w:hAnsi="Times New Roman" w:cs="Times New Roman"/>
                <w:sz w:val="28"/>
                <w:szCs w:val="28"/>
                <w:lang w:eastAsia="ru-RU"/>
              </w:rPr>
            </w:pPr>
            <w:r w:rsidRPr="004D008E">
              <w:rPr>
                <w:rFonts w:ascii="Times New Roman" w:eastAsia="Times New Roman" w:hAnsi="Times New Roman" w:cs="Times New Roman"/>
                <w:sz w:val="28"/>
                <w:szCs w:val="28"/>
                <w:lang w:eastAsia="ru-RU"/>
              </w:rPr>
              <w:t>10622,0</w:t>
            </w:r>
          </w:p>
        </w:tc>
      </w:tr>
      <w:tr w:rsidR="004D008E" w:rsidRPr="004D008E" w:rsidTr="0038211D">
        <w:trPr>
          <w:trHeight w:val="135"/>
        </w:trPr>
        <w:tc>
          <w:tcPr>
            <w:tcW w:w="85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D008E" w:rsidRPr="004D008E" w:rsidRDefault="004D008E" w:rsidP="004D008E">
            <w:pPr>
              <w:spacing w:after="0" w:line="240" w:lineRule="auto"/>
              <w:rPr>
                <w:rFonts w:ascii="Times New Roman" w:eastAsia="Times New Roman" w:hAnsi="Times New Roman" w:cs="Times New Roman"/>
                <w:sz w:val="28"/>
                <w:szCs w:val="28"/>
                <w:lang w:eastAsia="ru-RU"/>
              </w:rPr>
            </w:pPr>
            <w:r w:rsidRPr="004D008E">
              <w:rPr>
                <w:rFonts w:ascii="Times New Roman" w:eastAsia="Times New Roman" w:hAnsi="Times New Roman" w:cs="Times New Roman"/>
                <w:sz w:val="28"/>
                <w:szCs w:val="28"/>
                <w:lang w:eastAsia="ru-RU"/>
              </w:rPr>
              <w:t>Межбюджетные трансферты, передаваемые бюджетам муниципальных районов на создание модельных муниципальных библиотек</w:t>
            </w:r>
          </w:p>
        </w:tc>
        <w:tc>
          <w:tcPr>
            <w:tcW w:w="2010" w:type="dxa"/>
            <w:tcBorders>
              <w:top w:val="single" w:sz="4" w:space="0" w:color="auto"/>
              <w:left w:val="nil"/>
              <w:bottom w:val="single" w:sz="4" w:space="0" w:color="auto"/>
              <w:right w:val="single" w:sz="4" w:space="0" w:color="auto"/>
            </w:tcBorders>
            <w:noWrap/>
            <w:vAlign w:val="bottom"/>
            <w:hideMark/>
          </w:tcPr>
          <w:p w:rsidR="004D008E" w:rsidRPr="004D008E" w:rsidRDefault="004D008E" w:rsidP="004D008E">
            <w:pPr>
              <w:spacing w:after="0" w:line="240" w:lineRule="auto"/>
              <w:jc w:val="center"/>
              <w:rPr>
                <w:rFonts w:ascii="Times New Roman" w:eastAsia="Times New Roman" w:hAnsi="Times New Roman" w:cs="Times New Roman"/>
                <w:sz w:val="28"/>
                <w:szCs w:val="28"/>
                <w:lang w:eastAsia="ru-RU"/>
              </w:rPr>
            </w:pPr>
            <w:r w:rsidRPr="004D008E">
              <w:rPr>
                <w:rFonts w:ascii="Times New Roman" w:eastAsia="Times New Roman" w:hAnsi="Times New Roman" w:cs="Times New Roman"/>
                <w:sz w:val="28"/>
                <w:szCs w:val="28"/>
                <w:lang w:eastAsia="ru-RU"/>
              </w:rPr>
              <w:t>5050,6</w:t>
            </w:r>
          </w:p>
        </w:tc>
      </w:tr>
      <w:tr w:rsidR="004D008E" w:rsidRPr="004D008E" w:rsidTr="0038211D">
        <w:trPr>
          <w:trHeight w:val="135"/>
        </w:trPr>
        <w:tc>
          <w:tcPr>
            <w:tcW w:w="85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D008E" w:rsidRPr="004D008E" w:rsidRDefault="004D008E" w:rsidP="004D008E">
            <w:pPr>
              <w:spacing w:after="0" w:line="240" w:lineRule="auto"/>
              <w:rPr>
                <w:rFonts w:ascii="Times New Roman" w:eastAsia="Times New Roman" w:hAnsi="Times New Roman" w:cs="Times New Roman"/>
                <w:sz w:val="28"/>
                <w:szCs w:val="28"/>
                <w:lang w:eastAsia="ru-RU"/>
              </w:rPr>
            </w:pPr>
            <w:r w:rsidRPr="004D008E">
              <w:rPr>
                <w:rFonts w:ascii="Times New Roman" w:eastAsia="Times New Roman" w:hAnsi="Times New Roman" w:cs="Times New Roman"/>
                <w:sz w:val="28"/>
                <w:szCs w:val="28"/>
                <w:lang w:eastAsia="ru-RU"/>
              </w:rPr>
              <w:t>Прочие межбюджетные трансферты, передаваемые бюджетам муниципальных районов</w:t>
            </w:r>
          </w:p>
        </w:tc>
        <w:tc>
          <w:tcPr>
            <w:tcW w:w="2010" w:type="dxa"/>
            <w:tcBorders>
              <w:top w:val="single" w:sz="4" w:space="0" w:color="auto"/>
              <w:left w:val="nil"/>
              <w:bottom w:val="single" w:sz="4" w:space="0" w:color="auto"/>
              <w:right w:val="single" w:sz="4" w:space="0" w:color="auto"/>
            </w:tcBorders>
            <w:noWrap/>
            <w:vAlign w:val="bottom"/>
            <w:hideMark/>
          </w:tcPr>
          <w:p w:rsidR="004D008E" w:rsidRPr="004D008E" w:rsidRDefault="004D008E" w:rsidP="004D008E">
            <w:pPr>
              <w:spacing w:after="0" w:line="240" w:lineRule="auto"/>
              <w:jc w:val="center"/>
              <w:rPr>
                <w:rFonts w:ascii="Times New Roman" w:eastAsia="Times New Roman" w:hAnsi="Times New Roman" w:cs="Times New Roman"/>
                <w:sz w:val="28"/>
                <w:szCs w:val="28"/>
                <w:lang w:eastAsia="ru-RU"/>
              </w:rPr>
            </w:pPr>
            <w:r w:rsidRPr="004D008E">
              <w:rPr>
                <w:rFonts w:ascii="Times New Roman" w:eastAsia="Times New Roman" w:hAnsi="Times New Roman" w:cs="Times New Roman"/>
                <w:sz w:val="28"/>
                <w:szCs w:val="28"/>
                <w:lang w:eastAsia="ru-RU"/>
              </w:rPr>
              <w:t>1132,5</w:t>
            </w:r>
          </w:p>
        </w:tc>
      </w:tr>
      <w:tr w:rsidR="004D008E" w:rsidRPr="004D008E" w:rsidTr="0038211D">
        <w:trPr>
          <w:trHeight w:val="135"/>
        </w:trPr>
        <w:tc>
          <w:tcPr>
            <w:tcW w:w="8500" w:type="dxa"/>
            <w:tcBorders>
              <w:top w:val="single" w:sz="4" w:space="0" w:color="auto"/>
              <w:left w:val="single" w:sz="4" w:space="0" w:color="auto"/>
              <w:bottom w:val="single" w:sz="4" w:space="0" w:color="auto"/>
              <w:right w:val="single" w:sz="4" w:space="0" w:color="auto"/>
            </w:tcBorders>
            <w:shd w:val="clear" w:color="auto" w:fill="FFFFFF"/>
            <w:vAlign w:val="bottom"/>
          </w:tcPr>
          <w:p w:rsidR="004D008E" w:rsidRPr="004D008E" w:rsidRDefault="004D008E" w:rsidP="004D008E">
            <w:pPr>
              <w:spacing w:after="0" w:line="240" w:lineRule="auto"/>
              <w:rPr>
                <w:rFonts w:ascii="Times New Roman" w:eastAsia="Times New Roman" w:hAnsi="Times New Roman" w:cs="Times New Roman"/>
                <w:b/>
                <w:sz w:val="28"/>
                <w:szCs w:val="28"/>
                <w:lang w:eastAsia="ru-RU"/>
              </w:rPr>
            </w:pPr>
            <w:r w:rsidRPr="004D008E">
              <w:rPr>
                <w:rFonts w:ascii="Times New Roman" w:eastAsia="Times New Roman" w:hAnsi="Times New Roman" w:cs="Times New Roman"/>
                <w:b/>
                <w:sz w:val="28"/>
                <w:szCs w:val="28"/>
                <w:lang w:eastAsia="ru-RU"/>
              </w:rPr>
              <w:t>ПРОЧИЕ БЕЗВОЗМЕЗДНЫЕ ПОСТУПЛЕНИЯ</w:t>
            </w:r>
          </w:p>
        </w:tc>
        <w:tc>
          <w:tcPr>
            <w:tcW w:w="2010" w:type="dxa"/>
            <w:tcBorders>
              <w:top w:val="single" w:sz="4" w:space="0" w:color="auto"/>
              <w:left w:val="nil"/>
              <w:bottom w:val="single" w:sz="4" w:space="0" w:color="auto"/>
              <w:right w:val="single" w:sz="4" w:space="0" w:color="auto"/>
            </w:tcBorders>
            <w:noWrap/>
            <w:vAlign w:val="bottom"/>
          </w:tcPr>
          <w:p w:rsidR="004D008E" w:rsidRPr="004D008E" w:rsidRDefault="004D008E" w:rsidP="004D008E">
            <w:pPr>
              <w:spacing w:after="0" w:line="240" w:lineRule="auto"/>
              <w:jc w:val="center"/>
              <w:rPr>
                <w:rFonts w:ascii="Times New Roman" w:eastAsia="Times New Roman" w:hAnsi="Times New Roman" w:cs="Times New Roman"/>
                <w:b/>
                <w:sz w:val="28"/>
                <w:szCs w:val="28"/>
                <w:lang w:eastAsia="ru-RU"/>
              </w:rPr>
            </w:pPr>
            <w:r w:rsidRPr="004D008E">
              <w:rPr>
                <w:rFonts w:ascii="Times New Roman" w:eastAsia="Times New Roman" w:hAnsi="Times New Roman" w:cs="Times New Roman"/>
                <w:b/>
                <w:sz w:val="28"/>
                <w:szCs w:val="28"/>
                <w:lang w:eastAsia="ru-RU"/>
              </w:rPr>
              <w:t>9306,4</w:t>
            </w:r>
          </w:p>
        </w:tc>
      </w:tr>
      <w:tr w:rsidR="004D008E" w:rsidRPr="004D008E" w:rsidTr="0038211D">
        <w:trPr>
          <w:trHeight w:val="274"/>
        </w:trPr>
        <w:tc>
          <w:tcPr>
            <w:tcW w:w="8500" w:type="dxa"/>
            <w:tcBorders>
              <w:top w:val="single" w:sz="4" w:space="0" w:color="auto"/>
              <w:left w:val="single" w:sz="4" w:space="0" w:color="auto"/>
              <w:bottom w:val="single" w:sz="4" w:space="0" w:color="auto"/>
              <w:right w:val="single" w:sz="4" w:space="0" w:color="auto"/>
            </w:tcBorders>
            <w:shd w:val="clear" w:color="auto" w:fill="FFFFFF"/>
            <w:vAlign w:val="bottom"/>
          </w:tcPr>
          <w:p w:rsidR="004D008E" w:rsidRPr="004D008E" w:rsidRDefault="004D008E" w:rsidP="004D008E">
            <w:pPr>
              <w:spacing w:after="0" w:line="240" w:lineRule="auto"/>
              <w:rPr>
                <w:rFonts w:ascii="Times New Roman" w:eastAsia="Times New Roman" w:hAnsi="Times New Roman" w:cs="Times New Roman"/>
                <w:sz w:val="28"/>
                <w:szCs w:val="28"/>
                <w:lang w:eastAsia="ru-RU"/>
              </w:rPr>
            </w:pPr>
            <w:r w:rsidRPr="004D008E">
              <w:rPr>
                <w:rFonts w:ascii="Times New Roman" w:eastAsia="Times New Roman" w:hAnsi="Times New Roman" w:cs="Times New Roman"/>
                <w:sz w:val="28"/>
                <w:szCs w:val="28"/>
                <w:lang w:eastAsia="ru-RU"/>
              </w:rPr>
              <w:lastRenderedPageBreak/>
              <w:t>Прочие безвозмездные поступления в бюджеты муниципальных районов</w:t>
            </w:r>
          </w:p>
        </w:tc>
        <w:tc>
          <w:tcPr>
            <w:tcW w:w="2010" w:type="dxa"/>
            <w:tcBorders>
              <w:top w:val="single" w:sz="4" w:space="0" w:color="auto"/>
              <w:left w:val="nil"/>
              <w:bottom w:val="single" w:sz="4" w:space="0" w:color="auto"/>
              <w:right w:val="single" w:sz="4" w:space="0" w:color="auto"/>
            </w:tcBorders>
            <w:noWrap/>
            <w:vAlign w:val="bottom"/>
          </w:tcPr>
          <w:p w:rsidR="004D008E" w:rsidRPr="004D008E" w:rsidRDefault="004D008E" w:rsidP="004D008E">
            <w:pPr>
              <w:spacing w:after="0" w:line="240" w:lineRule="auto"/>
              <w:jc w:val="center"/>
              <w:rPr>
                <w:rFonts w:ascii="Times New Roman" w:eastAsia="Times New Roman" w:hAnsi="Times New Roman" w:cs="Times New Roman"/>
                <w:sz w:val="28"/>
                <w:szCs w:val="28"/>
                <w:lang w:eastAsia="ru-RU"/>
              </w:rPr>
            </w:pPr>
            <w:r w:rsidRPr="004D008E">
              <w:rPr>
                <w:rFonts w:ascii="Times New Roman" w:eastAsia="Times New Roman" w:hAnsi="Times New Roman" w:cs="Times New Roman"/>
                <w:sz w:val="28"/>
                <w:szCs w:val="28"/>
                <w:lang w:eastAsia="ru-RU"/>
              </w:rPr>
              <w:t>9306,4</w:t>
            </w:r>
          </w:p>
        </w:tc>
      </w:tr>
      <w:tr w:rsidR="004D008E" w:rsidRPr="004D008E" w:rsidTr="0038211D">
        <w:trPr>
          <w:trHeight w:val="274"/>
        </w:trPr>
        <w:tc>
          <w:tcPr>
            <w:tcW w:w="85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D008E" w:rsidRPr="004D008E" w:rsidRDefault="004D008E" w:rsidP="004D008E">
            <w:pPr>
              <w:spacing w:after="0" w:line="240" w:lineRule="auto"/>
              <w:rPr>
                <w:rFonts w:ascii="Times New Roman" w:eastAsia="Times New Roman" w:hAnsi="Times New Roman" w:cs="Times New Roman"/>
                <w:sz w:val="28"/>
                <w:szCs w:val="28"/>
                <w:lang w:eastAsia="ru-RU"/>
              </w:rPr>
            </w:pPr>
            <w:r w:rsidRPr="004D008E">
              <w:rPr>
                <w:rFonts w:ascii="Times New Roman" w:eastAsia="Times New Roman" w:hAnsi="Times New Roman" w:cs="Times New Roman"/>
                <w:sz w:val="28"/>
                <w:szCs w:val="28"/>
                <w:lang w:eastAsia="ru-RU"/>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2010" w:type="dxa"/>
            <w:tcBorders>
              <w:top w:val="single" w:sz="4" w:space="0" w:color="auto"/>
              <w:left w:val="nil"/>
              <w:bottom w:val="single" w:sz="4" w:space="0" w:color="auto"/>
              <w:right w:val="single" w:sz="4" w:space="0" w:color="auto"/>
            </w:tcBorders>
            <w:noWrap/>
            <w:vAlign w:val="bottom"/>
            <w:hideMark/>
          </w:tcPr>
          <w:p w:rsidR="004D008E" w:rsidRPr="004D008E" w:rsidRDefault="004D008E" w:rsidP="004D008E">
            <w:pPr>
              <w:spacing w:after="0" w:line="240" w:lineRule="auto"/>
              <w:jc w:val="center"/>
              <w:rPr>
                <w:rFonts w:ascii="Times New Roman" w:eastAsia="Times New Roman" w:hAnsi="Times New Roman" w:cs="Times New Roman"/>
                <w:sz w:val="28"/>
                <w:szCs w:val="28"/>
                <w:lang w:eastAsia="ru-RU"/>
              </w:rPr>
            </w:pPr>
            <w:r w:rsidRPr="004D008E">
              <w:rPr>
                <w:rFonts w:ascii="Times New Roman" w:eastAsia="Times New Roman" w:hAnsi="Times New Roman" w:cs="Times New Roman"/>
                <w:sz w:val="28"/>
                <w:szCs w:val="28"/>
                <w:lang w:eastAsia="ru-RU"/>
              </w:rPr>
              <w:t>-524,9</w:t>
            </w:r>
          </w:p>
        </w:tc>
      </w:tr>
      <w:tr w:rsidR="004D008E" w:rsidRPr="004D008E" w:rsidTr="0038211D">
        <w:trPr>
          <w:trHeight w:val="274"/>
        </w:trPr>
        <w:tc>
          <w:tcPr>
            <w:tcW w:w="8500" w:type="dxa"/>
            <w:tcBorders>
              <w:top w:val="single" w:sz="4" w:space="0" w:color="auto"/>
              <w:left w:val="single" w:sz="4" w:space="0" w:color="auto"/>
              <w:bottom w:val="single" w:sz="4" w:space="0" w:color="auto"/>
              <w:right w:val="single" w:sz="4" w:space="0" w:color="auto"/>
            </w:tcBorders>
            <w:shd w:val="clear" w:color="auto" w:fill="FFFFFF"/>
            <w:vAlign w:val="bottom"/>
          </w:tcPr>
          <w:p w:rsidR="004D008E" w:rsidRPr="004D008E" w:rsidRDefault="004D008E" w:rsidP="004D008E">
            <w:pPr>
              <w:spacing w:after="0" w:line="240" w:lineRule="auto"/>
              <w:rPr>
                <w:rFonts w:ascii="Times New Roman" w:eastAsia="Times New Roman" w:hAnsi="Times New Roman" w:cs="Times New Roman"/>
                <w:sz w:val="28"/>
                <w:szCs w:val="28"/>
                <w:lang w:eastAsia="ru-RU"/>
              </w:rPr>
            </w:pPr>
          </w:p>
        </w:tc>
        <w:tc>
          <w:tcPr>
            <w:tcW w:w="2010" w:type="dxa"/>
            <w:tcBorders>
              <w:top w:val="single" w:sz="4" w:space="0" w:color="auto"/>
              <w:left w:val="nil"/>
              <w:bottom w:val="single" w:sz="4" w:space="0" w:color="auto"/>
              <w:right w:val="single" w:sz="4" w:space="0" w:color="auto"/>
            </w:tcBorders>
            <w:noWrap/>
            <w:vAlign w:val="bottom"/>
          </w:tcPr>
          <w:p w:rsidR="004D008E" w:rsidRPr="004D008E" w:rsidRDefault="004D008E" w:rsidP="004D008E">
            <w:pPr>
              <w:spacing w:after="0" w:line="240" w:lineRule="auto"/>
              <w:jc w:val="center"/>
              <w:rPr>
                <w:rFonts w:ascii="Times New Roman" w:eastAsia="Times New Roman" w:hAnsi="Times New Roman" w:cs="Times New Roman"/>
                <w:sz w:val="28"/>
                <w:szCs w:val="28"/>
                <w:lang w:eastAsia="ru-RU"/>
              </w:rPr>
            </w:pPr>
          </w:p>
        </w:tc>
      </w:tr>
    </w:tbl>
    <w:p w:rsidR="004D008E" w:rsidRPr="004D008E" w:rsidRDefault="004D008E" w:rsidP="004D008E">
      <w:pPr>
        <w:spacing w:after="0" w:line="240" w:lineRule="auto"/>
        <w:rPr>
          <w:rFonts w:ascii="Times New Roman" w:eastAsia="Times New Roman" w:hAnsi="Times New Roman" w:cs="Times New Roman"/>
          <w:sz w:val="28"/>
          <w:szCs w:val="28"/>
          <w:lang w:eastAsia="ru-RU"/>
        </w:rPr>
      </w:pPr>
    </w:p>
    <w:p w:rsidR="004D008E" w:rsidRPr="004D008E" w:rsidRDefault="004D008E" w:rsidP="004D008E">
      <w:pPr>
        <w:spacing w:after="0" w:line="240" w:lineRule="auto"/>
        <w:jc w:val="both"/>
        <w:rPr>
          <w:rFonts w:ascii="Times New Roman" w:eastAsia="Times New Roman" w:hAnsi="Times New Roman" w:cs="Times New Roman"/>
          <w:sz w:val="28"/>
          <w:szCs w:val="28"/>
          <w:lang w:eastAsia="ru-RU"/>
        </w:rPr>
      </w:pPr>
    </w:p>
    <w:p w:rsidR="004D008E" w:rsidRPr="004D008E" w:rsidRDefault="004D008E" w:rsidP="004D008E">
      <w:pPr>
        <w:spacing w:after="0" w:line="240" w:lineRule="auto"/>
        <w:jc w:val="both"/>
        <w:rPr>
          <w:rFonts w:ascii="Times New Roman" w:eastAsia="Times New Roman" w:hAnsi="Times New Roman" w:cs="Times New Roman"/>
          <w:sz w:val="28"/>
          <w:szCs w:val="20"/>
          <w:lang w:eastAsia="ru-RU"/>
        </w:rPr>
      </w:pPr>
      <w:r w:rsidRPr="004D008E">
        <w:rPr>
          <w:rFonts w:ascii="Times New Roman" w:eastAsia="Times New Roman" w:hAnsi="Times New Roman" w:cs="Times New Roman"/>
          <w:sz w:val="28"/>
          <w:szCs w:val="20"/>
          <w:lang w:eastAsia="ru-RU"/>
        </w:rPr>
        <w:t xml:space="preserve">              Доходная часть бюджета  муниципального образования «Шовгеновский район»   на  1 января 2023 года по налоговым и неналоговым доходам  выполнена на  100,1% процента. При бюджетном  назначении 108096,8 тыс. рублей исполнение составило  108180,0  тыс. рублей, темп роста по сравнению  с аналогичным периодом прошлого года составил 81,4% .           </w:t>
      </w:r>
    </w:p>
    <w:p w:rsidR="004D008E" w:rsidRPr="004D008E" w:rsidRDefault="004D008E" w:rsidP="004D008E">
      <w:pPr>
        <w:spacing w:after="0" w:line="240" w:lineRule="auto"/>
        <w:jc w:val="both"/>
        <w:rPr>
          <w:rFonts w:ascii="Times New Roman" w:eastAsia="Times New Roman" w:hAnsi="Times New Roman" w:cs="Times New Roman"/>
          <w:sz w:val="28"/>
          <w:szCs w:val="28"/>
          <w:lang w:eastAsia="ru-RU"/>
        </w:rPr>
      </w:pPr>
      <w:r w:rsidRPr="004D008E">
        <w:rPr>
          <w:rFonts w:ascii="Times New Roman" w:eastAsia="Times New Roman" w:hAnsi="Times New Roman" w:cs="Times New Roman"/>
          <w:sz w:val="28"/>
          <w:szCs w:val="20"/>
          <w:lang w:eastAsia="ru-RU"/>
        </w:rPr>
        <w:t xml:space="preserve">           </w:t>
      </w:r>
      <w:proofErr w:type="gramStart"/>
      <w:r w:rsidRPr="004D008E">
        <w:rPr>
          <w:rFonts w:ascii="Times New Roman" w:eastAsia="Times New Roman" w:hAnsi="Times New Roman" w:cs="Times New Roman"/>
          <w:sz w:val="28"/>
          <w:szCs w:val="28"/>
          <w:lang w:eastAsia="ru-RU"/>
        </w:rPr>
        <w:t xml:space="preserve">В бюджет  </w:t>
      </w:r>
      <w:r w:rsidRPr="004D008E">
        <w:rPr>
          <w:rFonts w:ascii="Times New Roman" w:eastAsia="Times New Roman" w:hAnsi="Times New Roman" w:cs="Times New Roman"/>
          <w:sz w:val="28"/>
          <w:szCs w:val="20"/>
          <w:lang w:eastAsia="ru-RU"/>
        </w:rPr>
        <w:t>муниципального образования «Шовгеновский район»</w:t>
      </w:r>
      <w:r w:rsidRPr="004D008E">
        <w:rPr>
          <w:rFonts w:ascii="Times New Roman" w:eastAsia="Times New Roman" w:hAnsi="Times New Roman" w:cs="Times New Roman"/>
          <w:sz w:val="28"/>
          <w:szCs w:val="28"/>
          <w:lang w:eastAsia="ru-RU"/>
        </w:rPr>
        <w:t xml:space="preserve"> входит более 20 налоговых и неналоговых доходов, по большинству налоговых и неналоговых доходов  исполнение плановых бюджетных назначений составило 80-100%, либо перевыполнены.</w:t>
      </w:r>
      <w:proofErr w:type="gramEnd"/>
    </w:p>
    <w:p w:rsidR="004D008E" w:rsidRPr="004D008E" w:rsidRDefault="004D008E" w:rsidP="004D008E">
      <w:pPr>
        <w:spacing w:after="0" w:line="240" w:lineRule="auto"/>
        <w:jc w:val="both"/>
        <w:rPr>
          <w:rFonts w:ascii="Times New Roman" w:eastAsia="Times New Roman" w:hAnsi="Times New Roman" w:cs="Times New Roman"/>
          <w:sz w:val="28"/>
          <w:szCs w:val="28"/>
          <w:lang w:eastAsia="ru-RU"/>
        </w:rPr>
      </w:pPr>
      <w:r w:rsidRPr="004D008E">
        <w:rPr>
          <w:rFonts w:ascii="Times New Roman" w:eastAsia="Times New Roman" w:hAnsi="Times New Roman" w:cs="Times New Roman"/>
          <w:sz w:val="28"/>
          <w:szCs w:val="28"/>
          <w:lang w:eastAsia="ru-RU"/>
        </w:rPr>
        <w:t xml:space="preserve">         Отрицательные показатели по сравнению с аналогичным периодом прошлого года сложились по нескольким видам доходов:</w:t>
      </w:r>
    </w:p>
    <w:p w:rsidR="004D008E" w:rsidRPr="004D008E" w:rsidRDefault="004D008E" w:rsidP="004D008E">
      <w:pPr>
        <w:autoSpaceDE w:val="0"/>
        <w:autoSpaceDN w:val="0"/>
        <w:adjustRightInd w:val="0"/>
        <w:spacing w:after="0" w:line="240" w:lineRule="auto"/>
        <w:jc w:val="both"/>
        <w:rPr>
          <w:rFonts w:ascii="Times New Roman" w:eastAsia="Times New Roman" w:hAnsi="Times New Roman" w:cs="Times New Roman"/>
          <w:b/>
          <w:sz w:val="28"/>
          <w:szCs w:val="28"/>
          <w:u w:val="single"/>
          <w:lang w:eastAsia="ru-RU"/>
        </w:rPr>
      </w:pPr>
      <w:r w:rsidRPr="004D008E">
        <w:rPr>
          <w:rFonts w:ascii="Times New Roman" w:eastAsia="Times New Roman" w:hAnsi="Times New Roman" w:cs="Times New Roman"/>
          <w:b/>
          <w:color w:val="000000"/>
          <w:sz w:val="28"/>
          <w:szCs w:val="28"/>
          <w:lang w:eastAsia="ru-RU"/>
        </w:rPr>
        <w:t xml:space="preserve">        </w:t>
      </w:r>
      <w:proofErr w:type="gramStart"/>
      <w:r w:rsidRPr="004D008E">
        <w:rPr>
          <w:rFonts w:ascii="Times New Roman" w:eastAsia="Times New Roman" w:hAnsi="Times New Roman" w:cs="Times New Roman"/>
          <w:b/>
          <w:color w:val="000000"/>
          <w:sz w:val="28"/>
          <w:szCs w:val="28"/>
          <w:lang w:eastAsia="ru-RU"/>
        </w:rPr>
        <w:t>Н</w:t>
      </w:r>
      <w:r w:rsidRPr="004D008E">
        <w:rPr>
          <w:rFonts w:ascii="Times New Roman" w:eastAsia="Times New Roman" w:hAnsi="Times New Roman" w:cs="Times New Roman"/>
          <w:b/>
          <w:sz w:val="28"/>
          <w:szCs w:val="28"/>
          <w:lang w:eastAsia="ru-RU"/>
        </w:rPr>
        <w:t xml:space="preserve">алогу на имущество организаций </w:t>
      </w:r>
      <w:r w:rsidRPr="004D008E">
        <w:rPr>
          <w:rFonts w:ascii="Times New Roman" w:eastAsia="Times New Roman" w:hAnsi="Times New Roman" w:cs="Times New Roman"/>
          <w:sz w:val="28"/>
          <w:szCs w:val="28"/>
          <w:lang w:eastAsia="ru-RU"/>
        </w:rPr>
        <w:t xml:space="preserve">поступило </w:t>
      </w:r>
      <w:r w:rsidRPr="004D008E">
        <w:rPr>
          <w:rFonts w:ascii="Times New Roman" w:eastAsia="Times New Roman" w:hAnsi="Times New Roman" w:cs="Times New Roman"/>
          <w:b/>
          <w:bCs/>
          <w:sz w:val="28"/>
          <w:szCs w:val="28"/>
          <w:lang w:eastAsia="ru-RU"/>
        </w:rPr>
        <w:t>8  763,6 тыс. руб.,</w:t>
      </w:r>
      <w:r w:rsidRPr="004D008E">
        <w:rPr>
          <w:rFonts w:ascii="Times New Roman" w:eastAsia="Times New Roman" w:hAnsi="Times New Roman" w:cs="Times New Roman"/>
          <w:sz w:val="28"/>
          <w:szCs w:val="28"/>
          <w:lang w:eastAsia="ru-RU"/>
        </w:rPr>
        <w:t xml:space="preserve"> что ниже уровня аналогичного периода прошлого года на </w:t>
      </w:r>
      <w:r w:rsidRPr="004D008E">
        <w:rPr>
          <w:rFonts w:ascii="Times New Roman" w:eastAsia="Times New Roman" w:hAnsi="Times New Roman" w:cs="Times New Roman"/>
          <w:b/>
          <w:bCs/>
          <w:sz w:val="28"/>
          <w:szCs w:val="28"/>
          <w:lang w:eastAsia="ru-RU"/>
        </w:rPr>
        <w:t xml:space="preserve">80 </w:t>
      </w:r>
      <w:proofErr w:type="spellStart"/>
      <w:r w:rsidRPr="004D008E">
        <w:rPr>
          <w:rFonts w:ascii="Times New Roman" w:eastAsia="Times New Roman" w:hAnsi="Times New Roman" w:cs="Times New Roman"/>
          <w:b/>
          <w:bCs/>
          <w:sz w:val="28"/>
          <w:szCs w:val="28"/>
          <w:lang w:eastAsia="ru-RU"/>
        </w:rPr>
        <w:t>п.п</w:t>
      </w:r>
      <w:proofErr w:type="spellEnd"/>
      <w:r w:rsidRPr="004D008E">
        <w:rPr>
          <w:rFonts w:ascii="Times New Roman" w:eastAsia="Times New Roman" w:hAnsi="Times New Roman" w:cs="Times New Roman"/>
          <w:b/>
          <w:bCs/>
          <w:sz w:val="28"/>
          <w:szCs w:val="28"/>
          <w:lang w:eastAsia="ru-RU"/>
        </w:rPr>
        <w:t>. (-35264,0 тыс. руб.)</w:t>
      </w:r>
      <w:r w:rsidRPr="004D008E">
        <w:rPr>
          <w:rFonts w:ascii="Times New Roman" w:eastAsia="Times New Roman" w:hAnsi="Times New Roman" w:cs="Times New Roman"/>
          <w:bCs/>
          <w:sz w:val="28"/>
          <w:szCs w:val="28"/>
          <w:lang w:eastAsia="ru-RU"/>
        </w:rPr>
        <w:t>,</w:t>
      </w:r>
      <w:r w:rsidRPr="004D008E">
        <w:rPr>
          <w:rFonts w:ascii="Times New Roman" w:eastAsia="Calibri" w:hAnsi="Times New Roman" w:cs="Times New Roman"/>
          <w:b/>
          <w:sz w:val="28"/>
          <w:szCs w:val="28"/>
          <w:lang w:eastAsia="ru-RU"/>
        </w:rPr>
        <w:t xml:space="preserve"> </w:t>
      </w:r>
      <w:r w:rsidRPr="004D008E">
        <w:rPr>
          <w:rFonts w:ascii="Times New Roman" w:eastAsia="Times New Roman" w:hAnsi="Times New Roman" w:cs="Times New Roman"/>
          <w:color w:val="000000"/>
          <w:sz w:val="28"/>
          <w:szCs w:val="28"/>
          <w:lang w:eastAsia="ru-RU"/>
        </w:rPr>
        <w:t>по причине</w:t>
      </w:r>
      <w:r w:rsidRPr="004D008E">
        <w:rPr>
          <w:rFonts w:ascii="Times New Roman" w:eastAsia="Times New Roman" w:hAnsi="Times New Roman" w:cs="Times New Roman"/>
          <w:snapToGrid w:val="0"/>
          <w:color w:val="000000"/>
          <w:sz w:val="28"/>
          <w:szCs w:val="28"/>
          <w:lang w:eastAsia="ru-RU"/>
        </w:rPr>
        <w:t xml:space="preserve"> </w:t>
      </w:r>
      <w:r w:rsidRPr="004D008E">
        <w:rPr>
          <w:rFonts w:ascii="Times New Roman" w:eastAsia="Times New Roman" w:hAnsi="Times New Roman" w:cs="Times New Roman"/>
          <w:snapToGrid w:val="0"/>
          <w:sz w:val="28"/>
          <w:szCs w:val="28"/>
          <w:lang w:eastAsia="ru-RU"/>
        </w:rPr>
        <w:t xml:space="preserve">использования переплаты </w:t>
      </w:r>
      <w:r w:rsidRPr="004D008E">
        <w:rPr>
          <w:rFonts w:ascii="Times New Roman" w:eastAsia="Times New Roman" w:hAnsi="Times New Roman" w:cs="Times New Roman"/>
          <w:sz w:val="28"/>
          <w:szCs w:val="28"/>
          <w:lang w:eastAsia="ru-RU"/>
        </w:rPr>
        <w:t>ОА</w:t>
      </w:r>
      <w:r w:rsidRPr="004D008E">
        <w:rPr>
          <w:rFonts w:ascii="Times New Roman" w:eastAsia="Times New Roman" w:hAnsi="Times New Roman" w:cs="Times New Roman"/>
          <w:bCs/>
          <w:sz w:val="28"/>
          <w:szCs w:val="28"/>
          <w:lang w:eastAsia="ru-RU"/>
        </w:rPr>
        <w:t xml:space="preserve"> "Ветроэнергетическая отдельная генерирующая компания" </w:t>
      </w:r>
      <w:r w:rsidRPr="004D008E">
        <w:rPr>
          <w:rFonts w:ascii="Times New Roman" w:eastAsia="Times New Roman" w:hAnsi="Times New Roman" w:cs="Times New Roman"/>
          <w:snapToGrid w:val="0"/>
          <w:sz w:val="28"/>
          <w:szCs w:val="28"/>
          <w:lang w:eastAsia="ru-RU"/>
        </w:rPr>
        <w:t>(производство электроэнергии, получаемой из возобновляемых источников энергии, включая выработанную солнечными, ветровыми, геотермальными электростанциями, в том числе деятельность по обеспечению их работоспособности), выпадающий доход составил 33 957 тыс. рублей.</w:t>
      </w:r>
      <w:proofErr w:type="gramEnd"/>
    </w:p>
    <w:p w:rsidR="004D008E" w:rsidRPr="004D008E" w:rsidRDefault="004D008E" w:rsidP="004D008E">
      <w:pPr>
        <w:autoSpaceDE w:val="0"/>
        <w:autoSpaceDN w:val="0"/>
        <w:adjustRightInd w:val="0"/>
        <w:spacing w:after="0" w:line="240" w:lineRule="auto"/>
        <w:jc w:val="both"/>
        <w:rPr>
          <w:rFonts w:ascii="Times New Roman" w:eastAsia="Times New Roman" w:hAnsi="Times New Roman" w:cs="Times New Roman"/>
          <w:b/>
          <w:sz w:val="28"/>
          <w:szCs w:val="28"/>
          <w:u w:val="single"/>
          <w:lang w:eastAsia="ru-RU"/>
        </w:rPr>
      </w:pPr>
      <w:r w:rsidRPr="004D008E">
        <w:rPr>
          <w:rFonts w:ascii="Times New Roman" w:eastAsia="Times New Roman" w:hAnsi="Times New Roman" w:cs="Times New Roman"/>
          <w:b/>
          <w:i/>
          <w:sz w:val="28"/>
          <w:szCs w:val="28"/>
          <w:lang w:eastAsia="ru-RU"/>
        </w:rPr>
        <w:t xml:space="preserve">      </w:t>
      </w:r>
      <w:r w:rsidRPr="004D008E">
        <w:rPr>
          <w:rFonts w:ascii="Times New Roman" w:eastAsia="Times New Roman" w:hAnsi="Times New Roman" w:cs="Times New Roman"/>
          <w:b/>
          <w:sz w:val="28"/>
          <w:szCs w:val="28"/>
          <w:lang w:eastAsia="ru-RU"/>
        </w:rPr>
        <w:t>ЕСХН</w:t>
      </w:r>
      <w:r w:rsidRPr="004D008E">
        <w:rPr>
          <w:rFonts w:ascii="Times New Roman" w:eastAsia="Times New Roman" w:hAnsi="Times New Roman" w:cs="Times New Roman"/>
          <w:sz w:val="28"/>
          <w:szCs w:val="28"/>
          <w:lang w:eastAsia="ru-RU"/>
        </w:rPr>
        <w:t xml:space="preserve"> поступило </w:t>
      </w:r>
      <w:r w:rsidRPr="004D008E">
        <w:rPr>
          <w:rFonts w:ascii="Times New Roman" w:eastAsia="Times New Roman" w:hAnsi="Times New Roman" w:cs="Times New Roman"/>
          <w:b/>
          <w:bCs/>
          <w:sz w:val="28"/>
          <w:szCs w:val="28"/>
          <w:lang w:eastAsia="ru-RU"/>
        </w:rPr>
        <w:t>19717,0</w:t>
      </w:r>
      <w:r w:rsidRPr="004D008E">
        <w:rPr>
          <w:rFonts w:ascii="Times New Roman" w:eastAsia="Times New Roman" w:hAnsi="Times New Roman" w:cs="Times New Roman"/>
          <w:b/>
          <w:sz w:val="28"/>
          <w:szCs w:val="28"/>
          <w:lang w:eastAsia="ru-RU"/>
        </w:rPr>
        <w:t xml:space="preserve"> тыс. руб.,</w:t>
      </w:r>
      <w:r w:rsidRPr="004D008E">
        <w:rPr>
          <w:rFonts w:ascii="Times New Roman" w:eastAsia="Times New Roman" w:hAnsi="Times New Roman" w:cs="Times New Roman"/>
          <w:sz w:val="28"/>
          <w:szCs w:val="28"/>
          <w:lang w:eastAsia="ru-RU"/>
        </w:rPr>
        <w:t xml:space="preserve"> со снижением поступлений на </w:t>
      </w:r>
      <w:r w:rsidRPr="004D008E">
        <w:rPr>
          <w:rFonts w:ascii="Times New Roman" w:eastAsia="Times New Roman" w:hAnsi="Times New Roman" w:cs="Times New Roman"/>
          <w:b/>
          <w:sz w:val="28"/>
          <w:szCs w:val="28"/>
          <w:lang w:eastAsia="ru-RU"/>
        </w:rPr>
        <w:t xml:space="preserve">25 </w:t>
      </w:r>
      <w:proofErr w:type="spellStart"/>
      <w:r w:rsidRPr="004D008E">
        <w:rPr>
          <w:rFonts w:ascii="Times New Roman" w:eastAsia="Times New Roman" w:hAnsi="Times New Roman" w:cs="Times New Roman"/>
          <w:b/>
          <w:sz w:val="28"/>
          <w:szCs w:val="28"/>
          <w:lang w:eastAsia="ru-RU"/>
        </w:rPr>
        <w:t>п.п</w:t>
      </w:r>
      <w:proofErr w:type="spellEnd"/>
      <w:r w:rsidRPr="004D008E">
        <w:rPr>
          <w:rFonts w:ascii="Times New Roman" w:eastAsia="Times New Roman" w:hAnsi="Times New Roman" w:cs="Times New Roman"/>
          <w:b/>
          <w:sz w:val="28"/>
          <w:szCs w:val="28"/>
          <w:lang w:eastAsia="ru-RU"/>
        </w:rPr>
        <w:t>. (-6 534,0 тыс. руб.)</w:t>
      </w:r>
      <w:r w:rsidRPr="004D008E">
        <w:rPr>
          <w:rFonts w:ascii="Times New Roman" w:eastAsia="Times New Roman" w:hAnsi="Times New Roman" w:cs="Times New Roman"/>
          <w:sz w:val="28"/>
          <w:szCs w:val="28"/>
          <w:lang w:eastAsia="ru-RU"/>
        </w:rPr>
        <w:t xml:space="preserve"> к уровню прошлого года</w:t>
      </w:r>
      <w:r w:rsidRPr="004D008E">
        <w:rPr>
          <w:rFonts w:ascii="Times New Roman" w:eastAsia="Times New Roman" w:hAnsi="Times New Roman" w:cs="Times New Roman"/>
          <w:b/>
          <w:sz w:val="28"/>
          <w:szCs w:val="28"/>
          <w:lang w:eastAsia="ru-RU"/>
        </w:rPr>
        <w:t xml:space="preserve">, </w:t>
      </w:r>
      <w:r w:rsidRPr="004D008E">
        <w:rPr>
          <w:rFonts w:ascii="Times New Roman" w:eastAsia="Times New Roman" w:hAnsi="Times New Roman" w:cs="Times New Roman"/>
          <w:sz w:val="28"/>
          <w:szCs w:val="28"/>
          <w:lang w:eastAsia="ru-RU"/>
        </w:rPr>
        <w:t>в результате уменьшения объемов реализации.</w:t>
      </w:r>
    </w:p>
    <w:p w:rsidR="004D008E" w:rsidRPr="004D008E" w:rsidRDefault="004D008E" w:rsidP="004D008E">
      <w:pPr>
        <w:spacing w:after="0" w:line="240" w:lineRule="auto"/>
        <w:jc w:val="both"/>
        <w:rPr>
          <w:rFonts w:ascii="Times New Roman" w:eastAsia="Times New Roman" w:hAnsi="Times New Roman" w:cs="Times New Roman"/>
          <w:sz w:val="28"/>
          <w:szCs w:val="28"/>
          <w:lang w:eastAsia="ru-RU"/>
        </w:rPr>
      </w:pPr>
      <w:r w:rsidRPr="004D008E">
        <w:rPr>
          <w:rFonts w:ascii="Times New Roman" w:eastAsia="Times New Roman" w:hAnsi="Times New Roman" w:cs="Times New Roman"/>
          <w:sz w:val="28"/>
          <w:szCs w:val="28"/>
          <w:lang w:eastAsia="ru-RU"/>
        </w:rPr>
        <w:t xml:space="preserve">     Многие показатели перевыполнены по сравнению с аналогичным периодом прошлого года:</w:t>
      </w:r>
    </w:p>
    <w:p w:rsidR="004D008E" w:rsidRPr="004D008E" w:rsidRDefault="004D008E" w:rsidP="004D008E">
      <w:pPr>
        <w:tabs>
          <w:tab w:val="left" w:pos="2604"/>
        </w:tabs>
        <w:spacing w:after="0" w:line="240" w:lineRule="auto"/>
        <w:jc w:val="both"/>
        <w:rPr>
          <w:rFonts w:ascii="Times New Roman" w:eastAsia="Times New Roman" w:hAnsi="Times New Roman" w:cs="Times New Roman"/>
          <w:sz w:val="28"/>
          <w:szCs w:val="28"/>
          <w:lang w:eastAsia="ru-RU"/>
        </w:rPr>
      </w:pPr>
      <w:r w:rsidRPr="004D008E">
        <w:rPr>
          <w:rFonts w:ascii="Times New Roman" w:eastAsia="Times New Roman" w:hAnsi="Times New Roman" w:cs="Times New Roman"/>
          <w:b/>
          <w:bCs/>
          <w:sz w:val="28"/>
          <w:szCs w:val="28"/>
          <w:lang w:eastAsia="ru-RU"/>
        </w:rPr>
        <w:t xml:space="preserve">         Налогу на доходы физических лиц</w:t>
      </w:r>
      <w:r w:rsidRPr="004D008E">
        <w:rPr>
          <w:rFonts w:ascii="Times New Roman" w:eastAsia="Times New Roman" w:hAnsi="Times New Roman" w:cs="Times New Roman"/>
          <w:sz w:val="28"/>
          <w:szCs w:val="28"/>
          <w:lang w:eastAsia="ru-RU"/>
        </w:rPr>
        <w:t xml:space="preserve"> поступило </w:t>
      </w:r>
      <w:r w:rsidRPr="004D008E">
        <w:rPr>
          <w:rFonts w:ascii="Times New Roman" w:eastAsia="Times New Roman" w:hAnsi="Times New Roman" w:cs="Times New Roman"/>
          <w:b/>
          <w:bCs/>
          <w:sz w:val="28"/>
          <w:szCs w:val="28"/>
          <w:lang w:eastAsia="ru-RU"/>
        </w:rPr>
        <w:t>34377,0 тыс. руб.,</w:t>
      </w:r>
      <w:r w:rsidRPr="004D008E">
        <w:rPr>
          <w:rFonts w:ascii="Times New Roman" w:eastAsia="Times New Roman" w:hAnsi="Times New Roman" w:cs="Times New Roman"/>
          <w:sz w:val="28"/>
          <w:szCs w:val="28"/>
          <w:lang w:eastAsia="ru-RU"/>
        </w:rPr>
        <w:t xml:space="preserve"> с ростом на </w:t>
      </w:r>
      <w:r w:rsidRPr="004D008E">
        <w:rPr>
          <w:rFonts w:ascii="Times New Roman" w:eastAsia="Times New Roman" w:hAnsi="Times New Roman" w:cs="Times New Roman"/>
          <w:b/>
          <w:bCs/>
          <w:sz w:val="28"/>
          <w:szCs w:val="28"/>
          <w:lang w:eastAsia="ru-RU"/>
        </w:rPr>
        <w:t xml:space="preserve">17 </w:t>
      </w:r>
      <w:proofErr w:type="spellStart"/>
      <w:r w:rsidRPr="004D008E">
        <w:rPr>
          <w:rFonts w:ascii="Times New Roman" w:eastAsia="Times New Roman" w:hAnsi="Times New Roman" w:cs="Times New Roman"/>
          <w:b/>
          <w:bCs/>
          <w:sz w:val="28"/>
          <w:szCs w:val="28"/>
          <w:lang w:eastAsia="ru-RU"/>
        </w:rPr>
        <w:t>п.п</w:t>
      </w:r>
      <w:proofErr w:type="spellEnd"/>
      <w:r w:rsidRPr="004D008E">
        <w:rPr>
          <w:rFonts w:ascii="Times New Roman" w:eastAsia="Times New Roman" w:hAnsi="Times New Roman" w:cs="Times New Roman"/>
          <w:b/>
          <w:bCs/>
          <w:sz w:val="28"/>
          <w:szCs w:val="28"/>
          <w:lang w:eastAsia="ru-RU"/>
        </w:rPr>
        <w:t>. (+5109 тыс. руб.)</w:t>
      </w:r>
      <w:r w:rsidRPr="004D008E">
        <w:rPr>
          <w:rFonts w:ascii="Times New Roman" w:eastAsia="Times New Roman" w:hAnsi="Times New Roman" w:cs="Times New Roman"/>
          <w:sz w:val="28"/>
          <w:szCs w:val="28"/>
          <w:lang w:eastAsia="ru-RU"/>
        </w:rPr>
        <w:t xml:space="preserve"> в результате: </w:t>
      </w:r>
    </w:p>
    <w:p w:rsidR="004D008E" w:rsidRPr="004D008E" w:rsidRDefault="004D008E" w:rsidP="004D008E">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D008E">
        <w:rPr>
          <w:rFonts w:ascii="Times New Roman" w:eastAsia="Times New Roman" w:hAnsi="Times New Roman" w:cs="Times New Roman"/>
          <w:sz w:val="28"/>
          <w:szCs w:val="28"/>
          <w:lang w:eastAsia="ru-RU"/>
        </w:rPr>
        <w:t xml:space="preserve">   - роста МРОТ на 19 процентных пунктов (в 2021 г. МРОТ составлял 12 792 руб., в 2022 г. – 15 279 руб.) в соответствии новой редакцией ст. 1 Федерального закона от 19.06.2000 N 82-ФЗ "О минимальном </w:t>
      </w:r>
      <w:proofErr w:type="gramStart"/>
      <w:r w:rsidRPr="004D008E">
        <w:rPr>
          <w:rFonts w:ascii="Times New Roman" w:eastAsia="Times New Roman" w:hAnsi="Times New Roman" w:cs="Times New Roman"/>
          <w:sz w:val="28"/>
          <w:szCs w:val="28"/>
          <w:lang w:eastAsia="ru-RU"/>
        </w:rPr>
        <w:t>размере оплаты труда</w:t>
      </w:r>
      <w:proofErr w:type="gramEnd"/>
      <w:r w:rsidRPr="004D008E">
        <w:rPr>
          <w:rFonts w:ascii="Times New Roman" w:eastAsia="Times New Roman" w:hAnsi="Times New Roman" w:cs="Times New Roman"/>
          <w:sz w:val="28"/>
          <w:szCs w:val="28"/>
          <w:lang w:eastAsia="ru-RU"/>
        </w:rPr>
        <w:t>";</w:t>
      </w:r>
    </w:p>
    <w:p w:rsidR="004D008E" w:rsidRPr="004D008E" w:rsidRDefault="004D008E" w:rsidP="004D008E">
      <w:pPr>
        <w:autoSpaceDE w:val="0"/>
        <w:autoSpaceDN w:val="0"/>
        <w:adjustRightInd w:val="0"/>
        <w:spacing w:after="0" w:line="240" w:lineRule="auto"/>
        <w:jc w:val="both"/>
        <w:rPr>
          <w:rFonts w:ascii="Times New Roman" w:eastAsia="Times New Roman" w:hAnsi="Times New Roman" w:cs="Times New Roman"/>
          <w:b/>
          <w:bCs/>
          <w:sz w:val="28"/>
          <w:szCs w:val="28"/>
          <w:lang w:eastAsia="ru-RU"/>
        </w:rPr>
      </w:pPr>
      <w:r w:rsidRPr="004D008E">
        <w:rPr>
          <w:rFonts w:ascii="Times New Roman" w:eastAsia="Times New Roman" w:hAnsi="Times New Roman" w:cs="Times New Roman"/>
          <w:sz w:val="28"/>
          <w:szCs w:val="28"/>
          <w:lang w:eastAsia="ru-RU"/>
        </w:rPr>
        <w:t xml:space="preserve">   - роста заработной платы и премиальных выплат </w:t>
      </w:r>
      <w:r w:rsidRPr="004D008E">
        <w:rPr>
          <w:rFonts w:ascii="Times New Roman" w:eastAsia="Times New Roman" w:hAnsi="Times New Roman" w:cs="Times New Roman"/>
          <w:bCs/>
          <w:color w:val="000000"/>
          <w:sz w:val="28"/>
          <w:szCs w:val="28"/>
          <w:lang w:eastAsia="ru-RU"/>
        </w:rPr>
        <w:t>АО "Шовгеновский дорожный ремонтно-строительный участок".</w:t>
      </w:r>
      <w:r w:rsidRPr="004D008E">
        <w:rPr>
          <w:rFonts w:ascii="Times New Roman" w:eastAsia="Times New Roman" w:hAnsi="Times New Roman" w:cs="Times New Roman"/>
          <w:b/>
          <w:bCs/>
          <w:sz w:val="28"/>
          <w:szCs w:val="28"/>
          <w:lang w:eastAsia="ru-RU"/>
        </w:rPr>
        <w:t xml:space="preserve">    </w:t>
      </w:r>
    </w:p>
    <w:p w:rsidR="004D008E" w:rsidRPr="004D008E" w:rsidRDefault="004D008E" w:rsidP="004D008E">
      <w:pPr>
        <w:spacing w:after="0" w:line="240" w:lineRule="auto"/>
        <w:jc w:val="both"/>
        <w:rPr>
          <w:rFonts w:ascii="Times New Roman" w:eastAsia="Times New Roman" w:hAnsi="Times New Roman" w:cs="Times New Roman"/>
          <w:b/>
          <w:sz w:val="28"/>
          <w:szCs w:val="28"/>
          <w:lang w:eastAsia="ru-RU"/>
        </w:rPr>
      </w:pPr>
      <w:r w:rsidRPr="004D008E">
        <w:rPr>
          <w:rFonts w:ascii="Times New Roman" w:eastAsia="Times New Roman" w:hAnsi="Times New Roman" w:cs="Times New Roman"/>
          <w:b/>
          <w:bCs/>
          <w:sz w:val="28"/>
          <w:szCs w:val="28"/>
          <w:lang w:eastAsia="ru-RU"/>
        </w:rPr>
        <w:t xml:space="preserve">          Налогу на имущество физических лиц</w:t>
      </w:r>
      <w:r w:rsidRPr="004D008E">
        <w:rPr>
          <w:rFonts w:ascii="Times New Roman" w:eastAsia="Times New Roman" w:hAnsi="Times New Roman" w:cs="Times New Roman"/>
          <w:bCs/>
          <w:sz w:val="28"/>
          <w:szCs w:val="28"/>
          <w:lang w:eastAsia="ru-RU"/>
        </w:rPr>
        <w:t xml:space="preserve"> </w:t>
      </w:r>
      <w:r w:rsidRPr="004D008E">
        <w:rPr>
          <w:rFonts w:ascii="Times New Roman" w:eastAsia="Times New Roman" w:hAnsi="Times New Roman" w:cs="Times New Roman"/>
          <w:sz w:val="28"/>
          <w:szCs w:val="28"/>
          <w:lang w:eastAsia="ru-RU"/>
        </w:rPr>
        <w:t>поступило</w:t>
      </w:r>
      <w:r w:rsidRPr="004D008E">
        <w:rPr>
          <w:rFonts w:ascii="Times New Roman" w:eastAsia="Times New Roman" w:hAnsi="Times New Roman" w:cs="Times New Roman"/>
          <w:bCs/>
          <w:sz w:val="28"/>
          <w:szCs w:val="28"/>
          <w:lang w:eastAsia="ru-RU"/>
        </w:rPr>
        <w:t xml:space="preserve"> </w:t>
      </w:r>
      <w:r w:rsidRPr="004D008E">
        <w:rPr>
          <w:rFonts w:ascii="Times New Roman" w:eastAsia="Times New Roman" w:hAnsi="Times New Roman" w:cs="Times New Roman"/>
          <w:b/>
          <w:sz w:val="28"/>
          <w:szCs w:val="28"/>
          <w:lang w:eastAsia="ru-RU"/>
        </w:rPr>
        <w:t>2535,0 тыс</w:t>
      </w:r>
      <w:r w:rsidRPr="004D008E">
        <w:rPr>
          <w:rFonts w:ascii="Times New Roman" w:eastAsia="Times New Roman" w:hAnsi="Times New Roman" w:cs="Times New Roman"/>
          <w:b/>
          <w:bCs/>
          <w:sz w:val="28"/>
          <w:szCs w:val="28"/>
          <w:lang w:eastAsia="ru-RU"/>
        </w:rPr>
        <w:t>. руб</w:t>
      </w:r>
      <w:r w:rsidRPr="004D008E">
        <w:rPr>
          <w:rFonts w:ascii="Times New Roman" w:eastAsia="Times New Roman" w:hAnsi="Times New Roman" w:cs="Times New Roman"/>
          <w:sz w:val="28"/>
          <w:szCs w:val="28"/>
          <w:lang w:eastAsia="ru-RU"/>
        </w:rPr>
        <w:t>.,</w:t>
      </w:r>
      <w:r w:rsidRPr="004D008E">
        <w:rPr>
          <w:rFonts w:ascii="Times New Roman" w:eastAsia="Times New Roman" w:hAnsi="Times New Roman" w:cs="Times New Roman"/>
          <w:bCs/>
          <w:sz w:val="28"/>
          <w:szCs w:val="28"/>
          <w:lang w:eastAsia="ru-RU"/>
        </w:rPr>
        <w:t xml:space="preserve"> темп р</w:t>
      </w:r>
      <w:r w:rsidRPr="004D008E">
        <w:rPr>
          <w:rFonts w:ascii="Times New Roman" w:eastAsia="Times New Roman" w:hAnsi="Times New Roman" w:cs="Times New Roman"/>
          <w:sz w:val="28"/>
          <w:szCs w:val="28"/>
          <w:lang w:eastAsia="ru-RU"/>
        </w:rPr>
        <w:t>оста поступлений</w:t>
      </w:r>
      <w:r w:rsidRPr="004D008E">
        <w:rPr>
          <w:rFonts w:ascii="Times New Roman" w:eastAsia="Times New Roman" w:hAnsi="Times New Roman" w:cs="Times New Roman"/>
          <w:sz w:val="28"/>
          <w:szCs w:val="24"/>
          <w:lang w:eastAsia="ru-RU"/>
        </w:rPr>
        <w:t xml:space="preserve"> к уровню прошлого года составил </w:t>
      </w:r>
      <w:r w:rsidRPr="004D008E">
        <w:rPr>
          <w:rFonts w:ascii="Times New Roman" w:eastAsia="Times New Roman" w:hAnsi="Times New Roman" w:cs="Times New Roman"/>
          <w:b/>
          <w:bCs/>
          <w:sz w:val="28"/>
          <w:szCs w:val="24"/>
          <w:lang w:eastAsia="ru-RU"/>
        </w:rPr>
        <w:t>1,4 раза (+739,0 тыс. руб.)</w:t>
      </w:r>
      <w:r w:rsidRPr="004D008E">
        <w:rPr>
          <w:rFonts w:ascii="Times New Roman" w:eastAsia="Times New Roman" w:hAnsi="Times New Roman" w:cs="Times New Roman"/>
          <w:bCs/>
          <w:sz w:val="28"/>
          <w:szCs w:val="28"/>
          <w:lang w:eastAsia="ru-RU"/>
        </w:rPr>
        <w:t>,</w:t>
      </w:r>
      <w:r w:rsidRPr="004D008E">
        <w:rPr>
          <w:rFonts w:ascii="Times New Roman" w:eastAsia="Times New Roman" w:hAnsi="Times New Roman" w:cs="Times New Roman"/>
          <w:b/>
          <w:bCs/>
          <w:sz w:val="28"/>
          <w:szCs w:val="28"/>
          <w:lang w:eastAsia="ru-RU"/>
        </w:rPr>
        <w:t xml:space="preserve"> </w:t>
      </w:r>
      <w:r w:rsidRPr="004D008E">
        <w:rPr>
          <w:rFonts w:ascii="Times New Roman" w:eastAsia="Calibri" w:hAnsi="Times New Roman" w:cs="Times New Roman"/>
          <w:bCs/>
          <w:sz w:val="28"/>
          <w:szCs w:val="28"/>
          <w:lang w:eastAsia="ru-RU"/>
        </w:rPr>
        <w:t>в результате погашения задолженности физическими лицами в большем объеме и оплаты авансовых платежей.</w:t>
      </w:r>
      <w:r w:rsidRPr="004D008E">
        <w:rPr>
          <w:rFonts w:ascii="Times New Roman" w:eastAsia="Times New Roman" w:hAnsi="Times New Roman" w:cs="Times New Roman"/>
          <w:b/>
          <w:sz w:val="28"/>
          <w:szCs w:val="28"/>
          <w:lang w:eastAsia="ru-RU"/>
        </w:rPr>
        <w:t xml:space="preserve">  </w:t>
      </w:r>
    </w:p>
    <w:p w:rsidR="004D008E" w:rsidRPr="004D008E" w:rsidRDefault="004D008E" w:rsidP="004D008E">
      <w:pPr>
        <w:spacing w:after="0" w:line="240" w:lineRule="auto"/>
        <w:jc w:val="both"/>
        <w:rPr>
          <w:rFonts w:ascii="Times New Roman" w:eastAsia="Times New Roman" w:hAnsi="Times New Roman" w:cs="Times New Roman"/>
          <w:sz w:val="28"/>
          <w:szCs w:val="28"/>
          <w:lang w:eastAsia="ru-RU"/>
        </w:rPr>
      </w:pPr>
      <w:r w:rsidRPr="004D008E">
        <w:rPr>
          <w:rFonts w:ascii="Times New Roman" w:eastAsia="Times New Roman" w:hAnsi="Times New Roman" w:cs="Times New Roman"/>
          <w:b/>
          <w:bCs/>
          <w:sz w:val="28"/>
          <w:szCs w:val="28"/>
          <w:lang w:eastAsia="ru-RU"/>
        </w:rPr>
        <w:lastRenderedPageBreak/>
        <w:t xml:space="preserve">    Земельному налогу организаций </w:t>
      </w:r>
      <w:r w:rsidRPr="004D008E">
        <w:rPr>
          <w:rFonts w:ascii="Times New Roman" w:eastAsia="Times New Roman" w:hAnsi="Times New Roman" w:cs="Times New Roman"/>
          <w:bCs/>
          <w:sz w:val="28"/>
          <w:szCs w:val="28"/>
          <w:lang w:eastAsia="ru-RU"/>
        </w:rPr>
        <w:t xml:space="preserve">поступило </w:t>
      </w:r>
      <w:r w:rsidRPr="004D008E">
        <w:rPr>
          <w:rFonts w:ascii="Times New Roman" w:eastAsia="Times New Roman" w:hAnsi="Times New Roman" w:cs="Times New Roman"/>
          <w:b/>
          <w:bCs/>
          <w:sz w:val="28"/>
          <w:szCs w:val="28"/>
          <w:lang w:eastAsia="ru-RU"/>
        </w:rPr>
        <w:t>1234,0</w:t>
      </w:r>
      <w:r w:rsidRPr="004D008E">
        <w:rPr>
          <w:rFonts w:ascii="Times New Roman" w:eastAsia="Times New Roman" w:hAnsi="Times New Roman" w:cs="Times New Roman"/>
          <w:b/>
          <w:sz w:val="28"/>
          <w:szCs w:val="28"/>
          <w:lang w:eastAsia="ru-RU"/>
        </w:rPr>
        <w:t xml:space="preserve"> тыс</w:t>
      </w:r>
      <w:r w:rsidRPr="004D008E">
        <w:rPr>
          <w:rFonts w:ascii="Times New Roman" w:eastAsia="Times New Roman" w:hAnsi="Times New Roman" w:cs="Times New Roman"/>
          <w:b/>
          <w:bCs/>
          <w:sz w:val="28"/>
          <w:szCs w:val="28"/>
          <w:lang w:eastAsia="ru-RU"/>
        </w:rPr>
        <w:t xml:space="preserve">. </w:t>
      </w:r>
      <w:proofErr w:type="spellStart"/>
      <w:r w:rsidRPr="004D008E">
        <w:rPr>
          <w:rFonts w:ascii="Times New Roman" w:eastAsia="Times New Roman" w:hAnsi="Times New Roman" w:cs="Times New Roman"/>
          <w:b/>
          <w:bCs/>
          <w:sz w:val="28"/>
          <w:szCs w:val="28"/>
          <w:lang w:eastAsia="ru-RU"/>
        </w:rPr>
        <w:t>руб</w:t>
      </w:r>
      <w:r w:rsidRPr="004D008E">
        <w:rPr>
          <w:rFonts w:ascii="Times New Roman" w:eastAsia="Times New Roman" w:hAnsi="Times New Roman" w:cs="Times New Roman"/>
          <w:sz w:val="28"/>
          <w:szCs w:val="28"/>
          <w:lang w:eastAsia="ru-RU"/>
        </w:rPr>
        <w:t>.</w:t>
      </w:r>
      <w:proofErr w:type="gramStart"/>
      <w:r w:rsidRPr="004D008E">
        <w:rPr>
          <w:rFonts w:ascii="Times New Roman" w:eastAsia="Times New Roman" w:hAnsi="Times New Roman" w:cs="Times New Roman"/>
          <w:sz w:val="28"/>
          <w:szCs w:val="28"/>
          <w:lang w:eastAsia="ru-RU"/>
        </w:rPr>
        <w:t>,ч</w:t>
      </w:r>
      <w:proofErr w:type="gramEnd"/>
      <w:r w:rsidRPr="004D008E">
        <w:rPr>
          <w:rFonts w:ascii="Times New Roman" w:eastAsia="Times New Roman" w:hAnsi="Times New Roman" w:cs="Times New Roman"/>
          <w:sz w:val="28"/>
          <w:szCs w:val="28"/>
          <w:lang w:eastAsia="ru-RU"/>
        </w:rPr>
        <w:t>то</w:t>
      </w:r>
      <w:proofErr w:type="spellEnd"/>
      <w:r w:rsidRPr="004D008E">
        <w:rPr>
          <w:rFonts w:ascii="Times New Roman" w:eastAsia="Times New Roman" w:hAnsi="Times New Roman" w:cs="Times New Roman"/>
          <w:sz w:val="28"/>
          <w:szCs w:val="28"/>
          <w:lang w:eastAsia="ru-RU"/>
        </w:rPr>
        <w:t xml:space="preserve"> выше уровня аналогичного периода прошлого года на </w:t>
      </w:r>
      <w:r w:rsidRPr="004D008E">
        <w:rPr>
          <w:rFonts w:ascii="Times New Roman" w:eastAsia="Times New Roman" w:hAnsi="Times New Roman" w:cs="Times New Roman"/>
          <w:b/>
          <w:sz w:val="28"/>
          <w:szCs w:val="28"/>
          <w:lang w:eastAsia="ru-RU"/>
        </w:rPr>
        <w:t xml:space="preserve">11 </w:t>
      </w:r>
      <w:proofErr w:type="spellStart"/>
      <w:r w:rsidRPr="004D008E">
        <w:rPr>
          <w:rFonts w:ascii="Times New Roman" w:eastAsia="Times New Roman" w:hAnsi="Times New Roman" w:cs="Times New Roman"/>
          <w:b/>
          <w:sz w:val="28"/>
          <w:szCs w:val="28"/>
          <w:lang w:eastAsia="ru-RU"/>
        </w:rPr>
        <w:t>п.п</w:t>
      </w:r>
      <w:proofErr w:type="spellEnd"/>
      <w:r w:rsidRPr="004D008E">
        <w:rPr>
          <w:rFonts w:ascii="Times New Roman" w:eastAsia="Times New Roman" w:hAnsi="Times New Roman" w:cs="Times New Roman"/>
          <w:b/>
          <w:sz w:val="28"/>
          <w:szCs w:val="28"/>
          <w:lang w:eastAsia="ru-RU"/>
        </w:rPr>
        <w:t xml:space="preserve">.(+127 тыс. руб.), </w:t>
      </w:r>
      <w:r w:rsidRPr="004D008E">
        <w:rPr>
          <w:rFonts w:ascii="Times New Roman" w:eastAsia="Times New Roman" w:hAnsi="Times New Roman" w:cs="Times New Roman"/>
          <w:sz w:val="28"/>
          <w:szCs w:val="28"/>
          <w:lang w:eastAsia="ru-RU"/>
        </w:rPr>
        <w:t>в результате постановки на учет новых объектов собственности.</w:t>
      </w:r>
    </w:p>
    <w:p w:rsidR="004D008E" w:rsidRPr="004D008E" w:rsidRDefault="004D008E" w:rsidP="004D008E">
      <w:pPr>
        <w:spacing w:after="0" w:line="240" w:lineRule="auto"/>
        <w:jc w:val="both"/>
        <w:rPr>
          <w:rFonts w:ascii="Times New Roman" w:eastAsia="Times New Roman" w:hAnsi="Times New Roman" w:cs="Times New Roman"/>
          <w:b/>
          <w:sz w:val="28"/>
          <w:szCs w:val="28"/>
          <w:lang w:eastAsia="ru-RU"/>
        </w:rPr>
      </w:pPr>
      <w:r w:rsidRPr="004D008E">
        <w:rPr>
          <w:rFonts w:ascii="Times New Roman" w:eastAsia="Times New Roman" w:hAnsi="Times New Roman" w:cs="Times New Roman"/>
          <w:b/>
          <w:bCs/>
          <w:sz w:val="28"/>
          <w:szCs w:val="28"/>
          <w:lang w:eastAsia="ru-RU"/>
        </w:rPr>
        <w:t xml:space="preserve">    Земельному налогу физических лиц</w:t>
      </w:r>
      <w:r w:rsidRPr="004D008E">
        <w:rPr>
          <w:rFonts w:ascii="Times New Roman" w:eastAsia="Times New Roman" w:hAnsi="Times New Roman" w:cs="Times New Roman"/>
          <w:sz w:val="28"/>
          <w:szCs w:val="28"/>
          <w:lang w:eastAsia="ru-RU"/>
        </w:rPr>
        <w:t xml:space="preserve"> поступило </w:t>
      </w:r>
      <w:r w:rsidRPr="004D008E">
        <w:rPr>
          <w:rFonts w:ascii="Times New Roman" w:eastAsia="Times New Roman" w:hAnsi="Times New Roman" w:cs="Times New Roman"/>
          <w:b/>
          <w:bCs/>
          <w:sz w:val="28"/>
          <w:szCs w:val="28"/>
          <w:lang w:eastAsia="ru-RU"/>
        </w:rPr>
        <w:t>5799,0 тыс. руб.,</w:t>
      </w:r>
      <w:r w:rsidRPr="004D008E">
        <w:rPr>
          <w:rFonts w:ascii="Times New Roman" w:eastAsia="Times New Roman" w:hAnsi="Times New Roman" w:cs="Times New Roman"/>
          <w:sz w:val="28"/>
          <w:szCs w:val="28"/>
          <w:lang w:eastAsia="ru-RU"/>
        </w:rPr>
        <w:t xml:space="preserve"> с ростом поступлений на </w:t>
      </w:r>
      <w:r w:rsidRPr="004D008E">
        <w:rPr>
          <w:rFonts w:ascii="Times New Roman" w:eastAsia="Times New Roman" w:hAnsi="Times New Roman" w:cs="Times New Roman"/>
          <w:b/>
          <w:sz w:val="28"/>
          <w:szCs w:val="28"/>
          <w:lang w:eastAsia="ru-RU"/>
        </w:rPr>
        <w:t xml:space="preserve">16 </w:t>
      </w:r>
      <w:proofErr w:type="spellStart"/>
      <w:r w:rsidRPr="004D008E">
        <w:rPr>
          <w:rFonts w:ascii="Times New Roman" w:eastAsia="Times New Roman" w:hAnsi="Times New Roman" w:cs="Times New Roman"/>
          <w:b/>
          <w:sz w:val="28"/>
          <w:szCs w:val="28"/>
          <w:lang w:eastAsia="ru-RU"/>
        </w:rPr>
        <w:t>п.п</w:t>
      </w:r>
      <w:proofErr w:type="spellEnd"/>
      <w:r w:rsidRPr="004D008E">
        <w:rPr>
          <w:rFonts w:ascii="Times New Roman" w:eastAsia="Times New Roman" w:hAnsi="Times New Roman" w:cs="Times New Roman"/>
          <w:b/>
          <w:sz w:val="28"/>
          <w:szCs w:val="28"/>
          <w:lang w:eastAsia="ru-RU"/>
        </w:rPr>
        <w:t>. (+807 тыс. руб.)</w:t>
      </w:r>
      <w:r w:rsidRPr="004D008E">
        <w:rPr>
          <w:rFonts w:ascii="Times New Roman" w:eastAsia="Times New Roman" w:hAnsi="Times New Roman" w:cs="Times New Roman"/>
          <w:sz w:val="28"/>
          <w:szCs w:val="28"/>
          <w:lang w:eastAsia="ru-RU"/>
        </w:rPr>
        <w:t xml:space="preserve"> к уровню прошлого года</w:t>
      </w:r>
      <w:r w:rsidRPr="004D008E">
        <w:rPr>
          <w:rFonts w:ascii="Times New Roman" w:eastAsia="Times New Roman" w:hAnsi="Times New Roman" w:cs="Times New Roman"/>
          <w:b/>
          <w:sz w:val="28"/>
          <w:szCs w:val="28"/>
          <w:lang w:eastAsia="ru-RU"/>
        </w:rPr>
        <w:t xml:space="preserve">, </w:t>
      </w:r>
      <w:r w:rsidRPr="004D008E">
        <w:rPr>
          <w:rFonts w:ascii="Times New Roman" w:eastAsia="Calibri" w:hAnsi="Times New Roman" w:cs="Times New Roman"/>
          <w:bCs/>
          <w:sz w:val="28"/>
          <w:szCs w:val="28"/>
          <w:lang w:eastAsia="ru-RU"/>
        </w:rPr>
        <w:t>в результате погашения задолженности физическими лицами в большем объеме и оплаты авансовых платежей.</w:t>
      </w:r>
      <w:r w:rsidRPr="004D008E">
        <w:rPr>
          <w:rFonts w:ascii="Times New Roman" w:eastAsia="Times New Roman" w:hAnsi="Times New Roman" w:cs="Times New Roman"/>
          <w:b/>
          <w:sz w:val="28"/>
          <w:szCs w:val="28"/>
          <w:lang w:eastAsia="ru-RU"/>
        </w:rPr>
        <w:t xml:space="preserve">   </w:t>
      </w:r>
    </w:p>
    <w:p w:rsidR="004D008E" w:rsidRPr="004D008E" w:rsidRDefault="004D008E" w:rsidP="004D008E">
      <w:pPr>
        <w:spacing w:after="0" w:line="240" w:lineRule="auto"/>
        <w:jc w:val="both"/>
        <w:rPr>
          <w:rFonts w:ascii="Times New Roman" w:eastAsia="Times New Roman" w:hAnsi="Times New Roman" w:cs="Times New Roman"/>
          <w:sz w:val="28"/>
          <w:szCs w:val="28"/>
          <w:lang w:eastAsia="ru-RU"/>
        </w:rPr>
      </w:pPr>
      <w:r w:rsidRPr="004D008E">
        <w:rPr>
          <w:rFonts w:ascii="Times New Roman" w:eastAsia="Times New Roman" w:hAnsi="Times New Roman" w:cs="Times New Roman"/>
          <w:b/>
          <w:sz w:val="28"/>
          <w:szCs w:val="28"/>
          <w:lang w:eastAsia="ru-RU"/>
        </w:rPr>
        <w:t xml:space="preserve">       </w:t>
      </w:r>
      <w:proofErr w:type="gramStart"/>
      <w:r w:rsidRPr="004D008E">
        <w:rPr>
          <w:rFonts w:ascii="Times New Roman" w:eastAsia="Times New Roman" w:hAnsi="Times New Roman" w:cs="Times New Roman"/>
          <w:b/>
          <w:sz w:val="28"/>
          <w:szCs w:val="28"/>
          <w:lang w:eastAsia="ru-RU"/>
        </w:rPr>
        <w:t>Налогу, взимаемому в связи с применением патентной системы налогообложения</w:t>
      </w:r>
      <w:r w:rsidRPr="004D008E">
        <w:rPr>
          <w:rFonts w:ascii="Times New Roman" w:eastAsia="Times New Roman" w:hAnsi="Times New Roman" w:cs="Times New Roman"/>
          <w:sz w:val="28"/>
          <w:szCs w:val="28"/>
          <w:lang w:eastAsia="ru-RU"/>
        </w:rPr>
        <w:t xml:space="preserve"> поступило</w:t>
      </w:r>
      <w:proofErr w:type="gramEnd"/>
      <w:r w:rsidRPr="004D008E">
        <w:rPr>
          <w:rFonts w:ascii="Times New Roman" w:eastAsia="Times New Roman" w:hAnsi="Times New Roman" w:cs="Times New Roman"/>
          <w:sz w:val="28"/>
          <w:szCs w:val="28"/>
          <w:lang w:eastAsia="ru-RU"/>
        </w:rPr>
        <w:t xml:space="preserve"> </w:t>
      </w:r>
      <w:r w:rsidRPr="004D008E">
        <w:rPr>
          <w:rFonts w:ascii="Times New Roman" w:eastAsia="Times New Roman" w:hAnsi="Times New Roman" w:cs="Times New Roman"/>
          <w:b/>
          <w:sz w:val="28"/>
          <w:szCs w:val="28"/>
          <w:lang w:eastAsia="ru-RU"/>
        </w:rPr>
        <w:t>824</w:t>
      </w:r>
      <w:r w:rsidRPr="004D008E">
        <w:rPr>
          <w:rFonts w:ascii="Times New Roman" w:eastAsia="Times New Roman" w:hAnsi="Times New Roman" w:cs="Times New Roman"/>
          <w:sz w:val="28"/>
          <w:szCs w:val="28"/>
          <w:lang w:eastAsia="ru-RU"/>
        </w:rPr>
        <w:t xml:space="preserve"> тыс. руб., с ростом </w:t>
      </w:r>
      <w:r w:rsidRPr="004D008E">
        <w:rPr>
          <w:rFonts w:ascii="Times New Roman" w:eastAsia="Times New Roman" w:hAnsi="Times New Roman" w:cs="Times New Roman"/>
          <w:b/>
          <w:sz w:val="28"/>
          <w:szCs w:val="28"/>
          <w:lang w:eastAsia="ru-RU"/>
        </w:rPr>
        <w:t xml:space="preserve">на 19 </w:t>
      </w:r>
      <w:proofErr w:type="spellStart"/>
      <w:r w:rsidRPr="004D008E">
        <w:rPr>
          <w:rFonts w:ascii="Times New Roman" w:eastAsia="Times New Roman" w:hAnsi="Times New Roman" w:cs="Times New Roman"/>
          <w:b/>
          <w:sz w:val="28"/>
          <w:szCs w:val="28"/>
          <w:lang w:eastAsia="ru-RU"/>
        </w:rPr>
        <w:t>п.п</w:t>
      </w:r>
      <w:proofErr w:type="spellEnd"/>
      <w:r w:rsidRPr="004D008E">
        <w:rPr>
          <w:rFonts w:ascii="Times New Roman" w:eastAsia="Times New Roman" w:hAnsi="Times New Roman" w:cs="Times New Roman"/>
          <w:b/>
          <w:sz w:val="28"/>
          <w:szCs w:val="28"/>
          <w:lang w:eastAsia="ru-RU"/>
        </w:rPr>
        <w:t>. (+130 тыс. руб.)</w:t>
      </w:r>
      <w:r w:rsidRPr="004D008E">
        <w:rPr>
          <w:rFonts w:ascii="Times New Roman" w:eastAsia="Times New Roman" w:hAnsi="Times New Roman" w:cs="Times New Roman"/>
          <w:sz w:val="28"/>
          <w:szCs w:val="28"/>
          <w:lang w:eastAsia="ru-RU"/>
        </w:rPr>
        <w:t xml:space="preserve"> к уровню прошлого года, что обусловлено увеличением количества плательщиков патента </w:t>
      </w:r>
      <w:r w:rsidRPr="004D008E">
        <w:rPr>
          <w:rFonts w:ascii="Times New Roman" w:eastAsia="Times New Roman" w:hAnsi="Times New Roman" w:cs="Times New Roman"/>
          <w:bCs/>
          <w:sz w:val="28"/>
          <w:szCs w:val="28"/>
          <w:lang w:eastAsia="ru-RU"/>
        </w:rPr>
        <w:t xml:space="preserve">и размера ставки налога </w:t>
      </w:r>
      <w:r w:rsidRPr="004D008E">
        <w:rPr>
          <w:rFonts w:ascii="Times New Roman" w:eastAsia="Times New Roman" w:hAnsi="Times New Roman" w:cs="Times New Roman"/>
          <w:sz w:val="28"/>
          <w:szCs w:val="28"/>
          <w:lang w:eastAsia="ru-RU"/>
        </w:rPr>
        <w:t>в результате изменений в законодательстве.</w:t>
      </w:r>
    </w:p>
    <w:p w:rsidR="004D008E" w:rsidRPr="004D008E" w:rsidRDefault="004D008E" w:rsidP="004D008E">
      <w:pPr>
        <w:spacing w:after="0" w:line="240" w:lineRule="auto"/>
        <w:jc w:val="both"/>
        <w:rPr>
          <w:rFonts w:ascii="Times New Roman" w:eastAsia="Times New Roman" w:hAnsi="Times New Roman" w:cs="Times New Roman"/>
          <w:b/>
          <w:sz w:val="28"/>
          <w:szCs w:val="28"/>
          <w:lang w:eastAsia="ru-RU"/>
        </w:rPr>
      </w:pPr>
      <w:r w:rsidRPr="004D008E">
        <w:rPr>
          <w:rFonts w:ascii="Times New Roman" w:eastAsia="Times New Roman" w:hAnsi="Times New Roman" w:cs="Times New Roman"/>
          <w:b/>
          <w:sz w:val="28"/>
          <w:szCs w:val="28"/>
          <w:lang w:eastAsia="ru-RU"/>
        </w:rPr>
        <w:t xml:space="preserve"> </w:t>
      </w:r>
      <w:r w:rsidRPr="004D008E">
        <w:rPr>
          <w:rFonts w:ascii="Times New Roman" w:eastAsia="Times New Roman" w:hAnsi="Times New Roman" w:cs="Times New Roman"/>
          <w:b/>
          <w:bCs/>
          <w:sz w:val="28"/>
          <w:szCs w:val="28"/>
          <w:lang w:eastAsia="ru-RU"/>
        </w:rPr>
        <w:t xml:space="preserve">  </w:t>
      </w:r>
      <w:r w:rsidRPr="004D008E">
        <w:rPr>
          <w:rFonts w:ascii="Times New Roman" w:eastAsia="Times New Roman" w:hAnsi="Times New Roman" w:cs="Times New Roman"/>
          <w:b/>
          <w:sz w:val="28"/>
          <w:szCs w:val="28"/>
          <w:lang w:eastAsia="ru-RU"/>
        </w:rPr>
        <w:t xml:space="preserve">   </w:t>
      </w:r>
      <w:r w:rsidRPr="004D008E">
        <w:rPr>
          <w:rFonts w:ascii="Times New Roman" w:eastAsia="Times New Roman" w:hAnsi="Times New Roman" w:cs="Times New Roman"/>
          <w:b/>
          <w:bCs/>
          <w:sz w:val="28"/>
          <w:szCs w:val="28"/>
          <w:lang w:eastAsia="ru-RU"/>
        </w:rPr>
        <w:t xml:space="preserve"> НДПИ</w:t>
      </w:r>
      <w:r w:rsidRPr="004D008E">
        <w:rPr>
          <w:rFonts w:ascii="Times New Roman" w:eastAsia="Times New Roman" w:hAnsi="Times New Roman" w:cs="Times New Roman"/>
          <w:sz w:val="28"/>
          <w:szCs w:val="28"/>
          <w:lang w:eastAsia="ru-RU"/>
        </w:rPr>
        <w:t xml:space="preserve"> поступило </w:t>
      </w:r>
      <w:r w:rsidRPr="004D008E">
        <w:rPr>
          <w:rFonts w:ascii="Times New Roman" w:eastAsia="Times New Roman" w:hAnsi="Times New Roman" w:cs="Times New Roman"/>
          <w:b/>
          <w:bCs/>
          <w:sz w:val="28"/>
          <w:szCs w:val="28"/>
          <w:lang w:eastAsia="ru-RU"/>
        </w:rPr>
        <w:t>56 тыс. руб.,</w:t>
      </w:r>
      <w:r w:rsidRPr="004D008E">
        <w:rPr>
          <w:rFonts w:ascii="Times New Roman" w:eastAsia="Times New Roman" w:hAnsi="Times New Roman" w:cs="Times New Roman"/>
          <w:sz w:val="28"/>
          <w:szCs w:val="28"/>
          <w:lang w:eastAsia="ru-RU"/>
        </w:rPr>
        <w:t xml:space="preserve"> с ростом поступлений </w:t>
      </w:r>
      <w:r w:rsidRPr="004D008E">
        <w:rPr>
          <w:rFonts w:ascii="Times New Roman" w:eastAsia="Times New Roman" w:hAnsi="Times New Roman" w:cs="Times New Roman"/>
          <w:b/>
          <w:sz w:val="28"/>
          <w:szCs w:val="28"/>
          <w:lang w:eastAsia="ru-RU"/>
        </w:rPr>
        <w:t>в 1,6 раза (+20 тыс. руб.)</w:t>
      </w:r>
      <w:r w:rsidRPr="004D008E">
        <w:rPr>
          <w:rFonts w:ascii="Times New Roman" w:eastAsia="Times New Roman" w:hAnsi="Times New Roman" w:cs="Times New Roman"/>
          <w:sz w:val="28"/>
          <w:szCs w:val="28"/>
          <w:lang w:eastAsia="ru-RU"/>
        </w:rPr>
        <w:t xml:space="preserve"> к уровню прошлого года</w:t>
      </w:r>
      <w:r w:rsidRPr="004D008E">
        <w:rPr>
          <w:rFonts w:ascii="Times New Roman" w:eastAsia="Times New Roman" w:hAnsi="Times New Roman" w:cs="Times New Roman"/>
          <w:b/>
          <w:sz w:val="28"/>
          <w:szCs w:val="28"/>
          <w:lang w:eastAsia="ru-RU"/>
        </w:rPr>
        <w:t xml:space="preserve">, </w:t>
      </w:r>
      <w:r w:rsidRPr="004D008E">
        <w:rPr>
          <w:rFonts w:ascii="Times New Roman" w:eastAsia="Calibri" w:hAnsi="Times New Roman" w:cs="Times New Roman"/>
          <w:bCs/>
          <w:sz w:val="28"/>
          <w:szCs w:val="28"/>
          <w:lang w:eastAsia="ru-RU"/>
        </w:rPr>
        <w:t xml:space="preserve">в результате </w:t>
      </w:r>
      <w:r w:rsidRPr="004D008E">
        <w:rPr>
          <w:rFonts w:ascii="Times New Roman" w:eastAsia="Times New Roman" w:hAnsi="Times New Roman" w:cs="Times New Roman"/>
          <w:sz w:val="28"/>
          <w:szCs w:val="28"/>
          <w:lang w:eastAsia="ru-RU"/>
        </w:rPr>
        <w:t>роста добычи полезных ископаемых</w:t>
      </w:r>
      <w:r w:rsidRPr="004D008E">
        <w:rPr>
          <w:rFonts w:ascii="Times New Roman" w:eastAsia="Times New Roman" w:hAnsi="Times New Roman" w:cs="Times New Roman"/>
          <w:bCs/>
          <w:color w:val="000000"/>
          <w:sz w:val="28"/>
          <w:szCs w:val="28"/>
          <w:lang w:eastAsia="ru-RU"/>
        </w:rPr>
        <w:t>.</w:t>
      </w:r>
    </w:p>
    <w:p w:rsidR="004D008E" w:rsidRPr="004D008E" w:rsidRDefault="004D008E" w:rsidP="004D008E">
      <w:pPr>
        <w:spacing w:after="0" w:line="240" w:lineRule="auto"/>
        <w:jc w:val="both"/>
        <w:rPr>
          <w:rFonts w:ascii="Times New Roman" w:eastAsia="Times New Roman" w:hAnsi="Times New Roman" w:cs="Times New Roman"/>
          <w:sz w:val="28"/>
          <w:szCs w:val="28"/>
          <w:lang w:eastAsia="ru-RU"/>
        </w:rPr>
      </w:pPr>
      <w:r w:rsidRPr="004D008E">
        <w:rPr>
          <w:rFonts w:ascii="Times New Roman" w:eastAsia="Times New Roman" w:hAnsi="Times New Roman" w:cs="Times New Roman"/>
          <w:b/>
          <w:sz w:val="28"/>
          <w:szCs w:val="28"/>
          <w:lang w:eastAsia="ru-RU"/>
        </w:rPr>
        <w:t xml:space="preserve">     УСН</w:t>
      </w:r>
      <w:r w:rsidRPr="004D008E">
        <w:rPr>
          <w:rFonts w:ascii="Times New Roman" w:eastAsia="Times New Roman" w:hAnsi="Times New Roman" w:cs="Times New Roman"/>
          <w:sz w:val="28"/>
          <w:szCs w:val="28"/>
          <w:lang w:eastAsia="ru-RU"/>
        </w:rPr>
        <w:t xml:space="preserve"> поступило </w:t>
      </w:r>
      <w:r w:rsidRPr="004D008E">
        <w:rPr>
          <w:rFonts w:ascii="Times New Roman" w:eastAsia="Times New Roman" w:hAnsi="Times New Roman" w:cs="Times New Roman"/>
          <w:b/>
          <w:sz w:val="28"/>
          <w:szCs w:val="28"/>
          <w:lang w:eastAsia="ru-RU"/>
        </w:rPr>
        <w:t>13 794,2 тыс. руб.,</w:t>
      </w:r>
      <w:r w:rsidRPr="004D008E">
        <w:rPr>
          <w:rFonts w:ascii="Times New Roman" w:eastAsia="Times New Roman" w:hAnsi="Times New Roman" w:cs="Times New Roman"/>
          <w:sz w:val="28"/>
          <w:szCs w:val="28"/>
          <w:lang w:eastAsia="ru-RU"/>
        </w:rPr>
        <w:t xml:space="preserve"> с ростом поступлений на</w:t>
      </w:r>
      <w:r w:rsidRPr="004D008E">
        <w:rPr>
          <w:rFonts w:ascii="Times New Roman" w:eastAsia="Times New Roman" w:hAnsi="Times New Roman" w:cs="Times New Roman"/>
          <w:b/>
          <w:sz w:val="28"/>
          <w:szCs w:val="28"/>
          <w:lang w:eastAsia="ru-RU"/>
        </w:rPr>
        <w:t xml:space="preserve"> 45 </w:t>
      </w:r>
      <w:proofErr w:type="spellStart"/>
      <w:r w:rsidRPr="004D008E">
        <w:rPr>
          <w:rFonts w:ascii="Times New Roman" w:eastAsia="Times New Roman" w:hAnsi="Times New Roman" w:cs="Times New Roman"/>
          <w:b/>
          <w:sz w:val="28"/>
          <w:szCs w:val="28"/>
          <w:lang w:eastAsia="ru-RU"/>
        </w:rPr>
        <w:t>п.п</w:t>
      </w:r>
      <w:proofErr w:type="spellEnd"/>
      <w:r w:rsidRPr="004D008E">
        <w:rPr>
          <w:rFonts w:ascii="Times New Roman" w:eastAsia="Times New Roman" w:hAnsi="Times New Roman" w:cs="Times New Roman"/>
          <w:b/>
          <w:sz w:val="28"/>
          <w:szCs w:val="28"/>
          <w:lang w:eastAsia="ru-RU"/>
        </w:rPr>
        <w:t>. (+4259,5 тыс. руб.)</w:t>
      </w:r>
      <w:r w:rsidRPr="004D008E">
        <w:rPr>
          <w:rFonts w:ascii="Times New Roman" w:eastAsia="Times New Roman" w:hAnsi="Times New Roman" w:cs="Times New Roman"/>
          <w:sz w:val="28"/>
          <w:szCs w:val="28"/>
          <w:lang w:eastAsia="ru-RU"/>
        </w:rPr>
        <w:t xml:space="preserve"> к уровню прошлого года</w:t>
      </w:r>
      <w:r w:rsidRPr="004D008E">
        <w:rPr>
          <w:rFonts w:ascii="Times New Roman" w:eastAsia="Times New Roman" w:hAnsi="Times New Roman" w:cs="Times New Roman"/>
          <w:b/>
          <w:sz w:val="28"/>
          <w:szCs w:val="28"/>
          <w:lang w:eastAsia="ru-RU"/>
        </w:rPr>
        <w:t xml:space="preserve">,  </w:t>
      </w:r>
      <w:r w:rsidRPr="004D008E">
        <w:rPr>
          <w:rFonts w:ascii="Times New Roman" w:eastAsia="Times New Roman" w:hAnsi="Times New Roman" w:cs="Times New Roman"/>
          <w:sz w:val="28"/>
          <w:szCs w:val="28"/>
          <w:lang w:eastAsia="ru-RU"/>
        </w:rPr>
        <w:t xml:space="preserve">по причине роста доходности.   </w:t>
      </w:r>
    </w:p>
    <w:p w:rsidR="004D008E" w:rsidRPr="004D008E" w:rsidRDefault="004D008E" w:rsidP="004D008E">
      <w:pPr>
        <w:spacing w:after="0" w:line="240" w:lineRule="auto"/>
        <w:jc w:val="both"/>
        <w:rPr>
          <w:rFonts w:ascii="Times New Roman" w:eastAsia="Times New Roman" w:hAnsi="Times New Roman" w:cs="Times New Roman"/>
          <w:sz w:val="28"/>
          <w:szCs w:val="28"/>
          <w:lang w:eastAsia="ru-RU"/>
        </w:rPr>
      </w:pPr>
      <w:r w:rsidRPr="004D008E">
        <w:rPr>
          <w:rFonts w:ascii="Times New Roman" w:eastAsia="Times New Roman" w:hAnsi="Times New Roman" w:cs="Times New Roman"/>
          <w:b/>
          <w:sz w:val="28"/>
          <w:szCs w:val="28"/>
          <w:lang w:eastAsia="ru-RU"/>
        </w:rPr>
        <w:t xml:space="preserve">   </w:t>
      </w:r>
      <w:r w:rsidRPr="004D008E">
        <w:rPr>
          <w:rFonts w:ascii="Times New Roman" w:eastAsia="Times New Roman" w:hAnsi="Times New Roman" w:cs="Times New Roman"/>
          <w:sz w:val="28"/>
          <w:szCs w:val="28"/>
          <w:lang w:eastAsia="ru-RU"/>
        </w:rPr>
        <w:t xml:space="preserve">  </w:t>
      </w:r>
      <w:r w:rsidRPr="004D008E">
        <w:rPr>
          <w:rFonts w:ascii="Times New Roman" w:eastAsia="Times New Roman" w:hAnsi="Times New Roman" w:cs="Times New Roman"/>
          <w:b/>
          <w:sz w:val="28"/>
          <w:szCs w:val="28"/>
          <w:lang w:eastAsia="ru-RU"/>
        </w:rPr>
        <w:t>По</w:t>
      </w:r>
      <w:r w:rsidRPr="004D008E">
        <w:rPr>
          <w:rFonts w:ascii="Times New Roman" w:eastAsia="Times New Roman" w:hAnsi="Times New Roman" w:cs="Times New Roman"/>
          <w:sz w:val="28"/>
          <w:szCs w:val="28"/>
          <w:lang w:eastAsia="ru-RU"/>
        </w:rPr>
        <w:t xml:space="preserve"> </w:t>
      </w:r>
      <w:r w:rsidRPr="004D008E">
        <w:rPr>
          <w:rFonts w:ascii="Times New Roman" w:eastAsia="Times New Roman" w:hAnsi="Times New Roman" w:cs="Times New Roman"/>
          <w:b/>
          <w:sz w:val="28"/>
          <w:szCs w:val="28"/>
          <w:lang w:eastAsia="ru-RU"/>
        </w:rPr>
        <w:t>доходам от использования имущества</w:t>
      </w:r>
      <w:r w:rsidRPr="004D008E">
        <w:rPr>
          <w:rFonts w:ascii="Times New Roman" w:eastAsia="Times New Roman" w:hAnsi="Times New Roman" w:cs="Times New Roman"/>
          <w:sz w:val="28"/>
          <w:szCs w:val="28"/>
          <w:lang w:eastAsia="ru-RU"/>
        </w:rPr>
        <w:t xml:space="preserve">. Темп роста по сравнению с аналогичным периодом прошлого года, составил 108,4 %, в </w:t>
      </w:r>
      <w:proofErr w:type="spellStart"/>
      <w:r w:rsidRPr="004D008E">
        <w:rPr>
          <w:rFonts w:ascii="Times New Roman" w:eastAsia="Times New Roman" w:hAnsi="Times New Roman" w:cs="Times New Roman"/>
          <w:sz w:val="28"/>
          <w:szCs w:val="28"/>
          <w:lang w:eastAsia="ru-RU"/>
        </w:rPr>
        <w:t>т.ч</w:t>
      </w:r>
      <w:proofErr w:type="spellEnd"/>
      <w:r w:rsidRPr="004D008E">
        <w:rPr>
          <w:rFonts w:ascii="Times New Roman" w:eastAsia="Times New Roman" w:hAnsi="Times New Roman" w:cs="Times New Roman"/>
          <w:sz w:val="28"/>
          <w:szCs w:val="28"/>
          <w:lang w:eastAsia="ru-RU"/>
        </w:rPr>
        <w:t>.:</w:t>
      </w:r>
    </w:p>
    <w:p w:rsidR="004D008E" w:rsidRPr="004D008E" w:rsidRDefault="004D008E" w:rsidP="004D008E">
      <w:pPr>
        <w:spacing w:after="0" w:line="240" w:lineRule="auto"/>
        <w:jc w:val="both"/>
        <w:rPr>
          <w:rFonts w:ascii="Times New Roman" w:eastAsia="Times New Roman" w:hAnsi="Times New Roman" w:cs="Times New Roman"/>
          <w:sz w:val="28"/>
          <w:szCs w:val="28"/>
          <w:lang w:eastAsia="ru-RU"/>
        </w:rPr>
      </w:pPr>
      <w:proofErr w:type="gramStart"/>
      <w:r w:rsidRPr="004D008E">
        <w:rPr>
          <w:rFonts w:ascii="Times New Roman" w:eastAsia="Times New Roman" w:hAnsi="Times New Roman" w:cs="Times New Roman"/>
          <w:sz w:val="28"/>
          <w:szCs w:val="28"/>
          <w:lang w:eastAsia="ru-RU"/>
        </w:rPr>
        <w:t>- по доходам, получаемым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участков-110,4%. Показатели достигнуты, в результате исполнения условий постановления КМ РА №285 от 30.12.2020 года, по изменению методики расчета арендной платы за земли сельско-хозяйственного назначения:</w:t>
      </w:r>
      <w:proofErr w:type="gramEnd"/>
    </w:p>
    <w:p w:rsidR="004D008E" w:rsidRPr="004D008E" w:rsidRDefault="004D008E" w:rsidP="004D008E">
      <w:pPr>
        <w:spacing w:after="0" w:line="240" w:lineRule="auto"/>
        <w:rPr>
          <w:rFonts w:ascii="Times New Roman" w:eastAsia="Times New Roman" w:hAnsi="Times New Roman" w:cs="Times New Roman"/>
          <w:sz w:val="28"/>
          <w:szCs w:val="28"/>
          <w:lang w:eastAsia="ru-RU"/>
        </w:rPr>
      </w:pPr>
      <w:r w:rsidRPr="004D008E">
        <w:rPr>
          <w:rFonts w:ascii="Times New Roman" w:eastAsia="Times New Roman" w:hAnsi="Times New Roman" w:cs="Times New Roman"/>
          <w:sz w:val="28"/>
          <w:szCs w:val="28"/>
          <w:lang w:eastAsia="ru-RU"/>
        </w:rPr>
        <w:t xml:space="preserve">- всего договоров аренды земельных участков – 530 шт., </w:t>
      </w:r>
    </w:p>
    <w:p w:rsidR="004D008E" w:rsidRPr="004D008E" w:rsidRDefault="004D008E" w:rsidP="004D008E">
      <w:pPr>
        <w:spacing w:after="0" w:line="240" w:lineRule="auto"/>
        <w:rPr>
          <w:rFonts w:ascii="Times New Roman" w:eastAsia="Times New Roman" w:hAnsi="Times New Roman" w:cs="Times New Roman"/>
          <w:sz w:val="28"/>
          <w:szCs w:val="28"/>
          <w:lang w:eastAsia="ru-RU"/>
        </w:rPr>
      </w:pPr>
      <w:r w:rsidRPr="004D008E">
        <w:rPr>
          <w:rFonts w:ascii="Times New Roman" w:eastAsia="Times New Roman" w:hAnsi="Times New Roman" w:cs="Times New Roman"/>
          <w:sz w:val="28"/>
          <w:szCs w:val="28"/>
          <w:lang w:eastAsia="ru-RU"/>
        </w:rPr>
        <w:t xml:space="preserve">- общая площадь земельных участков в аренде -  8832,37  га;  </w:t>
      </w:r>
    </w:p>
    <w:p w:rsidR="004D008E" w:rsidRPr="004D008E" w:rsidRDefault="004D008E" w:rsidP="004D008E">
      <w:pPr>
        <w:spacing w:after="0" w:line="240" w:lineRule="auto"/>
        <w:rPr>
          <w:rFonts w:ascii="Times New Roman" w:eastAsia="Times New Roman" w:hAnsi="Times New Roman" w:cs="Times New Roman"/>
          <w:sz w:val="28"/>
          <w:szCs w:val="24"/>
          <w:lang w:eastAsia="ru-RU"/>
        </w:rPr>
      </w:pPr>
      <w:r w:rsidRPr="004D008E">
        <w:rPr>
          <w:rFonts w:ascii="Times New Roman" w:eastAsia="Times New Roman" w:hAnsi="Times New Roman" w:cs="Times New Roman"/>
          <w:sz w:val="28"/>
          <w:szCs w:val="28"/>
          <w:lang w:eastAsia="ru-RU"/>
        </w:rPr>
        <w:t xml:space="preserve">- начисленная сумма годовой арендной платы в 2022 году равна </w:t>
      </w:r>
      <w:r w:rsidRPr="004D008E">
        <w:rPr>
          <w:rFonts w:ascii="Times New Roman" w:eastAsia="Times New Roman" w:hAnsi="Times New Roman" w:cs="Times New Roman"/>
          <w:sz w:val="28"/>
          <w:szCs w:val="24"/>
          <w:lang w:eastAsia="ru-RU"/>
        </w:rPr>
        <w:t>37843,0 тыс. рублей, из которых:</w:t>
      </w:r>
    </w:p>
    <w:p w:rsidR="004D008E" w:rsidRPr="004D008E" w:rsidRDefault="004D008E" w:rsidP="004D008E">
      <w:pPr>
        <w:spacing w:after="0" w:line="240" w:lineRule="auto"/>
        <w:rPr>
          <w:rFonts w:ascii="Times New Roman" w:eastAsia="Times New Roman" w:hAnsi="Times New Roman" w:cs="Times New Roman"/>
          <w:sz w:val="28"/>
          <w:szCs w:val="24"/>
          <w:lang w:eastAsia="ru-RU"/>
        </w:rPr>
      </w:pPr>
      <w:r w:rsidRPr="004D008E">
        <w:rPr>
          <w:rFonts w:ascii="Times New Roman" w:eastAsia="Times New Roman" w:hAnsi="Times New Roman" w:cs="Times New Roman"/>
          <w:sz w:val="28"/>
          <w:szCs w:val="24"/>
          <w:lang w:eastAsia="ru-RU"/>
        </w:rPr>
        <w:t xml:space="preserve">        земли </w:t>
      </w:r>
      <w:proofErr w:type="spellStart"/>
      <w:r w:rsidRPr="004D008E">
        <w:rPr>
          <w:rFonts w:ascii="Times New Roman" w:eastAsia="Times New Roman" w:hAnsi="Times New Roman" w:cs="Times New Roman"/>
          <w:sz w:val="28"/>
          <w:szCs w:val="24"/>
          <w:lang w:eastAsia="ru-RU"/>
        </w:rPr>
        <w:t>сельхозназначения</w:t>
      </w:r>
      <w:proofErr w:type="spellEnd"/>
      <w:r w:rsidRPr="004D008E">
        <w:rPr>
          <w:rFonts w:ascii="Times New Roman" w:eastAsia="Times New Roman" w:hAnsi="Times New Roman" w:cs="Times New Roman"/>
          <w:sz w:val="28"/>
          <w:szCs w:val="24"/>
          <w:lang w:eastAsia="ru-RU"/>
        </w:rPr>
        <w:t xml:space="preserve"> – 35055,5 тыс. руб.; </w:t>
      </w:r>
    </w:p>
    <w:p w:rsidR="004D008E" w:rsidRPr="004D008E" w:rsidRDefault="004D008E" w:rsidP="004D008E">
      <w:pPr>
        <w:spacing w:after="0" w:line="240" w:lineRule="auto"/>
        <w:rPr>
          <w:rFonts w:ascii="Times New Roman" w:eastAsia="Times New Roman" w:hAnsi="Times New Roman" w:cs="Times New Roman"/>
          <w:sz w:val="28"/>
          <w:szCs w:val="24"/>
          <w:lang w:eastAsia="ru-RU"/>
        </w:rPr>
      </w:pPr>
      <w:r w:rsidRPr="004D008E">
        <w:rPr>
          <w:rFonts w:ascii="Times New Roman" w:eastAsia="Times New Roman" w:hAnsi="Times New Roman" w:cs="Times New Roman"/>
          <w:sz w:val="28"/>
          <w:szCs w:val="24"/>
          <w:lang w:eastAsia="ru-RU"/>
        </w:rPr>
        <w:t xml:space="preserve">        не относящиеся к землям </w:t>
      </w:r>
      <w:proofErr w:type="spellStart"/>
      <w:r w:rsidRPr="004D008E">
        <w:rPr>
          <w:rFonts w:ascii="Times New Roman" w:eastAsia="Times New Roman" w:hAnsi="Times New Roman" w:cs="Times New Roman"/>
          <w:sz w:val="28"/>
          <w:szCs w:val="24"/>
          <w:lang w:eastAsia="ru-RU"/>
        </w:rPr>
        <w:t>сельхозназначения</w:t>
      </w:r>
      <w:proofErr w:type="spellEnd"/>
      <w:r w:rsidRPr="004D008E">
        <w:rPr>
          <w:rFonts w:ascii="Times New Roman" w:eastAsia="Times New Roman" w:hAnsi="Times New Roman" w:cs="Times New Roman"/>
          <w:sz w:val="28"/>
          <w:szCs w:val="24"/>
          <w:lang w:eastAsia="ru-RU"/>
        </w:rPr>
        <w:t xml:space="preserve">  – 2787,5 тыс. руб.</w:t>
      </w:r>
    </w:p>
    <w:p w:rsidR="004D008E" w:rsidRPr="004D008E" w:rsidRDefault="004D008E" w:rsidP="004D008E">
      <w:pPr>
        <w:spacing w:after="0" w:line="240" w:lineRule="auto"/>
        <w:rPr>
          <w:rFonts w:ascii="Times New Roman" w:eastAsia="Times New Roman" w:hAnsi="Times New Roman" w:cs="Times New Roman"/>
          <w:sz w:val="28"/>
          <w:szCs w:val="24"/>
          <w:lang w:eastAsia="ru-RU"/>
        </w:rPr>
      </w:pPr>
      <w:r w:rsidRPr="004D008E">
        <w:rPr>
          <w:rFonts w:ascii="Times New Roman" w:eastAsia="Times New Roman" w:hAnsi="Times New Roman" w:cs="Times New Roman"/>
          <w:sz w:val="28"/>
          <w:szCs w:val="24"/>
          <w:lang w:eastAsia="ru-RU"/>
        </w:rPr>
        <w:t>- оплаченная сумма арендной платы на 01.01.2023 года составила  39504,7 тыс. руб., из которых:</w:t>
      </w:r>
    </w:p>
    <w:p w:rsidR="004D008E" w:rsidRPr="004D008E" w:rsidRDefault="004D008E" w:rsidP="004D008E">
      <w:pPr>
        <w:spacing w:after="0" w:line="240" w:lineRule="auto"/>
        <w:rPr>
          <w:rFonts w:ascii="Times New Roman" w:eastAsia="Times New Roman" w:hAnsi="Times New Roman" w:cs="Times New Roman"/>
          <w:sz w:val="28"/>
          <w:szCs w:val="24"/>
          <w:lang w:eastAsia="ru-RU"/>
        </w:rPr>
      </w:pPr>
      <w:r w:rsidRPr="004D008E">
        <w:rPr>
          <w:rFonts w:ascii="Times New Roman" w:eastAsia="Times New Roman" w:hAnsi="Times New Roman" w:cs="Times New Roman"/>
          <w:sz w:val="28"/>
          <w:szCs w:val="24"/>
          <w:lang w:eastAsia="ru-RU"/>
        </w:rPr>
        <w:t xml:space="preserve">       земли </w:t>
      </w:r>
      <w:proofErr w:type="spellStart"/>
      <w:r w:rsidRPr="004D008E">
        <w:rPr>
          <w:rFonts w:ascii="Times New Roman" w:eastAsia="Times New Roman" w:hAnsi="Times New Roman" w:cs="Times New Roman"/>
          <w:sz w:val="28"/>
          <w:szCs w:val="24"/>
          <w:lang w:eastAsia="ru-RU"/>
        </w:rPr>
        <w:t>сельхозназначения</w:t>
      </w:r>
      <w:proofErr w:type="spellEnd"/>
      <w:r w:rsidRPr="004D008E">
        <w:rPr>
          <w:rFonts w:ascii="Times New Roman" w:eastAsia="Times New Roman" w:hAnsi="Times New Roman" w:cs="Times New Roman"/>
          <w:sz w:val="28"/>
          <w:szCs w:val="24"/>
          <w:lang w:eastAsia="ru-RU"/>
        </w:rPr>
        <w:t xml:space="preserve"> – 36249,7 тыс. руб.; </w:t>
      </w:r>
    </w:p>
    <w:p w:rsidR="004D008E" w:rsidRPr="004D008E" w:rsidRDefault="004D008E" w:rsidP="004D008E">
      <w:pPr>
        <w:spacing w:after="0" w:line="240" w:lineRule="auto"/>
        <w:rPr>
          <w:rFonts w:ascii="Times New Roman" w:eastAsia="Times New Roman" w:hAnsi="Times New Roman" w:cs="Times New Roman"/>
          <w:sz w:val="28"/>
          <w:szCs w:val="28"/>
          <w:lang w:eastAsia="ru-RU"/>
        </w:rPr>
      </w:pPr>
      <w:r w:rsidRPr="004D008E">
        <w:rPr>
          <w:rFonts w:ascii="Times New Roman" w:eastAsia="Times New Roman" w:hAnsi="Times New Roman" w:cs="Times New Roman"/>
          <w:sz w:val="28"/>
          <w:szCs w:val="24"/>
          <w:lang w:eastAsia="ru-RU"/>
        </w:rPr>
        <w:t xml:space="preserve">       не относящиеся к землям </w:t>
      </w:r>
      <w:proofErr w:type="spellStart"/>
      <w:r w:rsidRPr="004D008E">
        <w:rPr>
          <w:rFonts w:ascii="Times New Roman" w:eastAsia="Times New Roman" w:hAnsi="Times New Roman" w:cs="Times New Roman"/>
          <w:sz w:val="28"/>
          <w:szCs w:val="24"/>
          <w:lang w:eastAsia="ru-RU"/>
        </w:rPr>
        <w:t>сельхозназначения</w:t>
      </w:r>
      <w:proofErr w:type="spellEnd"/>
      <w:r w:rsidRPr="004D008E">
        <w:rPr>
          <w:rFonts w:ascii="Times New Roman" w:eastAsia="Times New Roman" w:hAnsi="Times New Roman" w:cs="Times New Roman"/>
          <w:sz w:val="28"/>
          <w:szCs w:val="24"/>
          <w:lang w:eastAsia="ru-RU"/>
        </w:rPr>
        <w:t xml:space="preserve">  – 3255,0 тыс. руб. </w:t>
      </w:r>
      <w:r w:rsidRPr="004D008E">
        <w:rPr>
          <w:rFonts w:ascii="Times New Roman" w:eastAsia="Times New Roman" w:hAnsi="Times New Roman" w:cs="Times New Roman"/>
          <w:sz w:val="28"/>
          <w:szCs w:val="28"/>
          <w:lang w:eastAsia="ru-RU"/>
        </w:rPr>
        <w:t xml:space="preserve"> </w:t>
      </w:r>
    </w:p>
    <w:p w:rsidR="004D008E" w:rsidRPr="004D008E" w:rsidRDefault="004D008E" w:rsidP="004D008E">
      <w:pPr>
        <w:spacing w:after="0" w:line="240" w:lineRule="auto"/>
        <w:rPr>
          <w:rFonts w:ascii="Times New Roman" w:eastAsia="Times New Roman" w:hAnsi="Times New Roman" w:cs="Times New Roman"/>
          <w:sz w:val="28"/>
          <w:szCs w:val="28"/>
          <w:lang w:eastAsia="ru-RU"/>
        </w:rPr>
      </w:pPr>
      <w:r w:rsidRPr="004D008E">
        <w:rPr>
          <w:rFonts w:ascii="Times New Roman" w:eastAsia="Times New Roman" w:hAnsi="Times New Roman" w:cs="Times New Roman"/>
          <w:sz w:val="28"/>
          <w:szCs w:val="28"/>
          <w:lang w:eastAsia="ru-RU"/>
        </w:rPr>
        <w:t xml:space="preserve">- задолженность по арендной плате на 01.01. 2023 года отсутствует.       </w:t>
      </w:r>
    </w:p>
    <w:p w:rsidR="004D008E" w:rsidRPr="004D008E" w:rsidRDefault="004D008E" w:rsidP="004D008E">
      <w:pPr>
        <w:spacing w:after="0" w:line="240" w:lineRule="auto"/>
        <w:rPr>
          <w:rFonts w:ascii="Times New Roman" w:eastAsia="Times New Roman" w:hAnsi="Times New Roman" w:cs="Times New Roman"/>
          <w:sz w:val="28"/>
          <w:szCs w:val="28"/>
          <w:lang w:eastAsia="ru-RU"/>
        </w:rPr>
      </w:pPr>
    </w:p>
    <w:p w:rsidR="004D008E" w:rsidRPr="004D008E" w:rsidRDefault="004D008E" w:rsidP="004D008E">
      <w:pPr>
        <w:spacing w:after="0" w:line="240" w:lineRule="auto"/>
        <w:rPr>
          <w:rFonts w:ascii="Times New Roman" w:eastAsia="Times New Roman" w:hAnsi="Times New Roman" w:cs="Times New Roman"/>
          <w:sz w:val="28"/>
          <w:szCs w:val="28"/>
          <w:lang w:eastAsia="ru-RU"/>
        </w:rPr>
      </w:pPr>
      <w:r w:rsidRPr="004D008E">
        <w:rPr>
          <w:rFonts w:ascii="Times New Roman" w:eastAsia="Times New Roman" w:hAnsi="Times New Roman" w:cs="Times New Roman"/>
          <w:sz w:val="28"/>
          <w:szCs w:val="28"/>
          <w:lang w:eastAsia="ru-RU"/>
        </w:rPr>
        <w:t xml:space="preserve">Доход от продажи земельных участков составил всего 1854,5 тыс. рублей.   </w:t>
      </w:r>
    </w:p>
    <w:p w:rsidR="004D008E" w:rsidRPr="004D008E" w:rsidRDefault="004D008E" w:rsidP="004D008E">
      <w:pPr>
        <w:spacing w:after="0" w:line="240" w:lineRule="auto"/>
        <w:rPr>
          <w:rFonts w:ascii="Times New Roman" w:eastAsia="Times New Roman" w:hAnsi="Times New Roman" w:cs="Times New Roman"/>
          <w:sz w:val="28"/>
          <w:szCs w:val="28"/>
          <w:lang w:eastAsia="ru-RU"/>
        </w:rPr>
      </w:pPr>
    </w:p>
    <w:p w:rsidR="004D008E" w:rsidRPr="004D008E" w:rsidRDefault="004D008E" w:rsidP="004D008E">
      <w:pPr>
        <w:spacing w:after="0" w:line="240" w:lineRule="auto"/>
        <w:jc w:val="both"/>
        <w:rPr>
          <w:rFonts w:ascii="Times New Roman" w:eastAsia="Times New Roman" w:hAnsi="Times New Roman" w:cs="Times New Roman"/>
          <w:sz w:val="28"/>
          <w:szCs w:val="28"/>
          <w:lang w:eastAsia="ru-RU"/>
        </w:rPr>
      </w:pPr>
      <w:r w:rsidRPr="004D008E">
        <w:rPr>
          <w:rFonts w:ascii="Times New Roman" w:eastAsia="Times New Roman" w:hAnsi="Times New Roman" w:cs="Times New Roman"/>
          <w:sz w:val="28"/>
          <w:szCs w:val="28"/>
          <w:lang w:eastAsia="ru-RU"/>
        </w:rPr>
        <w:t xml:space="preserve">                                                                </w:t>
      </w:r>
    </w:p>
    <w:p w:rsidR="004D008E" w:rsidRDefault="00B94EBC" w:rsidP="00B94EBC">
      <w:pPr>
        <w:autoSpaceDE w:val="0"/>
        <w:autoSpaceDN w:val="0"/>
        <w:adjustRightInd w:val="0"/>
        <w:spacing w:after="0" w:line="240" w:lineRule="auto"/>
        <w:jc w:val="center"/>
        <w:rPr>
          <w:rFonts w:ascii="Times New Roman" w:eastAsia="Times New Roman" w:hAnsi="Times New Roman" w:cs="Times New Roman"/>
          <w:b/>
          <w:color w:val="000000"/>
          <w:sz w:val="28"/>
          <w:szCs w:val="24"/>
          <w:lang w:eastAsia="ru-RU"/>
        </w:rPr>
      </w:pPr>
      <w:r w:rsidRPr="00832989">
        <w:rPr>
          <w:rFonts w:ascii="Times New Roman" w:eastAsia="Times New Roman" w:hAnsi="Times New Roman" w:cs="Times New Roman"/>
          <w:b/>
          <w:color w:val="000000"/>
          <w:sz w:val="28"/>
          <w:szCs w:val="24"/>
          <w:lang w:eastAsia="ru-RU"/>
        </w:rPr>
        <w:t> </w:t>
      </w:r>
    </w:p>
    <w:p w:rsidR="004D008E" w:rsidRDefault="004D008E" w:rsidP="00B94EBC">
      <w:pPr>
        <w:autoSpaceDE w:val="0"/>
        <w:autoSpaceDN w:val="0"/>
        <w:adjustRightInd w:val="0"/>
        <w:spacing w:after="0" w:line="240" w:lineRule="auto"/>
        <w:jc w:val="center"/>
        <w:rPr>
          <w:rFonts w:ascii="Times New Roman" w:eastAsia="Times New Roman" w:hAnsi="Times New Roman" w:cs="Times New Roman"/>
          <w:b/>
          <w:color w:val="000000"/>
          <w:sz w:val="28"/>
          <w:szCs w:val="24"/>
          <w:lang w:eastAsia="ru-RU"/>
        </w:rPr>
      </w:pPr>
    </w:p>
    <w:p w:rsidR="004D008E" w:rsidRDefault="004D008E" w:rsidP="00B94EBC">
      <w:pPr>
        <w:autoSpaceDE w:val="0"/>
        <w:autoSpaceDN w:val="0"/>
        <w:adjustRightInd w:val="0"/>
        <w:spacing w:after="0" w:line="240" w:lineRule="auto"/>
        <w:jc w:val="center"/>
        <w:rPr>
          <w:rFonts w:ascii="Times New Roman" w:eastAsia="Times New Roman" w:hAnsi="Times New Roman" w:cs="Times New Roman"/>
          <w:b/>
          <w:color w:val="000000"/>
          <w:sz w:val="28"/>
          <w:szCs w:val="24"/>
          <w:lang w:eastAsia="ru-RU"/>
        </w:rPr>
      </w:pPr>
    </w:p>
    <w:p w:rsidR="004D008E" w:rsidRDefault="004D008E" w:rsidP="00B94EBC">
      <w:pPr>
        <w:autoSpaceDE w:val="0"/>
        <w:autoSpaceDN w:val="0"/>
        <w:adjustRightInd w:val="0"/>
        <w:spacing w:after="0" w:line="240" w:lineRule="auto"/>
        <w:jc w:val="center"/>
        <w:rPr>
          <w:rFonts w:ascii="Times New Roman" w:eastAsia="Times New Roman" w:hAnsi="Times New Roman" w:cs="Times New Roman"/>
          <w:b/>
          <w:color w:val="000000"/>
          <w:sz w:val="28"/>
          <w:szCs w:val="24"/>
          <w:lang w:eastAsia="ru-RU"/>
        </w:rPr>
      </w:pPr>
    </w:p>
    <w:p w:rsidR="004D008E" w:rsidRDefault="004D008E" w:rsidP="00B94EBC">
      <w:pPr>
        <w:autoSpaceDE w:val="0"/>
        <w:autoSpaceDN w:val="0"/>
        <w:adjustRightInd w:val="0"/>
        <w:spacing w:after="0" w:line="240" w:lineRule="auto"/>
        <w:jc w:val="center"/>
        <w:rPr>
          <w:rFonts w:ascii="Times New Roman" w:eastAsia="Times New Roman" w:hAnsi="Times New Roman" w:cs="Times New Roman"/>
          <w:b/>
          <w:color w:val="000000"/>
          <w:sz w:val="28"/>
          <w:szCs w:val="24"/>
          <w:lang w:eastAsia="ru-RU"/>
        </w:rPr>
      </w:pPr>
    </w:p>
    <w:p w:rsidR="00B94EBC" w:rsidRPr="00832989" w:rsidRDefault="00B94EBC" w:rsidP="00B94EB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b/>
          <w:color w:val="000000"/>
          <w:sz w:val="28"/>
          <w:szCs w:val="24"/>
          <w:lang w:eastAsia="ru-RU"/>
        </w:rPr>
        <w:t>Расходы</w:t>
      </w:r>
    </w:p>
    <w:p w:rsidR="00B94EBC" w:rsidRPr="00832989" w:rsidRDefault="00B94EBC" w:rsidP="00B94EBC">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b/>
          <w:color w:val="000000"/>
          <w:sz w:val="28"/>
          <w:szCs w:val="24"/>
          <w:lang w:eastAsia="ru-RU"/>
        </w:rPr>
        <w:t>    </w:t>
      </w:r>
    </w:p>
    <w:p w:rsidR="00B94EBC" w:rsidRPr="00832989" w:rsidRDefault="00B94EBC" w:rsidP="00B94EBC">
      <w:pPr>
        <w:autoSpaceDE w:val="0"/>
        <w:autoSpaceDN w:val="0"/>
        <w:adjustRightInd w:val="0"/>
        <w:spacing w:after="0" w:line="322" w:lineRule="atLeast"/>
        <w:ind w:right="40"/>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lastRenderedPageBreak/>
        <w:t>              </w:t>
      </w:r>
      <w:r w:rsidR="00A8279D">
        <w:rPr>
          <w:rFonts w:ascii="Times New Roman" w:eastAsia="Times New Roman" w:hAnsi="Times New Roman" w:cs="Times New Roman"/>
          <w:color w:val="000000"/>
          <w:sz w:val="28"/>
          <w:szCs w:val="24"/>
          <w:lang w:eastAsia="ru-RU"/>
        </w:rPr>
        <w:t xml:space="preserve">Расходы </w:t>
      </w:r>
      <w:r w:rsidRPr="00832989">
        <w:rPr>
          <w:rFonts w:ascii="Times New Roman" w:eastAsia="Times New Roman" w:hAnsi="Times New Roman" w:cs="Times New Roman"/>
          <w:color w:val="000000"/>
          <w:sz w:val="28"/>
          <w:szCs w:val="24"/>
          <w:lang w:eastAsia="ru-RU"/>
        </w:rPr>
        <w:t xml:space="preserve">бюджета муниципального образования «Шовгеновский район» за 2022 год исполнены в </w:t>
      </w:r>
      <w:r w:rsidR="00A8279D">
        <w:rPr>
          <w:rFonts w:ascii="Times New Roman" w:eastAsia="Times New Roman" w:hAnsi="Times New Roman" w:cs="Times New Roman"/>
          <w:color w:val="000000"/>
          <w:sz w:val="28"/>
          <w:szCs w:val="24"/>
          <w:lang w:eastAsia="ru-RU"/>
        </w:rPr>
        <w:t>сумме 1105478,9 тыс. рублей или 96,4</w:t>
      </w:r>
      <w:r w:rsidRPr="00832989">
        <w:rPr>
          <w:rFonts w:ascii="Times New Roman" w:eastAsia="Times New Roman" w:hAnsi="Times New Roman" w:cs="Times New Roman"/>
          <w:color w:val="000000"/>
          <w:sz w:val="28"/>
          <w:szCs w:val="24"/>
          <w:lang w:eastAsia="ru-RU"/>
        </w:rPr>
        <w:t xml:space="preserve"> процента к уточненным план</w:t>
      </w:r>
      <w:r w:rsidR="00A8279D">
        <w:rPr>
          <w:rFonts w:ascii="Times New Roman" w:eastAsia="Times New Roman" w:hAnsi="Times New Roman" w:cs="Times New Roman"/>
          <w:color w:val="000000"/>
          <w:sz w:val="28"/>
          <w:szCs w:val="24"/>
          <w:lang w:eastAsia="ru-RU"/>
        </w:rPr>
        <w:t xml:space="preserve">овым назначениям на 2022 год (1147095,6 тыс. рублей), что на </w:t>
      </w:r>
      <w:r w:rsidR="00C158DB" w:rsidRPr="00C158DB">
        <w:rPr>
          <w:rFonts w:ascii="Times New Roman" w:eastAsia="Times New Roman" w:hAnsi="Times New Roman" w:cs="Times New Roman"/>
          <w:color w:val="000000"/>
          <w:sz w:val="28"/>
          <w:szCs w:val="24"/>
          <w:lang w:eastAsia="ru-RU"/>
        </w:rPr>
        <w:t>1</w:t>
      </w:r>
      <w:r w:rsidR="00A8279D">
        <w:rPr>
          <w:rFonts w:ascii="Times New Roman" w:eastAsia="Times New Roman" w:hAnsi="Times New Roman" w:cs="Times New Roman"/>
          <w:color w:val="000000"/>
          <w:sz w:val="28"/>
          <w:szCs w:val="24"/>
          <w:lang w:eastAsia="ru-RU"/>
        </w:rPr>
        <w:t>94,</w:t>
      </w:r>
      <w:r w:rsidR="00C158DB" w:rsidRPr="00C158DB">
        <w:rPr>
          <w:rFonts w:ascii="Times New Roman" w:eastAsia="Times New Roman" w:hAnsi="Times New Roman" w:cs="Times New Roman"/>
          <w:color w:val="000000"/>
          <w:sz w:val="28"/>
          <w:szCs w:val="24"/>
          <w:lang w:eastAsia="ru-RU"/>
        </w:rPr>
        <w:t>8</w:t>
      </w:r>
      <w:r w:rsidRPr="00832989">
        <w:rPr>
          <w:rFonts w:ascii="Times New Roman" w:eastAsia="Times New Roman" w:hAnsi="Times New Roman" w:cs="Times New Roman"/>
          <w:color w:val="000000"/>
          <w:sz w:val="28"/>
          <w:szCs w:val="24"/>
          <w:lang w:eastAsia="ru-RU"/>
        </w:rPr>
        <w:t xml:space="preserve"> процентов выше исполнения 2021 года. При этом в абсолютных величинах исполнение бюджета 2022 года больше исполнения</w:t>
      </w:r>
      <w:r w:rsidR="00B307BB">
        <w:rPr>
          <w:rFonts w:ascii="Times New Roman" w:eastAsia="Times New Roman" w:hAnsi="Times New Roman" w:cs="Times New Roman"/>
          <w:color w:val="000000"/>
          <w:sz w:val="28"/>
          <w:szCs w:val="24"/>
          <w:lang w:eastAsia="ru-RU"/>
        </w:rPr>
        <w:t xml:space="preserve"> предыдущего периода на 537870,</w:t>
      </w:r>
      <w:r w:rsidR="00C158DB">
        <w:rPr>
          <w:rFonts w:ascii="Times New Roman" w:eastAsia="Times New Roman" w:hAnsi="Times New Roman" w:cs="Times New Roman"/>
          <w:color w:val="000000"/>
          <w:sz w:val="28"/>
          <w:szCs w:val="24"/>
          <w:lang w:eastAsia="ru-RU"/>
        </w:rPr>
        <w:t>4</w:t>
      </w:r>
      <w:r w:rsidRPr="00832989">
        <w:rPr>
          <w:rFonts w:ascii="Times New Roman" w:eastAsia="Times New Roman" w:hAnsi="Times New Roman" w:cs="Times New Roman"/>
          <w:color w:val="000000"/>
          <w:sz w:val="28"/>
          <w:szCs w:val="24"/>
          <w:lang w:eastAsia="ru-RU"/>
        </w:rPr>
        <w:t xml:space="preserve"> тыс. рублей.</w:t>
      </w:r>
    </w:p>
    <w:p w:rsidR="00B94EBC" w:rsidRPr="00832989" w:rsidRDefault="00B94EBC" w:rsidP="00B94EBC">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xml:space="preserve">Годовой отчет об исполнении бюджета Шовгеновского района за 2022 год составлен на основании бюджетной отчётности финансового органа, бюджетной отчётности главных администраторов доходов бюджета района, главных администраторов </w:t>
      </w:r>
      <w:proofErr w:type="gramStart"/>
      <w:r w:rsidRPr="00832989">
        <w:rPr>
          <w:rFonts w:ascii="Times New Roman" w:eastAsia="Times New Roman" w:hAnsi="Times New Roman" w:cs="Times New Roman"/>
          <w:color w:val="000000"/>
          <w:sz w:val="28"/>
          <w:szCs w:val="24"/>
          <w:lang w:eastAsia="ru-RU"/>
        </w:rPr>
        <w:t>источников финансирования дефицита бюджета района</w:t>
      </w:r>
      <w:proofErr w:type="gramEnd"/>
      <w:r w:rsidRPr="00832989">
        <w:rPr>
          <w:rFonts w:ascii="Times New Roman" w:eastAsia="Times New Roman" w:hAnsi="Times New Roman" w:cs="Times New Roman"/>
          <w:color w:val="000000"/>
          <w:sz w:val="28"/>
          <w:szCs w:val="24"/>
          <w:lang w:eastAsia="ru-RU"/>
        </w:rPr>
        <w:t xml:space="preserve"> и бюджетной отчётности 7 главных распорядителей средств бюджета Шовгеновского района, а также годовых отчетов 6 администраций сельских поселений.</w:t>
      </w:r>
    </w:p>
    <w:p w:rsidR="00B94EBC" w:rsidRPr="00832989" w:rsidRDefault="00B94EBC" w:rsidP="00B94EBC">
      <w:pPr>
        <w:autoSpaceDE w:val="0"/>
        <w:autoSpaceDN w:val="0"/>
        <w:adjustRightInd w:val="0"/>
        <w:spacing w:after="0" w:line="240" w:lineRule="auto"/>
        <w:ind w:firstLine="560"/>
        <w:jc w:val="both"/>
        <w:rPr>
          <w:rFonts w:ascii="Times New Roman" w:eastAsia="Times New Roman" w:hAnsi="Times New Roman" w:cs="Times New Roman"/>
          <w:sz w:val="24"/>
          <w:szCs w:val="24"/>
          <w:lang w:eastAsia="ru-RU"/>
        </w:rPr>
      </w:pPr>
      <w:proofErr w:type="gramStart"/>
      <w:r w:rsidRPr="00832989">
        <w:rPr>
          <w:rFonts w:ascii="Times New Roman" w:eastAsia="Times New Roman" w:hAnsi="Times New Roman" w:cs="Times New Roman"/>
          <w:color w:val="000000"/>
          <w:sz w:val="28"/>
          <w:szCs w:val="24"/>
          <w:lang w:eastAsia="ru-RU"/>
        </w:rPr>
        <w:t xml:space="preserve">Средства консолидированного бюджета направлены на функционирование 6 сельских поселений и 37 учреждений муниципального образования «Шовгеновский район», из которых 7 главных распорядителей бюджетных средств, 5 муниципальных казенных учреждений и 24 муниципальных бюджетных учреждений. </w:t>
      </w:r>
      <w:proofErr w:type="gramEnd"/>
    </w:p>
    <w:p w:rsidR="00B94EBC" w:rsidRPr="00832989" w:rsidRDefault="00B94EBC" w:rsidP="00B94EBC">
      <w:pPr>
        <w:autoSpaceDE w:val="0"/>
        <w:autoSpaceDN w:val="0"/>
        <w:adjustRightInd w:val="0"/>
        <w:spacing w:after="0" w:line="240" w:lineRule="auto"/>
        <w:ind w:firstLine="560"/>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w:t>
      </w:r>
    </w:p>
    <w:tbl>
      <w:tblPr>
        <w:tblW w:w="7515" w:type="dxa"/>
        <w:tblInd w:w="-318" w:type="dxa"/>
        <w:tblCellMar>
          <w:left w:w="0" w:type="dxa"/>
          <w:right w:w="0" w:type="dxa"/>
        </w:tblCellMar>
        <w:tblLook w:val="0000" w:firstRow="0" w:lastRow="0" w:firstColumn="0" w:lastColumn="0" w:noHBand="0" w:noVBand="0"/>
      </w:tblPr>
      <w:tblGrid>
        <w:gridCol w:w="711"/>
        <w:gridCol w:w="2835"/>
        <w:gridCol w:w="1984"/>
        <w:gridCol w:w="1985"/>
      </w:tblGrid>
      <w:tr w:rsidR="00B94EBC" w:rsidRPr="00832989" w:rsidTr="003D5B32">
        <w:tc>
          <w:tcPr>
            <w:tcW w:w="71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 </w:t>
            </w:r>
          </w:p>
        </w:tc>
        <w:tc>
          <w:tcPr>
            <w:tcW w:w="28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Наименование учреждений</w:t>
            </w:r>
          </w:p>
        </w:tc>
        <w:tc>
          <w:tcPr>
            <w:tcW w:w="198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Количество штатных единиц</w:t>
            </w:r>
          </w:p>
        </w:tc>
        <w:tc>
          <w:tcPr>
            <w:tcW w:w="19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Количество замещающих единиц на 01.01.2023г</w:t>
            </w:r>
          </w:p>
        </w:tc>
      </w:tr>
      <w:tr w:rsidR="00B94EBC" w:rsidRPr="00832989" w:rsidTr="003D5B32">
        <w:tc>
          <w:tcPr>
            <w:tcW w:w="71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1</w:t>
            </w:r>
          </w:p>
        </w:tc>
        <w:tc>
          <w:tcPr>
            <w:tcW w:w="28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МКУ МО «Шовгеновский район» «Централизованная бухгалтерия управления культуры»</w:t>
            </w:r>
          </w:p>
        </w:tc>
        <w:tc>
          <w:tcPr>
            <w:tcW w:w="198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Cs w:val="24"/>
                <w:lang w:eastAsia="ru-RU"/>
              </w:rPr>
              <w:t> </w:t>
            </w:r>
          </w:p>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Cs w:val="24"/>
                <w:lang w:eastAsia="ru-RU"/>
              </w:rPr>
              <w:t> </w:t>
            </w:r>
          </w:p>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Cs w:val="24"/>
                <w:lang w:eastAsia="ru-RU"/>
              </w:rPr>
              <w:t>7</w:t>
            </w:r>
          </w:p>
        </w:tc>
        <w:tc>
          <w:tcPr>
            <w:tcW w:w="19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Cs w:val="24"/>
                <w:lang w:eastAsia="ru-RU"/>
              </w:rPr>
              <w:t> </w:t>
            </w:r>
          </w:p>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Cs w:val="24"/>
                <w:lang w:eastAsia="ru-RU"/>
              </w:rPr>
              <w:t> </w:t>
            </w:r>
          </w:p>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Cs w:val="24"/>
                <w:lang w:eastAsia="ru-RU"/>
              </w:rPr>
              <w:t>7</w:t>
            </w:r>
          </w:p>
        </w:tc>
      </w:tr>
      <w:tr w:rsidR="00B94EBC" w:rsidRPr="00832989" w:rsidTr="003D5B32">
        <w:tc>
          <w:tcPr>
            <w:tcW w:w="71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2</w:t>
            </w:r>
          </w:p>
        </w:tc>
        <w:tc>
          <w:tcPr>
            <w:tcW w:w="28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Центр хозяйственного и технического обеспечения учреждений культуры муниципального образования</w:t>
            </w:r>
          </w:p>
        </w:tc>
        <w:tc>
          <w:tcPr>
            <w:tcW w:w="198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Cs w:val="24"/>
                <w:lang w:eastAsia="ru-RU"/>
              </w:rPr>
              <w:t> </w:t>
            </w:r>
          </w:p>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Cs w:val="24"/>
                <w:lang w:eastAsia="ru-RU"/>
              </w:rPr>
              <w:t>48</w:t>
            </w:r>
          </w:p>
        </w:tc>
        <w:tc>
          <w:tcPr>
            <w:tcW w:w="19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Cs w:val="24"/>
                <w:lang w:eastAsia="ru-RU"/>
              </w:rPr>
              <w:t> </w:t>
            </w:r>
          </w:p>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Cs w:val="24"/>
                <w:lang w:eastAsia="ru-RU"/>
              </w:rPr>
              <w:t>48</w:t>
            </w:r>
          </w:p>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 </w:t>
            </w:r>
          </w:p>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 </w:t>
            </w:r>
          </w:p>
        </w:tc>
      </w:tr>
      <w:tr w:rsidR="00B94EBC" w:rsidRPr="00832989" w:rsidTr="003D5B32">
        <w:tc>
          <w:tcPr>
            <w:tcW w:w="71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 </w:t>
            </w:r>
          </w:p>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3</w:t>
            </w:r>
          </w:p>
        </w:tc>
        <w:tc>
          <w:tcPr>
            <w:tcW w:w="28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 xml:space="preserve">МКУ МО "Шовгеновский район" "Централизованная бухгалтерия управления образования" </w:t>
            </w:r>
          </w:p>
        </w:tc>
        <w:tc>
          <w:tcPr>
            <w:tcW w:w="198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17</w:t>
            </w:r>
          </w:p>
        </w:tc>
        <w:tc>
          <w:tcPr>
            <w:tcW w:w="19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15</w:t>
            </w:r>
          </w:p>
        </w:tc>
      </w:tr>
      <w:tr w:rsidR="00B94EBC" w:rsidRPr="00832989" w:rsidTr="003D5B32">
        <w:tc>
          <w:tcPr>
            <w:tcW w:w="71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4</w:t>
            </w:r>
          </w:p>
        </w:tc>
        <w:tc>
          <w:tcPr>
            <w:tcW w:w="28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МКУ МКСО</w:t>
            </w:r>
          </w:p>
        </w:tc>
        <w:tc>
          <w:tcPr>
            <w:tcW w:w="198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8,5</w:t>
            </w:r>
          </w:p>
        </w:tc>
        <w:tc>
          <w:tcPr>
            <w:tcW w:w="19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5,5</w:t>
            </w:r>
          </w:p>
        </w:tc>
      </w:tr>
      <w:tr w:rsidR="00B94EBC" w:rsidRPr="00832989" w:rsidTr="003D5B32">
        <w:tc>
          <w:tcPr>
            <w:tcW w:w="71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5</w:t>
            </w:r>
          </w:p>
        </w:tc>
        <w:tc>
          <w:tcPr>
            <w:tcW w:w="28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МКУ ЕДДС МО «Шовгеновский район»</w:t>
            </w:r>
          </w:p>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 </w:t>
            </w:r>
          </w:p>
        </w:tc>
        <w:tc>
          <w:tcPr>
            <w:tcW w:w="198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5</w:t>
            </w:r>
          </w:p>
        </w:tc>
        <w:tc>
          <w:tcPr>
            <w:tcW w:w="19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5</w:t>
            </w:r>
          </w:p>
        </w:tc>
      </w:tr>
      <w:tr w:rsidR="00B94EBC" w:rsidRPr="00832989" w:rsidTr="003D5B32">
        <w:tc>
          <w:tcPr>
            <w:tcW w:w="71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 </w:t>
            </w:r>
          </w:p>
        </w:tc>
        <w:tc>
          <w:tcPr>
            <w:tcW w:w="28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Итого казенных учреждений</w:t>
            </w:r>
          </w:p>
        </w:tc>
        <w:tc>
          <w:tcPr>
            <w:tcW w:w="198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85,5</w:t>
            </w:r>
          </w:p>
        </w:tc>
        <w:tc>
          <w:tcPr>
            <w:tcW w:w="19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80,5</w:t>
            </w:r>
          </w:p>
        </w:tc>
      </w:tr>
      <w:tr w:rsidR="00B94EBC" w:rsidRPr="00832989" w:rsidTr="003D5B32">
        <w:tc>
          <w:tcPr>
            <w:tcW w:w="71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1</w:t>
            </w:r>
          </w:p>
        </w:tc>
        <w:tc>
          <w:tcPr>
            <w:tcW w:w="28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 xml:space="preserve">«Шовгеновский район» «Шовгеновский районный мемориальный </w:t>
            </w:r>
            <w:r w:rsidRPr="00832989">
              <w:rPr>
                <w:rFonts w:ascii="Times New Roman" w:eastAsia="Times New Roman" w:hAnsi="Times New Roman" w:cs="Times New Roman"/>
                <w:color w:val="000000"/>
                <w:sz w:val="24"/>
                <w:szCs w:val="24"/>
                <w:lang w:eastAsia="ru-RU"/>
              </w:rPr>
              <w:lastRenderedPageBreak/>
              <w:t xml:space="preserve">музей Героя Советского Союза </w:t>
            </w:r>
            <w:proofErr w:type="spellStart"/>
            <w:r w:rsidRPr="00832989">
              <w:rPr>
                <w:rFonts w:ascii="Times New Roman" w:eastAsia="Times New Roman" w:hAnsi="Times New Roman" w:cs="Times New Roman"/>
                <w:color w:val="000000"/>
                <w:sz w:val="24"/>
                <w:szCs w:val="24"/>
                <w:lang w:eastAsia="ru-RU"/>
              </w:rPr>
              <w:t>Х.Б.Андрухаева</w:t>
            </w:r>
            <w:proofErr w:type="spellEnd"/>
            <w:r w:rsidRPr="00832989">
              <w:rPr>
                <w:rFonts w:ascii="Times New Roman" w:eastAsia="Times New Roman" w:hAnsi="Times New Roman" w:cs="Times New Roman"/>
                <w:color w:val="000000"/>
                <w:sz w:val="24"/>
                <w:szCs w:val="24"/>
                <w:lang w:eastAsia="ru-RU"/>
              </w:rPr>
              <w:t>»</w:t>
            </w:r>
          </w:p>
        </w:tc>
        <w:tc>
          <w:tcPr>
            <w:tcW w:w="198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Cs w:val="24"/>
                <w:lang w:eastAsia="ru-RU"/>
              </w:rPr>
              <w:lastRenderedPageBreak/>
              <w:t> </w:t>
            </w:r>
          </w:p>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Cs w:val="24"/>
                <w:lang w:eastAsia="ru-RU"/>
              </w:rPr>
              <w:t> </w:t>
            </w:r>
          </w:p>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Cs w:val="24"/>
                <w:lang w:eastAsia="ru-RU"/>
              </w:rPr>
              <w:t>9</w:t>
            </w:r>
          </w:p>
        </w:tc>
        <w:tc>
          <w:tcPr>
            <w:tcW w:w="19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Cs w:val="24"/>
                <w:lang w:eastAsia="ru-RU"/>
              </w:rPr>
              <w:t> </w:t>
            </w:r>
          </w:p>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Cs w:val="24"/>
                <w:lang w:eastAsia="ru-RU"/>
              </w:rPr>
              <w:t> </w:t>
            </w:r>
          </w:p>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Cs w:val="24"/>
                <w:lang w:eastAsia="ru-RU"/>
              </w:rPr>
              <w:t>9</w:t>
            </w:r>
          </w:p>
        </w:tc>
      </w:tr>
      <w:tr w:rsidR="00B94EBC" w:rsidRPr="00832989" w:rsidTr="003D5B32">
        <w:tc>
          <w:tcPr>
            <w:tcW w:w="71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lastRenderedPageBreak/>
              <w:t>2</w:t>
            </w:r>
          </w:p>
        </w:tc>
        <w:tc>
          <w:tcPr>
            <w:tcW w:w="28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 xml:space="preserve">МБУК МО «Шовгеновский район» </w:t>
            </w:r>
            <w:proofErr w:type="spellStart"/>
            <w:r w:rsidRPr="00832989">
              <w:rPr>
                <w:rFonts w:ascii="Times New Roman" w:eastAsia="Times New Roman" w:hAnsi="Times New Roman" w:cs="Times New Roman"/>
                <w:color w:val="000000"/>
                <w:sz w:val="24"/>
                <w:szCs w:val="24"/>
                <w:lang w:eastAsia="ru-RU"/>
              </w:rPr>
              <w:t>Шовгеновская</w:t>
            </w:r>
            <w:proofErr w:type="spellEnd"/>
            <w:r w:rsidRPr="00832989">
              <w:rPr>
                <w:rFonts w:ascii="Times New Roman" w:eastAsia="Times New Roman" w:hAnsi="Times New Roman" w:cs="Times New Roman"/>
                <w:color w:val="000000"/>
                <w:sz w:val="24"/>
                <w:szCs w:val="24"/>
                <w:lang w:eastAsia="ru-RU"/>
              </w:rPr>
              <w:t xml:space="preserve"> </w:t>
            </w:r>
            <w:proofErr w:type="spellStart"/>
            <w:r w:rsidRPr="00832989">
              <w:rPr>
                <w:rFonts w:ascii="Times New Roman" w:eastAsia="Times New Roman" w:hAnsi="Times New Roman" w:cs="Times New Roman"/>
                <w:color w:val="000000"/>
                <w:sz w:val="24"/>
                <w:szCs w:val="24"/>
                <w:lang w:eastAsia="ru-RU"/>
              </w:rPr>
              <w:t>межпоселенческая</w:t>
            </w:r>
            <w:proofErr w:type="spellEnd"/>
            <w:r w:rsidRPr="00832989">
              <w:rPr>
                <w:rFonts w:ascii="Times New Roman" w:eastAsia="Times New Roman" w:hAnsi="Times New Roman" w:cs="Times New Roman"/>
                <w:color w:val="000000"/>
                <w:sz w:val="24"/>
                <w:szCs w:val="24"/>
                <w:lang w:eastAsia="ru-RU"/>
              </w:rPr>
              <w:t xml:space="preserve"> централизованная библиотечная система</w:t>
            </w:r>
          </w:p>
        </w:tc>
        <w:tc>
          <w:tcPr>
            <w:tcW w:w="198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Cs w:val="24"/>
                <w:lang w:eastAsia="ru-RU"/>
              </w:rPr>
              <w:t> </w:t>
            </w:r>
          </w:p>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Cs w:val="24"/>
                <w:lang w:eastAsia="ru-RU"/>
              </w:rPr>
              <w:t> </w:t>
            </w:r>
          </w:p>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Cs w:val="24"/>
                <w:lang w:eastAsia="ru-RU"/>
              </w:rPr>
              <w:t>35</w:t>
            </w:r>
          </w:p>
        </w:tc>
        <w:tc>
          <w:tcPr>
            <w:tcW w:w="19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Cs w:val="24"/>
                <w:lang w:eastAsia="ru-RU"/>
              </w:rPr>
              <w:t> </w:t>
            </w:r>
          </w:p>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Cs w:val="24"/>
                <w:lang w:eastAsia="ru-RU"/>
              </w:rPr>
              <w:t> </w:t>
            </w:r>
          </w:p>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Cs w:val="24"/>
                <w:lang w:eastAsia="ru-RU"/>
              </w:rPr>
              <w:t>35</w:t>
            </w:r>
          </w:p>
        </w:tc>
      </w:tr>
      <w:tr w:rsidR="00B94EBC" w:rsidRPr="00832989" w:rsidTr="003D5B32">
        <w:tc>
          <w:tcPr>
            <w:tcW w:w="71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3</w:t>
            </w:r>
          </w:p>
        </w:tc>
        <w:tc>
          <w:tcPr>
            <w:tcW w:w="28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МБУК МО «Шовгеновский район» «</w:t>
            </w:r>
            <w:proofErr w:type="spellStart"/>
            <w:r w:rsidRPr="00832989">
              <w:rPr>
                <w:rFonts w:ascii="Times New Roman" w:eastAsia="Times New Roman" w:hAnsi="Times New Roman" w:cs="Times New Roman"/>
                <w:color w:val="000000"/>
                <w:sz w:val="24"/>
                <w:szCs w:val="24"/>
                <w:lang w:eastAsia="ru-RU"/>
              </w:rPr>
              <w:t>Шовгеновская</w:t>
            </w:r>
            <w:proofErr w:type="spellEnd"/>
            <w:r w:rsidRPr="00832989">
              <w:rPr>
                <w:rFonts w:ascii="Times New Roman" w:eastAsia="Times New Roman" w:hAnsi="Times New Roman" w:cs="Times New Roman"/>
                <w:color w:val="000000"/>
                <w:sz w:val="24"/>
                <w:szCs w:val="24"/>
                <w:lang w:eastAsia="ru-RU"/>
              </w:rPr>
              <w:t xml:space="preserve"> </w:t>
            </w:r>
            <w:proofErr w:type="spellStart"/>
            <w:r w:rsidRPr="00832989">
              <w:rPr>
                <w:rFonts w:ascii="Times New Roman" w:eastAsia="Times New Roman" w:hAnsi="Times New Roman" w:cs="Times New Roman"/>
                <w:color w:val="000000"/>
                <w:sz w:val="24"/>
                <w:szCs w:val="24"/>
                <w:lang w:eastAsia="ru-RU"/>
              </w:rPr>
              <w:t>межпоселенческая</w:t>
            </w:r>
            <w:proofErr w:type="spellEnd"/>
            <w:r w:rsidRPr="00832989">
              <w:rPr>
                <w:rFonts w:ascii="Times New Roman" w:eastAsia="Times New Roman" w:hAnsi="Times New Roman" w:cs="Times New Roman"/>
                <w:color w:val="000000"/>
                <w:sz w:val="24"/>
                <w:szCs w:val="24"/>
                <w:lang w:eastAsia="ru-RU"/>
              </w:rPr>
              <w:t xml:space="preserve"> централизованная клубная система»</w:t>
            </w:r>
          </w:p>
        </w:tc>
        <w:tc>
          <w:tcPr>
            <w:tcW w:w="198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Cs w:val="24"/>
                <w:lang w:eastAsia="ru-RU"/>
              </w:rPr>
              <w:t> </w:t>
            </w:r>
          </w:p>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Cs w:val="24"/>
                <w:lang w:eastAsia="ru-RU"/>
              </w:rPr>
              <w:t> </w:t>
            </w:r>
          </w:p>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Cs w:val="24"/>
                <w:lang w:eastAsia="ru-RU"/>
              </w:rPr>
              <w:t>47</w:t>
            </w:r>
          </w:p>
        </w:tc>
        <w:tc>
          <w:tcPr>
            <w:tcW w:w="19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Cs w:val="24"/>
                <w:lang w:eastAsia="ru-RU"/>
              </w:rPr>
              <w:t> </w:t>
            </w:r>
          </w:p>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Cs w:val="24"/>
                <w:lang w:eastAsia="ru-RU"/>
              </w:rPr>
              <w:t> </w:t>
            </w:r>
          </w:p>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Cs w:val="24"/>
                <w:lang w:eastAsia="ru-RU"/>
              </w:rPr>
              <w:t>47</w:t>
            </w:r>
          </w:p>
        </w:tc>
      </w:tr>
      <w:tr w:rsidR="00B94EBC" w:rsidRPr="00832989" w:rsidTr="003D5B32">
        <w:trPr>
          <w:trHeight w:val="1110"/>
        </w:trPr>
        <w:tc>
          <w:tcPr>
            <w:tcW w:w="71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4</w:t>
            </w:r>
          </w:p>
        </w:tc>
        <w:tc>
          <w:tcPr>
            <w:tcW w:w="28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 xml:space="preserve">МБУК МО «Шовгеновский район» «Районный </w:t>
            </w:r>
            <w:proofErr w:type="spellStart"/>
            <w:r w:rsidRPr="00832989">
              <w:rPr>
                <w:rFonts w:ascii="Times New Roman" w:eastAsia="Times New Roman" w:hAnsi="Times New Roman" w:cs="Times New Roman"/>
                <w:color w:val="000000"/>
                <w:sz w:val="24"/>
                <w:szCs w:val="24"/>
                <w:lang w:eastAsia="ru-RU"/>
              </w:rPr>
              <w:t>межпоселенческий</w:t>
            </w:r>
            <w:proofErr w:type="spellEnd"/>
            <w:r w:rsidRPr="00832989">
              <w:rPr>
                <w:rFonts w:ascii="Times New Roman" w:eastAsia="Times New Roman" w:hAnsi="Times New Roman" w:cs="Times New Roman"/>
                <w:color w:val="000000"/>
                <w:sz w:val="24"/>
                <w:szCs w:val="24"/>
                <w:lang w:eastAsia="ru-RU"/>
              </w:rPr>
              <w:t xml:space="preserve"> центр народной культуры»</w:t>
            </w:r>
          </w:p>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 </w:t>
            </w:r>
          </w:p>
        </w:tc>
        <w:tc>
          <w:tcPr>
            <w:tcW w:w="198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Cs w:val="24"/>
                <w:lang w:eastAsia="ru-RU"/>
              </w:rPr>
              <w:t> </w:t>
            </w:r>
          </w:p>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Cs w:val="24"/>
                <w:lang w:eastAsia="ru-RU"/>
              </w:rPr>
              <w:t> </w:t>
            </w:r>
          </w:p>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Cs w:val="24"/>
                <w:lang w:eastAsia="ru-RU"/>
              </w:rPr>
              <w:t>38</w:t>
            </w:r>
          </w:p>
        </w:tc>
        <w:tc>
          <w:tcPr>
            <w:tcW w:w="19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Cs w:val="24"/>
                <w:lang w:eastAsia="ru-RU"/>
              </w:rPr>
              <w:t> </w:t>
            </w:r>
          </w:p>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Cs w:val="24"/>
                <w:lang w:eastAsia="ru-RU"/>
              </w:rPr>
              <w:t> </w:t>
            </w:r>
          </w:p>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Cs w:val="24"/>
                <w:lang w:eastAsia="ru-RU"/>
              </w:rPr>
              <w:t>38</w:t>
            </w:r>
          </w:p>
        </w:tc>
      </w:tr>
      <w:tr w:rsidR="00B94EBC" w:rsidRPr="00832989" w:rsidTr="003D5B32">
        <w:tc>
          <w:tcPr>
            <w:tcW w:w="71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5</w:t>
            </w:r>
          </w:p>
        </w:tc>
        <w:tc>
          <w:tcPr>
            <w:tcW w:w="28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МБОУ ДО «Шовгеновская Детская школа искусств»</w:t>
            </w:r>
          </w:p>
        </w:tc>
        <w:tc>
          <w:tcPr>
            <w:tcW w:w="198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Cs w:val="24"/>
                <w:lang w:eastAsia="ru-RU"/>
              </w:rPr>
              <w:t> </w:t>
            </w:r>
          </w:p>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Cs w:val="24"/>
                <w:lang w:eastAsia="ru-RU"/>
              </w:rPr>
              <w:t>14</w:t>
            </w:r>
          </w:p>
        </w:tc>
        <w:tc>
          <w:tcPr>
            <w:tcW w:w="19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Cs w:val="24"/>
                <w:lang w:eastAsia="ru-RU"/>
              </w:rPr>
              <w:t> </w:t>
            </w:r>
          </w:p>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Cs w:val="24"/>
                <w:lang w:eastAsia="ru-RU"/>
              </w:rPr>
              <w:t>14</w:t>
            </w:r>
          </w:p>
        </w:tc>
      </w:tr>
      <w:tr w:rsidR="00B94EBC" w:rsidRPr="00832989" w:rsidTr="003D5B32">
        <w:tc>
          <w:tcPr>
            <w:tcW w:w="71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6</w:t>
            </w:r>
          </w:p>
        </w:tc>
        <w:tc>
          <w:tcPr>
            <w:tcW w:w="28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МБУ «ЕИЦ Шовгеновского района»</w:t>
            </w:r>
          </w:p>
        </w:tc>
        <w:tc>
          <w:tcPr>
            <w:tcW w:w="198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Cs w:val="24"/>
                <w:lang w:eastAsia="ru-RU"/>
              </w:rPr>
              <w:t>21</w:t>
            </w:r>
          </w:p>
        </w:tc>
        <w:tc>
          <w:tcPr>
            <w:tcW w:w="19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Cs w:val="24"/>
                <w:lang w:eastAsia="ru-RU"/>
              </w:rPr>
              <w:t>17</w:t>
            </w:r>
          </w:p>
        </w:tc>
      </w:tr>
      <w:tr w:rsidR="00B94EBC" w:rsidRPr="00832989" w:rsidTr="003D5B32">
        <w:trPr>
          <w:trHeight w:val="579"/>
        </w:trPr>
        <w:tc>
          <w:tcPr>
            <w:tcW w:w="71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7</w:t>
            </w:r>
          </w:p>
        </w:tc>
        <w:tc>
          <w:tcPr>
            <w:tcW w:w="28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 xml:space="preserve">МОБУ </w:t>
            </w:r>
            <w:proofErr w:type="spellStart"/>
            <w:r w:rsidRPr="00832989">
              <w:rPr>
                <w:rFonts w:ascii="Times New Roman" w:eastAsia="Times New Roman" w:hAnsi="Times New Roman" w:cs="Times New Roman"/>
                <w:color w:val="000000"/>
                <w:sz w:val="24"/>
                <w:szCs w:val="24"/>
                <w:lang w:eastAsia="ru-RU"/>
              </w:rPr>
              <w:t>Хакуринохабльская</w:t>
            </w:r>
            <w:proofErr w:type="spellEnd"/>
            <w:r w:rsidRPr="00832989">
              <w:rPr>
                <w:rFonts w:ascii="Times New Roman" w:eastAsia="Times New Roman" w:hAnsi="Times New Roman" w:cs="Times New Roman"/>
                <w:color w:val="000000"/>
                <w:sz w:val="24"/>
                <w:szCs w:val="24"/>
                <w:lang w:eastAsia="ru-RU"/>
              </w:rPr>
              <w:t xml:space="preserve"> СОШ №1</w:t>
            </w:r>
          </w:p>
        </w:tc>
        <w:tc>
          <w:tcPr>
            <w:tcW w:w="198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93,3</w:t>
            </w:r>
          </w:p>
        </w:tc>
        <w:tc>
          <w:tcPr>
            <w:tcW w:w="19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92,8</w:t>
            </w:r>
          </w:p>
        </w:tc>
      </w:tr>
      <w:tr w:rsidR="00B94EBC" w:rsidRPr="00832989" w:rsidTr="003D5B32">
        <w:trPr>
          <w:trHeight w:val="431"/>
        </w:trPr>
        <w:tc>
          <w:tcPr>
            <w:tcW w:w="71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8</w:t>
            </w:r>
          </w:p>
        </w:tc>
        <w:tc>
          <w:tcPr>
            <w:tcW w:w="28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 xml:space="preserve">МБОУ ООШ № 2 </w:t>
            </w:r>
            <w:proofErr w:type="spellStart"/>
            <w:r w:rsidRPr="00832989">
              <w:rPr>
                <w:rFonts w:ascii="Times New Roman" w:eastAsia="Times New Roman" w:hAnsi="Times New Roman" w:cs="Times New Roman"/>
                <w:color w:val="000000"/>
                <w:sz w:val="24"/>
                <w:szCs w:val="24"/>
                <w:lang w:eastAsia="ru-RU"/>
              </w:rPr>
              <w:t>х</w:t>
            </w:r>
            <w:proofErr w:type="gramStart"/>
            <w:r w:rsidRPr="00832989">
              <w:rPr>
                <w:rFonts w:ascii="Times New Roman" w:eastAsia="Times New Roman" w:hAnsi="Times New Roman" w:cs="Times New Roman"/>
                <w:color w:val="000000"/>
                <w:sz w:val="24"/>
                <w:szCs w:val="24"/>
                <w:lang w:eastAsia="ru-RU"/>
              </w:rPr>
              <w:t>.Д</w:t>
            </w:r>
            <w:proofErr w:type="gramEnd"/>
            <w:r w:rsidRPr="00832989">
              <w:rPr>
                <w:rFonts w:ascii="Times New Roman" w:eastAsia="Times New Roman" w:hAnsi="Times New Roman" w:cs="Times New Roman"/>
                <w:color w:val="000000"/>
                <w:sz w:val="24"/>
                <w:szCs w:val="24"/>
                <w:lang w:eastAsia="ru-RU"/>
              </w:rPr>
              <w:t>укмасов</w:t>
            </w:r>
            <w:proofErr w:type="spellEnd"/>
          </w:p>
        </w:tc>
        <w:tc>
          <w:tcPr>
            <w:tcW w:w="198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32,1</w:t>
            </w:r>
          </w:p>
        </w:tc>
        <w:tc>
          <w:tcPr>
            <w:tcW w:w="19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27,1</w:t>
            </w:r>
          </w:p>
        </w:tc>
      </w:tr>
      <w:tr w:rsidR="00B94EBC" w:rsidRPr="00832989" w:rsidTr="003D5B32">
        <w:trPr>
          <w:trHeight w:val="423"/>
        </w:trPr>
        <w:tc>
          <w:tcPr>
            <w:tcW w:w="71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9</w:t>
            </w:r>
          </w:p>
        </w:tc>
        <w:tc>
          <w:tcPr>
            <w:tcW w:w="28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 xml:space="preserve">МБОУ СОШ №3 а. </w:t>
            </w:r>
            <w:proofErr w:type="spellStart"/>
            <w:r w:rsidRPr="00832989">
              <w:rPr>
                <w:rFonts w:ascii="Times New Roman" w:eastAsia="Times New Roman" w:hAnsi="Times New Roman" w:cs="Times New Roman"/>
                <w:color w:val="000000"/>
                <w:sz w:val="24"/>
                <w:szCs w:val="24"/>
                <w:lang w:eastAsia="ru-RU"/>
              </w:rPr>
              <w:t>Джерокай</w:t>
            </w:r>
            <w:proofErr w:type="spellEnd"/>
          </w:p>
        </w:tc>
        <w:tc>
          <w:tcPr>
            <w:tcW w:w="198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51,7</w:t>
            </w:r>
          </w:p>
        </w:tc>
        <w:tc>
          <w:tcPr>
            <w:tcW w:w="19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47,7</w:t>
            </w:r>
          </w:p>
        </w:tc>
      </w:tr>
      <w:tr w:rsidR="00B94EBC" w:rsidRPr="00832989" w:rsidTr="003D5B32">
        <w:trPr>
          <w:trHeight w:val="401"/>
        </w:trPr>
        <w:tc>
          <w:tcPr>
            <w:tcW w:w="71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10</w:t>
            </w:r>
          </w:p>
        </w:tc>
        <w:tc>
          <w:tcPr>
            <w:tcW w:w="28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МБОУ "</w:t>
            </w:r>
            <w:proofErr w:type="spellStart"/>
            <w:r w:rsidRPr="00832989">
              <w:rPr>
                <w:rFonts w:ascii="Times New Roman" w:eastAsia="Times New Roman" w:hAnsi="Times New Roman" w:cs="Times New Roman"/>
                <w:color w:val="000000"/>
                <w:sz w:val="24"/>
                <w:szCs w:val="24"/>
                <w:lang w:eastAsia="ru-RU"/>
              </w:rPr>
              <w:t>Мамхегская</w:t>
            </w:r>
            <w:proofErr w:type="spellEnd"/>
            <w:r w:rsidRPr="00832989">
              <w:rPr>
                <w:rFonts w:ascii="Times New Roman" w:eastAsia="Times New Roman" w:hAnsi="Times New Roman" w:cs="Times New Roman"/>
                <w:color w:val="000000"/>
                <w:sz w:val="24"/>
                <w:szCs w:val="24"/>
                <w:lang w:eastAsia="ru-RU"/>
              </w:rPr>
              <w:t xml:space="preserve"> СОШ №4"</w:t>
            </w:r>
          </w:p>
        </w:tc>
        <w:tc>
          <w:tcPr>
            <w:tcW w:w="198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72,2</w:t>
            </w:r>
          </w:p>
        </w:tc>
        <w:tc>
          <w:tcPr>
            <w:tcW w:w="19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61,7</w:t>
            </w:r>
          </w:p>
        </w:tc>
      </w:tr>
      <w:tr w:rsidR="00B94EBC" w:rsidRPr="00832989" w:rsidTr="003D5B32">
        <w:trPr>
          <w:trHeight w:val="421"/>
        </w:trPr>
        <w:tc>
          <w:tcPr>
            <w:tcW w:w="71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11</w:t>
            </w:r>
          </w:p>
        </w:tc>
        <w:tc>
          <w:tcPr>
            <w:tcW w:w="28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МБОУ СОШ №5 п. Зарево</w:t>
            </w:r>
          </w:p>
        </w:tc>
        <w:tc>
          <w:tcPr>
            <w:tcW w:w="198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49,1</w:t>
            </w:r>
          </w:p>
        </w:tc>
        <w:tc>
          <w:tcPr>
            <w:tcW w:w="19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46,1</w:t>
            </w:r>
          </w:p>
        </w:tc>
      </w:tr>
      <w:tr w:rsidR="00B94EBC" w:rsidRPr="00832989" w:rsidTr="003D5B32">
        <w:trPr>
          <w:trHeight w:val="555"/>
        </w:trPr>
        <w:tc>
          <w:tcPr>
            <w:tcW w:w="71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12</w:t>
            </w:r>
          </w:p>
        </w:tc>
        <w:tc>
          <w:tcPr>
            <w:tcW w:w="28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МБОУ "</w:t>
            </w:r>
            <w:proofErr w:type="spellStart"/>
            <w:r w:rsidRPr="00832989">
              <w:rPr>
                <w:rFonts w:ascii="Times New Roman" w:eastAsia="Times New Roman" w:hAnsi="Times New Roman" w:cs="Times New Roman"/>
                <w:color w:val="000000"/>
                <w:sz w:val="24"/>
                <w:szCs w:val="24"/>
                <w:lang w:eastAsia="ru-RU"/>
              </w:rPr>
              <w:t>Хатажукаевская</w:t>
            </w:r>
            <w:proofErr w:type="spellEnd"/>
            <w:r w:rsidRPr="00832989">
              <w:rPr>
                <w:rFonts w:ascii="Times New Roman" w:eastAsia="Times New Roman" w:hAnsi="Times New Roman" w:cs="Times New Roman"/>
                <w:color w:val="000000"/>
                <w:sz w:val="24"/>
                <w:szCs w:val="24"/>
                <w:lang w:eastAsia="ru-RU"/>
              </w:rPr>
              <w:t xml:space="preserve"> СОШ № 6"</w:t>
            </w:r>
          </w:p>
        </w:tc>
        <w:tc>
          <w:tcPr>
            <w:tcW w:w="198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75</w:t>
            </w:r>
          </w:p>
        </w:tc>
        <w:tc>
          <w:tcPr>
            <w:tcW w:w="19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65</w:t>
            </w:r>
          </w:p>
        </w:tc>
      </w:tr>
      <w:tr w:rsidR="00B94EBC" w:rsidRPr="00832989" w:rsidTr="003D5B32">
        <w:trPr>
          <w:trHeight w:val="428"/>
        </w:trPr>
        <w:tc>
          <w:tcPr>
            <w:tcW w:w="71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13</w:t>
            </w:r>
          </w:p>
        </w:tc>
        <w:tc>
          <w:tcPr>
            <w:tcW w:w="28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 xml:space="preserve">МБОУ СОШ №8 х. </w:t>
            </w:r>
            <w:proofErr w:type="spellStart"/>
            <w:r w:rsidRPr="00832989">
              <w:rPr>
                <w:rFonts w:ascii="Times New Roman" w:eastAsia="Times New Roman" w:hAnsi="Times New Roman" w:cs="Times New Roman"/>
                <w:color w:val="000000"/>
                <w:sz w:val="24"/>
                <w:szCs w:val="24"/>
                <w:lang w:eastAsia="ru-RU"/>
              </w:rPr>
              <w:t>Чернышёв</w:t>
            </w:r>
            <w:proofErr w:type="spellEnd"/>
          </w:p>
        </w:tc>
        <w:tc>
          <w:tcPr>
            <w:tcW w:w="198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42,2</w:t>
            </w:r>
          </w:p>
        </w:tc>
        <w:tc>
          <w:tcPr>
            <w:tcW w:w="19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36,7</w:t>
            </w:r>
          </w:p>
        </w:tc>
      </w:tr>
      <w:tr w:rsidR="00B94EBC" w:rsidRPr="00832989" w:rsidTr="003D5B32">
        <w:trPr>
          <w:trHeight w:val="569"/>
        </w:trPr>
        <w:tc>
          <w:tcPr>
            <w:tcW w:w="71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14</w:t>
            </w:r>
          </w:p>
        </w:tc>
        <w:tc>
          <w:tcPr>
            <w:tcW w:w="28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 xml:space="preserve">МБОУ </w:t>
            </w:r>
            <w:proofErr w:type="spellStart"/>
            <w:r w:rsidRPr="00832989">
              <w:rPr>
                <w:rFonts w:ascii="Times New Roman" w:eastAsia="Times New Roman" w:hAnsi="Times New Roman" w:cs="Times New Roman"/>
                <w:color w:val="000000"/>
                <w:sz w:val="24"/>
                <w:szCs w:val="24"/>
                <w:lang w:eastAsia="ru-RU"/>
              </w:rPr>
              <w:t>Краснобашненская</w:t>
            </w:r>
            <w:proofErr w:type="spellEnd"/>
            <w:r w:rsidRPr="00832989">
              <w:rPr>
                <w:rFonts w:ascii="Times New Roman" w:eastAsia="Times New Roman" w:hAnsi="Times New Roman" w:cs="Times New Roman"/>
                <w:color w:val="000000"/>
                <w:sz w:val="24"/>
                <w:szCs w:val="24"/>
                <w:lang w:eastAsia="ru-RU"/>
              </w:rPr>
              <w:t xml:space="preserve"> СОШ №9</w:t>
            </w:r>
          </w:p>
        </w:tc>
        <w:tc>
          <w:tcPr>
            <w:tcW w:w="198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42,8</w:t>
            </w:r>
          </w:p>
        </w:tc>
        <w:tc>
          <w:tcPr>
            <w:tcW w:w="19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38,3</w:t>
            </w:r>
          </w:p>
        </w:tc>
      </w:tr>
      <w:tr w:rsidR="00B94EBC" w:rsidRPr="00832989" w:rsidTr="003D5B32">
        <w:trPr>
          <w:trHeight w:val="569"/>
        </w:trPr>
        <w:tc>
          <w:tcPr>
            <w:tcW w:w="71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15</w:t>
            </w:r>
          </w:p>
        </w:tc>
        <w:tc>
          <w:tcPr>
            <w:tcW w:w="28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МБОУ "СОШ №10" Х.ХАПАЧЁВ</w:t>
            </w:r>
          </w:p>
        </w:tc>
        <w:tc>
          <w:tcPr>
            <w:tcW w:w="198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38</w:t>
            </w:r>
          </w:p>
        </w:tc>
        <w:tc>
          <w:tcPr>
            <w:tcW w:w="19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34,25</w:t>
            </w:r>
          </w:p>
        </w:tc>
      </w:tr>
      <w:tr w:rsidR="00B94EBC" w:rsidRPr="00832989" w:rsidTr="003D5B32">
        <w:trPr>
          <w:trHeight w:val="550"/>
        </w:trPr>
        <w:tc>
          <w:tcPr>
            <w:tcW w:w="71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16</w:t>
            </w:r>
          </w:p>
        </w:tc>
        <w:tc>
          <w:tcPr>
            <w:tcW w:w="28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 xml:space="preserve">МБОУ </w:t>
            </w:r>
            <w:proofErr w:type="spellStart"/>
            <w:r w:rsidRPr="00832989">
              <w:rPr>
                <w:rFonts w:ascii="Times New Roman" w:eastAsia="Times New Roman" w:hAnsi="Times New Roman" w:cs="Times New Roman"/>
                <w:color w:val="000000"/>
                <w:sz w:val="24"/>
                <w:szCs w:val="24"/>
                <w:lang w:eastAsia="ru-RU"/>
              </w:rPr>
              <w:t>Пшизовская</w:t>
            </w:r>
            <w:proofErr w:type="spellEnd"/>
            <w:r w:rsidRPr="00832989">
              <w:rPr>
                <w:rFonts w:ascii="Times New Roman" w:eastAsia="Times New Roman" w:hAnsi="Times New Roman" w:cs="Times New Roman"/>
                <w:color w:val="000000"/>
                <w:sz w:val="24"/>
                <w:szCs w:val="24"/>
                <w:lang w:eastAsia="ru-RU"/>
              </w:rPr>
              <w:t xml:space="preserve"> средняя школа №11</w:t>
            </w:r>
          </w:p>
        </w:tc>
        <w:tc>
          <w:tcPr>
            <w:tcW w:w="198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41</w:t>
            </w:r>
          </w:p>
        </w:tc>
        <w:tc>
          <w:tcPr>
            <w:tcW w:w="19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40,5</w:t>
            </w:r>
          </w:p>
        </w:tc>
      </w:tr>
      <w:tr w:rsidR="00B94EBC" w:rsidRPr="00832989" w:rsidTr="003D5B32">
        <w:trPr>
          <w:trHeight w:val="416"/>
        </w:trPr>
        <w:tc>
          <w:tcPr>
            <w:tcW w:w="71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17</w:t>
            </w:r>
          </w:p>
        </w:tc>
        <w:tc>
          <w:tcPr>
            <w:tcW w:w="28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 xml:space="preserve">МБОУ ООШ №12  х. </w:t>
            </w:r>
            <w:proofErr w:type="spellStart"/>
            <w:r w:rsidRPr="00832989">
              <w:rPr>
                <w:rFonts w:ascii="Times New Roman" w:eastAsia="Times New Roman" w:hAnsi="Times New Roman" w:cs="Times New Roman"/>
                <w:color w:val="000000"/>
                <w:sz w:val="24"/>
                <w:szCs w:val="24"/>
                <w:lang w:eastAsia="ru-RU"/>
              </w:rPr>
              <w:t>Мамацев</w:t>
            </w:r>
            <w:proofErr w:type="spellEnd"/>
          </w:p>
        </w:tc>
        <w:tc>
          <w:tcPr>
            <w:tcW w:w="198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22,3</w:t>
            </w:r>
          </w:p>
        </w:tc>
        <w:tc>
          <w:tcPr>
            <w:tcW w:w="19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21,3</w:t>
            </w:r>
          </w:p>
        </w:tc>
      </w:tr>
      <w:tr w:rsidR="00B94EBC" w:rsidRPr="00832989" w:rsidTr="003D5B32">
        <w:trPr>
          <w:trHeight w:val="549"/>
        </w:trPr>
        <w:tc>
          <w:tcPr>
            <w:tcW w:w="71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18</w:t>
            </w:r>
          </w:p>
        </w:tc>
        <w:tc>
          <w:tcPr>
            <w:tcW w:w="28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 xml:space="preserve">МБОУ ООШ № 13 </w:t>
            </w:r>
            <w:proofErr w:type="spellStart"/>
            <w:r w:rsidRPr="00832989">
              <w:rPr>
                <w:rFonts w:ascii="Times New Roman" w:eastAsia="Times New Roman" w:hAnsi="Times New Roman" w:cs="Times New Roman"/>
                <w:color w:val="000000"/>
                <w:sz w:val="24"/>
                <w:szCs w:val="24"/>
                <w:lang w:eastAsia="ru-RU"/>
              </w:rPr>
              <w:t>х</w:t>
            </w:r>
            <w:proofErr w:type="gramStart"/>
            <w:r w:rsidRPr="00832989">
              <w:rPr>
                <w:rFonts w:ascii="Times New Roman" w:eastAsia="Times New Roman" w:hAnsi="Times New Roman" w:cs="Times New Roman"/>
                <w:color w:val="000000"/>
                <w:sz w:val="24"/>
                <w:szCs w:val="24"/>
                <w:lang w:eastAsia="ru-RU"/>
              </w:rPr>
              <w:t>.М</w:t>
            </w:r>
            <w:proofErr w:type="gramEnd"/>
            <w:r w:rsidRPr="00832989">
              <w:rPr>
                <w:rFonts w:ascii="Times New Roman" w:eastAsia="Times New Roman" w:hAnsi="Times New Roman" w:cs="Times New Roman"/>
                <w:color w:val="000000"/>
                <w:sz w:val="24"/>
                <w:szCs w:val="24"/>
                <w:lang w:eastAsia="ru-RU"/>
              </w:rPr>
              <w:t>ихайлов</w:t>
            </w:r>
            <w:proofErr w:type="spellEnd"/>
          </w:p>
        </w:tc>
        <w:tc>
          <w:tcPr>
            <w:tcW w:w="198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24,7</w:t>
            </w:r>
          </w:p>
        </w:tc>
        <w:tc>
          <w:tcPr>
            <w:tcW w:w="19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22,7</w:t>
            </w:r>
          </w:p>
        </w:tc>
      </w:tr>
      <w:tr w:rsidR="00B94EBC" w:rsidRPr="00832989" w:rsidTr="003D5B32">
        <w:tc>
          <w:tcPr>
            <w:tcW w:w="71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lastRenderedPageBreak/>
              <w:t>19</w:t>
            </w:r>
          </w:p>
        </w:tc>
        <w:tc>
          <w:tcPr>
            <w:tcW w:w="28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 xml:space="preserve">ДОУ №1 "Насып" </w:t>
            </w:r>
          </w:p>
        </w:tc>
        <w:tc>
          <w:tcPr>
            <w:tcW w:w="198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81,95</w:t>
            </w:r>
          </w:p>
        </w:tc>
        <w:tc>
          <w:tcPr>
            <w:tcW w:w="19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73,45</w:t>
            </w:r>
          </w:p>
        </w:tc>
      </w:tr>
      <w:tr w:rsidR="00B94EBC" w:rsidRPr="00832989" w:rsidTr="003D5B32">
        <w:tc>
          <w:tcPr>
            <w:tcW w:w="71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20</w:t>
            </w:r>
          </w:p>
        </w:tc>
        <w:tc>
          <w:tcPr>
            <w:tcW w:w="28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ДОУ №4 "</w:t>
            </w:r>
            <w:proofErr w:type="spellStart"/>
            <w:r w:rsidRPr="00832989">
              <w:rPr>
                <w:rFonts w:ascii="Times New Roman" w:eastAsia="Times New Roman" w:hAnsi="Times New Roman" w:cs="Times New Roman"/>
                <w:color w:val="000000"/>
                <w:sz w:val="24"/>
                <w:szCs w:val="24"/>
                <w:lang w:eastAsia="ru-RU"/>
              </w:rPr>
              <w:t>Дэхэбын</w:t>
            </w:r>
            <w:proofErr w:type="spellEnd"/>
            <w:r w:rsidRPr="00832989">
              <w:rPr>
                <w:rFonts w:ascii="Times New Roman" w:eastAsia="Times New Roman" w:hAnsi="Times New Roman" w:cs="Times New Roman"/>
                <w:color w:val="000000"/>
                <w:sz w:val="24"/>
                <w:szCs w:val="24"/>
                <w:lang w:eastAsia="ru-RU"/>
              </w:rPr>
              <w:t xml:space="preserve">" </w:t>
            </w:r>
          </w:p>
        </w:tc>
        <w:tc>
          <w:tcPr>
            <w:tcW w:w="198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27</w:t>
            </w:r>
          </w:p>
        </w:tc>
        <w:tc>
          <w:tcPr>
            <w:tcW w:w="19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27</w:t>
            </w:r>
          </w:p>
        </w:tc>
      </w:tr>
      <w:tr w:rsidR="00B94EBC" w:rsidRPr="00832989" w:rsidTr="003D5B32">
        <w:tc>
          <w:tcPr>
            <w:tcW w:w="71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21</w:t>
            </w:r>
          </w:p>
        </w:tc>
        <w:tc>
          <w:tcPr>
            <w:tcW w:w="28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МБДОУ "Золушка"</w:t>
            </w:r>
          </w:p>
        </w:tc>
        <w:tc>
          <w:tcPr>
            <w:tcW w:w="198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15,75</w:t>
            </w:r>
          </w:p>
        </w:tc>
        <w:tc>
          <w:tcPr>
            <w:tcW w:w="19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14,75</w:t>
            </w:r>
          </w:p>
        </w:tc>
      </w:tr>
      <w:tr w:rsidR="00B94EBC" w:rsidRPr="00832989" w:rsidTr="003D5B32">
        <w:tc>
          <w:tcPr>
            <w:tcW w:w="71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22</w:t>
            </w:r>
          </w:p>
        </w:tc>
        <w:tc>
          <w:tcPr>
            <w:tcW w:w="28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МДОУ №2 "</w:t>
            </w:r>
            <w:proofErr w:type="spellStart"/>
            <w:r w:rsidRPr="00832989">
              <w:rPr>
                <w:rFonts w:ascii="Times New Roman" w:eastAsia="Times New Roman" w:hAnsi="Times New Roman" w:cs="Times New Roman"/>
                <w:color w:val="000000"/>
                <w:sz w:val="24"/>
                <w:szCs w:val="24"/>
                <w:lang w:eastAsia="ru-RU"/>
              </w:rPr>
              <w:t>Бэрэчэт</w:t>
            </w:r>
            <w:proofErr w:type="spellEnd"/>
            <w:r w:rsidRPr="00832989">
              <w:rPr>
                <w:rFonts w:ascii="Times New Roman" w:eastAsia="Times New Roman" w:hAnsi="Times New Roman" w:cs="Times New Roman"/>
                <w:color w:val="000000"/>
                <w:sz w:val="24"/>
                <w:szCs w:val="24"/>
                <w:lang w:eastAsia="ru-RU"/>
              </w:rPr>
              <w:t>"</w:t>
            </w:r>
          </w:p>
        </w:tc>
        <w:tc>
          <w:tcPr>
            <w:tcW w:w="198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23,65</w:t>
            </w:r>
          </w:p>
        </w:tc>
        <w:tc>
          <w:tcPr>
            <w:tcW w:w="19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22,65</w:t>
            </w:r>
          </w:p>
        </w:tc>
      </w:tr>
      <w:tr w:rsidR="00B94EBC" w:rsidRPr="00832989" w:rsidTr="003D5B32">
        <w:tc>
          <w:tcPr>
            <w:tcW w:w="71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23</w:t>
            </w:r>
          </w:p>
        </w:tc>
        <w:tc>
          <w:tcPr>
            <w:tcW w:w="28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Шовгеновский "ЦДОД"</w:t>
            </w:r>
          </w:p>
        </w:tc>
        <w:tc>
          <w:tcPr>
            <w:tcW w:w="198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20,5</w:t>
            </w:r>
          </w:p>
        </w:tc>
        <w:tc>
          <w:tcPr>
            <w:tcW w:w="19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20,5</w:t>
            </w:r>
          </w:p>
        </w:tc>
      </w:tr>
      <w:tr w:rsidR="00B94EBC" w:rsidRPr="00832989" w:rsidTr="003D5B32">
        <w:tc>
          <w:tcPr>
            <w:tcW w:w="71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24</w:t>
            </w:r>
          </w:p>
        </w:tc>
        <w:tc>
          <w:tcPr>
            <w:tcW w:w="28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МБУ ДО "Шовгеновская ДЮСШ"</w:t>
            </w:r>
          </w:p>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Courier New" w:eastAsia="Times New Roman" w:hAnsi="Courier New" w:cs="Times New Roman"/>
                <w:color w:val="000000"/>
                <w:szCs w:val="24"/>
                <w:lang w:eastAsia="ru-RU"/>
              </w:rPr>
              <w:t> </w:t>
            </w:r>
          </w:p>
        </w:tc>
        <w:tc>
          <w:tcPr>
            <w:tcW w:w="198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Cs w:val="24"/>
                <w:lang w:eastAsia="ru-RU"/>
              </w:rPr>
              <w:t>32,33</w:t>
            </w:r>
          </w:p>
        </w:tc>
        <w:tc>
          <w:tcPr>
            <w:tcW w:w="19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Cs w:val="24"/>
                <w:lang w:eastAsia="ru-RU"/>
              </w:rPr>
              <w:t>30,33</w:t>
            </w:r>
          </w:p>
        </w:tc>
      </w:tr>
      <w:tr w:rsidR="00B94EBC" w:rsidRPr="00832989" w:rsidTr="003D5B32">
        <w:tc>
          <w:tcPr>
            <w:tcW w:w="71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 </w:t>
            </w:r>
          </w:p>
        </w:tc>
        <w:tc>
          <w:tcPr>
            <w:tcW w:w="28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Итого бюджетных учреждений</w:t>
            </w:r>
          </w:p>
        </w:tc>
        <w:tc>
          <w:tcPr>
            <w:tcW w:w="198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949,58</w:t>
            </w:r>
          </w:p>
        </w:tc>
        <w:tc>
          <w:tcPr>
            <w:tcW w:w="19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882,83</w:t>
            </w:r>
          </w:p>
        </w:tc>
      </w:tr>
      <w:tr w:rsidR="00B94EBC" w:rsidRPr="00832989" w:rsidTr="003D5B32">
        <w:tc>
          <w:tcPr>
            <w:tcW w:w="71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 </w:t>
            </w:r>
          </w:p>
        </w:tc>
        <w:tc>
          <w:tcPr>
            <w:tcW w:w="28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Всего</w:t>
            </w:r>
          </w:p>
        </w:tc>
        <w:tc>
          <w:tcPr>
            <w:tcW w:w="198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1035,08</w:t>
            </w:r>
          </w:p>
        </w:tc>
        <w:tc>
          <w:tcPr>
            <w:tcW w:w="19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963,33</w:t>
            </w:r>
          </w:p>
        </w:tc>
      </w:tr>
    </w:tbl>
    <w:p w:rsidR="00B94EBC" w:rsidRPr="00832989" w:rsidRDefault="00B94EBC" w:rsidP="00B94EBC">
      <w:pPr>
        <w:autoSpaceDE w:val="0"/>
        <w:autoSpaceDN w:val="0"/>
        <w:adjustRightInd w:val="0"/>
        <w:spacing w:after="0" w:line="240" w:lineRule="auto"/>
        <w:ind w:firstLine="560"/>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w:t>
      </w:r>
    </w:p>
    <w:p w:rsidR="00B94EBC" w:rsidRPr="00832989" w:rsidRDefault="00B94EBC" w:rsidP="00B94EBC">
      <w:pPr>
        <w:autoSpaceDE w:val="0"/>
        <w:autoSpaceDN w:val="0"/>
        <w:adjustRightInd w:val="0"/>
        <w:spacing w:after="0" w:line="240" w:lineRule="auto"/>
        <w:ind w:firstLine="560"/>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 </w:t>
      </w:r>
    </w:p>
    <w:p w:rsidR="00B94EBC" w:rsidRPr="00832989" w:rsidRDefault="00B94EBC" w:rsidP="00B94EB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В данной пояснительной записке отражены результаты анализа показателей, характеризующих исполнение расходных статей бюджета муниципального образования «Шовгеновский район».</w:t>
      </w:r>
    </w:p>
    <w:p w:rsidR="00B94EBC" w:rsidRPr="00832989" w:rsidRDefault="00B94EBC" w:rsidP="00B94EBC">
      <w:pPr>
        <w:autoSpaceDE w:val="0"/>
        <w:autoSpaceDN w:val="0"/>
        <w:adjustRightInd w:val="0"/>
        <w:spacing w:after="0" w:line="322" w:lineRule="atLeast"/>
        <w:ind w:right="40"/>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w:t>
      </w:r>
    </w:p>
    <w:p w:rsidR="00B94EBC" w:rsidRPr="00832989" w:rsidRDefault="00B94EBC" w:rsidP="00B94EB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xml:space="preserve">Анализ исполнения бюджета </w:t>
      </w:r>
      <w:r w:rsidR="003B074D">
        <w:rPr>
          <w:rFonts w:ascii="Times New Roman" w:eastAsia="Times New Roman" w:hAnsi="Times New Roman" w:cs="Times New Roman"/>
          <w:color w:val="000000"/>
          <w:sz w:val="28"/>
          <w:szCs w:val="24"/>
          <w:lang w:eastAsia="ru-RU"/>
        </w:rPr>
        <w:t xml:space="preserve">муниципального образования </w:t>
      </w:r>
      <w:r w:rsidRPr="00066FB2">
        <w:rPr>
          <w:rFonts w:ascii="Times New Roman" w:eastAsia="Times New Roman" w:hAnsi="Times New Roman" w:cs="Times New Roman"/>
          <w:color w:val="000000" w:themeColor="text1"/>
          <w:sz w:val="28"/>
          <w:szCs w:val="24"/>
          <w:lang w:eastAsia="ru-RU"/>
        </w:rPr>
        <w:t>Шовгеновск</w:t>
      </w:r>
      <w:r w:rsidR="00066FB2" w:rsidRPr="00066FB2">
        <w:rPr>
          <w:rFonts w:ascii="Times New Roman" w:eastAsia="Times New Roman" w:hAnsi="Times New Roman" w:cs="Times New Roman"/>
          <w:color w:val="000000" w:themeColor="text1"/>
          <w:sz w:val="28"/>
          <w:szCs w:val="24"/>
          <w:lang w:eastAsia="ru-RU"/>
        </w:rPr>
        <w:t>ого</w:t>
      </w:r>
      <w:r w:rsidRPr="00066FB2">
        <w:rPr>
          <w:rFonts w:ascii="Times New Roman" w:eastAsia="Times New Roman" w:hAnsi="Times New Roman" w:cs="Times New Roman"/>
          <w:color w:val="000000" w:themeColor="text1"/>
          <w:sz w:val="28"/>
          <w:szCs w:val="24"/>
          <w:lang w:eastAsia="ru-RU"/>
        </w:rPr>
        <w:t xml:space="preserve"> район</w:t>
      </w:r>
      <w:r w:rsidR="00066FB2" w:rsidRPr="00066FB2">
        <w:rPr>
          <w:rFonts w:ascii="Times New Roman" w:eastAsia="Times New Roman" w:hAnsi="Times New Roman" w:cs="Times New Roman"/>
          <w:color w:val="000000" w:themeColor="text1"/>
          <w:sz w:val="28"/>
          <w:szCs w:val="24"/>
          <w:lang w:eastAsia="ru-RU"/>
        </w:rPr>
        <w:t>а</w:t>
      </w:r>
      <w:r w:rsidRPr="00832989">
        <w:rPr>
          <w:rFonts w:ascii="Times New Roman" w:eastAsia="Times New Roman" w:hAnsi="Times New Roman" w:cs="Times New Roman"/>
          <w:color w:val="000000"/>
          <w:sz w:val="28"/>
          <w:szCs w:val="24"/>
          <w:lang w:eastAsia="ru-RU"/>
        </w:rPr>
        <w:t xml:space="preserve"> по разделам бюджетной классификации расходов бюджетов Российской Федерации</w:t>
      </w:r>
    </w:p>
    <w:p w:rsidR="00B94EBC" w:rsidRPr="00832989" w:rsidRDefault="00B94EBC" w:rsidP="00B94EB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Courier New" w:eastAsia="Times New Roman" w:hAnsi="Courier New" w:cs="Times New Roman"/>
          <w:color w:val="000000"/>
          <w:szCs w:val="24"/>
          <w:lang w:eastAsia="ru-RU"/>
        </w:rPr>
        <w:t> </w:t>
      </w:r>
    </w:p>
    <w:tbl>
      <w:tblPr>
        <w:tblW w:w="9747" w:type="dxa"/>
        <w:tblLayout w:type="fixed"/>
        <w:tblCellMar>
          <w:left w:w="0" w:type="dxa"/>
          <w:right w:w="0" w:type="dxa"/>
        </w:tblCellMar>
        <w:tblLook w:val="0000" w:firstRow="0" w:lastRow="0" w:firstColumn="0" w:lastColumn="0" w:noHBand="0" w:noVBand="0"/>
      </w:tblPr>
      <w:tblGrid>
        <w:gridCol w:w="3652"/>
        <w:gridCol w:w="851"/>
        <w:gridCol w:w="1186"/>
        <w:gridCol w:w="1162"/>
        <w:gridCol w:w="1195"/>
        <w:gridCol w:w="851"/>
        <w:gridCol w:w="850"/>
      </w:tblGrid>
      <w:tr w:rsidR="00B94EBC" w:rsidRPr="00FA299F" w:rsidTr="003D5B32">
        <w:trPr>
          <w:cantSplit/>
          <w:trHeight w:val="3464"/>
        </w:trPr>
        <w:tc>
          <w:tcPr>
            <w:tcW w:w="365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 xml:space="preserve">Наименование </w:t>
            </w:r>
            <w:r w:rsidRPr="00FA299F">
              <w:rPr>
                <w:rFonts w:ascii="Times New Roman" w:eastAsia="Times New Roman" w:hAnsi="Times New Roman" w:cs="Times New Roman"/>
                <w:color w:val="000000"/>
                <w:sz w:val="24"/>
                <w:szCs w:val="24"/>
                <w:lang w:eastAsia="ru-RU"/>
              </w:rPr>
              <w:br/>
              <w:t>показателя</w:t>
            </w:r>
          </w:p>
        </w:tc>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Код рас</w:t>
            </w:r>
            <w:r w:rsidRPr="00FA299F">
              <w:rPr>
                <w:rFonts w:ascii="Times New Roman" w:eastAsia="Times New Roman" w:hAnsi="Times New Roman" w:cs="Times New Roman"/>
                <w:color w:val="000000"/>
                <w:sz w:val="24"/>
                <w:szCs w:val="24"/>
                <w:lang w:eastAsia="ru-RU"/>
              </w:rPr>
              <w:softHyphen/>
              <w:t>хода по БК</w:t>
            </w:r>
          </w:p>
        </w:tc>
        <w:tc>
          <w:tcPr>
            <w:tcW w:w="118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Фактиче</w:t>
            </w:r>
            <w:r w:rsidRPr="00FA299F">
              <w:rPr>
                <w:rFonts w:ascii="Times New Roman" w:eastAsia="Times New Roman" w:hAnsi="Times New Roman" w:cs="Times New Roman"/>
                <w:color w:val="000000"/>
                <w:sz w:val="24"/>
                <w:szCs w:val="24"/>
                <w:lang w:eastAsia="ru-RU"/>
              </w:rPr>
              <w:softHyphen/>
              <w:t>ское ис</w:t>
            </w:r>
            <w:r w:rsidRPr="00FA299F">
              <w:rPr>
                <w:rFonts w:ascii="Times New Roman" w:eastAsia="Times New Roman" w:hAnsi="Times New Roman" w:cs="Times New Roman"/>
                <w:color w:val="000000"/>
                <w:sz w:val="24"/>
                <w:szCs w:val="24"/>
                <w:lang w:eastAsia="ru-RU"/>
              </w:rPr>
              <w:softHyphen/>
              <w:t>пол</w:t>
            </w:r>
            <w:r w:rsidRPr="00FA299F">
              <w:rPr>
                <w:rFonts w:ascii="Times New Roman" w:eastAsia="Times New Roman" w:hAnsi="Times New Roman" w:cs="Times New Roman"/>
                <w:color w:val="000000"/>
                <w:sz w:val="24"/>
                <w:szCs w:val="24"/>
                <w:lang w:eastAsia="ru-RU"/>
              </w:rPr>
              <w:softHyphen/>
              <w:t>не</w:t>
            </w:r>
            <w:r w:rsidRPr="00FA299F">
              <w:rPr>
                <w:rFonts w:ascii="Times New Roman" w:eastAsia="Times New Roman" w:hAnsi="Times New Roman" w:cs="Times New Roman"/>
                <w:color w:val="000000"/>
                <w:sz w:val="24"/>
                <w:szCs w:val="24"/>
                <w:lang w:eastAsia="ru-RU"/>
              </w:rPr>
              <w:softHyphen/>
              <w:t>ние за 2021 г</w:t>
            </w:r>
          </w:p>
        </w:tc>
        <w:tc>
          <w:tcPr>
            <w:tcW w:w="11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Утвер</w:t>
            </w:r>
            <w:r w:rsidRPr="00FA299F">
              <w:rPr>
                <w:rFonts w:ascii="Times New Roman" w:eastAsia="Times New Roman" w:hAnsi="Times New Roman" w:cs="Times New Roman"/>
                <w:color w:val="000000"/>
                <w:sz w:val="24"/>
                <w:szCs w:val="24"/>
                <w:lang w:eastAsia="ru-RU"/>
              </w:rPr>
              <w:softHyphen/>
              <w:t>жден</w:t>
            </w:r>
            <w:r w:rsidRPr="00FA299F">
              <w:rPr>
                <w:rFonts w:ascii="Times New Roman" w:eastAsia="Times New Roman" w:hAnsi="Times New Roman" w:cs="Times New Roman"/>
                <w:color w:val="000000"/>
                <w:sz w:val="24"/>
                <w:szCs w:val="24"/>
                <w:lang w:eastAsia="ru-RU"/>
              </w:rPr>
              <w:softHyphen/>
              <w:t>ные бюджет</w:t>
            </w:r>
            <w:r w:rsidRPr="00FA299F">
              <w:rPr>
                <w:rFonts w:ascii="Times New Roman" w:eastAsia="Times New Roman" w:hAnsi="Times New Roman" w:cs="Times New Roman"/>
                <w:color w:val="000000"/>
                <w:sz w:val="24"/>
                <w:szCs w:val="24"/>
                <w:lang w:eastAsia="ru-RU"/>
              </w:rPr>
              <w:softHyphen/>
              <w:t>ные назначе</w:t>
            </w:r>
            <w:r w:rsidRPr="00FA299F">
              <w:rPr>
                <w:rFonts w:ascii="Times New Roman" w:eastAsia="Times New Roman" w:hAnsi="Times New Roman" w:cs="Times New Roman"/>
                <w:color w:val="000000"/>
                <w:sz w:val="24"/>
                <w:szCs w:val="24"/>
                <w:lang w:eastAsia="ru-RU"/>
              </w:rPr>
              <w:softHyphen/>
              <w:t>ния за 2022 год</w:t>
            </w:r>
          </w:p>
        </w:tc>
        <w:tc>
          <w:tcPr>
            <w:tcW w:w="119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94EBC" w:rsidRPr="00FA299F" w:rsidRDefault="00B94EBC" w:rsidP="003D5B32">
            <w:pPr>
              <w:autoSpaceDE w:val="0"/>
              <w:autoSpaceDN w:val="0"/>
              <w:adjustRightInd w:val="0"/>
              <w:spacing w:after="0" w:line="240" w:lineRule="auto"/>
              <w:ind w:left="-47" w:right="-8"/>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Фактическое</w:t>
            </w:r>
            <w:r w:rsidRPr="00FA299F">
              <w:rPr>
                <w:rFonts w:ascii="Times New Roman" w:eastAsia="Times New Roman" w:hAnsi="Times New Roman" w:cs="Times New Roman"/>
                <w:color w:val="000000"/>
                <w:sz w:val="24"/>
                <w:szCs w:val="24"/>
                <w:lang w:val="en-US" w:eastAsia="ru-RU"/>
              </w:rPr>
              <w:t xml:space="preserve"> </w:t>
            </w:r>
            <w:r w:rsidRPr="00FA299F">
              <w:rPr>
                <w:rFonts w:ascii="Times New Roman" w:eastAsia="Times New Roman" w:hAnsi="Times New Roman" w:cs="Times New Roman"/>
                <w:color w:val="000000"/>
                <w:sz w:val="24"/>
                <w:szCs w:val="24"/>
                <w:lang w:eastAsia="ru-RU"/>
              </w:rPr>
              <w:t xml:space="preserve"> исполнение за</w:t>
            </w:r>
            <w:r w:rsidRPr="00FA299F">
              <w:rPr>
                <w:rFonts w:ascii="Times New Roman" w:eastAsia="Times New Roman" w:hAnsi="Times New Roman" w:cs="Times New Roman"/>
                <w:color w:val="000000"/>
                <w:sz w:val="24"/>
                <w:szCs w:val="24"/>
                <w:lang w:val="en-US" w:eastAsia="ru-RU"/>
              </w:rPr>
              <w:t xml:space="preserve"> </w:t>
            </w:r>
            <w:r w:rsidRPr="00FA299F">
              <w:rPr>
                <w:rFonts w:ascii="Times New Roman" w:eastAsia="Times New Roman" w:hAnsi="Times New Roman" w:cs="Times New Roman"/>
                <w:color w:val="000000"/>
                <w:sz w:val="24"/>
                <w:szCs w:val="24"/>
                <w:lang w:eastAsia="ru-RU"/>
              </w:rPr>
              <w:t xml:space="preserve"> 2022 г</w:t>
            </w:r>
          </w:p>
        </w:tc>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94EBC" w:rsidRPr="00FA299F" w:rsidRDefault="00B94EBC" w:rsidP="003D5B32">
            <w:pPr>
              <w:autoSpaceDE w:val="0"/>
              <w:autoSpaceDN w:val="0"/>
              <w:adjustRightInd w:val="0"/>
              <w:spacing w:after="0" w:line="240" w:lineRule="auto"/>
              <w:ind w:right="-100"/>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Выполне</w:t>
            </w:r>
            <w:r w:rsidRPr="00FA299F">
              <w:rPr>
                <w:rFonts w:ascii="Times New Roman" w:eastAsia="Times New Roman" w:hAnsi="Times New Roman" w:cs="Times New Roman"/>
                <w:color w:val="000000"/>
                <w:sz w:val="24"/>
                <w:szCs w:val="24"/>
                <w:lang w:eastAsia="ru-RU"/>
              </w:rPr>
              <w:softHyphen/>
              <w:t>ние плана, %</w:t>
            </w:r>
          </w:p>
        </w:tc>
        <w:tc>
          <w:tcPr>
            <w:tcW w:w="85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hideMark/>
          </w:tcPr>
          <w:p w:rsidR="00B94EBC" w:rsidRPr="00FA299F" w:rsidRDefault="00B94EBC" w:rsidP="003D5B32">
            <w:pPr>
              <w:autoSpaceDE w:val="0"/>
              <w:autoSpaceDN w:val="0"/>
              <w:adjustRightInd w:val="0"/>
              <w:spacing w:after="0" w:line="240" w:lineRule="auto"/>
              <w:ind w:right="-100"/>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Темп роста, %</w:t>
            </w:r>
          </w:p>
        </w:tc>
      </w:tr>
      <w:tr w:rsidR="00B94EBC" w:rsidRPr="00FA299F" w:rsidTr="003D5B32">
        <w:trPr>
          <w:trHeight w:val="315"/>
        </w:trPr>
        <w:tc>
          <w:tcPr>
            <w:tcW w:w="365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ОБЩЕГОСУДАРСТВЕН</w:t>
            </w:r>
            <w:r w:rsidRPr="00FA299F">
              <w:rPr>
                <w:rFonts w:ascii="Times New Roman" w:eastAsia="Times New Roman" w:hAnsi="Times New Roman" w:cs="Times New Roman"/>
                <w:color w:val="000000"/>
                <w:sz w:val="24"/>
                <w:szCs w:val="24"/>
                <w:lang w:eastAsia="ru-RU"/>
              </w:rPr>
              <w:softHyphen/>
              <w:t>НЫЕ ВОПРОСЫ</w:t>
            </w:r>
          </w:p>
        </w:tc>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 xml:space="preserve"> 0100 </w:t>
            </w:r>
          </w:p>
        </w:tc>
        <w:tc>
          <w:tcPr>
            <w:tcW w:w="118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3241B3"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56989,3</w:t>
            </w:r>
          </w:p>
        </w:tc>
        <w:tc>
          <w:tcPr>
            <w:tcW w:w="116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5D4355"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64784,8</w:t>
            </w:r>
          </w:p>
        </w:tc>
        <w:tc>
          <w:tcPr>
            <w:tcW w:w="119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5D4355" w:rsidP="003D5B32">
            <w:pPr>
              <w:autoSpaceDE w:val="0"/>
              <w:autoSpaceDN w:val="0"/>
              <w:adjustRightInd w:val="0"/>
              <w:spacing w:after="0" w:line="240" w:lineRule="auto"/>
              <w:ind w:left="-200" w:right="80"/>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62470,8</w:t>
            </w:r>
          </w:p>
        </w:tc>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5D4355">
            <w:pPr>
              <w:autoSpaceDE w:val="0"/>
              <w:autoSpaceDN w:val="0"/>
              <w:adjustRightInd w:val="0"/>
              <w:spacing w:after="0" w:line="240" w:lineRule="auto"/>
              <w:ind w:right="-100"/>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96,</w:t>
            </w:r>
            <w:r w:rsidR="005D4355">
              <w:rPr>
                <w:rFonts w:ascii="Times New Roman" w:eastAsia="Times New Roman" w:hAnsi="Times New Roman" w:cs="Times New Roman"/>
                <w:color w:val="000000"/>
                <w:sz w:val="24"/>
                <w:szCs w:val="24"/>
                <w:lang w:eastAsia="ru-RU"/>
              </w:rPr>
              <w:t>4</w:t>
            </w:r>
          </w:p>
        </w:tc>
        <w:tc>
          <w:tcPr>
            <w:tcW w:w="85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5D4355" w:rsidP="003D5B32">
            <w:pPr>
              <w:autoSpaceDE w:val="0"/>
              <w:autoSpaceDN w:val="0"/>
              <w:adjustRightInd w:val="0"/>
              <w:spacing w:after="0" w:line="240" w:lineRule="auto"/>
              <w:ind w:right="-100"/>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109,6</w:t>
            </w:r>
          </w:p>
        </w:tc>
      </w:tr>
      <w:tr w:rsidR="00B94EBC" w:rsidRPr="00FA299F" w:rsidTr="003D5B32">
        <w:trPr>
          <w:trHeight w:val="1513"/>
        </w:trPr>
        <w:tc>
          <w:tcPr>
            <w:tcW w:w="365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Функционирование выс</w:t>
            </w:r>
            <w:r w:rsidRPr="00FA299F">
              <w:rPr>
                <w:rFonts w:ascii="Times New Roman" w:eastAsia="Times New Roman" w:hAnsi="Times New Roman" w:cs="Times New Roman"/>
                <w:color w:val="000000"/>
                <w:sz w:val="24"/>
                <w:szCs w:val="24"/>
                <w:lang w:eastAsia="ru-RU"/>
              </w:rPr>
              <w:softHyphen/>
              <w:t>шего должностного лица субъекта Россий</w:t>
            </w:r>
            <w:r w:rsidRPr="00FA299F">
              <w:rPr>
                <w:rFonts w:ascii="Times New Roman" w:eastAsia="Times New Roman" w:hAnsi="Times New Roman" w:cs="Times New Roman"/>
                <w:color w:val="000000"/>
                <w:sz w:val="24"/>
                <w:szCs w:val="24"/>
                <w:lang w:eastAsia="ru-RU"/>
              </w:rPr>
              <w:softHyphen/>
              <w:t>ской Федерации и муни</w:t>
            </w:r>
            <w:r w:rsidRPr="00FA299F">
              <w:rPr>
                <w:rFonts w:ascii="Times New Roman" w:eastAsia="Times New Roman" w:hAnsi="Times New Roman" w:cs="Times New Roman"/>
                <w:color w:val="000000"/>
                <w:sz w:val="24"/>
                <w:szCs w:val="24"/>
                <w:lang w:eastAsia="ru-RU"/>
              </w:rPr>
              <w:softHyphen/>
              <w:t>ципального образования</w:t>
            </w:r>
          </w:p>
        </w:tc>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 xml:space="preserve"> 0102 </w:t>
            </w:r>
          </w:p>
        </w:tc>
        <w:tc>
          <w:tcPr>
            <w:tcW w:w="118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B94EBC" w:rsidP="003D5B32">
            <w:pPr>
              <w:spacing w:after="0" w:line="240" w:lineRule="auto"/>
              <w:jc w:val="center"/>
              <w:rPr>
                <w:rFonts w:ascii="Times New Roman" w:hAnsi="Times New Roman" w:cs="Times New Roman"/>
                <w:sz w:val="24"/>
                <w:szCs w:val="24"/>
              </w:rPr>
            </w:pPr>
            <w:r w:rsidRPr="00FA299F">
              <w:rPr>
                <w:rFonts w:ascii="Times New Roman" w:hAnsi="Times New Roman" w:cs="Times New Roman"/>
                <w:sz w:val="24"/>
                <w:szCs w:val="24"/>
              </w:rPr>
              <w:t>1961,3</w:t>
            </w:r>
          </w:p>
        </w:tc>
        <w:tc>
          <w:tcPr>
            <w:tcW w:w="116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5D4355"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1919,8</w:t>
            </w:r>
          </w:p>
        </w:tc>
        <w:tc>
          <w:tcPr>
            <w:tcW w:w="119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5D4355"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1907,9</w:t>
            </w:r>
          </w:p>
        </w:tc>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5D435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99,</w:t>
            </w:r>
            <w:r w:rsidR="005D4355">
              <w:rPr>
                <w:rFonts w:ascii="Times New Roman" w:eastAsia="Times New Roman" w:hAnsi="Times New Roman" w:cs="Times New Roman"/>
                <w:color w:val="000000"/>
                <w:sz w:val="24"/>
                <w:szCs w:val="24"/>
                <w:lang w:eastAsia="ru-RU"/>
              </w:rPr>
              <w:t>4</w:t>
            </w:r>
          </w:p>
        </w:tc>
        <w:tc>
          <w:tcPr>
            <w:tcW w:w="85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5D4355"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97,1</w:t>
            </w:r>
          </w:p>
        </w:tc>
      </w:tr>
      <w:tr w:rsidR="00B94EBC" w:rsidRPr="00FA299F" w:rsidTr="003D5B32">
        <w:trPr>
          <w:trHeight w:val="1260"/>
        </w:trPr>
        <w:tc>
          <w:tcPr>
            <w:tcW w:w="365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ind w:left="142"/>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 xml:space="preserve"> 0103 </w:t>
            </w:r>
          </w:p>
        </w:tc>
        <w:tc>
          <w:tcPr>
            <w:tcW w:w="118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B94EBC" w:rsidP="003D5B32">
            <w:pPr>
              <w:spacing w:after="0"/>
              <w:jc w:val="center"/>
              <w:rPr>
                <w:rFonts w:ascii="Times New Roman" w:hAnsi="Times New Roman" w:cs="Times New Roman"/>
                <w:sz w:val="24"/>
                <w:szCs w:val="24"/>
              </w:rPr>
            </w:pPr>
            <w:r w:rsidRPr="00FA299F">
              <w:rPr>
                <w:rFonts w:ascii="Times New Roman" w:hAnsi="Times New Roman" w:cs="Times New Roman"/>
                <w:sz w:val="24"/>
                <w:szCs w:val="24"/>
              </w:rPr>
              <w:t>3636,2</w:t>
            </w:r>
          </w:p>
        </w:tc>
        <w:tc>
          <w:tcPr>
            <w:tcW w:w="116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4136,4</w:t>
            </w:r>
          </w:p>
        </w:tc>
        <w:tc>
          <w:tcPr>
            <w:tcW w:w="119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66578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4117,</w:t>
            </w:r>
            <w:r w:rsidR="0066578B">
              <w:rPr>
                <w:rFonts w:ascii="Times New Roman" w:eastAsia="Times New Roman" w:hAnsi="Times New Roman" w:cs="Times New Roman"/>
                <w:color w:val="000000"/>
                <w:sz w:val="24"/>
                <w:szCs w:val="24"/>
                <w:lang w:eastAsia="ru-RU"/>
              </w:rPr>
              <w:t>9</w:t>
            </w:r>
          </w:p>
        </w:tc>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66578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99,</w:t>
            </w:r>
            <w:r w:rsidR="0066578B">
              <w:rPr>
                <w:rFonts w:ascii="Times New Roman" w:eastAsia="Times New Roman" w:hAnsi="Times New Roman" w:cs="Times New Roman"/>
                <w:color w:val="000000"/>
                <w:sz w:val="24"/>
                <w:szCs w:val="24"/>
                <w:lang w:eastAsia="ru-RU"/>
              </w:rPr>
              <w:t>6</w:t>
            </w:r>
          </w:p>
        </w:tc>
        <w:tc>
          <w:tcPr>
            <w:tcW w:w="85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B94EBC" w:rsidP="0066578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113,</w:t>
            </w:r>
            <w:r w:rsidR="0066578B">
              <w:rPr>
                <w:rFonts w:ascii="Times New Roman" w:eastAsia="Times New Roman" w:hAnsi="Times New Roman" w:cs="Times New Roman"/>
                <w:color w:val="000000"/>
                <w:sz w:val="24"/>
                <w:szCs w:val="24"/>
                <w:lang w:eastAsia="ru-RU"/>
              </w:rPr>
              <w:t>2</w:t>
            </w:r>
          </w:p>
        </w:tc>
      </w:tr>
      <w:tr w:rsidR="00B94EBC" w:rsidRPr="00FA299F" w:rsidTr="003D5B32">
        <w:trPr>
          <w:trHeight w:val="1575"/>
        </w:trPr>
        <w:tc>
          <w:tcPr>
            <w:tcW w:w="365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ind w:left="142"/>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  0104</w:t>
            </w:r>
          </w:p>
        </w:tc>
        <w:tc>
          <w:tcPr>
            <w:tcW w:w="118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B94EBC" w:rsidP="003D5B32">
            <w:pPr>
              <w:spacing w:after="0"/>
              <w:jc w:val="center"/>
              <w:rPr>
                <w:rFonts w:ascii="Times New Roman" w:hAnsi="Times New Roman" w:cs="Times New Roman"/>
                <w:sz w:val="24"/>
                <w:szCs w:val="24"/>
              </w:rPr>
            </w:pPr>
            <w:r w:rsidRPr="00FA299F">
              <w:rPr>
                <w:rFonts w:ascii="Times New Roman" w:hAnsi="Times New Roman" w:cs="Times New Roman"/>
                <w:sz w:val="24"/>
                <w:szCs w:val="24"/>
              </w:rPr>
              <w:t>34781,0</w:t>
            </w:r>
          </w:p>
        </w:tc>
        <w:tc>
          <w:tcPr>
            <w:tcW w:w="116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66578B"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36703,3</w:t>
            </w:r>
          </w:p>
        </w:tc>
        <w:tc>
          <w:tcPr>
            <w:tcW w:w="119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66578B"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36367,4</w:t>
            </w:r>
          </w:p>
        </w:tc>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66578B"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99,1</w:t>
            </w:r>
          </w:p>
        </w:tc>
        <w:tc>
          <w:tcPr>
            <w:tcW w:w="85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66578B"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104,6</w:t>
            </w:r>
          </w:p>
        </w:tc>
      </w:tr>
      <w:tr w:rsidR="003D5B32" w:rsidRPr="00FA299F" w:rsidTr="003D5B32">
        <w:trPr>
          <w:trHeight w:val="331"/>
        </w:trPr>
        <w:tc>
          <w:tcPr>
            <w:tcW w:w="365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tcPr>
          <w:p w:rsidR="003D5B32" w:rsidRPr="00FA299F" w:rsidRDefault="003D5B32" w:rsidP="003D5B32">
            <w:pPr>
              <w:autoSpaceDE w:val="0"/>
              <w:autoSpaceDN w:val="0"/>
              <w:adjustRightInd w:val="0"/>
              <w:spacing w:after="0" w:line="240" w:lineRule="auto"/>
              <w:ind w:left="142"/>
              <w:jc w:val="center"/>
              <w:rPr>
                <w:rFonts w:ascii="Times New Roman" w:eastAsia="Times New Roman" w:hAnsi="Times New Roman" w:cs="Times New Roman"/>
                <w:color w:val="000000"/>
                <w:sz w:val="24"/>
                <w:szCs w:val="24"/>
                <w:lang w:eastAsia="ru-RU"/>
              </w:rPr>
            </w:pPr>
            <w:r w:rsidRPr="00723A80">
              <w:rPr>
                <w:rFonts w:ascii="Times New Roman" w:eastAsia="Times New Roman" w:hAnsi="Times New Roman" w:cs="Times New Roman"/>
                <w:color w:val="000000" w:themeColor="text1"/>
                <w:sz w:val="24"/>
                <w:szCs w:val="24"/>
                <w:lang w:eastAsia="ru-RU"/>
              </w:rPr>
              <w:t>Судебная система</w:t>
            </w:r>
          </w:p>
        </w:tc>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tcPr>
          <w:p w:rsidR="003D5B32" w:rsidRPr="00FA299F" w:rsidRDefault="003D5B32" w:rsidP="003D5B32">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0105</w:t>
            </w:r>
          </w:p>
        </w:tc>
        <w:tc>
          <w:tcPr>
            <w:tcW w:w="118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tcPr>
          <w:p w:rsidR="003D5B32" w:rsidRPr="00FA299F" w:rsidRDefault="003D5B32" w:rsidP="003D5B32">
            <w:pPr>
              <w:spacing w:after="0"/>
              <w:jc w:val="center"/>
              <w:rPr>
                <w:rFonts w:ascii="Times New Roman" w:hAnsi="Times New Roman" w:cs="Times New Roman"/>
                <w:sz w:val="24"/>
                <w:szCs w:val="24"/>
              </w:rPr>
            </w:pPr>
          </w:p>
        </w:tc>
        <w:tc>
          <w:tcPr>
            <w:tcW w:w="116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tcPr>
          <w:p w:rsidR="003D5B32" w:rsidRDefault="003D5B32" w:rsidP="003D5B32">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28,4</w:t>
            </w:r>
          </w:p>
        </w:tc>
        <w:tc>
          <w:tcPr>
            <w:tcW w:w="119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tcPr>
          <w:p w:rsidR="003D5B32" w:rsidRDefault="003D5B32" w:rsidP="003D5B32">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tcPr>
          <w:p w:rsidR="003D5B32" w:rsidRDefault="003D5B32" w:rsidP="003D5B32">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tcPr>
          <w:p w:rsidR="003D5B32" w:rsidRDefault="003D5B32" w:rsidP="003D5B32">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r>
      <w:tr w:rsidR="00B94EBC" w:rsidRPr="00FA299F" w:rsidTr="003D5B32">
        <w:trPr>
          <w:trHeight w:val="1260"/>
        </w:trPr>
        <w:tc>
          <w:tcPr>
            <w:tcW w:w="365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ind w:left="480"/>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 0106</w:t>
            </w:r>
          </w:p>
        </w:tc>
        <w:tc>
          <w:tcPr>
            <w:tcW w:w="118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B94EBC" w:rsidP="003D5B32">
            <w:pPr>
              <w:spacing w:after="0"/>
              <w:rPr>
                <w:rFonts w:ascii="Times New Roman" w:hAnsi="Times New Roman" w:cs="Times New Roman"/>
                <w:sz w:val="24"/>
                <w:szCs w:val="24"/>
              </w:rPr>
            </w:pPr>
            <w:r w:rsidRPr="00FA299F">
              <w:rPr>
                <w:rFonts w:ascii="Times New Roman" w:hAnsi="Times New Roman" w:cs="Times New Roman"/>
                <w:sz w:val="24"/>
                <w:szCs w:val="24"/>
              </w:rPr>
              <w:t>11330,6</w:t>
            </w:r>
          </w:p>
        </w:tc>
        <w:tc>
          <w:tcPr>
            <w:tcW w:w="116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11880,</w:t>
            </w:r>
            <w:r w:rsidR="003D5B32">
              <w:rPr>
                <w:rFonts w:ascii="Times New Roman" w:eastAsia="Times New Roman" w:hAnsi="Times New Roman" w:cs="Times New Roman"/>
                <w:color w:val="000000"/>
                <w:sz w:val="24"/>
                <w:szCs w:val="24"/>
                <w:lang w:eastAsia="ru-RU"/>
              </w:rPr>
              <w:t>8</w:t>
            </w:r>
          </w:p>
        </w:tc>
        <w:tc>
          <w:tcPr>
            <w:tcW w:w="119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11875,</w:t>
            </w:r>
            <w:r w:rsidR="003D5B32">
              <w:rPr>
                <w:rFonts w:ascii="Times New Roman" w:eastAsia="Times New Roman" w:hAnsi="Times New Roman" w:cs="Times New Roman"/>
                <w:color w:val="000000"/>
                <w:sz w:val="24"/>
                <w:szCs w:val="24"/>
                <w:lang w:eastAsia="ru-RU"/>
              </w:rPr>
              <w:t>5</w:t>
            </w:r>
          </w:p>
        </w:tc>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100,0</w:t>
            </w:r>
          </w:p>
        </w:tc>
        <w:tc>
          <w:tcPr>
            <w:tcW w:w="85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104,</w:t>
            </w:r>
            <w:r w:rsidR="003D5B32">
              <w:rPr>
                <w:rFonts w:ascii="Times New Roman" w:eastAsia="Times New Roman" w:hAnsi="Times New Roman" w:cs="Times New Roman"/>
                <w:color w:val="000000"/>
                <w:sz w:val="24"/>
                <w:szCs w:val="24"/>
                <w:lang w:eastAsia="ru-RU"/>
              </w:rPr>
              <w:t>8</w:t>
            </w:r>
          </w:p>
        </w:tc>
      </w:tr>
      <w:tr w:rsidR="00AF1BD6" w:rsidRPr="00FA299F" w:rsidTr="003D5B32">
        <w:trPr>
          <w:trHeight w:val="1260"/>
        </w:trPr>
        <w:tc>
          <w:tcPr>
            <w:tcW w:w="365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tcPr>
          <w:p w:rsidR="00AF1BD6" w:rsidRPr="00FA299F" w:rsidRDefault="00AF1BD6" w:rsidP="003D5B32">
            <w:pPr>
              <w:autoSpaceDE w:val="0"/>
              <w:autoSpaceDN w:val="0"/>
              <w:adjustRightInd w:val="0"/>
              <w:spacing w:after="0" w:line="240" w:lineRule="auto"/>
              <w:ind w:left="48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Обеспечение проведения выборов референдумов</w:t>
            </w:r>
          </w:p>
        </w:tc>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tcPr>
          <w:p w:rsidR="00AF1BD6" w:rsidRPr="00FA299F" w:rsidRDefault="00AF1BD6" w:rsidP="003D5B32">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0107</w:t>
            </w:r>
          </w:p>
        </w:tc>
        <w:tc>
          <w:tcPr>
            <w:tcW w:w="118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tcPr>
          <w:p w:rsidR="00AF1BD6" w:rsidRPr="00FA299F" w:rsidRDefault="00AF1BD6" w:rsidP="003D5B32">
            <w:pPr>
              <w:spacing w:after="0"/>
              <w:rPr>
                <w:rFonts w:ascii="Times New Roman" w:hAnsi="Times New Roman" w:cs="Times New Roman"/>
                <w:sz w:val="24"/>
                <w:szCs w:val="24"/>
              </w:rPr>
            </w:pPr>
          </w:p>
        </w:tc>
        <w:tc>
          <w:tcPr>
            <w:tcW w:w="116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tcPr>
          <w:p w:rsidR="00AF1BD6" w:rsidRPr="00FA299F" w:rsidRDefault="00AF1BD6" w:rsidP="003D5B32">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1450,0</w:t>
            </w:r>
          </w:p>
        </w:tc>
        <w:tc>
          <w:tcPr>
            <w:tcW w:w="119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tcPr>
          <w:p w:rsidR="00AF1BD6" w:rsidRPr="00FA299F" w:rsidRDefault="00AF1BD6" w:rsidP="003D5B32">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1450,0</w:t>
            </w:r>
          </w:p>
        </w:tc>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tcPr>
          <w:p w:rsidR="00AF1BD6" w:rsidRPr="00FA299F" w:rsidRDefault="00AF1BD6" w:rsidP="003D5B32">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tcPr>
          <w:p w:rsidR="00AF1BD6" w:rsidRPr="00FA299F" w:rsidRDefault="00AF1BD6" w:rsidP="003D5B32">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r>
      <w:tr w:rsidR="0066578B" w:rsidRPr="00FA299F" w:rsidTr="00AF1BD6">
        <w:trPr>
          <w:trHeight w:val="431"/>
        </w:trPr>
        <w:tc>
          <w:tcPr>
            <w:tcW w:w="365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tcPr>
          <w:p w:rsidR="0066578B" w:rsidRPr="00FA299F" w:rsidRDefault="00AF1BD6" w:rsidP="003D5B32">
            <w:pPr>
              <w:autoSpaceDE w:val="0"/>
              <w:autoSpaceDN w:val="0"/>
              <w:adjustRightInd w:val="0"/>
              <w:spacing w:after="0" w:line="240" w:lineRule="auto"/>
              <w:ind w:left="48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Резервные фонды</w:t>
            </w:r>
          </w:p>
        </w:tc>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tcPr>
          <w:p w:rsidR="0066578B" w:rsidRPr="00FA299F" w:rsidRDefault="00AF1BD6" w:rsidP="003D5B32">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0111</w:t>
            </w:r>
          </w:p>
        </w:tc>
        <w:tc>
          <w:tcPr>
            <w:tcW w:w="118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tcPr>
          <w:p w:rsidR="0066578B" w:rsidRPr="00FA299F" w:rsidRDefault="0066578B" w:rsidP="003D5B32">
            <w:pPr>
              <w:spacing w:after="0"/>
              <w:rPr>
                <w:rFonts w:ascii="Times New Roman" w:hAnsi="Times New Roman" w:cs="Times New Roman"/>
                <w:sz w:val="24"/>
                <w:szCs w:val="24"/>
              </w:rPr>
            </w:pPr>
          </w:p>
        </w:tc>
        <w:tc>
          <w:tcPr>
            <w:tcW w:w="116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tcPr>
          <w:p w:rsidR="0066578B" w:rsidRPr="00FA299F" w:rsidRDefault="00AF1BD6" w:rsidP="003D5B32">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0,9</w:t>
            </w:r>
          </w:p>
        </w:tc>
        <w:tc>
          <w:tcPr>
            <w:tcW w:w="119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tcPr>
          <w:p w:rsidR="0066578B" w:rsidRPr="00FA299F" w:rsidRDefault="00AF1BD6" w:rsidP="003D5B32">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tcPr>
          <w:p w:rsidR="0066578B" w:rsidRPr="00FA299F" w:rsidRDefault="0066578B" w:rsidP="003D5B32">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tcPr>
          <w:p w:rsidR="0066578B" w:rsidRPr="00FA299F" w:rsidRDefault="0066578B" w:rsidP="003D5B32">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r>
      <w:tr w:rsidR="00B94EBC" w:rsidRPr="00FA299F" w:rsidTr="003D5B32">
        <w:trPr>
          <w:trHeight w:val="315"/>
        </w:trPr>
        <w:tc>
          <w:tcPr>
            <w:tcW w:w="365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ind w:left="480"/>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Другие общегосударственные вопросы</w:t>
            </w:r>
          </w:p>
        </w:tc>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 xml:space="preserve">  0113 </w:t>
            </w:r>
          </w:p>
        </w:tc>
        <w:tc>
          <w:tcPr>
            <w:tcW w:w="118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B94EBC" w:rsidP="003D5B32">
            <w:pPr>
              <w:spacing w:after="0"/>
              <w:jc w:val="center"/>
              <w:rPr>
                <w:rFonts w:ascii="Times New Roman" w:hAnsi="Times New Roman" w:cs="Times New Roman"/>
                <w:sz w:val="24"/>
                <w:szCs w:val="24"/>
              </w:rPr>
            </w:pPr>
            <w:r w:rsidRPr="00FA299F">
              <w:rPr>
                <w:rFonts w:ascii="Times New Roman" w:hAnsi="Times New Roman" w:cs="Times New Roman"/>
                <w:sz w:val="24"/>
                <w:szCs w:val="24"/>
              </w:rPr>
              <w:t>5280,2</w:t>
            </w:r>
          </w:p>
        </w:tc>
        <w:tc>
          <w:tcPr>
            <w:tcW w:w="116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AF1BD6"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8665,2</w:t>
            </w:r>
          </w:p>
        </w:tc>
        <w:tc>
          <w:tcPr>
            <w:tcW w:w="119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AF1BD6"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6752,1</w:t>
            </w:r>
          </w:p>
        </w:tc>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AF1BD6"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77,9</w:t>
            </w:r>
          </w:p>
        </w:tc>
        <w:tc>
          <w:tcPr>
            <w:tcW w:w="85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AF1BD6"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127,9</w:t>
            </w:r>
          </w:p>
        </w:tc>
      </w:tr>
      <w:tr w:rsidR="00B94EBC" w:rsidRPr="00FA299F" w:rsidTr="003D5B32">
        <w:trPr>
          <w:trHeight w:val="630"/>
        </w:trPr>
        <w:tc>
          <w:tcPr>
            <w:tcW w:w="365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ind w:left="480"/>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НАЦИОНАЛЬНАЯ БЕЗОПАСНОСТЬ И ПРАВООХРАНИТЕЛЬНАЯ ДЕЯТЕЛЬНОСТЬ</w:t>
            </w:r>
          </w:p>
        </w:tc>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 xml:space="preserve"> 0300 </w:t>
            </w:r>
          </w:p>
        </w:tc>
        <w:tc>
          <w:tcPr>
            <w:tcW w:w="118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2234,0</w:t>
            </w:r>
          </w:p>
        </w:tc>
        <w:tc>
          <w:tcPr>
            <w:tcW w:w="116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B94EBC" w:rsidP="00AF1BD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224</w:t>
            </w:r>
            <w:r w:rsidR="00AF1BD6">
              <w:rPr>
                <w:rFonts w:ascii="Times New Roman" w:eastAsia="Times New Roman" w:hAnsi="Times New Roman" w:cs="Times New Roman"/>
                <w:color w:val="000000"/>
                <w:sz w:val="24"/>
                <w:szCs w:val="24"/>
                <w:lang w:eastAsia="ru-RU"/>
              </w:rPr>
              <w:t>0</w:t>
            </w:r>
            <w:r w:rsidRPr="00FA299F">
              <w:rPr>
                <w:rFonts w:ascii="Times New Roman" w:eastAsia="Times New Roman" w:hAnsi="Times New Roman" w:cs="Times New Roman"/>
                <w:color w:val="000000"/>
                <w:sz w:val="24"/>
                <w:szCs w:val="24"/>
                <w:lang w:eastAsia="ru-RU"/>
              </w:rPr>
              <w:t>,5</w:t>
            </w:r>
          </w:p>
        </w:tc>
        <w:tc>
          <w:tcPr>
            <w:tcW w:w="119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2203,7</w:t>
            </w:r>
          </w:p>
        </w:tc>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AF1BD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98,</w:t>
            </w:r>
            <w:r w:rsidR="00AF1BD6">
              <w:rPr>
                <w:rFonts w:ascii="Times New Roman" w:eastAsia="Times New Roman" w:hAnsi="Times New Roman" w:cs="Times New Roman"/>
                <w:color w:val="000000"/>
                <w:sz w:val="24"/>
                <w:szCs w:val="24"/>
                <w:lang w:eastAsia="ru-RU"/>
              </w:rPr>
              <w:t>4</w:t>
            </w:r>
          </w:p>
        </w:tc>
        <w:tc>
          <w:tcPr>
            <w:tcW w:w="85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B94EBC" w:rsidP="00AF1BD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98,</w:t>
            </w:r>
            <w:r w:rsidR="00AF1BD6">
              <w:rPr>
                <w:rFonts w:ascii="Times New Roman" w:eastAsia="Times New Roman" w:hAnsi="Times New Roman" w:cs="Times New Roman"/>
                <w:color w:val="000000"/>
                <w:sz w:val="24"/>
                <w:szCs w:val="24"/>
                <w:lang w:eastAsia="ru-RU"/>
              </w:rPr>
              <w:t>6</w:t>
            </w:r>
          </w:p>
        </w:tc>
      </w:tr>
      <w:tr w:rsidR="00B94EBC" w:rsidRPr="00FA299F" w:rsidTr="003D5B32">
        <w:trPr>
          <w:trHeight w:val="945"/>
        </w:trPr>
        <w:tc>
          <w:tcPr>
            <w:tcW w:w="365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ind w:left="480"/>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Защита населения и территории от чрезвычайных ситуаций природного и техногенного характера, гражданская оборона</w:t>
            </w:r>
          </w:p>
        </w:tc>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 xml:space="preserve">  0309 </w:t>
            </w:r>
          </w:p>
        </w:tc>
        <w:tc>
          <w:tcPr>
            <w:tcW w:w="118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51,9</w:t>
            </w:r>
          </w:p>
        </w:tc>
        <w:tc>
          <w:tcPr>
            <w:tcW w:w="116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0</w:t>
            </w:r>
          </w:p>
        </w:tc>
        <w:tc>
          <w:tcPr>
            <w:tcW w:w="119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0</w:t>
            </w:r>
          </w:p>
        </w:tc>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0</w:t>
            </w:r>
          </w:p>
        </w:tc>
        <w:tc>
          <w:tcPr>
            <w:tcW w:w="85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0</w:t>
            </w:r>
          </w:p>
        </w:tc>
      </w:tr>
      <w:tr w:rsidR="00B94EBC" w:rsidRPr="00FA299F" w:rsidTr="003D5B32">
        <w:trPr>
          <w:trHeight w:val="945"/>
        </w:trPr>
        <w:tc>
          <w:tcPr>
            <w:tcW w:w="365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ind w:left="480"/>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Защита населения и территории от чрезвычайных ситуаций природного и техногенного характера, пожарная безопасность</w:t>
            </w:r>
          </w:p>
        </w:tc>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0310</w:t>
            </w:r>
          </w:p>
        </w:tc>
        <w:tc>
          <w:tcPr>
            <w:tcW w:w="118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2182,1</w:t>
            </w:r>
          </w:p>
        </w:tc>
        <w:tc>
          <w:tcPr>
            <w:tcW w:w="116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B94EBC" w:rsidP="000D7A6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224</w:t>
            </w:r>
            <w:r w:rsidR="000D7A6A">
              <w:rPr>
                <w:rFonts w:ascii="Times New Roman" w:eastAsia="Times New Roman" w:hAnsi="Times New Roman" w:cs="Times New Roman"/>
                <w:color w:val="000000"/>
                <w:sz w:val="24"/>
                <w:szCs w:val="24"/>
                <w:lang w:eastAsia="ru-RU"/>
              </w:rPr>
              <w:t>0</w:t>
            </w:r>
            <w:r w:rsidRPr="00FA299F">
              <w:rPr>
                <w:rFonts w:ascii="Times New Roman" w:eastAsia="Times New Roman" w:hAnsi="Times New Roman" w:cs="Times New Roman"/>
                <w:color w:val="000000"/>
                <w:sz w:val="24"/>
                <w:szCs w:val="24"/>
                <w:lang w:eastAsia="ru-RU"/>
              </w:rPr>
              <w:t>,5</w:t>
            </w:r>
          </w:p>
        </w:tc>
        <w:tc>
          <w:tcPr>
            <w:tcW w:w="119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2203,7</w:t>
            </w:r>
          </w:p>
        </w:tc>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0D7A6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98,</w:t>
            </w:r>
            <w:r w:rsidR="000D7A6A">
              <w:rPr>
                <w:rFonts w:ascii="Times New Roman" w:eastAsia="Times New Roman" w:hAnsi="Times New Roman" w:cs="Times New Roman"/>
                <w:color w:val="000000"/>
                <w:sz w:val="24"/>
                <w:szCs w:val="24"/>
                <w:lang w:eastAsia="ru-RU"/>
              </w:rPr>
              <w:t>4</w:t>
            </w:r>
          </w:p>
        </w:tc>
        <w:tc>
          <w:tcPr>
            <w:tcW w:w="85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0D7A6A"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101,0</w:t>
            </w:r>
          </w:p>
        </w:tc>
      </w:tr>
      <w:tr w:rsidR="00B94EBC" w:rsidRPr="00FA299F" w:rsidTr="003D5B32">
        <w:trPr>
          <w:trHeight w:val="315"/>
        </w:trPr>
        <w:tc>
          <w:tcPr>
            <w:tcW w:w="365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ind w:left="480"/>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Национальная экономика</w:t>
            </w:r>
          </w:p>
        </w:tc>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 xml:space="preserve">  0400 </w:t>
            </w:r>
          </w:p>
        </w:tc>
        <w:tc>
          <w:tcPr>
            <w:tcW w:w="118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2274,7</w:t>
            </w:r>
          </w:p>
        </w:tc>
        <w:tc>
          <w:tcPr>
            <w:tcW w:w="116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0D7A6A"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32615,0</w:t>
            </w:r>
          </w:p>
        </w:tc>
        <w:tc>
          <w:tcPr>
            <w:tcW w:w="119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0D7A6A"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29556,5</w:t>
            </w:r>
          </w:p>
        </w:tc>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0D7A6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90,</w:t>
            </w:r>
            <w:r w:rsidR="000D7A6A">
              <w:rPr>
                <w:rFonts w:ascii="Times New Roman" w:eastAsia="Times New Roman" w:hAnsi="Times New Roman" w:cs="Times New Roman"/>
                <w:color w:val="000000"/>
                <w:sz w:val="24"/>
                <w:szCs w:val="24"/>
                <w:lang w:eastAsia="ru-RU"/>
              </w:rPr>
              <w:t>6</w:t>
            </w:r>
          </w:p>
        </w:tc>
        <w:tc>
          <w:tcPr>
            <w:tcW w:w="85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0D7A6A"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1299,4</w:t>
            </w:r>
          </w:p>
        </w:tc>
      </w:tr>
      <w:tr w:rsidR="00B94EBC" w:rsidRPr="00FA299F" w:rsidTr="003D5B32">
        <w:trPr>
          <w:trHeight w:val="315"/>
        </w:trPr>
        <w:tc>
          <w:tcPr>
            <w:tcW w:w="365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ind w:left="480"/>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Сельское хозяйство и рыболовство</w:t>
            </w:r>
          </w:p>
        </w:tc>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0405</w:t>
            </w:r>
          </w:p>
        </w:tc>
        <w:tc>
          <w:tcPr>
            <w:tcW w:w="118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106,6</w:t>
            </w:r>
          </w:p>
        </w:tc>
        <w:tc>
          <w:tcPr>
            <w:tcW w:w="116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301,6</w:t>
            </w:r>
          </w:p>
        </w:tc>
        <w:tc>
          <w:tcPr>
            <w:tcW w:w="119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0D7A6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293,</w:t>
            </w:r>
            <w:r w:rsidR="000D7A6A">
              <w:rPr>
                <w:rFonts w:ascii="Times New Roman" w:eastAsia="Times New Roman" w:hAnsi="Times New Roman" w:cs="Times New Roman"/>
                <w:color w:val="000000"/>
                <w:sz w:val="24"/>
                <w:szCs w:val="24"/>
                <w:lang w:eastAsia="ru-RU"/>
              </w:rPr>
              <w:t>3</w:t>
            </w:r>
          </w:p>
        </w:tc>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0D7A6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97,</w:t>
            </w:r>
            <w:r w:rsidR="000D7A6A">
              <w:rPr>
                <w:rFonts w:ascii="Times New Roman" w:eastAsia="Times New Roman" w:hAnsi="Times New Roman" w:cs="Times New Roman"/>
                <w:color w:val="000000"/>
                <w:sz w:val="24"/>
                <w:szCs w:val="24"/>
                <w:lang w:eastAsia="ru-RU"/>
              </w:rPr>
              <w:t>2</w:t>
            </w:r>
          </w:p>
        </w:tc>
        <w:tc>
          <w:tcPr>
            <w:tcW w:w="85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B94EBC" w:rsidP="000D7A6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275,</w:t>
            </w:r>
            <w:r w:rsidR="000D7A6A">
              <w:rPr>
                <w:rFonts w:ascii="Times New Roman" w:eastAsia="Times New Roman" w:hAnsi="Times New Roman" w:cs="Times New Roman"/>
                <w:color w:val="000000"/>
                <w:sz w:val="24"/>
                <w:szCs w:val="24"/>
                <w:lang w:eastAsia="ru-RU"/>
              </w:rPr>
              <w:t>1</w:t>
            </w:r>
          </w:p>
        </w:tc>
      </w:tr>
      <w:tr w:rsidR="00B94EBC" w:rsidRPr="00FA299F" w:rsidTr="003D5B32">
        <w:trPr>
          <w:trHeight w:val="315"/>
        </w:trPr>
        <w:tc>
          <w:tcPr>
            <w:tcW w:w="365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ind w:left="480"/>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Водное хозяйство</w:t>
            </w:r>
          </w:p>
        </w:tc>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  0406</w:t>
            </w:r>
          </w:p>
        </w:tc>
        <w:tc>
          <w:tcPr>
            <w:tcW w:w="118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149,7</w:t>
            </w:r>
          </w:p>
        </w:tc>
        <w:tc>
          <w:tcPr>
            <w:tcW w:w="116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1766,6</w:t>
            </w:r>
          </w:p>
        </w:tc>
        <w:tc>
          <w:tcPr>
            <w:tcW w:w="119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0</w:t>
            </w:r>
          </w:p>
        </w:tc>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0</w:t>
            </w:r>
          </w:p>
        </w:tc>
        <w:tc>
          <w:tcPr>
            <w:tcW w:w="85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0 </w:t>
            </w:r>
          </w:p>
        </w:tc>
      </w:tr>
      <w:tr w:rsidR="00B94EBC" w:rsidRPr="00FA299F" w:rsidTr="003D5B32">
        <w:trPr>
          <w:trHeight w:val="315"/>
        </w:trPr>
        <w:tc>
          <w:tcPr>
            <w:tcW w:w="365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ind w:left="480"/>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Дорожное хозяйство (дорожные фонды)</w:t>
            </w:r>
          </w:p>
        </w:tc>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 xml:space="preserve">  0409 </w:t>
            </w:r>
          </w:p>
        </w:tc>
        <w:tc>
          <w:tcPr>
            <w:tcW w:w="118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2018,4</w:t>
            </w:r>
          </w:p>
        </w:tc>
        <w:tc>
          <w:tcPr>
            <w:tcW w:w="116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0D7A6A"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30546,8</w:t>
            </w:r>
          </w:p>
        </w:tc>
        <w:tc>
          <w:tcPr>
            <w:tcW w:w="119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0D7A6A"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29263,2</w:t>
            </w:r>
          </w:p>
        </w:tc>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0D7A6A"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95,8</w:t>
            </w:r>
          </w:p>
        </w:tc>
        <w:tc>
          <w:tcPr>
            <w:tcW w:w="85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0D7A6A"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1449,8</w:t>
            </w:r>
          </w:p>
        </w:tc>
      </w:tr>
      <w:tr w:rsidR="00B94EBC" w:rsidRPr="00FA299F" w:rsidTr="003D5B32">
        <w:trPr>
          <w:trHeight w:val="315"/>
        </w:trPr>
        <w:tc>
          <w:tcPr>
            <w:tcW w:w="365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ind w:left="480"/>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Другие вопросы в области национальной экономики</w:t>
            </w:r>
          </w:p>
        </w:tc>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0412</w:t>
            </w:r>
          </w:p>
        </w:tc>
        <w:tc>
          <w:tcPr>
            <w:tcW w:w="118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0</w:t>
            </w:r>
          </w:p>
        </w:tc>
        <w:tc>
          <w:tcPr>
            <w:tcW w:w="116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0</w:t>
            </w:r>
          </w:p>
        </w:tc>
        <w:tc>
          <w:tcPr>
            <w:tcW w:w="119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0</w:t>
            </w:r>
          </w:p>
        </w:tc>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0</w:t>
            </w:r>
          </w:p>
        </w:tc>
        <w:tc>
          <w:tcPr>
            <w:tcW w:w="85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0</w:t>
            </w:r>
          </w:p>
        </w:tc>
      </w:tr>
      <w:tr w:rsidR="00B94EBC" w:rsidRPr="00FA299F" w:rsidTr="003D5B32">
        <w:trPr>
          <w:trHeight w:val="630"/>
        </w:trPr>
        <w:tc>
          <w:tcPr>
            <w:tcW w:w="365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ind w:left="480"/>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ЖИЛИЩНО-КОММУНАЛЬНОЕ ХОЗЯЙСТВО</w:t>
            </w:r>
          </w:p>
        </w:tc>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 xml:space="preserve"> 0500 </w:t>
            </w:r>
          </w:p>
        </w:tc>
        <w:tc>
          <w:tcPr>
            <w:tcW w:w="118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6688,3</w:t>
            </w:r>
          </w:p>
        </w:tc>
        <w:tc>
          <w:tcPr>
            <w:tcW w:w="116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0D7A6A"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59204,7</w:t>
            </w:r>
          </w:p>
        </w:tc>
        <w:tc>
          <w:tcPr>
            <w:tcW w:w="119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0D7A6A"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59204,7</w:t>
            </w:r>
          </w:p>
        </w:tc>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0D7A6A"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100,0</w:t>
            </w:r>
          </w:p>
        </w:tc>
        <w:tc>
          <w:tcPr>
            <w:tcW w:w="85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0D7A6A"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885,2</w:t>
            </w:r>
          </w:p>
        </w:tc>
      </w:tr>
      <w:tr w:rsidR="00B94EBC" w:rsidRPr="00FA299F" w:rsidTr="003D5B32">
        <w:trPr>
          <w:trHeight w:val="315"/>
        </w:trPr>
        <w:tc>
          <w:tcPr>
            <w:tcW w:w="365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ind w:left="480"/>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lastRenderedPageBreak/>
              <w:t>Коммунальное хозяйство</w:t>
            </w:r>
          </w:p>
        </w:tc>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 xml:space="preserve"> 0502 </w:t>
            </w:r>
          </w:p>
        </w:tc>
        <w:tc>
          <w:tcPr>
            <w:tcW w:w="118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1160,0</w:t>
            </w:r>
          </w:p>
        </w:tc>
        <w:tc>
          <w:tcPr>
            <w:tcW w:w="116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C82E1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4019F">
              <w:rPr>
                <w:rFonts w:ascii="Times New Roman" w:eastAsia="Times New Roman" w:hAnsi="Times New Roman" w:cs="Times New Roman"/>
                <w:color w:val="000000" w:themeColor="text1"/>
                <w:sz w:val="24"/>
                <w:szCs w:val="24"/>
                <w:lang w:eastAsia="ru-RU"/>
              </w:rPr>
              <w:t>55151,6</w:t>
            </w:r>
          </w:p>
        </w:tc>
        <w:tc>
          <w:tcPr>
            <w:tcW w:w="119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C82E1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55151,6</w:t>
            </w:r>
          </w:p>
        </w:tc>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100,0</w:t>
            </w:r>
          </w:p>
        </w:tc>
        <w:tc>
          <w:tcPr>
            <w:tcW w:w="85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C82E1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4754,4</w:t>
            </w:r>
          </w:p>
        </w:tc>
      </w:tr>
      <w:tr w:rsidR="00B94EBC" w:rsidRPr="00FA299F" w:rsidTr="003D5B32">
        <w:trPr>
          <w:trHeight w:val="315"/>
        </w:trPr>
        <w:tc>
          <w:tcPr>
            <w:tcW w:w="365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ind w:left="480"/>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Благоустройство</w:t>
            </w:r>
          </w:p>
        </w:tc>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  0503</w:t>
            </w:r>
          </w:p>
        </w:tc>
        <w:tc>
          <w:tcPr>
            <w:tcW w:w="118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5528,3</w:t>
            </w:r>
          </w:p>
        </w:tc>
        <w:tc>
          <w:tcPr>
            <w:tcW w:w="116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C82E1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4053,1</w:t>
            </w:r>
          </w:p>
        </w:tc>
        <w:tc>
          <w:tcPr>
            <w:tcW w:w="119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C82E1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4053,1</w:t>
            </w:r>
          </w:p>
        </w:tc>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C82E1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100</w:t>
            </w:r>
          </w:p>
        </w:tc>
        <w:tc>
          <w:tcPr>
            <w:tcW w:w="85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C82E1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73,3</w:t>
            </w:r>
          </w:p>
        </w:tc>
      </w:tr>
      <w:tr w:rsidR="00B94EBC" w:rsidRPr="00FA299F" w:rsidTr="003D5B32">
        <w:trPr>
          <w:trHeight w:val="315"/>
        </w:trPr>
        <w:tc>
          <w:tcPr>
            <w:tcW w:w="365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ind w:left="480"/>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ОБРАЗОВАНИЕ</w:t>
            </w:r>
          </w:p>
        </w:tc>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 xml:space="preserve"> 0700 </w:t>
            </w:r>
          </w:p>
        </w:tc>
        <w:tc>
          <w:tcPr>
            <w:tcW w:w="118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294154,6</w:t>
            </w:r>
          </w:p>
        </w:tc>
        <w:tc>
          <w:tcPr>
            <w:tcW w:w="116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B94EBC" w:rsidP="00C41AD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6550</w:t>
            </w:r>
            <w:r w:rsidR="00C41ADE">
              <w:rPr>
                <w:rFonts w:ascii="Times New Roman" w:eastAsia="Times New Roman" w:hAnsi="Times New Roman" w:cs="Times New Roman"/>
                <w:color w:val="000000"/>
                <w:sz w:val="24"/>
                <w:szCs w:val="24"/>
                <w:lang w:eastAsia="ru-RU"/>
              </w:rPr>
              <w:t>1</w:t>
            </w:r>
            <w:r w:rsidRPr="00FA299F">
              <w:rPr>
                <w:rFonts w:ascii="Times New Roman" w:eastAsia="Times New Roman" w:hAnsi="Times New Roman" w:cs="Times New Roman"/>
                <w:color w:val="000000"/>
                <w:sz w:val="24"/>
                <w:szCs w:val="24"/>
                <w:lang w:eastAsia="ru-RU"/>
              </w:rPr>
              <w:t>6,2</w:t>
            </w:r>
          </w:p>
        </w:tc>
        <w:tc>
          <w:tcPr>
            <w:tcW w:w="119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C41AD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653</w:t>
            </w:r>
            <w:r w:rsidR="00C41ADE">
              <w:rPr>
                <w:rFonts w:ascii="Times New Roman" w:eastAsia="Times New Roman" w:hAnsi="Times New Roman" w:cs="Times New Roman"/>
                <w:color w:val="000000"/>
                <w:sz w:val="24"/>
                <w:szCs w:val="24"/>
                <w:lang w:eastAsia="ru-RU"/>
              </w:rPr>
              <w:t>78</w:t>
            </w:r>
            <w:r w:rsidRPr="00FA299F">
              <w:rPr>
                <w:rFonts w:ascii="Times New Roman" w:eastAsia="Times New Roman" w:hAnsi="Times New Roman" w:cs="Times New Roman"/>
                <w:color w:val="000000"/>
                <w:sz w:val="24"/>
                <w:szCs w:val="24"/>
                <w:lang w:eastAsia="ru-RU"/>
              </w:rPr>
              <w:t>4,1</w:t>
            </w:r>
          </w:p>
        </w:tc>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C41AD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99,</w:t>
            </w:r>
            <w:r w:rsidR="00C41ADE">
              <w:rPr>
                <w:rFonts w:ascii="Times New Roman" w:eastAsia="Times New Roman" w:hAnsi="Times New Roman" w:cs="Times New Roman"/>
                <w:color w:val="000000"/>
                <w:sz w:val="24"/>
                <w:szCs w:val="24"/>
                <w:lang w:eastAsia="ru-RU"/>
              </w:rPr>
              <w:t>8</w:t>
            </w:r>
          </w:p>
        </w:tc>
        <w:tc>
          <w:tcPr>
            <w:tcW w:w="85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B94EBC" w:rsidP="00C41AD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222,</w:t>
            </w:r>
            <w:r w:rsidR="00C41ADE">
              <w:rPr>
                <w:rFonts w:ascii="Times New Roman" w:eastAsia="Times New Roman" w:hAnsi="Times New Roman" w:cs="Times New Roman"/>
                <w:color w:val="000000"/>
                <w:sz w:val="24"/>
                <w:szCs w:val="24"/>
                <w:lang w:eastAsia="ru-RU"/>
              </w:rPr>
              <w:t>2</w:t>
            </w:r>
          </w:p>
        </w:tc>
      </w:tr>
      <w:tr w:rsidR="00B94EBC" w:rsidRPr="00FA299F" w:rsidTr="003D5B32">
        <w:trPr>
          <w:trHeight w:val="315"/>
        </w:trPr>
        <w:tc>
          <w:tcPr>
            <w:tcW w:w="365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ind w:left="480"/>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Дошкольное образование</w:t>
            </w:r>
          </w:p>
        </w:tc>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  0701</w:t>
            </w:r>
          </w:p>
        </w:tc>
        <w:tc>
          <w:tcPr>
            <w:tcW w:w="118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4795</w:t>
            </w:r>
            <w:r>
              <w:rPr>
                <w:rFonts w:ascii="Times New Roman" w:eastAsia="Times New Roman" w:hAnsi="Times New Roman" w:cs="Times New Roman"/>
                <w:color w:val="000000"/>
                <w:sz w:val="24"/>
                <w:szCs w:val="24"/>
                <w:lang w:eastAsia="ru-RU"/>
              </w:rPr>
              <w:t>3</w:t>
            </w:r>
            <w:r w:rsidRPr="00FA299F">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9</w:t>
            </w:r>
          </w:p>
        </w:tc>
        <w:tc>
          <w:tcPr>
            <w:tcW w:w="116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310504,8</w:t>
            </w:r>
          </w:p>
        </w:tc>
        <w:tc>
          <w:tcPr>
            <w:tcW w:w="119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310298,0</w:t>
            </w:r>
          </w:p>
        </w:tc>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C41AD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99,</w:t>
            </w:r>
            <w:r w:rsidR="00C41ADE">
              <w:rPr>
                <w:rFonts w:ascii="Times New Roman" w:eastAsia="Times New Roman" w:hAnsi="Times New Roman" w:cs="Times New Roman"/>
                <w:color w:val="000000"/>
                <w:sz w:val="24"/>
                <w:szCs w:val="24"/>
                <w:lang w:eastAsia="ru-RU"/>
              </w:rPr>
              <w:t>9</w:t>
            </w:r>
          </w:p>
        </w:tc>
        <w:tc>
          <w:tcPr>
            <w:tcW w:w="85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B94EBC" w:rsidP="00C41AD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647,</w:t>
            </w:r>
            <w:r w:rsidR="00C41ADE">
              <w:rPr>
                <w:rFonts w:ascii="Times New Roman" w:eastAsia="Times New Roman" w:hAnsi="Times New Roman" w:cs="Times New Roman"/>
                <w:color w:val="000000"/>
                <w:sz w:val="24"/>
                <w:szCs w:val="24"/>
                <w:lang w:eastAsia="ru-RU"/>
              </w:rPr>
              <w:t>1</w:t>
            </w:r>
          </w:p>
        </w:tc>
      </w:tr>
      <w:tr w:rsidR="00B94EBC" w:rsidRPr="00FA299F" w:rsidTr="003D5B32">
        <w:trPr>
          <w:trHeight w:val="315"/>
        </w:trPr>
        <w:tc>
          <w:tcPr>
            <w:tcW w:w="365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ind w:left="480"/>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Общее образование</w:t>
            </w:r>
          </w:p>
        </w:tc>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 xml:space="preserve"> 0702 </w:t>
            </w:r>
          </w:p>
        </w:tc>
        <w:tc>
          <w:tcPr>
            <w:tcW w:w="118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205275,5</w:t>
            </w:r>
          </w:p>
        </w:tc>
        <w:tc>
          <w:tcPr>
            <w:tcW w:w="116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299799,0</w:t>
            </w:r>
          </w:p>
        </w:tc>
        <w:tc>
          <w:tcPr>
            <w:tcW w:w="119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298877,6</w:t>
            </w:r>
          </w:p>
        </w:tc>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C41AD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99,</w:t>
            </w:r>
            <w:r w:rsidR="00C41ADE">
              <w:rPr>
                <w:rFonts w:ascii="Times New Roman" w:eastAsia="Times New Roman" w:hAnsi="Times New Roman" w:cs="Times New Roman"/>
                <w:color w:val="000000"/>
                <w:sz w:val="24"/>
                <w:szCs w:val="24"/>
                <w:lang w:eastAsia="ru-RU"/>
              </w:rPr>
              <w:t>7</w:t>
            </w:r>
          </w:p>
        </w:tc>
        <w:tc>
          <w:tcPr>
            <w:tcW w:w="85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C41ADE"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145,6</w:t>
            </w:r>
          </w:p>
        </w:tc>
      </w:tr>
      <w:tr w:rsidR="00B94EBC" w:rsidRPr="00FA299F" w:rsidTr="003D5B32">
        <w:trPr>
          <w:trHeight w:val="315"/>
        </w:trPr>
        <w:tc>
          <w:tcPr>
            <w:tcW w:w="365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ind w:left="480"/>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Дополнительное образование детей</w:t>
            </w:r>
          </w:p>
        </w:tc>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 0703</w:t>
            </w:r>
          </w:p>
        </w:tc>
        <w:tc>
          <w:tcPr>
            <w:tcW w:w="118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22036,7</w:t>
            </w:r>
          </w:p>
        </w:tc>
        <w:tc>
          <w:tcPr>
            <w:tcW w:w="116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25845,6</w:t>
            </w:r>
          </w:p>
        </w:tc>
        <w:tc>
          <w:tcPr>
            <w:tcW w:w="119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25774,0</w:t>
            </w:r>
          </w:p>
        </w:tc>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C41AD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99,</w:t>
            </w:r>
            <w:r w:rsidR="00C41ADE">
              <w:rPr>
                <w:rFonts w:ascii="Times New Roman" w:eastAsia="Times New Roman" w:hAnsi="Times New Roman" w:cs="Times New Roman"/>
                <w:color w:val="000000"/>
                <w:sz w:val="24"/>
                <w:szCs w:val="24"/>
                <w:lang w:eastAsia="ru-RU"/>
              </w:rPr>
              <w:t>7</w:t>
            </w:r>
          </w:p>
        </w:tc>
        <w:tc>
          <w:tcPr>
            <w:tcW w:w="85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117,0</w:t>
            </w:r>
          </w:p>
        </w:tc>
      </w:tr>
      <w:tr w:rsidR="00B94EBC" w:rsidRPr="00FA299F" w:rsidTr="003D5B32">
        <w:trPr>
          <w:trHeight w:val="315"/>
        </w:trPr>
        <w:tc>
          <w:tcPr>
            <w:tcW w:w="365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ind w:left="480"/>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Молодежная политика и оздоровление детей</w:t>
            </w:r>
          </w:p>
        </w:tc>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 xml:space="preserve"> 0707 </w:t>
            </w:r>
          </w:p>
        </w:tc>
        <w:tc>
          <w:tcPr>
            <w:tcW w:w="118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1276,8</w:t>
            </w:r>
          </w:p>
        </w:tc>
        <w:tc>
          <w:tcPr>
            <w:tcW w:w="116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B94EBC" w:rsidP="00C41AD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14</w:t>
            </w:r>
            <w:r w:rsidR="00C41ADE">
              <w:rPr>
                <w:rFonts w:ascii="Times New Roman" w:eastAsia="Times New Roman" w:hAnsi="Times New Roman" w:cs="Times New Roman"/>
                <w:color w:val="000000"/>
                <w:sz w:val="24"/>
                <w:szCs w:val="24"/>
                <w:lang w:eastAsia="ru-RU"/>
              </w:rPr>
              <w:t>2</w:t>
            </w:r>
            <w:r w:rsidRPr="00FA299F">
              <w:rPr>
                <w:rFonts w:ascii="Times New Roman" w:eastAsia="Times New Roman" w:hAnsi="Times New Roman" w:cs="Times New Roman"/>
                <w:color w:val="000000"/>
                <w:sz w:val="24"/>
                <w:szCs w:val="24"/>
                <w:lang w:eastAsia="ru-RU"/>
              </w:rPr>
              <w:t>9,0</w:t>
            </w:r>
          </w:p>
        </w:tc>
        <w:tc>
          <w:tcPr>
            <w:tcW w:w="119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C41AD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14</w:t>
            </w:r>
            <w:r w:rsidR="00C41ADE">
              <w:rPr>
                <w:rFonts w:ascii="Times New Roman" w:eastAsia="Times New Roman" w:hAnsi="Times New Roman" w:cs="Times New Roman"/>
                <w:color w:val="000000"/>
                <w:sz w:val="24"/>
                <w:szCs w:val="24"/>
                <w:lang w:eastAsia="ru-RU"/>
              </w:rPr>
              <w:t>2</w:t>
            </w:r>
            <w:r w:rsidRPr="00FA299F">
              <w:rPr>
                <w:rFonts w:ascii="Times New Roman" w:eastAsia="Times New Roman" w:hAnsi="Times New Roman" w:cs="Times New Roman"/>
                <w:color w:val="000000"/>
                <w:sz w:val="24"/>
                <w:szCs w:val="24"/>
                <w:lang w:eastAsia="ru-RU"/>
              </w:rPr>
              <w:t>9,0</w:t>
            </w:r>
          </w:p>
        </w:tc>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100,0</w:t>
            </w:r>
          </w:p>
        </w:tc>
        <w:tc>
          <w:tcPr>
            <w:tcW w:w="85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C41ADE"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111,9</w:t>
            </w:r>
          </w:p>
        </w:tc>
      </w:tr>
      <w:tr w:rsidR="00B94EBC" w:rsidRPr="00FA299F" w:rsidTr="003D5B32">
        <w:trPr>
          <w:trHeight w:val="315"/>
        </w:trPr>
        <w:tc>
          <w:tcPr>
            <w:tcW w:w="365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ind w:left="480"/>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Другие вопросы в области образования</w:t>
            </w:r>
          </w:p>
        </w:tc>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 0709</w:t>
            </w:r>
          </w:p>
        </w:tc>
        <w:tc>
          <w:tcPr>
            <w:tcW w:w="118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17611,7</w:t>
            </w:r>
          </w:p>
        </w:tc>
        <w:tc>
          <w:tcPr>
            <w:tcW w:w="116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17437,8</w:t>
            </w:r>
          </w:p>
        </w:tc>
        <w:tc>
          <w:tcPr>
            <w:tcW w:w="119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17405,5</w:t>
            </w:r>
          </w:p>
        </w:tc>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C41ADE"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99,8</w:t>
            </w:r>
          </w:p>
        </w:tc>
        <w:tc>
          <w:tcPr>
            <w:tcW w:w="85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C41ADE"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98,8</w:t>
            </w:r>
          </w:p>
        </w:tc>
      </w:tr>
      <w:tr w:rsidR="00B94EBC" w:rsidRPr="00FA299F" w:rsidTr="003D5B32">
        <w:trPr>
          <w:trHeight w:val="315"/>
        </w:trPr>
        <w:tc>
          <w:tcPr>
            <w:tcW w:w="365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ind w:left="480"/>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КУЛЬТУРА, КИНЕМАТОГРАФИЯ</w:t>
            </w:r>
          </w:p>
        </w:tc>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 xml:space="preserve"> 0800 </w:t>
            </w:r>
          </w:p>
        </w:tc>
        <w:tc>
          <w:tcPr>
            <w:tcW w:w="118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79270,9</w:t>
            </w:r>
          </w:p>
        </w:tc>
        <w:tc>
          <w:tcPr>
            <w:tcW w:w="116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B94EBC" w:rsidP="00C41AD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199051,</w:t>
            </w:r>
            <w:r w:rsidR="00C41ADE">
              <w:rPr>
                <w:rFonts w:ascii="Times New Roman" w:eastAsia="Times New Roman" w:hAnsi="Times New Roman" w:cs="Times New Roman"/>
                <w:color w:val="000000"/>
                <w:sz w:val="24"/>
                <w:szCs w:val="24"/>
                <w:lang w:eastAsia="ru-RU"/>
              </w:rPr>
              <w:t>0</w:t>
            </w:r>
          </w:p>
        </w:tc>
        <w:tc>
          <w:tcPr>
            <w:tcW w:w="119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C41AD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198729,</w:t>
            </w:r>
            <w:r w:rsidR="00C41ADE">
              <w:rPr>
                <w:rFonts w:ascii="Times New Roman" w:eastAsia="Times New Roman" w:hAnsi="Times New Roman" w:cs="Times New Roman"/>
                <w:color w:val="000000"/>
                <w:sz w:val="24"/>
                <w:szCs w:val="24"/>
                <w:lang w:eastAsia="ru-RU"/>
              </w:rPr>
              <w:t>1</w:t>
            </w:r>
          </w:p>
        </w:tc>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C41AD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99,</w:t>
            </w:r>
            <w:r w:rsidR="00C41ADE">
              <w:rPr>
                <w:rFonts w:ascii="Times New Roman" w:eastAsia="Times New Roman" w:hAnsi="Times New Roman" w:cs="Times New Roman"/>
                <w:color w:val="000000"/>
                <w:sz w:val="24"/>
                <w:szCs w:val="24"/>
                <w:lang w:eastAsia="ru-RU"/>
              </w:rPr>
              <w:t>8</w:t>
            </w:r>
          </w:p>
        </w:tc>
        <w:tc>
          <w:tcPr>
            <w:tcW w:w="85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C41ADE"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250,7</w:t>
            </w:r>
          </w:p>
        </w:tc>
      </w:tr>
      <w:tr w:rsidR="00B94EBC" w:rsidRPr="00FA299F" w:rsidTr="003D5B32">
        <w:trPr>
          <w:trHeight w:val="291"/>
        </w:trPr>
        <w:tc>
          <w:tcPr>
            <w:tcW w:w="365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ind w:left="480"/>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Культура</w:t>
            </w:r>
          </w:p>
        </w:tc>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 xml:space="preserve"> 0801 </w:t>
            </w:r>
          </w:p>
        </w:tc>
        <w:tc>
          <w:tcPr>
            <w:tcW w:w="118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63065,4</w:t>
            </w:r>
          </w:p>
        </w:tc>
        <w:tc>
          <w:tcPr>
            <w:tcW w:w="116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180799,8</w:t>
            </w:r>
          </w:p>
        </w:tc>
        <w:tc>
          <w:tcPr>
            <w:tcW w:w="119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180481,4</w:t>
            </w:r>
          </w:p>
        </w:tc>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 </w:t>
            </w:r>
          </w:p>
          <w:p w:rsidR="00B94EBC" w:rsidRPr="00FA299F" w:rsidRDefault="00B94EBC" w:rsidP="00C41AD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99,</w:t>
            </w:r>
            <w:r w:rsidR="00C41ADE">
              <w:rPr>
                <w:rFonts w:ascii="Times New Roman" w:eastAsia="Times New Roman" w:hAnsi="Times New Roman" w:cs="Times New Roman"/>
                <w:color w:val="000000"/>
                <w:sz w:val="24"/>
                <w:szCs w:val="24"/>
                <w:lang w:eastAsia="ru-RU"/>
              </w:rPr>
              <w:t>8</w:t>
            </w:r>
          </w:p>
        </w:tc>
        <w:tc>
          <w:tcPr>
            <w:tcW w:w="85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B94EBC" w:rsidP="00C41AD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286,</w:t>
            </w:r>
            <w:r w:rsidR="00C41ADE">
              <w:rPr>
                <w:rFonts w:ascii="Times New Roman" w:eastAsia="Times New Roman" w:hAnsi="Times New Roman" w:cs="Times New Roman"/>
                <w:color w:val="000000"/>
                <w:sz w:val="24"/>
                <w:szCs w:val="24"/>
                <w:lang w:eastAsia="ru-RU"/>
              </w:rPr>
              <w:t>2</w:t>
            </w:r>
          </w:p>
        </w:tc>
      </w:tr>
      <w:tr w:rsidR="00B94EBC" w:rsidRPr="00FA299F" w:rsidTr="003D5B32">
        <w:trPr>
          <w:trHeight w:val="257"/>
        </w:trPr>
        <w:tc>
          <w:tcPr>
            <w:tcW w:w="365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ind w:left="480"/>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Кинематография</w:t>
            </w:r>
          </w:p>
        </w:tc>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0802</w:t>
            </w:r>
          </w:p>
        </w:tc>
        <w:tc>
          <w:tcPr>
            <w:tcW w:w="118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1387,4</w:t>
            </w:r>
          </w:p>
        </w:tc>
        <w:tc>
          <w:tcPr>
            <w:tcW w:w="116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B94EBC" w:rsidP="00C41AD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1546,</w:t>
            </w:r>
            <w:r w:rsidR="00C41ADE">
              <w:rPr>
                <w:rFonts w:ascii="Times New Roman" w:eastAsia="Times New Roman" w:hAnsi="Times New Roman" w:cs="Times New Roman"/>
                <w:color w:val="000000"/>
                <w:sz w:val="24"/>
                <w:szCs w:val="24"/>
                <w:lang w:eastAsia="ru-RU"/>
              </w:rPr>
              <w:t>1</w:t>
            </w:r>
          </w:p>
        </w:tc>
        <w:tc>
          <w:tcPr>
            <w:tcW w:w="119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C41AD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1546,</w:t>
            </w:r>
            <w:r w:rsidR="00C41ADE">
              <w:rPr>
                <w:rFonts w:ascii="Times New Roman" w:eastAsia="Times New Roman" w:hAnsi="Times New Roman" w:cs="Times New Roman"/>
                <w:color w:val="000000"/>
                <w:sz w:val="24"/>
                <w:szCs w:val="24"/>
                <w:lang w:eastAsia="ru-RU"/>
              </w:rPr>
              <w:t>1</w:t>
            </w:r>
          </w:p>
        </w:tc>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100,0</w:t>
            </w:r>
          </w:p>
        </w:tc>
        <w:tc>
          <w:tcPr>
            <w:tcW w:w="85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B94EBC" w:rsidP="00C41AD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111,</w:t>
            </w:r>
            <w:r w:rsidR="00C41ADE">
              <w:rPr>
                <w:rFonts w:ascii="Times New Roman" w:eastAsia="Times New Roman" w:hAnsi="Times New Roman" w:cs="Times New Roman"/>
                <w:color w:val="000000"/>
                <w:sz w:val="24"/>
                <w:szCs w:val="24"/>
                <w:lang w:eastAsia="ru-RU"/>
              </w:rPr>
              <w:t>4</w:t>
            </w:r>
          </w:p>
        </w:tc>
      </w:tr>
      <w:tr w:rsidR="00B94EBC" w:rsidRPr="00FA299F" w:rsidTr="003D5B32">
        <w:trPr>
          <w:trHeight w:val="630"/>
        </w:trPr>
        <w:tc>
          <w:tcPr>
            <w:tcW w:w="365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ind w:left="480"/>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Другие вопросы в области культуры, кинематографии</w:t>
            </w:r>
          </w:p>
        </w:tc>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 xml:space="preserve"> 0804 </w:t>
            </w:r>
          </w:p>
        </w:tc>
        <w:tc>
          <w:tcPr>
            <w:tcW w:w="118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14818,1</w:t>
            </w:r>
          </w:p>
        </w:tc>
        <w:tc>
          <w:tcPr>
            <w:tcW w:w="116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16705,1</w:t>
            </w:r>
          </w:p>
        </w:tc>
        <w:tc>
          <w:tcPr>
            <w:tcW w:w="119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16701,6</w:t>
            </w:r>
          </w:p>
        </w:tc>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100,0</w:t>
            </w:r>
          </w:p>
        </w:tc>
        <w:tc>
          <w:tcPr>
            <w:tcW w:w="85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C41ADE"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112,7</w:t>
            </w:r>
          </w:p>
        </w:tc>
      </w:tr>
      <w:tr w:rsidR="00B94EBC" w:rsidRPr="00FA299F" w:rsidTr="003D5B32">
        <w:trPr>
          <w:trHeight w:val="315"/>
        </w:trPr>
        <w:tc>
          <w:tcPr>
            <w:tcW w:w="365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ind w:left="480"/>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СОЦИАЛЬНАЯ ПОЛИТИКА</w:t>
            </w:r>
          </w:p>
        </w:tc>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1000</w:t>
            </w:r>
          </w:p>
        </w:tc>
        <w:tc>
          <w:tcPr>
            <w:tcW w:w="118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90955,6</w:t>
            </w:r>
          </w:p>
        </w:tc>
        <w:tc>
          <w:tcPr>
            <w:tcW w:w="116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C41ADE"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104407,4</w:t>
            </w:r>
          </w:p>
        </w:tc>
        <w:tc>
          <w:tcPr>
            <w:tcW w:w="119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C41ADE"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69754,1</w:t>
            </w:r>
          </w:p>
        </w:tc>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C41ADE"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66,8</w:t>
            </w:r>
          </w:p>
        </w:tc>
        <w:tc>
          <w:tcPr>
            <w:tcW w:w="85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C41ADE"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76,7</w:t>
            </w:r>
          </w:p>
        </w:tc>
      </w:tr>
      <w:tr w:rsidR="00B94EBC" w:rsidRPr="00FA299F" w:rsidTr="003D5B32">
        <w:trPr>
          <w:trHeight w:val="315"/>
        </w:trPr>
        <w:tc>
          <w:tcPr>
            <w:tcW w:w="365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ind w:left="480"/>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Пенсионное обеспечение</w:t>
            </w:r>
          </w:p>
        </w:tc>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1001</w:t>
            </w:r>
          </w:p>
        </w:tc>
        <w:tc>
          <w:tcPr>
            <w:tcW w:w="118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3336,7</w:t>
            </w:r>
          </w:p>
        </w:tc>
        <w:tc>
          <w:tcPr>
            <w:tcW w:w="116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C41ADE"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3238,8</w:t>
            </w:r>
          </w:p>
        </w:tc>
        <w:tc>
          <w:tcPr>
            <w:tcW w:w="119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C41ADE"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3238,8</w:t>
            </w:r>
          </w:p>
        </w:tc>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C41ADE"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100,0</w:t>
            </w:r>
          </w:p>
        </w:tc>
        <w:tc>
          <w:tcPr>
            <w:tcW w:w="85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C41ADE"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97,1</w:t>
            </w:r>
          </w:p>
        </w:tc>
      </w:tr>
      <w:tr w:rsidR="00B94EBC" w:rsidRPr="00FA299F" w:rsidTr="003D5B32">
        <w:trPr>
          <w:trHeight w:val="315"/>
        </w:trPr>
        <w:tc>
          <w:tcPr>
            <w:tcW w:w="365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ind w:left="480"/>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Социальное обеспечение населения</w:t>
            </w:r>
          </w:p>
        </w:tc>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1003</w:t>
            </w:r>
          </w:p>
        </w:tc>
        <w:tc>
          <w:tcPr>
            <w:tcW w:w="118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1664,8</w:t>
            </w:r>
          </w:p>
        </w:tc>
        <w:tc>
          <w:tcPr>
            <w:tcW w:w="116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853,6</w:t>
            </w:r>
          </w:p>
        </w:tc>
        <w:tc>
          <w:tcPr>
            <w:tcW w:w="119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853,6</w:t>
            </w:r>
          </w:p>
        </w:tc>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100,0</w:t>
            </w:r>
          </w:p>
        </w:tc>
        <w:tc>
          <w:tcPr>
            <w:tcW w:w="85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B94EBC" w:rsidP="00C41AD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51,</w:t>
            </w:r>
            <w:r w:rsidR="00C41ADE">
              <w:rPr>
                <w:rFonts w:ascii="Times New Roman" w:eastAsia="Times New Roman" w:hAnsi="Times New Roman" w:cs="Times New Roman"/>
                <w:color w:val="000000"/>
                <w:sz w:val="24"/>
                <w:szCs w:val="24"/>
                <w:lang w:eastAsia="ru-RU"/>
              </w:rPr>
              <w:t>3</w:t>
            </w:r>
          </w:p>
        </w:tc>
      </w:tr>
      <w:tr w:rsidR="00B94EBC" w:rsidRPr="00FA299F" w:rsidTr="003D5B32">
        <w:trPr>
          <w:trHeight w:val="315"/>
        </w:trPr>
        <w:tc>
          <w:tcPr>
            <w:tcW w:w="365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ind w:left="480"/>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Охрана семьи и детства</w:t>
            </w:r>
          </w:p>
        </w:tc>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1004</w:t>
            </w:r>
          </w:p>
        </w:tc>
        <w:tc>
          <w:tcPr>
            <w:tcW w:w="118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85349,7</w:t>
            </w:r>
          </w:p>
        </w:tc>
        <w:tc>
          <w:tcPr>
            <w:tcW w:w="116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99688,6</w:t>
            </w:r>
          </w:p>
        </w:tc>
        <w:tc>
          <w:tcPr>
            <w:tcW w:w="119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65085,3</w:t>
            </w:r>
          </w:p>
        </w:tc>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C41AD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65,</w:t>
            </w:r>
            <w:r w:rsidR="00C41ADE">
              <w:rPr>
                <w:rFonts w:ascii="Times New Roman" w:eastAsia="Times New Roman" w:hAnsi="Times New Roman" w:cs="Times New Roman"/>
                <w:color w:val="000000"/>
                <w:sz w:val="24"/>
                <w:szCs w:val="24"/>
                <w:lang w:eastAsia="ru-RU"/>
              </w:rPr>
              <w:t>3</w:t>
            </w:r>
          </w:p>
        </w:tc>
        <w:tc>
          <w:tcPr>
            <w:tcW w:w="85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B94EBC" w:rsidP="00C41AD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76,</w:t>
            </w:r>
            <w:r w:rsidR="00C41ADE">
              <w:rPr>
                <w:rFonts w:ascii="Times New Roman" w:eastAsia="Times New Roman" w:hAnsi="Times New Roman" w:cs="Times New Roman"/>
                <w:color w:val="000000"/>
                <w:sz w:val="24"/>
                <w:szCs w:val="24"/>
                <w:lang w:eastAsia="ru-RU"/>
              </w:rPr>
              <w:t>3</w:t>
            </w:r>
          </w:p>
        </w:tc>
      </w:tr>
      <w:tr w:rsidR="00B94EBC" w:rsidRPr="00FA299F" w:rsidTr="003D5B32">
        <w:trPr>
          <w:trHeight w:val="630"/>
        </w:trPr>
        <w:tc>
          <w:tcPr>
            <w:tcW w:w="365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ind w:left="480"/>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Другие вопросы в области социальной политики</w:t>
            </w:r>
          </w:p>
        </w:tc>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1006</w:t>
            </w:r>
          </w:p>
        </w:tc>
        <w:tc>
          <w:tcPr>
            <w:tcW w:w="118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604,4</w:t>
            </w:r>
          </w:p>
        </w:tc>
        <w:tc>
          <w:tcPr>
            <w:tcW w:w="116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626,4</w:t>
            </w:r>
          </w:p>
        </w:tc>
        <w:tc>
          <w:tcPr>
            <w:tcW w:w="119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576,4</w:t>
            </w:r>
          </w:p>
        </w:tc>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92,0</w:t>
            </w:r>
          </w:p>
        </w:tc>
        <w:tc>
          <w:tcPr>
            <w:tcW w:w="85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B94EBC" w:rsidP="00CB3E1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95,</w:t>
            </w:r>
            <w:r w:rsidR="00CB3E1E">
              <w:rPr>
                <w:rFonts w:ascii="Times New Roman" w:eastAsia="Times New Roman" w:hAnsi="Times New Roman" w:cs="Times New Roman"/>
                <w:color w:val="000000"/>
                <w:sz w:val="24"/>
                <w:szCs w:val="24"/>
                <w:lang w:eastAsia="ru-RU"/>
              </w:rPr>
              <w:t>4</w:t>
            </w:r>
          </w:p>
        </w:tc>
      </w:tr>
      <w:tr w:rsidR="00B94EBC" w:rsidRPr="00FA299F" w:rsidTr="003D5B32">
        <w:trPr>
          <w:trHeight w:val="315"/>
        </w:trPr>
        <w:tc>
          <w:tcPr>
            <w:tcW w:w="365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ind w:left="480"/>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ФИЗИЧЕСКАЯ КУЛЬТУРА И СПОРТ</w:t>
            </w:r>
          </w:p>
        </w:tc>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1100</w:t>
            </w:r>
          </w:p>
        </w:tc>
        <w:tc>
          <w:tcPr>
            <w:tcW w:w="118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19</w:t>
            </w:r>
            <w:r>
              <w:rPr>
                <w:rFonts w:ascii="Times New Roman" w:eastAsia="Times New Roman" w:hAnsi="Times New Roman" w:cs="Times New Roman"/>
                <w:color w:val="000000"/>
                <w:sz w:val="24"/>
                <w:szCs w:val="24"/>
                <w:lang w:eastAsia="ru-RU"/>
              </w:rPr>
              <w:t>14</w:t>
            </w:r>
            <w:r w:rsidRPr="00FA299F">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0</w:t>
            </w:r>
          </w:p>
        </w:tc>
        <w:tc>
          <w:tcPr>
            <w:tcW w:w="116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CB3E1E"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178,0</w:t>
            </w:r>
          </w:p>
        </w:tc>
        <w:tc>
          <w:tcPr>
            <w:tcW w:w="119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CB3E1E"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178,0</w:t>
            </w:r>
          </w:p>
        </w:tc>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100,0</w:t>
            </w:r>
          </w:p>
        </w:tc>
        <w:tc>
          <w:tcPr>
            <w:tcW w:w="85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CB3E1E" w:rsidP="00CB3E1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9,3</w:t>
            </w:r>
          </w:p>
        </w:tc>
      </w:tr>
      <w:tr w:rsidR="00B94EBC" w:rsidRPr="00FA299F" w:rsidTr="003D5B32">
        <w:trPr>
          <w:trHeight w:val="315"/>
        </w:trPr>
        <w:tc>
          <w:tcPr>
            <w:tcW w:w="365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ind w:left="480"/>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Массовый спорт</w:t>
            </w:r>
          </w:p>
        </w:tc>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1102</w:t>
            </w:r>
          </w:p>
        </w:tc>
        <w:tc>
          <w:tcPr>
            <w:tcW w:w="118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1914,0</w:t>
            </w:r>
          </w:p>
        </w:tc>
        <w:tc>
          <w:tcPr>
            <w:tcW w:w="116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178,0</w:t>
            </w:r>
          </w:p>
        </w:tc>
        <w:tc>
          <w:tcPr>
            <w:tcW w:w="119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178,0</w:t>
            </w:r>
          </w:p>
        </w:tc>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100,0</w:t>
            </w:r>
          </w:p>
        </w:tc>
        <w:tc>
          <w:tcPr>
            <w:tcW w:w="85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B94EBC" w:rsidP="00CB3E1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9,</w:t>
            </w:r>
            <w:r w:rsidR="00CB3E1E">
              <w:rPr>
                <w:rFonts w:ascii="Times New Roman" w:eastAsia="Times New Roman" w:hAnsi="Times New Roman" w:cs="Times New Roman"/>
                <w:color w:val="000000"/>
                <w:sz w:val="24"/>
                <w:szCs w:val="24"/>
                <w:lang w:eastAsia="ru-RU"/>
              </w:rPr>
              <w:t>3</w:t>
            </w:r>
          </w:p>
        </w:tc>
      </w:tr>
      <w:tr w:rsidR="00B94EBC" w:rsidRPr="00FA299F" w:rsidTr="003D5B32">
        <w:trPr>
          <w:trHeight w:val="315"/>
        </w:trPr>
        <w:tc>
          <w:tcPr>
            <w:tcW w:w="365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ind w:left="480"/>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СРЕДСТВА МАССОВОЙ ИНФОРМАЦИИ</w:t>
            </w:r>
          </w:p>
        </w:tc>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1200</w:t>
            </w:r>
          </w:p>
        </w:tc>
        <w:tc>
          <w:tcPr>
            <w:tcW w:w="118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9898,2</w:t>
            </w:r>
          </w:p>
        </w:tc>
        <w:tc>
          <w:tcPr>
            <w:tcW w:w="116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9938,2</w:t>
            </w:r>
          </w:p>
        </w:tc>
        <w:tc>
          <w:tcPr>
            <w:tcW w:w="119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9938,2</w:t>
            </w:r>
          </w:p>
        </w:tc>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100,0</w:t>
            </w:r>
          </w:p>
        </w:tc>
        <w:tc>
          <w:tcPr>
            <w:tcW w:w="85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B94EBC" w:rsidP="00CB3E1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100,</w:t>
            </w:r>
            <w:r w:rsidR="00CB3E1E">
              <w:rPr>
                <w:rFonts w:ascii="Times New Roman" w:eastAsia="Times New Roman" w:hAnsi="Times New Roman" w:cs="Times New Roman"/>
                <w:color w:val="000000"/>
                <w:sz w:val="24"/>
                <w:szCs w:val="24"/>
                <w:lang w:eastAsia="ru-RU"/>
              </w:rPr>
              <w:t>4</w:t>
            </w:r>
          </w:p>
        </w:tc>
      </w:tr>
      <w:tr w:rsidR="00B94EBC" w:rsidRPr="00FA299F" w:rsidTr="003D5B32">
        <w:trPr>
          <w:trHeight w:val="315"/>
        </w:trPr>
        <w:tc>
          <w:tcPr>
            <w:tcW w:w="365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ind w:left="480"/>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Телевидение и радиовещание</w:t>
            </w:r>
          </w:p>
        </w:tc>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1201</w:t>
            </w:r>
          </w:p>
        </w:tc>
        <w:tc>
          <w:tcPr>
            <w:tcW w:w="118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3900,4</w:t>
            </w:r>
          </w:p>
        </w:tc>
        <w:tc>
          <w:tcPr>
            <w:tcW w:w="116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733,9</w:t>
            </w:r>
          </w:p>
        </w:tc>
        <w:tc>
          <w:tcPr>
            <w:tcW w:w="119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733,9</w:t>
            </w:r>
          </w:p>
        </w:tc>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100,0</w:t>
            </w:r>
          </w:p>
        </w:tc>
        <w:tc>
          <w:tcPr>
            <w:tcW w:w="85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CB3E1E"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18,8</w:t>
            </w:r>
          </w:p>
        </w:tc>
      </w:tr>
      <w:tr w:rsidR="00B94EBC" w:rsidRPr="00FA299F" w:rsidTr="003D5B32">
        <w:trPr>
          <w:trHeight w:val="315"/>
        </w:trPr>
        <w:tc>
          <w:tcPr>
            <w:tcW w:w="365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ind w:left="480"/>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Периодическая печать и издательства</w:t>
            </w:r>
          </w:p>
        </w:tc>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1202</w:t>
            </w:r>
          </w:p>
        </w:tc>
        <w:tc>
          <w:tcPr>
            <w:tcW w:w="118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5997,8</w:t>
            </w:r>
          </w:p>
        </w:tc>
        <w:tc>
          <w:tcPr>
            <w:tcW w:w="116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9204,3</w:t>
            </w:r>
          </w:p>
        </w:tc>
        <w:tc>
          <w:tcPr>
            <w:tcW w:w="119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9204,3</w:t>
            </w:r>
          </w:p>
        </w:tc>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100,0</w:t>
            </w:r>
          </w:p>
        </w:tc>
        <w:tc>
          <w:tcPr>
            <w:tcW w:w="85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B94EBC" w:rsidP="00CB3E1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153,</w:t>
            </w:r>
            <w:r w:rsidR="00CB3E1E">
              <w:rPr>
                <w:rFonts w:ascii="Times New Roman" w:eastAsia="Times New Roman" w:hAnsi="Times New Roman" w:cs="Times New Roman"/>
                <w:color w:val="000000"/>
                <w:sz w:val="24"/>
                <w:szCs w:val="24"/>
                <w:lang w:eastAsia="ru-RU"/>
              </w:rPr>
              <w:t>5</w:t>
            </w:r>
          </w:p>
        </w:tc>
      </w:tr>
      <w:tr w:rsidR="00B94EBC" w:rsidRPr="00FA299F" w:rsidTr="003D5B32">
        <w:trPr>
          <w:trHeight w:val="630"/>
        </w:trPr>
        <w:tc>
          <w:tcPr>
            <w:tcW w:w="365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ind w:left="480"/>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ОБСЛУЖИВАНИЕ ГОСУДАРСТВЕННОГО И МУНИЦИПАЛЬНОГО ДОЛГА</w:t>
            </w:r>
          </w:p>
        </w:tc>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1300</w:t>
            </w:r>
          </w:p>
        </w:tc>
        <w:tc>
          <w:tcPr>
            <w:tcW w:w="118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2,0</w:t>
            </w:r>
          </w:p>
        </w:tc>
        <w:tc>
          <w:tcPr>
            <w:tcW w:w="116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1,8</w:t>
            </w:r>
          </w:p>
        </w:tc>
        <w:tc>
          <w:tcPr>
            <w:tcW w:w="119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CB3E1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1,</w:t>
            </w:r>
            <w:r w:rsidR="00CB3E1E">
              <w:rPr>
                <w:rFonts w:ascii="Times New Roman" w:eastAsia="Times New Roman" w:hAnsi="Times New Roman" w:cs="Times New Roman"/>
                <w:color w:val="000000"/>
                <w:sz w:val="24"/>
                <w:szCs w:val="24"/>
                <w:lang w:eastAsia="ru-RU"/>
              </w:rPr>
              <w:t>7</w:t>
            </w:r>
          </w:p>
        </w:tc>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CB3E1E"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94,4</w:t>
            </w:r>
          </w:p>
        </w:tc>
        <w:tc>
          <w:tcPr>
            <w:tcW w:w="85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CB3E1E"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85</w:t>
            </w:r>
            <w:r w:rsidR="00B94EBC" w:rsidRPr="00FA299F">
              <w:rPr>
                <w:rFonts w:ascii="Times New Roman" w:eastAsia="Times New Roman" w:hAnsi="Times New Roman" w:cs="Times New Roman"/>
                <w:color w:val="000000"/>
                <w:sz w:val="24"/>
                <w:szCs w:val="24"/>
                <w:lang w:eastAsia="ru-RU"/>
              </w:rPr>
              <w:t>,0</w:t>
            </w:r>
          </w:p>
        </w:tc>
      </w:tr>
      <w:tr w:rsidR="00B94EBC" w:rsidRPr="00FA299F" w:rsidTr="003D5B32">
        <w:trPr>
          <w:trHeight w:val="880"/>
        </w:trPr>
        <w:tc>
          <w:tcPr>
            <w:tcW w:w="365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B05C31" w:rsidRDefault="00B94EBC" w:rsidP="003D5B32">
            <w:pPr>
              <w:autoSpaceDE w:val="0"/>
              <w:autoSpaceDN w:val="0"/>
              <w:adjustRightInd w:val="0"/>
              <w:spacing w:after="0" w:line="240" w:lineRule="auto"/>
              <w:ind w:left="480"/>
              <w:jc w:val="center"/>
              <w:rPr>
                <w:rFonts w:ascii="Times New Roman" w:eastAsia="Times New Roman" w:hAnsi="Times New Roman" w:cs="Times New Roman"/>
                <w:color w:val="000000" w:themeColor="text1"/>
                <w:sz w:val="24"/>
                <w:szCs w:val="24"/>
                <w:lang w:eastAsia="ru-RU"/>
              </w:rPr>
            </w:pPr>
            <w:r w:rsidRPr="00B05C31">
              <w:rPr>
                <w:rFonts w:ascii="Times New Roman" w:eastAsia="Times New Roman" w:hAnsi="Times New Roman" w:cs="Times New Roman"/>
                <w:color w:val="000000" w:themeColor="text1"/>
                <w:sz w:val="24"/>
                <w:szCs w:val="24"/>
                <w:lang w:eastAsia="ru-RU"/>
              </w:rPr>
              <w:t>Обслуживание государственного внутреннего и муниципального долга</w:t>
            </w:r>
          </w:p>
        </w:tc>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B05C31" w:rsidRDefault="00B94EBC" w:rsidP="003D5B32">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B05C31">
              <w:rPr>
                <w:rFonts w:ascii="Times New Roman" w:eastAsia="Times New Roman" w:hAnsi="Times New Roman" w:cs="Times New Roman"/>
                <w:color w:val="000000" w:themeColor="text1"/>
                <w:sz w:val="24"/>
                <w:szCs w:val="24"/>
                <w:lang w:eastAsia="ru-RU"/>
              </w:rPr>
              <w:t>1301</w:t>
            </w:r>
          </w:p>
        </w:tc>
        <w:tc>
          <w:tcPr>
            <w:tcW w:w="118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B05C31" w:rsidRDefault="00B94EBC" w:rsidP="003D5B32">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B05C31">
              <w:rPr>
                <w:rFonts w:ascii="Times New Roman" w:eastAsia="Times New Roman" w:hAnsi="Times New Roman" w:cs="Times New Roman"/>
                <w:color w:val="000000" w:themeColor="text1"/>
                <w:sz w:val="24"/>
                <w:szCs w:val="24"/>
                <w:lang w:eastAsia="ru-RU"/>
              </w:rPr>
              <w:t>2,0</w:t>
            </w:r>
          </w:p>
        </w:tc>
        <w:tc>
          <w:tcPr>
            <w:tcW w:w="116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B05C31" w:rsidRDefault="00B94EBC" w:rsidP="003D5B32">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B05C31">
              <w:rPr>
                <w:rFonts w:ascii="Times New Roman" w:eastAsia="Times New Roman" w:hAnsi="Times New Roman" w:cs="Times New Roman"/>
                <w:color w:val="000000" w:themeColor="text1"/>
                <w:sz w:val="24"/>
                <w:szCs w:val="24"/>
                <w:lang w:eastAsia="ru-RU"/>
              </w:rPr>
              <w:t>1,8</w:t>
            </w:r>
          </w:p>
        </w:tc>
        <w:tc>
          <w:tcPr>
            <w:tcW w:w="119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B05C31" w:rsidRDefault="00B94EBC" w:rsidP="00CB3E1E">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B05C31">
              <w:rPr>
                <w:rFonts w:ascii="Times New Roman" w:eastAsia="Times New Roman" w:hAnsi="Times New Roman" w:cs="Times New Roman"/>
                <w:color w:val="000000" w:themeColor="text1"/>
                <w:sz w:val="24"/>
                <w:szCs w:val="24"/>
                <w:lang w:eastAsia="ru-RU"/>
              </w:rPr>
              <w:t>1,</w:t>
            </w:r>
            <w:r w:rsidR="00CB3E1E" w:rsidRPr="00B05C31">
              <w:rPr>
                <w:rFonts w:ascii="Times New Roman" w:eastAsia="Times New Roman" w:hAnsi="Times New Roman" w:cs="Times New Roman"/>
                <w:color w:val="000000" w:themeColor="text1"/>
                <w:sz w:val="24"/>
                <w:szCs w:val="24"/>
                <w:lang w:eastAsia="ru-RU"/>
              </w:rPr>
              <w:t>7</w:t>
            </w:r>
          </w:p>
        </w:tc>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B05C31" w:rsidRDefault="00CB3E1E" w:rsidP="003D5B32">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B05C31">
              <w:rPr>
                <w:rFonts w:ascii="Times New Roman" w:eastAsia="Times New Roman" w:hAnsi="Times New Roman" w:cs="Times New Roman"/>
                <w:color w:val="000000" w:themeColor="text1"/>
                <w:sz w:val="24"/>
                <w:szCs w:val="24"/>
                <w:lang w:eastAsia="ru-RU"/>
              </w:rPr>
              <w:t>94,4</w:t>
            </w:r>
          </w:p>
        </w:tc>
        <w:tc>
          <w:tcPr>
            <w:tcW w:w="85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B05C31" w:rsidRDefault="00CB3E1E" w:rsidP="003D5B32">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B05C31">
              <w:rPr>
                <w:rFonts w:ascii="Times New Roman" w:eastAsia="Times New Roman" w:hAnsi="Times New Roman" w:cs="Times New Roman"/>
                <w:color w:val="000000" w:themeColor="text1"/>
                <w:sz w:val="24"/>
                <w:szCs w:val="24"/>
                <w:lang w:eastAsia="ru-RU"/>
              </w:rPr>
              <w:t>85,0</w:t>
            </w:r>
          </w:p>
        </w:tc>
      </w:tr>
      <w:tr w:rsidR="00B94EBC" w:rsidRPr="00FA299F" w:rsidTr="003D5B32">
        <w:trPr>
          <w:trHeight w:val="630"/>
        </w:trPr>
        <w:tc>
          <w:tcPr>
            <w:tcW w:w="365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tcPr>
          <w:p w:rsidR="00B94EBC" w:rsidRPr="00FA299F" w:rsidRDefault="00B94EBC" w:rsidP="003D5B32">
            <w:pPr>
              <w:spacing w:after="0"/>
              <w:jc w:val="center"/>
              <w:rPr>
                <w:rFonts w:ascii="Times New Roman" w:eastAsia="Courier New" w:hAnsi="Times New Roman" w:cs="Times New Roman"/>
                <w:sz w:val="24"/>
                <w:szCs w:val="24"/>
              </w:rPr>
            </w:pPr>
            <w:r w:rsidRPr="00FA299F">
              <w:rPr>
                <w:rFonts w:ascii="Times New Roman" w:hAnsi="Times New Roman" w:cs="Times New Roman"/>
                <w:color w:val="000000"/>
                <w:sz w:val="24"/>
                <w:szCs w:val="24"/>
              </w:rPr>
              <w:t>Межбюджетные трансферты общего характера</w:t>
            </w:r>
          </w:p>
        </w:tc>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tcPr>
          <w:p w:rsidR="00B94EBC" w:rsidRPr="00FA299F" w:rsidRDefault="00B94EBC" w:rsidP="003D5B32">
            <w:pPr>
              <w:spacing w:after="0"/>
              <w:rPr>
                <w:rFonts w:ascii="Times New Roman" w:hAnsi="Times New Roman" w:cs="Times New Roman"/>
                <w:sz w:val="24"/>
                <w:szCs w:val="24"/>
              </w:rPr>
            </w:pPr>
            <w:r w:rsidRPr="00FA299F">
              <w:rPr>
                <w:rFonts w:ascii="Times New Roman" w:hAnsi="Times New Roman" w:cs="Times New Roman"/>
                <w:sz w:val="24"/>
                <w:szCs w:val="24"/>
              </w:rPr>
              <w:t>1400</w:t>
            </w:r>
          </w:p>
        </w:tc>
        <w:tc>
          <w:tcPr>
            <w:tcW w:w="118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tcPr>
          <w:p w:rsidR="00B94EBC" w:rsidRPr="00FA299F" w:rsidRDefault="00B94EBC" w:rsidP="003D5B32">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A299F">
              <w:rPr>
                <w:rFonts w:ascii="Times New Roman" w:eastAsia="Times New Roman" w:hAnsi="Times New Roman" w:cs="Times New Roman"/>
                <w:color w:val="000000"/>
                <w:sz w:val="24"/>
                <w:szCs w:val="24"/>
                <w:lang w:val="en-US" w:eastAsia="ru-RU"/>
              </w:rPr>
              <w:t>23226</w:t>
            </w:r>
            <w:r w:rsidRPr="00FA299F">
              <w:rPr>
                <w:rFonts w:ascii="Times New Roman" w:eastAsia="Times New Roman" w:hAnsi="Times New Roman" w:cs="Times New Roman"/>
                <w:color w:val="000000"/>
                <w:sz w:val="24"/>
                <w:szCs w:val="24"/>
                <w:lang w:eastAsia="ru-RU"/>
              </w:rPr>
              <w:t>,4</w:t>
            </w:r>
          </w:p>
        </w:tc>
        <w:tc>
          <w:tcPr>
            <w:tcW w:w="116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tcPr>
          <w:p w:rsidR="00B94EBC" w:rsidRPr="000703C6" w:rsidRDefault="000703C6" w:rsidP="003D5B32">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19658</w:t>
            </w:r>
            <w:r>
              <w:rPr>
                <w:rFonts w:ascii="Times New Roman" w:eastAsia="Times New Roman" w:hAnsi="Times New Roman" w:cs="Times New Roman"/>
                <w:color w:val="000000"/>
                <w:sz w:val="24"/>
                <w:szCs w:val="24"/>
                <w:lang w:eastAsia="ru-RU"/>
              </w:rPr>
              <w:t>,0</w:t>
            </w:r>
          </w:p>
        </w:tc>
        <w:tc>
          <w:tcPr>
            <w:tcW w:w="119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tcPr>
          <w:p w:rsidR="00B94EBC" w:rsidRPr="00FA299F" w:rsidRDefault="000703C6" w:rsidP="003D5B32">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19658,0</w:t>
            </w:r>
          </w:p>
        </w:tc>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tcPr>
          <w:p w:rsidR="00B94EBC" w:rsidRPr="00FA299F" w:rsidRDefault="000703C6" w:rsidP="003D5B32">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100,0</w:t>
            </w:r>
          </w:p>
        </w:tc>
        <w:tc>
          <w:tcPr>
            <w:tcW w:w="85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tcPr>
          <w:p w:rsidR="00B94EBC" w:rsidRPr="00FA299F" w:rsidRDefault="000703C6" w:rsidP="003D5B32">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84,6</w:t>
            </w:r>
          </w:p>
        </w:tc>
      </w:tr>
      <w:tr w:rsidR="00B94EBC" w:rsidRPr="00FA299F" w:rsidTr="003D5B32">
        <w:trPr>
          <w:trHeight w:val="630"/>
        </w:trPr>
        <w:tc>
          <w:tcPr>
            <w:tcW w:w="365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tcPr>
          <w:p w:rsidR="00B94EBC" w:rsidRPr="00FA299F" w:rsidRDefault="00B94EBC" w:rsidP="003D5B32">
            <w:pPr>
              <w:spacing w:after="0"/>
              <w:jc w:val="center"/>
              <w:rPr>
                <w:rFonts w:ascii="Times New Roman" w:eastAsia="Courier New" w:hAnsi="Times New Roman" w:cs="Times New Roman"/>
                <w:sz w:val="24"/>
                <w:szCs w:val="24"/>
              </w:rPr>
            </w:pPr>
            <w:r w:rsidRPr="00FA299F">
              <w:rPr>
                <w:rFonts w:ascii="Times New Roman" w:hAnsi="Times New Roman" w:cs="Times New Roman"/>
                <w:color w:val="000000"/>
                <w:sz w:val="24"/>
                <w:szCs w:val="24"/>
              </w:rPr>
              <w:t xml:space="preserve">Дотации из бюджета муниципального района на выравнивание бюджетной </w:t>
            </w:r>
            <w:r w:rsidRPr="00FA299F">
              <w:rPr>
                <w:rFonts w:ascii="Times New Roman" w:hAnsi="Times New Roman" w:cs="Times New Roman"/>
                <w:color w:val="000000"/>
                <w:sz w:val="24"/>
                <w:szCs w:val="24"/>
              </w:rPr>
              <w:lastRenderedPageBreak/>
              <w:t>обеспеченности поселений</w:t>
            </w:r>
          </w:p>
        </w:tc>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tcPr>
          <w:p w:rsidR="00B94EBC" w:rsidRPr="00FA299F" w:rsidRDefault="00B94EBC" w:rsidP="003D5B32">
            <w:pPr>
              <w:spacing w:after="0"/>
              <w:rPr>
                <w:rFonts w:ascii="Times New Roman" w:hAnsi="Times New Roman" w:cs="Times New Roman"/>
                <w:sz w:val="24"/>
                <w:szCs w:val="24"/>
              </w:rPr>
            </w:pPr>
            <w:r w:rsidRPr="00FA299F">
              <w:rPr>
                <w:rFonts w:ascii="Times New Roman" w:hAnsi="Times New Roman" w:cs="Times New Roman"/>
                <w:sz w:val="24"/>
                <w:szCs w:val="24"/>
              </w:rPr>
              <w:lastRenderedPageBreak/>
              <w:t>1401</w:t>
            </w:r>
          </w:p>
        </w:tc>
        <w:tc>
          <w:tcPr>
            <w:tcW w:w="118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FA299F">
              <w:rPr>
                <w:rFonts w:ascii="Times New Roman" w:eastAsia="Times New Roman" w:hAnsi="Times New Roman" w:cs="Times New Roman"/>
                <w:color w:val="000000"/>
                <w:sz w:val="24"/>
                <w:szCs w:val="24"/>
                <w:lang w:eastAsia="ru-RU"/>
              </w:rPr>
              <w:t>14563,0</w:t>
            </w:r>
          </w:p>
        </w:tc>
        <w:tc>
          <w:tcPr>
            <w:tcW w:w="116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tcPr>
          <w:p w:rsidR="00B94EBC" w:rsidRPr="00FA299F" w:rsidRDefault="00CB3E1E" w:rsidP="003D5B32">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14563,0</w:t>
            </w:r>
          </w:p>
        </w:tc>
        <w:tc>
          <w:tcPr>
            <w:tcW w:w="119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tcPr>
          <w:p w:rsidR="00B94EBC" w:rsidRPr="00FA299F" w:rsidRDefault="00CB3E1E" w:rsidP="003D5B32">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14563,0</w:t>
            </w:r>
          </w:p>
        </w:tc>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tcPr>
          <w:p w:rsidR="00B94EBC" w:rsidRPr="00FA299F" w:rsidRDefault="00476461" w:rsidP="003D5B32">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100,0</w:t>
            </w:r>
          </w:p>
        </w:tc>
        <w:tc>
          <w:tcPr>
            <w:tcW w:w="85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tcPr>
          <w:p w:rsidR="00B94EBC" w:rsidRPr="00FA299F" w:rsidRDefault="00476461" w:rsidP="003D5B32">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100,0</w:t>
            </w:r>
          </w:p>
        </w:tc>
      </w:tr>
      <w:tr w:rsidR="00B94EBC" w:rsidRPr="00FA299F" w:rsidTr="003D5B32">
        <w:trPr>
          <w:trHeight w:val="630"/>
        </w:trPr>
        <w:tc>
          <w:tcPr>
            <w:tcW w:w="365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tcPr>
          <w:p w:rsidR="00B94EBC" w:rsidRPr="00FA299F" w:rsidRDefault="00B94EBC" w:rsidP="003D5B32">
            <w:pPr>
              <w:spacing w:after="0"/>
              <w:jc w:val="center"/>
              <w:rPr>
                <w:rFonts w:ascii="Times New Roman" w:eastAsia="Courier New" w:hAnsi="Times New Roman" w:cs="Times New Roman"/>
                <w:sz w:val="24"/>
                <w:szCs w:val="24"/>
              </w:rPr>
            </w:pPr>
            <w:r w:rsidRPr="00246BD0">
              <w:rPr>
                <w:rFonts w:ascii="Times New Roman" w:hAnsi="Times New Roman" w:cs="Times New Roman"/>
                <w:color w:val="000000" w:themeColor="text1"/>
                <w:sz w:val="24"/>
                <w:szCs w:val="24"/>
              </w:rPr>
              <w:lastRenderedPageBreak/>
              <w:t>Дотации бюджетам поселений на поддержку мер по обеспечению сбалансированности бюджетов</w:t>
            </w:r>
          </w:p>
        </w:tc>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tcPr>
          <w:p w:rsidR="00B94EBC" w:rsidRPr="00FA299F" w:rsidRDefault="00B94EBC" w:rsidP="003D5B32">
            <w:pPr>
              <w:spacing w:after="0"/>
              <w:rPr>
                <w:rFonts w:ascii="Times New Roman" w:hAnsi="Times New Roman" w:cs="Times New Roman"/>
                <w:sz w:val="24"/>
                <w:szCs w:val="24"/>
              </w:rPr>
            </w:pPr>
            <w:r w:rsidRPr="00FA299F">
              <w:rPr>
                <w:rFonts w:ascii="Times New Roman" w:hAnsi="Times New Roman" w:cs="Times New Roman"/>
                <w:sz w:val="24"/>
                <w:szCs w:val="24"/>
              </w:rPr>
              <w:t>1402</w:t>
            </w:r>
          </w:p>
        </w:tc>
        <w:tc>
          <w:tcPr>
            <w:tcW w:w="118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FA299F">
              <w:rPr>
                <w:rFonts w:ascii="Times New Roman" w:eastAsia="Times New Roman" w:hAnsi="Times New Roman" w:cs="Times New Roman"/>
                <w:color w:val="000000"/>
                <w:sz w:val="24"/>
                <w:szCs w:val="24"/>
                <w:lang w:eastAsia="ru-RU"/>
              </w:rPr>
              <w:t>1010,0</w:t>
            </w:r>
          </w:p>
        </w:tc>
        <w:tc>
          <w:tcPr>
            <w:tcW w:w="116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tcPr>
          <w:p w:rsidR="00B94EBC" w:rsidRPr="00FA299F" w:rsidRDefault="00476461" w:rsidP="003D5B32">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870,0</w:t>
            </w:r>
          </w:p>
        </w:tc>
        <w:tc>
          <w:tcPr>
            <w:tcW w:w="119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tcPr>
          <w:p w:rsidR="00B94EBC" w:rsidRPr="00FA299F" w:rsidRDefault="00476461" w:rsidP="003D5B32">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870,0</w:t>
            </w:r>
          </w:p>
        </w:tc>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tcPr>
          <w:p w:rsidR="00B94EBC" w:rsidRPr="00FA299F" w:rsidRDefault="00476461" w:rsidP="003D5B32">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100,0</w:t>
            </w:r>
          </w:p>
        </w:tc>
        <w:tc>
          <w:tcPr>
            <w:tcW w:w="85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tcPr>
          <w:p w:rsidR="00B94EBC" w:rsidRPr="00FA299F" w:rsidRDefault="00476461" w:rsidP="003D5B32">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86,1</w:t>
            </w:r>
          </w:p>
        </w:tc>
      </w:tr>
      <w:tr w:rsidR="00B94EBC" w:rsidRPr="00FA299F" w:rsidTr="003D5B32">
        <w:trPr>
          <w:trHeight w:val="630"/>
        </w:trPr>
        <w:tc>
          <w:tcPr>
            <w:tcW w:w="365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tcPr>
          <w:p w:rsidR="00B94EBC" w:rsidRPr="00FA299F" w:rsidRDefault="00B94EBC" w:rsidP="003D5B32">
            <w:pPr>
              <w:spacing w:after="0"/>
              <w:jc w:val="center"/>
              <w:rPr>
                <w:rFonts w:ascii="Times New Roman" w:eastAsia="Courier New" w:hAnsi="Times New Roman" w:cs="Times New Roman"/>
                <w:sz w:val="24"/>
                <w:szCs w:val="24"/>
              </w:rPr>
            </w:pPr>
            <w:r w:rsidRPr="00FA299F">
              <w:rPr>
                <w:rFonts w:ascii="Times New Roman" w:hAnsi="Times New Roman" w:cs="Times New Roman"/>
                <w:color w:val="000000"/>
                <w:sz w:val="24"/>
                <w:szCs w:val="24"/>
              </w:rPr>
              <w:t>Иные межбюджетные трансферты</w:t>
            </w:r>
          </w:p>
        </w:tc>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tcPr>
          <w:p w:rsidR="00B94EBC" w:rsidRPr="00FA299F" w:rsidRDefault="00B94EBC" w:rsidP="003D5B32">
            <w:pPr>
              <w:spacing w:after="0"/>
              <w:rPr>
                <w:rFonts w:ascii="Times New Roman" w:hAnsi="Times New Roman" w:cs="Times New Roman"/>
                <w:sz w:val="24"/>
                <w:szCs w:val="24"/>
              </w:rPr>
            </w:pPr>
            <w:r w:rsidRPr="00FA299F">
              <w:rPr>
                <w:rFonts w:ascii="Times New Roman" w:hAnsi="Times New Roman" w:cs="Times New Roman"/>
                <w:sz w:val="24"/>
                <w:szCs w:val="24"/>
              </w:rPr>
              <w:t>1403</w:t>
            </w:r>
          </w:p>
        </w:tc>
        <w:tc>
          <w:tcPr>
            <w:tcW w:w="118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tcPr>
          <w:p w:rsidR="00B94EBC" w:rsidRPr="00FA299F" w:rsidRDefault="00B03D69" w:rsidP="003D5B32">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765</w:t>
            </w:r>
            <w:r w:rsidR="00B94EBC" w:rsidRPr="00FA299F">
              <w:rPr>
                <w:rFonts w:ascii="Times New Roman" w:eastAsia="Times New Roman" w:hAnsi="Times New Roman" w:cs="Times New Roman"/>
                <w:color w:val="000000"/>
                <w:sz w:val="24"/>
                <w:szCs w:val="24"/>
                <w:lang w:eastAsia="ru-RU"/>
              </w:rPr>
              <w:t>3,4</w:t>
            </w:r>
          </w:p>
        </w:tc>
        <w:tc>
          <w:tcPr>
            <w:tcW w:w="116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tcPr>
          <w:p w:rsidR="00B94EBC" w:rsidRPr="00FA299F" w:rsidRDefault="00476461" w:rsidP="003D5B32">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4225,0</w:t>
            </w:r>
          </w:p>
        </w:tc>
        <w:tc>
          <w:tcPr>
            <w:tcW w:w="119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tcPr>
          <w:p w:rsidR="00B94EBC" w:rsidRPr="00FA299F" w:rsidRDefault="00476461" w:rsidP="003D5B32">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4225,0</w:t>
            </w:r>
          </w:p>
        </w:tc>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tcPr>
          <w:p w:rsidR="00B94EBC" w:rsidRPr="00FA299F" w:rsidRDefault="00476461" w:rsidP="003D5B32">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100,0</w:t>
            </w:r>
          </w:p>
        </w:tc>
        <w:tc>
          <w:tcPr>
            <w:tcW w:w="85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tcPr>
          <w:p w:rsidR="00B94EBC" w:rsidRPr="00FA299F" w:rsidRDefault="00476461" w:rsidP="003D5B32">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55,2</w:t>
            </w:r>
          </w:p>
        </w:tc>
      </w:tr>
      <w:tr w:rsidR="00B94EBC" w:rsidRPr="00FA299F" w:rsidTr="003D5B32">
        <w:trPr>
          <w:trHeight w:val="630"/>
        </w:trPr>
        <w:tc>
          <w:tcPr>
            <w:tcW w:w="365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ind w:left="480"/>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Итого:</w:t>
            </w:r>
          </w:p>
        </w:tc>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0000</w:t>
            </w:r>
          </w:p>
        </w:tc>
        <w:tc>
          <w:tcPr>
            <w:tcW w:w="118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6461ED"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567608,0</w:t>
            </w:r>
          </w:p>
        </w:tc>
        <w:tc>
          <w:tcPr>
            <w:tcW w:w="116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1A1463"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1147095,6</w:t>
            </w:r>
          </w:p>
        </w:tc>
        <w:tc>
          <w:tcPr>
            <w:tcW w:w="119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674E0D" w:rsidP="003D5B32">
            <w:pPr>
              <w:autoSpaceDE w:val="0"/>
              <w:autoSpaceDN w:val="0"/>
              <w:adjustRightInd w:val="0"/>
              <w:spacing w:after="0" w:line="240" w:lineRule="auto"/>
              <w:ind w:right="-108"/>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1105478,9</w:t>
            </w:r>
          </w:p>
        </w:tc>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FA299F" w:rsidRDefault="00B94EBC" w:rsidP="00674E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96,</w:t>
            </w:r>
            <w:r w:rsidR="00674E0D">
              <w:rPr>
                <w:rFonts w:ascii="Times New Roman" w:eastAsia="Times New Roman" w:hAnsi="Times New Roman" w:cs="Times New Roman"/>
                <w:color w:val="000000"/>
                <w:sz w:val="24"/>
                <w:szCs w:val="24"/>
                <w:lang w:eastAsia="ru-RU"/>
              </w:rPr>
              <w:t>4</w:t>
            </w:r>
          </w:p>
        </w:tc>
        <w:tc>
          <w:tcPr>
            <w:tcW w:w="85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B94EBC" w:rsidRPr="00FA299F" w:rsidRDefault="00674E0D"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194,8</w:t>
            </w:r>
          </w:p>
        </w:tc>
      </w:tr>
    </w:tbl>
    <w:p w:rsidR="00B94EBC" w:rsidRPr="00FA299F" w:rsidRDefault="00B94EBC" w:rsidP="00B94EB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 </w:t>
      </w:r>
    </w:p>
    <w:p w:rsidR="002D26F3" w:rsidRPr="00832989" w:rsidRDefault="002D26F3" w:rsidP="002D26F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Средства бюджета  МО «Шовгеновский район» позволили в отчетном периоде реализовать запланированные в расходной части бюджетные обязательства и мероприятия согласно принятым и подтвержденным документально денежным обязательствам получателей  бюджета МО «Шовгеновский район».</w:t>
      </w:r>
    </w:p>
    <w:p w:rsidR="002D26F3" w:rsidRPr="00832989" w:rsidRDefault="002D26F3" w:rsidP="002D26F3">
      <w:pPr>
        <w:autoSpaceDE w:val="0"/>
        <w:autoSpaceDN w:val="0"/>
        <w:adjustRightInd w:val="0"/>
        <w:spacing w:after="120" w:line="240" w:lineRule="auto"/>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Наибольший удельный вес в исполнении расходной части бюджета муниципального образования «Шовгеновский район» занимают расходы на содержание учреждений социальной сферы, фактическое исполнен</w:t>
      </w:r>
      <w:r>
        <w:rPr>
          <w:rFonts w:ascii="Times New Roman" w:eastAsia="Times New Roman" w:hAnsi="Times New Roman" w:cs="Times New Roman"/>
          <w:color w:val="000000"/>
          <w:sz w:val="28"/>
          <w:szCs w:val="24"/>
          <w:lang w:eastAsia="ru-RU"/>
        </w:rPr>
        <w:t xml:space="preserve">ие по которым составило </w:t>
      </w:r>
      <w:r w:rsidRPr="00246BD0">
        <w:rPr>
          <w:rFonts w:ascii="Times New Roman" w:eastAsia="Times New Roman" w:hAnsi="Times New Roman" w:cs="Times New Roman"/>
          <w:color w:val="000000" w:themeColor="text1"/>
          <w:sz w:val="28"/>
          <w:szCs w:val="24"/>
          <w:lang w:eastAsia="ru-RU"/>
        </w:rPr>
        <w:t xml:space="preserve">932383,5 </w:t>
      </w:r>
      <w:r w:rsidRPr="00832989">
        <w:rPr>
          <w:rFonts w:ascii="Times New Roman" w:eastAsia="Times New Roman" w:hAnsi="Times New Roman" w:cs="Times New Roman"/>
          <w:color w:val="000000"/>
          <w:sz w:val="28"/>
          <w:szCs w:val="24"/>
          <w:lang w:eastAsia="ru-RU"/>
        </w:rPr>
        <w:t>тысячи рублей. Межбюджетные трансферты, имеющие отраслевое направление, отражены по соответствующим разделам бюджетной классификации. В разделе «Межбюджетные трансферты» отражаются только межбюджетные трансферты, имеющие общий характер.</w:t>
      </w:r>
    </w:p>
    <w:p w:rsidR="00B94EBC" w:rsidRPr="00FA299F" w:rsidRDefault="00B94EBC" w:rsidP="00B94EBC">
      <w:pPr>
        <w:tabs>
          <w:tab w:val="left" w:pos="3544"/>
          <w:tab w:val="left" w:pos="3828"/>
          <w:tab w:val="left" w:pos="4395"/>
        </w:tabs>
        <w:autoSpaceDE w:val="0"/>
        <w:autoSpaceDN w:val="0"/>
        <w:adjustRightInd w:val="0"/>
        <w:spacing w:after="120" w:line="240" w:lineRule="auto"/>
        <w:jc w:val="right"/>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 </w:t>
      </w:r>
    </w:p>
    <w:p w:rsidR="00B94EBC" w:rsidRPr="002D26F3" w:rsidRDefault="00B94EBC" w:rsidP="00B94EBC">
      <w:pPr>
        <w:autoSpaceDE w:val="0"/>
        <w:autoSpaceDN w:val="0"/>
        <w:adjustRightInd w:val="0"/>
        <w:spacing w:after="120" w:line="240" w:lineRule="auto"/>
        <w:jc w:val="right"/>
        <w:rPr>
          <w:rFonts w:ascii="Times New Roman" w:eastAsia="Times New Roman" w:hAnsi="Times New Roman" w:cs="Times New Roman"/>
          <w:sz w:val="24"/>
          <w:szCs w:val="24"/>
          <w:lang w:eastAsia="ru-RU"/>
        </w:rPr>
      </w:pPr>
      <w:r w:rsidRPr="002D26F3">
        <w:rPr>
          <w:rFonts w:ascii="Times New Roman" w:eastAsia="Times New Roman" w:hAnsi="Times New Roman" w:cs="Times New Roman"/>
          <w:sz w:val="24"/>
          <w:szCs w:val="24"/>
          <w:lang w:eastAsia="ru-RU"/>
        </w:rPr>
        <w:t xml:space="preserve">Анализ изменения функциональной структуры и динамики расходной части консолидированного бюджета МО "Шовгеновский район" за 2021-2022 годы. </w:t>
      </w:r>
    </w:p>
    <w:p w:rsidR="00B94EBC" w:rsidRPr="00FA299F" w:rsidRDefault="00B94EBC" w:rsidP="00B94EBC">
      <w:pPr>
        <w:autoSpaceDE w:val="0"/>
        <w:autoSpaceDN w:val="0"/>
        <w:adjustRightInd w:val="0"/>
        <w:spacing w:after="120" w:line="240" w:lineRule="auto"/>
        <w:jc w:val="right"/>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 </w:t>
      </w:r>
    </w:p>
    <w:p w:rsidR="00B94EBC" w:rsidRPr="00FA299F" w:rsidRDefault="00B94EBC" w:rsidP="00B94EBC">
      <w:pPr>
        <w:autoSpaceDE w:val="0"/>
        <w:autoSpaceDN w:val="0"/>
        <w:adjustRightInd w:val="0"/>
        <w:spacing w:after="120" w:line="240" w:lineRule="auto"/>
        <w:jc w:val="right"/>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(тыс.руб.)</w:t>
      </w:r>
    </w:p>
    <w:tbl>
      <w:tblPr>
        <w:tblW w:w="9999" w:type="dxa"/>
        <w:tblInd w:w="-252" w:type="dxa"/>
        <w:tblLayout w:type="fixed"/>
        <w:tblCellMar>
          <w:left w:w="0" w:type="dxa"/>
          <w:right w:w="0" w:type="dxa"/>
        </w:tblCellMar>
        <w:tblLook w:val="0000" w:firstRow="0" w:lastRow="0" w:firstColumn="0" w:lastColumn="0" w:noHBand="0" w:noVBand="0"/>
      </w:tblPr>
      <w:tblGrid>
        <w:gridCol w:w="3054"/>
        <w:gridCol w:w="1559"/>
        <w:gridCol w:w="1417"/>
        <w:gridCol w:w="1560"/>
        <w:gridCol w:w="1275"/>
        <w:gridCol w:w="1134"/>
      </w:tblGrid>
      <w:tr w:rsidR="00B94EBC" w:rsidRPr="00FA299F" w:rsidTr="00240270">
        <w:trPr>
          <w:trHeight w:val="388"/>
        </w:trPr>
        <w:tc>
          <w:tcPr>
            <w:tcW w:w="305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FA299F" w:rsidRDefault="00B94EBC" w:rsidP="003D5B32">
            <w:pPr>
              <w:autoSpaceDE w:val="0"/>
              <w:autoSpaceDN w:val="0"/>
              <w:adjustRightInd w:val="0"/>
              <w:spacing w:after="0" w:line="240" w:lineRule="auto"/>
              <w:ind w:right="-380"/>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Наименование показателя</w:t>
            </w:r>
          </w:p>
        </w:tc>
        <w:tc>
          <w:tcPr>
            <w:tcW w:w="2976"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FA299F" w:rsidRDefault="00B94EBC" w:rsidP="003D5B32">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2021 год</w:t>
            </w:r>
          </w:p>
        </w:tc>
        <w:tc>
          <w:tcPr>
            <w:tcW w:w="2835"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FA299F" w:rsidRDefault="00B94EBC" w:rsidP="003D5B32">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2022 год</w:t>
            </w:r>
          </w:p>
        </w:tc>
        <w:tc>
          <w:tcPr>
            <w:tcW w:w="1134"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FA299F" w:rsidRDefault="00B94EBC" w:rsidP="00240270">
            <w:pPr>
              <w:autoSpaceDE w:val="0"/>
              <w:autoSpaceDN w:val="0"/>
              <w:adjustRightInd w:val="0"/>
              <w:spacing w:after="0" w:line="240" w:lineRule="auto"/>
              <w:ind w:right="-108"/>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Изменение структуры</w:t>
            </w:r>
          </w:p>
        </w:tc>
      </w:tr>
      <w:tr w:rsidR="00B94EBC" w:rsidRPr="00FA299F" w:rsidTr="005F2E70">
        <w:trPr>
          <w:trHeight w:val="720"/>
        </w:trPr>
        <w:tc>
          <w:tcPr>
            <w:tcW w:w="305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FA299F" w:rsidRDefault="00B94EBC" w:rsidP="003D5B32">
            <w:pPr>
              <w:autoSpaceDE w:val="0"/>
              <w:autoSpaceDN w:val="0"/>
              <w:adjustRightInd w:val="0"/>
              <w:spacing w:after="0" w:line="240" w:lineRule="auto"/>
              <w:ind w:right="-380"/>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 </w:t>
            </w:r>
          </w:p>
        </w:tc>
        <w:tc>
          <w:tcPr>
            <w:tcW w:w="155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FA299F" w:rsidRDefault="00B94EBC" w:rsidP="003D5B32">
            <w:pPr>
              <w:autoSpaceDE w:val="0"/>
              <w:autoSpaceDN w:val="0"/>
              <w:adjustRightInd w:val="0"/>
              <w:spacing w:after="0" w:line="240" w:lineRule="auto"/>
              <w:ind w:right="-380"/>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Фактические расходы</w:t>
            </w:r>
          </w:p>
        </w:tc>
        <w:tc>
          <w:tcPr>
            <w:tcW w:w="141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FA299F"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Удельный вес</w:t>
            </w:r>
          </w:p>
        </w:tc>
        <w:tc>
          <w:tcPr>
            <w:tcW w:w="156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FA299F" w:rsidRDefault="00B94EBC" w:rsidP="00240270">
            <w:pPr>
              <w:autoSpaceDE w:val="0"/>
              <w:autoSpaceDN w:val="0"/>
              <w:adjustRightInd w:val="0"/>
              <w:spacing w:after="0" w:line="240" w:lineRule="auto"/>
              <w:ind w:right="-108"/>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Фактические расходы</w:t>
            </w:r>
          </w:p>
        </w:tc>
        <w:tc>
          <w:tcPr>
            <w:tcW w:w="127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FA299F" w:rsidRDefault="00B94EBC" w:rsidP="00240270">
            <w:pPr>
              <w:autoSpaceDE w:val="0"/>
              <w:autoSpaceDN w:val="0"/>
              <w:adjustRightInd w:val="0"/>
              <w:spacing w:after="0" w:line="240" w:lineRule="auto"/>
              <w:ind w:right="-380" w:firstLine="34"/>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Удельный вес</w:t>
            </w:r>
          </w:p>
        </w:tc>
        <w:tc>
          <w:tcPr>
            <w:tcW w:w="1134" w:type="dxa"/>
            <w:vMerge/>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FA299F"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94EBC" w:rsidRPr="00FA299F" w:rsidTr="005F2E70">
        <w:tc>
          <w:tcPr>
            <w:tcW w:w="305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FA299F"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Общегосударственные вопросы</w:t>
            </w:r>
          </w:p>
          <w:p w:rsidR="00B94EBC" w:rsidRPr="00FA299F" w:rsidRDefault="00B94EBC" w:rsidP="003D5B32">
            <w:pPr>
              <w:autoSpaceDE w:val="0"/>
              <w:autoSpaceDN w:val="0"/>
              <w:adjustRightInd w:val="0"/>
              <w:spacing w:after="0" w:line="240" w:lineRule="auto"/>
              <w:ind w:right="-380"/>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 </w:t>
            </w:r>
          </w:p>
        </w:tc>
        <w:tc>
          <w:tcPr>
            <w:tcW w:w="155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FA299F" w:rsidRDefault="00674E0D" w:rsidP="003D5B32">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56989,3</w:t>
            </w:r>
          </w:p>
        </w:tc>
        <w:tc>
          <w:tcPr>
            <w:tcW w:w="141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FA299F" w:rsidRDefault="00973AA8" w:rsidP="0023216D">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10,</w:t>
            </w:r>
            <w:r w:rsidR="0023216D">
              <w:rPr>
                <w:rFonts w:ascii="Times New Roman" w:eastAsia="Times New Roman" w:hAnsi="Times New Roman" w:cs="Times New Roman"/>
                <w:color w:val="000000"/>
                <w:sz w:val="24"/>
                <w:szCs w:val="24"/>
                <w:lang w:eastAsia="ru-RU"/>
              </w:rPr>
              <w:t>1</w:t>
            </w:r>
          </w:p>
        </w:tc>
        <w:tc>
          <w:tcPr>
            <w:tcW w:w="156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FA299F" w:rsidRDefault="00674E0D" w:rsidP="003D5B32">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62470,8</w:t>
            </w:r>
          </w:p>
        </w:tc>
        <w:tc>
          <w:tcPr>
            <w:tcW w:w="127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FA299F" w:rsidRDefault="0023216D" w:rsidP="00223EE1">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5,</w:t>
            </w:r>
            <w:r w:rsidR="00223EE1">
              <w:rPr>
                <w:rFonts w:ascii="Times New Roman" w:eastAsia="Times New Roman" w:hAnsi="Times New Roman" w:cs="Times New Roman"/>
                <w:color w:val="000000"/>
                <w:sz w:val="24"/>
                <w:szCs w:val="24"/>
                <w:lang w:eastAsia="ru-RU"/>
              </w:rPr>
              <w:t>6</w:t>
            </w:r>
          </w:p>
        </w:tc>
        <w:tc>
          <w:tcPr>
            <w:tcW w:w="11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FA299F" w:rsidRDefault="00B94EBC" w:rsidP="006C39AD">
            <w:pPr>
              <w:autoSpaceDE w:val="0"/>
              <w:autoSpaceDN w:val="0"/>
              <w:adjustRightInd w:val="0"/>
              <w:spacing w:after="0" w:line="240" w:lineRule="auto"/>
              <w:ind w:right="260"/>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w:t>
            </w:r>
            <w:r w:rsidR="006C39AD">
              <w:rPr>
                <w:rFonts w:ascii="Times New Roman" w:eastAsia="Times New Roman" w:hAnsi="Times New Roman" w:cs="Times New Roman"/>
                <w:color w:val="000000"/>
                <w:sz w:val="24"/>
                <w:szCs w:val="24"/>
                <w:lang w:eastAsia="ru-RU"/>
              </w:rPr>
              <w:t>4,5</w:t>
            </w:r>
          </w:p>
        </w:tc>
      </w:tr>
      <w:tr w:rsidR="00B94EBC" w:rsidRPr="00FA299F" w:rsidTr="005F2E70">
        <w:tc>
          <w:tcPr>
            <w:tcW w:w="305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FA299F"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Национальная безопасность и правоохранительная деятельность</w:t>
            </w:r>
          </w:p>
          <w:p w:rsidR="00B94EBC" w:rsidRPr="00FA299F" w:rsidRDefault="00B94EBC" w:rsidP="003D5B32">
            <w:pPr>
              <w:autoSpaceDE w:val="0"/>
              <w:autoSpaceDN w:val="0"/>
              <w:adjustRightInd w:val="0"/>
              <w:spacing w:after="0" w:line="240" w:lineRule="auto"/>
              <w:ind w:right="-380"/>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 </w:t>
            </w:r>
          </w:p>
        </w:tc>
        <w:tc>
          <w:tcPr>
            <w:tcW w:w="155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FA299F" w:rsidRDefault="00674E0D" w:rsidP="003D5B32">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2234,0</w:t>
            </w:r>
          </w:p>
        </w:tc>
        <w:tc>
          <w:tcPr>
            <w:tcW w:w="141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FA299F" w:rsidRDefault="00B94EBC" w:rsidP="003D5B32">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0,4</w:t>
            </w:r>
          </w:p>
        </w:tc>
        <w:tc>
          <w:tcPr>
            <w:tcW w:w="156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FA299F" w:rsidRDefault="00032C9D" w:rsidP="003D5B32">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2203,7</w:t>
            </w:r>
          </w:p>
        </w:tc>
        <w:tc>
          <w:tcPr>
            <w:tcW w:w="127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FA299F" w:rsidRDefault="00B94EBC" w:rsidP="003D5B32">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0,2</w:t>
            </w:r>
          </w:p>
        </w:tc>
        <w:tc>
          <w:tcPr>
            <w:tcW w:w="11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FA299F" w:rsidRDefault="00B94EBC" w:rsidP="003D5B32">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-0,2</w:t>
            </w:r>
          </w:p>
        </w:tc>
      </w:tr>
      <w:tr w:rsidR="00B94EBC" w:rsidRPr="00FA299F" w:rsidTr="005F2E70">
        <w:tc>
          <w:tcPr>
            <w:tcW w:w="305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FA299F"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Национальная экономика</w:t>
            </w:r>
          </w:p>
          <w:p w:rsidR="00B94EBC" w:rsidRPr="00FA299F" w:rsidRDefault="00B94EBC" w:rsidP="003D5B32">
            <w:pPr>
              <w:autoSpaceDE w:val="0"/>
              <w:autoSpaceDN w:val="0"/>
              <w:adjustRightInd w:val="0"/>
              <w:spacing w:after="0" w:line="240" w:lineRule="auto"/>
              <w:ind w:right="-380"/>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 </w:t>
            </w:r>
          </w:p>
        </w:tc>
        <w:tc>
          <w:tcPr>
            <w:tcW w:w="155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FA299F" w:rsidRDefault="00032C9D" w:rsidP="003D5B32">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2274,7</w:t>
            </w:r>
          </w:p>
        </w:tc>
        <w:tc>
          <w:tcPr>
            <w:tcW w:w="141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FA299F" w:rsidRDefault="00973AA8" w:rsidP="003D5B32">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0,4</w:t>
            </w:r>
          </w:p>
        </w:tc>
        <w:tc>
          <w:tcPr>
            <w:tcW w:w="156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FA299F" w:rsidRDefault="00032C9D" w:rsidP="003D5B32">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29556,5</w:t>
            </w:r>
          </w:p>
        </w:tc>
        <w:tc>
          <w:tcPr>
            <w:tcW w:w="127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FA299F" w:rsidRDefault="0023216D" w:rsidP="003D5B32">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2,7</w:t>
            </w:r>
          </w:p>
        </w:tc>
        <w:tc>
          <w:tcPr>
            <w:tcW w:w="11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FA299F" w:rsidRDefault="006C39AD" w:rsidP="003D5B32">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2,3</w:t>
            </w:r>
          </w:p>
        </w:tc>
      </w:tr>
      <w:tr w:rsidR="00B94EBC" w:rsidRPr="00FA299F" w:rsidTr="005F2E70">
        <w:trPr>
          <w:trHeight w:val="1162"/>
        </w:trPr>
        <w:tc>
          <w:tcPr>
            <w:tcW w:w="305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FA299F"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Жилищно-коммунальное хозяйство</w:t>
            </w:r>
          </w:p>
          <w:p w:rsidR="00B94EBC" w:rsidRPr="00FA299F" w:rsidRDefault="00B94EBC" w:rsidP="003D5B32">
            <w:pPr>
              <w:autoSpaceDE w:val="0"/>
              <w:autoSpaceDN w:val="0"/>
              <w:adjustRightInd w:val="0"/>
              <w:spacing w:after="0" w:line="240" w:lineRule="auto"/>
              <w:ind w:right="-380"/>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 </w:t>
            </w:r>
          </w:p>
        </w:tc>
        <w:tc>
          <w:tcPr>
            <w:tcW w:w="155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FA299F" w:rsidRDefault="00032C9D" w:rsidP="003D5B32">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6688,3</w:t>
            </w:r>
          </w:p>
        </w:tc>
        <w:tc>
          <w:tcPr>
            <w:tcW w:w="141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FA299F" w:rsidRDefault="0023216D" w:rsidP="003D5B32">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1,2</w:t>
            </w:r>
          </w:p>
        </w:tc>
        <w:tc>
          <w:tcPr>
            <w:tcW w:w="156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FA299F" w:rsidRDefault="00032C9D" w:rsidP="003D5B32">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59204,7</w:t>
            </w:r>
          </w:p>
        </w:tc>
        <w:tc>
          <w:tcPr>
            <w:tcW w:w="127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FA299F" w:rsidRDefault="0023216D" w:rsidP="003D5B32">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5,4</w:t>
            </w:r>
          </w:p>
        </w:tc>
        <w:tc>
          <w:tcPr>
            <w:tcW w:w="11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FA299F" w:rsidRDefault="006C39AD" w:rsidP="003D5B32">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4,2</w:t>
            </w:r>
          </w:p>
        </w:tc>
      </w:tr>
      <w:tr w:rsidR="00B94EBC" w:rsidRPr="00FA299F" w:rsidTr="005F2E70">
        <w:tc>
          <w:tcPr>
            <w:tcW w:w="305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FA299F"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Образование</w:t>
            </w:r>
          </w:p>
          <w:p w:rsidR="00B94EBC" w:rsidRPr="00FA299F" w:rsidRDefault="00B94EBC" w:rsidP="003D5B32">
            <w:pPr>
              <w:autoSpaceDE w:val="0"/>
              <w:autoSpaceDN w:val="0"/>
              <w:adjustRightInd w:val="0"/>
              <w:spacing w:after="0" w:line="240" w:lineRule="auto"/>
              <w:ind w:right="-380"/>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 </w:t>
            </w:r>
          </w:p>
        </w:tc>
        <w:tc>
          <w:tcPr>
            <w:tcW w:w="155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FA299F" w:rsidRDefault="00B94EBC" w:rsidP="003D5B32">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294154,6</w:t>
            </w:r>
          </w:p>
        </w:tc>
        <w:tc>
          <w:tcPr>
            <w:tcW w:w="141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FA299F" w:rsidRDefault="0023216D" w:rsidP="003D5B32">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51,8</w:t>
            </w:r>
          </w:p>
        </w:tc>
        <w:tc>
          <w:tcPr>
            <w:tcW w:w="156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FA299F" w:rsidRDefault="00B94EBC" w:rsidP="00032C9D">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653</w:t>
            </w:r>
            <w:r w:rsidR="00032C9D">
              <w:rPr>
                <w:rFonts w:ascii="Times New Roman" w:eastAsia="Times New Roman" w:hAnsi="Times New Roman" w:cs="Times New Roman"/>
                <w:color w:val="000000"/>
                <w:sz w:val="24"/>
                <w:szCs w:val="24"/>
                <w:lang w:eastAsia="ru-RU"/>
              </w:rPr>
              <w:t>78</w:t>
            </w:r>
            <w:r w:rsidRPr="00FA299F">
              <w:rPr>
                <w:rFonts w:ascii="Times New Roman" w:eastAsia="Times New Roman" w:hAnsi="Times New Roman" w:cs="Times New Roman"/>
                <w:color w:val="000000"/>
                <w:sz w:val="24"/>
                <w:szCs w:val="24"/>
                <w:lang w:eastAsia="ru-RU"/>
              </w:rPr>
              <w:t>4,1</w:t>
            </w:r>
          </w:p>
        </w:tc>
        <w:tc>
          <w:tcPr>
            <w:tcW w:w="127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FA299F" w:rsidRDefault="0023216D" w:rsidP="003D5B32">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59,1</w:t>
            </w:r>
          </w:p>
        </w:tc>
        <w:tc>
          <w:tcPr>
            <w:tcW w:w="11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FA299F" w:rsidRDefault="006C39AD" w:rsidP="003D5B32">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7,3</w:t>
            </w:r>
          </w:p>
        </w:tc>
      </w:tr>
      <w:tr w:rsidR="00B94EBC" w:rsidRPr="00FA299F" w:rsidTr="005F2E70">
        <w:tc>
          <w:tcPr>
            <w:tcW w:w="305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FA299F"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lastRenderedPageBreak/>
              <w:t>Культура, кинематография</w:t>
            </w:r>
          </w:p>
          <w:p w:rsidR="00B94EBC" w:rsidRPr="00FA299F" w:rsidRDefault="00B94EBC" w:rsidP="003D5B32">
            <w:pPr>
              <w:autoSpaceDE w:val="0"/>
              <w:autoSpaceDN w:val="0"/>
              <w:adjustRightInd w:val="0"/>
              <w:spacing w:after="0" w:line="240" w:lineRule="auto"/>
              <w:ind w:right="-380"/>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 </w:t>
            </w:r>
          </w:p>
        </w:tc>
        <w:tc>
          <w:tcPr>
            <w:tcW w:w="155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FA299F" w:rsidRDefault="00B94EBC" w:rsidP="003D5B32">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79270,9</w:t>
            </w:r>
          </w:p>
        </w:tc>
        <w:tc>
          <w:tcPr>
            <w:tcW w:w="141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FA299F" w:rsidRDefault="0023216D" w:rsidP="003D5B32">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14,0</w:t>
            </w:r>
          </w:p>
        </w:tc>
        <w:tc>
          <w:tcPr>
            <w:tcW w:w="156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FA299F" w:rsidRDefault="00B94EBC" w:rsidP="00032C9D">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198729,</w:t>
            </w:r>
            <w:r w:rsidR="00032C9D">
              <w:rPr>
                <w:rFonts w:ascii="Times New Roman" w:eastAsia="Times New Roman" w:hAnsi="Times New Roman" w:cs="Times New Roman"/>
                <w:color w:val="000000"/>
                <w:sz w:val="24"/>
                <w:szCs w:val="24"/>
                <w:lang w:eastAsia="ru-RU"/>
              </w:rPr>
              <w:t>1</w:t>
            </w:r>
          </w:p>
        </w:tc>
        <w:tc>
          <w:tcPr>
            <w:tcW w:w="127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FA299F" w:rsidRDefault="000A5456" w:rsidP="003D5B32">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18,0</w:t>
            </w:r>
          </w:p>
        </w:tc>
        <w:tc>
          <w:tcPr>
            <w:tcW w:w="11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FA299F" w:rsidRDefault="00B94EBC" w:rsidP="009D537B">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4,</w:t>
            </w:r>
            <w:r w:rsidR="009D537B">
              <w:rPr>
                <w:rFonts w:ascii="Times New Roman" w:eastAsia="Times New Roman" w:hAnsi="Times New Roman" w:cs="Times New Roman"/>
                <w:color w:val="000000"/>
                <w:sz w:val="24"/>
                <w:szCs w:val="24"/>
                <w:lang w:eastAsia="ru-RU"/>
              </w:rPr>
              <w:t>0</w:t>
            </w:r>
          </w:p>
        </w:tc>
      </w:tr>
      <w:tr w:rsidR="00B94EBC" w:rsidRPr="00FA299F" w:rsidTr="005F2E70">
        <w:tc>
          <w:tcPr>
            <w:tcW w:w="305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FA299F"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Социальная политика</w:t>
            </w:r>
          </w:p>
          <w:p w:rsidR="00B94EBC" w:rsidRPr="00FA299F" w:rsidRDefault="00B94EBC" w:rsidP="003D5B32">
            <w:pPr>
              <w:autoSpaceDE w:val="0"/>
              <w:autoSpaceDN w:val="0"/>
              <w:adjustRightInd w:val="0"/>
              <w:spacing w:after="0" w:line="240" w:lineRule="auto"/>
              <w:ind w:right="-380"/>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 </w:t>
            </w:r>
          </w:p>
        </w:tc>
        <w:tc>
          <w:tcPr>
            <w:tcW w:w="155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FA299F" w:rsidRDefault="00032C9D" w:rsidP="003D5B32">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90955,6</w:t>
            </w:r>
          </w:p>
        </w:tc>
        <w:tc>
          <w:tcPr>
            <w:tcW w:w="141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FA299F" w:rsidRDefault="0023216D" w:rsidP="003D5B32">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16,0</w:t>
            </w:r>
          </w:p>
        </w:tc>
        <w:tc>
          <w:tcPr>
            <w:tcW w:w="156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FA299F" w:rsidRDefault="00032C9D" w:rsidP="003D5B32">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69754,1</w:t>
            </w:r>
          </w:p>
        </w:tc>
        <w:tc>
          <w:tcPr>
            <w:tcW w:w="127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FA299F" w:rsidRDefault="00B94EBC" w:rsidP="003D5B32">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6,3</w:t>
            </w:r>
          </w:p>
        </w:tc>
        <w:tc>
          <w:tcPr>
            <w:tcW w:w="11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FA299F" w:rsidRDefault="00CB4849" w:rsidP="003D5B32">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-9,7</w:t>
            </w:r>
          </w:p>
        </w:tc>
      </w:tr>
      <w:tr w:rsidR="00B94EBC" w:rsidRPr="00FA299F" w:rsidTr="005F2E70">
        <w:tc>
          <w:tcPr>
            <w:tcW w:w="305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FA299F"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Физическая культура и спорт</w:t>
            </w:r>
          </w:p>
          <w:p w:rsidR="00B94EBC" w:rsidRPr="00FA299F" w:rsidRDefault="00B94EBC" w:rsidP="003D5B32">
            <w:pPr>
              <w:autoSpaceDE w:val="0"/>
              <w:autoSpaceDN w:val="0"/>
              <w:adjustRightInd w:val="0"/>
              <w:spacing w:after="0" w:line="240" w:lineRule="auto"/>
              <w:ind w:right="-380"/>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 </w:t>
            </w:r>
          </w:p>
        </w:tc>
        <w:tc>
          <w:tcPr>
            <w:tcW w:w="155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FA299F" w:rsidRDefault="00032C9D" w:rsidP="003D5B32">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1914,0</w:t>
            </w:r>
          </w:p>
        </w:tc>
        <w:tc>
          <w:tcPr>
            <w:tcW w:w="141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FA299F" w:rsidRDefault="00B94EBC" w:rsidP="003D5B32">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0,3</w:t>
            </w:r>
          </w:p>
        </w:tc>
        <w:tc>
          <w:tcPr>
            <w:tcW w:w="156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FA299F" w:rsidRDefault="00032C9D" w:rsidP="003D5B32">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178,0</w:t>
            </w:r>
          </w:p>
        </w:tc>
        <w:tc>
          <w:tcPr>
            <w:tcW w:w="127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FA299F" w:rsidRDefault="00B94EBC" w:rsidP="003D5B32">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0,0</w:t>
            </w:r>
          </w:p>
        </w:tc>
        <w:tc>
          <w:tcPr>
            <w:tcW w:w="11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FA299F" w:rsidRDefault="00B94EBC" w:rsidP="003D5B32">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-0,3</w:t>
            </w:r>
          </w:p>
        </w:tc>
      </w:tr>
      <w:tr w:rsidR="00B94EBC" w:rsidRPr="00FA299F" w:rsidTr="005F2E70">
        <w:tc>
          <w:tcPr>
            <w:tcW w:w="305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FA299F"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Средства массовой информации</w:t>
            </w:r>
          </w:p>
          <w:p w:rsidR="00B94EBC" w:rsidRPr="00FA299F" w:rsidRDefault="00B94EBC" w:rsidP="003D5B32">
            <w:pPr>
              <w:autoSpaceDE w:val="0"/>
              <w:autoSpaceDN w:val="0"/>
              <w:adjustRightInd w:val="0"/>
              <w:spacing w:after="0" w:line="240" w:lineRule="auto"/>
              <w:ind w:right="-380"/>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 </w:t>
            </w:r>
          </w:p>
        </w:tc>
        <w:tc>
          <w:tcPr>
            <w:tcW w:w="155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FA299F" w:rsidRDefault="00B94EBC" w:rsidP="003D5B32">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9898,2</w:t>
            </w:r>
          </w:p>
        </w:tc>
        <w:tc>
          <w:tcPr>
            <w:tcW w:w="141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FA299F" w:rsidRDefault="00B94EBC" w:rsidP="003D5B32">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1,7</w:t>
            </w:r>
          </w:p>
        </w:tc>
        <w:tc>
          <w:tcPr>
            <w:tcW w:w="156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FA299F" w:rsidRDefault="00B94EBC" w:rsidP="003D5B32">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9938,2</w:t>
            </w:r>
          </w:p>
        </w:tc>
        <w:tc>
          <w:tcPr>
            <w:tcW w:w="127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FA299F" w:rsidRDefault="00B94EBC" w:rsidP="003D5B32">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0,9</w:t>
            </w:r>
          </w:p>
        </w:tc>
        <w:tc>
          <w:tcPr>
            <w:tcW w:w="11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FA299F" w:rsidRDefault="00B94EBC" w:rsidP="003D5B32">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-0,8</w:t>
            </w:r>
          </w:p>
        </w:tc>
      </w:tr>
      <w:tr w:rsidR="00B94EBC" w:rsidRPr="00FA299F" w:rsidTr="005F2E70">
        <w:tc>
          <w:tcPr>
            <w:tcW w:w="305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FA299F"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Обслуживание государственного и муниципального долга</w:t>
            </w:r>
          </w:p>
          <w:p w:rsidR="00B94EBC" w:rsidRPr="00FA299F" w:rsidRDefault="00B94EBC" w:rsidP="003D5B32">
            <w:pPr>
              <w:autoSpaceDE w:val="0"/>
              <w:autoSpaceDN w:val="0"/>
              <w:adjustRightInd w:val="0"/>
              <w:spacing w:after="0" w:line="240" w:lineRule="auto"/>
              <w:ind w:right="-380"/>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 </w:t>
            </w:r>
          </w:p>
        </w:tc>
        <w:tc>
          <w:tcPr>
            <w:tcW w:w="155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FA299F" w:rsidRDefault="00B94EBC" w:rsidP="003D5B32">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2,0</w:t>
            </w:r>
          </w:p>
        </w:tc>
        <w:tc>
          <w:tcPr>
            <w:tcW w:w="141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FA299F" w:rsidRDefault="00B94EBC" w:rsidP="003D5B32">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0,0</w:t>
            </w:r>
          </w:p>
        </w:tc>
        <w:tc>
          <w:tcPr>
            <w:tcW w:w="156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FA299F" w:rsidRDefault="00B94EBC" w:rsidP="00032C9D">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1,</w:t>
            </w:r>
            <w:r w:rsidR="00032C9D">
              <w:rPr>
                <w:rFonts w:ascii="Times New Roman" w:eastAsia="Times New Roman" w:hAnsi="Times New Roman" w:cs="Times New Roman"/>
                <w:color w:val="000000"/>
                <w:sz w:val="24"/>
                <w:szCs w:val="24"/>
                <w:lang w:eastAsia="ru-RU"/>
              </w:rPr>
              <w:t>7</w:t>
            </w:r>
          </w:p>
        </w:tc>
        <w:tc>
          <w:tcPr>
            <w:tcW w:w="127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FA299F" w:rsidRDefault="00B94EBC" w:rsidP="003D5B32">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0,0</w:t>
            </w:r>
          </w:p>
        </w:tc>
        <w:tc>
          <w:tcPr>
            <w:tcW w:w="11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FA299F" w:rsidRDefault="00B94EBC" w:rsidP="003D5B32">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0,0</w:t>
            </w:r>
          </w:p>
        </w:tc>
      </w:tr>
      <w:tr w:rsidR="00032C9D" w:rsidRPr="00FA299F" w:rsidTr="005F2E70">
        <w:tc>
          <w:tcPr>
            <w:tcW w:w="305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32C9D" w:rsidRPr="00FA299F" w:rsidRDefault="00032C9D" w:rsidP="003D5B32">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A299F">
              <w:rPr>
                <w:rFonts w:ascii="Times New Roman" w:hAnsi="Times New Roman" w:cs="Times New Roman"/>
                <w:color w:val="000000"/>
                <w:sz w:val="24"/>
                <w:szCs w:val="24"/>
              </w:rPr>
              <w:t>Межбюджетные трансферты общего характера</w:t>
            </w:r>
          </w:p>
        </w:tc>
        <w:tc>
          <w:tcPr>
            <w:tcW w:w="155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32C9D" w:rsidRPr="00FA299F" w:rsidRDefault="00032C9D" w:rsidP="003D5B32">
            <w:pPr>
              <w:autoSpaceDE w:val="0"/>
              <w:autoSpaceDN w:val="0"/>
              <w:adjustRightInd w:val="0"/>
              <w:spacing w:after="0" w:line="240" w:lineRule="auto"/>
              <w:ind w:right="-38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23226,4</w:t>
            </w:r>
          </w:p>
        </w:tc>
        <w:tc>
          <w:tcPr>
            <w:tcW w:w="141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32C9D" w:rsidRPr="00FA299F" w:rsidRDefault="0023216D" w:rsidP="003D5B32">
            <w:pPr>
              <w:autoSpaceDE w:val="0"/>
              <w:autoSpaceDN w:val="0"/>
              <w:adjustRightInd w:val="0"/>
              <w:spacing w:after="0" w:line="240" w:lineRule="auto"/>
              <w:ind w:right="-38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4,1</w:t>
            </w:r>
          </w:p>
        </w:tc>
        <w:tc>
          <w:tcPr>
            <w:tcW w:w="156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32C9D" w:rsidRPr="00FA299F" w:rsidRDefault="00032C9D" w:rsidP="00032C9D">
            <w:pPr>
              <w:autoSpaceDE w:val="0"/>
              <w:autoSpaceDN w:val="0"/>
              <w:adjustRightInd w:val="0"/>
              <w:spacing w:after="0" w:line="240" w:lineRule="auto"/>
              <w:ind w:right="-38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19658</w:t>
            </w:r>
          </w:p>
        </w:tc>
        <w:tc>
          <w:tcPr>
            <w:tcW w:w="127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32C9D" w:rsidRPr="00FA299F" w:rsidRDefault="00223EE1" w:rsidP="003D5B32">
            <w:pPr>
              <w:autoSpaceDE w:val="0"/>
              <w:autoSpaceDN w:val="0"/>
              <w:adjustRightInd w:val="0"/>
              <w:spacing w:after="0" w:line="240" w:lineRule="auto"/>
              <w:ind w:right="-38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w:t>
            </w:r>
          </w:p>
        </w:tc>
        <w:tc>
          <w:tcPr>
            <w:tcW w:w="11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32C9D" w:rsidRPr="00FA299F" w:rsidRDefault="009D537B" w:rsidP="003D5B32">
            <w:pPr>
              <w:autoSpaceDE w:val="0"/>
              <w:autoSpaceDN w:val="0"/>
              <w:adjustRightInd w:val="0"/>
              <w:spacing w:after="0" w:line="240" w:lineRule="auto"/>
              <w:ind w:right="-38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w:t>
            </w:r>
          </w:p>
        </w:tc>
      </w:tr>
      <w:tr w:rsidR="00B94EBC" w:rsidRPr="00FA299F" w:rsidTr="005F2E70">
        <w:tc>
          <w:tcPr>
            <w:tcW w:w="305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FA299F"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Итого</w:t>
            </w:r>
          </w:p>
          <w:p w:rsidR="00B94EBC" w:rsidRPr="00FA299F" w:rsidRDefault="00B94EBC" w:rsidP="003D5B32">
            <w:pPr>
              <w:autoSpaceDE w:val="0"/>
              <w:autoSpaceDN w:val="0"/>
              <w:adjustRightInd w:val="0"/>
              <w:spacing w:after="0" w:line="240" w:lineRule="auto"/>
              <w:ind w:right="-380"/>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 </w:t>
            </w:r>
          </w:p>
        </w:tc>
        <w:tc>
          <w:tcPr>
            <w:tcW w:w="155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FA299F" w:rsidRDefault="00032C9D" w:rsidP="003D5B32">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567608,0</w:t>
            </w:r>
          </w:p>
        </w:tc>
        <w:tc>
          <w:tcPr>
            <w:tcW w:w="141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FA299F" w:rsidRDefault="00B94EBC" w:rsidP="003D5B32">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100,0</w:t>
            </w:r>
          </w:p>
        </w:tc>
        <w:tc>
          <w:tcPr>
            <w:tcW w:w="156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FA299F" w:rsidRDefault="00EE39EF" w:rsidP="003D5B32">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1105478,9</w:t>
            </w:r>
          </w:p>
        </w:tc>
        <w:tc>
          <w:tcPr>
            <w:tcW w:w="127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FA299F" w:rsidRDefault="00B94EBC" w:rsidP="003D5B32">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100,0</w:t>
            </w:r>
          </w:p>
        </w:tc>
        <w:tc>
          <w:tcPr>
            <w:tcW w:w="11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FA299F" w:rsidRDefault="00B94EBC" w:rsidP="003D5B32">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sidRPr="00FA299F">
              <w:rPr>
                <w:rFonts w:ascii="Times New Roman" w:eastAsia="Times New Roman" w:hAnsi="Times New Roman" w:cs="Times New Roman"/>
                <w:color w:val="000000"/>
                <w:sz w:val="24"/>
                <w:szCs w:val="24"/>
                <w:lang w:eastAsia="ru-RU"/>
              </w:rPr>
              <w:t>0,0 </w:t>
            </w:r>
          </w:p>
        </w:tc>
      </w:tr>
    </w:tbl>
    <w:p w:rsidR="00B94EBC" w:rsidRPr="00832989" w:rsidRDefault="00B94EBC" w:rsidP="00B94EBC">
      <w:pPr>
        <w:autoSpaceDE w:val="0"/>
        <w:autoSpaceDN w:val="0"/>
        <w:adjustRightInd w:val="0"/>
        <w:spacing w:after="0" w:line="240" w:lineRule="auto"/>
        <w:ind w:right="40"/>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w:t>
      </w:r>
    </w:p>
    <w:p w:rsidR="00B94EBC" w:rsidRPr="00832989" w:rsidRDefault="00B94EBC" w:rsidP="00B94EBC">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xml:space="preserve">          Сравнительный анализ функциональной структуры бюджета МО «Шовгеновский район» за 2022 год показал, что по сравнению с предыдущим годом наблюдается наибольший рост удельного веса расходов : </w:t>
      </w:r>
      <w:r w:rsidRPr="00CB4849">
        <w:rPr>
          <w:rFonts w:ascii="Times New Roman" w:eastAsia="Times New Roman" w:hAnsi="Times New Roman" w:cs="Times New Roman"/>
          <w:color w:val="000000"/>
          <w:sz w:val="28"/>
          <w:szCs w:val="24"/>
          <w:lang w:eastAsia="ru-RU"/>
        </w:rPr>
        <w:t xml:space="preserve">национальная экономика  с </w:t>
      </w:r>
      <w:r w:rsidR="00CB4849" w:rsidRPr="00CB4849">
        <w:rPr>
          <w:rFonts w:ascii="Times New Roman" w:eastAsia="Times New Roman" w:hAnsi="Times New Roman" w:cs="Times New Roman"/>
          <w:color w:val="000000"/>
          <w:sz w:val="28"/>
          <w:szCs w:val="24"/>
          <w:lang w:eastAsia="ru-RU"/>
        </w:rPr>
        <w:t>0,4</w:t>
      </w:r>
      <w:r w:rsidRPr="00CB4849">
        <w:rPr>
          <w:rFonts w:ascii="Times New Roman" w:eastAsia="Times New Roman" w:hAnsi="Times New Roman" w:cs="Times New Roman"/>
          <w:color w:val="000000"/>
          <w:sz w:val="28"/>
          <w:szCs w:val="24"/>
          <w:lang w:eastAsia="ru-RU"/>
        </w:rPr>
        <w:t xml:space="preserve"> - в 2021 году до </w:t>
      </w:r>
      <w:r w:rsidR="00CB4849" w:rsidRPr="00CB4849">
        <w:rPr>
          <w:rFonts w:ascii="Times New Roman" w:eastAsia="Times New Roman" w:hAnsi="Times New Roman" w:cs="Times New Roman"/>
          <w:color w:val="000000"/>
          <w:sz w:val="28"/>
          <w:szCs w:val="24"/>
          <w:lang w:eastAsia="ru-RU"/>
        </w:rPr>
        <w:t>2,7</w:t>
      </w:r>
      <w:r w:rsidRPr="00CB4849">
        <w:rPr>
          <w:rFonts w:ascii="Times New Roman" w:eastAsia="Times New Roman" w:hAnsi="Times New Roman" w:cs="Times New Roman"/>
          <w:color w:val="000000"/>
          <w:sz w:val="28"/>
          <w:szCs w:val="24"/>
          <w:lang w:eastAsia="ru-RU"/>
        </w:rPr>
        <w:t xml:space="preserve"> в 2022 году, жилищно-коммунальное хозяйство с </w:t>
      </w:r>
      <w:r w:rsidR="009D537B" w:rsidRPr="00CB4849">
        <w:rPr>
          <w:rFonts w:ascii="Times New Roman" w:eastAsia="Times New Roman" w:hAnsi="Times New Roman" w:cs="Times New Roman"/>
          <w:color w:val="000000"/>
          <w:sz w:val="28"/>
          <w:szCs w:val="24"/>
          <w:lang w:eastAsia="ru-RU"/>
        </w:rPr>
        <w:t>1</w:t>
      </w:r>
      <w:r w:rsidRPr="00CB4849">
        <w:rPr>
          <w:rFonts w:ascii="Times New Roman" w:eastAsia="Times New Roman" w:hAnsi="Times New Roman" w:cs="Times New Roman"/>
          <w:color w:val="000000"/>
          <w:sz w:val="28"/>
          <w:szCs w:val="24"/>
          <w:lang w:eastAsia="ru-RU"/>
        </w:rPr>
        <w:t>,</w:t>
      </w:r>
      <w:r w:rsidR="009D537B" w:rsidRPr="00CB4849">
        <w:rPr>
          <w:rFonts w:ascii="Times New Roman" w:eastAsia="Times New Roman" w:hAnsi="Times New Roman" w:cs="Times New Roman"/>
          <w:color w:val="000000"/>
          <w:sz w:val="28"/>
          <w:szCs w:val="24"/>
          <w:lang w:eastAsia="ru-RU"/>
        </w:rPr>
        <w:t>2</w:t>
      </w:r>
      <w:r w:rsidRPr="00CB4849">
        <w:rPr>
          <w:rFonts w:ascii="Times New Roman" w:eastAsia="Times New Roman" w:hAnsi="Times New Roman" w:cs="Times New Roman"/>
          <w:color w:val="000000"/>
          <w:sz w:val="28"/>
          <w:szCs w:val="24"/>
          <w:lang w:eastAsia="ru-RU"/>
        </w:rPr>
        <w:t xml:space="preserve">-в 2021 году до 6,0-в 2022 году, </w:t>
      </w:r>
      <w:r w:rsidR="00CB4849" w:rsidRPr="00CB4849">
        <w:rPr>
          <w:rFonts w:ascii="Times New Roman" w:eastAsia="Times New Roman" w:hAnsi="Times New Roman" w:cs="Times New Roman"/>
          <w:color w:val="000000"/>
          <w:sz w:val="28"/>
          <w:szCs w:val="24"/>
          <w:lang w:eastAsia="ru-RU"/>
        </w:rPr>
        <w:t>образование с 51,8 - в 2021 году до 59,1 в 2022 году</w:t>
      </w:r>
      <w:proofErr w:type="gramStart"/>
      <w:r w:rsidR="00CB4849" w:rsidRPr="00832989">
        <w:rPr>
          <w:rFonts w:ascii="Times New Roman" w:eastAsia="Times New Roman" w:hAnsi="Times New Roman" w:cs="Times New Roman"/>
          <w:color w:val="000000"/>
          <w:sz w:val="28"/>
          <w:szCs w:val="24"/>
          <w:lang w:eastAsia="ru-RU"/>
        </w:rPr>
        <w:t xml:space="preserve"> </w:t>
      </w:r>
      <w:r w:rsidR="00CB4849">
        <w:rPr>
          <w:rFonts w:ascii="Times New Roman" w:eastAsia="Times New Roman" w:hAnsi="Times New Roman" w:cs="Times New Roman"/>
          <w:color w:val="000000"/>
          <w:sz w:val="28"/>
          <w:szCs w:val="24"/>
          <w:lang w:eastAsia="ru-RU"/>
        </w:rPr>
        <w:t>,</w:t>
      </w:r>
      <w:proofErr w:type="gramEnd"/>
      <w:r w:rsidRPr="00832989">
        <w:rPr>
          <w:rFonts w:ascii="Times New Roman" w:eastAsia="Times New Roman" w:hAnsi="Times New Roman" w:cs="Times New Roman"/>
          <w:color w:val="000000"/>
          <w:sz w:val="28"/>
          <w:szCs w:val="24"/>
          <w:lang w:eastAsia="ru-RU"/>
        </w:rPr>
        <w:t xml:space="preserve">культура и кинематография с </w:t>
      </w:r>
      <w:r w:rsidR="00CB4849">
        <w:rPr>
          <w:rFonts w:ascii="Times New Roman" w:eastAsia="Times New Roman" w:hAnsi="Times New Roman" w:cs="Times New Roman"/>
          <w:color w:val="000000"/>
          <w:sz w:val="28"/>
          <w:szCs w:val="24"/>
          <w:lang w:eastAsia="ru-RU"/>
        </w:rPr>
        <w:t>14,0</w:t>
      </w:r>
      <w:r w:rsidRPr="00832989">
        <w:rPr>
          <w:rFonts w:ascii="Times New Roman" w:eastAsia="Times New Roman" w:hAnsi="Times New Roman" w:cs="Times New Roman"/>
          <w:color w:val="000000"/>
          <w:sz w:val="28"/>
          <w:szCs w:val="24"/>
          <w:lang w:eastAsia="ru-RU"/>
        </w:rPr>
        <w:t xml:space="preserve"> - в 2021 году до </w:t>
      </w:r>
      <w:r w:rsidR="00CB4849">
        <w:rPr>
          <w:rFonts w:ascii="Times New Roman" w:eastAsia="Times New Roman" w:hAnsi="Times New Roman" w:cs="Times New Roman"/>
          <w:color w:val="000000"/>
          <w:sz w:val="28"/>
          <w:szCs w:val="24"/>
          <w:lang w:eastAsia="ru-RU"/>
        </w:rPr>
        <w:t>18,0</w:t>
      </w:r>
      <w:r w:rsidRPr="00832989">
        <w:rPr>
          <w:rFonts w:ascii="Times New Roman" w:eastAsia="Times New Roman" w:hAnsi="Times New Roman" w:cs="Times New Roman"/>
          <w:color w:val="000000"/>
          <w:sz w:val="28"/>
          <w:szCs w:val="24"/>
          <w:lang w:eastAsia="ru-RU"/>
        </w:rPr>
        <w:t xml:space="preserve"> - в 2022 году. По остальным расходам наблюдается снижение доли расходов в общем объеме и сохранение объема. </w:t>
      </w:r>
    </w:p>
    <w:p w:rsidR="00B94EBC" w:rsidRPr="00832989" w:rsidRDefault="00B94EBC" w:rsidP="00B94EBC">
      <w:pPr>
        <w:autoSpaceDE w:val="0"/>
        <w:autoSpaceDN w:val="0"/>
        <w:adjustRightInd w:val="0"/>
        <w:spacing w:after="0" w:line="240" w:lineRule="auto"/>
        <w:ind w:firstLine="700"/>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С 2014 года осуществлен переход на программно-целевое планирование бюджета муниципального образования «Шовгеновский район». В 2022г. на реализацию муниципальных пр</w:t>
      </w:r>
      <w:r w:rsidR="006E2CA3">
        <w:rPr>
          <w:rFonts w:ascii="Times New Roman" w:eastAsia="Times New Roman" w:hAnsi="Times New Roman" w:cs="Times New Roman"/>
          <w:color w:val="000000"/>
          <w:sz w:val="28"/>
          <w:szCs w:val="24"/>
          <w:lang w:eastAsia="ru-RU"/>
        </w:rPr>
        <w:t>ограмм было направлено 1012653,2</w:t>
      </w:r>
      <w:r w:rsidRPr="00832989">
        <w:rPr>
          <w:rFonts w:ascii="Times New Roman" w:eastAsia="Times New Roman" w:hAnsi="Times New Roman" w:cs="Times New Roman"/>
          <w:color w:val="000000"/>
          <w:sz w:val="28"/>
          <w:szCs w:val="24"/>
          <w:lang w:eastAsia="ru-RU"/>
        </w:rPr>
        <w:t xml:space="preserve">  тыс.</w:t>
      </w:r>
      <w:r w:rsidR="00246BD0">
        <w:rPr>
          <w:rFonts w:ascii="Times New Roman" w:eastAsia="Times New Roman" w:hAnsi="Times New Roman" w:cs="Times New Roman"/>
          <w:color w:val="000000"/>
          <w:sz w:val="28"/>
          <w:szCs w:val="24"/>
          <w:lang w:eastAsia="ru-RU"/>
        </w:rPr>
        <w:t xml:space="preserve"> </w:t>
      </w:r>
      <w:r w:rsidRPr="00832989">
        <w:rPr>
          <w:rFonts w:ascii="Times New Roman" w:eastAsia="Times New Roman" w:hAnsi="Times New Roman" w:cs="Times New Roman"/>
          <w:color w:val="000000"/>
          <w:sz w:val="28"/>
          <w:szCs w:val="24"/>
          <w:lang w:eastAsia="ru-RU"/>
        </w:rPr>
        <w:t xml:space="preserve">руб., что </w:t>
      </w:r>
      <w:r w:rsidR="006E2CA3">
        <w:rPr>
          <w:rFonts w:ascii="Times New Roman" w:eastAsia="Times New Roman" w:hAnsi="Times New Roman" w:cs="Times New Roman"/>
          <w:color w:val="000000"/>
          <w:sz w:val="28"/>
          <w:szCs w:val="24"/>
          <w:lang w:eastAsia="ru-RU"/>
        </w:rPr>
        <w:t>составляет  91,6</w:t>
      </w:r>
      <w:r w:rsidRPr="00832989">
        <w:rPr>
          <w:rFonts w:ascii="Times New Roman" w:eastAsia="Times New Roman" w:hAnsi="Times New Roman" w:cs="Times New Roman"/>
          <w:color w:val="000000"/>
          <w:sz w:val="28"/>
          <w:szCs w:val="24"/>
          <w:lang w:eastAsia="ru-RU"/>
        </w:rPr>
        <w:t xml:space="preserve"> % от общего объема расходов бюджета МО «Шовгеновский район».</w:t>
      </w:r>
    </w:p>
    <w:p w:rsidR="00B94EBC" w:rsidRPr="00832989" w:rsidRDefault="00B94EBC" w:rsidP="00B94EBC">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В разрезе муниципальных программ исполнение бюджетных назначений сложилось следующим образом:</w:t>
      </w:r>
    </w:p>
    <w:p w:rsidR="00B94EBC" w:rsidRPr="00832989" w:rsidRDefault="00B94EBC" w:rsidP="00B94EBC">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 </w:t>
      </w:r>
    </w:p>
    <w:tbl>
      <w:tblPr>
        <w:tblW w:w="9540" w:type="dxa"/>
        <w:tblInd w:w="93" w:type="dxa"/>
        <w:tblCellMar>
          <w:left w:w="0" w:type="dxa"/>
          <w:right w:w="0" w:type="dxa"/>
        </w:tblCellMar>
        <w:tblLook w:val="0000" w:firstRow="0" w:lastRow="0" w:firstColumn="0" w:lastColumn="0" w:noHBand="0" w:noVBand="0"/>
      </w:tblPr>
      <w:tblGrid>
        <w:gridCol w:w="543"/>
        <w:gridCol w:w="3834"/>
        <w:gridCol w:w="1368"/>
        <w:gridCol w:w="1297"/>
        <w:gridCol w:w="1262"/>
        <w:gridCol w:w="1236"/>
      </w:tblGrid>
      <w:tr w:rsidR="00B94EBC" w:rsidRPr="00832989" w:rsidTr="003D5B32">
        <w:trPr>
          <w:trHeight w:val="315"/>
        </w:trPr>
        <w:tc>
          <w:tcPr>
            <w:tcW w:w="9540" w:type="dxa"/>
            <w:gridSpan w:val="6"/>
            <w:tcBorders>
              <w:top w:val="nil"/>
              <w:left w:val="nil"/>
              <w:bottom w:val="nil"/>
              <w:right w:val="nil"/>
            </w:tcBorders>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b/>
                <w:color w:val="000000"/>
                <w:sz w:val="28"/>
                <w:szCs w:val="24"/>
                <w:lang w:eastAsia="ru-RU"/>
              </w:rPr>
              <w:t>Информация о реализации муниципальных и ведомственных программ</w:t>
            </w:r>
          </w:p>
        </w:tc>
      </w:tr>
      <w:tr w:rsidR="00B94EBC" w:rsidRPr="00832989" w:rsidTr="003D5B32">
        <w:trPr>
          <w:trHeight w:val="315"/>
        </w:trPr>
        <w:tc>
          <w:tcPr>
            <w:tcW w:w="9540" w:type="dxa"/>
            <w:gridSpan w:val="6"/>
            <w:tcBorders>
              <w:top w:val="nil"/>
              <w:left w:val="nil"/>
              <w:bottom w:val="nil"/>
              <w:right w:val="nil"/>
            </w:tcBorders>
            <w:tcMar>
              <w:top w:w="0" w:type="dxa"/>
              <w:left w:w="108" w:type="dxa"/>
              <w:bottom w:w="0" w:type="dxa"/>
              <w:right w:w="108" w:type="dxa"/>
            </w:tcMar>
            <w:vAlign w:val="bottom"/>
            <w:hideMark/>
          </w:tcPr>
          <w:p w:rsidR="00B94EBC" w:rsidRPr="00832989" w:rsidRDefault="00306B19"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color w:val="000000"/>
                <w:sz w:val="28"/>
                <w:szCs w:val="24"/>
                <w:lang w:eastAsia="ru-RU"/>
              </w:rPr>
              <w:t>Муниципального образования</w:t>
            </w:r>
            <w:r w:rsidR="00B94EBC" w:rsidRPr="00832989">
              <w:rPr>
                <w:rFonts w:ascii="Times New Roman" w:eastAsia="Times New Roman" w:hAnsi="Times New Roman" w:cs="Times New Roman"/>
                <w:b/>
                <w:color w:val="000000"/>
                <w:sz w:val="28"/>
                <w:szCs w:val="24"/>
                <w:lang w:eastAsia="ru-RU"/>
              </w:rPr>
              <w:t xml:space="preserve"> </w:t>
            </w:r>
            <w:r w:rsidR="00B94EBC" w:rsidRPr="00832989">
              <w:rPr>
                <w:rFonts w:ascii="Times New Roman" w:eastAsia="Times New Roman" w:hAnsi="Times New Roman" w:cs="Times New Roman"/>
                <w:b/>
                <w:color w:val="000000"/>
                <w:sz w:val="32"/>
                <w:szCs w:val="24"/>
                <w:lang w:eastAsia="ru-RU"/>
              </w:rPr>
              <w:t>«Шовгеновский район» за 2022 год.</w:t>
            </w:r>
          </w:p>
        </w:tc>
      </w:tr>
      <w:tr w:rsidR="00B94EBC" w:rsidRPr="00832989" w:rsidTr="003D5B32">
        <w:trPr>
          <w:trHeight w:val="1080"/>
        </w:trPr>
        <w:tc>
          <w:tcPr>
            <w:tcW w:w="9540" w:type="dxa"/>
            <w:gridSpan w:val="6"/>
            <w:tcBorders>
              <w:top w:val="nil"/>
              <w:left w:val="nil"/>
              <w:bottom w:val="nil"/>
              <w:right w:val="nil"/>
            </w:tcBorders>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 </w:t>
            </w:r>
          </w:p>
        </w:tc>
      </w:tr>
      <w:tr w:rsidR="00B94EBC" w:rsidRPr="00832989" w:rsidTr="003D5B32">
        <w:trPr>
          <w:trHeight w:val="315"/>
        </w:trPr>
        <w:tc>
          <w:tcPr>
            <w:tcW w:w="543" w:type="dxa"/>
            <w:tcBorders>
              <w:top w:val="nil"/>
              <w:left w:val="nil"/>
              <w:bottom w:val="nil"/>
              <w:right w:val="nil"/>
            </w:tcBorders>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FF0000"/>
                <w:sz w:val="20"/>
                <w:szCs w:val="24"/>
                <w:lang w:eastAsia="ru-RU"/>
              </w:rPr>
              <w:t> </w:t>
            </w:r>
          </w:p>
        </w:tc>
        <w:tc>
          <w:tcPr>
            <w:tcW w:w="3834" w:type="dxa"/>
            <w:tcBorders>
              <w:top w:val="nil"/>
              <w:left w:val="nil"/>
              <w:bottom w:val="nil"/>
              <w:right w:val="nil"/>
            </w:tcBorders>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b/>
                <w:color w:val="000000"/>
                <w:sz w:val="20"/>
                <w:szCs w:val="24"/>
                <w:lang w:eastAsia="ru-RU"/>
              </w:rPr>
              <w:t> </w:t>
            </w:r>
          </w:p>
        </w:tc>
        <w:tc>
          <w:tcPr>
            <w:tcW w:w="1368" w:type="dxa"/>
            <w:tcBorders>
              <w:top w:val="nil"/>
              <w:left w:val="nil"/>
              <w:bottom w:val="nil"/>
              <w:right w:val="nil"/>
            </w:tcBorders>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b/>
                <w:color w:val="000000"/>
                <w:sz w:val="20"/>
                <w:szCs w:val="24"/>
                <w:lang w:eastAsia="ru-RU"/>
              </w:rPr>
              <w:t> </w:t>
            </w:r>
          </w:p>
        </w:tc>
        <w:tc>
          <w:tcPr>
            <w:tcW w:w="1297" w:type="dxa"/>
            <w:tcBorders>
              <w:top w:val="nil"/>
              <w:left w:val="nil"/>
              <w:bottom w:val="nil"/>
              <w:right w:val="nil"/>
            </w:tcBorders>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0"/>
                <w:szCs w:val="24"/>
                <w:lang w:eastAsia="ru-RU"/>
              </w:rPr>
              <w:t> </w:t>
            </w:r>
          </w:p>
        </w:tc>
        <w:tc>
          <w:tcPr>
            <w:tcW w:w="1262" w:type="dxa"/>
            <w:tcBorders>
              <w:top w:val="nil"/>
              <w:left w:val="nil"/>
              <w:bottom w:val="nil"/>
              <w:right w:val="nil"/>
            </w:tcBorders>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832989">
              <w:rPr>
                <w:rFonts w:ascii="Courier New" w:eastAsia="Times New Roman" w:hAnsi="Courier New" w:cs="Times New Roman"/>
                <w:color w:val="000000"/>
                <w:szCs w:val="24"/>
                <w:lang w:eastAsia="ru-RU"/>
              </w:rPr>
              <w:t> </w:t>
            </w:r>
          </w:p>
        </w:tc>
        <w:tc>
          <w:tcPr>
            <w:tcW w:w="1236" w:type="dxa"/>
            <w:tcBorders>
              <w:top w:val="nil"/>
              <w:left w:val="nil"/>
              <w:bottom w:val="nil"/>
              <w:right w:val="nil"/>
            </w:tcBorders>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0"/>
                <w:szCs w:val="24"/>
                <w:lang w:eastAsia="ru-RU"/>
              </w:rPr>
              <w:t> </w:t>
            </w:r>
          </w:p>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0"/>
                <w:szCs w:val="24"/>
                <w:lang w:eastAsia="ru-RU"/>
              </w:rPr>
              <w:t> </w:t>
            </w:r>
          </w:p>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0"/>
                <w:szCs w:val="24"/>
                <w:lang w:eastAsia="ru-RU"/>
              </w:rPr>
              <w:t> </w:t>
            </w:r>
          </w:p>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0"/>
                <w:szCs w:val="24"/>
                <w:lang w:eastAsia="ru-RU"/>
              </w:rPr>
              <w:t> </w:t>
            </w:r>
          </w:p>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0"/>
                <w:szCs w:val="24"/>
                <w:lang w:eastAsia="ru-RU"/>
              </w:rPr>
              <w:t>в тыс.руб.</w:t>
            </w:r>
          </w:p>
        </w:tc>
      </w:tr>
      <w:tr w:rsidR="00B94EBC" w:rsidRPr="00832989" w:rsidTr="003D5B32">
        <w:trPr>
          <w:trHeight w:val="765"/>
        </w:trPr>
        <w:tc>
          <w:tcPr>
            <w:tcW w:w="54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0"/>
                <w:szCs w:val="24"/>
                <w:lang w:eastAsia="ru-RU"/>
              </w:rPr>
              <w:t xml:space="preserve">№ </w:t>
            </w:r>
            <w:proofErr w:type="gramStart"/>
            <w:r w:rsidRPr="00832989">
              <w:rPr>
                <w:rFonts w:ascii="Times New Roman" w:eastAsia="Times New Roman" w:hAnsi="Times New Roman" w:cs="Times New Roman"/>
                <w:color w:val="000000"/>
                <w:sz w:val="20"/>
                <w:szCs w:val="24"/>
                <w:lang w:eastAsia="ru-RU"/>
              </w:rPr>
              <w:t>п</w:t>
            </w:r>
            <w:proofErr w:type="gramEnd"/>
            <w:r w:rsidRPr="00832989">
              <w:rPr>
                <w:rFonts w:ascii="Times New Roman" w:eastAsia="Times New Roman" w:hAnsi="Times New Roman" w:cs="Times New Roman"/>
                <w:color w:val="000000"/>
                <w:sz w:val="20"/>
                <w:szCs w:val="24"/>
                <w:lang w:eastAsia="ru-RU"/>
              </w:rPr>
              <w:t>/п</w:t>
            </w:r>
          </w:p>
        </w:tc>
        <w:tc>
          <w:tcPr>
            <w:tcW w:w="38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0"/>
                <w:szCs w:val="24"/>
                <w:lang w:eastAsia="ru-RU"/>
              </w:rPr>
              <w:t>Наименование программы, закона, другого нормативного акта</w:t>
            </w:r>
          </w:p>
        </w:tc>
        <w:tc>
          <w:tcPr>
            <w:tcW w:w="136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0"/>
                <w:szCs w:val="24"/>
                <w:lang w:eastAsia="ru-RU"/>
              </w:rPr>
              <w:t>Код программы</w:t>
            </w:r>
          </w:p>
        </w:tc>
        <w:tc>
          <w:tcPr>
            <w:tcW w:w="129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0"/>
                <w:szCs w:val="24"/>
                <w:lang w:eastAsia="ru-RU"/>
              </w:rPr>
              <w:t xml:space="preserve">Уточненный план </w:t>
            </w:r>
          </w:p>
        </w:tc>
        <w:tc>
          <w:tcPr>
            <w:tcW w:w="126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0"/>
                <w:szCs w:val="24"/>
                <w:lang w:eastAsia="ru-RU"/>
              </w:rPr>
              <w:t>Исполнение за 2022 год</w:t>
            </w:r>
          </w:p>
        </w:tc>
        <w:tc>
          <w:tcPr>
            <w:tcW w:w="123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0"/>
                <w:szCs w:val="24"/>
                <w:lang w:eastAsia="ru-RU"/>
              </w:rPr>
              <w:t>% исполнения</w:t>
            </w:r>
          </w:p>
        </w:tc>
      </w:tr>
      <w:tr w:rsidR="00B94EBC" w:rsidRPr="00832989" w:rsidTr="003D5B32">
        <w:trPr>
          <w:trHeight w:val="255"/>
        </w:trPr>
        <w:tc>
          <w:tcPr>
            <w:tcW w:w="5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0"/>
                <w:szCs w:val="24"/>
                <w:lang w:eastAsia="ru-RU"/>
              </w:rPr>
              <w:lastRenderedPageBreak/>
              <w:t> </w:t>
            </w:r>
          </w:p>
        </w:tc>
        <w:tc>
          <w:tcPr>
            <w:tcW w:w="3834" w:type="dxa"/>
            <w:tcBorders>
              <w:top w:val="nil"/>
              <w:left w:val="nil"/>
              <w:bottom w:val="nil"/>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b/>
                <w:color w:val="000000"/>
                <w:sz w:val="20"/>
                <w:szCs w:val="24"/>
                <w:lang w:eastAsia="ru-RU"/>
              </w:rPr>
              <w:t>Муниципальные программы</w:t>
            </w:r>
          </w:p>
        </w:tc>
        <w:tc>
          <w:tcPr>
            <w:tcW w:w="1368" w:type="dxa"/>
            <w:tcBorders>
              <w:top w:val="nil"/>
              <w:left w:val="nil"/>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0"/>
                <w:szCs w:val="24"/>
                <w:lang w:eastAsia="ru-RU"/>
              </w:rPr>
              <w:t> </w:t>
            </w:r>
          </w:p>
        </w:tc>
        <w:tc>
          <w:tcPr>
            <w:tcW w:w="1297" w:type="dxa"/>
            <w:tcBorders>
              <w:top w:val="nil"/>
              <w:left w:val="nil"/>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0"/>
                <w:szCs w:val="24"/>
                <w:lang w:eastAsia="ru-RU"/>
              </w:rPr>
              <w:t> </w:t>
            </w:r>
          </w:p>
        </w:tc>
        <w:tc>
          <w:tcPr>
            <w:tcW w:w="1262" w:type="dxa"/>
            <w:tcBorders>
              <w:top w:val="nil"/>
              <w:left w:val="nil"/>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0"/>
                <w:szCs w:val="24"/>
                <w:lang w:eastAsia="ru-RU"/>
              </w:rPr>
              <w:t> </w:t>
            </w:r>
          </w:p>
        </w:tc>
        <w:tc>
          <w:tcPr>
            <w:tcW w:w="1236"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FF0000"/>
                <w:sz w:val="20"/>
                <w:szCs w:val="24"/>
                <w:lang w:eastAsia="ru-RU"/>
              </w:rPr>
              <w:t> </w:t>
            </w:r>
          </w:p>
        </w:tc>
      </w:tr>
      <w:tr w:rsidR="00B94EBC" w:rsidRPr="00832989" w:rsidTr="003D5B32">
        <w:trPr>
          <w:trHeight w:val="2040"/>
        </w:trPr>
        <w:tc>
          <w:tcPr>
            <w:tcW w:w="543" w:type="dxa"/>
            <w:tcBorders>
              <w:top w:val="nil"/>
              <w:left w:val="single" w:sz="8" w:space="0" w:color="auto"/>
              <w:bottom w:val="nil"/>
              <w:right w:val="single" w:sz="8" w:space="0" w:color="auto"/>
            </w:tcBorders>
            <w:tcMar>
              <w:top w:w="0" w:type="dxa"/>
              <w:left w:w="108" w:type="dxa"/>
              <w:bottom w:w="0" w:type="dxa"/>
              <w:right w:w="108" w:type="dxa"/>
            </w:tcMar>
            <w:vAlign w:val="center"/>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0"/>
                <w:szCs w:val="24"/>
                <w:lang w:eastAsia="ru-RU"/>
              </w:rPr>
              <w:t>1</w:t>
            </w:r>
          </w:p>
        </w:tc>
        <w:tc>
          <w:tcPr>
            <w:tcW w:w="3834" w:type="dxa"/>
            <w:tcBorders>
              <w:top w:val="single" w:sz="8" w:space="0" w:color="auto"/>
              <w:left w:val="nil"/>
              <w:bottom w:val="nil"/>
              <w:right w:val="single" w:sz="8" w:space="0" w:color="auto"/>
            </w:tcBorders>
            <w:tcMar>
              <w:top w:w="0" w:type="dxa"/>
              <w:left w:w="108" w:type="dxa"/>
              <w:bottom w:w="0" w:type="dxa"/>
              <w:right w:w="108" w:type="dxa"/>
            </w:tcMar>
            <w:vAlign w:val="center"/>
            <w:hideMark/>
          </w:tcPr>
          <w:p w:rsidR="00B94EBC" w:rsidRPr="00832989" w:rsidRDefault="00B94EBC" w:rsidP="00306B19">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b/>
                <w:color w:val="000000"/>
                <w:sz w:val="20"/>
                <w:szCs w:val="24"/>
                <w:lang w:eastAsia="ru-RU"/>
              </w:rPr>
              <w:t xml:space="preserve">Муниципальная программа «Развитие образования» в </w:t>
            </w:r>
            <w:r w:rsidR="00306B19">
              <w:rPr>
                <w:rFonts w:ascii="Times New Roman" w:eastAsia="Times New Roman" w:hAnsi="Times New Roman" w:cs="Times New Roman"/>
                <w:b/>
                <w:color w:val="000000"/>
                <w:sz w:val="20"/>
                <w:szCs w:val="24"/>
                <w:lang w:eastAsia="ru-RU"/>
              </w:rPr>
              <w:t>муниципальном образовании</w:t>
            </w:r>
            <w:r w:rsidRPr="00832989">
              <w:rPr>
                <w:rFonts w:ascii="Times New Roman" w:eastAsia="Times New Roman" w:hAnsi="Times New Roman" w:cs="Times New Roman"/>
                <w:b/>
                <w:color w:val="000000"/>
                <w:sz w:val="20"/>
                <w:szCs w:val="24"/>
                <w:lang w:eastAsia="ru-RU"/>
              </w:rPr>
              <w:t xml:space="preserve"> «Шовгеновский район» на 2014-2024 годы</w:t>
            </w:r>
          </w:p>
        </w:tc>
        <w:tc>
          <w:tcPr>
            <w:tcW w:w="13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0"/>
                <w:szCs w:val="24"/>
                <w:lang w:eastAsia="ru-RU"/>
              </w:rPr>
              <w:t>6200000000</w:t>
            </w:r>
          </w:p>
        </w:tc>
        <w:tc>
          <w:tcPr>
            <w:tcW w:w="129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94EBC" w:rsidRPr="00832989" w:rsidRDefault="00C727D0" w:rsidP="003D5B32">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0"/>
                <w:szCs w:val="24"/>
                <w:lang w:eastAsia="ru-RU"/>
              </w:rPr>
              <w:t>374642,1</w:t>
            </w:r>
            <w:r w:rsidR="00B94EBC" w:rsidRPr="00832989">
              <w:rPr>
                <w:rFonts w:ascii="Times New Roman" w:eastAsia="Times New Roman" w:hAnsi="Times New Roman" w:cs="Times New Roman"/>
                <w:color w:val="000000"/>
                <w:sz w:val="20"/>
                <w:szCs w:val="24"/>
                <w:lang w:eastAsia="ru-RU"/>
              </w:rPr>
              <w:t> </w:t>
            </w:r>
          </w:p>
        </w:tc>
        <w:tc>
          <w:tcPr>
            <w:tcW w:w="12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94EBC" w:rsidRPr="00832989" w:rsidRDefault="00C727D0" w:rsidP="003D5B32">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0"/>
                <w:szCs w:val="24"/>
                <w:lang w:eastAsia="ru-RU"/>
              </w:rPr>
              <w:t>367332,2</w:t>
            </w:r>
          </w:p>
        </w:tc>
        <w:tc>
          <w:tcPr>
            <w:tcW w:w="12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94EBC" w:rsidRPr="00832989" w:rsidRDefault="00C727D0" w:rsidP="003D5B32">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0"/>
                <w:szCs w:val="24"/>
                <w:lang w:eastAsia="ru-RU"/>
              </w:rPr>
              <w:t>98</w:t>
            </w:r>
            <w:r w:rsidR="00246BD0">
              <w:rPr>
                <w:rFonts w:ascii="Times New Roman" w:eastAsia="Times New Roman" w:hAnsi="Times New Roman" w:cs="Times New Roman"/>
                <w:color w:val="000000"/>
                <w:sz w:val="20"/>
                <w:szCs w:val="24"/>
                <w:lang w:eastAsia="ru-RU"/>
              </w:rPr>
              <w:t>,0</w:t>
            </w:r>
          </w:p>
        </w:tc>
      </w:tr>
      <w:tr w:rsidR="00B94EBC" w:rsidRPr="00832989" w:rsidTr="003D5B32">
        <w:trPr>
          <w:trHeight w:val="1275"/>
        </w:trPr>
        <w:tc>
          <w:tcPr>
            <w:tcW w:w="54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0"/>
                <w:szCs w:val="24"/>
                <w:lang w:eastAsia="ru-RU"/>
              </w:rPr>
              <w:t>2</w:t>
            </w:r>
          </w:p>
        </w:tc>
        <w:tc>
          <w:tcPr>
            <w:tcW w:w="3834" w:type="dxa"/>
            <w:tcBorders>
              <w:top w:val="single" w:sz="8" w:space="0" w:color="auto"/>
              <w:left w:val="nil"/>
              <w:bottom w:val="nil"/>
              <w:right w:val="single" w:sz="8" w:space="0" w:color="auto"/>
            </w:tcBorders>
            <w:tcMar>
              <w:top w:w="0" w:type="dxa"/>
              <w:left w:w="108" w:type="dxa"/>
              <w:bottom w:w="0" w:type="dxa"/>
              <w:right w:w="108" w:type="dxa"/>
            </w:tcMar>
            <w:vAlign w:val="center"/>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b/>
                <w:color w:val="000000"/>
                <w:sz w:val="20"/>
                <w:szCs w:val="24"/>
                <w:lang w:eastAsia="ru-RU"/>
              </w:rPr>
              <w:t>Муниципальная программа «Развитие культуры и искусства» на 2014-2024 годы</w:t>
            </w:r>
          </w:p>
        </w:tc>
        <w:tc>
          <w:tcPr>
            <w:tcW w:w="13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0"/>
                <w:szCs w:val="24"/>
                <w:lang w:eastAsia="ru-RU"/>
              </w:rPr>
              <w:t>6300000000</w:t>
            </w:r>
          </w:p>
        </w:tc>
        <w:tc>
          <w:tcPr>
            <w:tcW w:w="129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94EBC" w:rsidRPr="00832989" w:rsidRDefault="00C727D0" w:rsidP="003D5B32">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0"/>
                <w:szCs w:val="24"/>
                <w:lang w:eastAsia="ru-RU"/>
              </w:rPr>
              <w:t>109158,5</w:t>
            </w:r>
            <w:r w:rsidR="00B94EBC" w:rsidRPr="00832989">
              <w:rPr>
                <w:rFonts w:ascii="Times New Roman" w:eastAsia="Times New Roman" w:hAnsi="Times New Roman" w:cs="Times New Roman"/>
                <w:color w:val="000000"/>
                <w:sz w:val="20"/>
                <w:szCs w:val="24"/>
                <w:lang w:eastAsia="ru-RU"/>
              </w:rPr>
              <w:t> </w:t>
            </w:r>
          </w:p>
        </w:tc>
        <w:tc>
          <w:tcPr>
            <w:tcW w:w="12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94EBC" w:rsidRPr="00832989" w:rsidRDefault="00C727D0" w:rsidP="003D5B32">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0"/>
                <w:szCs w:val="24"/>
                <w:lang w:eastAsia="ru-RU"/>
              </w:rPr>
              <w:t>108834,6</w:t>
            </w:r>
          </w:p>
        </w:tc>
        <w:tc>
          <w:tcPr>
            <w:tcW w:w="12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94EBC" w:rsidRPr="00832989" w:rsidRDefault="00C727D0" w:rsidP="003D5B32">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0"/>
                <w:szCs w:val="24"/>
                <w:lang w:eastAsia="ru-RU"/>
              </w:rPr>
              <w:t>99,7</w:t>
            </w:r>
          </w:p>
        </w:tc>
      </w:tr>
      <w:tr w:rsidR="00B94EBC" w:rsidRPr="00832989" w:rsidTr="003D5B32">
        <w:trPr>
          <w:trHeight w:val="1275"/>
        </w:trPr>
        <w:tc>
          <w:tcPr>
            <w:tcW w:w="54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0"/>
                <w:szCs w:val="24"/>
                <w:lang w:eastAsia="ru-RU"/>
              </w:rPr>
              <w:t>3</w:t>
            </w:r>
          </w:p>
        </w:tc>
        <w:tc>
          <w:tcPr>
            <w:tcW w:w="3834" w:type="dxa"/>
            <w:tcBorders>
              <w:top w:val="single" w:sz="8" w:space="0" w:color="auto"/>
              <w:left w:val="nil"/>
              <w:bottom w:val="nil"/>
              <w:right w:val="single" w:sz="8" w:space="0" w:color="auto"/>
            </w:tcBorders>
            <w:tcMar>
              <w:top w:w="0" w:type="dxa"/>
              <w:left w:w="108" w:type="dxa"/>
              <w:bottom w:w="0" w:type="dxa"/>
              <w:right w:w="108" w:type="dxa"/>
            </w:tcMar>
            <w:vAlign w:val="center"/>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b/>
                <w:color w:val="000000"/>
                <w:sz w:val="20"/>
                <w:szCs w:val="24"/>
                <w:lang w:eastAsia="ru-RU"/>
              </w:rPr>
              <w:t xml:space="preserve">Муниципальная программа "Развитие физической культуры и спорта и реализация молодежной политики в </w:t>
            </w:r>
            <w:r w:rsidR="00306B19">
              <w:rPr>
                <w:rFonts w:ascii="Times New Roman" w:eastAsia="Times New Roman" w:hAnsi="Times New Roman" w:cs="Times New Roman"/>
                <w:b/>
                <w:color w:val="000000"/>
                <w:sz w:val="20"/>
                <w:szCs w:val="24"/>
                <w:lang w:eastAsia="ru-RU"/>
              </w:rPr>
              <w:t>муниципальном образовании</w:t>
            </w:r>
            <w:r w:rsidR="00306B19" w:rsidRPr="00832989">
              <w:rPr>
                <w:rFonts w:ascii="Times New Roman" w:eastAsia="Times New Roman" w:hAnsi="Times New Roman" w:cs="Times New Roman"/>
                <w:b/>
                <w:color w:val="000000"/>
                <w:sz w:val="20"/>
                <w:szCs w:val="24"/>
                <w:lang w:eastAsia="ru-RU"/>
              </w:rPr>
              <w:t xml:space="preserve"> </w:t>
            </w:r>
            <w:r w:rsidRPr="00832989">
              <w:rPr>
                <w:rFonts w:ascii="Times New Roman" w:eastAsia="Times New Roman" w:hAnsi="Times New Roman" w:cs="Times New Roman"/>
                <w:b/>
                <w:color w:val="000000"/>
                <w:sz w:val="20"/>
                <w:szCs w:val="24"/>
                <w:lang w:eastAsia="ru-RU"/>
              </w:rPr>
              <w:t>"Шовгеновский район" на 2014-2023 годы</w:t>
            </w:r>
          </w:p>
        </w:tc>
        <w:tc>
          <w:tcPr>
            <w:tcW w:w="13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0"/>
                <w:szCs w:val="24"/>
                <w:lang w:eastAsia="ru-RU"/>
              </w:rPr>
              <w:t>6400000000</w:t>
            </w:r>
          </w:p>
        </w:tc>
        <w:tc>
          <w:tcPr>
            <w:tcW w:w="129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94EBC" w:rsidRPr="00832989" w:rsidRDefault="00C727D0" w:rsidP="003D5B32">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0"/>
                <w:szCs w:val="24"/>
                <w:lang w:eastAsia="ru-RU"/>
              </w:rPr>
              <w:t>202,0</w:t>
            </w:r>
            <w:r w:rsidR="00B94EBC" w:rsidRPr="00832989">
              <w:rPr>
                <w:rFonts w:ascii="Times New Roman" w:eastAsia="Times New Roman" w:hAnsi="Times New Roman" w:cs="Times New Roman"/>
                <w:color w:val="000000"/>
                <w:sz w:val="20"/>
                <w:szCs w:val="24"/>
                <w:lang w:eastAsia="ru-RU"/>
              </w:rPr>
              <w:t> </w:t>
            </w:r>
          </w:p>
        </w:tc>
        <w:tc>
          <w:tcPr>
            <w:tcW w:w="12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94EBC" w:rsidRPr="00832989" w:rsidRDefault="00C727D0" w:rsidP="003D5B32">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0"/>
                <w:szCs w:val="24"/>
                <w:lang w:eastAsia="ru-RU"/>
              </w:rPr>
              <w:t>202,0</w:t>
            </w:r>
          </w:p>
        </w:tc>
        <w:tc>
          <w:tcPr>
            <w:tcW w:w="12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94EBC" w:rsidRPr="00832989" w:rsidRDefault="00B94EBC" w:rsidP="003D5B32">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0"/>
                <w:szCs w:val="24"/>
                <w:lang w:eastAsia="ru-RU"/>
              </w:rPr>
              <w:t>100,0</w:t>
            </w:r>
          </w:p>
        </w:tc>
      </w:tr>
      <w:tr w:rsidR="00B94EBC" w:rsidRPr="00832989" w:rsidTr="003D5B32">
        <w:trPr>
          <w:trHeight w:val="1020"/>
        </w:trPr>
        <w:tc>
          <w:tcPr>
            <w:tcW w:w="54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0"/>
                <w:szCs w:val="24"/>
                <w:lang w:eastAsia="ru-RU"/>
              </w:rPr>
              <w:t>4</w:t>
            </w:r>
          </w:p>
        </w:tc>
        <w:tc>
          <w:tcPr>
            <w:tcW w:w="3834" w:type="dxa"/>
            <w:tcBorders>
              <w:top w:val="single" w:sz="8" w:space="0" w:color="auto"/>
              <w:left w:val="nil"/>
              <w:bottom w:val="nil"/>
              <w:right w:val="single" w:sz="8" w:space="0" w:color="auto"/>
            </w:tcBorders>
            <w:tcMar>
              <w:top w:w="0" w:type="dxa"/>
              <w:left w:w="108" w:type="dxa"/>
              <w:bottom w:w="0" w:type="dxa"/>
              <w:right w:w="108" w:type="dxa"/>
            </w:tcMar>
            <w:vAlign w:val="center"/>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b/>
                <w:color w:val="000000"/>
                <w:sz w:val="20"/>
                <w:szCs w:val="24"/>
                <w:lang w:eastAsia="ru-RU"/>
              </w:rPr>
              <w:t>Муниципальная программа "Социальная поддержка населения муниципального образования "Шовгеновский район" на 2014-2024годы"</w:t>
            </w:r>
          </w:p>
        </w:tc>
        <w:tc>
          <w:tcPr>
            <w:tcW w:w="13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0"/>
                <w:szCs w:val="24"/>
                <w:lang w:eastAsia="ru-RU"/>
              </w:rPr>
              <w:t>6500000000</w:t>
            </w:r>
          </w:p>
        </w:tc>
        <w:tc>
          <w:tcPr>
            <w:tcW w:w="129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94EBC" w:rsidRPr="00832989" w:rsidRDefault="00C727D0" w:rsidP="003D5B32">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0"/>
                <w:szCs w:val="24"/>
                <w:lang w:eastAsia="ru-RU"/>
              </w:rPr>
              <w:t>3563,8</w:t>
            </w:r>
            <w:r w:rsidR="00B94EBC" w:rsidRPr="00832989">
              <w:rPr>
                <w:rFonts w:ascii="Times New Roman" w:eastAsia="Times New Roman" w:hAnsi="Times New Roman" w:cs="Times New Roman"/>
                <w:color w:val="000000"/>
                <w:sz w:val="20"/>
                <w:szCs w:val="24"/>
                <w:lang w:eastAsia="ru-RU"/>
              </w:rPr>
              <w:t> </w:t>
            </w:r>
          </w:p>
        </w:tc>
        <w:tc>
          <w:tcPr>
            <w:tcW w:w="12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94EBC" w:rsidRPr="00832989" w:rsidRDefault="00C727D0" w:rsidP="003D5B32">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0"/>
                <w:szCs w:val="24"/>
                <w:lang w:eastAsia="ru-RU"/>
              </w:rPr>
              <w:t>3513,8</w:t>
            </w:r>
          </w:p>
        </w:tc>
        <w:tc>
          <w:tcPr>
            <w:tcW w:w="12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94EBC" w:rsidRPr="00832989" w:rsidRDefault="00C727D0" w:rsidP="003D5B32">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0"/>
                <w:szCs w:val="24"/>
                <w:lang w:eastAsia="ru-RU"/>
              </w:rPr>
              <w:t>98,6</w:t>
            </w:r>
          </w:p>
        </w:tc>
      </w:tr>
      <w:tr w:rsidR="00B94EBC" w:rsidRPr="00832989" w:rsidTr="003D5B32">
        <w:trPr>
          <w:trHeight w:val="1020"/>
        </w:trPr>
        <w:tc>
          <w:tcPr>
            <w:tcW w:w="54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0"/>
                <w:szCs w:val="24"/>
                <w:lang w:eastAsia="ru-RU"/>
              </w:rPr>
              <w:t>5</w:t>
            </w:r>
          </w:p>
        </w:tc>
        <w:tc>
          <w:tcPr>
            <w:tcW w:w="3834" w:type="dxa"/>
            <w:tcBorders>
              <w:top w:val="single" w:sz="8" w:space="0" w:color="auto"/>
              <w:left w:val="nil"/>
              <w:bottom w:val="nil"/>
              <w:right w:val="single" w:sz="8" w:space="0" w:color="auto"/>
            </w:tcBorders>
            <w:tcMar>
              <w:top w:w="0" w:type="dxa"/>
              <w:left w:w="108" w:type="dxa"/>
              <w:bottom w:w="0" w:type="dxa"/>
              <w:right w:w="108" w:type="dxa"/>
            </w:tcMar>
            <w:vAlign w:val="center"/>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b/>
                <w:color w:val="000000"/>
                <w:sz w:val="20"/>
                <w:szCs w:val="24"/>
                <w:lang w:eastAsia="ru-RU"/>
              </w:rPr>
              <w:t>Муниципальная программа     "Обеспечение жильем молодых семей" на 2020-2024 годы</w:t>
            </w:r>
          </w:p>
        </w:tc>
        <w:tc>
          <w:tcPr>
            <w:tcW w:w="13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0"/>
                <w:szCs w:val="24"/>
                <w:lang w:eastAsia="ru-RU"/>
              </w:rPr>
              <w:t>6Ж00000000</w:t>
            </w:r>
          </w:p>
        </w:tc>
        <w:tc>
          <w:tcPr>
            <w:tcW w:w="129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94EBC" w:rsidRPr="00832989" w:rsidRDefault="00C727D0" w:rsidP="003D5B32">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0"/>
                <w:szCs w:val="24"/>
                <w:lang w:eastAsia="ru-RU"/>
              </w:rPr>
              <w:t>7234,0</w:t>
            </w:r>
            <w:r w:rsidR="00B94EBC" w:rsidRPr="00832989">
              <w:rPr>
                <w:rFonts w:ascii="Times New Roman" w:eastAsia="Times New Roman" w:hAnsi="Times New Roman" w:cs="Times New Roman"/>
                <w:color w:val="000000"/>
                <w:sz w:val="20"/>
                <w:szCs w:val="24"/>
                <w:lang w:eastAsia="ru-RU"/>
              </w:rPr>
              <w:t> </w:t>
            </w:r>
          </w:p>
        </w:tc>
        <w:tc>
          <w:tcPr>
            <w:tcW w:w="12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94EBC" w:rsidRPr="00832989" w:rsidRDefault="00C727D0" w:rsidP="003D5B32">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0"/>
                <w:szCs w:val="24"/>
                <w:lang w:eastAsia="ru-RU"/>
              </w:rPr>
              <w:t>7234,0</w:t>
            </w:r>
          </w:p>
        </w:tc>
        <w:tc>
          <w:tcPr>
            <w:tcW w:w="12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94EBC" w:rsidRPr="00832989" w:rsidRDefault="00C727D0" w:rsidP="003D5B32">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0"/>
                <w:szCs w:val="24"/>
                <w:lang w:eastAsia="ru-RU"/>
              </w:rPr>
              <w:t>100</w:t>
            </w:r>
          </w:p>
        </w:tc>
      </w:tr>
      <w:tr w:rsidR="00B94EBC" w:rsidRPr="00832989" w:rsidTr="003D5B32">
        <w:trPr>
          <w:trHeight w:val="1020"/>
        </w:trPr>
        <w:tc>
          <w:tcPr>
            <w:tcW w:w="54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0"/>
                <w:szCs w:val="24"/>
                <w:lang w:eastAsia="ru-RU"/>
              </w:rPr>
              <w:t>6</w:t>
            </w:r>
          </w:p>
        </w:tc>
        <w:tc>
          <w:tcPr>
            <w:tcW w:w="383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b/>
                <w:color w:val="000000"/>
                <w:sz w:val="20"/>
                <w:szCs w:val="24"/>
                <w:lang w:eastAsia="ru-RU"/>
              </w:rPr>
              <w:t>Муниципальная программа "Поддержка и развитие средств массовой информации в муниципальном образовании "Шовгеновский район" на 2014-2024 годы"</w:t>
            </w:r>
          </w:p>
        </w:tc>
        <w:tc>
          <w:tcPr>
            <w:tcW w:w="13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0"/>
                <w:szCs w:val="24"/>
                <w:lang w:eastAsia="ru-RU"/>
              </w:rPr>
              <w:t>6Г00000000</w:t>
            </w:r>
          </w:p>
        </w:tc>
        <w:tc>
          <w:tcPr>
            <w:tcW w:w="129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94EBC" w:rsidRPr="00832989" w:rsidRDefault="00C727D0" w:rsidP="003D5B32">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0"/>
                <w:szCs w:val="24"/>
                <w:lang w:eastAsia="ru-RU"/>
              </w:rPr>
              <w:t>9938,2</w:t>
            </w:r>
            <w:r w:rsidR="00B94EBC" w:rsidRPr="00832989">
              <w:rPr>
                <w:rFonts w:ascii="Times New Roman" w:eastAsia="Times New Roman" w:hAnsi="Times New Roman" w:cs="Times New Roman"/>
                <w:color w:val="000000"/>
                <w:sz w:val="20"/>
                <w:szCs w:val="24"/>
                <w:lang w:eastAsia="ru-RU"/>
              </w:rPr>
              <w:t> </w:t>
            </w:r>
          </w:p>
        </w:tc>
        <w:tc>
          <w:tcPr>
            <w:tcW w:w="12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94EBC" w:rsidRPr="002D26F3" w:rsidRDefault="00B94EBC" w:rsidP="003D5B32">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2D26F3">
              <w:rPr>
                <w:rFonts w:ascii="Times New Roman" w:eastAsia="Times New Roman" w:hAnsi="Times New Roman" w:cs="Times New Roman"/>
                <w:color w:val="000000"/>
                <w:sz w:val="20"/>
                <w:szCs w:val="20"/>
                <w:lang w:eastAsia="ru-RU"/>
              </w:rPr>
              <w:t>9938,2</w:t>
            </w:r>
          </w:p>
        </w:tc>
        <w:tc>
          <w:tcPr>
            <w:tcW w:w="12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94EBC" w:rsidRPr="00832989" w:rsidRDefault="00B94EBC" w:rsidP="003D5B32">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0"/>
                <w:szCs w:val="24"/>
                <w:lang w:eastAsia="ru-RU"/>
              </w:rPr>
              <w:t>100,0</w:t>
            </w:r>
          </w:p>
        </w:tc>
      </w:tr>
      <w:tr w:rsidR="00B94EBC" w:rsidRPr="00832989" w:rsidTr="003D5B32">
        <w:trPr>
          <w:trHeight w:val="765"/>
        </w:trPr>
        <w:tc>
          <w:tcPr>
            <w:tcW w:w="54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0"/>
                <w:szCs w:val="24"/>
                <w:lang w:eastAsia="ru-RU"/>
              </w:rPr>
              <w:t>7</w:t>
            </w:r>
          </w:p>
        </w:tc>
        <w:tc>
          <w:tcPr>
            <w:tcW w:w="38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b/>
                <w:color w:val="000000"/>
                <w:sz w:val="20"/>
                <w:szCs w:val="24"/>
                <w:lang w:eastAsia="ru-RU"/>
              </w:rPr>
              <w:t xml:space="preserve">Муниципальная программа "Устойчивое развитие сельских территорий на 2014-2017 годы и на период до 2024 года в </w:t>
            </w:r>
            <w:r w:rsidR="00306B19">
              <w:rPr>
                <w:rFonts w:ascii="Times New Roman" w:eastAsia="Times New Roman" w:hAnsi="Times New Roman" w:cs="Times New Roman"/>
                <w:b/>
                <w:color w:val="000000"/>
                <w:sz w:val="20"/>
                <w:szCs w:val="24"/>
                <w:lang w:eastAsia="ru-RU"/>
              </w:rPr>
              <w:t>муниципальном образовании</w:t>
            </w:r>
            <w:r w:rsidR="00306B19" w:rsidRPr="00832989">
              <w:rPr>
                <w:rFonts w:ascii="Times New Roman" w:eastAsia="Times New Roman" w:hAnsi="Times New Roman" w:cs="Times New Roman"/>
                <w:b/>
                <w:color w:val="000000"/>
                <w:sz w:val="20"/>
                <w:szCs w:val="24"/>
                <w:lang w:eastAsia="ru-RU"/>
              </w:rPr>
              <w:t xml:space="preserve"> </w:t>
            </w:r>
            <w:r w:rsidRPr="00832989">
              <w:rPr>
                <w:rFonts w:ascii="Times New Roman" w:eastAsia="Times New Roman" w:hAnsi="Times New Roman" w:cs="Times New Roman"/>
                <w:b/>
                <w:color w:val="000000"/>
                <w:sz w:val="20"/>
                <w:szCs w:val="24"/>
                <w:lang w:eastAsia="ru-RU"/>
              </w:rPr>
              <w:t>"Шовгеновский район""</w:t>
            </w:r>
          </w:p>
        </w:tc>
        <w:tc>
          <w:tcPr>
            <w:tcW w:w="13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0"/>
                <w:szCs w:val="24"/>
                <w:lang w:eastAsia="ru-RU"/>
              </w:rPr>
              <w:t>6Л00000000</w:t>
            </w:r>
          </w:p>
        </w:tc>
        <w:tc>
          <w:tcPr>
            <w:tcW w:w="129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94EBC" w:rsidRPr="00832989" w:rsidRDefault="00C727D0" w:rsidP="003D5B32">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0"/>
                <w:szCs w:val="24"/>
                <w:lang w:eastAsia="ru-RU"/>
              </w:rPr>
              <w:t>515437,8</w:t>
            </w:r>
            <w:r w:rsidR="00B94EBC" w:rsidRPr="00832989">
              <w:rPr>
                <w:rFonts w:ascii="Times New Roman" w:eastAsia="Times New Roman" w:hAnsi="Times New Roman" w:cs="Times New Roman"/>
                <w:color w:val="000000"/>
                <w:sz w:val="20"/>
                <w:szCs w:val="24"/>
                <w:lang w:eastAsia="ru-RU"/>
              </w:rPr>
              <w:t> </w:t>
            </w:r>
          </w:p>
        </w:tc>
        <w:tc>
          <w:tcPr>
            <w:tcW w:w="12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94EBC" w:rsidRPr="00832989" w:rsidRDefault="00C727D0" w:rsidP="003D5B32">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0"/>
                <w:szCs w:val="24"/>
                <w:lang w:eastAsia="ru-RU"/>
              </w:rPr>
              <w:t>515437,8</w:t>
            </w:r>
          </w:p>
        </w:tc>
        <w:tc>
          <w:tcPr>
            <w:tcW w:w="12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94EBC" w:rsidRPr="00832989" w:rsidRDefault="00B94EBC" w:rsidP="003D5B32">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0"/>
                <w:szCs w:val="24"/>
                <w:lang w:eastAsia="ru-RU"/>
              </w:rPr>
              <w:t>100,0</w:t>
            </w:r>
          </w:p>
        </w:tc>
      </w:tr>
      <w:tr w:rsidR="00B94EBC" w:rsidRPr="00832989" w:rsidTr="003D5B32">
        <w:trPr>
          <w:trHeight w:val="1020"/>
        </w:trPr>
        <w:tc>
          <w:tcPr>
            <w:tcW w:w="54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0"/>
                <w:szCs w:val="24"/>
                <w:lang w:eastAsia="ru-RU"/>
              </w:rPr>
              <w:t>8</w:t>
            </w:r>
          </w:p>
        </w:tc>
        <w:tc>
          <w:tcPr>
            <w:tcW w:w="38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b/>
                <w:color w:val="000000"/>
                <w:sz w:val="20"/>
                <w:szCs w:val="24"/>
                <w:lang w:eastAsia="ru-RU"/>
              </w:rPr>
              <w:t>Муниципальная программа   "Обеспечение безопасности дорожного движения в муниципальном образовании "Шовгеновский район" на 2022-2026годы"</w:t>
            </w:r>
          </w:p>
        </w:tc>
        <w:tc>
          <w:tcPr>
            <w:tcW w:w="13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0"/>
                <w:szCs w:val="24"/>
                <w:lang w:eastAsia="ru-RU"/>
              </w:rPr>
              <w:t>6Д00000000</w:t>
            </w:r>
          </w:p>
        </w:tc>
        <w:tc>
          <w:tcPr>
            <w:tcW w:w="129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94EBC" w:rsidRPr="00832989" w:rsidRDefault="00C727D0" w:rsidP="003D5B32">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0"/>
                <w:szCs w:val="24"/>
                <w:lang w:eastAsia="ru-RU"/>
              </w:rPr>
              <w:t>15,</w:t>
            </w:r>
            <w:r w:rsidR="00B94EBC" w:rsidRPr="00832989">
              <w:rPr>
                <w:rFonts w:ascii="Times New Roman" w:eastAsia="Times New Roman" w:hAnsi="Times New Roman" w:cs="Times New Roman"/>
                <w:color w:val="000000"/>
                <w:sz w:val="20"/>
                <w:szCs w:val="24"/>
                <w:lang w:eastAsia="ru-RU"/>
              </w:rPr>
              <w:t>0 </w:t>
            </w:r>
          </w:p>
        </w:tc>
        <w:tc>
          <w:tcPr>
            <w:tcW w:w="12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94EBC" w:rsidRPr="00832989" w:rsidRDefault="00B94EBC" w:rsidP="003D5B32">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0"/>
                <w:szCs w:val="24"/>
                <w:lang w:eastAsia="ru-RU"/>
              </w:rPr>
              <w:t>15,0</w:t>
            </w:r>
          </w:p>
        </w:tc>
        <w:tc>
          <w:tcPr>
            <w:tcW w:w="12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94EBC" w:rsidRPr="00832989" w:rsidRDefault="00B94EBC" w:rsidP="003D5B32">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0"/>
                <w:szCs w:val="24"/>
                <w:lang w:eastAsia="ru-RU"/>
              </w:rPr>
              <w:t>100,0</w:t>
            </w:r>
          </w:p>
        </w:tc>
      </w:tr>
      <w:tr w:rsidR="00B94EBC" w:rsidRPr="00832989" w:rsidTr="003D5B32">
        <w:trPr>
          <w:trHeight w:val="1020"/>
        </w:trPr>
        <w:tc>
          <w:tcPr>
            <w:tcW w:w="54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0"/>
                <w:szCs w:val="24"/>
                <w:lang w:eastAsia="ru-RU"/>
              </w:rPr>
              <w:t>9</w:t>
            </w:r>
          </w:p>
        </w:tc>
        <w:tc>
          <w:tcPr>
            <w:tcW w:w="38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94EBC" w:rsidRPr="00832989" w:rsidRDefault="00B94EBC" w:rsidP="00306B19">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b/>
                <w:color w:val="000000"/>
                <w:sz w:val="20"/>
                <w:szCs w:val="24"/>
                <w:lang w:eastAsia="ru-RU"/>
              </w:rPr>
              <w:t xml:space="preserve">Муниципальная целевая программа "Профилактика правонарушений и преступлений среди несовершеннолетних </w:t>
            </w:r>
            <w:r w:rsidR="00306B19">
              <w:rPr>
                <w:rFonts w:ascii="Times New Roman" w:eastAsia="Times New Roman" w:hAnsi="Times New Roman" w:cs="Times New Roman"/>
                <w:b/>
                <w:color w:val="000000"/>
                <w:sz w:val="20"/>
                <w:szCs w:val="24"/>
                <w:lang w:eastAsia="ru-RU"/>
              </w:rPr>
              <w:t>муниципального образования</w:t>
            </w:r>
            <w:r w:rsidR="00306B19" w:rsidRPr="00832989">
              <w:rPr>
                <w:rFonts w:ascii="Times New Roman" w:eastAsia="Times New Roman" w:hAnsi="Times New Roman" w:cs="Times New Roman"/>
                <w:b/>
                <w:color w:val="000000"/>
                <w:sz w:val="20"/>
                <w:szCs w:val="24"/>
                <w:lang w:eastAsia="ru-RU"/>
              </w:rPr>
              <w:t xml:space="preserve"> </w:t>
            </w:r>
            <w:r w:rsidRPr="00832989">
              <w:rPr>
                <w:rFonts w:ascii="Times New Roman" w:eastAsia="Times New Roman" w:hAnsi="Times New Roman" w:cs="Times New Roman"/>
                <w:b/>
                <w:color w:val="000000"/>
                <w:sz w:val="20"/>
                <w:szCs w:val="24"/>
                <w:lang w:eastAsia="ru-RU"/>
              </w:rPr>
              <w:t>«Шовгеновский район» на 2022-2026 годы "Вместе-ради детей""</w:t>
            </w:r>
          </w:p>
        </w:tc>
        <w:tc>
          <w:tcPr>
            <w:tcW w:w="13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0"/>
                <w:szCs w:val="24"/>
                <w:lang w:eastAsia="ru-RU"/>
              </w:rPr>
              <w:t>6П00000000</w:t>
            </w:r>
          </w:p>
        </w:tc>
        <w:tc>
          <w:tcPr>
            <w:tcW w:w="129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94EBC" w:rsidRPr="00832989" w:rsidRDefault="00C727D0" w:rsidP="003D5B32">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0"/>
                <w:szCs w:val="24"/>
                <w:lang w:eastAsia="ru-RU"/>
              </w:rPr>
              <w:t>80,6</w:t>
            </w:r>
            <w:r w:rsidR="00B94EBC" w:rsidRPr="00832989">
              <w:rPr>
                <w:rFonts w:ascii="Times New Roman" w:eastAsia="Times New Roman" w:hAnsi="Times New Roman" w:cs="Times New Roman"/>
                <w:color w:val="000000"/>
                <w:sz w:val="20"/>
                <w:szCs w:val="24"/>
                <w:lang w:eastAsia="ru-RU"/>
              </w:rPr>
              <w:t> </w:t>
            </w:r>
          </w:p>
        </w:tc>
        <w:tc>
          <w:tcPr>
            <w:tcW w:w="12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94EBC" w:rsidRPr="00832989" w:rsidRDefault="00B94EBC" w:rsidP="003D5B32">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0"/>
                <w:szCs w:val="24"/>
                <w:lang w:eastAsia="ru-RU"/>
              </w:rPr>
              <w:t>80,6</w:t>
            </w:r>
          </w:p>
        </w:tc>
        <w:tc>
          <w:tcPr>
            <w:tcW w:w="12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94EBC" w:rsidRPr="00832989" w:rsidRDefault="00B94EBC" w:rsidP="003D5B32">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0"/>
                <w:szCs w:val="24"/>
                <w:lang w:eastAsia="ru-RU"/>
              </w:rPr>
              <w:t>100,0</w:t>
            </w:r>
          </w:p>
        </w:tc>
      </w:tr>
      <w:tr w:rsidR="00B94EBC" w:rsidRPr="00832989" w:rsidTr="003D5B32">
        <w:trPr>
          <w:trHeight w:val="1020"/>
        </w:trPr>
        <w:tc>
          <w:tcPr>
            <w:tcW w:w="54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0"/>
                <w:szCs w:val="24"/>
                <w:lang w:eastAsia="ru-RU"/>
              </w:rPr>
              <w:t>10</w:t>
            </w:r>
          </w:p>
        </w:tc>
        <w:tc>
          <w:tcPr>
            <w:tcW w:w="38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b/>
                <w:color w:val="000000"/>
                <w:sz w:val="20"/>
                <w:szCs w:val="24"/>
                <w:lang w:eastAsia="ru-RU"/>
              </w:rPr>
              <w:t xml:space="preserve">Муниципальная программа "По противодействию коррупции в </w:t>
            </w:r>
            <w:r w:rsidR="00306B19">
              <w:rPr>
                <w:rFonts w:ascii="Times New Roman" w:eastAsia="Times New Roman" w:hAnsi="Times New Roman" w:cs="Times New Roman"/>
                <w:b/>
                <w:color w:val="000000"/>
                <w:sz w:val="20"/>
                <w:szCs w:val="24"/>
                <w:lang w:eastAsia="ru-RU"/>
              </w:rPr>
              <w:t>муниципальном образовании</w:t>
            </w:r>
            <w:r w:rsidR="00306B19" w:rsidRPr="00832989">
              <w:rPr>
                <w:rFonts w:ascii="Times New Roman" w:eastAsia="Times New Roman" w:hAnsi="Times New Roman" w:cs="Times New Roman"/>
                <w:b/>
                <w:color w:val="000000"/>
                <w:sz w:val="20"/>
                <w:szCs w:val="24"/>
                <w:lang w:eastAsia="ru-RU"/>
              </w:rPr>
              <w:t xml:space="preserve"> </w:t>
            </w:r>
            <w:r w:rsidRPr="00832989">
              <w:rPr>
                <w:rFonts w:ascii="Times New Roman" w:eastAsia="Times New Roman" w:hAnsi="Times New Roman" w:cs="Times New Roman"/>
                <w:b/>
                <w:color w:val="000000"/>
                <w:sz w:val="20"/>
                <w:szCs w:val="24"/>
                <w:lang w:eastAsia="ru-RU"/>
              </w:rPr>
              <w:t>"Шовгеновский район" на 2015-2022 годы"</w:t>
            </w:r>
          </w:p>
        </w:tc>
        <w:tc>
          <w:tcPr>
            <w:tcW w:w="13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0"/>
                <w:szCs w:val="24"/>
                <w:lang w:eastAsia="ru-RU"/>
              </w:rPr>
              <w:t>6Ф00000000</w:t>
            </w:r>
          </w:p>
        </w:tc>
        <w:tc>
          <w:tcPr>
            <w:tcW w:w="129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94EBC" w:rsidRPr="00832989" w:rsidRDefault="00C727D0" w:rsidP="003D5B32">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0"/>
                <w:szCs w:val="24"/>
                <w:lang w:eastAsia="ru-RU"/>
              </w:rPr>
              <w:t>15,0</w:t>
            </w:r>
          </w:p>
        </w:tc>
        <w:tc>
          <w:tcPr>
            <w:tcW w:w="12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94EBC" w:rsidRPr="00832989" w:rsidRDefault="00C727D0" w:rsidP="003D5B32">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0"/>
                <w:szCs w:val="24"/>
                <w:lang w:eastAsia="ru-RU"/>
              </w:rPr>
              <w:t>15</w:t>
            </w:r>
            <w:r w:rsidR="00B94EBC" w:rsidRPr="00832989">
              <w:rPr>
                <w:rFonts w:ascii="Times New Roman" w:eastAsia="Times New Roman" w:hAnsi="Times New Roman" w:cs="Times New Roman"/>
                <w:color w:val="000000"/>
                <w:sz w:val="20"/>
                <w:szCs w:val="24"/>
                <w:lang w:eastAsia="ru-RU"/>
              </w:rPr>
              <w:t>,0</w:t>
            </w:r>
          </w:p>
        </w:tc>
        <w:tc>
          <w:tcPr>
            <w:tcW w:w="12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94EBC" w:rsidRPr="00832989" w:rsidRDefault="00B94EBC" w:rsidP="003D5B32">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0"/>
                <w:szCs w:val="24"/>
                <w:lang w:eastAsia="ru-RU"/>
              </w:rPr>
              <w:t>100,0</w:t>
            </w:r>
          </w:p>
        </w:tc>
      </w:tr>
      <w:tr w:rsidR="00B94EBC" w:rsidRPr="00832989" w:rsidTr="003D5B32">
        <w:trPr>
          <w:trHeight w:val="1020"/>
        </w:trPr>
        <w:tc>
          <w:tcPr>
            <w:tcW w:w="54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0"/>
                <w:szCs w:val="24"/>
                <w:lang w:eastAsia="ru-RU"/>
              </w:rPr>
              <w:lastRenderedPageBreak/>
              <w:t>11</w:t>
            </w:r>
          </w:p>
        </w:tc>
        <w:tc>
          <w:tcPr>
            <w:tcW w:w="38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b/>
                <w:color w:val="000000"/>
                <w:sz w:val="20"/>
                <w:szCs w:val="24"/>
                <w:lang w:eastAsia="ru-RU"/>
              </w:rPr>
              <w:t>Муниципальная программа "Профилактика правонарушений в муниципальном образовании "Шовгеновский район" на 2022-2026 годы"</w:t>
            </w:r>
          </w:p>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Cs w:val="24"/>
                <w:lang w:eastAsia="ru-RU"/>
              </w:rPr>
              <w:t> </w:t>
            </w:r>
          </w:p>
        </w:tc>
        <w:tc>
          <w:tcPr>
            <w:tcW w:w="13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0"/>
                <w:szCs w:val="24"/>
                <w:lang w:eastAsia="ru-RU"/>
              </w:rPr>
              <w:t>6Ч00000000</w:t>
            </w:r>
          </w:p>
        </w:tc>
        <w:tc>
          <w:tcPr>
            <w:tcW w:w="129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94EBC" w:rsidRPr="00832989" w:rsidRDefault="00C727D0" w:rsidP="003D5B32">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0"/>
                <w:szCs w:val="24"/>
                <w:lang w:eastAsia="ru-RU"/>
              </w:rPr>
              <w:t>15</w:t>
            </w:r>
            <w:r w:rsidR="00B94EBC" w:rsidRPr="00832989">
              <w:rPr>
                <w:rFonts w:ascii="Times New Roman" w:eastAsia="Times New Roman" w:hAnsi="Times New Roman" w:cs="Times New Roman"/>
                <w:color w:val="000000"/>
                <w:sz w:val="20"/>
                <w:szCs w:val="24"/>
                <w:lang w:eastAsia="ru-RU"/>
              </w:rPr>
              <w:t>,0 </w:t>
            </w:r>
          </w:p>
        </w:tc>
        <w:tc>
          <w:tcPr>
            <w:tcW w:w="12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94EBC" w:rsidRPr="00832989" w:rsidRDefault="00C727D0" w:rsidP="003D5B32">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0"/>
                <w:szCs w:val="24"/>
                <w:lang w:eastAsia="ru-RU"/>
              </w:rPr>
              <w:t>15</w:t>
            </w:r>
            <w:r w:rsidR="00B94EBC" w:rsidRPr="00832989">
              <w:rPr>
                <w:rFonts w:ascii="Times New Roman" w:eastAsia="Times New Roman" w:hAnsi="Times New Roman" w:cs="Times New Roman"/>
                <w:color w:val="000000"/>
                <w:sz w:val="20"/>
                <w:szCs w:val="24"/>
                <w:lang w:eastAsia="ru-RU"/>
              </w:rPr>
              <w:t>,0</w:t>
            </w:r>
          </w:p>
        </w:tc>
        <w:tc>
          <w:tcPr>
            <w:tcW w:w="12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94EBC" w:rsidRPr="00832989" w:rsidRDefault="00B94EBC" w:rsidP="003D5B32">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0"/>
                <w:szCs w:val="24"/>
                <w:lang w:eastAsia="ru-RU"/>
              </w:rPr>
              <w:t>100,0</w:t>
            </w:r>
          </w:p>
        </w:tc>
      </w:tr>
      <w:tr w:rsidR="00B94EBC" w:rsidRPr="00832989" w:rsidTr="003D5B32">
        <w:trPr>
          <w:trHeight w:val="1020"/>
        </w:trPr>
        <w:tc>
          <w:tcPr>
            <w:tcW w:w="54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0"/>
                <w:szCs w:val="24"/>
                <w:lang w:eastAsia="ru-RU"/>
              </w:rPr>
              <w:t>12</w:t>
            </w:r>
          </w:p>
        </w:tc>
        <w:tc>
          <w:tcPr>
            <w:tcW w:w="38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b/>
                <w:color w:val="000000"/>
                <w:sz w:val="20"/>
                <w:szCs w:val="24"/>
                <w:lang w:eastAsia="ru-RU"/>
              </w:rPr>
              <w:t xml:space="preserve">Муниципальная программа  "Противодействие злоупотреблению наркотическими средствами и их незаконному обороту в </w:t>
            </w:r>
            <w:r w:rsidR="00306B19">
              <w:rPr>
                <w:rFonts w:ascii="Times New Roman" w:eastAsia="Times New Roman" w:hAnsi="Times New Roman" w:cs="Times New Roman"/>
                <w:b/>
                <w:color w:val="000000"/>
                <w:sz w:val="20"/>
                <w:szCs w:val="24"/>
                <w:lang w:eastAsia="ru-RU"/>
              </w:rPr>
              <w:t>муниципальном образовании</w:t>
            </w:r>
            <w:r w:rsidR="00306B19" w:rsidRPr="00832989">
              <w:rPr>
                <w:rFonts w:ascii="Times New Roman" w:eastAsia="Times New Roman" w:hAnsi="Times New Roman" w:cs="Times New Roman"/>
                <w:b/>
                <w:color w:val="000000"/>
                <w:sz w:val="20"/>
                <w:szCs w:val="24"/>
                <w:lang w:eastAsia="ru-RU"/>
              </w:rPr>
              <w:t xml:space="preserve"> </w:t>
            </w:r>
            <w:r w:rsidRPr="00832989">
              <w:rPr>
                <w:rFonts w:ascii="Times New Roman" w:eastAsia="Times New Roman" w:hAnsi="Times New Roman" w:cs="Times New Roman"/>
                <w:b/>
                <w:color w:val="000000"/>
                <w:sz w:val="20"/>
                <w:szCs w:val="24"/>
                <w:lang w:eastAsia="ru-RU"/>
              </w:rPr>
              <w:t>«Шовгеновский район» на 2022-2026 годы»</w:t>
            </w:r>
          </w:p>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Cs w:val="24"/>
                <w:lang w:eastAsia="ru-RU"/>
              </w:rPr>
              <w:t> </w:t>
            </w:r>
          </w:p>
        </w:tc>
        <w:tc>
          <w:tcPr>
            <w:tcW w:w="13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0"/>
                <w:szCs w:val="24"/>
                <w:lang w:eastAsia="ru-RU"/>
              </w:rPr>
              <w:t>6Ш00000000 </w:t>
            </w:r>
          </w:p>
        </w:tc>
        <w:tc>
          <w:tcPr>
            <w:tcW w:w="129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94EBC" w:rsidRPr="00832989" w:rsidRDefault="00C727D0" w:rsidP="003D5B32">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0"/>
                <w:szCs w:val="24"/>
                <w:lang w:eastAsia="ru-RU"/>
              </w:rPr>
              <w:t>15</w:t>
            </w:r>
            <w:r w:rsidR="00B94EBC" w:rsidRPr="00832989">
              <w:rPr>
                <w:rFonts w:ascii="Times New Roman" w:eastAsia="Times New Roman" w:hAnsi="Times New Roman" w:cs="Times New Roman"/>
                <w:color w:val="000000"/>
                <w:sz w:val="20"/>
                <w:szCs w:val="24"/>
                <w:lang w:eastAsia="ru-RU"/>
              </w:rPr>
              <w:t>,0 </w:t>
            </w:r>
          </w:p>
        </w:tc>
        <w:tc>
          <w:tcPr>
            <w:tcW w:w="12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94EBC" w:rsidRPr="00832989" w:rsidRDefault="00B94EBC" w:rsidP="003D5B32">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0"/>
                <w:szCs w:val="24"/>
                <w:lang w:eastAsia="ru-RU"/>
              </w:rPr>
              <w:t>15,0</w:t>
            </w:r>
          </w:p>
        </w:tc>
        <w:tc>
          <w:tcPr>
            <w:tcW w:w="12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94EBC" w:rsidRPr="00832989" w:rsidRDefault="00B94EBC" w:rsidP="003D5B32">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0"/>
                <w:szCs w:val="24"/>
                <w:lang w:eastAsia="ru-RU"/>
              </w:rPr>
              <w:t>100,0</w:t>
            </w:r>
          </w:p>
        </w:tc>
      </w:tr>
      <w:tr w:rsidR="00B94EBC" w:rsidRPr="00832989" w:rsidTr="003D5B32">
        <w:trPr>
          <w:trHeight w:val="1020"/>
        </w:trPr>
        <w:tc>
          <w:tcPr>
            <w:tcW w:w="54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0"/>
                <w:szCs w:val="24"/>
                <w:lang w:eastAsia="ru-RU"/>
              </w:rPr>
              <w:t>13</w:t>
            </w:r>
          </w:p>
        </w:tc>
        <w:tc>
          <w:tcPr>
            <w:tcW w:w="38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b/>
                <w:color w:val="000000"/>
                <w:sz w:val="20"/>
                <w:szCs w:val="24"/>
                <w:lang w:eastAsia="ru-RU"/>
              </w:rPr>
              <w:t>Муниципальная программа «По противодействию терроризму и экстремистской деятельности в муниципальном образовании «Шовгеновский район» на 2022-2026 годы»</w:t>
            </w:r>
          </w:p>
        </w:tc>
        <w:tc>
          <w:tcPr>
            <w:tcW w:w="13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0"/>
                <w:szCs w:val="24"/>
                <w:lang w:eastAsia="ru-RU"/>
              </w:rPr>
              <w:t>6Я00000000 </w:t>
            </w:r>
          </w:p>
        </w:tc>
        <w:tc>
          <w:tcPr>
            <w:tcW w:w="129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94EBC" w:rsidRPr="00832989" w:rsidRDefault="00C727D0" w:rsidP="003D5B32">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0"/>
                <w:szCs w:val="24"/>
                <w:lang w:eastAsia="ru-RU"/>
              </w:rPr>
              <w:t>2</w:t>
            </w:r>
            <w:r w:rsidR="00B94EBC" w:rsidRPr="00832989">
              <w:rPr>
                <w:rFonts w:ascii="Times New Roman" w:eastAsia="Times New Roman" w:hAnsi="Times New Roman" w:cs="Times New Roman"/>
                <w:color w:val="000000"/>
                <w:sz w:val="20"/>
                <w:szCs w:val="24"/>
                <w:lang w:eastAsia="ru-RU"/>
              </w:rPr>
              <w:t>0,0 </w:t>
            </w:r>
          </w:p>
        </w:tc>
        <w:tc>
          <w:tcPr>
            <w:tcW w:w="12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94EBC" w:rsidRPr="00832989" w:rsidRDefault="00B94EBC" w:rsidP="003D5B32">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0"/>
                <w:szCs w:val="24"/>
                <w:lang w:eastAsia="ru-RU"/>
              </w:rPr>
              <w:t>20,0</w:t>
            </w:r>
          </w:p>
        </w:tc>
        <w:tc>
          <w:tcPr>
            <w:tcW w:w="123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94EBC" w:rsidRPr="00832989" w:rsidRDefault="00B94EBC" w:rsidP="003D5B32">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0"/>
                <w:szCs w:val="24"/>
                <w:lang w:eastAsia="ru-RU"/>
              </w:rPr>
              <w:t>100,0</w:t>
            </w:r>
          </w:p>
        </w:tc>
      </w:tr>
      <w:tr w:rsidR="00B94EBC" w:rsidRPr="00832989" w:rsidTr="003D5B32">
        <w:trPr>
          <w:trHeight w:val="255"/>
        </w:trPr>
        <w:tc>
          <w:tcPr>
            <w:tcW w:w="54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FF0000"/>
                <w:sz w:val="20"/>
                <w:szCs w:val="24"/>
                <w:lang w:eastAsia="ru-RU"/>
              </w:rPr>
              <w:t> </w:t>
            </w:r>
          </w:p>
        </w:tc>
        <w:tc>
          <w:tcPr>
            <w:tcW w:w="383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b/>
                <w:color w:val="000000"/>
                <w:sz w:val="20"/>
                <w:szCs w:val="24"/>
                <w:lang w:eastAsia="ru-RU"/>
              </w:rPr>
              <w:t>Всего</w:t>
            </w:r>
          </w:p>
        </w:tc>
        <w:tc>
          <w:tcPr>
            <w:tcW w:w="136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0"/>
                <w:szCs w:val="24"/>
                <w:lang w:eastAsia="ru-RU"/>
              </w:rPr>
              <w:t> </w:t>
            </w:r>
          </w:p>
        </w:tc>
        <w:tc>
          <w:tcPr>
            <w:tcW w:w="129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B94EBC" w:rsidRPr="00832989" w:rsidRDefault="00C727D0" w:rsidP="003D5B32">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0"/>
                <w:szCs w:val="24"/>
                <w:lang w:eastAsia="ru-RU"/>
              </w:rPr>
              <w:t>1020337,0</w:t>
            </w:r>
          </w:p>
        </w:tc>
        <w:tc>
          <w:tcPr>
            <w:tcW w:w="126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B94EBC" w:rsidRPr="00832989" w:rsidRDefault="00C727D0" w:rsidP="003D5B32">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0"/>
                <w:szCs w:val="24"/>
                <w:lang w:eastAsia="ru-RU"/>
              </w:rPr>
              <w:t>1012653,2</w:t>
            </w:r>
          </w:p>
        </w:tc>
        <w:tc>
          <w:tcPr>
            <w:tcW w:w="123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B94EBC" w:rsidRPr="00832989" w:rsidRDefault="00C727D0" w:rsidP="003D5B32">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Cs w:val="24"/>
                <w:lang w:eastAsia="ru-RU"/>
              </w:rPr>
              <w:t>99,2</w:t>
            </w:r>
          </w:p>
        </w:tc>
      </w:tr>
    </w:tbl>
    <w:p w:rsidR="00B94EBC" w:rsidRPr="00832989" w:rsidRDefault="00B94EBC" w:rsidP="00B94EBC">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0"/>
          <w:szCs w:val="24"/>
          <w:lang w:eastAsia="ru-RU"/>
        </w:rPr>
        <w:t> </w:t>
      </w:r>
    </w:p>
    <w:p w:rsidR="00B94EBC" w:rsidRDefault="00B94EBC" w:rsidP="00B94EBC">
      <w:pPr>
        <w:autoSpaceDE w:val="0"/>
        <w:autoSpaceDN w:val="0"/>
        <w:adjustRightInd w:val="0"/>
        <w:spacing w:after="0" w:line="240" w:lineRule="auto"/>
        <w:jc w:val="both"/>
        <w:rPr>
          <w:rFonts w:ascii="Times New Roman" w:eastAsia="Times New Roman" w:hAnsi="Times New Roman" w:cs="Times New Roman"/>
          <w:color w:val="000000"/>
          <w:sz w:val="28"/>
          <w:szCs w:val="24"/>
          <w:lang w:eastAsia="ru-RU"/>
        </w:rPr>
      </w:pPr>
      <w:r w:rsidRPr="00832989">
        <w:rPr>
          <w:rFonts w:ascii="Times New Roman" w:eastAsia="Times New Roman" w:hAnsi="Times New Roman" w:cs="Times New Roman"/>
          <w:color w:val="000000"/>
          <w:sz w:val="28"/>
          <w:szCs w:val="24"/>
          <w:lang w:eastAsia="ru-RU"/>
        </w:rPr>
        <w:t xml:space="preserve">       </w:t>
      </w:r>
    </w:p>
    <w:p w:rsidR="00273094" w:rsidRDefault="00273094" w:rsidP="00B94EBC">
      <w:pPr>
        <w:autoSpaceDE w:val="0"/>
        <w:autoSpaceDN w:val="0"/>
        <w:adjustRightInd w:val="0"/>
        <w:spacing w:after="0" w:line="240" w:lineRule="auto"/>
        <w:jc w:val="both"/>
        <w:rPr>
          <w:rFonts w:ascii="Times New Roman" w:eastAsia="Times New Roman" w:hAnsi="Times New Roman" w:cs="Times New Roman"/>
          <w:color w:val="000000"/>
          <w:sz w:val="28"/>
          <w:szCs w:val="24"/>
          <w:lang w:eastAsia="ru-RU"/>
        </w:rPr>
      </w:pPr>
    </w:p>
    <w:p w:rsidR="00273094" w:rsidRDefault="00273094" w:rsidP="00B94EBC">
      <w:pPr>
        <w:autoSpaceDE w:val="0"/>
        <w:autoSpaceDN w:val="0"/>
        <w:adjustRightInd w:val="0"/>
        <w:spacing w:after="0" w:line="240" w:lineRule="auto"/>
        <w:jc w:val="both"/>
        <w:rPr>
          <w:rFonts w:ascii="Times New Roman" w:eastAsia="Times New Roman" w:hAnsi="Times New Roman" w:cs="Times New Roman"/>
          <w:color w:val="000000"/>
          <w:sz w:val="28"/>
          <w:szCs w:val="24"/>
          <w:lang w:eastAsia="ru-RU"/>
        </w:rPr>
      </w:pPr>
    </w:p>
    <w:p w:rsidR="00273094" w:rsidRDefault="00273094" w:rsidP="00B94EBC">
      <w:pPr>
        <w:autoSpaceDE w:val="0"/>
        <w:autoSpaceDN w:val="0"/>
        <w:adjustRightInd w:val="0"/>
        <w:spacing w:after="0" w:line="240" w:lineRule="auto"/>
        <w:jc w:val="both"/>
        <w:rPr>
          <w:rFonts w:ascii="Times New Roman" w:eastAsia="Times New Roman" w:hAnsi="Times New Roman" w:cs="Times New Roman"/>
          <w:color w:val="000000"/>
          <w:sz w:val="28"/>
          <w:szCs w:val="24"/>
          <w:lang w:eastAsia="ru-RU"/>
        </w:rPr>
      </w:pPr>
    </w:p>
    <w:p w:rsidR="00273094" w:rsidRDefault="00273094" w:rsidP="00B94EBC">
      <w:pPr>
        <w:autoSpaceDE w:val="0"/>
        <w:autoSpaceDN w:val="0"/>
        <w:adjustRightInd w:val="0"/>
        <w:spacing w:after="0" w:line="240" w:lineRule="auto"/>
        <w:jc w:val="both"/>
        <w:rPr>
          <w:rFonts w:ascii="Times New Roman" w:eastAsia="Times New Roman" w:hAnsi="Times New Roman" w:cs="Times New Roman"/>
          <w:color w:val="000000"/>
          <w:sz w:val="28"/>
          <w:szCs w:val="24"/>
          <w:lang w:eastAsia="ru-RU"/>
        </w:rPr>
      </w:pPr>
    </w:p>
    <w:p w:rsidR="00273094" w:rsidRDefault="00273094" w:rsidP="00B94EBC">
      <w:pPr>
        <w:autoSpaceDE w:val="0"/>
        <w:autoSpaceDN w:val="0"/>
        <w:adjustRightInd w:val="0"/>
        <w:spacing w:after="0" w:line="240" w:lineRule="auto"/>
        <w:jc w:val="both"/>
        <w:rPr>
          <w:rFonts w:ascii="Times New Roman" w:eastAsia="Times New Roman" w:hAnsi="Times New Roman" w:cs="Times New Roman"/>
          <w:color w:val="000000"/>
          <w:sz w:val="28"/>
          <w:szCs w:val="24"/>
          <w:lang w:eastAsia="ru-RU"/>
        </w:rPr>
      </w:pPr>
    </w:p>
    <w:p w:rsidR="00273094" w:rsidRDefault="00273094" w:rsidP="00B94EBC">
      <w:pPr>
        <w:autoSpaceDE w:val="0"/>
        <w:autoSpaceDN w:val="0"/>
        <w:adjustRightInd w:val="0"/>
        <w:spacing w:after="0" w:line="240" w:lineRule="auto"/>
        <w:jc w:val="both"/>
        <w:rPr>
          <w:rFonts w:ascii="Times New Roman" w:eastAsia="Times New Roman" w:hAnsi="Times New Roman" w:cs="Times New Roman"/>
          <w:color w:val="000000"/>
          <w:sz w:val="28"/>
          <w:szCs w:val="24"/>
          <w:lang w:eastAsia="ru-RU"/>
        </w:rPr>
      </w:pPr>
    </w:p>
    <w:p w:rsidR="00273094" w:rsidRDefault="00273094" w:rsidP="00B94EBC">
      <w:pPr>
        <w:autoSpaceDE w:val="0"/>
        <w:autoSpaceDN w:val="0"/>
        <w:adjustRightInd w:val="0"/>
        <w:spacing w:after="0" w:line="240" w:lineRule="auto"/>
        <w:jc w:val="both"/>
        <w:rPr>
          <w:rFonts w:ascii="Times New Roman" w:eastAsia="Times New Roman" w:hAnsi="Times New Roman" w:cs="Times New Roman"/>
          <w:color w:val="000000"/>
          <w:sz w:val="28"/>
          <w:szCs w:val="24"/>
          <w:lang w:eastAsia="ru-RU"/>
        </w:rPr>
      </w:pPr>
    </w:p>
    <w:p w:rsidR="00273094" w:rsidRDefault="00273094" w:rsidP="00B94EBC">
      <w:pPr>
        <w:autoSpaceDE w:val="0"/>
        <w:autoSpaceDN w:val="0"/>
        <w:adjustRightInd w:val="0"/>
        <w:spacing w:after="0" w:line="240" w:lineRule="auto"/>
        <w:jc w:val="both"/>
        <w:rPr>
          <w:rFonts w:ascii="Times New Roman" w:eastAsia="Times New Roman" w:hAnsi="Times New Roman" w:cs="Times New Roman"/>
          <w:color w:val="000000"/>
          <w:sz w:val="28"/>
          <w:szCs w:val="24"/>
          <w:lang w:eastAsia="ru-RU"/>
        </w:rPr>
      </w:pPr>
    </w:p>
    <w:p w:rsidR="00273094" w:rsidRDefault="00273094" w:rsidP="00B94EBC">
      <w:pPr>
        <w:autoSpaceDE w:val="0"/>
        <w:autoSpaceDN w:val="0"/>
        <w:adjustRightInd w:val="0"/>
        <w:spacing w:after="0" w:line="240" w:lineRule="auto"/>
        <w:jc w:val="both"/>
        <w:rPr>
          <w:rFonts w:ascii="Times New Roman" w:eastAsia="Times New Roman" w:hAnsi="Times New Roman" w:cs="Times New Roman"/>
          <w:color w:val="000000"/>
          <w:sz w:val="28"/>
          <w:szCs w:val="24"/>
          <w:lang w:eastAsia="ru-RU"/>
        </w:rPr>
      </w:pPr>
    </w:p>
    <w:p w:rsidR="00273094" w:rsidRDefault="00273094" w:rsidP="00B94EBC">
      <w:pPr>
        <w:autoSpaceDE w:val="0"/>
        <w:autoSpaceDN w:val="0"/>
        <w:adjustRightInd w:val="0"/>
        <w:spacing w:after="0" w:line="240" w:lineRule="auto"/>
        <w:jc w:val="both"/>
        <w:rPr>
          <w:rFonts w:ascii="Times New Roman" w:eastAsia="Times New Roman" w:hAnsi="Times New Roman" w:cs="Times New Roman"/>
          <w:color w:val="000000"/>
          <w:sz w:val="28"/>
          <w:szCs w:val="24"/>
          <w:lang w:eastAsia="ru-RU"/>
        </w:rPr>
      </w:pPr>
    </w:p>
    <w:p w:rsidR="00273094" w:rsidRDefault="00273094" w:rsidP="00B94EBC">
      <w:pPr>
        <w:autoSpaceDE w:val="0"/>
        <w:autoSpaceDN w:val="0"/>
        <w:adjustRightInd w:val="0"/>
        <w:spacing w:after="0" w:line="240" w:lineRule="auto"/>
        <w:jc w:val="both"/>
        <w:rPr>
          <w:rFonts w:ascii="Times New Roman" w:eastAsia="Times New Roman" w:hAnsi="Times New Roman" w:cs="Times New Roman"/>
          <w:color w:val="000000"/>
          <w:sz w:val="28"/>
          <w:szCs w:val="24"/>
          <w:lang w:eastAsia="ru-RU"/>
        </w:rPr>
      </w:pPr>
    </w:p>
    <w:p w:rsidR="00273094" w:rsidRDefault="00273094" w:rsidP="00B94EBC">
      <w:pPr>
        <w:autoSpaceDE w:val="0"/>
        <w:autoSpaceDN w:val="0"/>
        <w:adjustRightInd w:val="0"/>
        <w:spacing w:after="0" w:line="240" w:lineRule="auto"/>
        <w:jc w:val="both"/>
        <w:rPr>
          <w:rFonts w:ascii="Times New Roman" w:eastAsia="Times New Roman" w:hAnsi="Times New Roman" w:cs="Times New Roman"/>
          <w:color w:val="000000"/>
          <w:sz w:val="28"/>
          <w:szCs w:val="24"/>
          <w:lang w:eastAsia="ru-RU"/>
        </w:rPr>
      </w:pPr>
    </w:p>
    <w:p w:rsidR="00273094" w:rsidRDefault="00273094" w:rsidP="00B94EBC">
      <w:pPr>
        <w:autoSpaceDE w:val="0"/>
        <w:autoSpaceDN w:val="0"/>
        <w:adjustRightInd w:val="0"/>
        <w:spacing w:after="0" w:line="240" w:lineRule="auto"/>
        <w:jc w:val="both"/>
        <w:rPr>
          <w:rFonts w:ascii="Times New Roman" w:eastAsia="Times New Roman" w:hAnsi="Times New Roman" w:cs="Times New Roman"/>
          <w:color w:val="000000"/>
          <w:sz w:val="28"/>
          <w:szCs w:val="24"/>
          <w:lang w:eastAsia="ru-RU"/>
        </w:rPr>
      </w:pPr>
    </w:p>
    <w:p w:rsidR="00273094" w:rsidRDefault="00273094" w:rsidP="00B94EBC">
      <w:pPr>
        <w:autoSpaceDE w:val="0"/>
        <w:autoSpaceDN w:val="0"/>
        <w:adjustRightInd w:val="0"/>
        <w:spacing w:after="0" w:line="240" w:lineRule="auto"/>
        <w:jc w:val="both"/>
        <w:rPr>
          <w:rFonts w:ascii="Times New Roman" w:eastAsia="Times New Roman" w:hAnsi="Times New Roman" w:cs="Times New Roman"/>
          <w:color w:val="000000"/>
          <w:sz w:val="28"/>
          <w:szCs w:val="24"/>
          <w:lang w:eastAsia="ru-RU"/>
        </w:rPr>
      </w:pPr>
    </w:p>
    <w:p w:rsidR="00273094" w:rsidRDefault="00273094" w:rsidP="00B94EBC">
      <w:pPr>
        <w:autoSpaceDE w:val="0"/>
        <w:autoSpaceDN w:val="0"/>
        <w:adjustRightInd w:val="0"/>
        <w:spacing w:after="0" w:line="240" w:lineRule="auto"/>
        <w:jc w:val="both"/>
        <w:rPr>
          <w:rFonts w:ascii="Times New Roman" w:eastAsia="Times New Roman" w:hAnsi="Times New Roman" w:cs="Times New Roman"/>
          <w:color w:val="000000"/>
          <w:sz w:val="28"/>
          <w:szCs w:val="24"/>
          <w:lang w:eastAsia="ru-RU"/>
        </w:rPr>
      </w:pPr>
    </w:p>
    <w:p w:rsidR="00273094" w:rsidRDefault="00273094" w:rsidP="00B94EBC">
      <w:pPr>
        <w:autoSpaceDE w:val="0"/>
        <w:autoSpaceDN w:val="0"/>
        <w:adjustRightInd w:val="0"/>
        <w:spacing w:after="0" w:line="240" w:lineRule="auto"/>
        <w:jc w:val="both"/>
        <w:rPr>
          <w:rFonts w:ascii="Times New Roman" w:eastAsia="Times New Roman" w:hAnsi="Times New Roman" w:cs="Times New Roman"/>
          <w:color w:val="000000"/>
          <w:sz w:val="28"/>
          <w:szCs w:val="24"/>
          <w:lang w:eastAsia="ru-RU"/>
        </w:rPr>
      </w:pPr>
    </w:p>
    <w:p w:rsidR="00273094" w:rsidRDefault="00273094" w:rsidP="00B94EBC">
      <w:pPr>
        <w:autoSpaceDE w:val="0"/>
        <w:autoSpaceDN w:val="0"/>
        <w:adjustRightInd w:val="0"/>
        <w:spacing w:after="0" w:line="240" w:lineRule="auto"/>
        <w:jc w:val="both"/>
        <w:rPr>
          <w:rFonts w:ascii="Times New Roman" w:eastAsia="Times New Roman" w:hAnsi="Times New Roman" w:cs="Times New Roman"/>
          <w:color w:val="000000"/>
          <w:sz w:val="28"/>
          <w:szCs w:val="24"/>
          <w:lang w:eastAsia="ru-RU"/>
        </w:rPr>
      </w:pPr>
    </w:p>
    <w:p w:rsidR="00273094" w:rsidRDefault="00273094" w:rsidP="00B94EBC">
      <w:pPr>
        <w:autoSpaceDE w:val="0"/>
        <w:autoSpaceDN w:val="0"/>
        <w:adjustRightInd w:val="0"/>
        <w:spacing w:after="0" w:line="240" w:lineRule="auto"/>
        <w:jc w:val="both"/>
        <w:rPr>
          <w:rFonts w:ascii="Times New Roman" w:eastAsia="Times New Roman" w:hAnsi="Times New Roman" w:cs="Times New Roman"/>
          <w:color w:val="000000"/>
          <w:sz w:val="28"/>
          <w:szCs w:val="24"/>
          <w:lang w:eastAsia="ru-RU"/>
        </w:rPr>
      </w:pPr>
    </w:p>
    <w:p w:rsidR="00273094" w:rsidRDefault="00273094" w:rsidP="00B94EBC">
      <w:pPr>
        <w:autoSpaceDE w:val="0"/>
        <w:autoSpaceDN w:val="0"/>
        <w:adjustRightInd w:val="0"/>
        <w:spacing w:after="0" w:line="240" w:lineRule="auto"/>
        <w:jc w:val="both"/>
        <w:rPr>
          <w:rFonts w:ascii="Times New Roman" w:eastAsia="Times New Roman" w:hAnsi="Times New Roman" w:cs="Times New Roman"/>
          <w:color w:val="000000"/>
          <w:sz w:val="28"/>
          <w:szCs w:val="24"/>
          <w:lang w:eastAsia="ru-RU"/>
        </w:rPr>
      </w:pPr>
    </w:p>
    <w:p w:rsidR="00273094" w:rsidRDefault="00273094" w:rsidP="00B94EBC">
      <w:pPr>
        <w:autoSpaceDE w:val="0"/>
        <w:autoSpaceDN w:val="0"/>
        <w:adjustRightInd w:val="0"/>
        <w:spacing w:after="0" w:line="240" w:lineRule="auto"/>
        <w:jc w:val="both"/>
        <w:rPr>
          <w:rFonts w:ascii="Times New Roman" w:eastAsia="Times New Roman" w:hAnsi="Times New Roman" w:cs="Times New Roman"/>
          <w:color w:val="000000"/>
          <w:sz w:val="28"/>
          <w:szCs w:val="24"/>
          <w:lang w:eastAsia="ru-RU"/>
        </w:rPr>
      </w:pPr>
    </w:p>
    <w:p w:rsidR="00273094" w:rsidRDefault="00273094" w:rsidP="00B94EBC">
      <w:pPr>
        <w:autoSpaceDE w:val="0"/>
        <w:autoSpaceDN w:val="0"/>
        <w:adjustRightInd w:val="0"/>
        <w:spacing w:after="0" w:line="240" w:lineRule="auto"/>
        <w:jc w:val="both"/>
        <w:rPr>
          <w:rFonts w:ascii="Times New Roman" w:eastAsia="Times New Roman" w:hAnsi="Times New Roman" w:cs="Times New Roman"/>
          <w:color w:val="000000"/>
          <w:sz w:val="28"/>
          <w:szCs w:val="24"/>
          <w:lang w:eastAsia="ru-RU"/>
        </w:rPr>
      </w:pPr>
    </w:p>
    <w:p w:rsidR="00273094" w:rsidRDefault="00273094" w:rsidP="00B94EBC">
      <w:pPr>
        <w:autoSpaceDE w:val="0"/>
        <w:autoSpaceDN w:val="0"/>
        <w:adjustRightInd w:val="0"/>
        <w:spacing w:after="0" w:line="240" w:lineRule="auto"/>
        <w:jc w:val="both"/>
        <w:rPr>
          <w:rFonts w:ascii="Times New Roman" w:eastAsia="Times New Roman" w:hAnsi="Times New Roman" w:cs="Times New Roman"/>
          <w:color w:val="000000"/>
          <w:sz w:val="28"/>
          <w:szCs w:val="24"/>
          <w:lang w:eastAsia="ru-RU"/>
        </w:rPr>
      </w:pPr>
    </w:p>
    <w:p w:rsidR="00273094" w:rsidRDefault="00273094" w:rsidP="00B94EBC">
      <w:pPr>
        <w:autoSpaceDE w:val="0"/>
        <w:autoSpaceDN w:val="0"/>
        <w:adjustRightInd w:val="0"/>
        <w:spacing w:after="0" w:line="240" w:lineRule="auto"/>
        <w:jc w:val="both"/>
        <w:rPr>
          <w:rFonts w:ascii="Times New Roman" w:eastAsia="Times New Roman" w:hAnsi="Times New Roman" w:cs="Times New Roman"/>
          <w:color w:val="000000"/>
          <w:sz w:val="28"/>
          <w:szCs w:val="24"/>
          <w:lang w:eastAsia="ru-RU"/>
        </w:rPr>
      </w:pPr>
    </w:p>
    <w:p w:rsidR="00273094" w:rsidRDefault="00273094" w:rsidP="00B94EBC">
      <w:pPr>
        <w:autoSpaceDE w:val="0"/>
        <w:autoSpaceDN w:val="0"/>
        <w:adjustRightInd w:val="0"/>
        <w:spacing w:after="0" w:line="240" w:lineRule="auto"/>
        <w:jc w:val="both"/>
        <w:rPr>
          <w:rFonts w:ascii="Times New Roman" w:eastAsia="Times New Roman" w:hAnsi="Times New Roman" w:cs="Times New Roman"/>
          <w:color w:val="000000"/>
          <w:sz w:val="28"/>
          <w:szCs w:val="24"/>
          <w:lang w:eastAsia="ru-RU"/>
        </w:rPr>
      </w:pPr>
    </w:p>
    <w:p w:rsidR="00273094" w:rsidRDefault="00273094" w:rsidP="00B94EBC">
      <w:pPr>
        <w:autoSpaceDE w:val="0"/>
        <w:autoSpaceDN w:val="0"/>
        <w:adjustRightInd w:val="0"/>
        <w:spacing w:after="0" w:line="240" w:lineRule="auto"/>
        <w:jc w:val="both"/>
        <w:rPr>
          <w:rFonts w:ascii="Times New Roman" w:eastAsia="Times New Roman" w:hAnsi="Times New Roman" w:cs="Times New Roman"/>
          <w:color w:val="000000"/>
          <w:sz w:val="28"/>
          <w:szCs w:val="24"/>
          <w:lang w:eastAsia="ru-RU"/>
        </w:rPr>
      </w:pPr>
    </w:p>
    <w:p w:rsidR="00273094" w:rsidRDefault="00273094" w:rsidP="00B94EBC">
      <w:pPr>
        <w:autoSpaceDE w:val="0"/>
        <w:autoSpaceDN w:val="0"/>
        <w:adjustRightInd w:val="0"/>
        <w:spacing w:after="0" w:line="240" w:lineRule="auto"/>
        <w:jc w:val="both"/>
        <w:rPr>
          <w:rFonts w:ascii="Times New Roman" w:eastAsia="Times New Roman" w:hAnsi="Times New Roman" w:cs="Times New Roman"/>
          <w:color w:val="000000"/>
          <w:sz w:val="28"/>
          <w:szCs w:val="24"/>
          <w:lang w:eastAsia="ru-RU"/>
        </w:rPr>
      </w:pPr>
    </w:p>
    <w:p w:rsidR="00273094" w:rsidRDefault="00273094" w:rsidP="00B94EBC">
      <w:pPr>
        <w:autoSpaceDE w:val="0"/>
        <w:autoSpaceDN w:val="0"/>
        <w:adjustRightInd w:val="0"/>
        <w:spacing w:after="0" w:line="240" w:lineRule="auto"/>
        <w:jc w:val="both"/>
        <w:rPr>
          <w:rFonts w:ascii="Times New Roman" w:eastAsia="Times New Roman" w:hAnsi="Times New Roman" w:cs="Times New Roman"/>
          <w:color w:val="000000"/>
          <w:sz w:val="28"/>
          <w:szCs w:val="24"/>
          <w:lang w:eastAsia="ru-RU"/>
        </w:rPr>
      </w:pPr>
    </w:p>
    <w:p w:rsidR="00273094" w:rsidRDefault="00273094" w:rsidP="00B94EBC">
      <w:pPr>
        <w:autoSpaceDE w:val="0"/>
        <w:autoSpaceDN w:val="0"/>
        <w:adjustRightInd w:val="0"/>
        <w:spacing w:after="0" w:line="240" w:lineRule="auto"/>
        <w:jc w:val="both"/>
        <w:rPr>
          <w:rFonts w:ascii="Times New Roman" w:eastAsia="Times New Roman" w:hAnsi="Times New Roman" w:cs="Times New Roman"/>
          <w:color w:val="000000"/>
          <w:sz w:val="28"/>
          <w:szCs w:val="24"/>
          <w:lang w:eastAsia="ru-RU"/>
        </w:rPr>
      </w:pPr>
    </w:p>
    <w:p w:rsidR="00273094" w:rsidRDefault="00273094" w:rsidP="00B94EBC">
      <w:pPr>
        <w:autoSpaceDE w:val="0"/>
        <w:autoSpaceDN w:val="0"/>
        <w:adjustRightInd w:val="0"/>
        <w:spacing w:after="0" w:line="240" w:lineRule="auto"/>
        <w:jc w:val="both"/>
        <w:rPr>
          <w:rFonts w:ascii="Times New Roman" w:eastAsia="Times New Roman" w:hAnsi="Times New Roman" w:cs="Times New Roman"/>
          <w:color w:val="000000"/>
          <w:sz w:val="28"/>
          <w:szCs w:val="24"/>
          <w:lang w:eastAsia="ru-RU"/>
        </w:rPr>
      </w:pPr>
    </w:p>
    <w:p w:rsidR="00273094" w:rsidRPr="00832989" w:rsidRDefault="00273094" w:rsidP="00B94EBC">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94EBC" w:rsidRPr="00832989" w:rsidRDefault="00B94EBC" w:rsidP="00B94EB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w:t>
      </w:r>
      <w:r w:rsidRPr="00832989">
        <w:rPr>
          <w:rFonts w:ascii="Times New Roman" w:eastAsia="Times New Roman" w:hAnsi="Times New Roman" w:cs="Times New Roman"/>
          <w:b/>
          <w:color w:val="000000"/>
          <w:sz w:val="28"/>
          <w:szCs w:val="24"/>
          <w:lang w:eastAsia="ru-RU"/>
        </w:rPr>
        <w:t>Исполнение Национальных проектов</w:t>
      </w:r>
    </w:p>
    <w:p w:rsidR="00B94EBC" w:rsidRPr="00832989" w:rsidRDefault="00B94EBC" w:rsidP="00B94EBC">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w:t>
      </w:r>
    </w:p>
    <w:p w:rsidR="00B94EBC" w:rsidRPr="00832989" w:rsidRDefault="00B94EBC" w:rsidP="00B94EBC">
      <w:pPr>
        <w:autoSpaceDE w:val="0"/>
        <w:autoSpaceDN w:val="0"/>
        <w:adjustRightInd w:val="0"/>
        <w:spacing w:after="0" w:line="240" w:lineRule="auto"/>
        <w:ind w:firstLine="700"/>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Муниципальное образован</w:t>
      </w:r>
      <w:r w:rsidR="00661478">
        <w:rPr>
          <w:rFonts w:ascii="Times New Roman" w:eastAsia="Times New Roman" w:hAnsi="Times New Roman" w:cs="Times New Roman"/>
          <w:color w:val="000000"/>
          <w:sz w:val="28"/>
          <w:szCs w:val="24"/>
          <w:lang w:eastAsia="ru-RU"/>
        </w:rPr>
        <w:t xml:space="preserve">ие «Шовгеновский район» в  2022 году </w:t>
      </w:r>
      <w:r w:rsidRPr="00832989">
        <w:rPr>
          <w:rFonts w:ascii="Times New Roman" w:eastAsia="Times New Roman" w:hAnsi="Times New Roman" w:cs="Times New Roman"/>
          <w:color w:val="000000"/>
          <w:sz w:val="28"/>
          <w:szCs w:val="24"/>
          <w:lang w:eastAsia="ru-RU"/>
        </w:rPr>
        <w:t>участвовало в реализации ряда национальных проектов:</w:t>
      </w:r>
    </w:p>
    <w:p w:rsidR="00B94EBC" w:rsidRPr="00832989" w:rsidRDefault="00B94EBC" w:rsidP="00B94EBC">
      <w:pPr>
        <w:autoSpaceDE w:val="0"/>
        <w:autoSpaceDN w:val="0"/>
        <w:adjustRightInd w:val="0"/>
        <w:spacing w:after="0" w:line="240" w:lineRule="auto"/>
        <w:ind w:firstLine="700"/>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w:t>
      </w:r>
    </w:p>
    <w:tbl>
      <w:tblPr>
        <w:tblW w:w="9655" w:type="dxa"/>
        <w:tblInd w:w="93" w:type="dxa"/>
        <w:tblLayout w:type="fixed"/>
        <w:tblCellMar>
          <w:left w:w="0" w:type="dxa"/>
          <w:right w:w="0" w:type="dxa"/>
        </w:tblCellMar>
        <w:tblLook w:val="0000" w:firstRow="0" w:lastRow="0" w:firstColumn="0" w:lastColumn="0" w:noHBand="0" w:noVBand="0"/>
      </w:tblPr>
      <w:tblGrid>
        <w:gridCol w:w="1876"/>
        <w:gridCol w:w="1682"/>
        <w:gridCol w:w="1418"/>
        <w:gridCol w:w="1134"/>
        <w:gridCol w:w="1275"/>
        <w:gridCol w:w="993"/>
        <w:gridCol w:w="1277"/>
      </w:tblGrid>
      <w:tr w:rsidR="00B94EBC" w:rsidRPr="00832989" w:rsidTr="003D5B32">
        <w:trPr>
          <w:trHeight w:val="690"/>
        </w:trPr>
        <w:tc>
          <w:tcPr>
            <w:tcW w:w="1876"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b/>
                <w:color w:val="000000"/>
                <w:szCs w:val="24"/>
                <w:lang w:eastAsia="ru-RU"/>
              </w:rPr>
              <w:t>Наименование национального проекта (регионального проекта)</w:t>
            </w:r>
          </w:p>
        </w:tc>
        <w:tc>
          <w:tcPr>
            <w:tcW w:w="1682"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b/>
                <w:color w:val="000000"/>
                <w:szCs w:val="24"/>
                <w:lang w:eastAsia="ru-RU"/>
              </w:rPr>
              <w:t>Получатели средств по каждому соглашению</w:t>
            </w:r>
          </w:p>
        </w:tc>
        <w:tc>
          <w:tcPr>
            <w:tcW w:w="141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b/>
                <w:color w:val="000000"/>
                <w:szCs w:val="24"/>
                <w:lang w:eastAsia="ru-RU"/>
              </w:rPr>
              <w:t>Наименование объектов в разрезе соглашений</w:t>
            </w:r>
          </w:p>
        </w:tc>
        <w:tc>
          <w:tcPr>
            <w:tcW w:w="3402"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vAlign w:val="bottom"/>
            <w:hideMark/>
          </w:tcPr>
          <w:p w:rsidR="00B94EBC" w:rsidRPr="00832989" w:rsidRDefault="00053169" w:rsidP="0005316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color w:val="000000"/>
                <w:szCs w:val="24"/>
                <w:lang w:eastAsia="ru-RU"/>
              </w:rPr>
              <w:t>О</w:t>
            </w:r>
            <w:r w:rsidR="00B94EBC" w:rsidRPr="00832989">
              <w:rPr>
                <w:rFonts w:ascii="Times New Roman" w:eastAsia="Times New Roman" w:hAnsi="Times New Roman" w:cs="Times New Roman"/>
                <w:b/>
                <w:color w:val="000000"/>
                <w:szCs w:val="24"/>
                <w:lang w:eastAsia="ru-RU"/>
              </w:rPr>
              <w:t>бъем финансирования на 2022 год, тыс. руб.</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94EBC" w:rsidRPr="00832989" w:rsidRDefault="00B94EBC" w:rsidP="003D5B32">
            <w:pPr>
              <w:tabs>
                <w:tab w:val="left" w:pos="885"/>
              </w:tabs>
              <w:autoSpaceDE w:val="0"/>
              <w:autoSpaceDN w:val="0"/>
              <w:adjustRightInd w:val="0"/>
              <w:spacing w:after="0" w:line="240" w:lineRule="auto"/>
              <w:ind w:left="-391" w:firstLine="108"/>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b/>
                <w:color w:val="000000"/>
                <w:szCs w:val="24"/>
                <w:lang w:eastAsia="ru-RU"/>
              </w:rPr>
              <w:t>ВСЕГО</w:t>
            </w:r>
          </w:p>
        </w:tc>
      </w:tr>
      <w:tr w:rsidR="00B94EBC" w:rsidRPr="00832989" w:rsidTr="003D5B32">
        <w:trPr>
          <w:trHeight w:val="570"/>
        </w:trPr>
        <w:tc>
          <w:tcPr>
            <w:tcW w:w="1876" w:type="dxa"/>
            <w:vMerge/>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682" w:type="dxa"/>
            <w:vMerge/>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sz w:val="24"/>
                <w:szCs w:val="24"/>
                <w:lang w:eastAsia="ru-RU"/>
              </w:rPr>
              <w:t xml:space="preserve"> </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b/>
                <w:color w:val="000000"/>
                <w:szCs w:val="24"/>
                <w:lang w:eastAsia="ru-RU"/>
              </w:rPr>
              <w:t>Федеральные средства</w:t>
            </w:r>
          </w:p>
        </w:tc>
        <w:tc>
          <w:tcPr>
            <w:tcW w:w="1275" w:type="dxa"/>
            <w:tcBorders>
              <w:top w:val="nil"/>
              <w:left w:val="nil"/>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tabs>
                <w:tab w:val="left" w:pos="742"/>
              </w:tabs>
              <w:autoSpaceDE w:val="0"/>
              <w:autoSpaceDN w:val="0"/>
              <w:adjustRightInd w:val="0"/>
              <w:spacing w:after="0" w:line="240" w:lineRule="auto"/>
              <w:ind w:right="459"/>
              <w:rPr>
                <w:rFonts w:ascii="Times New Roman" w:eastAsia="Times New Roman" w:hAnsi="Times New Roman" w:cs="Times New Roman"/>
                <w:sz w:val="24"/>
                <w:szCs w:val="24"/>
                <w:lang w:eastAsia="ru-RU"/>
              </w:rPr>
            </w:pPr>
            <w:r w:rsidRPr="00832989">
              <w:rPr>
                <w:rFonts w:ascii="Times New Roman" w:eastAsia="Times New Roman" w:hAnsi="Times New Roman" w:cs="Times New Roman"/>
                <w:b/>
                <w:color w:val="000000"/>
                <w:szCs w:val="24"/>
                <w:lang w:eastAsia="ru-RU"/>
              </w:rPr>
              <w:t>Республиканские средства</w:t>
            </w:r>
          </w:p>
        </w:tc>
        <w:tc>
          <w:tcPr>
            <w:tcW w:w="993" w:type="dxa"/>
            <w:tcBorders>
              <w:top w:val="nil"/>
              <w:left w:val="nil"/>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b/>
                <w:color w:val="000000"/>
                <w:szCs w:val="24"/>
                <w:lang w:eastAsia="ru-RU"/>
              </w:rPr>
              <w:t>Местный бюджет</w:t>
            </w:r>
          </w:p>
        </w:tc>
        <w:tc>
          <w:tcPr>
            <w:tcW w:w="127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b/>
                <w:color w:val="000000"/>
                <w:szCs w:val="24"/>
                <w:lang w:eastAsia="ru-RU"/>
              </w:rPr>
              <w:t> </w:t>
            </w:r>
          </w:p>
        </w:tc>
      </w:tr>
      <w:tr w:rsidR="00B94EBC" w:rsidRPr="00832989" w:rsidTr="003D5B32">
        <w:trPr>
          <w:trHeight w:val="1500"/>
        </w:trPr>
        <w:tc>
          <w:tcPr>
            <w:tcW w:w="187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B94EBC" w:rsidRPr="00832989" w:rsidRDefault="00B94EBC" w:rsidP="003D5B32">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Cs w:val="24"/>
                <w:lang w:eastAsia="ru-RU"/>
              </w:rPr>
              <w:t>1.  Создание условий для реализации творческого потенциала нации ("Творческие люди") (Лучший работник учреждений культуры)</w:t>
            </w:r>
          </w:p>
        </w:tc>
        <w:tc>
          <w:tcPr>
            <w:tcW w:w="1682" w:type="dxa"/>
            <w:tcBorders>
              <w:top w:val="nil"/>
              <w:left w:val="nil"/>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Cs w:val="24"/>
                <w:lang w:eastAsia="ru-RU"/>
              </w:rPr>
              <w:t>1. Муниципальное управление культуры МО "Шовгеновский район"</w:t>
            </w: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Cs w:val="24"/>
                <w:lang w:eastAsia="ru-RU"/>
              </w:rPr>
              <w:t>1. "Шовгеновский район" Шовгеновская централизованная библиотечная система" а. Хакуринохабль</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Cs w:val="24"/>
                <w:lang w:eastAsia="ru-RU"/>
              </w:rPr>
              <w:t>50,0</w:t>
            </w:r>
          </w:p>
        </w:tc>
        <w:tc>
          <w:tcPr>
            <w:tcW w:w="127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Cs w:val="24"/>
                <w:lang w:eastAsia="ru-RU"/>
              </w:rPr>
              <w:t>0,6</w:t>
            </w:r>
          </w:p>
        </w:tc>
        <w:tc>
          <w:tcPr>
            <w:tcW w:w="99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Cs w:val="24"/>
                <w:lang w:eastAsia="ru-RU"/>
              </w:rPr>
              <w:t>0,6</w:t>
            </w:r>
          </w:p>
        </w:tc>
        <w:tc>
          <w:tcPr>
            <w:tcW w:w="1277"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Cs w:val="24"/>
                <w:lang w:eastAsia="ru-RU"/>
              </w:rPr>
              <w:t>51,2</w:t>
            </w:r>
          </w:p>
        </w:tc>
      </w:tr>
      <w:tr w:rsidR="00B94EBC" w:rsidRPr="00832989" w:rsidTr="003D5B32">
        <w:trPr>
          <w:trHeight w:val="1200"/>
        </w:trPr>
        <w:tc>
          <w:tcPr>
            <w:tcW w:w="187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B94EBC" w:rsidRPr="00832989" w:rsidRDefault="00B94EBC" w:rsidP="003D5B32">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Cs w:val="24"/>
                <w:lang w:eastAsia="ru-RU"/>
              </w:rPr>
              <w:t>2. Культурная среда (Лучшее учреждение культуры)</w:t>
            </w:r>
          </w:p>
        </w:tc>
        <w:tc>
          <w:tcPr>
            <w:tcW w:w="1682" w:type="dxa"/>
            <w:tcBorders>
              <w:top w:val="nil"/>
              <w:left w:val="nil"/>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Cs w:val="24"/>
                <w:lang w:eastAsia="ru-RU"/>
              </w:rPr>
              <w:t>1. Муниципальное управление культуры МО "Шовгеновский район"</w:t>
            </w: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Cs w:val="24"/>
                <w:lang w:eastAsia="ru-RU"/>
              </w:rPr>
              <w:t>1. "Шовгеновский район" Шовгеновский центр народной культуры" (а. Хакуринохабль)</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Cs w:val="24"/>
                <w:lang w:eastAsia="ru-RU"/>
              </w:rPr>
              <w:t>100,1</w:t>
            </w:r>
          </w:p>
        </w:tc>
        <w:tc>
          <w:tcPr>
            <w:tcW w:w="127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Cs w:val="24"/>
                <w:lang w:eastAsia="ru-RU"/>
              </w:rPr>
              <w:t>1,0</w:t>
            </w:r>
          </w:p>
        </w:tc>
        <w:tc>
          <w:tcPr>
            <w:tcW w:w="99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Cs w:val="24"/>
                <w:lang w:eastAsia="ru-RU"/>
              </w:rPr>
              <w:t>1,1</w:t>
            </w:r>
          </w:p>
        </w:tc>
        <w:tc>
          <w:tcPr>
            <w:tcW w:w="1277"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Cs w:val="24"/>
                <w:lang w:eastAsia="ru-RU"/>
              </w:rPr>
              <w:t>102,2</w:t>
            </w:r>
          </w:p>
        </w:tc>
      </w:tr>
      <w:tr w:rsidR="00B94EBC" w:rsidRPr="00832989" w:rsidTr="003D5B32">
        <w:trPr>
          <w:trHeight w:val="1200"/>
        </w:trPr>
        <w:tc>
          <w:tcPr>
            <w:tcW w:w="187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B94EBC" w:rsidRPr="00832989" w:rsidRDefault="00B94EBC" w:rsidP="003D5B32">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Cs w:val="24"/>
                <w:lang w:eastAsia="ru-RU"/>
              </w:rPr>
              <w:t>3. Культурная среда (Создание модельных муниципальных библиотек)</w:t>
            </w:r>
          </w:p>
        </w:tc>
        <w:tc>
          <w:tcPr>
            <w:tcW w:w="1682" w:type="dxa"/>
            <w:tcBorders>
              <w:top w:val="nil"/>
              <w:left w:val="nil"/>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Cs w:val="24"/>
                <w:lang w:eastAsia="ru-RU"/>
              </w:rPr>
              <w:t>1. Муниципальное управление культуры МО "Шовгеновский район"</w:t>
            </w: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Cs w:val="24"/>
                <w:lang w:eastAsia="ru-RU"/>
              </w:rPr>
              <w:t>Создание модельной библиотеки в х. Тихонов</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Cs w:val="24"/>
                <w:lang w:eastAsia="ru-RU"/>
              </w:rPr>
              <w:t>5 000,0</w:t>
            </w:r>
          </w:p>
        </w:tc>
        <w:tc>
          <w:tcPr>
            <w:tcW w:w="127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Cs w:val="24"/>
                <w:lang w:eastAsia="ru-RU"/>
              </w:rPr>
              <w:t>50,6</w:t>
            </w:r>
          </w:p>
        </w:tc>
        <w:tc>
          <w:tcPr>
            <w:tcW w:w="99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Cs w:val="24"/>
                <w:lang w:eastAsia="ru-RU"/>
              </w:rPr>
              <w:t>0,0</w:t>
            </w:r>
          </w:p>
        </w:tc>
        <w:tc>
          <w:tcPr>
            <w:tcW w:w="1277"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Cs w:val="24"/>
                <w:lang w:eastAsia="ru-RU"/>
              </w:rPr>
              <w:t>5 050,6</w:t>
            </w:r>
          </w:p>
        </w:tc>
      </w:tr>
      <w:tr w:rsidR="00B94EBC" w:rsidRPr="00832989" w:rsidTr="003D5B32">
        <w:trPr>
          <w:trHeight w:val="1500"/>
        </w:trPr>
        <w:tc>
          <w:tcPr>
            <w:tcW w:w="187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B94EBC" w:rsidRPr="00832989" w:rsidRDefault="00B94EBC" w:rsidP="003D5B32">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Cs w:val="24"/>
                <w:lang w:eastAsia="ru-RU"/>
              </w:rPr>
              <w:t>4."Развитие образования"</w:t>
            </w:r>
          </w:p>
        </w:tc>
        <w:tc>
          <w:tcPr>
            <w:tcW w:w="1682" w:type="dxa"/>
            <w:tcBorders>
              <w:top w:val="nil"/>
              <w:left w:val="nil"/>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Cs w:val="24"/>
                <w:lang w:eastAsia="ru-RU"/>
              </w:rPr>
              <w:t>1. Муниципальное управление образования МО "Шовгеновский район"</w:t>
            </w: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Cs w:val="24"/>
                <w:lang w:eastAsia="ru-RU"/>
              </w:rPr>
              <w:t>1. Ремонт  спортивного  зала  в  полном  объеме  в МБОУ  "Средняя общеобразовательная школа №9" х. </w:t>
            </w:r>
            <w:r w:rsidRPr="00832989">
              <w:rPr>
                <w:rFonts w:ascii="Times New Roman" w:eastAsia="Times New Roman" w:hAnsi="Times New Roman" w:cs="Times New Roman"/>
                <w:color w:val="000000"/>
                <w:szCs w:val="24"/>
                <w:lang w:eastAsia="ru-RU"/>
              </w:rPr>
              <w:lastRenderedPageBreak/>
              <w:t>Тихонов</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Cs w:val="24"/>
                <w:lang w:eastAsia="ru-RU"/>
              </w:rPr>
              <w:lastRenderedPageBreak/>
              <w:t>1 300,0</w:t>
            </w:r>
          </w:p>
        </w:tc>
        <w:tc>
          <w:tcPr>
            <w:tcW w:w="127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Cs w:val="24"/>
                <w:lang w:eastAsia="ru-RU"/>
              </w:rPr>
              <w:t>13,1</w:t>
            </w:r>
          </w:p>
        </w:tc>
        <w:tc>
          <w:tcPr>
            <w:tcW w:w="99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Cs w:val="24"/>
                <w:lang w:eastAsia="ru-RU"/>
              </w:rPr>
              <w:t>0,7</w:t>
            </w:r>
          </w:p>
        </w:tc>
        <w:tc>
          <w:tcPr>
            <w:tcW w:w="1277"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Cs w:val="24"/>
                <w:lang w:eastAsia="ru-RU"/>
              </w:rPr>
              <w:t>1 313,8</w:t>
            </w:r>
          </w:p>
        </w:tc>
      </w:tr>
      <w:tr w:rsidR="00B94EBC" w:rsidRPr="00832989" w:rsidTr="003D5B32">
        <w:trPr>
          <w:trHeight w:val="1200"/>
        </w:trPr>
        <w:tc>
          <w:tcPr>
            <w:tcW w:w="187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B94EBC" w:rsidRPr="00832989" w:rsidRDefault="00B94EBC" w:rsidP="003D5B32">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Cs w:val="24"/>
                <w:lang w:eastAsia="ru-RU"/>
              </w:rPr>
              <w:lastRenderedPageBreak/>
              <w:t xml:space="preserve">5."Формирование современной </w:t>
            </w:r>
            <w:r w:rsidRPr="00832989">
              <w:rPr>
                <w:rFonts w:ascii="Times New Roman" w:eastAsia="Times New Roman" w:hAnsi="Times New Roman" w:cs="Times New Roman"/>
                <w:color w:val="000000"/>
                <w:szCs w:val="24"/>
                <w:lang w:eastAsia="ru-RU"/>
              </w:rPr>
              <w:br/>
              <w:t>городской среды"</w:t>
            </w:r>
          </w:p>
        </w:tc>
        <w:tc>
          <w:tcPr>
            <w:tcW w:w="1682" w:type="dxa"/>
            <w:tcBorders>
              <w:top w:val="nil"/>
              <w:left w:val="nil"/>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Cs w:val="24"/>
                <w:lang w:eastAsia="ru-RU"/>
              </w:rPr>
              <w:t>1. Администрация</w:t>
            </w:r>
            <w:r w:rsidRPr="00832989">
              <w:rPr>
                <w:rFonts w:ascii="Times New Roman" w:eastAsia="Times New Roman" w:hAnsi="Times New Roman" w:cs="Times New Roman"/>
                <w:color w:val="000000"/>
                <w:szCs w:val="24"/>
                <w:lang w:eastAsia="ru-RU"/>
              </w:rPr>
              <w:br/>
              <w:t> МО "</w:t>
            </w:r>
            <w:proofErr w:type="spellStart"/>
            <w:r w:rsidRPr="00832989">
              <w:rPr>
                <w:rFonts w:ascii="Times New Roman" w:eastAsia="Times New Roman" w:hAnsi="Times New Roman" w:cs="Times New Roman"/>
                <w:color w:val="000000"/>
                <w:szCs w:val="24"/>
                <w:lang w:eastAsia="ru-RU"/>
              </w:rPr>
              <w:t>Хакуринохабльское</w:t>
            </w:r>
            <w:proofErr w:type="spellEnd"/>
            <w:r w:rsidRPr="00832989">
              <w:rPr>
                <w:rFonts w:ascii="Times New Roman" w:eastAsia="Times New Roman" w:hAnsi="Times New Roman" w:cs="Times New Roman"/>
                <w:color w:val="000000"/>
                <w:szCs w:val="24"/>
                <w:lang w:eastAsia="ru-RU"/>
              </w:rPr>
              <w:t xml:space="preserve"> </w:t>
            </w:r>
            <w:proofErr w:type="spellStart"/>
            <w:r w:rsidRPr="00832989">
              <w:rPr>
                <w:rFonts w:ascii="Times New Roman" w:eastAsia="Times New Roman" w:hAnsi="Times New Roman" w:cs="Times New Roman"/>
                <w:color w:val="000000"/>
                <w:szCs w:val="24"/>
                <w:lang w:eastAsia="ru-RU"/>
              </w:rPr>
              <w:t>селькое</w:t>
            </w:r>
            <w:proofErr w:type="spellEnd"/>
            <w:r w:rsidRPr="00832989">
              <w:rPr>
                <w:rFonts w:ascii="Times New Roman" w:eastAsia="Times New Roman" w:hAnsi="Times New Roman" w:cs="Times New Roman"/>
                <w:color w:val="000000"/>
                <w:szCs w:val="24"/>
                <w:lang w:eastAsia="ru-RU"/>
              </w:rPr>
              <w:t xml:space="preserve"> поселение"</w:t>
            </w: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Cs w:val="24"/>
                <w:lang w:eastAsia="ru-RU"/>
              </w:rPr>
              <w:t xml:space="preserve">1. Реализация программ </w:t>
            </w:r>
            <w:r w:rsidRPr="00832989">
              <w:rPr>
                <w:rFonts w:ascii="Times New Roman" w:eastAsia="Times New Roman" w:hAnsi="Times New Roman" w:cs="Times New Roman"/>
                <w:color w:val="000000"/>
                <w:szCs w:val="24"/>
                <w:lang w:eastAsia="ru-RU"/>
              </w:rPr>
              <w:br/>
              <w:t xml:space="preserve">формирование современной </w:t>
            </w:r>
            <w:r w:rsidRPr="00832989">
              <w:rPr>
                <w:rFonts w:ascii="Times New Roman" w:eastAsia="Times New Roman" w:hAnsi="Times New Roman" w:cs="Times New Roman"/>
                <w:color w:val="000000"/>
                <w:szCs w:val="24"/>
                <w:lang w:eastAsia="ru-RU"/>
              </w:rPr>
              <w:br/>
              <w:t>городской среды (аул Хакуринохабль, благоустройство парковой зоны)</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Cs w:val="24"/>
                <w:lang w:eastAsia="ru-RU"/>
              </w:rPr>
              <w:t>3 000,0</w:t>
            </w:r>
          </w:p>
        </w:tc>
        <w:tc>
          <w:tcPr>
            <w:tcW w:w="127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Cs w:val="24"/>
                <w:lang w:eastAsia="ru-RU"/>
              </w:rPr>
              <w:t>30,3</w:t>
            </w:r>
          </w:p>
        </w:tc>
        <w:tc>
          <w:tcPr>
            <w:tcW w:w="99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Cs w:val="24"/>
                <w:lang w:eastAsia="ru-RU"/>
              </w:rPr>
              <w:t>336,7</w:t>
            </w:r>
          </w:p>
        </w:tc>
        <w:tc>
          <w:tcPr>
            <w:tcW w:w="1277"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Cs w:val="24"/>
                <w:lang w:eastAsia="ru-RU"/>
              </w:rPr>
              <w:t>3 367,0</w:t>
            </w:r>
          </w:p>
        </w:tc>
      </w:tr>
      <w:tr w:rsidR="00B94EBC" w:rsidRPr="00832989" w:rsidTr="003D5B32">
        <w:trPr>
          <w:trHeight w:val="300"/>
        </w:trPr>
        <w:tc>
          <w:tcPr>
            <w:tcW w:w="18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b/>
                <w:color w:val="000000"/>
                <w:szCs w:val="24"/>
                <w:lang w:eastAsia="ru-RU"/>
              </w:rPr>
              <w:t>Итого</w:t>
            </w:r>
          </w:p>
        </w:tc>
        <w:tc>
          <w:tcPr>
            <w:tcW w:w="1682" w:type="dxa"/>
            <w:tcBorders>
              <w:top w:val="nil"/>
              <w:left w:val="nil"/>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Cs w:val="24"/>
                <w:lang w:eastAsia="ru-RU"/>
              </w:rPr>
              <w:t> </w:t>
            </w: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Cs w:val="24"/>
                <w:lang w:eastAsia="ru-RU"/>
              </w:rPr>
              <w:t> </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832989">
              <w:rPr>
                <w:rFonts w:ascii="Times New Roman" w:eastAsia="Times New Roman" w:hAnsi="Times New Roman" w:cs="Times New Roman"/>
                <w:b/>
                <w:color w:val="000000"/>
                <w:szCs w:val="24"/>
                <w:lang w:eastAsia="ru-RU"/>
              </w:rPr>
              <w:t>9 450,1</w:t>
            </w:r>
          </w:p>
        </w:tc>
        <w:tc>
          <w:tcPr>
            <w:tcW w:w="127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832989">
              <w:rPr>
                <w:rFonts w:ascii="Times New Roman" w:eastAsia="Times New Roman" w:hAnsi="Times New Roman" w:cs="Times New Roman"/>
                <w:b/>
                <w:color w:val="000000"/>
                <w:szCs w:val="24"/>
                <w:lang w:eastAsia="ru-RU"/>
              </w:rPr>
              <w:t>95,6</w:t>
            </w:r>
          </w:p>
        </w:tc>
        <w:tc>
          <w:tcPr>
            <w:tcW w:w="99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832989">
              <w:rPr>
                <w:rFonts w:ascii="Times New Roman" w:eastAsia="Times New Roman" w:hAnsi="Times New Roman" w:cs="Times New Roman"/>
                <w:b/>
                <w:color w:val="000000"/>
                <w:szCs w:val="24"/>
                <w:lang w:eastAsia="ru-RU"/>
              </w:rPr>
              <w:t>339,1</w:t>
            </w:r>
          </w:p>
        </w:tc>
        <w:tc>
          <w:tcPr>
            <w:tcW w:w="1277"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832989">
              <w:rPr>
                <w:rFonts w:ascii="Times New Roman" w:eastAsia="Times New Roman" w:hAnsi="Times New Roman" w:cs="Times New Roman"/>
                <w:b/>
                <w:color w:val="000000"/>
                <w:szCs w:val="24"/>
                <w:lang w:eastAsia="ru-RU"/>
              </w:rPr>
              <w:t>9 884,8</w:t>
            </w:r>
          </w:p>
        </w:tc>
      </w:tr>
    </w:tbl>
    <w:p w:rsidR="00B94EBC" w:rsidRPr="00832989" w:rsidRDefault="00B94EBC" w:rsidP="00B94EBC">
      <w:pPr>
        <w:autoSpaceDE w:val="0"/>
        <w:autoSpaceDN w:val="0"/>
        <w:adjustRightInd w:val="0"/>
        <w:spacing w:after="0" w:line="240" w:lineRule="auto"/>
        <w:ind w:firstLine="700"/>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 </w:t>
      </w:r>
    </w:p>
    <w:p w:rsidR="00B94EBC" w:rsidRPr="00832989" w:rsidRDefault="00B94EBC" w:rsidP="00B94EBC">
      <w:pPr>
        <w:autoSpaceDE w:val="0"/>
        <w:autoSpaceDN w:val="0"/>
        <w:adjustRightInd w:val="0"/>
        <w:spacing w:after="0" w:line="240" w:lineRule="auto"/>
        <w:ind w:firstLine="700"/>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 </w:t>
      </w:r>
    </w:p>
    <w:p w:rsidR="00B94EBC" w:rsidRPr="00832989" w:rsidRDefault="00B94EBC" w:rsidP="00B94EBC">
      <w:pPr>
        <w:autoSpaceDE w:val="0"/>
        <w:autoSpaceDN w:val="0"/>
        <w:adjustRightInd w:val="0"/>
        <w:spacing w:after="0" w:line="240" w:lineRule="auto"/>
        <w:ind w:firstLine="700"/>
        <w:rPr>
          <w:rFonts w:ascii="Times New Roman" w:eastAsia="Times New Roman" w:hAnsi="Times New Roman" w:cs="Times New Roman"/>
          <w:sz w:val="24"/>
          <w:szCs w:val="24"/>
          <w:lang w:eastAsia="ru-RU"/>
        </w:rPr>
      </w:pPr>
      <w:r w:rsidRPr="00832989">
        <w:rPr>
          <w:rFonts w:ascii="Times New Roman" w:eastAsia="Times New Roman" w:hAnsi="Times New Roman" w:cs="Times New Roman"/>
          <w:b/>
          <w:color w:val="000000"/>
          <w:sz w:val="28"/>
          <w:szCs w:val="24"/>
          <w:lang w:eastAsia="ru-RU"/>
        </w:rPr>
        <w:t>1. Региональный проект "Формирование современной городской среды"</w:t>
      </w:r>
      <w:r w:rsidRPr="00832989">
        <w:rPr>
          <w:rFonts w:ascii="Times New Roman" w:eastAsia="Times New Roman" w:hAnsi="Times New Roman" w:cs="Times New Roman"/>
          <w:color w:val="000000"/>
          <w:sz w:val="28"/>
          <w:szCs w:val="24"/>
          <w:lang w:eastAsia="ru-RU"/>
        </w:rPr>
        <w:t xml:space="preserve"> В рамках ГПРА "Формирование современной городской среды" реализованы мероприятия по формированию комфортной городской среды  в центральном парке а.</w:t>
      </w:r>
      <w:r w:rsidR="00E861D8">
        <w:rPr>
          <w:rFonts w:ascii="Times New Roman" w:eastAsia="Times New Roman" w:hAnsi="Times New Roman" w:cs="Times New Roman"/>
          <w:color w:val="000000"/>
          <w:sz w:val="28"/>
          <w:szCs w:val="24"/>
          <w:lang w:eastAsia="ru-RU"/>
        </w:rPr>
        <w:t xml:space="preserve"> </w:t>
      </w:r>
      <w:r w:rsidRPr="00832989">
        <w:rPr>
          <w:rFonts w:ascii="Times New Roman" w:eastAsia="Times New Roman" w:hAnsi="Times New Roman" w:cs="Times New Roman"/>
          <w:color w:val="000000"/>
          <w:sz w:val="28"/>
          <w:szCs w:val="24"/>
          <w:lang w:eastAsia="ru-RU"/>
        </w:rPr>
        <w:t>Хакуринохабль. Всего направлено средств – 3367,0 тыс.</w:t>
      </w:r>
      <w:r w:rsidR="007D5F14">
        <w:rPr>
          <w:rFonts w:ascii="Times New Roman" w:eastAsia="Times New Roman" w:hAnsi="Times New Roman" w:cs="Times New Roman"/>
          <w:color w:val="000000"/>
          <w:sz w:val="28"/>
          <w:szCs w:val="24"/>
          <w:lang w:eastAsia="ru-RU"/>
        </w:rPr>
        <w:t xml:space="preserve"> </w:t>
      </w:r>
      <w:r w:rsidRPr="00832989">
        <w:rPr>
          <w:rFonts w:ascii="Times New Roman" w:eastAsia="Times New Roman" w:hAnsi="Times New Roman" w:cs="Times New Roman"/>
          <w:color w:val="000000"/>
          <w:sz w:val="28"/>
          <w:szCs w:val="24"/>
          <w:lang w:eastAsia="ru-RU"/>
        </w:rPr>
        <w:t xml:space="preserve">руб. </w:t>
      </w:r>
    </w:p>
    <w:p w:rsidR="00B94EBC" w:rsidRPr="00832989" w:rsidRDefault="00B94EBC" w:rsidP="00B94EBC">
      <w:pPr>
        <w:autoSpaceDE w:val="0"/>
        <w:autoSpaceDN w:val="0"/>
        <w:adjustRightInd w:val="0"/>
        <w:spacing w:after="0" w:line="240" w:lineRule="auto"/>
        <w:ind w:firstLine="700"/>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В том числе:</w:t>
      </w:r>
    </w:p>
    <w:p w:rsidR="00B94EBC" w:rsidRPr="00832989" w:rsidRDefault="00B94EBC" w:rsidP="00B94EBC">
      <w:pPr>
        <w:autoSpaceDE w:val="0"/>
        <w:autoSpaceDN w:val="0"/>
        <w:adjustRightInd w:val="0"/>
        <w:spacing w:after="0" w:line="240" w:lineRule="auto"/>
        <w:ind w:firstLine="700"/>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за счет средств федерального бюджета – 3000,0 тыс.</w:t>
      </w:r>
      <w:r w:rsidR="007D5F14">
        <w:rPr>
          <w:rFonts w:ascii="Times New Roman" w:eastAsia="Times New Roman" w:hAnsi="Times New Roman" w:cs="Times New Roman"/>
          <w:color w:val="000000"/>
          <w:sz w:val="28"/>
          <w:szCs w:val="24"/>
          <w:lang w:eastAsia="ru-RU"/>
        </w:rPr>
        <w:t xml:space="preserve"> </w:t>
      </w:r>
      <w:r w:rsidRPr="00832989">
        <w:rPr>
          <w:rFonts w:ascii="Times New Roman" w:eastAsia="Times New Roman" w:hAnsi="Times New Roman" w:cs="Times New Roman"/>
          <w:color w:val="000000"/>
          <w:sz w:val="28"/>
          <w:szCs w:val="24"/>
          <w:lang w:eastAsia="ru-RU"/>
        </w:rPr>
        <w:t>руб.</w:t>
      </w:r>
    </w:p>
    <w:p w:rsidR="00B94EBC" w:rsidRPr="00832989" w:rsidRDefault="00B94EBC" w:rsidP="00B94EBC">
      <w:pPr>
        <w:autoSpaceDE w:val="0"/>
        <w:autoSpaceDN w:val="0"/>
        <w:adjustRightInd w:val="0"/>
        <w:spacing w:after="0" w:line="240" w:lineRule="auto"/>
        <w:ind w:firstLine="700"/>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за счет средств республиканского бюджета – 30,3 тыс.</w:t>
      </w:r>
      <w:r w:rsidR="007D5F14">
        <w:rPr>
          <w:rFonts w:ascii="Times New Roman" w:eastAsia="Times New Roman" w:hAnsi="Times New Roman" w:cs="Times New Roman"/>
          <w:color w:val="000000"/>
          <w:sz w:val="28"/>
          <w:szCs w:val="24"/>
          <w:lang w:eastAsia="ru-RU"/>
        </w:rPr>
        <w:t xml:space="preserve"> </w:t>
      </w:r>
      <w:r w:rsidRPr="00832989">
        <w:rPr>
          <w:rFonts w:ascii="Times New Roman" w:eastAsia="Times New Roman" w:hAnsi="Times New Roman" w:cs="Times New Roman"/>
          <w:color w:val="000000"/>
          <w:sz w:val="28"/>
          <w:szCs w:val="24"/>
          <w:lang w:eastAsia="ru-RU"/>
        </w:rPr>
        <w:t>руб.</w:t>
      </w:r>
    </w:p>
    <w:p w:rsidR="00B94EBC" w:rsidRPr="00832989" w:rsidRDefault="00B94EBC" w:rsidP="00B94EBC">
      <w:pPr>
        <w:autoSpaceDE w:val="0"/>
        <w:autoSpaceDN w:val="0"/>
        <w:adjustRightInd w:val="0"/>
        <w:spacing w:after="0" w:line="240" w:lineRule="auto"/>
        <w:ind w:firstLine="700"/>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за счет средств бюджета поселений – 336,7 тыс.</w:t>
      </w:r>
      <w:r w:rsidR="007D5F14">
        <w:rPr>
          <w:rFonts w:ascii="Times New Roman" w:eastAsia="Times New Roman" w:hAnsi="Times New Roman" w:cs="Times New Roman"/>
          <w:color w:val="000000"/>
          <w:sz w:val="28"/>
          <w:szCs w:val="24"/>
          <w:lang w:eastAsia="ru-RU"/>
        </w:rPr>
        <w:t xml:space="preserve"> </w:t>
      </w:r>
      <w:r w:rsidRPr="00832989">
        <w:rPr>
          <w:rFonts w:ascii="Times New Roman" w:eastAsia="Times New Roman" w:hAnsi="Times New Roman" w:cs="Times New Roman"/>
          <w:color w:val="000000"/>
          <w:sz w:val="28"/>
          <w:szCs w:val="24"/>
          <w:lang w:eastAsia="ru-RU"/>
        </w:rPr>
        <w:t>руб.</w:t>
      </w:r>
    </w:p>
    <w:p w:rsidR="00B94EBC" w:rsidRPr="00832989" w:rsidRDefault="00B94EBC" w:rsidP="00B94EBC">
      <w:pPr>
        <w:autoSpaceDE w:val="0"/>
        <w:autoSpaceDN w:val="0"/>
        <w:adjustRightInd w:val="0"/>
        <w:spacing w:after="0" w:line="240" w:lineRule="auto"/>
        <w:ind w:firstLine="700"/>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 </w:t>
      </w:r>
    </w:p>
    <w:p w:rsidR="00B94EBC" w:rsidRPr="00832989" w:rsidRDefault="00B94EBC" w:rsidP="00B94EBC">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w:t>
      </w:r>
      <w:r w:rsidRPr="00832989">
        <w:rPr>
          <w:rFonts w:ascii="Times New Roman" w:eastAsia="Times New Roman" w:hAnsi="Times New Roman" w:cs="Times New Roman"/>
          <w:b/>
          <w:color w:val="000000"/>
          <w:sz w:val="28"/>
          <w:szCs w:val="24"/>
          <w:lang w:eastAsia="ru-RU"/>
        </w:rPr>
        <w:t>2. Региональный проект «Успех каждого ребенка»</w:t>
      </w:r>
    </w:p>
    <w:p w:rsidR="00B94EBC" w:rsidRPr="00832989" w:rsidRDefault="00B94EBC" w:rsidP="00B94EBC">
      <w:pPr>
        <w:autoSpaceDE w:val="0"/>
        <w:autoSpaceDN w:val="0"/>
        <w:adjustRightInd w:val="0"/>
        <w:spacing w:after="0" w:line="240" w:lineRule="auto"/>
        <w:ind w:firstLine="700"/>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В рамках ГПРА «Развитие образования» реализованы мероприятия по созданию условий для занятий физической культурой и спортом в общеобразовательных организациях, расположенных в сельской местности. Капитально отремонтирован спортивный зал в КСОШ №9 в х. Тихонов.</w:t>
      </w:r>
    </w:p>
    <w:p w:rsidR="00B94EBC" w:rsidRPr="00832989" w:rsidRDefault="00B94EBC" w:rsidP="00B94EBC">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Всего направлено средств на эти цели 1313,8 тыс.</w:t>
      </w:r>
      <w:r w:rsidR="00E861D8">
        <w:rPr>
          <w:rFonts w:ascii="Times New Roman" w:eastAsia="Times New Roman" w:hAnsi="Times New Roman" w:cs="Times New Roman"/>
          <w:color w:val="000000"/>
          <w:sz w:val="28"/>
          <w:szCs w:val="24"/>
          <w:lang w:eastAsia="ru-RU"/>
        </w:rPr>
        <w:t xml:space="preserve"> </w:t>
      </w:r>
      <w:r w:rsidRPr="00832989">
        <w:rPr>
          <w:rFonts w:ascii="Times New Roman" w:eastAsia="Times New Roman" w:hAnsi="Times New Roman" w:cs="Times New Roman"/>
          <w:color w:val="000000"/>
          <w:sz w:val="28"/>
          <w:szCs w:val="24"/>
          <w:lang w:eastAsia="ru-RU"/>
        </w:rPr>
        <w:t xml:space="preserve">р. </w:t>
      </w:r>
    </w:p>
    <w:p w:rsidR="00B94EBC" w:rsidRPr="00832989" w:rsidRDefault="00B94EBC" w:rsidP="00B94EBC">
      <w:pPr>
        <w:autoSpaceDE w:val="0"/>
        <w:autoSpaceDN w:val="0"/>
        <w:adjustRightInd w:val="0"/>
        <w:spacing w:after="0" w:line="240" w:lineRule="auto"/>
        <w:ind w:firstLine="700"/>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в том числе:</w:t>
      </w:r>
    </w:p>
    <w:p w:rsidR="00B94EBC" w:rsidRPr="00832989" w:rsidRDefault="00B94EBC" w:rsidP="00B94EBC">
      <w:pPr>
        <w:autoSpaceDE w:val="0"/>
        <w:autoSpaceDN w:val="0"/>
        <w:adjustRightInd w:val="0"/>
        <w:spacing w:after="0" w:line="240" w:lineRule="auto"/>
        <w:ind w:firstLine="700"/>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за счет средств федерального бюджета – 1300,0 тыс.</w:t>
      </w:r>
      <w:r w:rsidR="00C03F62">
        <w:rPr>
          <w:rFonts w:ascii="Times New Roman" w:eastAsia="Times New Roman" w:hAnsi="Times New Roman" w:cs="Times New Roman"/>
          <w:color w:val="000000"/>
          <w:sz w:val="28"/>
          <w:szCs w:val="24"/>
          <w:lang w:eastAsia="ru-RU"/>
        </w:rPr>
        <w:t xml:space="preserve"> </w:t>
      </w:r>
      <w:r w:rsidRPr="00832989">
        <w:rPr>
          <w:rFonts w:ascii="Times New Roman" w:eastAsia="Times New Roman" w:hAnsi="Times New Roman" w:cs="Times New Roman"/>
          <w:color w:val="000000"/>
          <w:sz w:val="28"/>
          <w:szCs w:val="24"/>
          <w:lang w:eastAsia="ru-RU"/>
        </w:rPr>
        <w:t>руб.</w:t>
      </w:r>
    </w:p>
    <w:p w:rsidR="00B94EBC" w:rsidRPr="00832989" w:rsidRDefault="00B94EBC" w:rsidP="00B94EBC">
      <w:pPr>
        <w:autoSpaceDE w:val="0"/>
        <w:autoSpaceDN w:val="0"/>
        <w:adjustRightInd w:val="0"/>
        <w:spacing w:after="0" w:line="240" w:lineRule="auto"/>
        <w:ind w:firstLine="700"/>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за счет средств республиканского бюджета – 13,1 тыс.</w:t>
      </w:r>
      <w:r w:rsidR="00C03F62">
        <w:rPr>
          <w:rFonts w:ascii="Times New Roman" w:eastAsia="Times New Roman" w:hAnsi="Times New Roman" w:cs="Times New Roman"/>
          <w:color w:val="000000"/>
          <w:sz w:val="28"/>
          <w:szCs w:val="24"/>
          <w:lang w:eastAsia="ru-RU"/>
        </w:rPr>
        <w:t xml:space="preserve"> </w:t>
      </w:r>
      <w:r w:rsidRPr="00832989">
        <w:rPr>
          <w:rFonts w:ascii="Times New Roman" w:eastAsia="Times New Roman" w:hAnsi="Times New Roman" w:cs="Times New Roman"/>
          <w:color w:val="000000"/>
          <w:sz w:val="28"/>
          <w:szCs w:val="24"/>
          <w:lang w:eastAsia="ru-RU"/>
        </w:rPr>
        <w:t>руб.</w:t>
      </w:r>
    </w:p>
    <w:p w:rsidR="00B94EBC" w:rsidRPr="00832989" w:rsidRDefault="00B94EBC" w:rsidP="00B94EBC">
      <w:pPr>
        <w:autoSpaceDE w:val="0"/>
        <w:autoSpaceDN w:val="0"/>
        <w:adjustRightInd w:val="0"/>
        <w:spacing w:after="0" w:line="240" w:lineRule="auto"/>
        <w:ind w:firstLine="700"/>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за счет средств бюджета района – 0,7 тыс.</w:t>
      </w:r>
      <w:r w:rsidR="00C03F62">
        <w:rPr>
          <w:rFonts w:ascii="Times New Roman" w:eastAsia="Times New Roman" w:hAnsi="Times New Roman" w:cs="Times New Roman"/>
          <w:color w:val="000000"/>
          <w:sz w:val="28"/>
          <w:szCs w:val="24"/>
          <w:lang w:eastAsia="ru-RU"/>
        </w:rPr>
        <w:t xml:space="preserve"> </w:t>
      </w:r>
      <w:r w:rsidRPr="00832989">
        <w:rPr>
          <w:rFonts w:ascii="Times New Roman" w:eastAsia="Times New Roman" w:hAnsi="Times New Roman" w:cs="Times New Roman"/>
          <w:color w:val="000000"/>
          <w:sz w:val="28"/>
          <w:szCs w:val="24"/>
          <w:lang w:eastAsia="ru-RU"/>
        </w:rPr>
        <w:t>руб.</w:t>
      </w:r>
    </w:p>
    <w:p w:rsidR="00B94EBC" w:rsidRPr="00832989" w:rsidRDefault="00B94EBC" w:rsidP="00B94EBC">
      <w:pPr>
        <w:autoSpaceDE w:val="0"/>
        <w:autoSpaceDN w:val="0"/>
        <w:adjustRightInd w:val="0"/>
        <w:spacing w:after="0" w:line="240" w:lineRule="auto"/>
        <w:ind w:firstLine="700"/>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 </w:t>
      </w:r>
    </w:p>
    <w:p w:rsidR="00B94EBC" w:rsidRPr="00832989" w:rsidRDefault="00B94EBC" w:rsidP="00B94EBC">
      <w:pPr>
        <w:autoSpaceDE w:val="0"/>
        <w:autoSpaceDN w:val="0"/>
        <w:adjustRightInd w:val="0"/>
        <w:spacing w:after="0" w:line="240" w:lineRule="auto"/>
        <w:ind w:firstLine="700"/>
        <w:rPr>
          <w:rFonts w:ascii="Times New Roman" w:eastAsia="Times New Roman" w:hAnsi="Times New Roman" w:cs="Times New Roman"/>
          <w:sz w:val="24"/>
          <w:szCs w:val="24"/>
          <w:lang w:eastAsia="ru-RU"/>
        </w:rPr>
      </w:pPr>
      <w:r w:rsidRPr="00832989">
        <w:rPr>
          <w:rFonts w:ascii="Times New Roman" w:eastAsia="Times New Roman" w:hAnsi="Times New Roman" w:cs="Times New Roman"/>
          <w:b/>
          <w:color w:val="000000"/>
          <w:sz w:val="28"/>
          <w:szCs w:val="24"/>
          <w:lang w:eastAsia="ru-RU"/>
        </w:rPr>
        <w:t>3. Региональный проект «Создание условий для реализации творческого потенциала нации " ("Творческие люди")</w:t>
      </w:r>
    </w:p>
    <w:p w:rsidR="00B94EBC" w:rsidRPr="00832989" w:rsidRDefault="00B94EBC" w:rsidP="00B94EBC">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xml:space="preserve">В рамках данного регионального проекта в 2022 году проводился республиканский  конкурс «Лучший работник учреждений культуры». </w:t>
      </w:r>
      <w:proofErr w:type="gramStart"/>
      <w:r w:rsidRPr="00832989">
        <w:rPr>
          <w:rFonts w:ascii="Times New Roman" w:eastAsia="Times New Roman" w:hAnsi="Times New Roman" w:cs="Times New Roman"/>
          <w:color w:val="000000"/>
          <w:sz w:val="28"/>
          <w:szCs w:val="24"/>
          <w:lang w:eastAsia="ru-RU"/>
        </w:rPr>
        <w:t>Участники, занявшие первое место получают премию в размере, выделенной по данной программе.</w:t>
      </w:r>
      <w:proofErr w:type="gramEnd"/>
      <w:r w:rsidRPr="00832989">
        <w:rPr>
          <w:rFonts w:ascii="Times New Roman" w:eastAsia="Times New Roman" w:hAnsi="Times New Roman" w:cs="Times New Roman"/>
          <w:color w:val="000000"/>
          <w:sz w:val="28"/>
          <w:szCs w:val="24"/>
          <w:lang w:eastAsia="ru-RU"/>
        </w:rPr>
        <w:t xml:space="preserve"> Всего направлено средств на эти цели 51,2 тыс.</w:t>
      </w:r>
      <w:r w:rsidR="00E861D8">
        <w:rPr>
          <w:rFonts w:ascii="Times New Roman" w:eastAsia="Times New Roman" w:hAnsi="Times New Roman" w:cs="Times New Roman"/>
          <w:color w:val="000000"/>
          <w:sz w:val="28"/>
          <w:szCs w:val="24"/>
          <w:lang w:eastAsia="ru-RU"/>
        </w:rPr>
        <w:t xml:space="preserve"> </w:t>
      </w:r>
      <w:r w:rsidRPr="00832989">
        <w:rPr>
          <w:rFonts w:ascii="Times New Roman" w:eastAsia="Times New Roman" w:hAnsi="Times New Roman" w:cs="Times New Roman"/>
          <w:color w:val="000000"/>
          <w:sz w:val="28"/>
          <w:szCs w:val="24"/>
          <w:lang w:eastAsia="ru-RU"/>
        </w:rPr>
        <w:t xml:space="preserve">р. </w:t>
      </w:r>
    </w:p>
    <w:p w:rsidR="00B94EBC" w:rsidRPr="00832989" w:rsidRDefault="00B94EBC" w:rsidP="00B94EBC">
      <w:pPr>
        <w:autoSpaceDE w:val="0"/>
        <w:autoSpaceDN w:val="0"/>
        <w:adjustRightInd w:val="0"/>
        <w:spacing w:after="0" w:line="240" w:lineRule="auto"/>
        <w:ind w:firstLine="700"/>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lastRenderedPageBreak/>
        <w:t>в том числе:</w:t>
      </w:r>
    </w:p>
    <w:p w:rsidR="00B94EBC" w:rsidRPr="00832989" w:rsidRDefault="00B94EBC" w:rsidP="00B94EBC">
      <w:pPr>
        <w:autoSpaceDE w:val="0"/>
        <w:autoSpaceDN w:val="0"/>
        <w:adjustRightInd w:val="0"/>
        <w:spacing w:after="0" w:line="240" w:lineRule="auto"/>
        <w:ind w:firstLine="700"/>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за счет средств федерального бюджета – 50,0 тыс.</w:t>
      </w:r>
      <w:r w:rsidR="00C03F62">
        <w:rPr>
          <w:rFonts w:ascii="Times New Roman" w:eastAsia="Times New Roman" w:hAnsi="Times New Roman" w:cs="Times New Roman"/>
          <w:color w:val="000000"/>
          <w:sz w:val="28"/>
          <w:szCs w:val="24"/>
          <w:lang w:eastAsia="ru-RU"/>
        </w:rPr>
        <w:t xml:space="preserve"> </w:t>
      </w:r>
      <w:r w:rsidRPr="00832989">
        <w:rPr>
          <w:rFonts w:ascii="Times New Roman" w:eastAsia="Times New Roman" w:hAnsi="Times New Roman" w:cs="Times New Roman"/>
          <w:color w:val="000000"/>
          <w:sz w:val="28"/>
          <w:szCs w:val="24"/>
          <w:lang w:eastAsia="ru-RU"/>
        </w:rPr>
        <w:t>руб.</w:t>
      </w:r>
    </w:p>
    <w:p w:rsidR="00B94EBC" w:rsidRPr="00832989" w:rsidRDefault="00B94EBC" w:rsidP="00B94EBC">
      <w:pPr>
        <w:autoSpaceDE w:val="0"/>
        <w:autoSpaceDN w:val="0"/>
        <w:adjustRightInd w:val="0"/>
        <w:spacing w:after="0" w:line="240" w:lineRule="auto"/>
        <w:ind w:firstLine="700"/>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за счет средств республиканского бюджета – 0,6 тыс.</w:t>
      </w:r>
      <w:r w:rsidR="00C03F62">
        <w:rPr>
          <w:rFonts w:ascii="Times New Roman" w:eastAsia="Times New Roman" w:hAnsi="Times New Roman" w:cs="Times New Roman"/>
          <w:color w:val="000000"/>
          <w:sz w:val="28"/>
          <w:szCs w:val="24"/>
          <w:lang w:eastAsia="ru-RU"/>
        </w:rPr>
        <w:t xml:space="preserve"> </w:t>
      </w:r>
      <w:r w:rsidRPr="00832989">
        <w:rPr>
          <w:rFonts w:ascii="Times New Roman" w:eastAsia="Times New Roman" w:hAnsi="Times New Roman" w:cs="Times New Roman"/>
          <w:color w:val="000000"/>
          <w:sz w:val="28"/>
          <w:szCs w:val="24"/>
          <w:lang w:eastAsia="ru-RU"/>
        </w:rPr>
        <w:t>руб.</w:t>
      </w:r>
    </w:p>
    <w:p w:rsidR="00B94EBC" w:rsidRPr="00832989" w:rsidRDefault="00B94EBC" w:rsidP="00B94EBC">
      <w:pPr>
        <w:autoSpaceDE w:val="0"/>
        <w:autoSpaceDN w:val="0"/>
        <w:adjustRightInd w:val="0"/>
        <w:spacing w:after="0" w:line="240" w:lineRule="auto"/>
        <w:ind w:firstLine="700"/>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за счет средств бюджета района – 0,6 тыс.</w:t>
      </w:r>
      <w:r w:rsidR="00C03F62">
        <w:rPr>
          <w:rFonts w:ascii="Times New Roman" w:eastAsia="Times New Roman" w:hAnsi="Times New Roman" w:cs="Times New Roman"/>
          <w:color w:val="000000"/>
          <w:sz w:val="28"/>
          <w:szCs w:val="24"/>
          <w:lang w:eastAsia="ru-RU"/>
        </w:rPr>
        <w:t xml:space="preserve"> </w:t>
      </w:r>
      <w:r w:rsidRPr="00832989">
        <w:rPr>
          <w:rFonts w:ascii="Times New Roman" w:eastAsia="Times New Roman" w:hAnsi="Times New Roman" w:cs="Times New Roman"/>
          <w:color w:val="000000"/>
          <w:sz w:val="28"/>
          <w:szCs w:val="24"/>
          <w:lang w:eastAsia="ru-RU"/>
        </w:rPr>
        <w:t>руб.</w:t>
      </w:r>
    </w:p>
    <w:p w:rsidR="00B94EBC" w:rsidRPr="00832989" w:rsidRDefault="00B94EBC" w:rsidP="00B94EBC">
      <w:pPr>
        <w:autoSpaceDE w:val="0"/>
        <w:autoSpaceDN w:val="0"/>
        <w:adjustRightInd w:val="0"/>
        <w:spacing w:after="0" w:line="240" w:lineRule="auto"/>
        <w:ind w:firstLine="700"/>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w:t>
      </w:r>
    </w:p>
    <w:p w:rsidR="00B94EBC" w:rsidRPr="00832989" w:rsidRDefault="00B94EBC" w:rsidP="00B94EBC">
      <w:pPr>
        <w:autoSpaceDE w:val="0"/>
        <w:autoSpaceDN w:val="0"/>
        <w:adjustRightInd w:val="0"/>
        <w:spacing w:after="0" w:line="240" w:lineRule="auto"/>
        <w:ind w:firstLine="700"/>
        <w:rPr>
          <w:rFonts w:ascii="Times New Roman" w:eastAsia="Times New Roman" w:hAnsi="Times New Roman" w:cs="Times New Roman"/>
          <w:sz w:val="24"/>
          <w:szCs w:val="24"/>
          <w:lang w:eastAsia="ru-RU"/>
        </w:rPr>
      </w:pPr>
      <w:r w:rsidRPr="00832989">
        <w:rPr>
          <w:rFonts w:ascii="Times New Roman" w:eastAsia="Times New Roman" w:hAnsi="Times New Roman" w:cs="Times New Roman"/>
          <w:b/>
          <w:color w:val="000000"/>
          <w:sz w:val="28"/>
          <w:szCs w:val="24"/>
          <w:lang w:eastAsia="ru-RU"/>
        </w:rPr>
        <w:t>4. Региональный проект «Создание условий для реализации творческого потенциала нации " ("Культурная среда")</w:t>
      </w:r>
    </w:p>
    <w:p w:rsidR="00B94EBC" w:rsidRPr="00832989" w:rsidRDefault="00B94EBC" w:rsidP="00B94EBC">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В рамках данного рег</w:t>
      </w:r>
      <w:r w:rsidR="00E861D8">
        <w:rPr>
          <w:rFonts w:ascii="Times New Roman" w:eastAsia="Times New Roman" w:hAnsi="Times New Roman" w:cs="Times New Roman"/>
          <w:color w:val="000000"/>
          <w:sz w:val="28"/>
          <w:szCs w:val="24"/>
          <w:lang w:eastAsia="ru-RU"/>
        </w:rPr>
        <w:t>ионального проекта в 2022 году Ш</w:t>
      </w:r>
      <w:r w:rsidRPr="00832989">
        <w:rPr>
          <w:rFonts w:ascii="Times New Roman" w:eastAsia="Times New Roman" w:hAnsi="Times New Roman" w:cs="Times New Roman"/>
          <w:color w:val="000000"/>
          <w:sz w:val="28"/>
          <w:szCs w:val="24"/>
          <w:lang w:eastAsia="ru-RU"/>
        </w:rPr>
        <w:t>овгеновская централизованная библиотечная система получила статус «Лучшее учреждение культуры». Всего направлено средств на эти цели 102,2 тыс.</w:t>
      </w:r>
      <w:r w:rsidR="00E861D8">
        <w:rPr>
          <w:rFonts w:ascii="Times New Roman" w:eastAsia="Times New Roman" w:hAnsi="Times New Roman" w:cs="Times New Roman"/>
          <w:color w:val="000000"/>
          <w:sz w:val="28"/>
          <w:szCs w:val="24"/>
          <w:lang w:eastAsia="ru-RU"/>
        </w:rPr>
        <w:t xml:space="preserve"> </w:t>
      </w:r>
      <w:r w:rsidRPr="00832989">
        <w:rPr>
          <w:rFonts w:ascii="Times New Roman" w:eastAsia="Times New Roman" w:hAnsi="Times New Roman" w:cs="Times New Roman"/>
          <w:color w:val="000000"/>
          <w:sz w:val="28"/>
          <w:szCs w:val="24"/>
          <w:lang w:eastAsia="ru-RU"/>
        </w:rPr>
        <w:t xml:space="preserve">р. </w:t>
      </w:r>
    </w:p>
    <w:p w:rsidR="00B94EBC" w:rsidRPr="00832989" w:rsidRDefault="00B94EBC" w:rsidP="00B94EBC">
      <w:pPr>
        <w:autoSpaceDE w:val="0"/>
        <w:autoSpaceDN w:val="0"/>
        <w:adjustRightInd w:val="0"/>
        <w:spacing w:after="0" w:line="240" w:lineRule="auto"/>
        <w:ind w:firstLine="700"/>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в том числе:</w:t>
      </w:r>
    </w:p>
    <w:p w:rsidR="00B94EBC" w:rsidRPr="00832989" w:rsidRDefault="00B94EBC" w:rsidP="00B94EBC">
      <w:pPr>
        <w:autoSpaceDE w:val="0"/>
        <w:autoSpaceDN w:val="0"/>
        <w:adjustRightInd w:val="0"/>
        <w:spacing w:after="0" w:line="240" w:lineRule="auto"/>
        <w:ind w:firstLine="700"/>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за счет средств федерального бюджета – 100,1 тыс.</w:t>
      </w:r>
      <w:r w:rsidR="00C03F62">
        <w:rPr>
          <w:rFonts w:ascii="Times New Roman" w:eastAsia="Times New Roman" w:hAnsi="Times New Roman" w:cs="Times New Roman"/>
          <w:color w:val="000000"/>
          <w:sz w:val="28"/>
          <w:szCs w:val="24"/>
          <w:lang w:eastAsia="ru-RU"/>
        </w:rPr>
        <w:t xml:space="preserve"> </w:t>
      </w:r>
      <w:r w:rsidRPr="00832989">
        <w:rPr>
          <w:rFonts w:ascii="Times New Roman" w:eastAsia="Times New Roman" w:hAnsi="Times New Roman" w:cs="Times New Roman"/>
          <w:color w:val="000000"/>
          <w:sz w:val="28"/>
          <w:szCs w:val="24"/>
          <w:lang w:eastAsia="ru-RU"/>
        </w:rPr>
        <w:t>руб.</w:t>
      </w:r>
    </w:p>
    <w:p w:rsidR="00B94EBC" w:rsidRPr="00832989" w:rsidRDefault="00B94EBC" w:rsidP="00B94EBC">
      <w:pPr>
        <w:autoSpaceDE w:val="0"/>
        <w:autoSpaceDN w:val="0"/>
        <w:adjustRightInd w:val="0"/>
        <w:spacing w:after="0" w:line="240" w:lineRule="auto"/>
        <w:ind w:firstLine="700"/>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за счет средств республиканского бюджета – 1,0 тыс.</w:t>
      </w:r>
      <w:r w:rsidR="00C03F62">
        <w:rPr>
          <w:rFonts w:ascii="Times New Roman" w:eastAsia="Times New Roman" w:hAnsi="Times New Roman" w:cs="Times New Roman"/>
          <w:color w:val="000000"/>
          <w:sz w:val="28"/>
          <w:szCs w:val="24"/>
          <w:lang w:eastAsia="ru-RU"/>
        </w:rPr>
        <w:t xml:space="preserve"> </w:t>
      </w:r>
      <w:r w:rsidRPr="00832989">
        <w:rPr>
          <w:rFonts w:ascii="Times New Roman" w:eastAsia="Times New Roman" w:hAnsi="Times New Roman" w:cs="Times New Roman"/>
          <w:color w:val="000000"/>
          <w:sz w:val="28"/>
          <w:szCs w:val="24"/>
          <w:lang w:eastAsia="ru-RU"/>
        </w:rPr>
        <w:t>руб.</w:t>
      </w:r>
    </w:p>
    <w:p w:rsidR="00B94EBC" w:rsidRPr="00832989" w:rsidRDefault="00B94EBC" w:rsidP="00B94EBC">
      <w:pPr>
        <w:autoSpaceDE w:val="0"/>
        <w:autoSpaceDN w:val="0"/>
        <w:adjustRightInd w:val="0"/>
        <w:spacing w:after="0" w:line="240" w:lineRule="auto"/>
        <w:ind w:firstLine="700"/>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за счет средств бюджета района – 1,1 тыс.</w:t>
      </w:r>
      <w:r w:rsidR="00C03F62">
        <w:rPr>
          <w:rFonts w:ascii="Times New Roman" w:eastAsia="Times New Roman" w:hAnsi="Times New Roman" w:cs="Times New Roman"/>
          <w:color w:val="000000"/>
          <w:sz w:val="28"/>
          <w:szCs w:val="24"/>
          <w:lang w:eastAsia="ru-RU"/>
        </w:rPr>
        <w:t xml:space="preserve"> </w:t>
      </w:r>
      <w:r w:rsidRPr="00832989">
        <w:rPr>
          <w:rFonts w:ascii="Times New Roman" w:eastAsia="Times New Roman" w:hAnsi="Times New Roman" w:cs="Times New Roman"/>
          <w:color w:val="000000"/>
          <w:sz w:val="28"/>
          <w:szCs w:val="24"/>
          <w:lang w:eastAsia="ru-RU"/>
        </w:rPr>
        <w:t>руб.</w:t>
      </w:r>
    </w:p>
    <w:p w:rsidR="00B94EBC" w:rsidRPr="00832989" w:rsidRDefault="00B94EBC" w:rsidP="00B94EBC">
      <w:pPr>
        <w:autoSpaceDE w:val="0"/>
        <w:autoSpaceDN w:val="0"/>
        <w:adjustRightInd w:val="0"/>
        <w:spacing w:after="0" w:line="240" w:lineRule="auto"/>
        <w:ind w:firstLine="700"/>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w:t>
      </w:r>
    </w:p>
    <w:p w:rsidR="00B94EBC" w:rsidRPr="00832989" w:rsidRDefault="00B94EBC" w:rsidP="00B94EBC">
      <w:pPr>
        <w:autoSpaceDE w:val="0"/>
        <w:autoSpaceDN w:val="0"/>
        <w:adjustRightInd w:val="0"/>
        <w:spacing w:after="0" w:line="240" w:lineRule="auto"/>
        <w:ind w:firstLine="700"/>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 </w:t>
      </w:r>
    </w:p>
    <w:p w:rsidR="00B94EBC" w:rsidRPr="00832989" w:rsidRDefault="00B94EBC" w:rsidP="00B94EBC">
      <w:pPr>
        <w:autoSpaceDE w:val="0"/>
        <w:autoSpaceDN w:val="0"/>
        <w:adjustRightInd w:val="0"/>
        <w:spacing w:after="0" w:line="240" w:lineRule="auto"/>
        <w:ind w:firstLine="700"/>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5</w:t>
      </w:r>
      <w:r w:rsidRPr="00832989">
        <w:rPr>
          <w:rFonts w:ascii="Times New Roman" w:eastAsia="Times New Roman" w:hAnsi="Times New Roman" w:cs="Times New Roman"/>
          <w:b/>
          <w:color w:val="000000"/>
          <w:sz w:val="28"/>
          <w:szCs w:val="24"/>
          <w:lang w:eastAsia="ru-RU"/>
        </w:rPr>
        <w:t>. Региональный проект «Обеспечение качественного нового уровня развития инфраструктуры культуры" ("Культурная среда")</w:t>
      </w:r>
    </w:p>
    <w:p w:rsidR="00B94EBC" w:rsidRPr="00832989" w:rsidRDefault="00B94EBC" w:rsidP="00B94EBC">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В рамках данного регионального проекта в 2022 году в х. Тихонов была создана модельная муниципальная библиотека. Всего направлено средств на эти цели 5050,6 тыс.</w:t>
      </w:r>
      <w:r w:rsidR="00E861D8">
        <w:rPr>
          <w:rFonts w:ascii="Times New Roman" w:eastAsia="Times New Roman" w:hAnsi="Times New Roman" w:cs="Times New Roman"/>
          <w:color w:val="000000"/>
          <w:sz w:val="28"/>
          <w:szCs w:val="24"/>
          <w:lang w:eastAsia="ru-RU"/>
        </w:rPr>
        <w:t xml:space="preserve"> </w:t>
      </w:r>
      <w:r w:rsidRPr="00832989">
        <w:rPr>
          <w:rFonts w:ascii="Times New Roman" w:eastAsia="Times New Roman" w:hAnsi="Times New Roman" w:cs="Times New Roman"/>
          <w:color w:val="000000"/>
          <w:sz w:val="28"/>
          <w:szCs w:val="24"/>
          <w:lang w:eastAsia="ru-RU"/>
        </w:rPr>
        <w:t xml:space="preserve">р. </w:t>
      </w:r>
    </w:p>
    <w:p w:rsidR="00B94EBC" w:rsidRPr="00832989" w:rsidRDefault="00B94EBC" w:rsidP="00B94EBC">
      <w:pPr>
        <w:autoSpaceDE w:val="0"/>
        <w:autoSpaceDN w:val="0"/>
        <w:adjustRightInd w:val="0"/>
        <w:spacing w:after="0" w:line="240" w:lineRule="auto"/>
        <w:ind w:firstLine="700"/>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в том числе:</w:t>
      </w:r>
    </w:p>
    <w:p w:rsidR="00B94EBC" w:rsidRPr="00832989" w:rsidRDefault="00B94EBC" w:rsidP="00B94EBC">
      <w:pPr>
        <w:autoSpaceDE w:val="0"/>
        <w:autoSpaceDN w:val="0"/>
        <w:adjustRightInd w:val="0"/>
        <w:spacing w:after="0" w:line="240" w:lineRule="auto"/>
        <w:ind w:firstLine="700"/>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за счет средств федерального бюджета – 5000,0 тыс.</w:t>
      </w:r>
      <w:r w:rsidR="00C03F62">
        <w:rPr>
          <w:rFonts w:ascii="Times New Roman" w:eastAsia="Times New Roman" w:hAnsi="Times New Roman" w:cs="Times New Roman"/>
          <w:color w:val="000000"/>
          <w:sz w:val="28"/>
          <w:szCs w:val="24"/>
          <w:lang w:eastAsia="ru-RU"/>
        </w:rPr>
        <w:t xml:space="preserve"> </w:t>
      </w:r>
      <w:r w:rsidRPr="00832989">
        <w:rPr>
          <w:rFonts w:ascii="Times New Roman" w:eastAsia="Times New Roman" w:hAnsi="Times New Roman" w:cs="Times New Roman"/>
          <w:color w:val="000000"/>
          <w:sz w:val="28"/>
          <w:szCs w:val="24"/>
          <w:lang w:eastAsia="ru-RU"/>
        </w:rPr>
        <w:t>руб.</w:t>
      </w:r>
    </w:p>
    <w:p w:rsidR="00B94EBC" w:rsidRPr="00832989" w:rsidRDefault="00B94EBC" w:rsidP="007C7FB7">
      <w:pPr>
        <w:autoSpaceDE w:val="0"/>
        <w:autoSpaceDN w:val="0"/>
        <w:adjustRightInd w:val="0"/>
        <w:spacing w:after="0" w:line="240" w:lineRule="auto"/>
        <w:ind w:firstLine="700"/>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за счет средств республиканского бюджета – 50,6 тыс.</w:t>
      </w:r>
      <w:r w:rsidR="00C03F62">
        <w:rPr>
          <w:rFonts w:ascii="Times New Roman" w:eastAsia="Times New Roman" w:hAnsi="Times New Roman" w:cs="Times New Roman"/>
          <w:color w:val="000000"/>
          <w:sz w:val="28"/>
          <w:szCs w:val="24"/>
          <w:lang w:eastAsia="ru-RU"/>
        </w:rPr>
        <w:t xml:space="preserve"> </w:t>
      </w:r>
      <w:r w:rsidRPr="00832989">
        <w:rPr>
          <w:rFonts w:ascii="Times New Roman" w:eastAsia="Times New Roman" w:hAnsi="Times New Roman" w:cs="Times New Roman"/>
          <w:color w:val="000000"/>
          <w:sz w:val="28"/>
          <w:szCs w:val="24"/>
          <w:lang w:eastAsia="ru-RU"/>
        </w:rPr>
        <w:t>руб.</w:t>
      </w:r>
      <w:r w:rsidR="007C7FB7">
        <w:rPr>
          <w:rFonts w:ascii="Times New Roman" w:eastAsia="Times New Roman" w:hAnsi="Times New Roman" w:cs="Times New Roman"/>
          <w:color w:val="000000"/>
          <w:sz w:val="28"/>
          <w:szCs w:val="24"/>
          <w:lang w:eastAsia="ru-RU"/>
        </w:rPr>
        <w:t> </w:t>
      </w:r>
    </w:p>
    <w:p w:rsidR="00273094" w:rsidRPr="00832989" w:rsidRDefault="00273094" w:rsidP="00B94EBC">
      <w:pPr>
        <w:autoSpaceDE w:val="0"/>
        <w:autoSpaceDN w:val="0"/>
        <w:adjustRightInd w:val="0"/>
        <w:spacing w:after="120" w:line="240" w:lineRule="auto"/>
        <w:jc w:val="both"/>
        <w:rPr>
          <w:rFonts w:ascii="Times New Roman" w:eastAsia="Times New Roman" w:hAnsi="Times New Roman" w:cs="Times New Roman"/>
          <w:sz w:val="24"/>
          <w:szCs w:val="24"/>
          <w:lang w:eastAsia="ru-RU"/>
        </w:rPr>
      </w:pPr>
    </w:p>
    <w:p w:rsidR="00B94EBC" w:rsidRPr="00832989" w:rsidRDefault="00B94EBC" w:rsidP="00B94EBC">
      <w:pPr>
        <w:autoSpaceDE w:val="0"/>
        <w:autoSpaceDN w:val="0"/>
        <w:adjustRightInd w:val="0"/>
        <w:spacing w:after="0" w:line="240" w:lineRule="auto"/>
        <w:ind w:firstLine="700"/>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b/>
          <w:color w:val="000000"/>
          <w:sz w:val="28"/>
          <w:szCs w:val="24"/>
          <w:lang w:eastAsia="ru-RU"/>
        </w:rPr>
        <w:t>Раздел 01 «ОБЩЕГОСУДАРСТВЕННЫЕ ВОПРОСЫ»</w:t>
      </w:r>
    </w:p>
    <w:p w:rsidR="00B94EBC" w:rsidRPr="00832989" w:rsidRDefault="00B94EBC" w:rsidP="00B94EBC">
      <w:pPr>
        <w:autoSpaceDE w:val="0"/>
        <w:autoSpaceDN w:val="0"/>
        <w:adjustRightInd w:val="0"/>
        <w:spacing w:after="0" w:line="240" w:lineRule="auto"/>
        <w:ind w:firstLine="700"/>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 </w:t>
      </w:r>
    </w:p>
    <w:p w:rsidR="00B94EBC" w:rsidRPr="00832989" w:rsidRDefault="00B94EBC" w:rsidP="00B94EBC">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roofErr w:type="gramStart"/>
      <w:r w:rsidRPr="00832989">
        <w:rPr>
          <w:rFonts w:ascii="Times New Roman" w:eastAsia="Times New Roman" w:hAnsi="Times New Roman" w:cs="Times New Roman"/>
          <w:color w:val="000000"/>
          <w:sz w:val="28"/>
          <w:szCs w:val="24"/>
          <w:lang w:eastAsia="ru-RU"/>
        </w:rPr>
        <w:t>По разделу  «Общегосударственные вопросы» отражены бюджетные обязательства на функционирование высшего должностного лица муниципального образования – Главы муниципального образования «Шовгеновский район» и его администрации, функционирование законодательного органа муниципальной  власти – Совета народных депутатов муниципального образования «Шовгеновский район», функционирование высших органов исполнительной власти муниципального образования «Шовгеновский район», обеспечение деятельности финансовых и контрольно-счетных органов, финансирование резервных фондов и другие общегосударственные вопросы.</w:t>
      </w:r>
      <w:proofErr w:type="gramEnd"/>
      <w:r w:rsidRPr="00832989">
        <w:rPr>
          <w:rFonts w:ascii="Times New Roman" w:eastAsia="Times New Roman" w:hAnsi="Times New Roman" w:cs="Times New Roman"/>
          <w:color w:val="000000"/>
          <w:sz w:val="28"/>
          <w:szCs w:val="24"/>
          <w:lang w:eastAsia="ru-RU"/>
        </w:rPr>
        <w:t xml:space="preserve"> Общий объем исполненных обязательств за  2022 год по указа</w:t>
      </w:r>
      <w:r w:rsidR="00E861D8">
        <w:rPr>
          <w:rFonts w:ascii="Times New Roman" w:eastAsia="Times New Roman" w:hAnsi="Times New Roman" w:cs="Times New Roman"/>
          <w:color w:val="000000"/>
          <w:sz w:val="28"/>
          <w:szCs w:val="24"/>
          <w:lang w:eastAsia="ru-RU"/>
        </w:rPr>
        <w:t>нному разделу составляет 62470,8</w:t>
      </w:r>
      <w:r w:rsidRPr="00832989">
        <w:rPr>
          <w:rFonts w:ascii="Times New Roman" w:eastAsia="Times New Roman" w:hAnsi="Times New Roman" w:cs="Times New Roman"/>
          <w:color w:val="000000"/>
          <w:sz w:val="28"/>
          <w:szCs w:val="24"/>
          <w:lang w:eastAsia="ru-RU"/>
        </w:rPr>
        <w:t xml:space="preserve"> тысячи рублей.</w:t>
      </w:r>
    </w:p>
    <w:p w:rsidR="00B94EBC" w:rsidRPr="00832989" w:rsidRDefault="00B94EBC" w:rsidP="00B94EBC">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По подразделу 0102 «Функционирование высшего должностного лица субъекта Российской Федерации и муниципального образования» отражены бюджетные ассигнования на оплату расходов по содержанию Главы муниципального образования «Шовгеновский район».</w:t>
      </w:r>
    </w:p>
    <w:p w:rsidR="00B94EBC" w:rsidRPr="00832989" w:rsidRDefault="00B94EBC" w:rsidP="00B94EBC">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xml:space="preserve">Объем уточненных плановых ассигнований по данному подразделу  в 2022 году составил 1919,8 тысячи рублей. Расходы за отчетный период  на содержание </w:t>
      </w:r>
      <w:r w:rsidRPr="00832989">
        <w:rPr>
          <w:rFonts w:ascii="Times New Roman" w:eastAsia="Times New Roman" w:hAnsi="Times New Roman" w:cs="Times New Roman"/>
          <w:color w:val="000000"/>
          <w:sz w:val="28"/>
          <w:szCs w:val="24"/>
          <w:lang w:eastAsia="ru-RU"/>
        </w:rPr>
        <w:lastRenderedPageBreak/>
        <w:t>Главы муниципального образования «Шовгеновский район» исполнены в сумме 1907,9 тысячи рублей.</w:t>
      </w:r>
    </w:p>
    <w:p w:rsidR="00B94EBC" w:rsidRPr="00832989" w:rsidRDefault="00B94EBC" w:rsidP="00B94EBC">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xml:space="preserve">По подразделу 0103 «Функционирование законодательных (представительных) органов государственной власти и представительных органов муниципальных образований» уточненные плановые назначения на содержание аппарата Совета народных депутатов муниципального образования «Шовгеновский район» составили  4136,4 тысячи рублей, </w:t>
      </w:r>
      <w:r w:rsidR="00E861D8">
        <w:rPr>
          <w:rFonts w:ascii="Times New Roman" w:eastAsia="Times New Roman" w:hAnsi="Times New Roman" w:cs="Times New Roman"/>
          <w:color w:val="000000"/>
          <w:sz w:val="28"/>
          <w:szCs w:val="24"/>
          <w:lang w:eastAsia="ru-RU"/>
        </w:rPr>
        <w:t>которые исполнены в сумме 4117,9</w:t>
      </w:r>
      <w:r w:rsidRPr="00832989">
        <w:rPr>
          <w:rFonts w:ascii="Times New Roman" w:eastAsia="Times New Roman" w:hAnsi="Times New Roman" w:cs="Times New Roman"/>
          <w:color w:val="000000"/>
          <w:sz w:val="28"/>
          <w:szCs w:val="24"/>
          <w:lang w:eastAsia="ru-RU"/>
        </w:rPr>
        <w:t xml:space="preserve"> тысячи рублей. </w:t>
      </w:r>
    </w:p>
    <w:p w:rsidR="00B94EBC" w:rsidRPr="00832989" w:rsidRDefault="00B94EBC" w:rsidP="00B94EB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По подразделу 0104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уточненные плановые ассигнования на содержание аппарата администрации муниципального образования «Шовге</w:t>
      </w:r>
      <w:r w:rsidR="00E861D8">
        <w:rPr>
          <w:rFonts w:ascii="Times New Roman" w:eastAsia="Times New Roman" w:hAnsi="Times New Roman" w:cs="Times New Roman"/>
          <w:color w:val="000000"/>
          <w:sz w:val="28"/>
          <w:szCs w:val="24"/>
          <w:lang w:eastAsia="ru-RU"/>
        </w:rPr>
        <w:t>новский район» составили 36703,3</w:t>
      </w:r>
      <w:r w:rsidRPr="00832989">
        <w:rPr>
          <w:rFonts w:ascii="Times New Roman" w:eastAsia="Times New Roman" w:hAnsi="Times New Roman" w:cs="Times New Roman"/>
          <w:color w:val="000000"/>
          <w:sz w:val="28"/>
          <w:szCs w:val="24"/>
          <w:lang w:eastAsia="ru-RU"/>
        </w:rPr>
        <w:t xml:space="preserve"> тысяч рублей, к</w:t>
      </w:r>
      <w:r w:rsidR="00E861D8">
        <w:rPr>
          <w:rFonts w:ascii="Times New Roman" w:eastAsia="Times New Roman" w:hAnsi="Times New Roman" w:cs="Times New Roman"/>
          <w:color w:val="000000"/>
          <w:sz w:val="28"/>
          <w:szCs w:val="24"/>
          <w:lang w:eastAsia="ru-RU"/>
        </w:rPr>
        <w:t>оторые исполнены в сумме 36367,4</w:t>
      </w:r>
      <w:r w:rsidRPr="00832989">
        <w:rPr>
          <w:rFonts w:ascii="Times New Roman" w:eastAsia="Times New Roman" w:hAnsi="Times New Roman" w:cs="Times New Roman"/>
          <w:color w:val="000000"/>
          <w:sz w:val="28"/>
          <w:szCs w:val="24"/>
          <w:lang w:eastAsia="ru-RU"/>
        </w:rPr>
        <w:t xml:space="preserve"> тысячи рублей или на 99,</w:t>
      </w:r>
      <w:r w:rsidR="00E861D8">
        <w:rPr>
          <w:rFonts w:ascii="Times New Roman" w:eastAsia="Times New Roman" w:hAnsi="Times New Roman" w:cs="Times New Roman"/>
          <w:color w:val="000000"/>
          <w:sz w:val="28"/>
          <w:szCs w:val="24"/>
          <w:lang w:eastAsia="ru-RU"/>
        </w:rPr>
        <w:t>1</w:t>
      </w:r>
      <w:r w:rsidRPr="00832989">
        <w:rPr>
          <w:rFonts w:ascii="Times New Roman" w:eastAsia="Times New Roman" w:hAnsi="Times New Roman" w:cs="Times New Roman"/>
          <w:color w:val="000000"/>
          <w:sz w:val="28"/>
          <w:szCs w:val="24"/>
          <w:lang w:eastAsia="ru-RU"/>
        </w:rPr>
        <w:t xml:space="preserve"> процентов.</w:t>
      </w:r>
    </w:p>
    <w:p w:rsidR="00B94EBC" w:rsidRPr="00832989" w:rsidRDefault="00B94EBC" w:rsidP="00B94EB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По подразделу 0105 «Судебная система» отражены принятые бюджетные обязательства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Уточненные плановые ассигнования составили 28,4 тысячи рублей.</w:t>
      </w:r>
    </w:p>
    <w:p w:rsidR="00B94EBC" w:rsidRPr="00832989" w:rsidRDefault="00B94EBC" w:rsidP="00B94EBC">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По подразделу 0106 «Обеспечение деятельности финансовых, налоговых и таможенных органов и органов финансового (финансово-бюджетного) надзора» отражены принятые бюджетные обязательства на содержание Контрольно-счетной палаты муниципального образования «Шовгеновский район» и финансовое управление администрации муниципального образования «Шовгеновский район». Указанные обязательства в отчет</w:t>
      </w:r>
      <w:r w:rsidR="00E861D8">
        <w:rPr>
          <w:rFonts w:ascii="Times New Roman" w:eastAsia="Times New Roman" w:hAnsi="Times New Roman" w:cs="Times New Roman"/>
          <w:color w:val="000000"/>
          <w:sz w:val="28"/>
          <w:szCs w:val="24"/>
          <w:lang w:eastAsia="ru-RU"/>
        </w:rPr>
        <w:t>ном периоде исполнены на 11875,5 тысячи рублей или на 100,0</w:t>
      </w:r>
      <w:r w:rsidRPr="00832989">
        <w:rPr>
          <w:rFonts w:ascii="Times New Roman" w:eastAsia="Times New Roman" w:hAnsi="Times New Roman" w:cs="Times New Roman"/>
          <w:color w:val="000000"/>
          <w:sz w:val="28"/>
          <w:szCs w:val="24"/>
          <w:lang w:eastAsia="ru-RU"/>
        </w:rPr>
        <w:t xml:space="preserve"> процента от плана, кот</w:t>
      </w:r>
      <w:r w:rsidR="00E861D8">
        <w:rPr>
          <w:rFonts w:ascii="Times New Roman" w:eastAsia="Times New Roman" w:hAnsi="Times New Roman" w:cs="Times New Roman"/>
          <w:color w:val="000000"/>
          <w:sz w:val="28"/>
          <w:szCs w:val="24"/>
          <w:lang w:eastAsia="ru-RU"/>
        </w:rPr>
        <w:t>орый  утвержден в объеме 11880,8</w:t>
      </w:r>
      <w:r w:rsidRPr="00832989">
        <w:rPr>
          <w:rFonts w:ascii="Times New Roman" w:eastAsia="Times New Roman" w:hAnsi="Times New Roman" w:cs="Times New Roman"/>
          <w:color w:val="000000"/>
          <w:sz w:val="28"/>
          <w:szCs w:val="24"/>
          <w:lang w:eastAsia="ru-RU"/>
        </w:rPr>
        <w:t xml:space="preserve"> тысячи рублей.</w:t>
      </w:r>
    </w:p>
    <w:p w:rsidR="00B94EBC" w:rsidRPr="00832989" w:rsidRDefault="00B94EBC" w:rsidP="00B94EBC">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По подразделу 0107 «Обеспечение проведения выборов и референдумов» отражены принятые бюджетные обязательства на проведение выборов депутатов представительного органа муниципального образования «Шовгеновский район». Указанные обязательства в отчетном периоде исполнены на 1450,0 тысячи рублей или на 100,0 процентов от плана.</w:t>
      </w:r>
    </w:p>
    <w:p w:rsidR="00B94EBC" w:rsidRPr="00832989" w:rsidRDefault="00B94EBC" w:rsidP="00B94EBC">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w:t>
      </w:r>
    </w:p>
    <w:p w:rsidR="00B94EBC" w:rsidRPr="00832989" w:rsidRDefault="00B94EBC" w:rsidP="00B94EBC">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По подразделу 0111 «Резервные фонды» отражены принятые бюджетные обязательства по резервному фонду органа местного самоуправления. Уточненные пла</w:t>
      </w:r>
      <w:r w:rsidR="00A7267B">
        <w:rPr>
          <w:rFonts w:ascii="Times New Roman" w:eastAsia="Times New Roman" w:hAnsi="Times New Roman" w:cs="Times New Roman"/>
          <w:color w:val="000000"/>
          <w:sz w:val="28"/>
          <w:szCs w:val="24"/>
          <w:lang w:eastAsia="ru-RU"/>
        </w:rPr>
        <w:t>новые ассигнования составили 0,9</w:t>
      </w:r>
      <w:r w:rsidRPr="00832989">
        <w:rPr>
          <w:rFonts w:ascii="Times New Roman" w:eastAsia="Times New Roman" w:hAnsi="Times New Roman" w:cs="Times New Roman"/>
          <w:color w:val="000000"/>
          <w:sz w:val="28"/>
          <w:szCs w:val="24"/>
          <w:lang w:eastAsia="ru-RU"/>
        </w:rPr>
        <w:t xml:space="preserve"> тысяча рублей.</w:t>
      </w:r>
    </w:p>
    <w:p w:rsidR="00B94EBC" w:rsidRPr="00832989" w:rsidRDefault="00B94EBC" w:rsidP="00B94EBC">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xml:space="preserve">По подразделу 0113 «Другие общегосударственные вопросы» отражены принятые бюджетные обязательства на обеспечение функций по Комитету имущественных отношений муниципального образования «Шовгеновский район», а также другие расходы. </w:t>
      </w:r>
    </w:p>
    <w:p w:rsidR="00B94EBC" w:rsidRPr="00832989" w:rsidRDefault="00B94EBC" w:rsidP="00B94EBC">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На содержание комитета имущественных отношений было предусмотрено бюджетных ассигнования в сумме 3818,6 тысячи рублей, на исполнение данных обязательств направлено 3793,6  тысяч рублей или 99,3 процента.</w:t>
      </w:r>
    </w:p>
    <w:p w:rsidR="00B94EBC" w:rsidRPr="00832989" w:rsidRDefault="00B94EBC" w:rsidP="00B94EBC">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xml:space="preserve">На реализацию мероприятий по обеспечению приватизации и проведению предпродажной подготовки объектов приватизации, оценке недвижимости, </w:t>
      </w:r>
      <w:r w:rsidRPr="00832989">
        <w:rPr>
          <w:rFonts w:ascii="Times New Roman" w:eastAsia="Times New Roman" w:hAnsi="Times New Roman" w:cs="Times New Roman"/>
          <w:color w:val="000000"/>
          <w:sz w:val="28"/>
          <w:szCs w:val="24"/>
          <w:lang w:eastAsia="ru-RU"/>
        </w:rPr>
        <w:lastRenderedPageBreak/>
        <w:t xml:space="preserve">признанию прав и регулированию отношений по муниципальной собственности муниципального образования «Шовгеновский район» запланированы средства в объеме 216,7 тысячи рублей. Расходы на реализацию данных мероприятий в 2022 году произведены в сумме 216,7 тысячи рублей или на 100 процентов. </w:t>
      </w:r>
    </w:p>
    <w:p w:rsidR="00B94EBC" w:rsidRPr="00832989" w:rsidRDefault="00B94EBC" w:rsidP="00B94EBC">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Муниципальная программа   "Обеспечение безопасности дорожного движения в муниципальном образовании "Шовгеновский район" на 2022-2026 годы"-15,0 тысячи рублей.</w:t>
      </w:r>
    </w:p>
    <w:p w:rsidR="00B94EBC" w:rsidRPr="00832989" w:rsidRDefault="00B94EBC" w:rsidP="00B94EB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На реализацию муниципальной целевой программы "Профилактика правонарушений и преступлений среди несовершеннолетних МО «Шовгеновский район» на 2022-2026 годы "Вместе-ради детей"" направлено 80,6 тысячи рублей.</w:t>
      </w:r>
    </w:p>
    <w:p w:rsidR="00B94EBC" w:rsidRPr="00832989" w:rsidRDefault="00B94EBC" w:rsidP="00B94EB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Муниципальная программа "Профилактика правонарушений в муниципальном образовании "Шовгеновский район" на 2022-2026 годы"- 15,0 тысячи рублей.</w:t>
      </w:r>
    </w:p>
    <w:p w:rsidR="00B94EBC" w:rsidRPr="00832989" w:rsidRDefault="00B94EBC" w:rsidP="00B94EB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Муниципальная программа  "Противодействие злоупотреблению наркотическими средствами и их незаконному обороту в МО "Шовгеновский район" на 2022-2026 годы"- 15,0 тысячи рублей.</w:t>
      </w:r>
    </w:p>
    <w:p w:rsidR="00B94EBC" w:rsidRPr="00832989" w:rsidRDefault="00B94EBC" w:rsidP="00B94EB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Муниципальная программа "По противодействию терроризму и экстремистской деятельности в муниципальном образовании "Шовгеновский район" на 2022-2026 годы"- 20,0 тысячи рублей.</w:t>
      </w:r>
    </w:p>
    <w:p w:rsidR="00B94EBC" w:rsidRPr="00832989" w:rsidRDefault="00B94EBC" w:rsidP="00B94EB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Кроме того, по данному разделу предусмотрены субвенции сельским поселениям в размере 198,0 тысячи рублей и расходы администрации в сумме 33,0 тысячи рублей на реализацию отдельных государственных полномочий Республики Адыгея в сфере административных правоотношений. Из бюджета муниципального образования «Шовгеновский район» на исполнение данных обязательств направлены средства в полном объеме.</w:t>
      </w:r>
    </w:p>
    <w:p w:rsidR="00B94EBC" w:rsidRPr="00832989" w:rsidRDefault="00B94EBC" w:rsidP="00B94EB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Общий объем расходов, исполненных по данному подразделу в и</w:t>
      </w:r>
      <w:r w:rsidR="001A0EE9">
        <w:rPr>
          <w:rFonts w:ascii="Times New Roman" w:eastAsia="Times New Roman" w:hAnsi="Times New Roman" w:cs="Times New Roman"/>
          <w:color w:val="000000"/>
          <w:sz w:val="28"/>
          <w:szCs w:val="24"/>
          <w:lang w:eastAsia="ru-RU"/>
        </w:rPr>
        <w:t>стекшем периоде, составил 6752,1</w:t>
      </w:r>
      <w:r w:rsidRPr="00832989">
        <w:rPr>
          <w:rFonts w:ascii="Times New Roman" w:eastAsia="Times New Roman" w:hAnsi="Times New Roman" w:cs="Times New Roman"/>
          <w:color w:val="000000"/>
          <w:sz w:val="28"/>
          <w:szCs w:val="24"/>
          <w:lang w:eastAsia="ru-RU"/>
        </w:rPr>
        <w:t xml:space="preserve"> тысячи руб</w:t>
      </w:r>
      <w:r w:rsidR="001A0EE9">
        <w:rPr>
          <w:rFonts w:ascii="Times New Roman" w:eastAsia="Times New Roman" w:hAnsi="Times New Roman" w:cs="Times New Roman"/>
          <w:color w:val="000000"/>
          <w:sz w:val="28"/>
          <w:szCs w:val="24"/>
          <w:lang w:eastAsia="ru-RU"/>
        </w:rPr>
        <w:t>лей, при уточненном плане 8665,2</w:t>
      </w:r>
      <w:r w:rsidRPr="00832989">
        <w:rPr>
          <w:rFonts w:ascii="Times New Roman" w:eastAsia="Times New Roman" w:hAnsi="Times New Roman" w:cs="Times New Roman"/>
          <w:color w:val="000000"/>
          <w:sz w:val="28"/>
          <w:szCs w:val="24"/>
          <w:lang w:eastAsia="ru-RU"/>
        </w:rPr>
        <w:t xml:space="preserve"> тысячи рублей.</w:t>
      </w:r>
    </w:p>
    <w:p w:rsidR="00B94EBC" w:rsidRPr="00832989" w:rsidRDefault="00B94EBC" w:rsidP="00B94EB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w:t>
      </w:r>
    </w:p>
    <w:p w:rsidR="00B94EBC" w:rsidRPr="00832989" w:rsidRDefault="00B94EBC" w:rsidP="00B94EB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w:t>
      </w:r>
    </w:p>
    <w:p w:rsidR="00B94EBC" w:rsidRPr="00832989" w:rsidRDefault="00B94EBC" w:rsidP="00B94EB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b/>
          <w:color w:val="000000"/>
          <w:sz w:val="28"/>
          <w:szCs w:val="24"/>
          <w:lang w:eastAsia="ru-RU"/>
        </w:rPr>
        <w:t xml:space="preserve">Национальная безопасность </w:t>
      </w:r>
      <w:r w:rsidRPr="00832989">
        <w:rPr>
          <w:rFonts w:ascii="Times New Roman" w:eastAsia="Times New Roman" w:hAnsi="Times New Roman" w:cs="Times New Roman"/>
          <w:b/>
          <w:color w:val="000000"/>
          <w:sz w:val="28"/>
          <w:szCs w:val="24"/>
          <w:lang w:eastAsia="ru-RU"/>
        </w:rPr>
        <w:br/>
        <w:t>и правоохранительная деятельность</w:t>
      </w:r>
    </w:p>
    <w:p w:rsidR="00B94EBC" w:rsidRPr="00832989" w:rsidRDefault="00B94EBC" w:rsidP="00B94EB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 </w:t>
      </w:r>
    </w:p>
    <w:p w:rsidR="00B94EBC" w:rsidRPr="00832989" w:rsidRDefault="00B94EBC" w:rsidP="00B94EB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По подразделу 0309 «Защита населения и территории от чрезвычайных ситуаций природного и техногенного характера, гражданская оборона» осуществляется финансовое обеспечение на содержание ЕДДС. В 2021 году подраздел был изменен на «0310» "Защита населения и территории от чрезвычайных ситуаций природного и техногенного характера, пожарная безопасность". Общий объем уточненных плановых ассигнований за 2022 год составил 2240,5 тысячи рублей, расходы составил</w:t>
      </w:r>
      <w:r w:rsidR="001A0EE9">
        <w:rPr>
          <w:rFonts w:ascii="Times New Roman" w:eastAsia="Times New Roman" w:hAnsi="Times New Roman" w:cs="Times New Roman"/>
          <w:color w:val="000000"/>
          <w:sz w:val="28"/>
          <w:szCs w:val="24"/>
          <w:lang w:eastAsia="ru-RU"/>
        </w:rPr>
        <w:t>и 2203,7 тысячи рублей  или 98,4</w:t>
      </w:r>
      <w:r w:rsidRPr="00832989">
        <w:rPr>
          <w:rFonts w:ascii="Times New Roman" w:eastAsia="Times New Roman" w:hAnsi="Times New Roman" w:cs="Times New Roman"/>
          <w:color w:val="000000"/>
          <w:sz w:val="28"/>
          <w:szCs w:val="24"/>
          <w:lang w:eastAsia="ru-RU"/>
        </w:rPr>
        <w:t xml:space="preserve"> процентов. </w:t>
      </w:r>
    </w:p>
    <w:p w:rsidR="00B94EBC" w:rsidRPr="00832989" w:rsidRDefault="00B94EBC" w:rsidP="00B94EBC">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w:t>
      </w:r>
    </w:p>
    <w:p w:rsidR="00B94EBC" w:rsidRPr="00832989" w:rsidRDefault="00B94EBC" w:rsidP="00B94EB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w:t>
      </w:r>
      <w:r w:rsidRPr="00832989">
        <w:rPr>
          <w:rFonts w:ascii="Times New Roman" w:eastAsia="Times New Roman" w:hAnsi="Times New Roman" w:cs="Times New Roman"/>
          <w:b/>
          <w:color w:val="000000"/>
          <w:sz w:val="28"/>
          <w:szCs w:val="24"/>
          <w:lang w:eastAsia="ru-RU"/>
        </w:rPr>
        <w:t>Национальная  экономика»</w:t>
      </w:r>
    </w:p>
    <w:p w:rsidR="00B94EBC" w:rsidRPr="00832989" w:rsidRDefault="00B94EBC" w:rsidP="00B94EB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 </w:t>
      </w:r>
    </w:p>
    <w:p w:rsidR="00B94EBC" w:rsidRPr="00832989" w:rsidRDefault="00B94EBC" w:rsidP="00B94EBC">
      <w:pPr>
        <w:autoSpaceDE w:val="0"/>
        <w:autoSpaceDN w:val="0"/>
        <w:adjustRightInd w:val="0"/>
        <w:spacing w:after="0" w:line="240" w:lineRule="auto"/>
        <w:ind w:firstLine="560"/>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b/>
          <w:color w:val="000000"/>
          <w:sz w:val="28"/>
          <w:szCs w:val="24"/>
          <w:lang w:eastAsia="ru-RU"/>
        </w:rPr>
        <w:lastRenderedPageBreak/>
        <w:t>      </w:t>
      </w:r>
      <w:r w:rsidRPr="00832989">
        <w:rPr>
          <w:rFonts w:ascii="Times New Roman" w:eastAsia="Times New Roman" w:hAnsi="Times New Roman" w:cs="Times New Roman"/>
          <w:color w:val="000000"/>
          <w:sz w:val="28"/>
          <w:szCs w:val="24"/>
          <w:lang w:eastAsia="ru-RU"/>
        </w:rPr>
        <w:t>В разделе</w:t>
      </w:r>
      <w:r w:rsidRPr="00832989">
        <w:rPr>
          <w:rFonts w:ascii="Times New Roman" w:eastAsia="Times New Roman" w:hAnsi="Times New Roman" w:cs="Times New Roman"/>
          <w:b/>
          <w:color w:val="000000"/>
          <w:sz w:val="28"/>
          <w:szCs w:val="24"/>
          <w:lang w:eastAsia="ru-RU"/>
        </w:rPr>
        <w:t xml:space="preserve"> </w:t>
      </w:r>
      <w:r w:rsidRPr="00832989">
        <w:rPr>
          <w:rFonts w:ascii="Times New Roman" w:eastAsia="Times New Roman" w:hAnsi="Times New Roman" w:cs="Times New Roman"/>
          <w:color w:val="000000"/>
          <w:sz w:val="28"/>
          <w:szCs w:val="24"/>
          <w:lang w:eastAsia="ru-RU"/>
        </w:rPr>
        <w:t>«Национальная экономика» предусмотрены  расходы бюджета муниципального образования «Шовгеновский район» по подразделам «Сельское хозяйство и рыболовство», «Водное хозяйство» и «Дорожное хозяйство».</w:t>
      </w:r>
      <w:r w:rsidRPr="00832989">
        <w:rPr>
          <w:rFonts w:ascii="Times New Roman" w:eastAsia="Times New Roman" w:hAnsi="Times New Roman" w:cs="Times New Roman"/>
          <w:i/>
          <w:color w:val="000000"/>
          <w:sz w:val="28"/>
          <w:szCs w:val="24"/>
          <w:lang w:eastAsia="ru-RU"/>
        </w:rPr>
        <w:t xml:space="preserve"> </w:t>
      </w:r>
    </w:p>
    <w:p w:rsidR="00B94EBC" w:rsidRPr="00832989" w:rsidRDefault="00B94EBC" w:rsidP="00B94EBC">
      <w:pPr>
        <w:autoSpaceDE w:val="0"/>
        <w:autoSpaceDN w:val="0"/>
        <w:adjustRightInd w:val="0"/>
        <w:spacing w:after="0" w:line="240" w:lineRule="auto"/>
        <w:ind w:firstLine="560"/>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По подразделу «Сельское хозяйство и рыболовство» отражены расходы, направленные на организацию мероприятий при осуществлении деятельности по обращению с животн</w:t>
      </w:r>
      <w:r w:rsidR="001A0EE9">
        <w:rPr>
          <w:rFonts w:ascii="Times New Roman" w:eastAsia="Times New Roman" w:hAnsi="Times New Roman" w:cs="Times New Roman"/>
          <w:color w:val="000000"/>
          <w:sz w:val="28"/>
          <w:szCs w:val="24"/>
          <w:lang w:eastAsia="ru-RU"/>
        </w:rPr>
        <w:t>ыми без владельцев в сумме 293,3</w:t>
      </w:r>
      <w:r w:rsidRPr="00832989">
        <w:rPr>
          <w:rFonts w:ascii="Times New Roman" w:eastAsia="Times New Roman" w:hAnsi="Times New Roman" w:cs="Times New Roman"/>
          <w:color w:val="000000"/>
          <w:sz w:val="28"/>
          <w:szCs w:val="24"/>
          <w:lang w:eastAsia="ru-RU"/>
        </w:rPr>
        <w:t xml:space="preserve"> тысячи рублей или 97,2 процента от плановых назначений.</w:t>
      </w:r>
    </w:p>
    <w:p w:rsidR="00B94EBC" w:rsidRPr="00832989" w:rsidRDefault="00B94EBC" w:rsidP="00B94EBC">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xml:space="preserve">По подразделу «Водное хозяйство» отражены </w:t>
      </w:r>
      <w:r w:rsidR="001A0EE9">
        <w:rPr>
          <w:rFonts w:ascii="Times New Roman" w:eastAsia="Times New Roman" w:hAnsi="Times New Roman" w:cs="Times New Roman"/>
          <w:color w:val="000000"/>
          <w:sz w:val="28"/>
          <w:szCs w:val="24"/>
          <w:lang w:eastAsia="ru-RU"/>
        </w:rPr>
        <w:t xml:space="preserve"> </w:t>
      </w:r>
      <w:r w:rsidR="001A0EE9" w:rsidRPr="0093374A">
        <w:rPr>
          <w:rFonts w:ascii="Times New Roman" w:eastAsia="Times New Roman" w:hAnsi="Times New Roman" w:cs="Times New Roman"/>
          <w:color w:val="000000" w:themeColor="text1"/>
          <w:sz w:val="28"/>
          <w:szCs w:val="24"/>
          <w:lang w:eastAsia="ru-RU"/>
        </w:rPr>
        <w:t>средства на резерв</w:t>
      </w:r>
      <w:r w:rsidRPr="0093374A">
        <w:rPr>
          <w:rFonts w:ascii="Times New Roman" w:eastAsia="Times New Roman" w:hAnsi="Times New Roman" w:cs="Times New Roman"/>
          <w:color w:val="000000" w:themeColor="text1"/>
          <w:sz w:val="28"/>
          <w:szCs w:val="24"/>
          <w:lang w:eastAsia="ru-RU"/>
        </w:rPr>
        <w:t xml:space="preserve"> </w:t>
      </w:r>
      <w:r w:rsidRPr="00832989">
        <w:rPr>
          <w:rFonts w:ascii="Times New Roman" w:eastAsia="Times New Roman" w:hAnsi="Times New Roman" w:cs="Times New Roman"/>
          <w:color w:val="000000"/>
          <w:sz w:val="28"/>
          <w:szCs w:val="24"/>
          <w:lang w:eastAsia="ru-RU"/>
        </w:rPr>
        <w:t>материальных ресурсов для ликвидации чрезвычайных ситуаций природного и техногенного характе</w:t>
      </w:r>
      <w:r w:rsidR="0093374A">
        <w:rPr>
          <w:rFonts w:ascii="Times New Roman" w:eastAsia="Times New Roman" w:hAnsi="Times New Roman" w:cs="Times New Roman"/>
          <w:color w:val="000000"/>
          <w:sz w:val="28"/>
          <w:szCs w:val="24"/>
          <w:lang w:eastAsia="ru-RU"/>
        </w:rPr>
        <w:t>ра в сумме 1766,6 тысячи рублей. Фактического исполнения по разделу нет.</w:t>
      </w:r>
    </w:p>
    <w:p w:rsidR="00B94EBC" w:rsidRPr="00832989" w:rsidRDefault="00B94EBC" w:rsidP="00B94EBC">
      <w:pPr>
        <w:autoSpaceDE w:val="0"/>
        <w:autoSpaceDN w:val="0"/>
        <w:adjustRightInd w:val="0"/>
        <w:spacing w:after="0" w:line="240" w:lineRule="auto"/>
        <w:ind w:firstLine="560"/>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По подразделу «Дорожное хозяйство» отражены расходы на капитальный ремонт, ремонт и содержание автомобильных дорог общего пользования местного значения в сумме 30546,8 тысячи рублей, фактическое исполнение составило 29263,2 тысячи рублей или 95,8 процентов.</w:t>
      </w:r>
    </w:p>
    <w:p w:rsidR="00B94EBC" w:rsidRPr="00832989" w:rsidRDefault="00B94EBC" w:rsidP="00B94EB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w:t>
      </w:r>
    </w:p>
    <w:p w:rsidR="00B94EBC" w:rsidRPr="00832989" w:rsidRDefault="00B94EBC" w:rsidP="00B94EB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b/>
          <w:color w:val="000000"/>
          <w:sz w:val="28"/>
          <w:szCs w:val="24"/>
          <w:lang w:eastAsia="ru-RU"/>
        </w:rPr>
        <w:t>Жилищно-коммунальное хозяйство</w:t>
      </w:r>
    </w:p>
    <w:p w:rsidR="00B94EBC" w:rsidRPr="00832989" w:rsidRDefault="00B94EBC" w:rsidP="00B94EB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 </w:t>
      </w:r>
    </w:p>
    <w:p w:rsidR="00B94EBC" w:rsidRPr="00832989" w:rsidRDefault="00B94EBC" w:rsidP="00B94EBC">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По разделу 0500 «Жилищно-коммунальное хозяйство» уточненные годовые бюджетные назначения бюджета МО «Шовгеновский район» составили 59</w:t>
      </w:r>
      <w:r w:rsidR="002D26F3">
        <w:rPr>
          <w:rFonts w:ascii="Times New Roman" w:eastAsia="Times New Roman" w:hAnsi="Times New Roman" w:cs="Times New Roman"/>
          <w:color w:val="000000"/>
          <w:sz w:val="28"/>
          <w:szCs w:val="24"/>
          <w:lang w:eastAsia="ru-RU"/>
        </w:rPr>
        <w:t>20</w:t>
      </w:r>
      <w:r w:rsidRPr="00832989">
        <w:rPr>
          <w:rFonts w:ascii="Times New Roman" w:eastAsia="Times New Roman" w:hAnsi="Times New Roman" w:cs="Times New Roman"/>
          <w:color w:val="000000"/>
          <w:sz w:val="28"/>
          <w:szCs w:val="24"/>
          <w:lang w:eastAsia="ru-RU"/>
        </w:rPr>
        <w:t>4,7 тысячи рублей, фактическое исполнение составило 59</w:t>
      </w:r>
      <w:r w:rsidR="002D26F3">
        <w:rPr>
          <w:rFonts w:ascii="Times New Roman" w:eastAsia="Times New Roman" w:hAnsi="Times New Roman" w:cs="Times New Roman"/>
          <w:color w:val="000000"/>
          <w:sz w:val="28"/>
          <w:szCs w:val="24"/>
          <w:lang w:eastAsia="ru-RU"/>
        </w:rPr>
        <w:t>20</w:t>
      </w:r>
      <w:r w:rsidRPr="00832989">
        <w:rPr>
          <w:rFonts w:ascii="Times New Roman" w:eastAsia="Times New Roman" w:hAnsi="Times New Roman" w:cs="Times New Roman"/>
          <w:color w:val="000000"/>
          <w:sz w:val="28"/>
          <w:szCs w:val="24"/>
          <w:lang w:eastAsia="ru-RU"/>
        </w:rPr>
        <w:t>4,7 тысячи рублей или 100,0 процента.</w:t>
      </w:r>
    </w:p>
    <w:p w:rsidR="00B94EBC" w:rsidRPr="00832989" w:rsidRDefault="00B94EBC" w:rsidP="00B94EBC">
      <w:pPr>
        <w:autoSpaceDE w:val="0"/>
        <w:autoSpaceDN w:val="0"/>
        <w:adjustRightInd w:val="0"/>
        <w:spacing w:after="0" w:line="240" w:lineRule="auto"/>
        <w:ind w:firstLine="700"/>
        <w:jc w:val="right"/>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Тыс. рублей</w:t>
      </w:r>
    </w:p>
    <w:tbl>
      <w:tblPr>
        <w:tblW w:w="0" w:type="auto"/>
        <w:tblInd w:w="93" w:type="dxa"/>
        <w:tblCellMar>
          <w:left w:w="0" w:type="dxa"/>
          <w:right w:w="0" w:type="dxa"/>
        </w:tblCellMar>
        <w:tblLook w:val="0000" w:firstRow="0" w:lastRow="0" w:firstColumn="0" w:lastColumn="0" w:noHBand="0" w:noVBand="0"/>
      </w:tblPr>
      <w:tblGrid>
        <w:gridCol w:w="3723"/>
        <w:gridCol w:w="1182"/>
        <w:gridCol w:w="1923"/>
        <w:gridCol w:w="1671"/>
        <w:gridCol w:w="1689"/>
      </w:tblGrid>
      <w:tr w:rsidR="00B94EBC" w:rsidRPr="00832989" w:rsidTr="003D5B32">
        <w:trPr>
          <w:trHeight w:val="630"/>
        </w:trPr>
        <w:tc>
          <w:tcPr>
            <w:tcW w:w="41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xml:space="preserve">Наименование </w:t>
            </w:r>
            <w:r w:rsidRPr="00832989">
              <w:rPr>
                <w:rFonts w:ascii="Times New Roman" w:eastAsia="Times New Roman" w:hAnsi="Times New Roman" w:cs="Times New Roman"/>
                <w:color w:val="000000"/>
                <w:sz w:val="28"/>
                <w:szCs w:val="24"/>
                <w:lang w:eastAsia="ru-RU"/>
              </w:rPr>
              <w:br/>
              <w:t>показателя</w:t>
            </w:r>
          </w:p>
        </w:tc>
        <w:tc>
          <w:tcPr>
            <w:tcW w:w="119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Код расхода по БК</w:t>
            </w:r>
          </w:p>
        </w:tc>
        <w:tc>
          <w:tcPr>
            <w:tcW w:w="200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Уточненный план на 2022 год, тыс. руб.</w:t>
            </w:r>
          </w:p>
        </w:tc>
        <w:tc>
          <w:tcPr>
            <w:tcW w:w="153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Исполнение за 2022 год, тыс. руб.</w:t>
            </w:r>
          </w:p>
        </w:tc>
        <w:tc>
          <w:tcPr>
            <w:tcW w:w="171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4EBC" w:rsidRPr="00832989" w:rsidRDefault="00B94EBC" w:rsidP="003D5B32">
            <w:pPr>
              <w:autoSpaceDE w:val="0"/>
              <w:autoSpaceDN w:val="0"/>
              <w:adjustRightInd w:val="0"/>
              <w:spacing w:after="0" w:line="240" w:lineRule="auto"/>
              <w:ind w:right="-100"/>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Выполнение плана, %</w:t>
            </w:r>
          </w:p>
        </w:tc>
      </w:tr>
      <w:tr w:rsidR="00B94EBC" w:rsidRPr="00832989" w:rsidTr="003D5B32">
        <w:trPr>
          <w:trHeight w:val="630"/>
        </w:trPr>
        <w:tc>
          <w:tcPr>
            <w:tcW w:w="41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ЖИЛИЩНО-КОММУНАЛЬНОЕ ХОЗЯЙСТВО</w:t>
            </w:r>
          </w:p>
        </w:tc>
        <w:tc>
          <w:tcPr>
            <w:tcW w:w="119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xml:space="preserve"> 0500 </w:t>
            </w:r>
          </w:p>
        </w:tc>
        <w:tc>
          <w:tcPr>
            <w:tcW w:w="2006"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B94EBC" w:rsidRPr="00832989" w:rsidRDefault="005379AD"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4"/>
                <w:lang w:eastAsia="ru-RU"/>
              </w:rPr>
              <w:t>59204,7</w:t>
            </w:r>
          </w:p>
        </w:tc>
        <w:tc>
          <w:tcPr>
            <w:tcW w:w="1537"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B94EBC" w:rsidRPr="00832989" w:rsidRDefault="005379AD"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59204,7</w:t>
            </w:r>
          </w:p>
        </w:tc>
        <w:tc>
          <w:tcPr>
            <w:tcW w:w="171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100</w:t>
            </w:r>
          </w:p>
        </w:tc>
      </w:tr>
      <w:tr w:rsidR="00B94EBC" w:rsidRPr="00832989" w:rsidTr="003D5B32">
        <w:trPr>
          <w:trHeight w:val="315"/>
        </w:trPr>
        <w:tc>
          <w:tcPr>
            <w:tcW w:w="41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Коммунальное хозяйство</w:t>
            </w:r>
          </w:p>
        </w:tc>
        <w:tc>
          <w:tcPr>
            <w:tcW w:w="119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xml:space="preserve"> 0502 </w:t>
            </w:r>
          </w:p>
        </w:tc>
        <w:tc>
          <w:tcPr>
            <w:tcW w:w="2006"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B94EBC" w:rsidRPr="00832989" w:rsidRDefault="005379AD"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55151,6</w:t>
            </w:r>
          </w:p>
        </w:tc>
        <w:tc>
          <w:tcPr>
            <w:tcW w:w="1537"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B94EBC" w:rsidRPr="00832989" w:rsidRDefault="005379AD"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5515</w:t>
            </w:r>
            <w:r w:rsidR="00B94EBC" w:rsidRPr="00832989">
              <w:rPr>
                <w:rFonts w:ascii="Times New Roman" w:eastAsia="Times New Roman" w:hAnsi="Times New Roman" w:cs="Times New Roman"/>
                <w:color w:val="000000"/>
                <w:sz w:val="24"/>
                <w:szCs w:val="24"/>
                <w:lang w:eastAsia="ru-RU"/>
              </w:rPr>
              <w:t>1,6</w:t>
            </w:r>
          </w:p>
        </w:tc>
        <w:tc>
          <w:tcPr>
            <w:tcW w:w="171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100</w:t>
            </w:r>
          </w:p>
        </w:tc>
      </w:tr>
      <w:tr w:rsidR="00B94EBC" w:rsidRPr="00832989" w:rsidTr="003D5B32">
        <w:trPr>
          <w:trHeight w:val="315"/>
        </w:trPr>
        <w:tc>
          <w:tcPr>
            <w:tcW w:w="41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Благоустройство</w:t>
            </w:r>
          </w:p>
        </w:tc>
        <w:tc>
          <w:tcPr>
            <w:tcW w:w="119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0503</w:t>
            </w:r>
          </w:p>
        </w:tc>
        <w:tc>
          <w:tcPr>
            <w:tcW w:w="2006"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4053,1</w:t>
            </w:r>
          </w:p>
        </w:tc>
        <w:tc>
          <w:tcPr>
            <w:tcW w:w="1537"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4053,1</w:t>
            </w:r>
          </w:p>
        </w:tc>
        <w:tc>
          <w:tcPr>
            <w:tcW w:w="171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100</w:t>
            </w:r>
          </w:p>
        </w:tc>
      </w:tr>
    </w:tbl>
    <w:p w:rsidR="00B94EBC" w:rsidRPr="00832989" w:rsidRDefault="00B94EBC" w:rsidP="00B94EBC">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w:t>
      </w:r>
    </w:p>
    <w:p w:rsidR="00B94EBC" w:rsidRPr="009B4834" w:rsidRDefault="00B94EBC" w:rsidP="00B94EBC">
      <w:pPr>
        <w:autoSpaceDE w:val="0"/>
        <w:autoSpaceDN w:val="0"/>
        <w:adjustRightInd w:val="0"/>
        <w:spacing w:after="0" w:line="240" w:lineRule="auto"/>
        <w:ind w:firstLine="700"/>
        <w:jc w:val="both"/>
        <w:outlineLvl w:val="4"/>
        <w:rPr>
          <w:rFonts w:ascii="Times New Roman" w:eastAsia="Times New Roman" w:hAnsi="Times New Roman" w:cs="Times New Roman"/>
          <w:b/>
          <w:sz w:val="20"/>
          <w:szCs w:val="24"/>
          <w:lang w:eastAsia="ru-RU"/>
        </w:rPr>
      </w:pPr>
      <w:r w:rsidRPr="00832989">
        <w:rPr>
          <w:rFonts w:ascii="Times New Roman" w:eastAsia="Times New Roman" w:hAnsi="Times New Roman" w:cs="Times New Roman"/>
          <w:color w:val="000000"/>
          <w:sz w:val="28"/>
          <w:szCs w:val="24"/>
          <w:lang w:eastAsia="ru-RU"/>
        </w:rPr>
        <w:t xml:space="preserve">По подразделу 0502 «коммунальное хозяйство» отражены расходы бюджета муниципального образования «Шовгеновский район» на комплексное развитие сельских территорий, строительство водопроводных сетей в сельской местности (современный облик сельских территорий) в </w:t>
      </w:r>
      <w:proofErr w:type="spellStart"/>
      <w:r w:rsidRPr="00832989">
        <w:rPr>
          <w:rFonts w:ascii="Times New Roman" w:eastAsia="Times New Roman" w:hAnsi="Times New Roman" w:cs="Times New Roman"/>
          <w:color w:val="000000"/>
          <w:sz w:val="28"/>
          <w:szCs w:val="24"/>
          <w:lang w:eastAsia="ru-RU"/>
        </w:rPr>
        <w:t>а</w:t>
      </w:r>
      <w:proofErr w:type="gramStart"/>
      <w:r w:rsidRPr="00832989">
        <w:rPr>
          <w:rFonts w:ascii="Times New Roman" w:eastAsia="Times New Roman" w:hAnsi="Times New Roman" w:cs="Times New Roman"/>
          <w:color w:val="000000"/>
          <w:sz w:val="28"/>
          <w:szCs w:val="24"/>
          <w:lang w:eastAsia="ru-RU"/>
        </w:rPr>
        <w:t>.Д</w:t>
      </w:r>
      <w:proofErr w:type="gramEnd"/>
      <w:r w:rsidRPr="00832989">
        <w:rPr>
          <w:rFonts w:ascii="Times New Roman" w:eastAsia="Times New Roman" w:hAnsi="Times New Roman" w:cs="Times New Roman"/>
          <w:color w:val="000000"/>
          <w:sz w:val="28"/>
          <w:szCs w:val="24"/>
          <w:lang w:eastAsia="ru-RU"/>
        </w:rPr>
        <w:t>жерокай</w:t>
      </w:r>
      <w:proofErr w:type="spellEnd"/>
      <w:r w:rsidRPr="00832989">
        <w:rPr>
          <w:rFonts w:ascii="Times New Roman" w:eastAsia="Times New Roman" w:hAnsi="Times New Roman" w:cs="Times New Roman"/>
          <w:color w:val="000000"/>
          <w:sz w:val="28"/>
          <w:szCs w:val="24"/>
          <w:lang w:eastAsia="ru-RU"/>
        </w:rPr>
        <w:t xml:space="preserve"> и </w:t>
      </w:r>
      <w:proofErr w:type="spellStart"/>
      <w:r w:rsidRPr="00832989">
        <w:rPr>
          <w:rFonts w:ascii="Times New Roman" w:eastAsia="Times New Roman" w:hAnsi="Times New Roman" w:cs="Times New Roman"/>
          <w:color w:val="000000"/>
          <w:sz w:val="28"/>
          <w:szCs w:val="24"/>
          <w:lang w:eastAsia="ru-RU"/>
        </w:rPr>
        <w:t>х.Свободный</w:t>
      </w:r>
      <w:proofErr w:type="spellEnd"/>
      <w:r w:rsidRPr="00832989">
        <w:rPr>
          <w:rFonts w:ascii="Times New Roman" w:eastAsia="Times New Roman" w:hAnsi="Times New Roman" w:cs="Times New Roman"/>
          <w:color w:val="000000"/>
          <w:sz w:val="28"/>
          <w:szCs w:val="24"/>
          <w:lang w:eastAsia="ru-RU"/>
        </w:rPr>
        <w:t xml:space="preserve"> Труд Шовгеновского района Республики Адыгея в сумме 36797,6 тысячи рублей</w:t>
      </w:r>
      <w:r w:rsidR="009B4834">
        <w:rPr>
          <w:rFonts w:ascii="Times New Roman" w:eastAsia="Times New Roman" w:hAnsi="Times New Roman" w:cs="Times New Roman"/>
          <w:color w:val="000000"/>
          <w:sz w:val="28"/>
          <w:szCs w:val="24"/>
          <w:lang w:eastAsia="ru-RU"/>
        </w:rPr>
        <w:t xml:space="preserve"> </w:t>
      </w:r>
      <w:r w:rsidR="009B4834" w:rsidRPr="009B4834">
        <w:rPr>
          <w:rFonts w:ascii="Times New Roman" w:eastAsia="Times New Roman" w:hAnsi="Times New Roman" w:cs="Times New Roman"/>
          <w:sz w:val="28"/>
          <w:szCs w:val="24"/>
          <w:lang w:eastAsia="ru-RU"/>
        </w:rPr>
        <w:t>и субсидия на строительство  водопроводных сетей в сельской местности, за счет собственных средств 8500,00 тысячи рублей</w:t>
      </w:r>
      <w:r w:rsidRPr="009B4834">
        <w:rPr>
          <w:rFonts w:ascii="Times New Roman" w:eastAsia="Times New Roman" w:hAnsi="Times New Roman" w:cs="Times New Roman"/>
          <w:sz w:val="28"/>
          <w:szCs w:val="24"/>
          <w:lang w:eastAsia="ru-RU"/>
        </w:rPr>
        <w:t xml:space="preserve">; в </w:t>
      </w:r>
      <w:proofErr w:type="spellStart"/>
      <w:r w:rsidRPr="009B4834">
        <w:rPr>
          <w:rFonts w:ascii="Times New Roman" w:eastAsia="Times New Roman" w:hAnsi="Times New Roman" w:cs="Times New Roman"/>
          <w:sz w:val="28"/>
          <w:szCs w:val="24"/>
          <w:lang w:eastAsia="ru-RU"/>
        </w:rPr>
        <w:t>хх</w:t>
      </w:r>
      <w:proofErr w:type="gramStart"/>
      <w:r w:rsidRPr="009B4834">
        <w:rPr>
          <w:rFonts w:ascii="Times New Roman" w:eastAsia="Times New Roman" w:hAnsi="Times New Roman" w:cs="Times New Roman"/>
          <w:sz w:val="28"/>
          <w:szCs w:val="24"/>
          <w:lang w:eastAsia="ru-RU"/>
        </w:rPr>
        <w:t>.О</w:t>
      </w:r>
      <w:proofErr w:type="gramEnd"/>
      <w:r w:rsidRPr="009B4834">
        <w:rPr>
          <w:rFonts w:ascii="Times New Roman" w:eastAsia="Times New Roman" w:hAnsi="Times New Roman" w:cs="Times New Roman"/>
          <w:sz w:val="28"/>
          <w:szCs w:val="24"/>
          <w:lang w:eastAsia="ru-RU"/>
        </w:rPr>
        <w:t>рехов</w:t>
      </w:r>
      <w:proofErr w:type="spellEnd"/>
      <w:r w:rsidRPr="009B4834">
        <w:rPr>
          <w:rFonts w:ascii="Times New Roman" w:eastAsia="Times New Roman" w:hAnsi="Times New Roman" w:cs="Times New Roman"/>
          <w:sz w:val="28"/>
          <w:szCs w:val="24"/>
          <w:lang w:eastAsia="ru-RU"/>
        </w:rPr>
        <w:t xml:space="preserve">, Тихонов, Пентюхов, </w:t>
      </w:r>
      <w:proofErr w:type="spellStart"/>
      <w:r w:rsidRPr="009B4834">
        <w:rPr>
          <w:rFonts w:ascii="Times New Roman" w:eastAsia="Times New Roman" w:hAnsi="Times New Roman" w:cs="Times New Roman"/>
          <w:sz w:val="28"/>
          <w:szCs w:val="24"/>
          <w:lang w:eastAsia="ru-RU"/>
        </w:rPr>
        <w:t>Чикалов</w:t>
      </w:r>
      <w:proofErr w:type="spellEnd"/>
      <w:r w:rsidRPr="009B4834">
        <w:rPr>
          <w:rFonts w:ascii="Times New Roman" w:eastAsia="Times New Roman" w:hAnsi="Times New Roman" w:cs="Times New Roman"/>
          <w:sz w:val="28"/>
          <w:szCs w:val="24"/>
          <w:lang w:eastAsia="ru-RU"/>
        </w:rPr>
        <w:t>,</w:t>
      </w:r>
      <w:r w:rsidR="008F39CA" w:rsidRPr="009B4834">
        <w:rPr>
          <w:rFonts w:ascii="Times New Roman" w:eastAsia="Times New Roman" w:hAnsi="Times New Roman" w:cs="Times New Roman"/>
          <w:sz w:val="28"/>
          <w:szCs w:val="24"/>
          <w:lang w:eastAsia="ru-RU"/>
        </w:rPr>
        <w:t xml:space="preserve"> </w:t>
      </w:r>
      <w:proofErr w:type="spellStart"/>
      <w:r w:rsidR="008F39CA" w:rsidRPr="009B4834">
        <w:rPr>
          <w:rFonts w:ascii="Times New Roman" w:eastAsia="Times New Roman" w:hAnsi="Times New Roman" w:cs="Times New Roman"/>
          <w:sz w:val="28"/>
          <w:szCs w:val="24"/>
          <w:lang w:eastAsia="ru-RU"/>
        </w:rPr>
        <w:t>Дукмасовского</w:t>
      </w:r>
      <w:proofErr w:type="spellEnd"/>
      <w:r w:rsidR="008F39CA" w:rsidRPr="009B4834">
        <w:rPr>
          <w:rFonts w:ascii="Times New Roman" w:eastAsia="Times New Roman" w:hAnsi="Times New Roman" w:cs="Times New Roman"/>
          <w:sz w:val="28"/>
          <w:szCs w:val="24"/>
          <w:lang w:eastAsia="ru-RU"/>
        </w:rPr>
        <w:t xml:space="preserve"> сельского поселения</w:t>
      </w:r>
      <w:r w:rsidRPr="009B4834">
        <w:rPr>
          <w:rFonts w:ascii="Times New Roman" w:eastAsia="Times New Roman" w:hAnsi="Times New Roman" w:cs="Times New Roman"/>
          <w:sz w:val="28"/>
          <w:szCs w:val="24"/>
          <w:lang w:eastAsia="ru-RU"/>
        </w:rPr>
        <w:t xml:space="preserve"> Шовгенов</w:t>
      </w:r>
      <w:r w:rsidR="00104642" w:rsidRPr="009B4834">
        <w:rPr>
          <w:rFonts w:ascii="Times New Roman" w:eastAsia="Times New Roman" w:hAnsi="Times New Roman" w:cs="Times New Roman"/>
          <w:sz w:val="28"/>
          <w:szCs w:val="24"/>
          <w:lang w:eastAsia="ru-RU"/>
        </w:rPr>
        <w:t xml:space="preserve">ского района Республики Адыгея», </w:t>
      </w:r>
      <w:r w:rsidRPr="009B4834">
        <w:rPr>
          <w:rFonts w:ascii="Times New Roman" w:eastAsia="Times New Roman" w:hAnsi="Times New Roman" w:cs="Times New Roman"/>
          <w:sz w:val="28"/>
          <w:szCs w:val="24"/>
          <w:lang w:eastAsia="ru-RU"/>
        </w:rPr>
        <w:t xml:space="preserve">1 этап </w:t>
      </w:r>
      <w:r w:rsidR="009B4834" w:rsidRPr="009B4834">
        <w:rPr>
          <w:rFonts w:ascii="Times New Roman" w:eastAsia="Times New Roman" w:hAnsi="Times New Roman" w:cs="Times New Roman"/>
          <w:sz w:val="28"/>
          <w:szCs w:val="24"/>
          <w:lang w:eastAsia="ru-RU"/>
        </w:rPr>
        <w:t>с</w:t>
      </w:r>
      <w:r w:rsidRPr="009B4834">
        <w:rPr>
          <w:rFonts w:ascii="Times New Roman" w:eastAsia="Times New Roman" w:hAnsi="Times New Roman" w:cs="Times New Roman"/>
          <w:sz w:val="28"/>
          <w:szCs w:val="24"/>
          <w:lang w:eastAsia="ru-RU"/>
        </w:rPr>
        <w:t>ети водоснабжения – 9854,1 тысячи рублей.</w:t>
      </w:r>
    </w:p>
    <w:p w:rsidR="00B94EBC" w:rsidRPr="00832989" w:rsidRDefault="00B94EBC" w:rsidP="00B94EB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w:t>
      </w:r>
      <w:proofErr w:type="gramStart"/>
      <w:r w:rsidRPr="00832989">
        <w:rPr>
          <w:rFonts w:ascii="Times New Roman" w:eastAsia="Times New Roman" w:hAnsi="Times New Roman" w:cs="Times New Roman"/>
          <w:color w:val="000000"/>
          <w:sz w:val="28"/>
          <w:szCs w:val="24"/>
          <w:lang w:eastAsia="ru-RU"/>
        </w:rPr>
        <w:t xml:space="preserve">По подразделу 0503 «Благоустройство» на реализацию мероприятий по благоустройству  детских игровых  площадок в а. </w:t>
      </w:r>
      <w:proofErr w:type="spellStart"/>
      <w:r w:rsidRPr="00832989">
        <w:rPr>
          <w:rFonts w:ascii="Times New Roman" w:eastAsia="Times New Roman" w:hAnsi="Times New Roman" w:cs="Times New Roman"/>
          <w:color w:val="000000"/>
          <w:sz w:val="28"/>
          <w:szCs w:val="24"/>
          <w:lang w:eastAsia="ru-RU"/>
        </w:rPr>
        <w:t>Кабехабль</w:t>
      </w:r>
      <w:proofErr w:type="spellEnd"/>
      <w:r w:rsidRPr="00832989">
        <w:rPr>
          <w:rFonts w:ascii="Times New Roman" w:eastAsia="Times New Roman" w:hAnsi="Times New Roman" w:cs="Times New Roman"/>
          <w:color w:val="000000"/>
          <w:sz w:val="28"/>
          <w:szCs w:val="24"/>
          <w:lang w:eastAsia="ru-RU"/>
        </w:rPr>
        <w:t xml:space="preserve"> были направлены средства в сумме 1022,8 тысячи рублей, в том числе за счет республиканского бюджета 7,2 тыс. руб. В рамках реализации муниципальной программы </w:t>
      </w:r>
      <w:r w:rsidRPr="00832989">
        <w:rPr>
          <w:rFonts w:ascii="Times New Roman" w:eastAsia="Times New Roman" w:hAnsi="Times New Roman" w:cs="Times New Roman"/>
          <w:color w:val="000000"/>
          <w:sz w:val="28"/>
          <w:szCs w:val="24"/>
          <w:lang w:eastAsia="ru-RU"/>
        </w:rPr>
        <w:lastRenderedPageBreak/>
        <w:t>«Формирование современной городской среды" на 2018-2024 годы регионального проекта "Формирование комфортной городской среды" национального проекта «Жилье и городская среда» были запланированы и</w:t>
      </w:r>
      <w:proofErr w:type="gramEnd"/>
      <w:r w:rsidRPr="00832989">
        <w:rPr>
          <w:rFonts w:ascii="Times New Roman" w:eastAsia="Times New Roman" w:hAnsi="Times New Roman" w:cs="Times New Roman"/>
          <w:color w:val="000000"/>
          <w:sz w:val="28"/>
          <w:szCs w:val="24"/>
          <w:lang w:eastAsia="ru-RU"/>
        </w:rPr>
        <w:t xml:space="preserve"> </w:t>
      </w:r>
      <w:proofErr w:type="gramStart"/>
      <w:r w:rsidRPr="00832989">
        <w:rPr>
          <w:rFonts w:ascii="Times New Roman" w:eastAsia="Times New Roman" w:hAnsi="Times New Roman" w:cs="Times New Roman"/>
          <w:color w:val="000000"/>
          <w:sz w:val="28"/>
          <w:szCs w:val="24"/>
          <w:lang w:eastAsia="ru-RU"/>
        </w:rPr>
        <w:t xml:space="preserve">направлены в </w:t>
      </w:r>
      <w:proofErr w:type="spellStart"/>
      <w:r w:rsidRPr="00832989">
        <w:rPr>
          <w:rFonts w:ascii="Times New Roman" w:eastAsia="Times New Roman" w:hAnsi="Times New Roman" w:cs="Times New Roman"/>
          <w:color w:val="000000"/>
          <w:sz w:val="28"/>
          <w:szCs w:val="24"/>
          <w:lang w:eastAsia="ru-RU"/>
        </w:rPr>
        <w:t>Хакуринохабльское</w:t>
      </w:r>
      <w:proofErr w:type="spellEnd"/>
      <w:r w:rsidRPr="00832989">
        <w:rPr>
          <w:rFonts w:ascii="Times New Roman" w:eastAsia="Times New Roman" w:hAnsi="Times New Roman" w:cs="Times New Roman"/>
          <w:color w:val="000000"/>
          <w:sz w:val="28"/>
          <w:szCs w:val="24"/>
          <w:lang w:eastAsia="ru-RU"/>
        </w:rPr>
        <w:t xml:space="preserve"> сельское поселение средства в сумме 3030,3 тысячи рублей за счет предоставления субсидии из федерального и республиканского бюджетов.</w:t>
      </w:r>
      <w:proofErr w:type="gramEnd"/>
    </w:p>
    <w:p w:rsidR="00B94EBC" w:rsidRPr="00832989" w:rsidRDefault="00B94EBC" w:rsidP="00B94EBC">
      <w:pPr>
        <w:autoSpaceDE w:val="0"/>
        <w:autoSpaceDN w:val="0"/>
        <w:adjustRightInd w:val="0"/>
        <w:spacing w:after="0" w:line="240" w:lineRule="auto"/>
        <w:ind w:firstLine="700"/>
        <w:jc w:val="both"/>
        <w:outlineLvl w:val="4"/>
        <w:rPr>
          <w:rFonts w:ascii="Times New Roman" w:eastAsia="Times New Roman" w:hAnsi="Times New Roman" w:cs="Times New Roman"/>
          <w:b/>
          <w:sz w:val="20"/>
          <w:szCs w:val="24"/>
          <w:lang w:eastAsia="ru-RU"/>
        </w:rPr>
      </w:pPr>
      <w:r w:rsidRPr="00832989">
        <w:rPr>
          <w:rFonts w:ascii="Times New Roman" w:eastAsia="Times New Roman" w:hAnsi="Times New Roman" w:cs="Times New Roman"/>
          <w:color w:val="000000"/>
          <w:sz w:val="28"/>
          <w:szCs w:val="24"/>
          <w:lang w:eastAsia="ru-RU"/>
        </w:rPr>
        <w:t> </w:t>
      </w:r>
    </w:p>
    <w:p w:rsidR="00B94EBC" w:rsidRPr="00832989" w:rsidRDefault="00B94EBC" w:rsidP="00B94EBC">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b/>
          <w:color w:val="000000"/>
          <w:sz w:val="28"/>
          <w:szCs w:val="24"/>
          <w:lang w:eastAsia="ru-RU"/>
        </w:rPr>
        <w:t> </w:t>
      </w:r>
    </w:p>
    <w:p w:rsidR="00B94EBC" w:rsidRPr="00832989" w:rsidRDefault="00B94EBC" w:rsidP="00B94EB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b/>
          <w:color w:val="000000"/>
          <w:sz w:val="28"/>
          <w:szCs w:val="24"/>
          <w:lang w:eastAsia="ru-RU"/>
        </w:rPr>
        <w:t>Образование</w:t>
      </w:r>
    </w:p>
    <w:p w:rsidR="00B94EBC" w:rsidRPr="00832989" w:rsidRDefault="00B94EBC" w:rsidP="00B94EB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 </w:t>
      </w:r>
    </w:p>
    <w:p w:rsidR="00B94EBC" w:rsidRPr="00832989" w:rsidRDefault="00B94EBC" w:rsidP="00B94EBC">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По данному разделу в бюджете МО «Шовгеновский район» расходы на 2022 год, при уточненном бюджете в сумме 655016,2 тысяч рублей, было направлено 653784,1 тысяч рублей, что составило 99,8 процентов от годовых назначений.</w:t>
      </w:r>
    </w:p>
    <w:p w:rsidR="00B94EBC" w:rsidRPr="00832989" w:rsidRDefault="00B94EBC" w:rsidP="00B94EB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xml:space="preserve">Количество учреждений по разделу «Образование»: </w:t>
      </w:r>
    </w:p>
    <w:p w:rsidR="00B94EBC" w:rsidRPr="00832989" w:rsidRDefault="00B94EBC" w:rsidP="00B94EB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xml:space="preserve">-дошкольные образовательные учреждения – 4, количество детей 379; </w:t>
      </w:r>
    </w:p>
    <w:p w:rsidR="00B94EBC" w:rsidRPr="00832989" w:rsidRDefault="00B94EBC" w:rsidP="00B94EB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-муниципальные бюджетные образовательные учреждения (школы)-12, в которых обучается 1650 учащихся,</w:t>
      </w:r>
    </w:p>
    <w:p w:rsidR="00B94EBC" w:rsidRPr="00832989" w:rsidRDefault="00B94EBC" w:rsidP="00B94EB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xml:space="preserve">-муниципальное бюджетное учреждение дополнительного образования «Центр дополнительного образования детей»-1 количество учащихся 836, </w:t>
      </w:r>
    </w:p>
    <w:p w:rsidR="00B94EBC" w:rsidRPr="00832989" w:rsidRDefault="00B94EBC" w:rsidP="00B94EB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xml:space="preserve">-муниципальное бюджетное учреждение дополнительного образования «Детско-юношеская спортивная школа»-1 количество учащихся - 414, </w:t>
      </w:r>
    </w:p>
    <w:p w:rsidR="00B94EBC" w:rsidRPr="00832989" w:rsidRDefault="00B94EBC" w:rsidP="00B94EB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-муниципальное бюджетное учреждение дополнительного образования «Детская школа исскуств»-1 с количеством учащихся 144,</w:t>
      </w:r>
    </w:p>
    <w:p w:rsidR="00B94EBC" w:rsidRPr="00832989" w:rsidRDefault="00B94EBC" w:rsidP="00B94EB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xml:space="preserve">-муниципальные казенные учреждения -2 (в </w:t>
      </w:r>
      <w:proofErr w:type="spellStart"/>
      <w:r w:rsidRPr="00832989">
        <w:rPr>
          <w:rFonts w:ascii="Times New Roman" w:eastAsia="Times New Roman" w:hAnsi="Times New Roman" w:cs="Times New Roman"/>
          <w:color w:val="000000"/>
          <w:sz w:val="28"/>
          <w:szCs w:val="24"/>
          <w:lang w:eastAsia="ru-RU"/>
        </w:rPr>
        <w:t>т.ч</w:t>
      </w:r>
      <w:proofErr w:type="spellEnd"/>
      <w:r w:rsidRPr="00832989">
        <w:rPr>
          <w:rFonts w:ascii="Times New Roman" w:eastAsia="Times New Roman" w:hAnsi="Times New Roman" w:cs="Times New Roman"/>
          <w:color w:val="000000"/>
          <w:sz w:val="28"/>
          <w:szCs w:val="24"/>
          <w:lang w:eastAsia="ru-RU"/>
        </w:rPr>
        <w:t>.: методический кабинет-1,централизованная бухгалтерия при управлении образования администрации МО «Шовгеновский район»),</w:t>
      </w:r>
    </w:p>
    <w:p w:rsidR="00B94EBC" w:rsidRPr="00832989" w:rsidRDefault="00B94EBC" w:rsidP="00B94EB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-аппарат управления образования администрации МО «Шовгеновский район»-1.</w:t>
      </w:r>
    </w:p>
    <w:p w:rsidR="00B94EBC" w:rsidRPr="00832989" w:rsidRDefault="00B94EBC" w:rsidP="00B94EBC">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В рамках муниципальной программы «Развитие образования» по подразделу 0701 «Дошкольное образование» в подпрограмме «Модернизация образования» были предусмотрены расходы в сумме 50512,7 тысяч рублей. Исполнение составило 50305,9 тысячи рублей или  99,6 процентов от плановых показателей:</w:t>
      </w:r>
    </w:p>
    <w:p w:rsidR="00B94EBC" w:rsidRPr="00832989" w:rsidRDefault="00B94EBC" w:rsidP="00B94EBC">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w:t>
      </w:r>
    </w:p>
    <w:p w:rsidR="00B94EBC" w:rsidRPr="00832989" w:rsidRDefault="00B94EBC" w:rsidP="00B94EBC">
      <w:pPr>
        <w:numPr>
          <w:ilvl w:val="0"/>
          <w:numId w:val="2"/>
        </w:numPr>
        <w:autoSpaceDE w:val="0"/>
        <w:autoSpaceDN w:val="0"/>
        <w:adjustRightInd w:val="0"/>
        <w:spacing w:after="0" w:line="240" w:lineRule="auto"/>
        <w:ind w:left="860"/>
        <w:jc w:val="both"/>
        <w:rPr>
          <w:rFonts w:ascii="Times New Roman" w:eastAsia="Times New Roman" w:hAnsi="Times New Roman" w:cs="Times New Roman"/>
          <w:color w:val="000000"/>
          <w:sz w:val="28"/>
          <w:szCs w:val="24"/>
          <w:lang w:eastAsia="ru-RU"/>
        </w:rPr>
      </w:pPr>
      <w:r w:rsidRPr="00832989">
        <w:rPr>
          <w:rFonts w:ascii="Times New Roman" w:eastAsia="Times New Roman" w:hAnsi="Times New Roman" w:cs="Times New Roman"/>
          <w:color w:val="000000"/>
          <w:sz w:val="28"/>
          <w:szCs w:val="24"/>
          <w:lang w:eastAsia="ru-RU"/>
        </w:rPr>
        <w:t>на повышение доступности и качества дошкольного образования в сумме 19530,0 тысяч рублей. Исполнение составило 19530,0 тысячи рублей, из них на питание было направлено 2612,5 тысячи рублей.</w:t>
      </w:r>
    </w:p>
    <w:p w:rsidR="00B94EBC" w:rsidRPr="00832989" w:rsidRDefault="00B94EBC" w:rsidP="00B94EBC">
      <w:pPr>
        <w:numPr>
          <w:ilvl w:val="0"/>
          <w:numId w:val="2"/>
        </w:numPr>
        <w:autoSpaceDE w:val="0"/>
        <w:autoSpaceDN w:val="0"/>
        <w:adjustRightInd w:val="0"/>
        <w:spacing w:after="0" w:line="240" w:lineRule="auto"/>
        <w:ind w:left="920"/>
        <w:jc w:val="both"/>
        <w:rPr>
          <w:rFonts w:ascii="Times New Roman" w:eastAsia="Times New Roman" w:hAnsi="Times New Roman" w:cs="Times New Roman"/>
          <w:color w:val="000000"/>
          <w:sz w:val="28"/>
          <w:szCs w:val="24"/>
          <w:lang w:eastAsia="ru-RU"/>
        </w:rPr>
      </w:pPr>
      <w:r w:rsidRPr="00832989">
        <w:rPr>
          <w:rFonts w:ascii="Times New Roman" w:eastAsia="Times New Roman" w:hAnsi="Times New Roman" w:cs="Times New Roman"/>
          <w:color w:val="000000"/>
          <w:sz w:val="28"/>
          <w:szCs w:val="24"/>
          <w:lang w:eastAsia="ru-RU"/>
        </w:rPr>
        <w:t>на финансовое обеспечение предоставления компенсаций на оплату жилья и коммунальных услуг отдельным категориям граждан было  направлено 663,2 тысяч рублей, что составляет 76,2 процента от плановых показателей;</w:t>
      </w:r>
    </w:p>
    <w:p w:rsidR="00B94EBC" w:rsidRPr="00832989" w:rsidRDefault="00B94EBC" w:rsidP="00B94EBC">
      <w:pPr>
        <w:numPr>
          <w:ilvl w:val="0"/>
          <w:numId w:val="2"/>
        </w:numPr>
        <w:autoSpaceDE w:val="0"/>
        <w:autoSpaceDN w:val="0"/>
        <w:adjustRightInd w:val="0"/>
        <w:spacing w:after="0" w:line="240" w:lineRule="auto"/>
        <w:ind w:left="780"/>
        <w:jc w:val="both"/>
        <w:rPr>
          <w:rFonts w:ascii="Times New Roman" w:eastAsia="Times New Roman" w:hAnsi="Times New Roman" w:cs="Times New Roman"/>
          <w:color w:val="000000"/>
          <w:sz w:val="28"/>
          <w:szCs w:val="24"/>
          <w:lang w:eastAsia="ru-RU"/>
        </w:rPr>
      </w:pPr>
      <w:r w:rsidRPr="00832989">
        <w:rPr>
          <w:rFonts w:ascii="Times New Roman" w:eastAsia="Times New Roman" w:hAnsi="Times New Roman" w:cs="Times New Roman"/>
          <w:color w:val="000000"/>
          <w:sz w:val="28"/>
          <w:szCs w:val="24"/>
          <w:lang w:eastAsia="ru-RU"/>
        </w:rPr>
        <w:t> </w:t>
      </w:r>
      <w:proofErr w:type="gramStart"/>
      <w:r w:rsidRPr="00832989">
        <w:rPr>
          <w:rFonts w:ascii="Times New Roman" w:eastAsia="Times New Roman" w:hAnsi="Times New Roman" w:cs="Times New Roman"/>
          <w:color w:val="000000"/>
          <w:sz w:val="28"/>
          <w:szCs w:val="24"/>
          <w:lang w:eastAsia="ru-RU"/>
        </w:rPr>
        <w:t>в рамках переданных полномочий из Республиканского бюджета предусмотрена субвенция местным бюджетам для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нормативами в сумме 30112,7</w:t>
      </w:r>
      <w:proofErr w:type="gramEnd"/>
      <w:r w:rsidRPr="00832989">
        <w:rPr>
          <w:rFonts w:ascii="Times New Roman" w:eastAsia="Times New Roman" w:hAnsi="Times New Roman" w:cs="Times New Roman"/>
          <w:color w:val="000000"/>
          <w:sz w:val="28"/>
          <w:szCs w:val="24"/>
          <w:lang w:eastAsia="ru-RU"/>
        </w:rPr>
        <w:t xml:space="preserve"> </w:t>
      </w:r>
      <w:r w:rsidRPr="00832989">
        <w:rPr>
          <w:rFonts w:ascii="Times New Roman" w:eastAsia="Times New Roman" w:hAnsi="Times New Roman" w:cs="Times New Roman"/>
          <w:color w:val="000000"/>
          <w:sz w:val="28"/>
          <w:szCs w:val="24"/>
          <w:lang w:eastAsia="ru-RU"/>
        </w:rPr>
        <w:lastRenderedPageBreak/>
        <w:t>тысячи рублей. Расходы за 2022 год были произведены в сумме  30112,7 тысяч рублей.</w:t>
      </w:r>
    </w:p>
    <w:p w:rsidR="00B94EBC" w:rsidRPr="00832989" w:rsidRDefault="00B94EBC" w:rsidP="00B94EBC">
      <w:pPr>
        <w:numPr>
          <w:ilvl w:val="0"/>
          <w:numId w:val="2"/>
        </w:numPr>
        <w:autoSpaceDE w:val="0"/>
        <w:autoSpaceDN w:val="0"/>
        <w:adjustRightInd w:val="0"/>
        <w:spacing w:after="0" w:line="240" w:lineRule="auto"/>
        <w:ind w:left="780"/>
        <w:jc w:val="both"/>
        <w:rPr>
          <w:rFonts w:ascii="Times New Roman" w:eastAsia="Times New Roman" w:hAnsi="Times New Roman" w:cs="Times New Roman"/>
          <w:color w:val="000000"/>
          <w:sz w:val="28"/>
          <w:szCs w:val="24"/>
          <w:lang w:eastAsia="ru-RU"/>
        </w:rPr>
      </w:pPr>
      <w:r w:rsidRPr="00832989">
        <w:rPr>
          <w:rFonts w:ascii="Times New Roman" w:eastAsia="Times New Roman" w:hAnsi="Times New Roman" w:cs="Times New Roman"/>
          <w:color w:val="000000"/>
          <w:sz w:val="28"/>
          <w:szCs w:val="24"/>
          <w:lang w:eastAsia="ru-RU"/>
        </w:rPr>
        <w:t xml:space="preserve"> на реализацию мероприятий по устойчивому развитию муниципальных образований были направлены средства на ПСД на строительство детского сада на 120 мест в а. </w:t>
      </w:r>
      <w:proofErr w:type="spellStart"/>
      <w:r w:rsidRPr="00832989">
        <w:rPr>
          <w:rFonts w:ascii="Times New Roman" w:eastAsia="Times New Roman" w:hAnsi="Times New Roman" w:cs="Times New Roman"/>
          <w:color w:val="000000"/>
          <w:sz w:val="28"/>
          <w:szCs w:val="24"/>
          <w:lang w:eastAsia="ru-RU"/>
        </w:rPr>
        <w:t>Пшичо</w:t>
      </w:r>
      <w:proofErr w:type="spellEnd"/>
      <w:r w:rsidRPr="00832989">
        <w:rPr>
          <w:rFonts w:ascii="Times New Roman" w:eastAsia="Times New Roman" w:hAnsi="Times New Roman" w:cs="Times New Roman"/>
          <w:color w:val="000000"/>
          <w:sz w:val="28"/>
          <w:szCs w:val="24"/>
          <w:lang w:eastAsia="ru-RU"/>
        </w:rPr>
        <w:t xml:space="preserve"> в сумме 88,8 тысячи </w:t>
      </w:r>
      <w:proofErr w:type="gramStart"/>
      <w:r w:rsidRPr="00832989">
        <w:rPr>
          <w:rFonts w:ascii="Times New Roman" w:eastAsia="Times New Roman" w:hAnsi="Times New Roman" w:cs="Times New Roman"/>
          <w:color w:val="000000"/>
          <w:sz w:val="28"/>
          <w:szCs w:val="24"/>
          <w:lang w:eastAsia="ru-RU"/>
        </w:rPr>
        <w:t>рублей</w:t>
      </w:r>
      <w:proofErr w:type="gramEnd"/>
      <w:r w:rsidRPr="00832989">
        <w:rPr>
          <w:rFonts w:ascii="Times New Roman" w:eastAsia="Times New Roman" w:hAnsi="Times New Roman" w:cs="Times New Roman"/>
          <w:color w:val="000000"/>
          <w:sz w:val="28"/>
          <w:szCs w:val="24"/>
          <w:lang w:eastAsia="ru-RU"/>
        </w:rPr>
        <w:t xml:space="preserve"> что составляет 100,0 процента от плановых показателей;</w:t>
      </w:r>
    </w:p>
    <w:p w:rsidR="00B94EBC" w:rsidRPr="00832989" w:rsidRDefault="00B94EBC" w:rsidP="00B94EBC">
      <w:pPr>
        <w:numPr>
          <w:ilvl w:val="0"/>
          <w:numId w:val="2"/>
        </w:numPr>
        <w:autoSpaceDE w:val="0"/>
        <w:autoSpaceDN w:val="0"/>
        <w:adjustRightInd w:val="0"/>
        <w:spacing w:after="0" w:line="240" w:lineRule="auto"/>
        <w:ind w:left="780"/>
        <w:jc w:val="both"/>
        <w:rPr>
          <w:rFonts w:ascii="Times New Roman" w:eastAsia="Times New Roman" w:hAnsi="Times New Roman" w:cs="Times New Roman"/>
          <w:color w:val="000000"/>
          <w:sz w:val="28"/>
          <w:szCs w:val="24"/>
          <w:lang w:eastAsia="ru-RU"/>
        </w:rPr>
      </w:pPr>
      <w:r w:rsidRPr="00832989">
        <w:rPr>
          <w:rFonts w:ascii="Times New Roman" w:eastAsia="Times New Roman" w:hAnsi="Times New Roman" w:cs="Times New Roman"/>
          <w:color w:val="000000"/>
          <w:sz w:val="28"/>
          <w:szCs w:val="24"/>
          <w:lang w:eastAsia="ru-RU"/>
        </w:rPr>
        <w:t xml:space="preserve">на реализацию программы "Комплексное развитие сельских территорий" были направлены субсидии местным бюджетам на строительство и капитальный ремонт дошкольных образовательных учреждений (современный облик сельских территорий): Детский сад на 120 мест в пос. Зарево  и Детский сад на 120 мест </w:t>
      </w:r>
      <w:proofErr w:type="gramStart"/>
      <w:r w:rsidRPr="00832989">
        <w:rPr>
          <w:rFonts w:ascii="Times New Roman" w:eastAsia="Times New Roman" w:hAnsi="Times New Roman" w:cs="Times New Roman"/>
          <w:color w:val="000000"/>
          <w:sz w:val="28"/>
          <w:szCs w:val="24"/>
          <w:lang w:eastAsia="ru-RU"/>
        </w:rPr>
        <w:t>в</w:t>
      </w:r>
      <w:proofErr w:type="gramEnd"/>
      <w:r w:rsidRPr="00832989">
        <w:rPr>
          <w:rFonts w:ascii="Times New Roman" w:eastAsia="Times New Roman" w:hAnsi="Times New Roman" w:cs="Times New Roman"/>
          <w:color w:val="000000"/>
          <w:sz w:val="28"/>
          <w:szCs w:val="24"/>
          <w:lang w:eastAsia="ru-RU"/>
        </w:rPr>
        <w:t xml:space="preserve"> а. </w:t>
      </w:r>
      <w:proofErr w:type="spellStart"/>
      <w:r w:rsidRPr="00832989">
        <w:rPr>
          <w:rFonts w:ascii="Times New Roman" w:eastAsia="Times New Roman" w:hAnsi="Times New Roman" w:cs="Times New Roman"/>
          <w:color w:val="000000"/>
          <w:sz w:val="28"/>
          <w:szCs w:val="24"/>
          <w:lang w:eastAsia="ru-RU"/>
        </w:rPr>
        <w:t>Пшичо</w:t>
      </w:r>
      <w:proofErr w:type="spellEnd"/>
      <w:r w:rsidRPr="00832989">
        <w:rPr>
          <w:rFonts w:ascii="Times New Roman" w:eastAsia="Times New Roman" w:hAnsi="Times New Roman" w:cs="Times New Roman"/>
          <w:color w:val="000000"/>
          <w:sz w:val="28"/>
          <w:szCs w:val="24"/>
          <w:lang w:eastAsia="ru-RU"/>
        </w:rPr>
        <w:t>. Средства были направлены в сумме 259903,3 тысячи рублей и исполнены в полном объеме.</w:t>
      </w:r>
    </w:p>
    <w:p w:rsidR="00B94EBC" w:rsidRPr="00832989" w:rsidRDefault="00B94EBC" w:rsidP="00B94EBC">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w:t>
      </w:r>
    </w:p>
    <w:p w:rsidR="00B94EBC" w:rsidRPr="00832989" w:rsidRDefault="00B94EBC" w:rsidP="00B94EBC">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По подразделу 0702 «Общее образование» в рамках муниципальной программы муниципального образования «Шовгеновский район» «Развитие образования» на 2014-2024 годы по подпрограмме «Модернизация образования» предусмотрены расходы в сумме 224337,3 тысячи рублей. Исполнение составило 223415,9 тысячи рублей или 99,6 процента от плановых показателей. Из них:</w:t>
      </w:r>
    </w:p>
    <w:p w:rsidR="00B94EBC" w:rsidRPr="00832989" w:rsidRDefault="00B94EBC" w:rsidP="00B94EBC">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1) на повышение доступности и качества общего образования  62595,5  тысяч рублей</w:t>
      </w:r>
      <w:proofErr w:type="gramStart"/>
      <w:r w:rsidRPr="00832989">
        <w:rPr>
          <w:rFonts w:ascii="Times New Roman" w:eastAsia="Times New Roman" w:hAnsi="Times New Roman" w:cs="Times New Roman"/>
          <w:color w:val="000000"/>
          <w:sz w:val="28"/>
          <w:szCs w:val="24"/>
          <w:lang w:eastAsia="ru-RU"/>
        </w:rPr>
        <w:t xml:space="preserve"> ;</w:t>
      </w:r>
      <w:proofErr w:type="gramEnd"/>
    </w:p>
    <w:p w:rsidR="00B94EBC" w:rsidRPr="00832989" w:rsidRDefault="00B94EBC" w:rsidP="00B94EBC">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xml:space="preserve">          2) на финансовое обеспечение предоставления компенсаций на оплату жилья и коммунальных услуг отдельным категориям граждан при плановых показателях 4034,0 тысяча рублей. Исполнено – 3113,0 тысячи рублей; </w:t>
      </w:r>
    </w:p>
    <w:p w:rsidR="00B94EBC" w:rsidRPr="00832989" w:rsidRDefault="00B94EBC" w:rsidP="00B94EBC">
      <w:pPr>
        <w:autoSpaceDE w:val="0"/>
        <w:autoSpaceDN w:val="0"/>
        <w:adjustRightInd w:val="0"/>
        <w:spacing w:after="0" w:line="240" w:lineRule="auto"/>
        <w:ind w:left="140"/>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w:t>
      </w:r>
      <w:proofErr w:type="gramStart"/>
      <w:r w:rsidRPr="00832989">
        <w:rPr>
          <w:rFonts w:ascii="Times New Roman" w:eastAsia="Times New Roman" w:hAnsi="Times New Roman" w:cs="Times New Roman"/>
          <w:color w:val="000000"/>
          <w:sz w:val="28"/>
          <w:szCs w:val="24"/>
          <w:lang w:eastAsia="ru-RU"/>
        </w:rPr>
        <w:t>3) для обеспечения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нормативами</w:t>
      </w:r>
      <w:proofErr w:type="gramEnd"/>
      <w:r w:rsidRPr="00832989">
        <w:rPr>
          <w:rFonts w:ascii="Times New Roman" w:eastAsia="Times New Roman" w:hAnsi="Times New Roman" w:cs="Times New Roman"/>
          <w:color w:val="000000"/>
          <w:sz w:val="28"/>
          <w:szCs w:val="24"/>
          <w:lang w:eastAsia="ru-RU"/>
        </w:rPr>
        <w:t xml:space="preserve"> – 120061,0  тысяч рублей, расходы за отчетный период были исполнены в сумме 120061,0 тысячи рублей или на 100,0 процентов;</w:t>
      </w:r>
    </w:p>
    <w:p w:rsidR="00B94EBC" w:rsidRPr="00832989" w:rsidRDefault="00B94EBC" w:rsidP="00B94EBC">
      <w:pPr>
        <w:autoSpaceDE w:val="0"/>
        <w:autoSpaceDN w:val="0"/>
        <w:adjustRightInd w:val="0"/>
        <w:spacing w:after="0" w:line="240" w:lineRule="auto"/>
        <w:ind w:left="140"/>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4) на создание в общеобразовательных организациях, расположенных в сельской местности, условий для занятия физкультурой и спортом в СОШ №9 х. Тихонов направлено 1313,8 тысячи рублей или 100 процентов от плановых назначений;</w:t>
      </w:r>
    </w:p>
    <w:p w:rsidR="00B94EBC" w:rsidRPr="00832989" w:rsidRDefault="00B94EBC" w:rsidP="00B94EBC">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5) на реализацию муниципальной программы «Профилактика правонарушений и преступлений среди несовершеннолетних муниципального образования «Шовгеновский район» на 2016-2024 годы «Вместе-ради детей»», направлено 69,6 тысячи  рублей;</w:t>
      </w:r>
    </w:p>
    <w:p w:rsidR="00B94EBC" w:rsidRPr="00832989" w:rsidRDefault="00B94EBC" w:rsidP="00B94EBC">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6) на подготовку муниципальных образовательных организаций Республики Ад</w:t>
      </w:r>
      <w:r w:rsidR="00507079">
        <w:rPr>
          <w:rFonts w:ascii="Times New Roman" w:eastAsia="Times New Roman" w:hAnsi="Times New Roman" w:cs="Times New Roman"/>
          <w:color w:val="000000"/>
          <w:sz w:val="28"/>
          <w:szCs w:val="24"/>
          <w:lang w:eastAsia="ru-RU"/>
        </w:rPr>
        <w:t>ыгея к новому учебному году 2022-2023</w:t>
      </w:r>
      <w:r w:rsidRPr="00832989">
        <w:rPr>
          <w:rFonts w:ascii="Times New Roman" w:eastAsia="Times New Roman" w:hAnsi="Times New Roman" w:cs="Times New Roman"/>
          <w:color w:val="000000"/>
          <w:sz w:val="28"/>
          <w:szCs w:val="24"/>
          <w:lang w:eastAsia="ru-RU"/>
        </w:rPr>
        <w:t>гг. направлено 782,1</w:t>
      </w:r>
      <w:r w:rsidRPr="00832989">
        <w:rPr>
          <w:rFonts w:ascii="Times New Roman" w:eastAsia="Times New Roman" w:hAnsi="Times New Roman" w:cs="Times New Roman"/>
          <w:color w:val="000000"/>
          <w:sz w:val="28"/>
          <w:szCs w:val="24"/>
          <w:shd w:val="clear" w:color="auto" w:fill="FFFF00"/>
          <w:lang w:eastAsia="ru-RU"/>
        </w:rPr>
        <w:t xml:space="preserve"> </w:t>
      </w:r>
      <w:r w:rsidRPr="00832989">
        <w:rPr>
          <w:rFonts w:ascii="Times New Roman" w:eastAsia="Times New Roman" w:hAnsi="Times New Roman" w:cs="Times New Roman"/>
          <w:color w:val="000000"/>
          <w:sz w:val="28"/>
          <w:szCs w:val="24"/>
          <w:lang w:eastAsia="ru-RU"/>
        </w:rPr>
        <w:t>тысяча  рублей;          </w:t>
      </w:r>
    </w:p>
    <w:p w:rsidR="00B94EBC" w:rsidRPr="00832989" w:rsidRDefault="00B94EBC" w:rsidP="00B94EBC">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lastRenderedPageBreak/>
        <w:t>         </w:t>
      </w:r>
      <w:r w:rsidR="008162C0">
        <w:rPr>
          <w:rFonts w:ascii="Times New Roman" w:eastAsia="Times New Roman" w:hAnsi="Times New Roman" w:cs="Times New Roman"/>
          <w:color w:val="000000"/>
          <w:sz w:val="28"/>
          <w:szCs w:val="24"/>
          <w:lang w:eastAsia="ru-RU"/>
        </w:rPr>
        <w:t>7</w:t>
      </w:r>
      <w:r w:rsidRPr="00832989">
        <w:rPr>
          <w:rFonts w:ascii="Times New Roman" w:eastAsia="Times New Roman" w:hAnsi="Times New Roman" w:cs="Times New Roman"/>
          <w:color w:val="000000"/>
          <w:sz w:val="28"/>
          <w:szCs w:val="24"/>
          <w:lang w:eastAsia="ru-RU"/>
        </w:rPr>
        <w:t>)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было направлено 7264,9 тысячи рублей при плане 7265,3 тысячи рублей.</w:t>
      </w:r>
    </w:p>
    <w:p w:rsidR="00B94EBC" w:rsidRPr="00832989" w:rsidRDefault="008162C0" w:rsidP="008162C0">
      <w:pPr>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4"/>
          <w:lang w:eastAsia="ru-RU"/>
        </w:rPr>
        <w:t xml:space="preserve">         8</w:t>
      </w:r>
      <w:r w:rsidR="00B94EBC" w:rsidRPr="00832989">
        <w:rPr>
          <w:rFonts w:ascii="Times New Roman" w:eastAsia="Times New Roman" w:hAnsi="Times New Roman" w:cs="Times New Roman"/>
          <w:color w:val="000000"/>
          <w:sz w:val="28"/>
          <w:szCs w:val="24"/>
          <w:lang w:eastAsia="ru-RU"/>
        </w:rPr>
        <w:t>)</w:t>
      </w:r>
      <w:r w:rsidR="00B94EBC" w:rsidRPr="00832989">
        <w:rPr>
          <w:rFonts w:ascii="Calibri" w:eastAsia="Times New Roman" w:hAnsi="Calibri" w:cs="Times New Roman"/>
          <w:color w:val="000000"/>
          <w:szCs w:val="24"/>
          <w:lang w:eastAsia="ru-RU"/>
        </w:rPr>
        <w:t xml:space="preserve"> </w:t>
      </w:r>
      <w:r w:rsidR="00B94EBC" w:rsidRPr="00832989">
        <w:rPr>
          <w:rFonts w:ascii="Times New Roman" w:eastAsia="Times New Roman" w:hAnsi="Times New Roman" w:cs="Times New Roman"/>
          <w:color w:val="000000"/>
          <w:sz w:val="28"/>
          <w:szCs w:val="24"/>
          <w:lang w:eastAsia="ru-RU"/>
        </w:rPr>
        <w:t xml:space="preserve">на </w:t>
      </w:r>
      <w:proofErr w:type="spellStart"/>
      <w:r w:rsidR="00B94EBC" w:rsidRPr="00832989">
        <w:rPr>
          <w:rFonts w:ascii="Times New Roman" w:eastAsia="Times New Roman" w:hAnsi="Times New Roman" w:cs="Times New Roman"/>
          <w:color w:val="000000"/>
          <w:sz w:val="28"/>
          <w:szCs w:val="24"/>
          <w:lang w:eastAsia="ru-RU"/>
        </w:rPr>
        <w:t>софинансирование</w:t>
      </w:r>
      <w:proofErr w:type="spellEnd"/>
      <w:r w:rsidR="00B94EBC" w:rsidRPr="00832989">
        <w:rPr>
          <w:rFonts w:ascii="Times New Roman" w:eastAsia="Times New Roman" w:hAnsi="Times New Roman" w:cs="Times New Roman"/>
          <w:color w:val="000000"/>
          <w:sz w:val="28"/>
          <w:szCs w:val="24"/>
          <w:lang w:eastAsia="ru-RU"/>
        </w:rPr>
        <w:t xml:space="preserve"> мероприятий по организации в муниципальных общеобразовательных организациях бесплатного питания обучающихся, относящихся к категориям обучающихся, для которых предусмотрено бесплатное питание было направлено 2152,9 тысячи рублей при плане 2152,9 тысячи рублей;</w:t>
      </w:r>
    </w:p>
    <w:p w:rsidR="00B94EBC" w:rsidRPr="00832989" w:rsidRDefault="008162C0" w:rsidP="00B94EBC">
      <w:pPr>
        <w:autoSpaceDE w:val="0"/>
        <w:autoSpaceDN w:val="0"/>
        <w:adjustRightInd w:val="0"/>
        <w:spacing w:after="0" w:line="240" w:lineRule="auto"/>
        <w:ind w:firstLine="700"/>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4"/>
          <w:lang w:eastAsia="ru-RU"/>
        </w:rPr>
        <w:t>9</w:t>
      </w:r>
      <w:r w:rsidR="00B94EBC" w:rsidRPr="00832989">
        <w:rPr>
          <w:rFonts w:ascii="Times New Roman" w:eastAsia="Times New Roman" w:hAnsi="Times New Roman" w:cs="Times New Roman"/>
          <w:color w:val="000000"/>
          <w:sz w:val="28"/>
          <w:szCs w:val="24"/>
          <w:lang w:eastAsia="ru-RU"/>
        </w:rPr>
        <w:t>)</w:t>
      </w:r>
      <w:r w:rsidR="00B94EBC" w:rsidRPr="00832989">
        <w:rPr>
          <w:rFonts w:ascii="Calibri" w:eastAsia="Times New Roman" w:hAnsi="Calibri" w:cs="Times New Roman"/>
          <w:color w:val="000000"/>
          <w:szCs w:val="24"/>
          <w:lang w:eastAsia="ru-RU"/>
        </w:rPr>
        <w:t xml:space="preserve"> </w:t>
      </w:r>
      <w:r w:rsidR="00B94EBC" w:rsidRPr="00832989">
        <w:rPr>
          <w:rFonts w:ascii="Times New Roman" w:eastAsia="Times New Roman" w:hAnsi="Times New Roman" w:cs="Times New Roman"/>
          <w:color w:val="000000"/>
          <w:sz w:val="28"/>
          <w:szCs w:val="24"/>
          <w:lang w:eastAsia="ru-RU"/>
        </w:rPr>
        <w:t>на ежемесячное денежное вознаграждение за классное руководство педагогическим работникам 10622,0 тысячи  рублей при плане 10622,0 тысячи  рублей;</w:t>
      </w:r>
    </w:p>
    <w:p w:rsidR="00B94EBC" w:rsidRPr="00832989" w:rsidRDefault="008162C0" w:rsidP="00B94EBC">
      <w:pPr>
        <w:autoSpaceDE w:val="0"/>
        <w:autoSpaceDN w:val="0"/>
        <w:adjustRightInd w:val="0"/>
        <w:spacing w:after="0" w:line="240" w:lineRule="auto"/>
        <w:ind w:firstLine="700"/>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4"/>
          <w:lang w:eastAsia="ru-RU"/>
        </w:rPr>
        <w:t>10</w:t>
      </w:r>
      <w:r w:rsidR="00B94EBC" w:rsidRPr="00832989">
        <w:rPr>
          <w:rFonts w:ascii="Times New Roman" w:eastAsia="Times New Roman" w:hAnsi="Times New Roman" w:cs="Times New Roman"/>
          <w:color w:val="000000"/>
          <w:sz w:val="28"/>
          <w:szCs w:val="24"/>
          <w:lang w:eastAsia="ru-RU"/>
        </w:rPr>
        <w:t xml:space="preserve">) на реализацию мероприятий по программе "Комплексное развитие сельских территорий" были направлены субсидии местным бюджетам на строительство и </w:t>
      </w:r>
      <w:proofErr w:type="gramStart"/>
      <w:r w:rsidR="00B94EBC" w:rsidRPr="00832989">
        <w:rPr>
          <w:rFonts w:ascii="Times New Roman" w:eastAsia="Times New Roman" w:hAnsi="Times New Roman" w:cs="Times New Roman"/>
          <w:color w:val="000000"/>
          <w:sz w:val="28"/>
          <w:szCs w:val="24"/>
          <w:lang w:eastAsia="ru-RU"/>
        </w:rPr>
        <w:t>капитальный</w:t>
      </w:r>
      <w:proofErr w:type="gramEnd"/>
      <w:r w:rsidR="00B94EBC" w:rsidRPr="00832989">
        <w:rPr>
          <w:rFonts w:ascii="Times New Roman" w:eastAsia="Times New Roman" w:hAnsi="Times New Roman" w:cs="Times New Roman"/>
          <w:color w:val="000000"/>
          <w:sz w:val="28"/>
          <w:szCs w:val="24"/>
          <w:lang w:eastAsia="ru-RU"/>
        </w:rPr>
        <w:t xml:space="preserve"> СОШ №1 а. Хакуринохабль, в сумме 74414,3 тысячи рублей, что составляет 100,0 процента от плановых показателей.</w:t>
      </w:r>
    </w:p>
    <w:p w:rsidR="00B94EBC" w:rsidRPr="00832989" w:rsidRDefault="008162C0" w:rsidP="00B94EBC">
      <w:pPr>
        <w:autoSpaceDE w:val="0"/>
        <w:autoSpaceDN w:val="0"/>
        <w:adjustRightInd w:val="0"/>
        <w:spacing w:after="0" w:line="240" w:lineRule="auto"/>
        <w:ind w:firstLine="700"/>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4"/>
          <w:lang w:eastAsia="ru-RU"/>
        </w:rPr>
        <w:t>11</w:t>
      </w:r>
      <w:r w:rsidR="00B94EBC" w:rsidRPr="00832989">
        <w:rPr>
          <w:rFonts w:ascii="Times New Roman" w:eastAsia="Times New Roman" w:hAnsi="Times New Roman" w:cs="Times New Roman"/>
          <w:color w:val="000000"/>
          <w:sz w:val="28"/>
          <w:szCs w:val="24"/>
          <w:lang w:eastAsia="ru-RU"/>
        </w:rPr>
        <w:t>) на реализацию мероприятий по модернизации школьных систем образования муниципального образования "Шовгеновский район" (ремонт и оснащение СОШ №5 п. Зарево) были направлены средства в сумме 16292,8 тысячи рублей, при плане 16292,8 тысячи рублей.</w:t>
      </w:r>
    </w:p>
    <w:p w:rsidR="00B94EBC" w:rsidRPr="00832989" w:rsidRDefault="00B94EBC" w:rsidP="00B94EBC">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xml:space="preserve">  </w:t>
      </w:r>
    </w:p>
    <w:p w:rsidR="00B94EBC" w:rsidRPr="00832989" w:rsidRDefault="00B94EBC" w:rsidP="00B94EBC">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По подразделу 0703 «Дополнительное образование детей» в рамках муниципальной программы муниципального образования «Шовгеновский район» «Развитие образования» на 2014-2024 годы по подпрограмме «Модернизация образования» были предусмотрены расходы в сумме 18295,3 тысяч рублей. Исполнение составило 18225,7 тысячи рублей или 99,6 процента от плановых показателей. Из них</w:t>
      </w:r>
      <w:proofErr w:type="gramStart"/>
      <w:r w:rsidRPr="00832989">
        <w:rPr>
          <w:rFonts w:ascii="Times New Roman" w:eastAsia="Times New Roman" w:hAnsi="Times New Roman" w:cs="Times New Roman"/>
          <w:color w:val="000000"/>
          <w:sz w:val="28"/>
          <w:szCs w:val="24"/>
          <w:lang w:eastAsia="ru-RU"/>
        </w:rPr>
        <w:t xml:space="preserve"> :</w:t>
      </w:r>
      <w:proofErr w:type="gramEnd"/>
    </w:p>
    <w:p w:rsidR="00B94EBC" w:rsidRPr="00832989" w:rsidRDefault="00B94EBC" w:rsidP="00B94EBC">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FF0000"/>
          <w:sz w:val="28"/>
          <w:szCs w:val="24"/>
          <w:lang w:eastAsia="ru-RU"/>
        </w:rPr>
        <w:t>           </w:t>
      </w:r>
      <w:r w:rsidRPr="00832989">
        <w:rPr>
          <w:rFonts w:ascii="Times New Roman" w:eastAsia="Times New Roman" w:hAnsi="Times New Roman" w:cs="Times New Roman"/>
          <w:color w:val="000000"/>
          <w:sz w:val="28"/>
          <w:szCs w:val="24"/>
          <w:lang w:eastAsia="ru-RU"/>
        </w:rPr>
        <w:t>1) на развитие системы воспитания и дополнительного образования детей – 17914,3 тысячи рублей при плане - 17914,3  тысячи рублей;</w:t>
      </w:r>
    </w:p>
    <w:p w:rsidR="00B94EBC" w:rsidRPr="00832989" w:rsidRDefault="00B94EBC" w:rsidP="00B94EBC">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2) в рамках муниципальной программы муниципального образования «Шовгеновский район» «Развитие культуры и искусства»  по подпрограмме «Развитие культуры, искусства и художественного образования в муниципальном образовании «Шовгеновский район»» на поддержку системы художественного образования молодых дарований, для  обеспечения деятельности муниципального бюджетного учреждения</w:t>
      </w:r>
      <w:r w:rsidRPr="00832989">
        <w:rPr>
          <w:rFonts w:ascii="Times New Roman" w:eastAsia="Times New Roman" w:hAnsi="Times New Roman" w:cs="Times New Roman"/>
          <w:color w:val="FF0000"/>
          <w:sz w:val="28"/>
          <w:szCs w:val="24"/>
          <w:lang w:eastAsia="ru-RU"/>
        </w:rPr>
        <w:t xml:space="preserve"> </w:t>
      </w:r>
      <w:r w:rsidRPr="00832989">
        <w:rPr>
          <w:rFonts w:ascii="Times New Roman" w:eastAsia="Times New Roman" w:hAnsi="Times New Roman" w:cs="Times New Roman"/>
          <w:color w:val="000000"/>
          <w:sz w:val="28"/>
          <w:szCs w:val="24"/>
          <w:lang w:eastAsia="ru-RU"/>
        </w:rPr>
        <w:t>дополнительного образования детей было предусмотрено 7367,1 тысяч рублей. Расходы за 2022 год составили в сумме 7367,1 тысяч рублей.</w:t>
      </w:r>
    </w:p>
    <w:p w:rsidR="00B94EBC" w:rsidRPr="00832989" w:rsidRDefault="00B94EBC" w:rsidP="00B94EBC">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3) На финансовое обеспечение предоставления компенсаций на оплату жилья и коммунальных услуг отдельным категори</w:t>
      </w:r>
      <w:r w:rsidR="007B7AAE">
        <w:rPr>
          <w:rFonts w:ascii="Times New Roman" w:eastAsia="Times New Roman" w:hAnsi="Times New Roman" w:cs="Times New Roman"/>
          <w:color w:val="000000"/>
          <w:sz w:val="28"/>
          <w:szCs w:val="24"/>
          <w:lang w:eastAsia="ru-RU"/>
        </w:rPr>
        <w:t>ям граждан было направлено 381,0</w:t>
      </w:r>
      <w:r w:rsidRPr="00832989">
        <w:rPr>
          <w:rFonts w:ascii="Times New Roman" w:eastAsia="Times New Roman" w:hAnsi="Times New Roman" w:cs="Times New Roman"/>
          <w:color w:val="000000"/>
          <w:sz w:val="28"/>
          <w:szCs w:val="24"/>
          <w:lang w:eastAsia="ru-RU"/>
        </w:rPr>
        <w:t xml:space="preserve"> тысячи рубле</w:t>
      </w:r>
      <w:r w:rsidR="007B7AAE">
        <w:rPr>
          <w:rFonts w:ascii="Times New Roman" w:eastAsia="Times New Roman" w:hAnsi="Times New Roman" w:cs="Times New Roman"/>
          <w:color w:val="000000"/>
          <w:sz w:val="28"/>
          <w:szCs w:val="24"/>
          <w:lang w:eastAsia="ru-RU"/>
        </w:rPr>
        <w:t>й при плановых показателях 311,4</w:t>
      </w:r>
      <w:r w:rsidRPr="00832989">
        <w:rPr>
          <w:rFonts w:ascii="Times New Roman" w:eastAsia="Times New Roman" w:hAnsi="Times New Roman" w:cs="Times New Roman"/>
          <w:color w:val="000000"/>
          <w:sz w:val="28"/>
          <w:szCs w:val="24"/>
          <w:lang w:eastAsia="ru-RU"/>
        </w:rPr>
        <w:t xml:space="preserve"> тысячи рублей.</w:t>
      </w:r>
    </w:p>
    <w:p w:rsidR="00B94EBC" w:rsidRPr="00832989" w:rsidRDefault="00B94EBC" w:rsidP="00B94EBC">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xml:space="preserve">По данному разделу отражены расходы на функционирование 3 учреждений дополнительного образования детей. В секциях детско-юношеской спортивной школы занимаются 414 учащихся, кружки центра детского творчества посещают 836 учащихся. </w:t>
      </w:r>
    </w:p>
    <w:p w:rsidR="00B94EBC" w:rsidRPr="00832989" w:rsidRDefault="00B94EBC" w:rsidP="00B94EBC">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xml:space="preserve">На 01.01.2023 года в детской школе искусств района контингент учащихся составил 144 человек. </w:t>
      </w:r>
    </w:p>
    <w:p w:rsidR="00B94EBC" w:rsidRPr="00832989" w:rsidRDefault="00B94EBC" w:rsidP="00B94EBC">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lastRenderedPageBreak/>
        <w:t>Часть расходов на образование (34,2 процента) в муниципальном образовании «Шовгеновский район» направлена на финансовое обеспечение выполнения муниципального задания по оказанию муниципальных услуг бюджетными  учреждениями.</w:t>
      </w:r>
    </w:p>
    <w:p w:rsidR="00B94EBC" w:rsidRPr="00832989" w:rsidRDefault="00B94EBC" w:rsidP="00B94EBC">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По подразделу 0707 были предусмотрены средства на обеспечение отдыха и оздоровления детей в оздоровительных лагерях с дневным пребыванием детей на базе образовательных учреждений в сумме 1405,0 тысячи рублей. Кассовые расходы были осуществлены в сумме 1405,0 тысячи рублей. </w:t>
      </w:r>
    </w:p>
    <w:p w:rsidR="00B94EBC" w:rsidRPr="00832989" w:rsidRDefault="00B94EBC" w:rsidP="00B94EBC">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По подразделу 0709 «Другие вопросы в области образования» в рамках муниципальной программы муниципального образования «Шовгеновский район» «Развитие образования» на 2014-2024 годы по подпрограмме «Организационное и методическое обеспечение реализации муниципальной программы «Развитие образования» предусмотрены расходы на обеспечение деятельности подведомственных муниципальных казенных учреждений в сумме 16815,1 тысячи рублей, исполнено – 16782,8 тысячи рублей.</w:t>
      </w:r>
    </w:p>
    <w:p w:rsidR="00B94EBC" w:rsidRDefault="00B94EBC" w:rsidP="00B94EBC">
      <w:pPr>
        <w:autoSpaceDE w:val="0"/>
        <w:autoSpaceDN w:val="0"/>
        <w:adjustRightInd w:val="0"/>
        <w:spacing w:after="0" w:line="240" w:lineRule="auto"/>
        <w:ind w:firstLine="700"/>
        <w:jc w:val="both"/>
        <w:rPr>
          <w:rFonts w:ascii="Times New Roman" w:eastAsia="Times New Roman" w:hAnsi="Times New Roman" w:cs="Times New Roman"/>
          <w:color w:val="000000"/>
          <w:sz w:val="28"/>
          <w:szCs w:val="24"/>
          <w:lang w:eastAsia="ru-RU"/>
        </w:rPr>
      </w:pPr>
      <w:r w:rsidRPr="00832989">
        <w:rPr>
          <w:rFonts w:ascii="Times New Roman" w:eastAsia="Times New Roman" w:hAnsi="Times New Roman" w:cs="Times New Roman"/>
          <w:color w:val="000000"/>
          <w:sz w:val="28"/>
          <w:szCs w:val="24"/>
          <w:lang w:eastAsia="ru-RU"/>
        </w:rPr>
        <w:t>В структуре расходов данного подраздела были учтены бюджетные ассигнования в сумме 5020,0 тысяча рублей на обеспечение деятельности аппарата муниципального управления образования Шовгеновский район, которые исполнены в размере 5013,1 тысяча рублей или на 99,8 процентов от плановых показателей.</w:t>
      </w:r>
    </w:p>
    <w:p w:rsidR="00A229E6" w:rsidRPr="00832989" w:rsidRDefault="00A229E6" w:rsidP="00B94EBC">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4"/>
          <w:lang w:eastAsia="ru-RU"/>
        </w:rPr>
        <w:t>На обеспечение деятельности подведомственных муниципальных казенных учреждений направлен</w:t>
      </w:r>
      <w:r w:rsidR="0057448A">
        <w:rPr>
          <w:rFonts w:ascii="Times New Roman" w:eastAsia="Times New Roman" w:hAnsi="Times New Roman" w:cs="Times New Roman"/>
          <w:color w:val="000000"/>
          <w:sz w:val="28"/>
          <w:szCs w:val="24"/>
          <w:lang w:eastAsia="ru-RU"/>
        </w:rPr>
        <w:t>ы</w:t>
      </w:r>
      <w:r>
        <w:rPr>
          <w:rFonts w:ascii="Times New Roman" w:eastAsia="Times New Roman" w:hAnsi="Times New Roman" w:cs="Times New Roman"/>
          <w:color w:val="000000"/>
          <w:sz w:val="28"/>
          <w:szCs w:val="24"/>
          <w:lang w:eastAsia="ru-RU"/>
        </w:rPr>
        <w:t xml:space="preserve"> средств</w:t>
      </w:r>
      <w:r w:rsidR="0057448A">
        <w:rPr>
          <w:rFonts w:ascii="Times New Roman" w:eastAsia="Times New Roman" w:hAnsi="Times New Roman" w:cs="Times New Roman"/>
          <w:color w:val="000000"/>
          <w:sz w:val="28"/>
          <w:szCs w:val="24"/>
          <w:lang w:eastAsia="ru-RU"/>
        </w:rPr>
        <w:t>а</w:t>
      </w:r>
      <w:r>
        <w:rPr>
          <w:rFonts w:ascii="Times New Roman" w:eastAsia="Times New Roman" w:hAnsi="Times New Roman" w:cs="Times New Roman"/>
          <w:color w:val="000000"/>
          <w:sz w:val="28"/>
          <w:szCs w:val="24"/>
          <w:lang w:eastAsia="ru-RU"/>
        </w:rPr>
        <w:t xml:space="preserve"> в сумме 10762,2 тысячи рублей при плане 107865,5, что составило 99,8%.</w:t>
      </w:r>
    </w:p>
    <w:p w:rsidR="00B94EBC" w:rsidRPr="00832989" w:rsidRDefault="00B94EBC" w:rsidP="00B94EBC">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1A12BE">
        <w:rPr>
          <w:rFonts w:ascii="Times New Roman" w:eastAsia="Times New Roman" w:hAnsi="Times New Roman" w:cs="Times New Roman"/>
          <w:color w:val="000000"/>
          <w:sz w:val="28"/>
          <w:szCs w:val="24"/>
          <w:lang w:eastAsia="ru-RU"/>
        </w:rPr>
        <w:t>Расходы</w:t>
      </w:r>
      <w:r w:rsidRPr="00832989">
        <w:rPr>
          <w:rFonts w:ascii="Times New Roman" w:eastAsia="Times New Roman" w:hAnsi="Times New Roman" w:cs="Times New Roman"/>
          <w:color w:val="000000"/>
          <w:sz w:val="28"/>
          <w:szCs w:val="24"/>
          <w:lang w:eastAsia="ru-RU"/>
        </w:rPr>
        <w:t xml:space="preserve"> за счет межбюджетных трансфертов, предоставляемых из республиканского бюджета на реализацию полномочий Республики Адыгея в виде субвенций, по образованию и организации деятельности комиссий по делам несовершеннолетних и защите их прав, а также по опеке и попечительству в отношении несовершеннолетних лиц  были предусмотрены в размере 621,8 тысячи рублей. Фактически на данные цели были направлены средства в сумме 621,8 тысячи рублей.</w:t>
      </w:r>
    </w:p>
    <w:p w:rsidR="00B94EBC" w:rsidRPr="00832989" w:rsidRDefault="00B94EBC" w:rsidP="00B94EBC">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На реализацию ведомственной целевой программы «Одаренные дети» было направленно 120,4 тысячи рублей  при плане – 120,4 тысячи рублей.</w:t>
      </w:r>
    </w:p>
    <w:p w:rsidR="00B94EBC" w:rsidRPr="00832989" w:rsidRDefault="00B94EBC" w:rsidP="00B94EB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Также на компенсацию за работу по подготовке и проведению ЕГЭ за 2022 год было направлено 232,7 тысячи рублей.</w:t>
      </w:r>
    </w:p>
    <w:p w:rsidR="00B94EBC" w:rsidRPr="00832989" w:rsidRDefault="00B94EBC" w:rsidP="00B94EBC">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Кроме того, осуществлены расходы на поощрение управленческой команды в сумме 32,6 тысяча рублей. Данную выплату получили 1 человек из состава муниципальных служащих.</w:t>
      </w:r>
    </w:p>
    <w:p w:rsidR="00B94EBC" w:rsidRPr="00832989" w:rsidRDefault="00B94EBC" w:rsidP="00B94EBC">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w:t>
      </w:r>
    </w:p>
    <w:p w:rsidR="00B94EBC" w:rsidRPr="00832989" w:rsidRDefault="00B94EBC" w:rsidP="00B94EB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b/>
          <w:color w:val="000000"/>
          <w:sz w:val="28"/>
          <w:szCs w:val="24"/>
          <w:lang w:eastAsia="ru-RU"/>
        </w:rPr>
        <w:t>Культура и кинематография</w:t>
      </w:r>
    </w:p>
    <w:p w:rsidR="00B94EBC" w:rsidRPr="00832989" w:rsidRDefault="00B94EBC" w:rsidP="00B94EB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b/>
          <w:color w:val="000000"/>
          <w:sz w:val="28"/>
          <w:szCs w:val="24"/>
          <w:lang w:eastAsia="ru-RU"/>
        </w:rPr>
        <w:t> </w:t>
      </w:r>
    </w:p>
    <w:p w:rsidR="00B94EBC" w:rsidRPr="00832989" w:rsidRDefault="00B94EBC" w:rsidP="00B94EBC">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xml:space="preserve">По разделу Культура и кинематография в бюджете МО «Шовгеновский район» расходы на 2022 год были осуществлены в сумме </w:t>
      </w:r>
      <w:r w:rsidR="009035B6">
        <w:rPr>
          <w:rFonts w:ascii="Times New Roman" w:eastAsia="Times New Roman" w:hAnsi="Times New Roman" w:cs="Times New Roman"/>
          <w:color w:val="000000"/>
          <w:sz w:val="28"/>
          <w:szCs w:val="24"/>
          <w:lang w:eastAsia="ru-RU"/>
        </w:rPr>
        <w:t xml:space="preserve">198729,1 </w:t>
      </w:r>
      <w:r w:rsidRPr="00832989">
        <w:rPr>
          <w:rFonts w:ascii="Times New Roman" w:eastAsia="Times New Roman" w:hAnsi="Times New Roman" w:cs="Times New Roman"/>
          <w:color w:val="000000"/>
          <w:sz w:val="28"/>
          <w:szCs w:val="24"/>
          <w:lang w:eastAsia="ru-RU"/>
        </w:rPr>
        <w:t xml:space="preserve">тысячи рублей при плановом назначении </w:t>
      </w:r>
      <w:r w:rsidR="009035B6">
        <w:rPr>
          <w:rFonts w:ascii="Times New Roman" w:eastAsia="Times New Roman" w:hAnsi="Times New Roman" w:cs="Times New Roman"/>
          <w:color w:val="000000"/>
          <w:sz w:val="28"/>
          <w:szCs w:val="24"/>
          <w:lang w:eastAsia="ru-RU"/>
        </w:rPr>
        <w:t>199051,0</w:t>
      </w:r>
      <w:r w:rsidRPr="00832989">
        <w:rPr>
          <w:rFonts w:ascii="Times New Roman" w:eastAsia="Times New Roman" w:hAnsi="Times New Roman" w:cs="Times New Roman"/>
          <w:color w:val="000000"/>
          <w:sz w:val="28"/>
          <w:szCs w:val="24"/>
          <w:lang w:eastAsia="ru-RU"/>
        </w:rPr>
        <w:t xml:space="preserve"> тысячи рублей или 100,0 процентов.</w:t>
      </w:r>
    </w:p>
    <w:p w:rsidR="00B94EBC" w:rsidRPr="00832989" w:rsidRDefault="00B94EBC" w:rsidP="00B94EB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Количество учреждений по разделу «Культура и кинематография»: бюджетные учреждения управления культуры-5, муниципальные казенные учреждения -2, (в т.</w:t>
      </w:r>
      <w:r w:rsidR="008162C0">
        <w:rPr>
          <w:rFonts w:ascii="Times New Roman" w:eastAsia="Times New Roman" w:hAnsi="Times New Roman" w:cs="Times New Roman"/>
          <w:color w:val="000000"/>
          <w:sz w:val="28"/>
          <w:szCs w:val="24"/>
          <w:lang w:eastAsia="ru-RU"/>
        </w:rPr>
        <w:t xml:space="preserve"> </w:t>
      </w:r>
      <w:r w:rsidRPr="00832989">
        <w:rPr>
          <w:rFonts w:ascii="Times New Roman" w:eastAsia="Times New Roman" w:hAnsi="Times New Roman" w:cs="Times New Roman"/>
          <w:color w:val="000000"/>
          <w:sz w:val="28"/>
          <w:szCs w:val="24"/>
          <w:lang w:eastAsia="ru-RU"/>
        </w:rPr>
        <w:lastRenderedPageBreak/>
        <w:t>ч.: Центр хозяйственного и технического обслуживания учреждений культуры МО «Шовгеновский район»-1,централизованная бухгалтерия учреждений культуры-1,аппарат управления культуры администрации МО «Шовгеновский район»-1).</w:t>
      </w:r>
    </w:p>
    <w:p w:rsidR="00B94EBC" w:rsidRPr="00832989" w:rsidRDefault="00B94EBC" w:rsidP="00B94EBC">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Бюджет муниципального образования «Шовгеновский район»  по отрасли «Культура» на 2022 год формировался и исполнялся в рамках муниципальной программы муниципального образования «Шовгеновский район» «Развитие культуры и искусства».</w:t>
      </w:r>
    </w:p>
    <w:p w:rsidR="00B94EBC" w:rsidRPr="00832989" w:rsidRDefault="00B94EBC" w:rsidP="00B94EBC">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xml:space="preserve">По подразделу «Культура» исполнение расходов обеспечено на уровне 99,8 процентов, расходы составили </w:t>
      </w:r>
      <w:r w:rsidR="009035B6">
        <w:rPr>
          <w:rFonts w:ascii="Times New Roman" w:eastAsia="Times New Roman" w:hAnsi="Times New Roman" w:cs="Times New Roman"/>
          <w:color w:val="000000"/>
          <w:sz w:val="28"/>
          <w:szCs w:val="24"/>
          <w:lang w:eastAsia="ru-RU"/>
        </w:rPr>
        <w:t>180481,4</w:t>
      </w:r>
      <w:r w:rsidRPr="00832989">
        <w:rPr>
          <w:rFonts w:ascii="Times New Roman" w:eastAsia="Times New Roman" w:hAnsi="Times New Roman" w:cs="Times New Roman"/>
          <w:color w:val="000000"/>
          <w:sz w:val="28"/>
          <w:szCs w:val="24"/>
          <w:lang w:eastAsia="ru-RU"/>
        </w:rPr>
        <w:t xml:space="preserve"> тысячи рублей. На оказание муниципальных услуг учреждениями культуры, в том числе: домами культуры, музеями, библиотеками. На эти цели израсходовано 67932,8 тысячи рублей бюджетных средств. </w:t>
      </w:r>
    </w:p>
    <w:p w:rsidR="00B94EBC" w:rsidRPr="00832989" w:rsidRDefault="00B94EBC" w:rsidP="00B94EBC">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xml:space="preserve">На мероприятия подпрограммы «Развитие культуры, искусства и художественного образования в МО Шовгеновский район» муниципальной программы муниципального образования «Шовгеновский район» «Развитие культуры и искусства» были  предусмотрены расходы на общую сумму </w:t>
      </w:r>
      <w:r w:rsidRPr="0057448A">
        <w:rPr>
          <w:rFonts w:ascii="Times New Roman" w:eastAsia="Times New Roman" w:hAnsi="Times New Roman" w:cs="Times New Roman"/>
          <w:sz w:val="28"/>
          <w:szCs w:val="24"/>
          <w:lang w:eastAsia="ru-RU"/>
        </w:rPr>
        <w:t xml:space="preserve">83389,5 тысяч рублей. За 2022 год фактическое исполнение составило 83071,1 </w:t>
      </w:r>
      <w:r w:rsidRPr="00832989">
        <w:rPr>
          <w:rFonts w:ascii="Times New Roman" w:eastAsia="Times New Roman" w:hAnsi="Times New Roman" w:cs="Times New Roman"/>
          <w:color w:val="000000"/>
          <w:sz w:val="28"/>
          <w:szCs w:val="24"/>
          <w:lang w:eastAsia="ru-RU"/>
        </w:rPr>
        <w:t xml:space="preserve">тысячи рублей или 99,6 процентов от плановых показателей, которые были направлены </w:t>
      </w:r>
      <w:proofErr w:type="gramStart"/>
      <w:r w:rsidRPr="00832989">
        <w:rPr>
          <w:rFonts w:ascii="Times New Roman" w:eastAsia="Times New Roman" w:hAnsi="Times New Roman" w:cs="Times New Roman"/>
          <w:color w:val="000000"/>
          <w:sz w:val="28"/>
          <w:szCs w:val="24"/>
          <w:lang w:eastAsia="ru-RU"/>
        </w:rPr>
        <w:t>на</w:t>
      </w:r>
      <w:proofErr w:type="gramEnd"/>
      <w:r w:rsidRPr="00832989">
        <w:rPr>
          <w:rFonts w:ascii="Times New Roman" w:eastAsia="Times New Roman" w:hAnsi="Times New Roman" w:cs="Times New Roman"/>
          <w:color w:val="000000"/>
          <w:sz w:val="28"/>
          <w:szCs w:val="24"/>
          <w:lang w:eastAsia="ru-RU"/>
        </w:rPr>
        <w:t xml:space="preserve">: </w:t>
      </w:r>
    </w:p>
    <w:p w:rsidR="00B94EBC" w:rsidRPr="00832989" w:rsidRDefault="00B94EBC" w:rsidP="00B94EBC">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xml:space="preserve">1) предоставление субсидий на финансовое обеспечение муниципального задания на оказание муниципальных услуг подведомственными бюджетными учреждениями – </w:t>
      </w:r>
      <w:r w:rsidR="009035B6">
        <w:rPr>
          <w:rFonts w:ascii="Times New Roman" w:eastAsia="Times New Roman" w:hAnsi="Times New Roman" w:cs="Times New Roman"/>
          <w:color w:val="000000"/>
          <w:sz w:val="28"/>
          <w:szCs w:val="24"/>
          <w:lang w:eastAsia="ru-RU"/>
        </w:rPr>
        <w:t>67932,8</w:t>
      </w:r>
      <w:r w:rsidRPr="00832989">
        <w:rPr>
          <w:rFonts w:ascii="Times New Roman" w:eastAsia="Times New Roman" w:hAnsi="Times New Roman" w:cs="Times New Roman"/>
          <w:color w:val="000000"/>
          <w:sz w:val="28"/>
          <w:szCs w:val="24"/>
          <w:lang w:eastAsia="ru-RU"/>
        </w:rPr>
        <w:t xml:space="preserve"> тысячи рублей;</w:t>
      </w:r>
    </w:p>
    <w:p w:rsidR="00B94EBC" w:rsidRPr="00832989" w:rsidRDefault="00B94EBC" w:rsidP="00B94EBC">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2) финансовое обеспечение предоставления компенсаций на оплату жилья и коммунальных услуг отдельным категориям граждан – 1068,6 тысячи рублей;        </w:t>
      </w:r>
    </w:p>
    <w:p w:rsidR="00B94EBC" w:rsidRPr="00832989" w:rsidRDefault="00B94EBC" w:rsidP="00B94EB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xml:space="preserve">         3) предоставление субсидий местным бюджетам на поддержку отрасли культуры (комплектование книжных фондов муниципальных общедоступных библиотек и государственных центральных библиотек субъектов РФ) за счет средств резервного фонда Правительства РФ – 88,6 тысячи </w:t>
      </w:r>
      <w:proofErr w:type="gramStart"/>
      <w:r w:rsidRPr="00832989">
        <w:rPr>
          <w:rFonts w:ascii="Times New Roman" w:eastAsia="Times New Roman" w:hAnsi="Times New Roman" w:cs="Times New Roman"/>
          <w:color w:val="000000"/>
          <w:sz w:val="28"/>
          <w:szCs w:val="24"/>
          <w:lang w:eastAsia="ru-RU"/>
        </w:rPr>
        <w:t>рублей</w:t>
      </w:r>
      <w:proofErr w:type="gramEnd"/>
      <w:r w:rsidRPr="00832989">
        <w:rPr>
          <w:rFonts w:ascii="Times New Roman" w:eastAsia="Times New Roman" w:hAnsi="Times New Roman" w:cs="Times New Roman"/>
          <w:color w:val="000000"/>
          <w:sz w:val="28"/>
          <w:szCs w:val="24"/>
          <w:lang w:eastAsia="ru-RU"/>
        </w:rPr>
        <w:t xml:space="preserve"> в том числе из них 86,8 тыс. рублей средства из федерального бюджета,0,9 тыс. рублей – республиканский бюджет; 0,9 тыс. рублей – местный бюджет);</w:t>
      </w:r>
    </w:p>
    <w:p w:rsidR="00B94EBC" w:rsidRPr="00832989" w:rsidRDefault="00B94EBC" w:rsidP="00B94EB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xml:space="preserve">         4) предоставление субсидий местным бюджетам на поддержку отрасли культуры (государственная поддержка лучших работников сельских учреждений культуры) 51,2 тысячи </w:t>
      </w:r>
      <w:proofErr w:type="gramStart"/>
      <w:r w:rsidRPr="00832989">
        <w:rPr>
          <w:rFonts w:ascii="Times New Roman" w:eastAsia="Times New Roman" w:hAnsi="Times New Roman" w:cs="Times New Roman"/>
          <w:color w:val="000000"/>
          <w:sz w:val="28"/>
          <w:szCs w:val="24"/>
          <w:lang w:eastAsia="ru-RU"/>
        </w:rPr>
        <w:t>рублей</w:t>
      </w:r>
      <w:proofErr w:type="gramEnd"/>
      <w:r w:rsidRPr="00832989">
        <w:rPr>
          <w:rFonts w:ascii="Times New Roman" w:eastAsia="Times New Roman" w:hAnsi="Times New Roman" w:cs="Times New Roman"/>
          <w:color w:val="000000"/>
          <w:sz w:val="28"/>
          <w:szCs w:val="24"/>
          <w:lang w:eastAsia="ru-RU"/>
        </w:rPr>
        <w:t xml:space="preserve"> </w:t>
      </w:r>
      <w:r w:rsidRPr="00832989">
        <w:rPr>
          <w:rFonts w:ascii="Times New Roman" w:eastAsia="Times New Roman" w:hAnsi="Times New Roman" w:cs="Times New Roman"/>
          <w:color w:val="000000"/>
          <w:sz w:val="28"/>
          <w:szCs w:val="24"/>
          <w:lang w:eastAsia="ru-RU"/>
        </w:rPr>
        <w:br/>
        <w:t>в том числе из них 50,0 тысячи рублей средства из федерального бюджета, 0,6 тыс. рублей-средства из республиканского бюджета, 0,6 тыс. рублей – местный бюджет) или 100,0 процента от плановых назначений;</w:t>
      </w:r>
    </w:p>
    <w:p w:rsidR="00B94EBC" w:rsidRPr="00832989" w:rsidRDefault="00B94EBC" w:rsidP="00B94EB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            </w:t>
      </w:r>
      <w:proofErr w:type="gramStart"/>
      <w:r w:rsidRPr="00832989">
        <w:rPr>
          <w:rFonts w:ascii="Times New Roman" w:eastAsia="Times New Roman" w:hAnsi="Times New Roman" w:cs="Times New Roman"/>
          <w:color w:val="000000"/>
          <w:sz w:val="28"/>
          <w:szCs w:val="24"/>
          <w:lang w:eastAsia="ru-RU"/>
        </w:rPr>
        <w:t xml:space="preserve">5) предоставление субсидий на поддержку культуры (государственная поддержка лучших сельских учреждений культуры, находящихся на территории сельских поселений) 102,2 тысячи рублей, </w:t>
      </w:r>
      <w:r w:rsidRPr="00832989">
        <w:rPr>
          <w:rFonts w:ascii="Times New Roman" w:eastAsia="Times New Roman" w:hAnsi="Times New Roman" w:cs="Times New Roman"/>
          <w:color w:val="000000"/>
          <w:sz w:val="28"/>
          <w:szCs w:val="24"/>
          <w:lang w:eastAsia="ru-RU"/>
        </w:rPr>
        <w:br/>
        <w:t>в том числе из них 100,1 тысячи рублей средства из федерального бюджета, 1,0 тыс. рублей-средства из республиканского бюджета, 1,1 тыс. рублей – местный бюджет) или 100,0 процента от плановых назначений;</w:t>
      </w:r>
      <w:proofErr w:type="gramEnd"/>
    </w:p>
    <w:p w:rsidR="00B94EBC" w:rsidRPr="00832989" w:rsidRDefault="00B94EBC" w:rsidP="00B94EB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6) предоставление субсидий местным бюджетам на ремонт зданий,</w:t>
      </w:r>
      <w:r w:rsidR="000A666F">
        <w:rPr>
          <w:rFonts w:ascii="Times New Roman" w:eastAsia="Times New Roman" w:hAnsi="Times New Roman" w:cs="Times New Roman"/>
          <w:color w:val="000000"/>
          <w:sz w:val="28"/>
          <w:szCs w:val="24"/>
          <w:lang w:eastAsia="ru-RU"/>
        </w:rPr>
        <w:t xml:space="preserve"> </w:t>
      </w:r>
      <w:r w:rsidRPr="00832989">
        <w:rPr>
          <w:rFonts w:ascii="Times New Roman" w:eastAsia="Times New Roman" w:hAnsi="Times New Roman" w:cs="Times New Roman"/>
          <w:color w:val="000000"/>
          <w:sz w:val="28"/>
          <w:szCs w:val="24"/>
          <w:lang w:eastAsia="ru-RU"/>
        </w:rPr>
        <w:t xml:space="preserve">помещений муниципальных учреждений культуры (ремонт здания музея) в сумме 8614,5 тысячи </w:t>
      </w:r>
      <w:proofErr w:type="gramStart"/>
      <w:r w:rsidRPr="00832989">
        <w:rPr>
          <w:rFonts w:ascii="Times New Roman" w:eastAsia="Times New Roman" w:hAnsi="Times New Roman" w:cs="Times New Roman"/>
          <w:color w:val="000000"/>
          <w:sz w:val="28"/>
          <w:szCs w:val="24"/>
          <w:lang w:eastAsia="ru-RU"/>
        </w:rPr>
        <w:t>рублей</w:t>
      </w:r>
      <w:proofErr w:type="gramEnd"/>
      <w:r w:rsidRPr="00832989">
        <w:rPr>
          <w:rFonts w:ascii="Times New Roman" w:eastAsia="Times New Roman" w:hAnsi="Times New Roman" w:cs="Times New Roman"/>
          <w:color w:val="000000"/>
          <w:sz w:val="28"/>
          <w:szCs w:val="24"/>
          <w:lang w:eastAsia="ru-RU"/>
        </w:rPr>
        <w:t xml:space="preserve"> в том числе из них - 8183,7 тыс. рублей-средства из </w:t>
      </w:r>
      <w:r w:rsidRPr="00832989">
        <w:rPr>
          <w:rFonts w:ascii="Times New Roman" w:eastAsia="Times New Roman" w:hAnsi="Times New Roman" w:cs="Times New Roman"/>
          <w:color w:val="000000"/>
          <w:sz w:val="28"/>
          <w:szCs w:val="24"/>
          <w:lang w:eastAsia="ru-RU"/>
        </w:rPr>
        <w:lastRenderedPageBreak/>
        <w:t>республиканского бюджета, 430,8 тыс. рублей – местный бюджет) или 100,0 процента от плановых назначений;</w:t>
      </w:r>
    </w:p>
    <w:p w:rsidR="00B94EBC" w:rsidRDefault="00B94EBC" w:rsidP="00B94EBC">
      <w:pPr>
        <w:autoSpaceDE w:val="0"/>
        <w:autoSpaceDN w:val="0"/>
        <w:adjustRightInd w:val="0"/>
        <w:spacing w:after="0" w:line="240" w:lineRule="auto"/>
        <w:jc w:val="both"/>
        <w:rPr>
          <w:rFonts w:ascii="Times New Roman" w:eastAsia="Times New Roman" w:hAnsi="Times New Roman" w:cs="Times New Roman"/>
          <w:color w:val="000000"/>
          <w:sz w:val="28"/>
          <w:szCs w:val="24"/>
          <w:lang w:eastAsia="ru-RU"/>
        </w:rPr>
      </w:pPr>
      <w:r w:rsidRPr="00832989">
        <w:rPr>
          <w:rFonts w:ascii="Times New Roman" w:eastAsia="Times New Roman" w:hAnsi="Times New Roman" w:cs="Times New Roman"/>
          <w:color w:val="000000"/>
          <w:sz w:val="28"/>
          <w:szCs w:val="24"/>
          <w:lang w:eastAsia="ru-RU"/>
        </w:rPr>
        <w:t xml:space="preserve">           7) предоставление субсидий на создание модельных муниципальных библиотек в х. Тихонов в сумме 5050,6 тысячи </w:t>
      </w:r>
      <w:proofErr w:type="gramStart"/>
      <w:r w:rsidRPr="00832989">
        <w:rPr>
          <w:rFonts w:ascii="Times New Roman" w:eastAsia="Times New Roman" w:hAnsi="Times New Roman" w:cs="Times New Roman"/>
          <w:color w:val="000000"/>
          <w:sz w:val="28"/>
          <w:szCs w:val="24"/>
          <w:lang w:eastAsia="ru-RU"/>
        </w:rPr>
        <w:t>рублей</w:t>
      </w:r>
      <w:proofErr w:type="gramEnd"/>
      <w:r w:rsidRPr="00832989">
        <w:rPr>
          <w:rFonts w:ascii="Times New Roman" w:eastAsia="Times New Roman" w:hAnsi="Times New Roman" w:cs="Times New Roman"/>
          <w:color w:val="000000"/>
          <w:sz w:val="28"/>
          <w:szCs w:val="24"/>
          <w:lang w:eastAsia="ru-RU"/>
        </w:rPr>
        <w:t xml:space="preserve"> в том числе из них - 5000,0 тыс. рублей-средства из федерального бюджета, 50,6 тыс. рублей – республиканский бюджет) или 100,0 процента от плановых назначений;</w:t>
      </w:r>
    </w:p>
    <w:p w:rsidR="008162C0" w:rsidRPr="00E0756A" w:rsidRDefault="008162C0" w:rsidP="00B94EBC">
      <w:pPr>
        <w:autoSpaceDE w:val="0"/>
        <w:autoSpaceDN w:val="0"/>
        <w:adjustRightInd w:val="0"/>
        <w:spacing w:after="0" w:line="240" w:lineRule="auto"/>
        <w:jc w:val="both"/>
        <w:rPr>
          <w:rFonts w:ascii="Times New Roman" w:eastAsia="Times New Roman" w:hAnsi="Times New Roman" w:cs="Times New Roman"/>
          <w:sz w:val="28"/>
          <w:szCs w:val="24"/>
          <w:lang w:eastAsia="ru-RU"/>
        </w:rPr>
      </w:pPr>
      <w:r w:rsidRPr="00E0756A">
        <w:rPr>
          <w:rFonts w:ascii="Times New Roman" w:eastAsia="Times New Roman" w:hAnsi="Times New Roman" w:cs="Times New Roman"/>
          <w:sz w:val="28"/>
          <w:szCs w:val="24"/>
          <w:lang w:eastAsia="ru-RU"/>
        </w:rPr>
        <w:t xml:space="preserve">           8) </w:t>
      </w:r>
      <w:r w:rsidR="00E0756A" w:rsidRPr="00E0756A">
        <w:rPr>
          <w:rFonts w:ascii="Times New Roman" w:eastAsia="Times New Roman" w:hAnsi="Times New Roman" w:cs="Times New Roman"/>
          <w:sz w:val="28"/>
          <w:szCs w:val="24"/>
          <w:lang w:eastAsia="ru-RU"/>
        </w:rPr>
        <w:t>р</w:t>
      </w:r>
      <w:r w:rsidRPr="00E0756A">
        <w:rPr>
          <w:rFonts w:ascii="Times New Roman" w:eastAsia="Times New Roman" w:hAnsi="Times New Roman" w:cs="Times New Roman"/>
          <w:sz w:val="28"/>
          <w:szCs w:val="24"/>
          <w:lang w:eastAsia="ru-RU"/>
        </w:rPr>
        <w:t>азработк</w:t>
      </w:r>
      <w:r w:rsidR="00E0756A" w:rsidRPr="00E0756A">
        <w:rPr>
          <w:rFonts w:ascii="Times New Roman" w:eastAsia="Times New Roman" w:hAnsi="Times New Roman" w:cs="Times New Roman"/>
          <w:sz w:val="28"/>
          <w:szCs w:val="24"/>
          <w:lang w:eastAsia="ru-RU"/>
        </w:rPr>
        <w:t>у</w:t>
      </w:r>
      <w:r w:rsidRPr="00E0756A">
        <w:rPr>
          <w:rFonts w:ascii="Times New Roman" w:eastAsia="Times New Roman" w:hAnsi="Times New Roman" w:cs="Times New Roman"/>
          <w:sz w:val="28"/>
          <w:szCs w:val="24"/>
          <w:lang w:eastAsia="ru-RU"/>
        </w:rPr>
        <w:t xml:space="preserve"> проектно-сметной документации на ремонтные работы </w:t>
      </w:r>
      <w:r w:rsidR="00E0756A" w:rsidRPr="00E0756A">
        <w:rPr>
          <w:rFonts w:ascii="Times New Roman" w:eastAsia="Times New Roman" w:hAnsi="Times New Roman" w:cs="Times New Roman"/>
          <w:sz w:val="28"/>
          <w:szCs w:val="24"/>
          <w:lang w:eastAsia="ru-RU"/>
        </w:rPr>
        <w:t xml:space="preserve">по </w:t>
      </w:r>
      <w:r w:rsidRPr="00E0756A">
        <w:rPr>
          <w:rFonts w:ascii="Times New Roman" w:eastAsia="Times New Roman" w:hAnsi="Times New Roman" w:cs="Times New Roman"/>
          <w:sz w:val="28"/>
          <w:szCs w:val="24"/>
          <w:lang w:eastAsia="ru-RU"/>
        </w:rPr>
        <w:t>объект</w:t>
      </w:r>
      <w:r w:rsidR="00E0756A" w:rsidRPr="00E0756A">
        <w:rPr>
          <w:rFonts w:ascii="Times New Roman" w:eastAsia="Times New Roman" w:hAnsi="Times New Roman" w:cs="Times New Roman"/>
          <w:sz w:val="28"/>
          <w:szCs w:val="24"/>
          <w:lang w:eastAsia="ru-RU"/>
        </w:rPr>
        <w:t>у</w:t>
      </w:r>
      <w:r w:rsidR="003E1AE6" w:rsidRPr="00E0756A">
        <w:rPr>
          <w:rFonts w:ascii="Times New Roman" w:eastAsia="Times New Roman" w:hAnsi="Times New Roman" w:cs="Times New Roman"/>
          <w:sz w:val="28"/>
          <w:szCs w:val="24"/>
          <w:lang w:eastAsia="ru-RU"/>
        </w:rPr>
        <w:t xml:space="preserve"> социального значения </w:t>
      </w:r>
      <w:r w:rsidRPr="00E0756A">
        <w:rPr>
          <w:rFonts w:ascii="Times New Roman" w:eastAsia="Times New Roman" w:hAnsi="Times New Roman" w:cs="Times New Roman"/>
          <w:sz w:val="28"/>
          <w:szCs w:val="24"/>
          <w:lang w:eastAsia="ru-RU"/>
        </w:rPr>
        <w:t xml:space="preserve"> в сумме 130,0 тысяч рублей, государственной экспертизы проектно-сметной документации на капитальный ремонт в сумме 32,6 тыс. рублей;</w:t>
      </w:r>
    </w:p>
    <w:p w:rsidR="00BA239D" w:rsidRPr="00E0756A" w:rsidRDefault="00BA239D" w:rsidP="00B94EB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0756A">
        <w:rPr>
          <w:rFonts w:ascii="Times New Roman" w:eastAsia="Times New Roman" w:hAnsi="Times New Roman" w:cs="Times New Roman"/>
          <w:sz w:val="28"/>
          <w:szCs w:val="24"/>
          <w:lang w:eastAsia="ru-RU"/>
        </w:rPr>
        <w:t xml:space="preserve">         На обеспечение муниципальной программы «Устойчивое развитие сельских территорий на 2014 – 2017 годов и на период до 2022 года, было выделено средств в сумме 94616,1 тыс. рублей, котор</w:t>
      </w:r>
      <w:r w:rsidR="00C87FD4" w:rsidRPr="00E0756A">
        <w:rPr>
          <w:rFonts w:ascii="Times New Roman" w:eastAsia="Times New Roman" w:hAnsi="Times New Roman" w:cs="Times New Roman"/>
          <w:sz w:val="28"/>
          <w:szCs w:val="24"/>
          <w:lang w:eastAsia="ru-RU"/>
        </w:rPr>
        <w:t xml:space="preserve">ые были направлены </w:t>
      </w:r>
      <w:proofErr w:type="gramStart"/>
      <w:r w:rsidR="00C87FD4" w:rsidRPr="00E0756A">
        <w:rPr>
          <w:rFonts w:ascii="Times New Roman" w:eastAsia="Times New Roman" w:hAnsi="Times New Roman" w:cs="Times New Roman"/>
          <w:sz w:val="28"/>
          <w:szCs w:val="24"/>
          <w:lang w:eastAsia="ru-RU"/>
        </w:rPr>
        <w:t>на</w:t>
      </w:r>
      <w:proofErr w:type="gramEnd"/>
      <w:r w:rsidRPr="00E0756A">
        <w:rPr>
          <w:rFonts w:ascii="Times New Roman" w:eastAsia="Times New Roman" w:hAnsi="Times New Roman" w:cs="Times New Roman"/>
          <w:sz w:val="28"/>
          <w:szCs w:val="24"/>
          <w:lang w:eastAsia="ru-RU"/>
        </w:rPr>
        <w:t>:</w:t>
      </w:r>
    </w:p>
    <w:p w:rsidR="00B94EBC" w:rsidRPr="00832989" w:rsidRDefault="000A666F" w:rsidP="00B94EB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4"/>
          <w:lang w:eastAsia="ru-RU"/>
        </w:rPr>
        <w:t>         </w:t>
      </w:r>
      <w:r w:rsidR="00B94EBC" w:rsidRPr="00832989">
        <w:rPr>
          <w:rFonts w:ascii="Times New Roman" w:eastAsia="Times New Roman" w:hAnsi="Times New Roman" w:cs="Times New Roman"/>
          <w:color w:val="000000"/>
          <w:sz w:val="28"/>
          <w:szCs w:val="24"/>
          <w:lang w:eastAsia="ru-RU"/>
        </w:rPr>
        <w:t> </w:t>
      </w:r>
      <w:r w:rsidR="005977D3">
        <w:rPr>
          <w:rFonts w:ascii="Times New Roman" w:eastAsia="Times New Roman" w:hAnsi="Times New Roman" w:cs="Times New Roman"/>
          <w:color w:val="000000"/>
          <w:sz w:val="28"/>
          <w:szCs w:val="24"/>
          <w:lang w:eastAsia="ru-RU"/>
        </w:rPr>
        <w:t>1</w:t>
      </w:r>
      <w:r w:rsidR="00B94EBC" w:rsidRPr="00832989">
        <w:rPr>
          <w:rFonts w:ascii="Times New Roman" w:eastAsia="Times New Roman" w:hAnsi="Times New Roman" w:cs="Times New Roman"/>
          <w:color w:val="000000"/>
          <w:sz w:val="28"/>
          <w:szCs w:val="24"/>
          <w:lang w:eastAsia="ru-RU"/>
        </w:rPr>
        <w:t xml:space="preserve">) предоставление субсидий по программе "Комплексное развитие сельских территорий" на осуществление капитальных вложений в объекты капитального строительства государственной (муниципальной) собственности бюджетным учреждениям (Строительство СДК а. </w:t>
      </w:r>
      <w:proofErr w:type="spellStart"/>
      <w:r w:rsidR="00B94EBC" w:rsidRPr="00832989">
        <w:rPr>
          <w:rFonts w:ascii="Times New Roman" w:eastAsia="Times New Roman" w:hAnsi="Times New Roman" w:cs="Times New Roman"/>
          <w:color w:val="000000"/>
          <w:sz w:val="28"/>
          <w:szCs w:val="24"/>
          <w:lang w:eastAsia="ru-RU"/>
        </w:rPr>
        <w:t>Пшичо</w:t>
      </w:r>
      <w:proofErr w:type="spellEnd"/>
      <w:r w:rsidR="00B94EBC" w:rsidRPr="00832989">
        <w:rPr>
          <w:rFonts w:ascii="Times New Roman" w:eastAsia="Times New Roman" w:hAnsi="Times New Roman" w:cs="Times New Roman"/>
          <w:color w:val="000000"/>
          <w:sz w:val="28"/>
          <w:szCs w:val="24"/>
          <w:lang w:eastAsia="ru-RU"/>
        </w:rPr>
        <w:t>) в сумме 38856,1 тысячи рублей, что составляет 100,0 процента от плановых показателей;</w:t>
      </w:r>
    </w:p>
    <w:p w:rsidR="00B94EBC" w:rsidRDefault="000A666F" w:rsidP="00B94EBC">
      <w:pPr>
        <w:autoSpaceDE w:val="0"/>
        <w:autoSpaceDN w:val="0"/>
        <w:adjustRightInd w:val="0"/>
        <w:spacing w:after="0" w:line="240" w:lineRule="auto"/>
        <w:jc w:val="both"/>
        <w:rPr>
          <w:rFonts w:ascii="Times New Roman" w:eastAsia="Times New Roman" w:hAnsi="Times New Roman" w:cs="Times New Roman"/>
          <w:color w:val="000000"/>
          <w:sz w:val="28"/>
          <w:szCs w:val="24"/>
          <w:lang w:eastAsia="ru-RU"/>
        </w:rPr>
      </w:pPr>
      <w:r>
        <w:rPr>
          <w:rFonts w:ascii="Times New Roman" w:eastAsia="Times New Roman" w:hAnsi="Times New Roman" w:cs="Times New Roman"/>
          <w:color w:val="000000"/>
          <w:sz w:val="24"/>
          <w:szCs w:val="24"/>
          <w:lang w:eastAsia="ru-RU"/>
        </w:rPr>
        <w:t>        </w:t>
      </w:r>
      <w:r w:rsidR="00B94EBC" w:rsidRPr="00832989">
        <w:rPr>
          <w:rFonts w:ascii="Times New Roman" w:eastAsia="Times New Roman" w:hAnsi="Times New Roman" w:cs="Times New Roman"/>
          <w:color w:val="000000"/>
          <w:sz w:val="24"/>
          <w:szCs w:val="24"/>
          <w:lang w:eastAsia="ru-RU"/>
        </w:rPr>
        <w:t>   </w:t>
      </w:r>
      <w:r w:rsidR="005977D3">
        <w:rPr>
          <w:rFonts w:ascii="Times New Roman" w:eastAsia="Times New Roman" w:hAnsi="Times New Roman" w:cs="Times New Roman"/>
          <w:color w:val="000000"/>
          <w:sz w:val="28"/>
          <w:szCs w:val="24"/>
          <w:lang w:eastAsia="ru-RU"/>
        </w:rPr>
        <w:t>2</w:t>
      </w:r>
      <w:r w:rsidR="00B94EBC" w:rsidRPr="00832989">
        <w:rPr>
          <w:rFonts w:ascii="Times New Roman" w:eastAsia="Times New Roman" w:hAnsi="Times New Roman" w:cs="Times New Roman"/>
          <w:color w:val="000000"/>
          <w:sz w:val="28"/>
          <w:szCs w:val="24"/>
          <w:lang w:eastAsia="ru-RU"/>
        </w:rPr>
        <w:t>)</w:t>
      </w:r>
      <w:r w:rsidR="00B94EBC" w:rsidRPr="00832989">
        <w:rPr>
          <w:rFonts w:ascii="Times New Roman" w:eastAsia="Times New Roman" w:hAnsi="Times New Roman" w:cs="Times New Roman"/>
          <w:color w:val="000000"/>
          <w:sz w:val="24"/>
          <w:szCs w:val="24"/>
          <w:lang w:eastAsia="ru-RU"/>
        </w:rPr>
        <w:t xml:space="preserve"> </w:t>
      </w:r>
      <w:r w:rsidR="00B94EBC" w:rsidRPr="00832989">
        <w:rPr>
          <w:rFonts w:ascii="Times New Roman" w:eastAsia="Times New Roman" w:hAnsi="Times New Roman" w:cs="Times New Roman"/>
          <w:color w:val="000000"/>
          <w:sz w:val="28"/>
          <w:szCs w:val="24"/>
          <w:lang w:eastAsia="ru-RU"/>
        </w:rPr>
        <w:t>предоставление субсидий по программе "Комплексное развитие сельских территорий" на осуществление капитальных вложений в объекты капитального строительства государственной (муниципальной) собственности бюджетным учреждениям (Капитальный ремонт районного центра народной культуры а. Хакуринохабль) в сумме 55660,1 тысячи рублей, что составляет 100,0 процента от плановых показателей.</w:t>
      </w:r>
    </w:p>
    <w:p w:rsidR="005977D3" w:rsidRPr="00832989" w:rsidRDefault="005977D3" w:rsidP="005977D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4"/>
          <w:lang w:eastAsia="ru-RU"/>
        </w:rPr>
        <w:t xml:space="preserve">          3</w:t>
      </w:r>
      <w:r w:rsidR="00391F28">
        <w:rPr>
          <w:rFonts w:ascii="Times New Roman" w:eastAsia="Times New Roman" w:hAnsi="Times New Roman" w:cs="Times New Roman"/>
          <w:color w:val="000000"/>
          <w:sz w:val="28"/>
          <w:szCs w:val="24"/>
          <w:lang w:eastAsia="ru-RU"/>
        </w:rPr>
        <w:t>)</w:t>
      </w:r>
      <w:r w:rsidR="001F6FB7">
        <w:rPr>
          <w:rFonts w:ascii="Times New Roman" w:eastAsia="Times New Roman" w:hAnsi="Times New Roman" w:cs="Times New Roman"/>
          <w:color w:val="000000"/>
          <w:sz w:val="28"/>
          <w:szCs w:val="24"/>
          <w:lang w:eastAsia="ru-RU"/>
        </w:rPr>
        <w:t xml:space="preserve"> </w:t>
      </w:r>
      <w:r w:rsidRPr="00832989">
        <w:rPr>
          <w:rFonts w:ascii="Times New Roman" w:eastAsia="Times New Roman" w:hAnsi="Times New Roman" w:cs="Times New Roman"/>
          <w:color w:val="000000"/>
          <w:sz w:val="28"/>
          <w:szCs w:val="24"/>
          <w:lang w:eastAsia="ru-RU"/>
        </w:rPr>
        <w:t xml:space="preserve">реализацию мероприятий по устойчивому развитию муниципальных образований были направлены средства на ПСД по Чернышевскому СДК в сумме 100,0 тысячи </w:t>
      </w:r>
      <w:proofErr w:type="gramStart"/>
      <w:r w:rsidRPr="00832989">
        <w:rPr>
          <w:rFonts w:ascii="Times New Roman" w:eastAsia="Times New Roman" w:hAnsi="Times New Roman" w:cs="Times New Roman"/>
          <w:color w:val="000000"/>
          <w:sz w:val="28"/>
          <w:szCs w:val="24"/>
          <w:lang w:eastAsia="ru-RU"/>
        </w:rPr>
        <w:t>рублей</w:t>
      </w:r>
      <w:proofErr w:type="gramEnd"/>
      <w:r w:rsidRPr="00832989">
        <w:rPr>
          <w:rFonts w:ascii="Times New Roman" w:eastAsia="Times New Roman" w:hAnsi="Times New Roman" w:cs="Times New Roman"/>
          <w:color w:val="000000"/>
          <w:sz w:val="28"/>
          <w:szCs w:val="24"/>
          <w:lang w:eastAsia="ru-RU"/>
        </w:rPr>
        <w:t xml:space="preserve"> что составляет 100,0 процента от плановых показателей;</w:t>
      </w:r>
    </w:p>
    <w:p w:rsidR="005977D3" w:rsidRPr="00832989" w:rsidRDefault="005977D3" w:rsidP="00B94EBC">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94EBC" w:rsidRPr="00832989" w:rsidRDefault="00B94EBC" w:rsidP="00B94EB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xml:space="preserve">        По подразделу  «Кинематография» были предусмотрены расходы на общую сумму 1546,2 тысячи рублей. За 2022 год исполнение составило 100,0 процентов от плановых показателей, что в сумме составляет 1546,2 тысячи рублей, которые были направлены на предоставление субсидии бюджетному учреждению по прокату </w:t>
      </w:r>
      <w:proofErr w:type="spellStart"/>
      <w:r w:rsidRPr="00832989">
        <w:rPr>
          <w:rFonts w:ascii="Times New Roman" w:eastAsia="Times New Roman" w:hAnsi="Times New Roman" w:cs="Times New Roman"/>
          <w:color w:val="000000"/>
          <w:sz w:val="28"/>
          <w:szCs w:val="24"/>
          <w:lang w:eastAsia="ru-RU"/>
        </w:rPr>
        <w:t>киновидеопродукции</w:t>
      </w:r>
      <w:proofErr w:type="spellEnd"/>
      <w:r w:rsidRPr="00832989">
        <w:rPr>
          <w:rFonts w:ascii="Times New Roman" w:eastAsia="Times New Roman" w:hAnsi="Times New Roman" w:cs="Times New Roman"/>
          <w:color w:val="000000"/>
          <w:sz w:val="28"/>
          <w:szCs w:val="24"/>
          <w:lang w:eastAsia="ru-RU"/>
        </w:rPr>
        <w:t xml:space="preserve"> «Шовгеновский </w:t>
      </w:r>
      <w:proofErr w:type="spellStart"/>
      <w:r w:rsidRPr="00832989">
        <w:rPr>
          <w:rFonts w:ascii="Times New Roman" w:eastAsia="Times New Roman" w:hAnsi="Times New Roman" w:cs="Times New Roman"/>
          <w:color w:val="000000"/>
          <w:sz w:val="28"/>
          <w:szCs w:val="24"/>
          <w:lang w:eastAsia="ru-RU"/>
        </w:rPr>
        <w:t>межпоселенческий</w:t>
      </w:r>
      <w:proofErr w:type="spellEnd"/>
      <w:r w:rsidRPr="00832989">
        <w:rPr>
          <w:rFonts w:ascii="Times New Roman" w:eastAsia="Times New Roman" w:hAnsi="Times New Roman" w:cs="Times New Roman"/>
          <w:color w:val="000000"/>
          <w:sz w:val="28"/>
          <w:szCs w:val="24"/>
          <w:lang w:eastAsia="ru-RU"/>
        </w:rPr>
        <w:t xml:space="preserve"> сервис по </w:t>
      </w:r>
      <w:proofErr w:type="spellStart"/>
      <w:r w:rsidRPr="00832989">
        <w:rPr>
          <w:rFonts w:ascii="Times New Roman" w:eastAsia="Times New Roman" w:hAnsi="Times New Roman" w:cs="Times New Roman"/>
          <w:color w:val="000000"/>
          <w:sz w:val="28"/>
          <w:szCs w:val="24"/>
          <w:lang w:eastAsia="ru-RU"/>
        </w:rPr>
        <w:t>киновидеообслуживанию</w:t>
      </w:r>
      <w:proofErr w:type="spellEnd"/>
      <w:r w:rsidRPr="00832989">
        <w:rPr>
          <w:rFonts w:ascii="Times New Roman" w:eastAsia="Times New Roman" w:hAnsi="Times New Roman" w:cs="Times New Roman"/>
          <w:color w:val="000000"/>
          <w:sz w:val="28"/>
          <w:szCs w:val="24"/>
          <w:lang w:eastAsia="ru-RU"/>
        </w:rPr>
        <w:t xml:space="preserve">» на финансовое обеспечение выполнения муниципального задания, на оказание муниципальных услуг (выполнение работ). </w:t>
      </w:r>
    </w:p>
    <w:p w:rsidR="00B94EBC" w:rsidRPr="00832989" w:rsidRDefault="00B94EBC" w:rsidP="00B94EBC">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Подраздел 0804 «Другие вопросы в области культуры, кинематографии».</w:t>
      </w:r>
    </w:p>
    <w:p w:rsidR="00B94EBC" w:rsidRPr="00832989" w:rsidRDefault="00B94EBC" w:rsidP="00B94EBC">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xml:space="preserve">На мероприятия подпрограммы «Обеспечение условий реализации муниципальной программы «Развитие культуры» муниципальной программы муниципального образования «Шовгеновский район» «Развитие культуры и искусства» были предусмотрены расходы на общую сумму 16705,1 тысячи рублей. Фактическое исполнение за 2022 год составило 16701,6 тысячи рублей или 100,0 процентов. </w:t>
      </w:r>
    </w:p>
    <w:p w:rsidR="00B94EBC" w:rsidRPr="00832989" w:rsidRDefault="00B94EBC" w:rsidP="00B94EBC">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В структуре расходов данной подпрограммы отражены бюджетные ассигнования в сумме:</w:t>
      </w:r>
    </w:p>
    <w:p w:rsidR="00B94EBC" w:rsidRPr="00832989" w:rsidRDefault="00B94EBC" w:rsidP="00B94EBC">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lastRenderedPageBreak/>
        <w:t>-3353,6 тысячи рублей на обеспечение деятельности аппарата муниципального управления культуры МО «Шовгеновский район» исполнение данного расходного обязательство составило 100,0 процентов или 3353,6 тысяч рублей;</w:t>
      </w:r>
    </w:p>
    <w:p w:rsidR="00B94EBC" w:rsidRPr="00832989" w:rsidRDefault="00B94EBC" w:rsidP="00B94EBC">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-9754,5 тысяч рублей на  обеспечение деятельности подведомственного казенного учреждения (Центр хозяйственного и технического обеспечения учреждений культуры) фактически расходы были исполнены за 2022 год в сумме 9753,6 тысяч рублей или 100,0 процентов;</w:t>
      </w:r>
    </w:p>
    <w:p w:rsidR="00B94EBC" w:rsidRPr="00832989" w:rsidRDefault="00B94EBC" w:rsidP="00B94EBC">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-3564,5 тысячи рублей на  обеспечение деятельности подведомственного казенного учреждения (централизованная бухгалтерия) фактическое исполнение за  2022 год составило 3561,</w:t>
      </w:r>
      <w:r w:rsidR="00B622C4">
        <w:rPr>
          <w:rFonts w:ascii="Times New Roman" w:eastAsia="Times New Roman" w:hAnsi="Times New Roman" w:cs="Times New Roman"/>
          <w:color w:val="000000"/>
          <w:sz w:val="28"/>
          <w:szCs w:val="24"/>
          <w:lang w:eastAsia="ru-RU"/>
        </w:rPr>
        <w:t>8 т</w:t>
      </w:r>
      <w:r w:rsidRPr="00832989">
        <w:rPr>
          <w:rFonts w:ascii="Times New Roman" w:eastAsia="Times New Roman" w:hAnsi="Times New Roman" w:cs="Times New Roman"/>
          <w:color w:val="000000"/>
          <w:sz w:val="28"/>
          <w:szCs w:val="24"/>
          <w:lang w:eastAsia="ru-RU"/>
        </w:rPr>
        <w:t>ысячи рублей или 100,0 процентов.</w:t>
      </w:r>
    </w:p>
    <w:p w:rsidR="00B94EBC" w:rsidRDefault="00B94EBC" w:rsidP="00B94EBC">
      <w:pPr>
        <w:autoSpaceDE w:val="0"/>
        <w:autoSpaceDN w:val="0"/>
        <w:adjustRightInd w:val="0"/>
        <w:spacing w:after="0" w:line="240" w:lineRule="auto"/>
        <w:ind w:firstLine="700"/>
        <w:jc w:val="both"/>
        <w:rPr>
          <w:rFonts w:ascii="Times New Roman" w:eastAsia="Times New Roman" w:hAnsi="Times New Roman" w:cs="Times New Roman"/>
          <w:color w:val="000000"/>
          <w:sz w:val="28"/>
          <w:szCs w:val="24"/>
          <w:lang w:eastAsia="ru-RU"/>
        </w:rPr>
      </w:pPr>
      <w:r w:rsidRPr="00832989">
        <w:rPr>
          <w:rFonts w:ascii="Times New Roman" w:eastAsia="Times New Roman" w:hAnsi="Times New Roman" w:cs="Times New Roman"/>
          <w:color w:val="000000"/>
          <w:sz w:val="28"/>
          <w:szCs w:val="24"/>
          <w:lang w:eastAsia="ru-RU"/>
        </w:rPr>
        <w:t> </w:t>
      </w:r>
    </w:p>
    <w:p w:rsidR="00E0756A" w:rsidRDefault="00E0756A" w:rsidP="00B94EBC">
      <w:pPr>
        <w:autoSpaceDE w:val="0"/>
        <w:autoSpaceDN w:val="0"/>
        <w:adjustRightInd w:val="0"/>
        <w:spacing w:after="0" w:line="240" w:lineRule="auto"/>
        <w:ind w:firstLine="700"/>
        <w:jc w:val="both"/>
        <w:rPr>
          <w:rFonts w:ascii="Times New Roman" w:eastAsia="Times New Roman" w:hAnsi="Times New Roman" w:cs="Times New Roman"/>
          <w:color w:val="000000"/>
          <w:sz w:val="28"/>
          <w:szCs w:val="24"/>
          <w:lang w:eastAsia="ru-RU"/>
        </w:rPr>
      </w:pPr>
    </w:p>
    <w:p w:rsidR="00E0756A" w:rsidRPr="00832989" w:rsidRDefault="00E0756A" w:rsidP="00B94EBC">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p>
    <w:p w:rsidR="00B94EBC" w:rsidRPr="00832989" w:rsidRDefault="00B94EBC" w:rsidP="00B94EB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b/>
          <w:color w:val="000000"/>
          <w:sz w:val="28"/>
          <w:szCs w:val="24"/>
          <w:lang w:eastAsia="ru-RU"/>
        </w:rPr>
        <w:t>Социальная политика</w:t>
      </w:r>
    </w:p>
    <w:p w:rsidR="00B94EBC" w:rsidRPr="00832989" w:rsidRDefault="00B94EBC" w:rsidP="00E0756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По разделу «Социальная политика» уточненные бюджетные назначения бюджета МО «Шовгеновский район» составили 104407,4  тыс. рублей, фактическое исполнение 69754,1 тыс. рублей или 66,8 процента.</w:t>
      </w:r>
    </w:p>
    <w:p w:rsidR="00B94EBC" w:rsidRPr="00832989" w:rsidRDefault="00B94EBC" w:rsidP="00B94EB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w:t>
      </w:r>
    </w:p>
    <w:p w:rsidR="00B94EBC" w:rsidRPr="00832989" w:rsidRDefault="00B94EBC" w:rsidP="00B94EB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Анализ исполнения бюджета Шовгеновского района по разделу бюджетной классификации 1000 «Социальная политика» за 2022 год.</w:t>
      </w:r>
    </w:p>
    <w:p w:rsidR="00B94EBC" w:rsidRPr="00832989" w:rsidRDefault="00B94EBC" w:rsidP="00B94EB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 </w:t>
      </w:r>
    </w:p>
    <w:tbl>
      <w:tblPr>
        <w:tblW w:w="9513" w:type="dxa"/>
        <w:tblInd w:w="93" w:type="dxa"/>
        <w:tblLayout w:type="fixed"/>
        <w:tblCellMar>
          <w:left w:w="0" w:type="dxa"/>
          <w:right w:w="0" w:type="dxa"/>
        </w:tblCellMar>
        <w:tblLook w:val="0000" w:firstRow="0" w:lastRow="0" w:firstColumn="0" w:lastColumn="0" w:noHBand="0" w:noVBand="0"/>
      </w:tblPr>
      <w:tblGrid>
        <w:gridCol w:w="3526"/>
        <w:gridCol w:w="1184"/>
        <w:gridCol w:w="2006"/>
        <w:gridCol w:w="1379"/>
        <w:gridCol w:w="1418"/>
      </w:tblGrid>
      <w:tr w:rsidR="00B94EBC" w:rsidRPr="00832989" w:rsidTr="00B94EBC">
        <w:trPr>
          <w:trHeight w:val="1220"/>
        </w:trPr>
        <w:tc>
          <w:tcPr>
            <w:tcW w:w="3526" w:type="dxa"/>
            <w:tcBorders>
              <w:top w:val="single" w:sz="8" w:space="0" w:color="auto"/>
              <w:left w:val="single" w:sz="8" w:space="0" w:color="auto"/>
              <w:bottom w:val="single" w:sz="8" w:space="0" w:color="auto"/>
              <w:right w:val="nil"/>
            </w:tcBorders>
            <w:tcMar>
              <w:top w:w="0" w:type="dxa"/>
              <w:left w:w="108" w:type="dxa"/>
              <w:bottom w:w="0" w:type="dxa"/>
              <w:right w:w="108" w:type="dxa"/>
            </w:tcMar>
            <w:vAlign w:val="center"/>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xml:space="preserve">Наименование </w:t>
            </w:r>
            <w:r w:rsidRPr="00832989">
              <w:rPr>
                <w:rFonts w:ascii="Times New Roman" w:eastAsia="Times New Roman" w:hAnsi="Times New Roman" w:cs="Times New Roman"/>
                <w:color w:val="000000"/>
                <w:sz w:val="28"/>
                <w:szCs w:val="24"/>
                <w:lang w:eastAsia="ru-RU"/>
              </w:rPr>
              <w:br/>
              <w:t>показателя</w:t>
            </w:r>
          </w:p>
        </w:tc>
        <w:tc>
          <w:tcPr>
            <w:tcW w:w="118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Код расхода по БК</w:t>
            </w:r>
          </w:p>
        </w:tc>
        <w:tc>
          <w:tcPr>
            <w:tcW w:w="200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Утвержденные бюджетные назначения</w:t>
            </w:r>
          </w:p>
        </w:tc>
        <w:tc>
          <w:tcPr>
            <w:tcW w:w="137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Исполнено</w:t>
            </w:r>
          </w:p>
        </w:tc>
        <w:tc>
          <w:tcPr>
            <w:tcW w:w="141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94EBC" w:rsidRPr="00832989" w:rsidRDefault="00B94EBC" w:rsidP="003D5B32">
            <w:pPr>
              <w:autoSpaceDE w:val="0"/>
              <w:autoSpaceDN w:val="0"/>
              <w:adjustRightInd w:val="0"/>
              <w:spacing w:after="0" w:line="240" w:lineRule="auto"/>
              <w:ind w:right="-100"/>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Выполнение плана, %</w:t>
            </w:r>
          </w:p>
        </w:tc>
      </w:tr>
      <w:tr w:rsidR="00B94EBC" w:rsidRPr="00832989" w:rsidTr="00B94EBC">
        <w:trPr>
          <w:trHeight w:val="315"/>
        </w:trPr>
        <w:tc>
          <w:tcPr>
            <w:tcW w:w="352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СОЦИАЛЬНАЯ ПОЛИТИКА</w:t>
            </w:r>
          </w:p>
        </w:tc>
        <w:tc>
          <w:tcPr>
            <w:tcW w:w="118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xml:space="preserve"> 1000 </w:t>
            </w:r>
          </w:p>
        </w:tc>
        <w:tc>
          <w:tcPr>
            <w:tcW w:w="2006"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104407,4</w:t>
            </w:r>
          </w:p>
        </w:tc>
        <w:tc>
          <w:tcPr>
            <w:tcW w:w="1379"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69754,1</w:t>
            </w:r>
          </w:p>
        </w:tc>
        <w:tc>
          <w:tcPr>
            <w:tcW w:w="14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66,8</w:t>
            </w:r>
          </w:p>
        </w:tc>
      </w:tr>
      <w:tr w:rsidR="00B94EBC" w:rsidRPr="00832989" w:rsidTr="00B94EBC">
        <w:trPr>
          <w:trHeight w:val="315"/>
        </w:trPr>
        <w:tc>
          <w:tcPr>
            <w:tcW w:w="352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Пенсионное обеспечение</w:t>
            </w:r>
          </w:p>
        </w:tc>
        <w:tc>
          <w:tcPr>
            <w:tcW w:w="118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1001</w:t>
            </w:r>
          </w:p>
        </w:tc>
        <w:tc>
          <w:tcPr>
            <w:tcW w:w="2006"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3238,8</w:t>
            </w:r>
          </w:p>
        </w:tc>
        <w:tc>
          <w:tcPr>
            <w:tcW w:w="1379"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3238,8</w:t>
            </w:r>
          </w:p>
        </w:tc>
        <w:tc>
          <w:tcPr>
            <w:tcW w:w="14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100,0</w:t>
            </w:r>
          </w:p>
        </w:tc>
      </w:tr>
      <w:tr w:rsidR="00B94EBC" w:rsidRPr="00832989" w:rsidTr="00B94EBC">
        <w:trPr>
          <w:trHeight w:val="315"/>
        </w:trPr>
        <w:tc>
          <w:tcPr>
            <w:tcW w:w="352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Социальное обеспечение населения</w:t>
            </w:r>
          </w:p>
        </w:tc>
        <w:tc>
          <w:tcPr>
            <w:tcW w:w="118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1003</w:t>
            </w:r>
          </w:p>
        </w:tc>
        <w:tc>
          <w:tcPr>
            <w:tcW w:w="2006"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853,6</w:t>
            </w:r>
          </w:p>
        </w:tc>
        <w:tc>
          <w:tcPr>
            <w:tcW w:w="1379"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853,6</w:t>
            </w:r>
          </w:p>
        </w:tc>
        <w:tc>
          <w:tcPr>
            <w:tcW w:w="14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100,0</w:t>
            </w:r>
          </w:p>
        </w:tc>
      </w:tr>
      <w:tr w:rsidR="00B94EBC" w:rsidRPr="00832989" w:rsidTr="00B94EBC">
        <w:trPr>
          <w:trHeight w:val="315"/>
        </w:trPr>
        <w:tc>
          <w:tcPr>
            <w:tcW w:w="352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Охрана семьи и детства</w:t>
            </w:r>
          </w:p>
        </w:tc>
        <w:tc>
          <w:tcPr>
            <w:tcW w:w="118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1004</w:t>
            </w:r>
          </w:p>
        </w:tc>
        <w:tc>
          <w:tcPr>
            <w:tcW w:w="2006"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99688,6</w:t>
            </w:r>
          </w:p>
        </w:tc>
        <w:tc>
          <w:tcPr>
            <w:tcW w:w="1379"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65085,3</w:t>
            </w:r>
          </w:p>
        </w:tc>
        <w:tc>
          <w:tcPr>
            <w:tcW w:w="14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65,3</w:t>
            </w:r>
          </w:p>
        </w:tc>
      </w:tr>
      <w:tr w:rsidR="00B94EBC" w:rsidRPr="00832989" w:rsidTr="00B94EBC">
        <w:trPr>
          <w:trHeight w:val="630"/>
        </w:trPr>
        <w:tc>
          <w:tcPr>
            <w:tcW w:w="352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Другие вопросы в области социальной политики</w:t>
            </w:r>
          </w:p>
        </w:tc>
        <w:tc>
          <w:tcPr>
            <w:tcW w:w="118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xml:space="preserve"> 1006 </w:t>
            </w:r>
          </w:p>
        </w:tc>
        <w:tc>
          <w:tcPr>
            <w:tcW w:w="2006"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626,4</w:t>
            </w:r>
          </w:p>
        </w:tc>
        <w:tc>
          <w:tcPr>
            <w:tcW w:w="1379"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626,4</w:t>
            </w:r>
          </w:p>
        </w:tc>
        <w:tc>
          <w:tcPr>
            <w:tcW w:w="14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B94EBC" w:rsidRPr="00832989" w:rsidRDefault="00B94EBC" w:rsidP="003D5B3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100,0</w:t>
            </w:r>
          </w:p>
        </w:tc>
      </w:tr>
    </w:tbl>
    <w:p w:rsidR="00B94EBC" w:rsidRPr="00832989" w:rsidRDefault="00B94EBC" w:rsidP="00B94EBC">
      <w:pPr>
        <w:autoSpaceDE w:val="0"/>
        <w:autoSpaceDN w:val="0"/>
        <w:adjustRightInd w:val="0"/>
        <w:spacing w:after="0" w:line="240" w:lineRule="auto"/>
        <w:ind w:firstLine="860"/>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w:t>
      </w:r>
    </w:p>
    <w:p w:rsidR="00B94EBC" w:rsidRPr="00832989" w:rsidRDefault="00B94EBC" w:rsidP="00B94EBC">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По подразделу 1001 «Пенсионное обеспечение» отражены расходы на выплату пенсии муниципальных служащих за выслугу лет, предоставляемые в рамках подпрограммы «Социальная поддержка граждан» комплексной муниципальной программы муниципального образования «Шовгеновский район» «Социальная поддержка граждан», при уточненном плане 3238,8 тысячи рублей, исполнение составило 3238,8 тысячи рублей, что составляет 100,0 процента от плановых показателей.</w:t>
      </w:r>
    </w:p>
    <w:p w:rsidR="00B94EBC" w:rsidRPr="00832989" w:rsidRDefault="00B94EBC" w:rsidP="00B94EBC">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По подразделу 1003 «Социальное обеспечение населения» отражены расходы:</w:t>
      </w:r>
    </w:p>
    <w:p w:rsidR="00B94EBC" w:rsidRPr="00832989" w:rsidRDefault="00B94EBC" w:rsidP="00B94EB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lastRenderedPageBreak/>
        <w:t xml:space="preserve">         1) на реализацию подпрограммы «Социальная поддержка граждан» в рамках жизненной ситуации. При уточненном плане 50,0 тысячи рублей исполнение составило 50,0 тысячи рублей; </w:t>
      </w:r>
    </w:p>
    <w:p w:rsidR="00B94EBC" w:rsidRPr="00832989" w:rsidRDefault="00B94EBC" w:rsidP="00B94EB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2) на предоставление семьям, в которых родился третий и последующий ребенок, подарочных комплектов детских принадлежностей. При уточненном плане 225,0 тысячи рублей исполнение составило 225,0 тысячи рублей;</w:t>
      </w:r>
    </w:p>
    <w:p w:rsidR="00B94EBC" w:rsidRPr="00832989" w:rsidRDefault="00B94EBC" w:rsidP="00B94EB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3) на предоставление материальной помощи семьям мобилизованных из Резервного фонда органа местного самоуправления направлена сумма 578,6 тысячи рублей. При уточненном плане 578,6 тысячи рублей.</w:t>
      </w:r>
    </w:p>
    <w:p w:rsidR="00B94EBC" w:rsidRPr="00832989" w:rsidRDefault="00B94EBC" w:rsidP="00B94EB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w:t>
      </w:r>
    </w:p>
    <w:p w:rsidR="00B94EBC" w:rsidRPr="00832989" w:rsidRDefault="00B94EBC" w:rsidP="00B94EB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По подразделу 1004 «Охрана семьи и детства»  при уточненном плане 99688,6 тысячи рублей направлены средства в сумме 65085,3 тысячи рублей, что составило 65,2 процентов от годовых назначений.</w:t>
      </w:r>
    </w:p>
    <w:p w:rsidR="00B94EBC" w:rsidRPr="00832989" w:rsidRDefault="00B94EBC" w:rsidP="00B94EBC">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xml:space="preserve">По данному подразделу отражены расходы, передаваемые из республиканского бюджета на исполнение государственных полномочий Республики Адыгея в рамках подпрограммы «Модернизация образования и развитие науки» государственной программы Республики Адыгея «Развитие образования» на 2014-2024 годы. При плане 99688,6 тысяч рублей исполнение составило 65085,3 тысяч рублей, что составляет 65,2 процента к плану года, </w:t>
      </w:r>
      <w:proofErr w:type="gramStart"/>
      <w:r w:rsidRPr="00832989">
        <w:rPr>
          <w:rFonts w:ascii="Times New Roman" w:eastAsia="Times New Roman" w:hAnsi="Times New Roman" w:cs="Times New Roman"/>
          <w:color w:val="000000"/>
          <w:sz w:val="28"/>
          <w:szCs w:val="24"/>
          <w:lang w:eastAsia="ru-RU"/>
        </w:rPr>
        <w:t>которые</w:t>
      </w:r>
      <w:proofErr w:type="gramEnd"/>
      <w:r w:rsidRPr="00832989">
        <w:rPr>
          <w:rFonts w:ascii="Times New Roman" w:eastAsia="Times New Roman" w:hAnsi="Times New Roman" w:cs="Times New Roman"/>
          <w:color w:val="000000"/>
          <w:sz w:val="28"/>
          <w:szCs w:val="24"/>
          <w:lang w:eastAsia="ru-RU"/>
        </w:rPr>
        <w:t xml:space="preserve"> направлены:</w:t>
      </w:r>
    </w:p>
    <w:p w:rsidR="00B94EBC" w:rsidRPr="00832989" w:rsidRDefault="00B94EBC" w:rsidP="00B94EBC">
      <w:pPr>
        <w:numPr>
          <w:ilvl w:val="0"/>
          <w:numId w:val="3"/>
        </w:numPr>
        <w:autoSpaceDE w:val="0"/>
        <w:autoSpaceDN w:val="0"/>
        <w:adjustRightInd w:val="0"/>
        <w:spacing w:after="0" w:line="240" w:lineRule="auto"/>
        <w:jc w:val="both"/>
        <w:rPr>
          <w:rFonts w:ascii="Times New Roman" w:eastAsia="Times New Roman" w:hAnsi="Times New Roman" w:cs="Times New Roman"/>
          <w:color w:val="000000"/>
          <w:sz w:val="28"/>
          <w:szCs w:val="24"/>
          <w:lang w:eastAsia="ru-RU"/>
        </w:rPr>
      </w:pPr>
      <w:r w:rsidRPr="00832989">
        <w:rPr>
          <w:rFonts w:ascii="Times New Roman" w:eastAsia="Times New Roman" w:hAnsi="Times New Roman" w:cs="Times New Roman"/>
          <w:color w:val="000000"/>
          <w:sz w:val="28"/>
          <w:szCs w:val="24"/>
          <w:lang w:eastAsia="ru-RU"/>
        </w:rPr>
        <w:t>37125,6  тысячи рублей – на предоставление ежемесячного вознаграждения и ежемесячного дополнительного вознаграждения приемным родителям; при плане 40171,3 тысячи рублей, что составляет 92,4 процента;</w:t>
      </w:r>
    </w:p>
    <w:p w:rsidR="00B94EBC" w:rsidRPr="00832989" w:rsidRDefault="00B94EBC" w:rsidP="00B94EBC">
      <w:pPr>
        <w:numPr>
          <w:ilvl w:val="0"/>
          <w:numId w:val="3"/>
        </w:numPr>
        <w:autoSpaceDE w:val="0"/>
        <w:autoSpaceDN w:val="0"/>
        <w:adjustRightInd w:val="0"/>
        <w:spacing w:after="0" w:line="240" w:lineRule="auto"/>
        <w:jc w:val="both"/>
        <w:rPr>
          <w:rFonts w:ascii="Times New Roman" w:eastAsia="Times New Roman" w:hAnsi="Times New Roman" w:cs="Times New Roman"/>
          <w:color w:val="000000"/>
          <w:sz w:val="28"/>
          <w:szCs w:val="24"/>
          <w:lang w:eastAsia="ru-RU"/>
        </w:rPr>
      </w:pPr>
      <w:r w:rsidRPr="00832989">
        <w:rPr>
          <w:rFonts w:ascii="Times New Roman" w:eastAsia="Times New Roman" w:hAnsi="Times New Roman" w:cs="Times New Roman"/>
          <w:color w:val="000000"/>
          <w:sz w:val="28"/>
          <w:szCs w:val="24"/>
          <w:lang w:eastAsia="ru-RU"/>
        </w:rPr>
        <w:t>20710,4 тысячи рублей – на предоставление ежемесячной выплаты денежных средств на содержание детей, находящихся под опекой (попечительством), а также переданных на воспитание в приемную семью; при плане 23581,4 тысячи рублей или 87,8 процента.</w:t>
      </w:r>
    </w:p>
    <w:p w:rsidR="00B94EBC" w:rsidRPr="00832989" w:rsidRDefault="00B94EBC" w:rsidP="00B94EBC">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proofErr w:type="gramStart"/>
      <w:r w:rsidRPr="00832989">
        <w:rPr>
          <w:rFonts w:ascii="Times New Roman" w:eastAsia="Times New Roman" w:hAnsi="Times New Roman" w:cs="Times New Roman"/>
          <w:color w:val="000000"/>
          <w:sz w:val="28"/>
          <w:szCs w:val="24"/>
          <w:lang w:eastAsia="ru-RU"/>
        </w:rPr>
        <w:t>На основании заключенного соглашения от 19 января 2022 года № 10-08/2022 и дополнительного соглашения №7 к соглашению №10-08/2022 «О предоставлении субвенции из республиканского бюджета Республики Адыгея бюджету муниципального образования  «Шовгеновский район» на обеспечение жилым детей-сирот и детей, оставшихся без попечения родителей, лиц из числа детей-сирот и детей, оставшихся без попечения родителей»  между Министерством строительства, транспорта, жилищно-коммунального и дорожного хозяйства</w:t>
      </w:r>
      <w:proofErr w:type="gramEnd"/>
      <w:r w:rsidRPr="00832989">
        <w:rPr>
          <w:rFonts w:ascii="Times New Roman" w:eastAsia="Times New Roman" w:hAnsi="Times New Roman" w:cs="Times New Roman"/>
          <w:color w:val="000000"/>
          <w:sz w:val="28"/>
          <w:szCs w:val="24"/>
          <w:lang w:eastAsia="ru-RU"/>
        </w:rPr>
        <w:t xml:space="preserve"> Республики Адыгея и администрацией МО «Шовгеновский район», при плане 28523,1 тысячи рублей нет исполнения.</w:t>
      </w:r>
    </w:p>
    <w:p w:rsidR="00B94EBC" w:rsidRPr="00832989" w:rsidRDefault="00B94EBC" w:rsidP="00B94EBC">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На выплату компенсаций платы, взимаемой с родителей (законных представителей) за присмотр и уход за детьми, осваивающим образовательные программы дошкольного   образования в организациях, осуществляющих образовательную деятельность,  были предусмотрены средства в сумме 158,8 тысячи рублей. Расходы за 2022 год по данному подразделу были произведены в размере 15,3 тысячи рублей.</w:t>
      </w:r>
    </w:p>
    <w:p w:rsidR="00B94EBC" w:rsidRPr="00832989" w:rsidRDefault="00B94EBC" w:rsidP="00B94EBC">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xml:space="preserve"> На предоставление молодым семьям социальных выплат на приобретение жилого помещения в рамках подпрограммы «Обеспечение жильем молодых семей» федеральной целевой программы «Жилище» на 2020-2024 годы. </w:t>
      </w:r>
      <w:r w:rsidRPr="00832989">
        <w:rPr>
          <w:rFonts w:ascii="Times New Roman" w:eastAsia="Times New Roman" w:hAnsi="Times New Roman" w:cs="Times New Roman"/>
          <w:color w:val="000000"/>
          <w:sz w:val="28"/>
          <w:szCs w:val="24"/>
          <w:lang w:eastAsia="ru-RU"/>
        </w:rPr>
        <w:lastRenderedPageBreak/>
        <w:t>Программы  «Обеспечение жильем молодых семей» были предусмотрены бюджетные ассигнования в размере 7144,0 тысячи рублей. Расходы были произведены в размере 7144,0 тысячи рублей, которые позволили обеспечить выдачу сертификатов 14 молодым семьям.</w:t>
      </w:r>
    </w:p>
    <w:p w:rsidR="00B94EBC" w:rsidRPr="00832989" w:rsidRDefault="00B94EBC" w:rsidP="00B94EBC">
      <w:pPr>
        <w:autoSpaceDE w:val="0"/>
        <w:autoSpaceDN w:val="0"/>
        <w:adjustRightInd w:val="0"/>
        <w:spacing w:after="0" w:line="240" w:lineRule="auto"/>
        <w:ind w:firstLine="700"/>
        <w:jc w:val="both"/>
        <w:outlineLvl w:val="0"/>
        <w:rPr>
          <w:rFonts w:ascii="Times New Roman" w:eastAsia="Times New Roman" w:hAnsi="Times New Roman" w:cs="Times New Roman"/>
          <w:b/>
          <w:sz w:val="48"/>
          <w:szCs w:val="24"/>
          <w:lang w:eastAsia="ru-RU"/>
        </w:rPr>
      </w:pPr>
      <w:r w:rsidRPr="00832989">
        <w:rPr>
          <w:rFonts w:ascii="Times New Roman" w:eastAsia="Times New Roman" w:hAnsi="Times New Roman" w:cs="Times New Roman"/>
          <w:color w:val="000000"/>
          <w:sz w:val="28"/>
          <w:szCs w:val="24"/>
          <w:lang w:eastAsia="ru-RU"/>
        </w:rPr>
        <w:t>Также по данному подразделу были предусмотрены субсидии на предоставление молодым семьям дополнительной социальной выплаты при рождении (усыновлении) первого ребенка в сумме 90,0 тысячи рублей, исполнение составило – 90,0 тысячи рублей.</w:t>
      </w:r>
    </w:p>
    <w:p w:rsidR="00B94EBC" w:rsidRPr="00832989" w:rsidRDefault="00B94EBC" w:rsidP="00B94EBC">
      <w:pPr>
        <w:autoSpaceDE w:val="0"/>
        <w:autoSpaceDN w:val="0"/>
        <w:adjustRightInd w:val="0"/>
        <w:spacing w:after="0" w:line="240" w:lineRule="auto"/>
        <w:ind w:firstLine="700"/>
        <w:jc w:val="both"/>
        <w:outlineLvl w:val="0"/>
        <w:rPr>
          <w:rFonts w:ascii="Times New Roman" w:eastAsia="Times New Roman" w:hAnsi="Times New Roman" w:cs="Times New Roman"/>
          <w:b/>
          <w:sz w:val="48"/>
          <w:szCs w:val="24"/>
          <w:lang w:eastAsia="ru-RU"/>
        </w:rPr>
      </w:pPr>
      <w:r w:rsidRPr="00832989">
        <w:rPr>
          <w:rFonts w:ascii="Times New Roman" w:eastAsia="Times New Roman" w:hAnsi="Times New Roman" w:cs="Times New Roman"/>
          <w:color w:val="000000"/>
          <w:sz w:val="28"/>
          <w:szCs w:val="24"/>
          <w:lang w:eastAsia="ru-RU"/>
        </w:rPr>
        <w:t xml:space="preserve">По подразделу 1006 «Другие вопросы в области социальной политики» отражены расходы за счет субвенций, предоставляемых  из республиканского бюджета, были  предусмотрены расходы в размере 576,4 тысячи рублей на реализацию отдельных государственных полномочий Республики Адыгея по опеке и попечительству в отношении отдельных категорий совершеннолетних лиц. Исполнение по данному расходному обязательству составило 576,4 тысячи рублей или 92,0 процентов. </w:t>
      </w:r>
    </w:p>
    <w:p w:rsidR="00B94EBC" w:rsidRPr="00832989" w:rsidRDefault="00B94EBC" w:rsidP="00B94EBC">
      <w:pPr>
        <w:autoSpaceDE w:val="0"/>
        <w:autoSpaceDN w:val="0"/>
        <w:adjustRightInd w:val="0"/>
        <w:spacing w:after="0" w:line="240" w:lineRule="auto"/>
        <w:ind w:firstLine="700"/>
        <w:jc w:val="both"/>
        <w:outlineLvl w:val="0"/>
        <w:rPr>
          <w:rFonts w:ascii="Times New Roman" w:eastAsia="Times New Roman" w:hAnsi="Times New Roman" w:cs="Times New Roman"/>
          <w:b/>
          <w:sz w:val="48"/>
          <w:szCs w:val="24"/>
          <w:lang w:eastAsia="ru-RU"/>
        </w:rPr>
      </w:pPr>
      <w:proofErr w:type="gramStart"/>
      <w:r w:rsidRPr="00832989">
        <w:rPr>
          <w:rFonts w:ascii="Times New Roman" w:eastAsia="Times New Roman" w:hAnsi="Times New Roman" w:cs="Times New Roman"/>
          <w:color w:val="000000"/>
          <w:sz w:val="28"/>
          <w:szCs w:val="24"/>
          <w:lang w:eastAsia="ru-RU"/>
        </w:rPr>
        <w:t>В</w:t>
      </w:r>
      <w:r w:rsidR="00B622C4">
        <w:rPr>
          <w:rFonts w:ascii="Times New Roman" w:eastAsia="Times New Roman" w:hAnsi="Times New Roman" w:cs="Times New Roman"/>
          <w:color w:val="000000"/>
          <w:sz w:val="28"/>
          <w:szCs w:val="24"/>
          <w:lang w:eastAsia="ru-RU"/>
        </w:rPr>
        <w:t xml:space="preserve"> </w:t>
      </w:r>
      <w:r w:rsidRPr="00832989">
        <w:rPr>
          <w:rFonts w:ascii="Times New Roman" w:eastAsia="Times New Roman" w:hAnsi="Times New Roman" w:cs="Times New Roman"/>
          <w:color w:val="000000"/>
          <w:sz w:val="28"/>
          <w:szCs w:val="24"/>
          <w:lang w:eastAsia="ru-RU"/>
        </w:rPr>
        <w:t xml:space="preserve">рамках муниципальной программы муниципального образования "Шовгеновский район" "Социальная поддержка населения муниципального образования "Шовгеновский район" на 2014-2024годы" из бюджета муниципального образования "Шовгеновский район" были предусмотрены субсидии социально-ориентированным некоммерческим организациям на проведение общественно-значимых мероприятий (Шовгеновская районная общественная организация ветеранов (пенсионеров) войны и труда, Вооруженных Сил и правоохранительных органов РА) в сумме 50,0 тысяч рублей, которые не были освоены. </w:t>
      </w:r>
      <w:proofErr w:type="gramEnd"/>
    </w:p>
    <w:p w:rsidR="00B94EBC" w:rsidRPr="00832989" w:rsidRDefault="00B94EBC" w:rsidP="00B94EB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b/>
          <w:color w:val="000000"/>
          <w:sz w:val="28"/>
          <w:szCs w:val="24"/>
          <w:lang w:eastAsia="ru-RU"/>
        </w:rPr>
        <w:t> </w:t>
      </w:r>
    </w:p>
    <w:p w:rsidR="00B94EBC" w:rsidRPr="00832989" w:rsidRDefault="00B94EBC" w:rsidP="00B94EB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 </w:t>
      </w:r>
    </w:p>
    <w:p w:rsidR="00B94EBC" w:rsidRPr="00832989" w:rsidRDefault="00B94EBC" w:rsidP="00B94EB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b/>
          <w:color w:val="000000"/>
          <w:sz w:val="28"/>
          <w:szCs w:val="24"/>
          <w:lang w:eastAsia="ru-RU"/>
        </w:rPr>
        <w:t> </w:t>
      </w:r>
    </w:p>
    <w:p w:rsidR="00B94EBC" w:rsidRPr="00832989" w:rsidRDefault="00B94EBC" w:rsidP="00B94EB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b/>
          <w:color w:val="000000"/>
          <w:sz w:val="28"/>
          <w:szCs w:val="24"/>
          <w:lang w:eastAsia="ru-RU"/>
        </w:rPr>
        <w:t>Физическая культура и спорт</w:t>
      </w:r>
    </w:p>
    <w:p w:rsidR="00B94EBC" w:rsidRPr="00832989" w:rsidRDefault="00B94EBC" w:rsidP="00B94EB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 </w:t>
      </w:r>
    </w:p>
    <w:p w:rsidR="00B94EBC" w:rsidRPr="00832989" w:rsidRDefault="00B94EBC" w:rsidP="00B94EBC">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По разделу</w:t>
      </w:r>
      <w:r w:rsidRPr="00832989">
        <w:rPr>
          <w:rFonts w:ascii="Times New Roman" w:eastAsia="Times New Roman" w:hAnsi="Times New Roman" w:cs="Times New Roman"/>
          <w:b/>
          <w:color w:val="000000"/>
          <w:sz w:val="28"/>
          <w:szCs w:val="24"/>
          <w:lang w:eastAsia="ru-RU"/>
        </w:rPr>
        <w:t xml:space="preserve"> «</w:t>
      </w:r>
      <w:r w:rsidRPr="00832989">
        <w:rPr>
          <w:rFonts w:ascii="Times New Roman" w:eastAsia="Times New Roman" w:hAnsi="Times New Roman" w:cs="Times New Roman"/>
          <w:color w:val="000000"/>
          <w:sz w:val="28"/>
          <w:szCs w:val="24"/>
          <w:lang w:eastAsia="ru-RU"/>
        </w:rPr>
        <w:t>Физическая культура и спорт»</w:t>
      </w:r>
      <w:r w:rsidRPr="00832989">
        <w:rPr>
          <w:rFonts w:ascii="Times New Roman" w:eastAsia="Times New Roman" w:hAnsi="Times New Roman" w:cs="Times New Roman"/>
          <w:b/>
          <w:color w:val="000000"/>
          <w:sz w:val="28"/>
          <w:szCs w:val="24"/>
          <w:lang w:eastAsia="ru-RU"/>
        </w:rPr>
        <w:t xml:space="preserve"> </w:t>
      </w:r>
      <w:r w:rsidRPr="00832989">
        <w:rPr>
          <w:rFonts w:ascii="Times New Roman" w:eastAsia="Times New Roman" w:hAnsi="Times New Roman" w:cs="Times New Roman"/>
          <w:color w:val="000000"/>
          <w:sz w:val="28"/>
          <w:szCs w:val="24"/>
          <w:lang w:eastAsia="ru-RU"/>
        </w:rPr>
        <w:t xml:space="preserve">уточненные бюджетные назначения бюджета МО «Шовгеновский район» составили 178,0 тысячи рублей, фактическое исполнение – 178,0 тысячи рублей. </w:t>
      </w:r>
    </w:p>
    <w:p w:rsidR="00B94EBC" w:rsidRPr="00832989" w:rsidRDefault="00B94EBC" w:rsidP="00B94EBC">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xml:space="preserve">           По подразделу «Массовый спорт» на реализацию мероприятий по программе «Развитие физической культуры и спорта и реализация молодежной политики в МО Шовгеновский район» при плановых показателях 178,0 тысячи рублей исполнение составило 178,0 тысячи рублей, из них 100,0 тысячи рублей были направлены на денежное поощрение  победителям соревнований. </w:t>
      </w:r>
    </w:p>
    <w:p w:rsidR="00B94EBC" w:rsidRPr="00832989" w:rsidRDefault="00B94EBC" w:rsidP="00B94EB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w:t>
      </w:r>
    </w:p>
    <w:p w:rsidR="00B94EBC" w:rsidRPr="00832989" w:rsidRDefault="00B94EBC" w:rsidP="00B94EB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b/>
          <w:color w:val="000000"/>
          <w:sz w:val="28"/>
          <w:szCs w:val="24"/>
          <w:lang w:eastAsia="ru-RU"/>
        </w:rPr>
        <w:t>Средства массовой информации</w:t>
      </w:r>
    </w:p>
    <w:p w:rsidR="00B94EBC" w:rsidRPr="00832989" w:rsidRDefault="00B94EBC" w:rsidP="00B94EB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 </w:t>
      </w:r>
    </w:p>
    <w:p w:rsidR="00B94EBC" w:rsidRPr="00832989" w:rsidRDefault="00B94EBC" w:rsidP="00B94EBC">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По разделу «Средства массовой информации»  уточненные бюджетные назначения консолидированного бюджета МО «Шовгеновский район» составили 9938,2  тысячи рублей, которые были исполнены в полном объеме.</w:t>
      </w:r>
    </w:p>
    <w:p w:rsidR="00B94EBC" w:rsidRPr="00832989" w:rsidRDefault="00B94EBC" w:rsidP="00B94EBC">
      <w:pPr>
        <w:autoSpaceDE w:val="0"/>
        <w:autoSpaceDN w:val="0"/>
        <w:adjustRightInd w:val="0"/>
        <w:spacing w:after="0" w:line="240" w:lineRule="auto"/>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xml:space="preserve">              По подразделу  «Телевидение и радиовещание» были предусмотрены расходы на сумму 733,9 тысячи рублей. За 2022 год фактическое исполнение </w:t>
      </w:r>
      <w:r w:rsidRPr="00832989">
        <w:rPr>
          <w:rFonts w:ascii="Times New Roman" w:eastAsia="Times New Roman" w:hAnsi="Times New Roman" w:cs="Times New Roman"/>
          <w:color w:val="000000"/>
          <w:sz w:val="28"/>
          <w:szCs w:val="24"/>
          <w:lang w:eastAsia="ru-RU"/>
        </w:rPr>
        <w:lastRenderedPageBreak/>
        <w:t>составило 733,9 тысячи рублей, которые были направлены на предоставление субсидий, на финансовое обеспечение муниципального задания на оказание муниципальных услуг (выполнение работ).</w:t>
      </w:r>
    </w:p>
    <w:p w:rsidR="00B94EBC" w:rsidRPr="00832989" w:rsidRDefault="00B94EBC" w:rsidP="00B94EBC">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xml:space="preserve">По подразделу  «Периодическая печать и издательства» были предусмотрены расходы на общую сумму 9204,4 тысяч рублей. За 2022 год фактическое исполнение составило 9204,4 тысяч рублей, расходы были направлены на предоставление субсидий, на финансовое обеспечение муниципального задания на оказание муниципальных услуг (выполнение работ). </w:t>
      </w:r>
    </w:p>
    <w:p w:rsidR="00B94EBC" w:rsidRPr="00832989" w:rsidRDefault="00B94EBC" w:rsidP="00B94EBC">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С 01.03.2022 года произошла реорганизация путем слияния муниципального бюджетного учреждения муниципального образования "Шовгеновский район" "ТВ "Зарево" и муниципального бюджетного учреждения муниципального образования "Шовгеновский район" "Редакция газеты "Заря" в муниципальное бюджетное учреждение "Единый информацио</w:t>
      </w:r>
      <w:r w:rsidR="00066FB2">
        <w:rPr>
          <w:rFonts w:ascii="Times New Roman" w:eastAsia="Times New Roman" w:hAnsi="Times New Roman" w:cs="Times New Roman"/>
          <w:color w:val="000000"/>
          <w:sz w:val="28"/>
          <w:szCs w:val="24"/>
          <w:lang w:eastAsia="ru-RU"/>
        </w:rPr>
        <w:t>н</w:t>
      </w:r>
      <w:r w:rsidRPr="00832989">
        <w:rPr>
          <w:rFonts w:ascii="Times New Roman" w:eastAsia="Times New Roman" w:hAnsi="Times New Roman" w:cs="Times New Roman"/>
          <w:color w:val="000000"/>
          <w:sz w:val="28"/>
          <w:szCs w:val="24"/>
          <w:lang w:eastAsia="ru-RU"/>
        </w:rPr>
        <w:t>ный центр Шовгеновского района".   Муниципальное бюджетное учреждение "Единый информацио</w:t>
      </w:r>
      <w:r w:rsidR="00066FB2">
        <w:rPr>
          <w:rFonts w:ascii="Times New Roman" w:eastAsia="Times New Roman" w:hAnsi="Times New Roman" w:cs="Times New Roman"/>
          <w:color w:val="000000"/>
          <w:sz w:val="28"/>
          <w:szCs w:val="24"/>
          <w:lang w:eastAsia="ru-RU"/>
        </w:rPr>
        <w:t>н</w:t>
      </w:r>
      <w:r w:rsidRPr="00832989">
        <w:rPr>
          <w:rFonts w:ascii="Times New Roman" w:eastAsia="Times New Roman" w:hAnsi="Times New Roman" w:cs="Times New Roman"/>
          <w:color w:val="000000"/>
          <w:sz w:val="28"/>
          <w:szCs w:val="24"/>
          <w:lang w:eastAsia="ru-RU"/>
        </w:rPr>
        <w:t>ный центр Шовгеновского района" является правопреемником МБУ "Редакция газеты "Заря" и "ТВ "Зарево". В 2023 году за счет планируемого выведения одной ед</w:t>
      </w:r>
      <w:r w:rsidR="00066FB2">
        <w:rPr>
          <w:rFonts w:ascii="Times New Roman" w:eastAsia="Times New Roman" w:hAnsi="Times New Roman" w:cs="Times New Roman"/>
          <w:color w:val="000000"/>
          <w:sz w:val="28"/>
          <w:szCs w:val="24"/>
          <w:lang w:eastAsia="ru-RU"/>
        </w:rPr>
        <w:t>и</w:t>
      </w:r>
      <w:r w:rsidRPr="00832989">
        <w:rPr>
          <w:rFonts w:ascii="Times New Roman" w:eastAsia="Times New Roman" w:hAnsi="Times New Roman" w:cs="Times New Roman"/>
          <w:color w:val="000000"/>
          <w:sz w:val="28"/>
          <w:szCs w:val="24"/>
          <w:lang w:eastAsia="ru-RU"/>
        </w:rPr>
        <w:t>ницы (убо</w:t>
      </w:r>
      <w:r w:rsidR="00066FB2">
        <w:rPr>
          <w:rFonts w:ascii="Times New Roman" w:eastAsia="Times New Roman" w:hAnsi="Times New Roman" w:cs="Times New Roman"/>
          <w:color w:val="000000"/>
          <w:sz w:val="28"/>
          <w:szCs w:val="24"/>
          <w:lang w:eastAsia="ru-RU"/>
        </w:rPr>
        <w:t>р</w:t>
      </w:r>
      <w:r w:rsidRPr="00832989">
        <w:rPr>
          <w:rFonts w:ascii="Times New Roman" w:eastAsia="Times New Roman" w:hAnsi="Times New Roman" w:cs="Times New Roman"/>
          <w:color w:val="000000"/>
          <w:sz w:val="28"/>
          <w:szCs w:val="24"/>
          <w:lang w:eastAsia="ru-RU"/>
        </w:rPr>
        <w:t xml:space="preserve">щика служебного помещения) по вышеуказанному учреждению бюджетный эффект в сумме составит 253,8 тысяч рублей. </w:t>
      </w:r>
    </w:p>
    <w:p w:rsidR="00B94EBC" w:rsidRPr="00832989" w:rsidRDefault="00B94EBC" w:rsidP="00B94EBC">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b/>
          <w:color w:val="000000"/>
          <w:sz w:val="28"/>
          <w:szCs w:val="24"/>
          <w:lang w:eastAsia="ru-RU"/>
        </w:rPr>
        <w:t>        </w:t>
      </w:r>
    </w:p>
    <w:p w:rsidR="00B94EBC" w:rsidRPr="00832989" w:rsidRDefault="00B94EBC" w:rsidP="00B94EBC">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b/>
          <w:color w:val="000000"/>
          <w:sz w:val="28"/>
          <w:szCs w:val="24"/>
          <w:lang w:eastAsia="ru-RU"/>
        </w:rPr>
        <w:t xml:space="preserve">          Обслуживание государственного и муниципального долга </w:t>
      </w:r>
    </w:p>
    <w:p w:rsidR="00B94EBC" w:rsidRPr="00832989" w:rsidRDefault="00B94EBC" w:rsidP="00B94EBC">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 </w:t>
      </w:r>
    </w:p>
    <w:p w:rsidR="00B94EBC" w:rsidRPr="00832989" w:rsidRDefault="00B94EBC" w:rsidP="00B94EBC">
      <w:pPr>
        <w:autoSpaceDE w:val="0"/>
        <w:autoSpaceDN w:val="0"/>
        <w:adjustRightInd w:val="0"/>
        <w:spacing w:after="0" w:line="240" w:lineRule="auto"/>
        <w:ind w:firstLine="700"/>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По подразделу 1301 «Обслуживание государственного и муниципального долга» бюджетные ассигнования были запланированы в районном бюджете МО «Шовгеновский район» в сумме 1,8  тысячи рублей, исполнение за 2022 год по данному подразделу составило 1,</w:t>
      </w:r>
      <w:r w:rsidR="00AE47F5">
        <w:rPr>
          <w:rFonts w:ascii="Times New Roman" w:eastAsia="Times New Roman" w:hAnsi="Times New Roman" w:cs="Times New Roman"/>
          <w:color w:val="000000"/>
          <w:sz w:val="28"/>
          <w:szCs w:val="24"/>
          <w:lang w:eastAsia="ru-RU"/>
        </w:rPr>
        <w:t>7</w:t>
      </w:r>
      <w:r w:rsidRPr="00832989">
        <w:rPr>
          <w:rFonts w:ascii="Times New Roman" w:eastAsia="Times New Roman" w:hAnsi="Times New Roman" w:cs="Times New Roman"/>
          <w:color w:val="000000"/>
          <w:sz w:val="28"/>
          <w:szCs w:val="24"/>
          <w:lang w:eastAsia="ru-RU"/>
        </w:rPr>
        <w:t xml:space="preserve"> тысячи рублей.</w:t>
      </w:r>
    </w:p>
    <w:p w:rsidR="00B94EBC" w:rsidRPr="00832989" w:rsidRDefault="00B94EBC" w:rsidP="00B94EBC">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w:t>
      </w:r>
    </w:p>
    <w:p w:rsidR="00B94EBC" w:rsidRPr="00832989" w:rsidRDefault="00B94EBC" w:rsidP="00B94EB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b/>
          <w:color w:val="000000"/>
          <w:sz w:val="28"/>
          <w:szCs w:val="24"/>
          <w:lang w:eastAsia="ru-RU"/>
        </w:rPr>
        <w:t>Межбюджетные трансферты общего характера</w:t>
      </w:r>
    </w:p>
    <w:p w:rsidR="00B94EBC" w:rsidRPr="00832989" w:rsidRDefault="00B94EBC" w:rsidP="00B94EB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4"/>
          <w:szCs w:val="24"/>
          <w:lang w:eastAsia="ru-RU"/>
        </w:rPr>
        <w:t> </w:t>
      </w:r>
    </w:p>
    <w:p w:rsidR="00B94EBC" w:rsidRPr="00832989" w:rsidRDefault="00B94EBC" w:rsidP="00B94EBC">
      <w:pPr>
        <w:autoSpaceDE w:val="0"/>
        <w:autoSpaceDN w:val="0"/>
        <w:adjustRightInd w:val="0"/>
        <w:spacing w:after="0" w:line="233" w:lineRule="auto"/>
        <w:ind w:firstLine="720"/>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Всего в районном бюджете МО «Шовгеновский район» было предусмотрено и  исполнено обязательств за 2022 год по данному разделу на сумму 19658,0 тысячи рублей. Средства передавались сельским поселениям (городским округам) в виде дотаций на выравнивание бюджетной обеспеченности и дотаций бюджетам поселений на поддержку мер по обеспечению сбалансированности бюджетов. Остальные межбюджетные трансферты отражены по разделам бюджетной классификации в соответствии с их целевой направленностью.</w:t>
      </w:r>
    </w:p>
    <w:p w:rsidR="00B94EBC" w:rsidRPr="00832989" w:rsidRDefault="00B94EBC" w:rsidP="00B94EBC">
      <w:pPr>
        <w:autoSpaceDE w:val="0"/>
        <w:autoSpaceDN w:val="0"/>
        <w:adjustRightInd w:val="0"/>
        <w:spacing w:after="0" w:line="233" w:lineRule="auto"/>
        <w:ind w:firstLine="720"/>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Исполнение обязательств по перечислению дотаций на выравнивание бюджетной обеспеченности сельских поселений  при годовом плане дотации 14563,0 тысяч рублей составило 14563,0 тысяч рублей или 100,0 процентов к уточненному годовому плану.</w:t>
      </w:r>
    </w:p>
    <w:p w:rsidR="00B94EBC" w:rsidRPr="00832989" w:rsidRDefault="00B94EBC" w:rsidP="00B94EB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Дотации бюджетам поселений на поддержку мер по обеспечению сбалансированности бюджетов при годовом плане дотации 870,0 тысячи рублей, исполнение составило 870,0 тысячи рублей или 100,0 процентов к уточненному годовому плану.</w:t>
      </w:r>
      <w:r w:rsidRPr="00832989">
        <w:rPr>
          <w:rFonts w:ascii="Calibri" w:eastAsia="Times New Roman" w:hAnsi="Calibri" w:cs="Calibri"/>
          <w:b/>
          <w:color w:val="000000"/>
          <w:sz w:val="28"/>
          <w:szCs w:val="24"/>
          <w:lang w:eastAsia="ru-RU"/>
        </w:rPr>
        <w:t>   </w:t>
      </w:r>
    </w:p>
    <w:p w:rsidR="00B94EBC" w:rsidRPr="00832989" w:rsidRDefault="00B94EBC" w:rsidP="00B94EB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32989">
        <w:rPr>
          <w:rFonts w:ascii="Calibri" w:eastAsia="Times New Roman" w:hAnsi="Calibri" w:cs="Calibri"/>
          <w:b/>
          <w:color w:val="000000"/>
          <w:sz w:val="28"/>
          <w:szCs w:val="24"/>
          <w:lang w:eastAsia="ru-RU"/>
        </w:rPr>
        <w:t>              </w:t>
      </w:r>
      <w:r w:rsidRPr="00832989">
        <w:rPr>
          <w:rFonts w:ascii="Times New Roman" w:eastAsia="Times New Roman" w:hAnsi="Times New Roman" w:cs="Times New Roman"/>
          <w:color w:val="000000"/>
          <w:sz w:val="28"/>
          <w:szCs w:val="24"/>
          <w:lang w:eastAsia="ru-RU"/>
        </w:rPr>
        <w:t xml:space="preserve">Фактическое исполнение по подразделу 1403 «Иные межбюджетные трансферты», предоставляемые бюджетам сельских поселений МО «Шовгеновский </w:t>
      </w:r>
      <w:r w:rsidRPr="00832989">
        <w:rPr>
          <w:rFonts w:ascii="Times New Roman" w:eastAsia="Times New Roman" w:hAnsi="Times New Roman" w:cs="Times New Roman"/>
          <w:color w:val="000000"/>
          <w:sz w:val="28"/>
          <w:szCs w:val="24"/>
          <w:lang w:eastAsia="ru-RU"/>
        </w:rPr>
        <w:lastRenderedPageBreak/>
        <w:t>район» при уточненном плане 4225,0 тыс. руб. составило 100%  от плановых показателей. Данные межбюджетные трансферты предоставлялись на реализацию следующих расходных обязательств: противоклещевую обработку пастбищ; для оплаты аванса на сметную документацию по объекту "Строительство водопроводных сетей в х. Чернышев"; текущие расходы по заключенным договорам.</w:t>
      </w:r>
      <w:r w:rsidRPr="00832989">
        <w:rPr>
          <w:rFonts w:ascii="Calibri" w:eastAsia="Times New Roman" w:hAnsi="Calibri" w:cs="Calibri"/>
          <w:b/>
          <w:color w:val="000000"/>
          <w:sz w:val="28"/>
          <w:szCs w:val="24"/>
          <w:lang w:eastAsia="ru-RU"/>
        </w:rPr>
        <w:t>              </w:t>
      </w:r>
    </w:p>
    <w:p w:rsidR="00B94EBC" w:rsidRPr="00832989" w:rsidRDefault="00B94EBC" w:rsidP="00B94EB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32989">
        <w:rPr>
          <w:rFonts w:ascii="Times New Roman" w:eastAsia="Times New Roman" w:hAnsi="Times New Roman" w:cs="Times New Roman"/>
          <w:color w:val="000000"/>
          <w:sz w:val="28"/>
          <w:szCs w:val="24"/>
          <w:lang w:eastAsia="ru-RU"/>
        </w:rPr>
        <w:t> </w:t>
      </w:r>
    </w:p>
    <w:p w:rsidR="00467F35" w:rsidRDefault="00467F35"/>
    <w:sectPr w:rsidR="00467F35" w:rsidSect="00A67F9F">
      <w:pgSz w:w="11906" w:h="16838"/>
      <w:pgMar w:top="1134" w:right="707"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277A7C"/>
    <w:multiLevelType w:val="hybridMultilevel"/>
    <w:tmpl w:val="FFFFFFFF"/>
    <w:lvl w:ilvl="0" w:tplc="693FDCB6">
      <w:start w:val="1"/>
      <w:numFmt w:val="decimal"/>
      <w:lvlText w:val="%1."/>
      <w:lvlJc w:val="left"/>
      <w:pPr>
        <w:ind w:left="720" w:hanging="360"/>
      </w:pPr>
    </w:lvl>
    <w:lvl w:ilvl="1" w:tplc="66AE048F">
      <w:start w:val="1"/>
      <w:numFmt w:val="decimal"/>
      <w:lvlText w:val="%2."/>
      <w:lvlJc w:val="left"/>
      <w:pPr>
        <w:ind w:left="1440" w:hanging="360"/>
      </w:pPr>
    </w:lvl>
    <w:lvl w:ilvl="2" w:tplc="56D07A38">
      <w:start w:val="1"/>
      <w:numFmt w:val="decimal"/>
      <w:lvlText w:val="%3."/>
      <w:lvlJc w:val="left"/>
      <w:pPr>
        <w:ind w:left="2160" w:hanging="360"/>
      </w:pPr>
    </w:lvl>
    <w:lvl w:ilvl="3" w:tplc="70311524">
      <w:start w:val="1"/>
      <w:numFmt w:val="decimal"/>
      <w:lvlText w:val="%4."/>
      <w:lvlJc w:val="left"/>
      <w:pPr>
        <w:ind w:left="2880" w:hanging="360"/>
      </w:pPr>
    </w:lvl>
    <w:lvl w:ilvl="4" w:tplc="22BCF156">
      <w:start w:val="1"/>
      <w:numFmt w:val="decimal"/>
      <w:lvlText w:val="%5."/>
      <w:lvlJc w:val="left"/>
      <w:pPr>
        <w:ind w:left="3600" w:hanging="360"/>
      </w:pPr>
    </w:lvl>
    <w:lvl w:ilvl="5" w:tplc="33E0BB7D">
      <w:start w:val="1"/>
      <w:numFmt w:val="decimal"/>
      <w:lvlText w:val="%6."/>
      <w:lvlJc w:val="left"/>
      <w:pPr>
        <w:ind w:left="4320" w:hanging="360"/>
      </w:pPr>
    </w:lvl>
    <w:lvl w:ilvl="6" w:tplc="350AB440">
      <w:start w:val="1"/>
      <w:numFmt w:val="decimal"/>
      <w:lvlText w:val="%7."/>
      <w:lvlJc w:val="left"/>
      <w:pPr>
        <w:ind w:left="5040" w:hanging="360"/>
      </w:pPr>
    </w:lvl>
    <w:lvl w:ilvl="7" w:tplc="78D07265">
      <w:start w:val="1"/>
      <w:numFmt w:val="decimal"/>
      <w:lvlText w:val="%8."/>
      <w:lvlJc w:val="left"/>
      <w:pPr>
        <w:ind w:left="5760" w:hanging="360"/>
      </w:pPr>
    </w:lvl>
    <w:lvl w:ilvl="8" w:tplc="5CB242E9">
      <w:start w:val="1"/>
      <w:numFmt w:val="decimal"/>
      <w:lvlText w:val="%9."/>
      <w:lvlJc w:val="left"/>
      <w:pPr>
        <w:ind w:left="6480" w:hanging="360"/>
      </w:pPr>
    </w:lvl>
  </w:abstractNum>
  <w:abstractNum w:abstractNumId="1">
    <w:nsid w:val="5A7E4DEE"/>
    <w:multiLevelType w:val="hybridMultilevel"/>
    <w:tmpl w:val="FFFFFFFF"/>
    <w:lvl w:ilvl="0" w:tplc="16B163F8">
      <w:start w:val="1"/>
      <w:numFmt w:val="decimal"/>
      <w:lvlText w:val="%1."/>
      <w:lvlJc w:val="left"/>
      <w:pPr>
        <w:ind w:left="720" w:hanging="360"/>
      </w:pPr>
    </w:lvl>
    <w:lvl w:ilvl="1" w:tplc="4133ADDF">
      <w:start w:val="1"/>
      <w:numFmt w:val="decimal"/>
      <w:lvlText w:val="%2."/>
      <w:lvlJc w:val="left"/>
      <w:pPr>
        <w:ind w:left="1440" w:hanging="360"/>
      </w:pPr>
    </w:lvl>
    <w:lvl w:ilvl="2" w:tplc="6FFEF4E5">
      <w:start w:val="1"/>
      <w:numFmt w:val="decimal"/>
      <w:lvlText w:val="%3."/>
      <w:lvlJc w:val="left"/>
      <w:pPr>
        <w:ind w:left="2160" w:hanging="360"/>
      </w:pPr>
    </w:lvl>
    <w:lvl w:ilvl="3" w:tplc="61566562">
      <w:start w:val="1"/>
      <w:numFmt w:val="decimal"/>
      <w:lvlText w:val="%4."/>
      <w:lvlJc w:val="left"/>
      <w:pPr>
        <w:ind w:left="2880" w:hanging="360"/>
      </w:pPr>
    </w:lvl>
    <w:lvl w:ilvl="4" w:tplc="4C3EF869">
      <w:start w:val="1"/>
      <w:numFmt w:val="decimal"/>
      <w:lvlText w:val="%5."/>
      <w:lvlJc w:val="left"/>
      <w:pPr>
        <w:ind w:left="3600" w:hanging="360"/>
      </w:pPr>
    </w:lvl>
    <w:lvl w:ilvl="5" w:tplc="70FD7A8B">
      <w:start w:val="1"/>
      <w:numFmt w:val="decimal"/>
      <w:lvlText w:val="%6."/>
      <w:lvlJc w:val="left"/>
      <w:pPr>
        <w:ind w:left="4320" w:hanging="360"/>
      </w:pPr>
    </w:lvl>
    <w:lvl w:ilvl="6" w:tplc="25151D50">
      <w:start w:val="1"/>
      <w:numFmt w:val="decimal"/>
      <w:lvlText w:val="%7."/>
      <w:lvlJc w:val="left"/>
      <w:pPr>
        <w:ind w:left="5040" w:hanging="360"/>
      </w:pPr>
    </w:lvl>
    <w:lvl w:ilvl="7" w:tplc="01671458">
      <w:start w:val="1"/>
      <w:numFmt w:val="decimal"/>
      <w:lvlText w:val="%8."/>
      <w:lvlJc w:val="left"/>
      <w:pPr>
        <w:ind w:left="5760" w:hanging="360"/>
      </w:pPr>
    </w:lvl>
    <w:lvl w:ilvl="8" w:tplc="37E5A68C">
      <w:start w:val="1"/>
      <w:numFmt w:val="decimal"/>
      <w:lvlText w:val="%9."/>
      <w:lvlJc w:val="left"/>
      <w:pPr>
        <w:ind w:left="6480" w:hanging="360"/>
      </w:pPr>
    </w:lvl>
  </w:abstractNum>
  <w:abstractNum w:abstractNumId="2">
    <w:nsid w:val="791E8079"/>
    <w:multiLevelType w:val="hybridMultilevel"/>
    <w:tmpl w:val="FFFFFFFF"/>
    <w:lvl w:ilvl="0" w:tplc="3BEFA41D">
      <w:start w:val="1"/>
      <w:numFmt w:val="decimal"/>
      <w:lvlText w:val="%1."/>
      <w:lvlJc w:val="left"/>
      <w:pPr>
        <w:ind w:left="720" w:hanging="360"/>
      </w:pPr>
    </w:lvl>
    <w:lvl w:ilvl="1" w:tplc="7594DD47">
      <w:start w:val="1"/>
      <w:numFmt w:val="decimal"/>
      <w:lvlText w:val="%2."/>
      <w:lvlJc w:val="left"/>
      <w:pPr>
        <w:ind w:left="1440" w:hanging="360"/>
      </w:pPr>
    </w:lvl>
    <w:lvl w:ilvl="2" w:tplc="1976AC44">
      <w:start w:val="1"/>
      <w:numFmt w:val="decimal"/>
      <w:lvlText w:val="%3."/>
      <w:lvlJc w:val="left"/>
      <w:pPr>
        <w:ind w:left="2160" w:hanging="360"/>
      </w:pPr>
    </w:lvl>
    <w:lvl w:ilvl="3" w:tplc="7E3622CD">
      <w:start w:val="1"/>
      <w:numFmt w:val="decimal"/>
      <w:lvlText w:val="%4."/>
      <w:lvlJc w:val="left"/>
      <w:pPr>
        <w:ind w:left="2880" w:hanging="360"/>
      </w:pPr>
    </w:lvl>
    <w:lvl w:ilvl="4" w:tplc="51C71721">
      <w:start w:val="1"/>
      <w:numFmt w:val="decimal"/>
      <w:lvlText w:val="%5."/>
      <w:lvlJc w:val="left"/>
      <w:pPr>
        <w:ind w:left="3600" w:hanging="360"/>
      </w:pPr>
    </w:lvl>
    <w:lvl w:ilvl="5" w:tplc="07B35E07">
      <w:start w:val="1"/>
      <w:numFmt w:val="decimal"/>
      <w:lvlText w:val="%6."/>
      <w:lvlJc w:val="left"/>
      <w:pPr>
        <w:ind w:left="4320" w:hanging="360"/>
      </w:pPr>
    </w:lvl>
    <w:lvl w:ilvl="6" w:tplc="218E05EE">
      <w:start w:val="1"/>
      <w:numFmt w:val="decimal"/>
      <w:lvlText w:val="%7."/>
      <w:lvlJc w:val="left"/>
      <w:pPr>
        <w:ind w:left="5040" w:hanging="360"/>
      </w:pPr>
    </w:lvl>
    <w:lvl w:ilvl="7" w:tplc="4C8C14D6">
      <w:start w:val="1"/>
      <w:numFmt w:val="decimal"/>
      <w:lvlText w:val="%8."/>
      <w:lvlJc w:val="left"/>
      <w:pPr>
        <w:ind w:left="5760" w:hanging="360"/>
      </w:pPr>
    </w:lvl>
    <w:lvl w:ilvl="8" w:tplc="65BBD852">
      <w:start w:val="1"/>
      <w:numFmt w:val="decimal"/>
      <w:lvlText w:val="%9."/>
      <w:lvlJc w:val="left"/>
      <w:pPr>
        <w:ind w:left="6480" w:hanging="36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845"/>
    <w:rsid w:val="00011142"/>
    <w:rsid w:val="0001546B"/>
    <w:rsid w:val="00032C9D"/>
    <w:rsid w:val="00053169"/>
    <w:rsid w:val="00066FB2"/>
    <w:rsid w:val="000703C6"/>
    <w:rsid w:val="000A5456"/>
    <w:rsid w:val="000A666F"/>
    <w:rsid w:val="000B2792"/>
    <w:rsid w:val="000C4B29"/>
    <w:rsid w:val="000D7A6A"/>
    <w:rsid w:val="00104642"/>
    <w:rsid w:val="001216E8"/>
    <w:rsid w:val="001A0EE9"/>
    <w:rsid w:val="001A12BE"/>
    <w:rsid w:val="001A1463"/>
    <w:rsid w:val="001F6FB7"/>
    <w:rsid w:val="00223EE1"/>
    <w:rsid w:val="0023216D"/>
    <w:rsid w:val="00240270"/>
    <w:rsid w:val="00246BD0"/>
    <w:rsid w:val="00273094"/>
    <w:rsid w:val="002A2E2E"/>
    <w:rsid w:val="002D26F3"/>
    <w:rsid w:val="00306B19"/>
    <w:rsid w:val="00391F28"/>
    <w:rsid w:val="003B074D"/>
    <w:rsid w:val="003D5B32"/>
    <w:rsid w:val="003E1AE6"/>
    <w:rsid w:val="00467F35"/>
    <w:rsid w:val="00476461"/>
    <w:rsid w:val="00485897"/>
    <w:rsid w:val="004C0DE0"/>
    <w:rsid w:val="004D008E"/>
    <w:rsid w:val="00507079"/>
    <w:rsid w:val="005379AD"/>
    <w:rsid w:val="0057448A"/>
    <w:rsid w:val="005750C7"/>
    <w:rsid w:val="00590F0B"/>
    <w:rsid w:val="005977D3"/>
    <w:rsid w:val="005D4355"/>
    <w:rsid w:val="005F2E70"/>
    <w:rsid w:val="006461ED"/>
    <w:rsid w:val="00661478"/>
    <w:rsid w:val="0066578B"/>
    <w:rsid w:val="00674E0D"/>
    <w:rsid w:val="006C39AD"/>
    <w:rsid w:val="006E2CA3"/>
    <w:rsid w:val="006F4CAE"/>
    <w:rsid w:val="00723A80"/>
    <w:rsid w:val="00771B3D"/>
    <w:rsid w:val="007B7AAE"/>
    <w:rsid w:val="007C7FB7"/>
    <w:rsid w:val="007D5F14"/>
    <w:rsid w:val="008162C0"/>
    <w:rsid w:val="0084019F"/>
    <w:rsid w:val="008F39CA"/>
    <w:rsid w:val="009035B6"/>
    <w:rsid w:val="00912A7E"/>
    <w:rsid w:val="00922F71"/>
    <w:rsid w:val="0093374A"/>
    <w:rsid w:val="0096535A"/>
    <w:rsid w:val="00973AA8"/>
    <w:rsid w:val="009B4834"/>
    <w:rsid w:val="009C6AC3"/>
    <w:rsid w:val="009D476A"/>
    <w:rsid w:val="009D537B"/>
    <w:rsid w:val="00A229E6"/>
    <w:rsid w:val="00A67F9F"/>
    <w:rsid w:val="00A7267B"/>
    <w:rsid w:val="00A72AA1"/>
    <w:rsid w:val="00A8279D"/>
    <w:rsid w:val="00AE47F5"/>
    <w:rsid w:val="00AE52A6"/>
    <w:rsid w:val="00AF11E2"/>
    <w:rsid w:val="00AF1BD6"/>
    <w:rsid w:val="00B03D69"/>
    <w:rsid w:val="00B041A9"/>
    <w:rsid w:val="00B05C31"/>
    <w:rsid w:val="00B258A4"/>
    <w:rsid w:val="00B307BB"/>
    <w:rsid w:val="00B622C4"/>
    <w:rsid w:val="00B743B6"/>
    <w:rsid w:val="00B94EBC"/>
    <w:rsid w:val="00BA239D"/>
    <w:rsid w:val="00C03F62"/>
    <w:rsid w:val="00C158DB"/>
    <w:rsid w:val="00C36EE6"/>
    <w:rsid w:val="00C41ADE"/>
    <w:rsid w:val="00C727D0"/>
    <w:rsid w:val="00C82E1C"/>
    <w:rsid w:val="00C87FD4"/>
    <w:rsid w:val="00CB3E1E"/>
    <w:rsid w:val="00CB4849"/>
    <w:rsid w:val="00CC5680"/>
    <w:rsid w:val="00D26E4E"/>
    <w:rsid w:val="00DF6845"/>
    <w:rsid w:val="00E0756A"/>
    <w:rsid w:val="00E861D8"/>
    <w:rsid w:val="00EB0088"/>
    <w:rsid w:val="00EE39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4EB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basedOn w:val="a0"/>
    <w:uiPriority w:val="99"/>
    <w:rsid w:val="00B94EBC"/>
    <w:rPr>
      <w:rFonts w:asciiTheme="minorHAnsi" w:hAnsiTheme="minorHAnsi"/>
      <w:szCs w:val="22"/>
    </w:rPr>
  </w:style>
  <w:style w:type="character" w:styleId="a4">
    <w:name w:val="Hyperlink"/>
    <w:basedOn w:val="a0"/>
    <w:uiPriority w:val="99"/>
    <w:rsid w:val="00B94EBC"/>
    <w:rPr>
      <w:rFonts w:asciiTheme="minorHAnsi" w:hAnsiTheme="minorHAnsi"/>
      <w:color w:val="0000FF"/>
      <w:szCs w:val="22"/>
      <w:u w:val="single"/>
    </w:rPr>
  </w:style>
  <w:style w:type="table" w:styleId="1">
    <w:name w:val="Table Simple 1"/>
    <w:basedOn w:val="a1"/>
    <w:uiPriority w:val="99"/>
    <w:rsid w:val="00B94EBC"/>
    <w:pPr>
      <w:autoSpaceDE w:val="0"/>
      <w:autoSpaceDN w:val="0"/>
      <w:adjustRightInd w:val="0"/>
      <w:spacing w:after="0" w:line="240" w:lineRule="auto"/>
    </w:pPr>
    <w:rPr>
      <w:rFonts w:eastAsiaTheme="minorEastAsia" w:cs="Times New Roman"/>
      <w:sz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styleId="a5">
    <w:name w:val="Balloon Text"/>
    <w:basedOn w:val="a"/>
    <w:link w:val="a6"/>
    <w:uiPriority w:val="99"/>
    <w:semiHidden/>
    <w:unhideWhenUsed/>
    <w:rsid w:val="00B94EB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94EBC"/>
    <w:rPr>
      <w:rFonts w:ascii="Tahoma" w:hAnsi="Tahoma" w:cs="Tahoma"/>
      <w:sz w:val="16"/>
      <w:szCs w:val="16"/>
    </w:rPr>
  </w:style>
  <w:style w:type="paragraph" w:styleId="a7">
    <w:name w:val="List Paragraph"/>
    <w:basedOn w:val="a"/>
    <w:uiPriority w:val="34"/>
    <w:qFormat/>
    <w:rsid w:val="00B94EB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4EB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basedOn w:val="a0"/>
    <w:uiPriority w:val="99"/>
    <w:rsid w:val="00B94EBC"/>
    <w:rPr>
      <w:rFonts w:asciiTheme="minorHAnsi" w:hAnsiTheme="minorHAnsi"/>
      <w:szCs w:val="22"/>
    </w:rPr>
  </w:style>
  <w:style w:type="character" w:styleId="a4">
    <w:name w:val="Hyperlink"/>
    <w:basedOn w:val="a0"/>
    <w:uiPriority w:val="99"/>
    <w:rsid w:val="00B94EBC"/>
    <w:rPr>
      <w:rFonts w:asciiTheme="minorHAnsi" w:hAnsiTheme="minorHAnsi"/>
      <w:color w:val="0000FF"/>
      <w:szCs w:val="22"/>
      <w:u w:val="single"/>
    </w:rPr>
  </w:style>
  <w:style w:type="table" w:styleId="1">
    <w:name w:val="Table Simple 1"/>
    <w:basedOn w:val="a1"/>
    <w:uiPriority w:val="99"/>
    <w:rsid w:val="00B94EBC"/>
    <w:pPr>
      <w:autoSpaceDE w:val="0"/>
      <w:autoSpaceDN w:val="0"/>
      <w:adjustRightInd w:val="0"/>
      <w:spacing w:after="0" w:line="240" w:lineRule="auto"/>
    </w:pPr>
    <w:rPr>
      <w:rFonts w:eastAsiaTheme="minorEastAsia" w:cs="Times New Roman"/>
      <w:sz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styleId="a5">
    <w:name w:val="Balloon Text"/>
    <w:basedOn w:val="a"/>
    <w:link w:val="a6"/>
    <w:uiPriority w:val="99"/>
    <w:semiHidden/>
    <w:unhideWhenUsed/>
    <w:rsid w:val="00B94EB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94EBC"/>
    <w:rPr>
      <w:rFonts w:ascii="Tahoma" w:hAnsi="Tahoma" w:cs="Tahoma"/>
      <w:sz w:val="16"/>
      <w:szCs w:val="16"/>
    </w:rPr>
  </w:style>
  <w:style w:type="paragraph" w:styleId="a7">
    <w:name w:val="List Paragraph"/>
    <w:basedOn w:val="a"/>
    <w:uiPriority w:val="34"/>
    <w:qFormat/>
    <w:rsid w:val="00B94E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6329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1</Pages>
  <Words>9796</Words>
  <Characters>55842</Characters>
  <Application>Microsoft Office Word</Application>
  <DocSecurity>0</DocSecurity>
  <Lines>465</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65507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замира</dc:creator>
  <cp:lastModifiedBy>люда</cp:lastModifiedBy>
  <cp:revision>11</cp:revision>
  <cp:lastPrinted>2023-07-10T13:38:00Z</cp:lastPrinted>
  <dcterms:created xsi:type="dcterms:W3CDTF">2023-07-07T08:00:00Z</dcterms:created>
  <dcterms:modified xsi:type="dcterms:W3CDTF">2023-07-10T13:38:00Z</dcterms:modified>
</cp:coreProperties>
</file>