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857EDB" w:rsidRPr="00212F2B" w:rsidTr="00857EDB">
        <w:trPr>
          <w:trHeight w:val="2127"/>
          <w:jc w:val="center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EDB" w:rsidRPr="00212F2B" w:rsidRDefault="00857EDB" w:rsidP="00857EDB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7EDB" w:rsidRPr="00212F2B" w:rsidRDefault="00857EDB" w:rsidP="00232D54">
            <w:pPr>
              <w:pStyle w:val="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F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857EDB" w:rsidRPr="00943AEC" w:rsidRDefault="00857EDB" w:rsidP="00232D54">
            <w:pPr>
              <w:ind w:firstLine="130"/>
              <w:jc w:val="center"/>
              <w:rPr>
                <w:i/>
              </w:rPr>
            </w:pPr>
            <w:r w:rsidRPr="00943AEC">
              <w:rPr>
                <w:i/>
              </w:rPr>
              <w:t>Совет народных депутатов</w:t>
            </w:r>
          </w:p>
          <w:p w:rsidR="00857EDB" w:rsidRPr="00943AEC" w:rsidRDefault="00857EDB" w:rsidP="00232D54">
            <w:pPr>
              <w:ind w:hanging="70"/>
              <w:rPr>
                <w:i/>
              </w:rPr>
            </w:pPr>
            <w:r w:rsidRPr="00943AEC">
              <w:rPr>
                <w:i/>
              </w:rPr>
              <w:t xml:space="preserve">    муниципального образования</w:t>
            </w:r>
          </w:p>
          <w:p w:rsidR="00857EDB" w:rsidRPr="00943AEC" w:rsidRDefault="00857EDB" w:rsidP="00232D54">
            <w:pPr>
              <w:ind w:firstLine="130"/>
              <w:jc w:val="center"/>
              <w:rPr>
                <w:i/>
              </w:rPr>
            </w:pPr>
            <w:r w:rsidRPr="00943AEC">
              <w:rPr>
                <w:i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EDB" w:rsidRPr="00943AEC" w:rsidRDefault="00857EDB" w:rsidP="00232D54">
            <w:pPr>
              <w:spacing w:line="240" w:lineRule="atLeast"/>
              <w:jc w:val="center"/>
              <w:rPr>
                <w:i/>
              </w:rPr>
            </w:pPr>
            <w:r w:rsidRPr="00943AEC">
              <w:rPr>
                <w:i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725191831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EDB" w:rsidRPr="00212F2B" w:rsidRDefault="00857EDB" w:rsidP="00232D54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857EDB" w:rsidRPr="00212F2B" w:rsidRDefault="00857EDB" w:rsidP="00232D54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212F2B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857EDB" w:rsidRPr="00212F2B" w:rsidRDefault="00857EDB" w:rsidP="00232D54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F2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 образованиеу</w:t>
            </w:r>
          </w:p>
          <w:p w:rsidR="00857EDB" w:rsidRPr="00212F2B" w:rsidRDefault="00857EDB" w:rsidP="00232D54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212F2B">
              <w:rPr>
                <w:i/>
                <w:sz w:val="28"/>
                <w:szCs w:val="28"/>
              </w:rPr>
              <w:t>«Шэуджэн район»</w:t>
            </w:r>
          </w:p>
          <w:p w:rsidR="00857EDB" w:rsidRPr="00212F2B" w:rsidRDefault="00857EDB" w:rsidP="00232D54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212F2B">
              <w:rPr>
                <w:i/>
                <w:sz w:val="28"/>
                <w:szCs w:val="28"/>
              </w:rPr>
              <w:t xml:space="preserve">янароднэ депутатхэм </w:t>
            </w:r>
          </w:p>
          <w:p w:rsidR="00857EDB" w:rsidRPr="00212F2B" w:rsidRDefault="00857EDB" w:rsidP="00232D54">
            <w:pPr>
              <w:pStyle w:val="a7"/>
              <w:jc w:val="center"/>
              <w:rPr>
                <w:i/>
                <w:sz w:val="28"/>
                <w:szCs w:val="28"/>
              </w:rPr>
            </w:pPr>
            <w:r w:rsidRPr="00212F2B">
              <w:rPr>
                <w:i/>
                <w:sz w:val="28"/>
                <w:szCs w:val="28"/>
              </w:rPr>
              <w:t>я Совет</w:t>
            </w:r>
          </w:p>
        </w:tc>
      </w:tr>
    </w:tbl>
    <w:p w:rsidR="007E4114" w:rsidRDefault="007E4114" w:rsidP="00DE5463">
      <w:pPr>
        <w:keepNext/>
        <w:jc w:val="center"/>
        <w:outlineLvl w:val="3"/>
        <w:rPr>
          <w:bCs/>
        </w:rPr>
      </w:pPr>
    </w:p>
    <w:p w:rsidR="007E4114" w:rsidRPr="002B3ED7" w:rsidRDefault="00DE5463" w:rsidP="002B3ED7">
      <w:pPr>
        <w:keepNext/>
        <w:jc w:val="center"/>
        <w:outlineLvl w:val="3"/>
        <w:rPr>
          <w:bCs/>
        </w:rPr>
      </w:pPr>
      <w:r w:rsidRPr="009E0E31">
        <w:rPr>
          <w:bCs/>
        </w:rPr>
        <w:t>РЕШЕНИ</w:t>
      </w:r>
      <w:r w:rsidR="002B3ED7">
        <w:rPr>
          <w:bCs/>
        </w:rPr>
        <w:t>Е</w:t>
      </w:r>
    </w:p>
    <w:p w:rsidR="00DE5463" w:rsidRDefault="002B3ED7" w:rsidP="00857EDB">
      <w:pPr>
        <w:jc w:val="center"/>
      </w:pPr>
      <w:r>
        <w:t>20.09. 2022 г. № 7</w:t>
      </w:r>
    </w:p>
    <w:p w:rsidR="00DE5463" w:rsidRPr="009E0E31" w:rsidRDefault="00DE5463" w:rsidP="00857EDB">
      <w:pPr>
        <w:jc w:val="center"/>
      </w:pPr>
      <w:r w:rsidRPr="009E0E31">
        <w:t>а. Хакуринохабль</w:t>
      </w:r>
    </w:p>
    <w:p w:rsidR="00DE5463" w:rsidRDefault="00DE5463" w:rsidP="00857EDB">
      <w:pPr>
        <w:jc w:val="center"/>
      </w:pPr>
    </w:p>
    <w:p w:rsidR="00EE57AB" w:rsidRDefault="00EE57AB" w:rsidP="00EE57AB">
      <w:pPr>
        <w:widowControl w:val="0"/>
        <w:rPr>
          <w:rFonts w:eastAsia="Lucida Sans Unicode" w:cs="Tahoma"/>
          <w:b/>
          <w:kern w:val="1"/>
          <w:sz w:val="24"/>
          <w:szCs w:val="24"/>
          <w:lang w:bidi="hi-IN"/>
        </w:rPr>
      </w:pPr>
    </w:p>
    <w:p w:rsidR="00EE57AB" w:rsidRPr="001F1483" w:rsidRDefault="00EE57AB" w:rsidP="00EE57AB">
      <w:pPr>
        <w:shd w:val="clear" w:color="auto" w:fill="FFFFFF"/>
        <w:tabs>
          <w:tab w:val="left" w:pos="4111"/>
        </w:tabs>
        <w:ind w:right="-24"/>
        <w:jc w:val="both"/>
        <w:rPr>
          <w:color w:val="212121"/>
        </w:rPr>
      </w:pPr>
      <w:r w:rsidRPr="001F1483">
        <w:rPr>
          <w:iCs/>
        </w:rPr>
        <w:t xml:space="preserve">Об утверждении порядка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</w:t>
      </w:r>
      <w:r w:rsidRPr="001F1483">
        <w:t>«Шовгеновский район»</w:t>
      </w:r>
      <w:r w:rsidRPr="001F1483">
        <w:rPr>
          <w:iCs/>
        </w:rPr>
        <w:t xml:space="preserve"> и находящихся в неудовлетворительном состоянии</w:t>
      </w:r>
    </w:p>
    <w:p w:rsidR="00EE57AB" w:rsidRPr="001F1483" w:rsidRDefault="00EE57AB" w:rsidP="00EE57AB">
      <w:pPr>
        <w:ind w:right="4445"/>
        <w:jc w:val="both"/>
      </w:pPr>
    </w:p>
    <w:p w:rsidR="00EE57AB" w:rsidRPr="001F1483" w:rsidRDefault="00EE57AB" w:rsidP="00EE57AB">
      <w:pPr>
        <w:ind w:firstLine="709"/>
        <w:jc w:val="both"/>
        <w:rPr>
          <w:b/>
        </w:rPr>
      </w:pPr>
      <w:r w:rsidRPr="001F1483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</w:t>
      </w:r>
      <w:r w:rsidRPr="001F1483">
        <w:rPr>
          <w:rFonts w:eastAsia="Calibri"/>
        </w:rPr>
        <w:t xml:space="preserve">от 25.06.2002 </w:t>
      </w:r>
      <w:r w:rsidRPr="001F1483">
        <w:rPr>
          <w:rFonts w:eastAsia="Calibri"/>
        </w:rPr>
        <w:br/>
        <w:t>№ 73-ФЗ «Об объектах культурного наследия (памятниках истории и культуры) народов Российской Федерации», а также</w:t>
      </w:r>
      <w:r w:rsidRPr="001F1483">
        <w:t xml:space="preserve"> Уставом муниципального образования «Шовгеновский район», </w:t>
      </w:r>
      <w:r w:rsidRPr="001F1483">
        <w:rPr>
          <w:color w:val="000000"/>
          <w:lang w:eastAsia="ru-RU"/>
        </w:rPr>
        <w:t xml:space="preserve">Совет народных депутатов муниципального образования </w:t>
      </w:r>
      <w:r w:rsidRPr="001F1483">
        <w:t xml:space="preserve">«Шовгеновский район»                                                                                                                                                                             </w:t>
      </w:r>
      <w:r w:rsidRPr="001F148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E57AB" w:rsidRPr="002B3ED7" w:rsidRDefault="00EE57AB" w:rsidP="00EE57AB">
      <w:pPr>
        <w:ind w:right="-1" w:firstLine="851"/>
        <w:jc w:val="both"/>
      </w:pPr>
      <w:r w:rsidRPr="002B3ED7">
        <w:t xml:space="preserve">                                                   РЕШИЛ:</w:t>
      </w:r>
    </w:p>
    <w:p w:rsidR="00EE57AB" w:rsidRPr="001F1483" w:rsidRDefault="00EE57AB" w:rsidP="00EE57AB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483">
        <w:rPr>
          <w:rFonts w:ascii="Times New Roman" w:hAnsi="Times New Roman" w:cs="Times New Roman"/>
          <w:sz w:val="28"/>
          <w:szCs w:val="28"/>
        </w:rPr>
        <w:t xml:space="preserve">1. </w:t>
      </w:r>
      <w:r w:rsidRPr="001F1483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1F1483">
        <w:rPr>
          <w:rFonts w:ascii="Times New Roman" w:hAnsi="Times New Roman"/>
          <w:iCs/>
          <w:sz w:val="28"/>
          <w:szCs w:val="28"/>
        </w:rPr>
        <w:t xml:space="preserve">порядок </w:t>
      </w:r>
      <w:bookmarkStart w:id="0" w:name="_Hlk99537338"/>
      <w:r w:rsidRPr="001F1483">
        <w:rPr>
          <w:rFonts w:ascii="Times New Roman" w:hAnsi="Times New Roman"/>
          <w:iCs/>
          <w:sz w:val="28"/>
          <w:szCs w:val="28"/>
        </w:rPr>
        <w:t xml:space="preserve">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</w:t>
      </w:r>
      <w:r w:rsidRPr="001F1483">
        <w:rPr>
          <w:rFonts w:ascii="Times New Roman" w:hAnsi="Times New Roman"/>
          <w:sz w:val="28"/>
          <w:szCs w:val="28"/>
        </w:rPr>
        <w:t>«Шовгеновский район»</w:t>
      </w:r>
      <w:r w:rsidRPr="001F1483">
        <w:rPr>
          <w:rFonts w:ascii="Times New Roman" w:hAnsi="Times New Roman"/>
          <w:iCs/>
          <w:sz w:val="28"/>
          <w:szCs w:val="28"/>
        </w:rPr>
        <w:t xml:space="preserve"> и находящихся в неудовлетворительном состоянии</w:t>
      </w:r>
      <w:bookmarkEnd w:id="0"/>
      <w:r w:rsidRPr="001F1483">
        <w:rPr>
          <w:rFonts w:ascii="Times New Roman" w:hAnsi="Times New Roman"/>
          <w:iCs/>
          <w:sz w:val="28"/>
          <w:szCs w:val="28"/>
        </w:rPr>
        <w:t xml:space="preserve">, </w:t>
      </w:r>
      <w:r w:rsidRPr="001F148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F1483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1F1483">
        <w:rPr>
          <w:rFonts w:ascii="Times New Roman" w:hAnsi="Times New Roman" w:cs="Times New Roman"/>
          <w:sz w:val="28"/>
          <w:szCs w:val="28"/>
        </w:rPr>
        <w:t>.</w:t>
      </w:r>
    </w:p>
    <w:p w:rsidR="00EE57AB" w:rsidRPr="001F1483" w:rsidRDefault="00EE57AB" w:rsidP="00EE57AB">
      <w:pPr>
        <w:ind w:firstLine="567"/>
        <w:jc w:val="both"/>
        <w:rPr>
          <w:color w:val="000000"/>
          <w:lang w:eastAsia="ru-RU"/>
        </w:rPr>
      </w:pPr>
      <w:r w:rsidRPr="001F1483">
        <w:rPr>
          <w:color w:val="000000"/>
          <w:lang w:eastAsia="ru-RU"/>
        </w:rPr>
        <w:t xml:space="preserve">2. Решение вступает в силу со дня его официального опубликования на официальном сайте муниципального образования </w:t>
      </w:r>
      <w:r w:rsidRPr="001F1483">
        <w:t>«Шовгеновский район»</w:t>
      </w:r>
      <w:r w:rsidRPr="001F1483">
        <w:rPr>
          <w:color w:val="000000"/>
          <w:lang w:eastAsia="ru-RU"/>
        </w:rPr>
        <w:t>.</w:t>
      </w:r>
    </w:p>
    <w:p w:rsidR="00EE57AB" w:rsidRPr="001F1483" w:rsidRDefault="00EE57AB" w:rsidP="00EE57AB">
      <w:pPr>
        <w:ind w:firstLine="567"/>
        <w:jc w:val="both"/>
        <w:rPr>
          <w:color w:val="000000"/>
          <w:lang w:eastAsia="ru-RU"/>
        </w:rPr>
      </w:pPr>
      <w:r w:rsidRPr="001F1483">
        <w:rPr>
          <w:color w:val="000000"/>
          <w:lang w:eastAsia="ru-RU"/>
        </w:rPr>
        <w:t xml:space="preserve">3. </w:t>
      </w:r>
      <w:proofErr w:type="gramStart"/>
      <w:r w:rsidRPr="001F1483">
        <w:rPr>
          <w:color w:val="000000"/>
          <w:lang w:eastAsia="ru-RU"/>
        </w:rPr>
        <w:t>Контроль за</w:t>
      </w:r>
      <w:proofErr w:type="gramEnd"/>
      <w:r w:rsidRPr="001F1483">
        <w:rPr>
          <w:color w:val="000000"/>
          <w:lang w:eastAsia="ru-RU"/>
        </w:rPr>
        <w:t xml:space="preserve"> исполнением настоящего решения оставляю за собой. </w:t>
      </w:r>
    </w:p>
    <w:p w:rsidR="00EE57AB" w:rsidRPr="001F1483" w:rsidRDefault="00EE57AB" w:rsidP="00EE57AB">
      <w:pPr>
        <w:jc w:val="right"/>
        <w:rPr>
          <w:color w:val="000000"/>
          <w:lang w:eastAsia="ru-RU"/>
        </w:rPr>
      </w:pPr>
    </w:p>
    <w:p w:rsidR="00EE57AB" w:rsidRPr="001F1483" w:rsidRDefault="00EE57AB" w:rsidP="00EE57AB">
      <w:pPr>
        <w:jc w:val="right"/>
        <w:rPr>
          <w:color w:val="000000"/>
          <w:lang w:eastAsia="ru-RU"/>
        </w:rPr>
      </w:pPr>
    </w:p>
    <w:p w:rsidR="00DE5463" w:rsidRPr="001F1483" w:rsidRDefault="00DE5463" w:rsidP="00EE57A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5D5" w:rsidRPr="001F1483" w:rsidRDefault="00EE15D5" w:rsidP="00EE57A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463" w:rsidRPr="001F1483" w:rsidRDefault="008305CA" w:rsidP="00EE15D5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83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EB5E20" w:rsidRPr="001F1483" w:rsidRDefault="00EB5E20" w:rsidP="00EE15D5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83">
        <w:rPr>
          <w:rFonts w:ascii="Times New Roman" w:hAnsi="Times New Roman" w:cs="Times New Roman"/>
          <w:sz w:val="28"/>
          <w:szCs w:val="28"/>
        </w:rPr>
        <w:t>м</w:t>
      </w:r>
      <w:r w:rsidR="008305CA" w:rsidRPr="001F1483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1F148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305CA" w:rsidRPr="001F1483" w:rsidRDefault="00EB5E20" w:rsidP="00EE15D5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83">
        <w:rPr>
          <w:rFonts w:ascii="Times New Roman" w:hAnsi="Times New Roman" w:cs="Times New Roman"/>
          <w:sz w:val="28"/>
          <w:szCs w:val="28"/>
        </w:rPr>
        <w:t xml:space="preserve">«Шовгеновский район» </w:t>
      </w:r>
      <w:r w:rsidR="008305CA" w:rsidRPr="001F1483">
        <w:rPr>
          <w:rFonts w:ascii="Times New Roman" w:hAnsi="Times New Roman" w:cs="Times New Roman"/>
          <w:sz w:val="28"/>
          <w:szCs w:val="28"/>
        </w:rPr>
        <w:t xml:space="preserve"> </w:t>
      </w:r>
      <w:r w:rsidRPr="001F148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F14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F1483">
        <w:rPr>
          <w:rFonts w:ascii="Times New Roman" w:hAnsi="Times New Roman" w:cs="Times New Roman"/>
          <w:sz w:val="28"/>
          <w:szCs w:val="28"/>
        </w:rPr>
        <w:t>А.Д. Меретуков</w:t>
      </w:r>
    </w:p>
    <w:p w:rsidR="00DE5463" w:rsidRPr="001F1483" w:rsidRDefault="00DE5463" w:rsidP="00EE15D5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463" w:rsidRPr="001F1483" w:rsidRDefault="00DE5463" w:rsidP="00EE15D5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463" w:rsidRPr="001F1483" w:rsidRDefault="00DE5463" w:rsidP="00EE57A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066" w:rsidRDefault="00933066" w:rsidP="00EE57AB">
      <w:pPr>
        <w:ind w:left="4248" w:firstLine="708"/>
        <w:jc w:val="right"/>
        <w:rPr>
          <w:sz w:val="24"/>
          <w:szCs w:val="24"/>
        </w:rPr>
      </w:pPr>
    </w:p>
    <w:p w:rsidR="00EE57AB" w:rsidRPr="00857EDB" w:rsidRDefault="00EE57AB" w:rsidP="00EE57AB">
      <w:pPr>
        <w:ind w:left="4248" w:firstLine="708"/>
        <w:jc w:val="right"/>
        <w:rPr>
          <w:sz w:val="24"/>
          <w:szCs w:val="24"/>
        </w:rPr>
      </w:pPr>
      <w:bookmarkStart w:id="1" w:name="_GoBack"/>
      <w:bookmarkEnd w:id="1"/>
      <w:r w:rsidRPr="00857EDB">
        <w:rPr>
          <w:sz w:val="24"/>
          <w:szCs w:val="24"/>
        </w:rPr>
        <w:lastRenderedPageBreak/>
        <w:t xml:space="preserve">Приложение </w:t>
      </w:r>
    </w:p>
    <w:p w:rsidR="00EE57AB" w:rsidRPr="00857EDB" w:rsidRDefault="00EE57AB" w:rsidP="00EE57AB">
      <w:pPr>
        <w:ind w:left="4956"/>
        <w:jc w:val="right"/>
        <w:rPr>
          <w:sz w:val="24"/>
          <w:szCs w:val="24"/>
        </w:rPr>
      </w:pPr>
      <w:r w:rsidRPr="00857EDB">
        <w:rPr>
          <w:sz w:val="24"/>
          <w:szCs w:val="24"/>
        </w:rPr>
        <w:t>к решению Совета народных депутатов</w:t>
      </w:r>
    </w:p>
    <w:p w:rsidR="00EE57AB" w:rsidRPr="00857EDB" w:rsidRDefault="00EE57AB" w:rsidP="00EE57AB">
      <w:pPr>
        <w:ind w:left="4248" w:firstLine="708"/>
        <w:jc w:val="right"/>
        <w:rPr>
          <w:sz w:val="24"/>
          <w:szCs w:val="24"/>
        </w:rPr>
      </w:pPr>
      <w:r w:rsidRPr="00857EDB">
        <w:rPr>
          <w:sz w:val="24"/>
          <w:szCs w:val="24"/>
        </w:rPr>
        <w:t>муниципального образования</w:t>
      </w:r>
    </w:p>
    <w:p w:rsidR="00EE57AB" w:rsidRPr="00857EDB" w:rsidRDefault="00EE57AB" w:rsidP="00EE57AB">
      <w:pPr>
        <w:ind w:left="4248" w:firstLine="708"/>
        <w:jc w:val="right"/>
        <w:rPr>
          <w:sz w:val="24"/>
          <w:szCs w:val="24"/>
        </w:rPr>
      </w:pPr>
      <w:r w:rsidRPr="00857EDB">
        <w:rPr>
          <w:sz w:val="24"/>
          <w:szCs w:val="24"/>
        </w:rPr>
        <w:t>«Шовгеновский район»</w:t>
      </w:r>
    </w:p>
    <w:p w:rsidR="00EE57AB" w:rsidRPr="00857EDB" w:rsidRDefault="00EE57AB" w:rsidP="00EE57AB">
      <w:pPr>
        <w:ind w:left="4248" w:firstLine="708"/>
        <w:jc w:val="right"/>
        <w:rPr>
          <w:sz w:val="24"/>
          <w:szCs w:val="24"/>
        </w:rPr>
      </w:pPr>
      <w:r w:rsidRPr="00857EDB">
        <w:rPr>
          <w:sz w:val="24"/>
          <w:szCs w:val="24"/>
        </w:rPr>
        <w:t xml:space="preserve">от </w:t>
      </w:r>
      <w:r w:rsidR="002B3ED7">
        <w:rPr>
          <w:sz w:val="24"/>
          <w:szCs w:val="24"/>
        </w:rPr>
        <w:t>20.09.2022г. № 7</w:t>
      </w:r>
    </w:p>
    <w:p w:rsidR="00EE57AB" w:rsidRPr="00857EDB" w:rsidRDefault="00EE57AB" w:rsidP="00EE57AB">
      <w:pPr>
        <w:shd w:val="clear" w:color="auto" w:fill="FFFFFF"/>
        <w:jc w:val="both"/>
        <w:rPr>
          <w:color w:val="212121"/>
          <w:sz w:val="24"/>
          <w:szCs w:val="24"/>
        </w:rPr>
      </w:pPr>
    </w:p>
    <w:p w:rsidR="00EE57AB" w:rsidRDefault="00EE57AB" w:rsidP="00EB5E20">
      <w:pPr>
        <w:pStyle w:val="21"/>
        <w:shd w:val="clear" w:color="auto" w:fill="auto"/>
        <w:spacing w:before="0" w:line="240" w:lineRule="auto"/>
        <w:ind w:firstLine="0"/>
        <w:jc w:val="left"/>
      </w:pPr>
    </w:p>
    <w:p w:rsidR="00EE57AB" w:rsidRDefault="00EE57AB" w:rsidP="00EE57AB">
      <w:pPr>
        <w:pStyle w:val="21"/>
        <w:shd w:val="clear" w:color="auto" w:fill="auto"/>
        <w:spacing w:before="0" w:line="240" w:lineRule="auto"/>
        <w:ind w:left="5260" w:firstLine="0"/>
        <w:jc w:val="left"/>
      </w:pPr>
    </w:p>
    <w:p w:rsidR="00EE57AB" w:rsidRPr="004210C7" w:rsidRDefault="00EE57AB" w:rsidP="00EE57AB">
      <w:pPr>
        <w:jc w:val="center"/>
        <w:rPr>
          <w:b/>
          <w:bCs/>
          <w:sz w:val="24"/>
          <w:szCs w:val="24"/>
          <w:lang w:eastAsia="ru-RU"/>
        </w:rPr>
      </w:pPr>
      <w:r w:rsidRPr="004210C7">
        <w:rPr>
          <w:b/>
          <w:bCs/>
          <w:sz w:val="24"/>
          <w:szCs w:val="24"/>
          <w:lang w:eastAsia="ru-RU"/>
        </w:rPr>
        <w:t>ПОРЯДОК</w:t>
      </w:r>
    </w:p>
    <w:p w:rsidR="00EE57AB" w:rsidRPr="004210C7" w:rsidRDefault="00EE57AB" w:rsidP="00EE57AB">
      <w:pPr>
        <w:jc w:val="center"/>
        <w:rPr>
          <w:b/>
          <w:bCs/>
          <w:sz w:val="24"/>
          <w:szCs w:val="24"/>
          <w:lang w:eastAsia="ru-RU"/>
        </w:rPr>
      </w:pPr>
      <w:r w:rsidRPr="004210C7">
        <w:rPr>
          <w:b/>
          <w:bCs/>
          <w:sz w:val="24"/>
          <w:szCs w:val="24"/>
          <w:lang w:eastAsia="ru-RU"/>
        </w:rPr>
        <w:t>установления льготной арендной платы лицам</w:t>
      </w:r>
    </w:p>
    <w:p w:rsidR="00EE57AB" w:rsidRPr="004210C7" w:rsidRDefault="00EE57AB" w:rsidP="00EE57AB">
      <w:pPr>
        <w:jc w:val="center"/>
        <w:rPr>
          <w:b/>
          <w:bCs/>
          <w:sz w:val="24"/>
          <w:szCs w:val="24"/>
          <w:lang w:eastAsia="ru-RU"/>
        </w:rPr>
      </w:pPr>
      <w:r w:rsidRPr="004210C7">
        <w:rPr>
          <w:b/>
          <w:bCs/>
          <w:sz w:val="24"/>
          <w:szCs w:val="24"/>
          <w:lang w:eastAsia="ru-RU"/>
        </w:rPr>
        <w:t>при предоставлении в аренду неиспользуемых объектов культурного наследия, включенных</w:t>
      </w:r>
      <w:r>
        <w:rPr>
          <w:b/>
          <w:bCs/>
          <w:sz w:val="24"/>
          <w:szCs w:val="24"/>
          <w:lang w:eastAsia="ru-RU"/>
        </w:rPr>
        <w:t xml:space="preserve"> </w:t>
      </w:r>
      <w:r w:rsidRPr="004210C7">
        <w:rPr>
          <w:b/>
          <w:bCs/>
          <w:sz w:val="24"/>
          <w:szCs w:val="24"/>
          <w:lang w:eastAsia="ru-RU"/>
        </w:rPr>
        <w:t>в единый Государственный реестр объектов культурного наследия (памятников истории и культуры) народ</w:t>
      </w:r>
      <w:r>
        <w:rPr>
          <w:b/>
          <w:bCs/>
          <w:sz w:val="24"/>
          <w:szCs w:val="24"/>
          <w:lang w:eastAsia="ru-RU"/>
        </w:rPr>
        <w:t>ов Российской Ф</w:t>
      </w:r>
      <w:r w:rsidRPr="004210C7">
        <w:rPr>
          <w:b/>
          <w:bCs/>
          <w:sz w:val="24"/>
          <w:szCs w:val="24"/>
          <w:lang w:eastAsia="ru-RU"/>
        </w:rPr>
        <w:t xml:space="preserve">едерации, являющихся собственностью муниципального образования </w:t>
      </w:r>
      <w:r w:rsidRPr="00E76A4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Шовгеновский район»</w:t>
      </w:r>
      <w:r w:rsidRPr="00E76A43">
        <w:rPr>
          <w:b/>
          <w:sz w:val="24"/>
          <w:szCs w:val="24"/>
        </w:rPr>
        <w:t xml:space="preserve"> </w:t>
      </w:r>
      <w:r w:rsidRPr="004210C7">
        <w:rPr>
          <w:b/>
          <w:bCs/>
          <w:sz w:val="24"/>
          <w:szCs w:val="24"/>
          <w:lang w:eastAsia="ru-RU"/>
        </w:rPr>
        <w:t>и находящихся в неудовлетворительном состоянии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t> 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t xml:space="preserve">1. </w:t>
      </w:r>
      <w:proofErr w:type="gramStart"/>
      <w:r w:rsidRPr="004210C7">
        <w:rPr>
          <w:sz w:val="24"/>
          <w:szCs w:val="24"/>
          <w:lang w:eastAsia="ru-RU"/>
        </w:rPr>
        <w:t xml:space="preserve">Настоящий Порядок определяет порядок установления льготной арендной платы и ее размеры физическим или юридическим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</w:t>
      </w:r>
      <w:r>
        <w:rPr>
          <w:sz w:val="24"/>
          <w:szCs w:val="24"/>
        </w:rPr>
        <w:t>«</w:t>
      </w:r>
      <w:r w:rsidR="00836551">
        <w:rPr>
          <w:sz w:val="24"/>
          <w:szCs w:val="24"/>
        </w:rPr>
        <w:t>Шовгеновский ра</w:t>
      </w:r>
      <w:r w:rsidR="004D35C6">
        <w:rPr>
          <w:sz w:val="24"/>
          <w:szCs w:val="24"/>
        </w:rPr>
        <w:t>й</w:t>
      </w:r>
      <w:r w:rsidR="00836551">
        <w:rPr>
          <w:sz w:val="24"/>
          <w:szCs w:val="24"/>
        </w:rPr>
        <w:t>он</w:t>
      </w:r>
      <w:r>
        <w:rPr>
          <w:sz w:val="24"/>
          <w:szCs w:val="24"/>
        </w:rPr>
        <w:t xml:space="preserve">» </w:t>
      </w:r>
      <w:r w:rsidRPr="004210C7">
        <w:rPr>
          <w:sz w:val="24"/>
          <w:szCs w:val="24"/>
          <w:lang w:eastAsia="ru-RU"/>
        </w:rPr>
        <w:t>и находящихся в неудовлетворительном состоянии (далее - объекты культурного наследия), а также порядок расторжения договоров аренды таких</w:t>
      </w:r>
      <w:proofErr w:type="gramEnd"/>
      <w:r w:rsidRPr="004210C7">
        <w:rPr>
          <w:sz w:val="24"/>
          <w:szCs w:val="24"/>
          <w:lang w:eastAsia="ru-RU"/>
        </w:rPr>
        <w:t xml:space="preserve"> объектов культурного наследия (далее - договоры аренды).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4210C7">
        <w:rPr>
          <w:sz w:val="24"/>
          <w:szCs w:val="24"/>
          <w:lang w:eastAsia="ru-RU"/>
        </w:rPr>
        <w:t>. Объекты культурного наследия, отнесенные к объектам культурного наследия, находящи</w:t>
      </w:r>
      <w:r>
        <w:rPr>
          <w:sz w:val="24"/>
          <w:szCs w:val="24"/>
          <w:lang w:eastAsia="ru-RU"/>
        </w:rPr>
        <w:t>ес</w:t>
      </w:r>
      <w:r w:rsidRPr="004210C7">
        <w:rPr>
          <w:sz w:val="24"/>
          <w:szCs w:val="24"/>
          <w:lang w:eastAsia="ru-RU"/>
        </w:rPr>
        <w:t>я в неудовлетворительном состоянии, предоставляются в аренду по результатам проведения аукциона на право заключения договора аренды (далее - аукцион) администрацией (далее - организатор аукциона).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Pr="00DA1930">
        <w:rPr>
          <w:sz w:val="24"/>
          <w:szCs w:val="24"/>
          <w:lang w:eastAsia="ru-RU"/>
        </w:rPr>
        <w:t>В составе информации о проведен</w:t>
      </w:r>
      <w:proofErr w:type="gramStart"/>
      <w:r w:rsidRPr="00DA1930">
        <w:rPr>
          <w:sz w:val="24"/>
          <w:szCs w:val="24"/>
          <w:lang w:eastAsia="ru-RU"/>
        </w:rPr>
        <w:t>ии ау</w:t>
      </w:r>
      <w:proofErr w:type="gramEnd"/>
      <w:r w:rsidRPr="00DA1930">
        <w:rPr>
          <w:sz w:val="24"/>
          <w:szCs w:val="24"/>
          <w:lang w:eastAsia="ru-RU"/>
        </w:rPr>
        <w:t>кциона, помимо иной информации, предусмотренной законодательством Российской Федерации, размещаются: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t xml:space="preserve">а) основные характеристики предлагаемого в аренду объекта культурного наследия, включая техническое состояние такого объекта и описание предмета его охраны в соответствии с охранным обязательством, предусмотренным статьей 47.6 </w:t>
      </w:r>
      <w:r w:rsidRPr="008935BE">
        <w:rPr>
          <w:sz w:val="24"/>
          <w:szCs w:val="24"/>
          <w:lang w:eastAsia="ru-RU"/>
        </w:rPr>
        <w:t xml:space="preserve">Федерального закона </w:t>
      </w:r>
      <w:r w:rsidRPr="008935BE">
        <w:rPr>
          <w:sz w:val="24"/>
          <w:szCs w:val="24"/>
        </w:rPr>
        <w:t xml:space="preserve">от 25.06.2002 № 73-ФЗ </w:t>
      </w:r>
      <w:r>
        <w:rPr>
          <w:sz w:val="24"/>
          <w:szCs w:val="24"/>
        </w:rPr>
        <w:t>«</w:t>
      </w:r>
      <w:r w:rsidRPr="008935BE">
        <w:rPr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4"/>
          <w:szCs w:val="24"/>
        </w:rPr>
        <w:t>» (далее – Федеральный закон)</w:t>
      </w:r>
      <w:r w:rsidRPr="00DA1930">
        <w:rPr>
          <w:sz w:val="24"/>
          <w:szCs w:val="24"/>
          <w:lang w:eastAsia="ru-RU"/>
        </w:rPr>
        <w:t>;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t>б) проект договора аренды;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t>в) перечень основных работ по сохранению объекта культурного наследия;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t>г) обязательство арендатора провести работы по сохранению объекта культурного наследия в срок, не превышающий 7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аренду;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proofErr w:type="gramStart"/>
      <w:r w:rsidRPr="00DA1930">
        <w:rPr>
          <w:sz w:val="24"/>
          <w:szCs w:val="24"/>
          <w:lang w:eastAsia="ru-RU"/>
        </w:rPr>
        <w:t>д)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объеме, определяемом исходя из стоимости работ по сохранению объекта культурного наследия (не менее 35 процентов), указанной в согласованной в установленном порядке проектной документации на проведение таких работ (далее - независимая гарантия), в срок, не превышающий одного месяца со дня согласования в установленном</w:t>
      </w:r>
      <w:proofErr w:type="gramEnd"/>
      <w:r w:rsidRPr="00DA1930">
        <w:rPr>
          <w:sz w:val="24"/>
          <w:szCs w:val="24"/>
          <w:lang w:eastAsia="ru-RU"/>
        </w:rPr>
        <w:t xml:space="preserve"> </w:t>
      </w:r>
      <w:proofErr w:type="gramStart"/>
      <w:r w:rsidRPr="00DA1930">
        <w:rPr>
          <w:sz w:val="24"/>
          <w:szCs w:val="24"/>
          <w:lang w:eastAsia="ru-RU"/>
        </w:rPr>
        <w:t>порядке</w:t>
      </w:r>
      <w:proofErr w:type="gramEnd"/>
      <w:r w:rsidRPr="00DA1930">
        <w:rPr>
          <w:sz w:val="24"/>
          <w:szCs w:val="24"/>
          <w:lang w:eastAsia="ru-RU"/>
        </w:rPr>
        <w:t xml:space="preserve"> проектной документации.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DA1930">
        <w:rPr>
          <w:sz w:val="24"/>
          <w:szCs w:val="24"/>
          <w:lang w:eastAsia="ru-RU"/>
        </w:rPr>
        <w:t>. После объявления аукциона заинтересованное в заключени</w:t>
      </w:r>
      <w:proofErr w:type="gramStart"/>
      <w:r w:rsidRPr="00DA1930">
        <w:rPr>
          <w:sz w:val="24"/>
          <w:szCs w:val="24"/>
          <w:lang w:eastAsia="ru-RU"/>
        </w:rPr>
        <w:t>и</w:t>
      </w:r>
      <w:proofErr w:type="gramEnd"/>
      <w:r w:rsidRPr="00DA1930">
        <w:rPr>
          <w:sz w:val="24"/>
          <w:szCs w:val="24"/>
          <w:lang w:eastAsia="ru-RU"/>
        </w:rPr>
        <w:t xml:space="preserve"> договора аренды лицо (далее - заявитель) представляет организатору аукциона для участия в аукционе помимо иных документов, предусмотренных законодательством Российской Федерации, заявление, в котором указывается следующая информация: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t>а) полное и сокращенное наименования и организационно-правовая форма заявителя, его местонахождение, банковские реквизиты - для юридического лица;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t>б) фамилия, имя, отчество заявителя, его адрес, данные документа, удостоверяющего личность, - для физического лица;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t>в) сведения об объекте культурного наследия, в отношении которого предполагается заключение договора аренды;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lastRenderedPageBreak/>
        <w:t>г) обоснование цели аренды объекта культурного наследия.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DA1930">
        <w:rPr>
          <w:sz w:val="24"/>
          <w:szCs w:val="24"/>
          <w:lang w:eastAsia="ru-RU"/>
        </w:rPr>
        <w:t>. Основанием для отказа в допуске к участию в аукционе является одно из следующих обстоятельств: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t>а) наличие задолженности по внесению арендной платы в отношении другого объекта культурного наследия, в том числе объекта, не находящегося в неудовлетворительном состоянии, арендатором которого является заявитель, за 2 и более периода оплаты аренды, которые предусмотрены договором аренды;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t xml:space="preserve">б) наличие задолженности у заявителя по обязательным платежам в федеральный </w:t>
      </w:r>
      <w:r>
        <w:rPr>
          <w:sz w:val="24"/>
          <w:szCs w:val="24"/>
          <w:lang w:eastAsia="ru-RU"/>
        </w:rPr>
        <w:t xml:space="preserve">и (или) местный </w:t>
      </w:r>
      <w:r w:rsidRPr="00DA1930">
        <w:rPr>
          <w:sz w:val="24"/>
          <w:szCs w:val="24"/>
          <w:lang w:eastAsia="ru-RU"/>
        </w:rPr>
        <w:t>бюджет;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proofErr w:type="gramStart"/>
      <w:r w:rsidRPr="00DA1930">
        <w:rPr>
          <w:sz w:val="24"/>
          <w:szCs w:val="24"/>
          <w:lang w:eastAsia="ru-RU"/>
        </w:rPr>
        <w:t xml:space="preserve">в) наличие документов, выданных органом исполнительной власти </w:t>
      </w:r>
      <w:r>
        <w:rPr>
          <w:sz w:val="24"/>
          <w:szCs w:val="24"/>
          <w:lang w:eastAsia="ru-RU"/>
        </w:rPr>
        <w:t>Республики Адыгея</w:t>
      </w:r>
      <w:r w:rsidRPr="00DA1930">
        <w:rPr>
          <w:sz w:val="24"/>
          <w:szCs w:val="24"/>
          <w:lang w:eastAsia="ru-RU"/>
        </w:rPr>
        <w:t>, уполномоченным в области сохранения, использования, популяризации и государственной охраны объектов культурного наследия, о выявленных нарушениях охранного обязательства, предусмотренного статьей 47.6 Федерального закона, в отношении другого объекта культурного наследия, в том числе не находящегося в неудовлетворительном состоянии, арендатором или собственником которого является заявитель.</w:t>
      </w:r>
      <w:proofErr w:type="gramEnd"/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DA1930">
        <w:rPr>
          <w:sz w:val="24"/>
          <w:szCs w:val="24"/>
          <w:lang w:eastAsia="ru-RU"/>
        </w:rPr>
        <w:t>. При проведен</w:t>
      </w:r>
      <w:proofErr w:type="gramStart"/>
      <w:r w:rsidRPr="00DA1930">
        <w:rPr>
          <w:sz w:val="24"/>
          <w:szCs w:val="24"/>
          <w:lang w:eastAsia="ru-RU"/>
        </w:rPr>
        <w:t>ии ау</w:t>
      </w:r>
      <w:proofErr w:type="gramEnd"/>
      <w:r w:rsidRPr="00DA1930">
        <w:rPr>
          <w:sz w:val="24"/>
          <w:szCs w:val="24"/>
          <w:lang w:eastAsia="ru-RU"/>
        </w:rPr>
        <w:t>кциона начальный размер арендной платы устанавливается в сумме 1 рубль в год за один объект культурного наследия.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DA1930">
        <w:rPr>
          <w:sz w:val="24"/>
          <w:szCs w:val="24"/>
          <w:lang w:eastAsia="ru-RU"/>
        </w:rPr>
        <w:t>. Определенный по результатам проведения аукциона размер арендной платы увеличению в период действия договора аренды не подлежит.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Pr="00DA1930">
        <w:rPr>
          <w:sz w:val="24"/>
          <w:szCs w:val="24"/>
          <w:lang w:eastAsia="ru-RU"/>
        </w:rPr>
        <w:t xml:space="preserve">. </w:t>
      </w:r>
      <w:proofErr w:type="gramStart"/>
      <w:r w:rsidRPr="00DA1930">
        <w:rPr>
          <w:sz w:val="24"/>
          <w:szCs w:val="24"/>
          <w:lang w:eastAsia="ru-RU"/>
        </w:rPr>
        <w:t>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обязательством, предусмотренным статьей 47.6 Федерального закона, в срок, не превышающий 7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аренду, арендатор</w:t>
      </w:r>
      <w:proofErr w:type="gramEnd"/>
      <w:r w:rsidRPr="00DA1930">
        <w:rPr>
          <w:sz w:val="24"/>
          <w:szCs w:val="24"/>
          <w:lang w:eastAsia="ru-RU"/>
        </w:rPr>
        <w:t xml:space="preserve"> приобретает право сдавать арендованное имущество в субаренду (поднаем) и предоставлять арендованное имущество в безвозмездное пользование в соответствии с законодательством Российской Федерации при условии письменного уведомления арендодателя.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Pr="00DA1930">
        <w:rPr>
          <w:sz w:val="24"/>
          <w:szCs w:val="24"/>
          <w:lang w:eastAsia="ru-RU"/>
        </w:rPr>
        <w:t xml:space="preserve">. </w:t>
      </w:r>
      <w:proofErr w:type="gramStart"/>
      <w:r w:rsidRPr="00DA1930">
        <w:rPr>
          <w:sz w:val="24"/>
          <w:szCs w:val="24"/>
          <w:lang w:eastAsia="ru-RU"/>
        </w:rPr>
        <w:t>При наличии обстоятельств, свидетельствующих о неспособности арендатора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</w:t>
      </w:r>
      <w:proofErr w:type="gramEnd"/>
      <w:r w:rsidRPr="00DA1930">
        <w:rPr>
          <w:sz w:val="24"/>
          <w:szCs w:val="24"/>
          <w:lang w:eastAsia="ru-RU"/>
        </w:rPr>
        <w:t xml:space="preserve"> требование устранить выявленные нарушения в рамках сроков, предусмотренных пунктом 4 статьи 14.1 Федерального закона.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t>В случае если арендатор не исполняет указанное требование арендодателя, последний вправе обратиться в суд с иском о расторжении договора аренды в соответствии с законодательством Российской Федерации.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0</w:t>
      </w:r>
      <w:r w:rsidRPr="00DA1930">
        <w:rPr>
          <w:sz w:val="24"/>
          <w:szCs w:val="24"/>
          <w:lang w:eastAsia="ru-RU"/>
        </w:rPr>
        <w:t xml:space="preserve">. </w:t>
      </w:r>
      <w:proofErr w:type="gramStart"/>
      <w:r w:rsidRPr="00DA1930">
        <w:rPr>
          <w:sz w:val="24"/>
          <w:szCs w:val="24"/>
          <w:lang w:eastAsia="ru-RU"/>
        </w:rPr>
        <w:t>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уведомление об одностороннем</w:t>
      </w:r>
      <w:proofErr w:type="gramEnd"/>
      <w:r w:rsidRPr="00DA1930">
        <w:rPr>
          <w:sz w:val="24"/>
          <w:szCs w:val="24"/>
          <w:lang w:eastAsia="ru-RU"/>
        </w:rPr>
        <w:t xml:space="preserve"> </w:t>
      </w:r>
      <w:proofErr w:type="gramStart"/>
      <w:r w:rsidRPr="00DA1930">
        <w:rPr>
          <w:sz w:val="24"/>
          <w:szCs w:val="24"/>
          <w:lang w:eastAsia="ru-RU"/>
        </w:rPr>
        <w:t>расторжении</w:t>
      </w:r>
      <w:proofErr w:type="gramEnd"/>
      <w:r w:rsidRPr="00DA1930">
        <w:rPr>
          <w:sz w:val="24"/>
          <w:szCs w:val="24"/>
          <w:lang w:eastAsia="ru-RU"/>
        </w:rPr>
        <w:t xml:space="preserve"> договора аренды.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t>При этом в случае, если нарушение выразилось в неисполнении арендатором обязанности провести работы по сохранению объекта культурного наследия, сумма независимой гарантии при расторжении договора аренды подлежит уплате арендодателю.</w:t>
      </w:r>
    </w:p>
    <w:p w:rsidR="00EE57AB" w:rsidRPr="00DA1930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DA1930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1</w:t>
      </w:r>
      <w:r w:rsidRPr="00DA1930">
        <w:rPr>
          <w:sz w:val="24"/>
          <w:szCs w:val="24"/>
          <w:lang w:eastAsia="ru-RU"/>
        </w:rPr>
        <w:t>.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независимую гарантию, а также по иным основаниям, предусмотренным законом и договором аренды.</w:t>
      </w:r>
    </w:p>
    <w:p w:rsidR="00EE57AB" w:rsidRDefault="00EE57AB" w:rsidP="00EE57AB">
      <w:pPr>
        <w:ind w:firstLine="540"/>
        <w:jc w:val="both"/>
        <w:rPr>
          <w:sz w:val="24"/>
          <w:szCs w:val="24"/>
          <w:lang w:eastAsia="ru-RU"/>
        </w:rPr>
      </w:pPr>
    </w:p>
    <w:p w:rsidR="00EE57AB" w:rsidRDefault="00EE57AB" w:rsidP="00EE57AB">
      <w:pPr>
        <w:ind w:firstLine="540"/>
        <w:jc w:val="both"/>
        <w:rPr>
          <w:sz w:val="24"/>
          <w:szCs w:val="24"/>
          <w:lang w:eastAsia="ru-RU"/>
        </w:rPr>
      </w:pP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</w:t>
      </w:r>
      <w:r w:rsidRPr="004210C7">
        <w:rPr>
          <w:sz w:val="24"/>
          <w:szCs w:val="24"/>
          <w:lang w:eastAsia="ru-RU"/>
        </w:rPr>
        <w:t>. Условия установления льготной арендной платы: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lastRenderedPageBreak/>
        <w:t>1) отнесение объекта культурного наследия к объектам культурного наследия, находящимся в неудовлетворительном состоянии;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t>2) заключение договора аренды на срок не менее 15 лет и проведение арендатором работ по сохранению объекта культурного наследия, находящегося в неудовлетворительном состоянии, предусмотренных статьями 40 - 45 Федерального закона;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proofErr w:type="gramStart"/>
      <w:r w:rsidRPr="004210C7">
        <w:rPr>
          <w:sz w:val="24"/>
          <w:szCs w:val="24"/>
          <w:lang w:eastAsia="ru-RU"/>
        </w:rPr>
        <w:t>3) 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  <w:proofErr w:type="gramEnd"/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t>4) отказ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t>5) 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:rsidR="00373AC4" w:rsidRDefault="00EE57AB" w:rsidP="00373AC4">
      <w:pPr>
        <w:pStyle w:val="a6"/>
        <w:ind w:firstLine="0"/>
        <w:rPr>
          <w:b/>
        </w:rPr>
      </w:pPr>
      <w:r>
        <w:rPr>
          <w:szCs w:val="24"/>
        </w:rPr>
        <w:t>13</w:t>
      </w:r>
      <w:r w:rsidRPr="004210C7">
        <w:rPr>
          <w:szCs w:val="24"/>
        </w:rPr>
        <w:t>. Информация о проведен</w:t>
      </w:r>
      <w:proofErr w:type="gramStart"/>
      <w:r w:rsidRPr="004210C7">
        <w:rPr>
          <w:szCs w:val="24"/>
        </w:rPr>
        <w:t>ии ау</w:t>
      </w:r>
      <w:proofErr w:type="gramEnd"/>
      <w:r w:rsidRPr="004210C7">
        <w:rPr>
          <w:szCs w:val="24"/>
        </w:rPr>
        <w:t xml:space="preserve">кциона размещается в информационно-телекоммуникационной сети "Интернет" на официальном сайте для размещения информации о проведении торгов, определенном Правительством Российской Федерации, </w:t>
      </w:r>
      <w:r w:rsidR="00373AC4">
        <w:rPr>
          <w:b/>
          <w:lang w:val="en-US"/>
        </w:rPr>
        <w:t>www</w:t>
      </w:r>
      <w:r w:rsidR="00373AC4">
        <w:rPr>
          <w:b/>
        </w:rPr>
        <w:t>.</w:t>
      </w:r>
      <w:r w:rsidR="00373AC4">
        <w:rPr>
          <w:rFonts w:eastAsiaTheme="minorEastAsia"/>
          <w:b/>
          <w:szCs w:val="24"/>
        </w:rPr>
        <w:t xml:space="preserve"> </w:t>
      </w:r>
      <w:proofErr w:type="spellStart"/>
      <w:r w:rsidR="00373AC4">
        <w:rPr>
          <w:rFonts w:eastAsiaTheme="minorEastAsia"/>
          <w:b/>
          <w:szCs w:val="24"/>
          <w:lang w:val="en-US"/>
        </w:rPr>
        <w:t>sho</w:t>
      </w:r>
      <w:proofErr w:type="spellEnd"/>
      <w:r w:rsidR="00373AC4">
        <w:rPr>
          <w:b/>
        </w:rPr>
        <w:t>vgen880.ru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</w:t>
      </w:r>
      <w:r w:rsidRPr="004210C7">
        <w:rPr>
          <w:sz w:val="24"/>
          <w:szCs w:val="24"/>
          <w:lang w:eastAsia="ru-RU"/>
        </w:rPr>
        <w:t>. В составе информации о проведен</w:t>
      </w:r>
      <w:proofErr w:type="gramStart"/>
      <w:r w:rsidRPr="004210C7">
        <w:rPr>
          <w:sz w:val="24"/>
          <w:szCs w:val="24"/>
          <w:lang w:eastAsia="ru-RU"/>
        </w:rPr>
        <w:t>ии ау</w:t>
      </w:r>
      <w:proofErr w:type="gramEnd"/>
      <w:r w:rsidRPr="004210C7">
        <w:rPr>
          <w:sz w:val="24"/>
          <w:szCs w:val="24"/>
          <w:lang w:eastAsia="ru-RU"/>
        </w:rPr>
        <w:t>кциона, помимо иной информации, предусмотренной законодательством Российской Федерации, размещаются: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t>1) основные характеристики предлагаемого в аренду объекта культурного наследия, отнесенного к объектам культурного наследия, находящимся в неудовлетворительном состоянии, и описание предмета его охраны в соответствии с охранным обязательством, предусмотренным статьей 47.6 Федерального закона;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t>2) проект договора аренды;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t>3) 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t>4) 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аренду.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</w:t>
      </w:r>
      <w:r w:rsidRPr="004210C7">
        <w:rPr>
          <w:sz w:val="24"/>
          <w:szCs w:val="24"/>
          <w:lang w:eastAsia="ru-RU"/>
        </w:rPr>
        <w:t>. При проведен</w:t>
      </w:r>
      <w:proofErr w:type="gramStart"/>
      <w:r w:rsidRPr="004210C7">
        <w:rPr>
          <w:sz w:val="24"/>
          <w:szCs w:val="24"/>
          <w:lang w:eastAsia="ru-RU"/>
        </w:rPr>
        <w:t>ии ау</w:t>
      </w:r>
      <w:proofErr w:type="gramEnd"/>
      <w:r w:rsidRPr="004210C7">
        <w:rPr>
          <w:sz w:val="24"/>
          <w:szCs w:val="24"/>
          <w:lang w:eastAsia="ru-RU"/>
        </w:rPr>
        <w:t>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одного рубля за один квадратный метр объекта культурного наследия в год (без учета НДС).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t>Льготная арендная плата устанавливается на весь срок договора аренды.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t>На основании заключенного договора аренды объекта культурного наследия с арендатором заключается договор аренды земельного участка, на котором расположен объект культурного наследия, в соответствии с действующим законодательством.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t>Льготная арендная плата за земельный участок не устанавливается.</w:t>
      </w:r>
    </w:p>
    <w:p w:rsidR="00EE57AB" w:rsidRPr="004210C7" w:rsidRDefault="00EE57AB" w:rsidP="00EE57AB">
      <w:pPr>
        <w:ind w:firstLine="540"/>
        <w:jc w:val="both"/>
        <w:rPr>
          <w:sz w:val="24"/>
          <w:szCs w:val="24"/>
          <w:lang w:eastAsia="ru-RU"/>
        </w:rPr>
      </w:pPr>
      <w:r w:rsidRPr="004210C7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6</w:t>
      </w:r>
      <w:r w:rsidRPr="004210C7">
        <w:rPr>
          <w:sz w:val="24"/>
          <w:szCs w:val="24"/>
          <w:lang w:eastAsia="ru-RU"/>
        </w:rPr>
        <w:t xml:space="preserve">. </w:t>
      </w:r>
      <w:proofErr w:type="gramStart"/>
      <w:r w:rsidRPr="004210C7">
        <w:rPr>
          <w:sz w:val="24"/>
          <w:szCs w:val="24"/>
          <w:lang w:eastAsia="ru-RU"/>
        </w:rPr>
        <w:t>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арендодатель направляет арендатору уведомление об одностороннем</w:t>
      </w:r>
      <w:proofErr w:type="gramEnd"/>
      <w:r w:rsidRPr="004210C7">
        <w:rPr>
          <w:sz w:val="24"/>
          <w:szCs w:val="24"/>
          <w:lang w:eastAsia="ru-RU"/>
        </w:rPr>
        <w:t xml:space="preserve"> </w:t>
      </w:r>
      <w:proofErr w:type="gramStart"/>
      <w:r w:rsidRPr="004210C7">
        <w:rPr>
          <w:sz w:val="24"/>
          <w:szCs w:val="24"/>
          <w:lang w:eastAsia="ru-RU"/>
        </w:rPr>
        <w:t>расторжении</w:t>
      </w:r>
      <w:proofErr w:type="gramEnd"/>
      <w:r w:rsidRPr="004210C7">
        <w:rPr>
          <w:sz w:val="24"/>
          <w:szCs w:val="24"/>
          <w:lang w:eastAsia="ru-RU"/>
        </w:rPr>
        <w:t xml:space="preserve"> договора аренды.</w:t>
      </w:r>
    </w:p>
    <w:sectPr w:rsidR="00EE57AB" w:rsidRPr="004210C7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/>
        <w:bCs/>
        <w:kern w:val="1"/>
        <w:sz w:val="24"/>
        <w:szCs w:val="24"/>
        <w:lang w:eastAsia="zh-CN" w:bidi="hi-I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58"/>
    <w:rsid w:val="00003C66"/>
    <w:rsid w:val="001638F3"/>
    <w:rsid w:val="001F1483"/>
    <w:rsid w:val="002B3ED7"/>
    <w:rsid w:val="00373AC4"/>
    <w:rsid w:val="004D35C6"/>
    <w:rsid w:val="006D0B58"/>
    <w:rsid w:val="007E4114"/>
    <w:rsid w:val="008305CA"/>
    <w:rsid w:val="00836551"/>
    <w:rsid w:val="00857EDB"/>
    <w:rsid w:val="00933066"/>
    <w:rsid w:val="00DE5463"/>
    <w:rsid w:val="00EB5E20"/>
    <w:rsid w:val="00EE15D5"/>
    <w:rsid w:val="00E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AB"/>
    <w:pPr>
      <w:suppressAutoHyphens/>
      <w:spacing w:after="0" w:line="240" w:lineRule="auto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463"/>
    <w:pPr>
      <w:suppressAutoHyphens w:val="0"/>
      <w:spacing w:before="200" w:line="271" w:lineRule="auto"/>
      <w:outlineLvl w:val="1"/>
    </w:pPr>
    <w:rPr>
      <w:rFonts w:ascii="Cambria" w:eastAsia="Calibri" w:hAnsi="Cambria"/>
      <w:smallCap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463"/>
    <w:pPr>
      <w:suppressAutoHyphens w:val="0"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463"/>
    <w:pPr>
      <w:suppressAutoHyphens w:val="0"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EE57AB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bidi="hi-IN"/>
    </w:rPr>
  </w:style>
  <w:style w:type="character" w:customStyle="1" w:styleId="a3">
    <w:name w:val="Основной текст_"/>
    <w:link w:val="21"/>
    <w:rsid w:val="00EE57A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EE57AB"/>
    <w:pPr>
      <w:widowControl w:val="0"/>
      <w:shd w:val="clear" w:color="auto" w:fill="FFFFFF"/>
      <w:suppressAutoHyphens w:val="0"/>
      <w:spacing w:before="240" w:line="322" w:lineRule="exact"/>
      <w:ind w:hanging="1840"/>
      <w:jc w:val="both"/>
    </w:pPr>
    <w:rPr>
      <w:rFonts w:eastAsia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57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A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Сод_обычный"/>
    <w:basedOn w:val="a"/>
    <w:rsid w:val="00373AC4"/>
    <w:pPr>
      <w:suppressAutoHyphens w:val="0"/>
      <w:ind w:firstLine="680"/>
      <w:jc w:val="both"/>
    </w:pPr>
    <w:rPr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5463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E5463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E5463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7">
    <w:name w:val="Body Text Indent"/>
    <w:basedOn w:val="a"/>
    <w:link w:val="a8"/>
    <w:rsid w:val="00DE5463"/>
    <w:pPr>
      <w:suppressAutoHyphens w:val="0"/>
      <w:ind w:left="360"/>
    </w:pPr>
    <w:rPr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E5463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AB"/>
    <w:pPr>
      <w:suppressAutoHyphens/>
      <w:spacing w:after="0" w:line="240" w:lineRule="auto"/>
    </w:pPr>
    <w:rPr>
      <w:rFonts w:eastAsia="Times New Roman" w:cs="Times New Roman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463"/>
    <w:pPr>
      <w:suppressAutoHyphens w:val="0"/>
      <w:spacing w:before="200" w:line="271" w:lineRule="auto"/>
      <w:outlineLvl w:val="1"/>
    </w:pPr>
    <w:rPr>
      <w:rFonts w:ascii="Cambria" w:eastAsia="Calibri" w:hAnsi="Cambria"/>
      <w:smallCap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463"/>
    <w:pPr>
      <w:suppressAutoHyphens w:val="0"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463"/>
    <w:pPr>
      <w:suppressAutoHyphens w:val="0"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EE57AB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bidi="hi-IN"/>
    </w:rPr>
  </w:style>
  <w:style w:type="character" w:customStyle="1" w:styleId="a3">
    <w:name w:val="Основной текст_"/>
    <w:link w:val="21"/>
    <w:rsid w:val="00EE57A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EE57AB"/>
    <w:pPr>
      <w:widowControl w:val="0"/>
      <w:shd w:val="clear" w:color="auto" w:fill="FFFFFF"/>
      <w:suppressAutoHyphens w:val="0"/>
      <w:spacing w:before="240" w:line="322" w:lineRule="exact"/>
      <w:ind w:hanging="1840"/>
      <w:jc w:val="both"/>
    </w:pPr>
    <w:rPr>
      <w:rFonts w:eastAsia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57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A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Сод_обычный"/>
    <w:basedOn w:val="a"/>
    <w:rsid w:val="00373AC4"/>
    <w:pPr>
      <w:suppressAutoHyphens w:val="0"/>
      <w:ind w:firstLine="680"/>
      <w:jc w:val="both"/>
    </w:pPr>
    <w:rPr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5463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E5463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E5463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7">
    <w:name w:val="Body Text Indent"/>
    <w:basedOn w:val="a"/>
    <w:link w:val="a8"/>
    <w:rsid w:val="00DE5463"/>
    <w:pPr>
      <w:suppressAutoHyphens w:val="0"/>
      <w:ind w:left="360"/>
    </w:pPr>
    <w:rPr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E546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UstovaOksana</dc:creator>
  <cp:lastModifiedBy>01</cp:lastModifiedBy>
  <cp:revision>4</cp:revision>
  <cp:lastPrinted>2022-09-20T12:09:00Z</cp:lastPrinted>
  <dcterms:created xsi:type="dcterms:W3CDTF">2022-09-13T12:59:00Z</dcterms:created>
  <dcterms:modified xsi:type="dcterms:W3CDTF">2022-09-20T12:11:00Z</dcterms:modified>
</cp:coreProperties>
</file>