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59" w:rsidRPr="00745559" w:rsidRDefault="00745559" w:rsidP="007455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745559" w:rsidRPr="00745559" w:rsidRDefault="00745559" w:rsidP="00745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59">
        <w:rPr>
          <w:rFonts w:ascii="Times New Roman" w:hAnsi="Times New Roman" w:cs="Times New Roman"/>
          <w:b/>
          <w:sz w:val="24"/>
          <w:szCs w:val="24"/>
        </w:rPr>
        <w:t>о продаже муниципального имущества, находящегося в муниципальной собственности МО «Шовгеновский район», в электронной форме</w:t>
      </w:r>
    </w:p>
    <w:p w:rsidR="00745559" w:rsidRPr="00745559" w:rsidRDefault="00745559" w:rsidP="007455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559" w:rsidRPr="00745559" w:rsidRDefault="00745559" w:rsidP="0074555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745559" w:rsidRPr="00745559" w:rsidRDefault="00745559" w:rsidP="00745559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Сайт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 аукциона – 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>продажа имущества, находящегося в собственности МО «Шовгеновский район».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Оператор – 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Регистрация на электронной площадке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Открытая часть электронной площадки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Закрытая часть электронной площадки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Личный кабинет»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Лот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745559" w:rsidRPr="00745559" w:rsidRDefault="00745559" w:rsidP="007455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745559">
        <w:rPr>
          <w:rFonts w:ascii="Times New Roman" w:hAnsi="Times New Roman" w:cs="Times New Roman"/>
          <w:sz w:val="24"/>
          <w:szCs w:val="24"/>
        </w:rPr>
        <w:t xml:space="preserve"> - любое физическое и юридическое лицо, желающее приобрести государственное имущество.</w:t>
      </w:r>
    </w:p>
    <w:p w:rsidR="00745559" w:rsidRPr="00745559" w:rsidRDefault="00745559" w:rsidP="0074555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b/>
          <w:sz w:val="24"/>
          <w:szCs w:val="24"/>
        </w:rPr>
        <w:t xml:space="preserve">Участник электронного аукциона </w:t>
      </w:r>
      <w:r w:rsidRPr="00745559">
        <w:rPr>
          <w:rFonts w:ascii="Times New Roman" w:hAnsi="Times New Roman" w:cs="Times New Roman"/>
          <w:sz w:val="24"/>
          <w:szCs w:val="24"/>
        </w:rPr>
        <w:t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государственного имущества посредством публичного предложения участником аукциона.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подпись (ЭП)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Электронный документ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образ документа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журнал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«Шаг аукциона» 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745559" w:rsidRPr="00745559" w:rsidRDefault="00745559" w:rsidP="007455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Победитель аукциона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</w:rPr>
        <w:t>Официальные сайты торгов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</w:t>
      </w:r>
      <w:hyperlink r:id="rId6" w:history="1">
        <w:r w:rsidRPr="007455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, официальный сайт   администрации МО «Шовгеновский район» </w:t>
      </w:r>
      <w:r w:rsidRPr="00745559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www.</w:t>
      </w:r>
      <w:hyperlink r:id="rId7" w:history="1">
        <w:r w:rsidRPr="007455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r w:rsidRPr="007455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880.</w:t>
        </w:r>
        <w:r w:rsidRPr="007455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455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745559" w:rsidRPr="00745559" w:rsidRDefault="00745559" w:rsidP="00745559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45559" w:rsidRPr="00745559" w:rsidRDefault="00745559" w:rsidP="00745559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4555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Сведения о продаже</w:t>
      </w:r>
    </w:p>
    <w:p w:rsidR="00745559" w:rsidRPr="00745559" w:rsidRDefault="00745559" w:rsidP="0074555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  <w:r w:rsidRPr="0074555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Продавец -</w:t>
      </w:r>
      <w:r w:rsidRPr="0074555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Комитет  имущественных отношений администрации МО «Шовгеновский район». Юридический адрес Продавца: Республика Адыгея, Шовгеновский район, аул Хакуринохабль, ул. Шовгенова, д.9 контактный телефон: 887773-9-26-35, адрес электронной почты: </w:t>
      </w:r>
      <w:r w:rsidRPr="00745559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admkomshov</w:t>
      </w:r>
      <w:r w:rsidRPr="00745559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@</w:t>
      </w:r>
      <w:r w:rsidRPr="00745559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mail</w:t>
      </w:r>
      <w:r w:rsidRPr="00745559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.</w:t>
      </w:r>
      <w:r w:rsidRPr="00745559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ru</w:t>
      </w:r>
    </w:p>
    <w:p w:rsidR="00745559" w:rsidRPr="00745559" w:rsidRDefault="00745559" w:rsidP="007455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(организатор) электронной площадки 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>(далее – Оператор): АО «Единая электронная торговая площадка» (</w:t>
      </w:r>
      <w:hyperlink r:id="rId8" w:history="1">
        <w:r w:rsidRPr="007455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https://www.roseltorg.ru</w:t>
        </w:r>
      </w:hyperlink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). Юридический адрес Оператора: 115114, г. Москва, ул. Кожевническая, д. 14, стр. 5, телефон:8 (495) 276-16-26, </w:t>
      </w:r>
      <w:r w:rsidRPr="0074555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555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45559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745559">
        <w:rPr>
          <w:rFonts w:ascii="Times New Roman" w:eastAsia="Times New Roman" w:hAnsi="Times New Roman" w:cs="Times New Roman"/>
          <w:sz w:val="24"/>
          <w:szCs w:val="24"/>
          <w:lang w:val="en-US"/>
        </w:rPr>
        <w:t>roseltorg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555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745559" w:rsidRPr="00745559" w:rsidRDefault="00745559" w:rsidP="007455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7455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Pr="00745559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МО «Шовгеновский район» </w:t>
      </w:r>
      <w:r w:rsidRPr="0074555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val="en-US"/>
        </w:rPr>
        <w:t>www</w:t>
      </w:r>
      <w:r w:rsidRPr="00745559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</w:rPr>
        <w:t>.</w:t>
      </w:r>
      <w:hyperlink r:id="rId10" w:history="1">
        <w:r w:rsidRPr="0074555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shovqen</w:t>
        </w:r>
        <w:r w:rsidRPr="0074555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880.</w:t>
        </w:r>
        <w:r w:rsidRPr="0074555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Pr="0074555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(далее – официальные сайты торгов), на электронной торговой площадке акционерного общества «Единая электронная торговая площадка» </w:t>
      </w:r>
      <w:hyperlink r:id="rId11" w:history="1">
        <w:r w:rsidRPr="007455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https://www.roseltorg.ru</w:t>
        </w:r>
      </w:hyperlink>
      <w:r w:rsidRPr="00745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559" w:rsidRPr="00745559" w:rsidRDefault="00745559" w:rsidP="00745559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sz w:val="24"/>
          <w:szCs w:val="24"/>
        </w:rPr>
        <w:t>Аукцион по продаже имущества, находящегося в собственности МО «Шовгеновский район»,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г. № 860 «Об организации и проведении продажи государственного или муниципального имущества в электронной форме».</w:t>
      </w:r>
    </w:p>
    <w:p w:rsidR="00745559" w:rsidRPr="00745559" w:rsidRDefault="00745559" w:rsidP="0074555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продажи: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Главы администрации МО «Шовгеновский район» от 07.10.2022г. № 516 «О проведении аукциона по продаже муниципального имущества в электронной форме».</w:t>
      </w:r>
    </w:p>
    <w:p w:rsidR="00745559" w:rsidRPr="00745559" w:rsidRDefault="00745559" w:rsidP="00745559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</w:rPr>
        <w:t>Наименование выставляемого на продажу имущества (характеристика):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Лот №1 – автобус ПАЗ </w:t>
      </w:r>
      <w:r w:rsidRPr="00745559">
        <w:rPr>
          <w:rFonts w:ascii="Times New Roman" w:hAnsi="Times New Roman"/>
          <w:sz w:val="24"/>
          <w:szCs w:val="24"/>
        </w:rPr>
        <w:t xml:space="preserve">32053 -70  </w:t>
      </w:r>
      <w:r w:rsidRPr="00745559">
        <w:rPr>
          <w:rFonts w:ascii="Times New Roman" w:hAnsi="Times New Roman" w:cs="Times New Roman"/>
          <w:sz w:val="24"/>
          <w:szCs w:val="24"/>
        </w:rPr>
        <w:t xml:space="preserve">2006 г.в., цвет желтыйй.  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Наличие или отсутствие обременения – обременения отсутствуют.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Способ приватизации, форма подачи предложений о цене: </w:t>
      </w:r>
      <w:r w:rsidRPr="00745559">
        <w:rPr>
          <w:rFonts w:ascii="Times New Roman" w:hAnsi="Times New Roman" w:cs="Times New Roman"/>
          <w:sz w:val="24"/>
          <w:szCs w:val="24"/>
        </w:rPr>
        <w:t>продажа имущества на аукционе. Аукцион проводится в электронной форме открытый по составу участников. Предложения по цене имущества заявляются участниками аукциона открыто, в ходе проведения торгов.</w:t>
      </w:r>
    </w:p>
    <w:p w:rsidR="00745559" w:rsidRPr="00745559" w:rsidRDefault="00745559" w:rsidP="0074555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предыдущих торгах объектов продажи: 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на торги ранее не выставлялся.</w:t>
      </w:r>
    </w:p>
    <w:p w:rsidR="00745559" w:rsidRPr="00745559" w:rsidRDefault="00745559" w:rsidP="007455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приема заявок</w:t>
      </w:r>
      <w:r w:rsidRPr="00745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</w:t>
      </w:r>
      <w:r w:rsidRPr="00745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10.10.2022 г. с 12:00.</w:t>
      </w:r>
    </w:p>
    <w:p w:rsidR="00745559" w:rsidRPr="00745559" w:rsidRDefault="00745559" w:rsidP="007455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Окончание приема заявок</w:t>
      </w:r>
      <w:r w:rsidRPr="00745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 </w:t>
      </w:r>
      <w:r w:rsidRPr="00745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05.11.2022 в 12:00.</w:t>
      </w:r>
    </w:p>
    <w:p w:rsidR="00745559" w:rsidRPr="00745559" w:rsidRDefault="00745559" w:rsidP="007455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Определение участников аукциона</w:t>
      </w:r>
      <w:r w:rsidRPr="00745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745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08.11.2022.</w:t>
      </w:r>
    </w:p>
    <w:p w:rsidR="00745559" w:rsidRPr="00745559" w:rsidRDefault="00745559" w:rsidP="007455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аукциона</w:t>
      </w:r>
      <w:r w:rsidRPr="00745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и время начала приема предложений от участников аукциона) </w:t>
      </w:r>
      <w:r w:rsidRPr="00745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11.11.2022 в 10.00.</w:t>
      </w:r>
      <w:r w:rsidRPr="00745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5559" w:rsidRPr="00745559" w:rsidRDefault="00745559" w:rsidP="007455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b/>
          <w:sz w:val="24"/>
          <w:szCs w:val="24"/>
        </w:rPr>
        <w:t>Место и срок подведения итогов аукциона:</w:t>
      </w:r>
      <w:r w:rsidRPr="00745559">
        <w:rPr>
          <w:rFonts w:ascii="Times New Roman" w:hAnsi="Times New Roman" w:cs="Times New Roman"/>
          <w:sz w:val="24"/>
          <w:szCs w:val="24"/>
        </w:rPr>
        <w:t xml:space="preserve"> электронная площадка - АО «Единая электронная торговая площадка». 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местное Республики Адыгея. При исчислении сроков, указанных в настоящем информационном сообщении, принимается время сервера электронной торговой площадки – местное Республики Адыгея.</w:t>
      </w:r>
    </w:p>
    <w:p w:rsidR="00745559" w:rsidRPr="00745559" w:rsidRDefault="00745559" w:rsidP="0074555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104 772 (сто четыре тысячи семьсот семьдесят два) рубля.  </w:t>
      </w:r>
    </w:p>
    <w:p w:rsidR="00745559" w:rsidRPr="00745559" w:rsidRDefault="00745559" w:rsidP="0074555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определена на основании акта оценочной экспертизы №1311 «По определению рыночной стоимости школьного автобуса марки ПАЗ 32053 -70 2006 г.в. г/н У098 СС 01».   </w:t>
      </w:r>
    </w:p>
    <w:p w:rsidR="00745559" w:rsidRPr="00745559" w:rsidRDefault="00745559" w:rsidP="0074555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– 5 238,60 (пять тысяч двести тридцать восемь рублей шестьдесят  копеек), что составляет 5 процентов от начальной цены продажи  и остается единым в течение всего аукциона.</w:t>
      </w:r>
    </w:p>
    <w:p w:rsidR="00745559" w:rsidRPr="00745559" w:rsidRDefault="00745559" w:rsidP="0074555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20 954,40 (двадцать тысяч девятьсот пятьдесят четыре тысячи сорок копеек), что составляет 20 процентов начальной цены продажи имущества.</w:t>
      </w: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5559" w:rsidRPr="00745559" w:rsidRDefault="00745559" w:rsidP="00745559">
      <w:pPr>
        <w:tabs>
          <w:tab w:val="left" w:pos="851"/>
          <w:tab w:val="left" w:pos="1134"/>
        </w:tabs>
        <w:spacing w:after="0" w:line="240" w:lineRule="auto"/>
        <w:ind w:left="40" w:firstLine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Порядок внесения задатка претендентами для участия в аукционе:</w:t>
      </w:r>
    </w:p>
    <w:p w:rsidR="00745559" w:rsidRPr="00745559" w:rsidRDefault="00745559" w:rsidP="00745559">
      <w:pPr>
        <w:tabs>
          <w:tab w:val="left" w:pos="851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Задаток вносится в валюте Российской Федерации на реквизиты электронной площадки АО «</w:t>
      </w:r>
      <w:r w:rsidRPr="0074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Единая электронная торговая площадка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12" w:history="1">
        <w:r w:rsidRPr="007455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455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://178</w:t>
        </w:r>
        <w:r w:rsidRPr="007455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fz</w:t>
        </w:r>
        <w:r w:rsidRPr="007455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7455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roseltorg</w:t>
        </w:r>
        <w:r w:rsidRPr="007455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7455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45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(далее-ТП).</w:t>
      </w:r>
    </w:p>
    <w:p w:rsidR="00745559" w:rsidRPr="00745559" w:rsidRDefault="00745559" w:rsidP="00745559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назначении платежа указывать: «внесения задатка для участия в аукционе по лоту № (указать номер лота)».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745559" w:rsidRPr="00745559" w:rsidRDefault="00745559" w:rsidP="007455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745559" w:rsidRPr="00745559" w:rsidRDefault="00745559" w:rsidP="00745559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745559" w:rsidRPr="00745559" w:rsidRDefault="00745559" w:rsidP="0074555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745559" w:rsidRPr="00745559" w:rsidRDefault="00745559" w:rsidP="00745559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Форма заявки на участие в торгах: </w:t>
      </w:r>
      <w:r w:rsidRPr="007455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информационному сообщению.</w:t>
      </w:r>
    </w:p>
    <w:p w:rsidR="00745559" w:rsidRPr="00745559" w:rsidRDefault="00745559" w:rsidP="00745559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электронном аукционе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аукционе могут принимать участие 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 и физические лица, признаваемые в соответствии со ст.5 Федерального закона от 21.12.2001 № 178-ФЗ «О 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приватизации государственного и муниципального имущества» покупателями государственного имущества.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государственное имущество, выставляемое на электронный аукцион (далее – претендент), обязано осуществить следующие действия: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внести задаток в порядке, указанном в настоящем информационном сообщении;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в установленном порядке подать заявку по утвержденной Продавцом форме</w:t>
      </w:r>
      <w:r w:rsidRPr="0074555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745559">
        <w:rPr>
          <w:rFonts w:ascii="Times New Roman" w:hAnsi="Times New Roman" w:cs="Times New Roman"/>
          <w:color w:val="000000"/>
          <w:sz w:val="24"/>
          <w:szCs w:val="24"/>
        </w:rPr>
        <w:t>АО «Единая электронная торговая площадка»</w:t>
      </w:r>
      <w:r w:rsidRPr="00745559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формы, представленной в </w:t>
      </w:r>
      <w:r w:rsidRPr="00745559">
        <w:rPr>
          <w:rFonts w:ascii="Times New Roman" w:hAnsi="Times New Roman" w:cs="Times New Roman"/>
          <w:b/>
          <w:sz w:val="24"/>
          <w:szCs w:val="24"/>
        </w:rPr>
        <w:t>Приложении № 1</w:t>
      </w:r>
      <w:r w:rsidRPr="00745559"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745559">
        <w:rPr>
          <w:rFonts w:ascii="Times New Roman" w:hAnsi="Times New Roman" w:cs="Times New Roman"/>
          <w:sz w:val="24"/>
          <w:szCs w:val="24"/>
          <w:u w:val="single"/>
        </w:rPr>
        <w:t>www.roseltorg.ru</w:t>
      </w:r>
      <w:r w:rsidRPr="00745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</w:t>
      </w:r>
      <w:r w:rsidRPr="00745559">
        <w:rPr>
          <w:rFonts w:ascii="Times New Roman" w:hAnsi="Times New Roman" w:cs="Times New Roman"/>
          <w:b/>
          <w:sz w:val="24"/>
          <w:szCs w:val="24"/>
        </w:rPr>
        <w:t>Приложении № 2</w:t>
      </w:r>
      <w:r w:rsidRPr="0074555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559">
        <w:rPr>
          <w:rFonts w:ascii="Times New Roman" w:hAnsi="Times New Roman" w:cs="Times New Roman"/>
          <w:b/>
          <w:i/>
          <w:sz w:val="24"/>
          <w:szCs w:val="24"/>
          <w:u w:val="single"/>
        </w:rPr>
        <w:t>Юридические лица предоставляют</w:t>
      </w:r>
      <w:r w:rsidRPr="0074555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559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Физические лица предоставляют</w:t>
      </w:r>
      <w:r w:rsidRPr="0074555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документ, удостоверяющий личность (все листы);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5559" w:rsidRPr="00745559" w:rsidRDefault="00745559" w:rsidP="00745559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b/>
          <w:bCs/>
          <w:sz w:val="24"/>
          <w:szCs w:val="24"/>
        </w:rPr>
        <w:t>Одно лицо имеет право подать только одну заявку.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lastRenderedPageBreak/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:rsidR="00745559" w:rsidRPr="00745559" w:rsidRDefault="00745559" w:rsidP="00745559">
      <w:pPr>
        <w:tabs>
          <w:tab w:val="left" w:pos="540"/>
        </w:tabs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45559" w:rsidRPr="00745559" w:rsidRDefault="00745559" w:rsidP="00745559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45559" w:rsidRPr="00745559" w:rsidRDefault="00745559" w:rsidP="00745559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45559" w:rsidRPr="00745559" w:rsidRDefault="00745559" w:rsidP="00745559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45559" w:rsidRPr="00745559" w:rsidRDefault="00745559" w:rsidP="00745559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условиями договора заключаемого по итогам проведения торгов, можно ознакомиться </w:t>
      </w:r>
      <w:r w:rsidRPr="00745559">
        <w:rPr>
          <w:rFonts w:ascii="Times New Roman" w:hAnsi="Times New Roman" w:cs="Times New Roman"/>
          <w:sz w:val="24"/>
          <w:szCs w:val="24"/>
        </w:rPr>
        <w:t xml:space="preserve">с даты размещения информационного сообщения на официальном сайте   администрации МО «Шовгеновский район» </w:t>
      </w:r>
      <w:r w:rsidRPr="00745559">
        <w:rPr>
          <w:rFonts w:ascii="Times New Roman" w:hAnsi="Times New Roman" w:cs="Times New Roman"/>
          <w:color w:val="7030A0"/>
          <w:sz w:val="24"/>
          <w:szCs w:val="24"/>
          <w:u w:val="single"/>
        </w:rPr>
        <w:t>www.</w:t>
      </w:r>
      <w:hyperlink r:id="rId13" w:history="1">
        <w:r w:rsidRPr="0074555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r w:rsidRPr="007455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880.</w:t>
        </w:r>
        <w:r w:rsidRPr="0074555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45559">
        <w:rPr>
          <w:rFonts w:ascii="Times New Roman" w:hAnsi="Times New Roman" w:cs="Times New Roman"/>
          <w:sz w:val="24"/>
          <w:szCs w:val="24"/>
        </w:rPr>
        <w:t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акционерного общества «Единая электронная торговая площадка» до даты окончания срока приема заявок на участие в аукционе на официальных сайтах торгов и на электронной площадке, а также по адресу: Республика Адыгея, Шовгеновский район, аул Хакуринохабль, ул. Шовгенова, 9 в рабочие дни с 09.00 до 13.00</w:t>
      </w: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запрос;</w:t>
      </w:r>
    </w:p>
    <w:p w:rsidR="00745559" w:rsidRPr="00745559" w:rsidRDefault="00745559" w:rsidP="00745559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торгах;</w:t>
      </w:r>
    </w:p>
    <w:p w:rsidR="00745559" w:rsidRPr="00745559" w:rsidRDefault="00745559" w:rsidP="00745559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 торгов, Продавцом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</w:t>
      </w:r>
      <w:r w:rsidRPr="007455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</w:p>
    <w:p w:rsidR="00745559" w:rsidRPr="00745559" w:rsidRDefault="00745559" w:rsidP="00745559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аукциона </w:t>
      </w:r>
      <w:r w:rsidRPr="00745559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на бумажном носителе по адресу: </w:t>
      </w:r>
      <w:r w:rsidRPr="00745559">
        <w:rPr>
          <w:rFonts w:ascii="Times New Roman" w:hAnsi="Times New Roman" w:cs="Times New Roman"/>
          <w:sz w:val="24"/>
          <w:szCs w:val="24"/>
        </w:rPr>
        <w:t>Республика Адыгея, Шовгеновский район, аул Хакуринохабль, ул. Шовгенова , 9 кабинет №16 этаж №2.</w:t>
      </w:r>
    </w:p>
    <w:p w:rsidR="00745559" w:rsidRPr="00745559" w:rsidRDefault="00745559" w:rsidP="00745559">
      <w:pPr>
        <w:spacing w:after="12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покупателем, засчитывается в оплату приобретенного имущества и перечисляется на счет Продавца в течение 5 (пяти) дней после заключения договора купли-продажи. </w:t>
      </w:r>
    </w:p>
    <w:p w:rsidR="00745559" w:rsidRPr="00745559" w:rsidRDefault="00745559" w:rsidP="00745559">
      <w:pPr>
        <w:spacing w:after="12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45559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договору купли-продажи объекта недвижимости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Факт оплаты подтверждается выпиской из лицевого счета администратора доходов бюджета о поступлении денежных средств в размере и сроки, указанные в договоре купли-продажи.</w:t>
      </w:r>
    </w:p>
    <w:p w:rsidR="00745559" w:rsidRPr="00745559" w:rsidRDefault="00745559" w:rsidP="00745559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745559" w:rsidRPr="00745559" w:rsidRDefault="00745559" w:rsidP="007455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745559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45559" w:rsidRPr="00745559" w:rsidRDefault="00745559" w:rsidP="0074555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45559" w:rsidRPr="00745559" w:rsidRDefault="00745559" w:rsidP="00745559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745559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исключением: 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Понятие "контролирующее лицо" используется в том же значении, что и в статье 5 Федерального закона от 29 апреля 2008 года №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"бенефициарный владелец" используются в значениях, указанных в статье 3 Федерального закона от 7 августа 2001 года № 115-ФЗ "О </w:t>
      </w:r>
      <w:r w:rsidRPr="00745559">
        <w:rPr>
          <w:rFonts w:ascii="Times New Roman" w:hAnsi="Times New Roman" w:cs="Times New Roman"/>
          <w:sz w:val="24"/>
          <w:szCs w:val="24"/>
        </w:rPr>
        <w:lastRenderedPageBreak/>
        <w:t>противодействии легализации (отмыванию) доходов, полученных преступным путем, и финансированию терроризма".</w:t>
      </w:r>
    </w:p>
    <w:p w:rsidR="00745559" w:rsidRPr="00745559" w:rsidRDefault="00745559" w:rsidP="0074555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r w:rsidRPr="00745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45559" w:rsidRPr="00745559" w:rsidRDefault="00745559" w:rsidP="0074555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745559" w:rsidRPr="00745559" w:rsidRDefault="00745559" w:rsidP="007455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745559" w:rsidRPr="00745559" w:rsidRDefault="00745559" w:rsidP="007455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745559" w:rsidRPr="00745559" w:rsidRDefault="00745559" w:rsidP="00745559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официальных сайтах торгов и</w:t>
      </w:r>
      <w:r w:rsidRPr="00745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559">
        <w:rPr>
          <w:rFonts w:ascii="Times New Roman" w:hAnsi="Times New Roman" w:cs="Times New Roman"/>
          <w:sz w:val="24"/>
          <w:szCs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745559" w:rsidRPr="00745559" w:rsidRDefault="00745559" w:rsidP="00745559">
      <w:pPr>
        <w:spacing w:after="120" w:line="240" w:lineRule="auto"/>
        <w:ind w:left="283"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745559" w:rsidRPr="00745559" w:rsidRDefault="00745559" w:rsidP="00745559">
      <w:pPr>
        <w:numPr>
          <w:ilvl w:val="0"/>
          <w:numId w:val="1"/>
        </w:numPr>
        <w:spacing w:after="12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45559">
        <w:rPr>
          <w:rFonts w:ascii="Times New Roman" w:hAnsi="Times New Roman" w:cs="Times New Roman"/>
          <w:b/>
          <w:sz w:val="24"/>
          <w:szCs w:val="24"/>
        </w:rPr>
        <w:t>Порядок и срок отзыва заявок</w:t>
      </w:r>
    </w:p>
    <w:p w:rsidR="00745559" w:rsidRPr="00745559" w:rsidRDefault="00745559" w:rsidP="00745559">
      <w:pPr>
        <w:tabs>
          <w:tab w:val="left" w:pos="540"/>
        </w:tabs>
        <w:spacing w:after="120" w:line="240" w:lineRule="auto"/>
        <w:ind w:firstLine="99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45559" w:rsidRPr="00745559" w:rsidRDefault="00745559" w:rsidP="00745559">
      <w:pPr>
        <w:tabs>
          <w:tab w:val="left" w:pos="426"/>
          <w:tab w:val="left" w:pos="540"/>
        </w:tabs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45559" w:rsidRPr="00745559" w:rsidRDefault="00745559" w:rsidP="007455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Рассмотрение заявок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5559">
        <w:rPr>
          <w:rFonts w:ascii="Times New Roman" w:eastAsia="Calibri" w:hAnsi="Times New Roman" w:cs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45559" w:rsidRPr="00745559" w:rsidRDefault="00745559" w:rsidP="007455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45559" w:rsidRPr="00745559" w:rsidRDefault="00745559" w:rsidP="007455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Выписка из Протокола о признании Претендентов Участниками аукциона, </w:t>
      </w: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559" w:rsidRPr="00745559" w:rsidRDefault="00745559" w:rsidP="0074555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745559">
        <w:rPr>
          <w:rFonts w:ascii="Times New Roman" w:eastAsia="Calibri" w:hAnsi="Times New Roman" w:cs="Times New Roman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Со времени начала проведения процедуры аукциона Оператором размещается: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745559" w:rsidRPr="00745559" w:rsidRDefault="00745559" w:rsidP="0074555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дня, следующего </w:t>
      </w:r>
      <w:r w:rsidRPr="00745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днем подведения итогов аукциона, и размещается на официальных сайтах торгов в течение дня, следующего за днем подписания указанного протокола. 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hAnsi="Times New Roman" w:cs="Times New Roman"/>
          <w:sz w:val="24"/>
          <w:szCs w:val="24"/>
          <w:lang w:eastAsia="ru-RU"/>
        </w:rPr>
        <w:t>Процедура аукциона считается завершенной с момента подписания Продавцом  протокола об итогах аукциона. В день подведения итогов аукциона Продавец направляет победителю аукциона протокол об итогах аукциона.</w:t>
      </w:r>
    </w:p>
    <w:p w:rsidR="00745559" w:rsidRPr="00745559" w:rsidRDefault="00745559" w:rsidP="007455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Аукцион признается несостоявшимся </w:t>
      </w:r>
      <w:r w:rsidRPr="0074555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</w:t>
      </w:r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следующих случаях:</w:t>
      </w:r>
    </w:p>
    <w:p w:rsidR="00745559" w:rsidRPr="00745559" w:rsidRDefault="00745559" w:rsidP="007455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а) не было подано ни одной заявки на участие либо ни один из претендентов не признан участником;</w:t>
      </w:r>
    </w:p>
    <w:p w:rsidR="00745559" w:rsidRPr="00745559" w:rsidRDefault="00745559" w:rsidP="007455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б) лицо, признанное единственным участником аукциона, отказалось от заключения договора купли-продажи;</w:t>
      </w:r>
    </w:p>
    <w:p w:rsidR="00745559" w:rsidRPr="00745559" w:rsidRDefault="00745559" w:rsidP="0074555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5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в) ни один из участников не сделал предложение о начальной цене имущества.</w:t>
      </w:r>
    </w:p>
    <w:p w:rsidR="00745559" w:rsidRPr="00745559" w:rsidRDefault="00745559" w:rsidP="007455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5559">
        <w:rPr>
          <w:rFonts w:ascii="Times New Roman" w:hAnsi="Times New Roman" w:cs="Times New Roman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- цена сделки;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Победителя.</w:t>
      </w: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5559" w:rsidRPr="00745559" w:rsidRDefault="00745559" w:rsidP="007455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5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A5E96" w:rsidRDefault="00AA5E96">
      <w:bookmarkStart w:id="1" w:name="_GoBack"/>
      <w:bookmarkEnd w:id="1"/>
    </w:p>
    <w:sectPr w:rsidR="00AA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5FDF"/>
    <w:multiLevelType w:val="hybridMultilevel"/>
    <w:tmpl w:val="7602913C"/>
    <w:lvl w:ilvl="0" w:tplc="14DE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EF"/>
    <w:rsid w:val="00745559"/>
    <w:rsid w:val="00AA5E96"/>
    <w:rsid w:val="00C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zakupki&#8211;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&#8211;ra.ru/" TargetMode="External"/><Relationship Id="rId12" Type="http://schemas.openxmlformats.org/officeDocument/2006/relationships/hyperlink" Target="http://178fz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&#8211;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4275</Words>
  <Characters>24373</Characters>
  <Application>Microsoft Office Word</Application>
  <DocSecurity>0</DocSecurity>
  <Lines>203</Lines>
  <Paragraphs>57</Paragraphs>
  <ScaleCrop>false</ScaleCrop>
  <Company>Krokoz™</Company>
  <LinksUpToDate>false</LinksUpToDate>
  <CharactersWithSpaces>28591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2022-10-10T07:01:00Z</dcterms:created>
  <dcterms:modified xsi:type="dcterms:W3CDTF">2022-10-10T07:01:00Z</dcterms:modified>
</cp:coreProperties>
</file>