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58" w:type="dxa"/>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1A7BD4" w:rsidRPr="00326861" w:rsidTr="00C94737">
        <w:tc>
          <w:tcPr>
            <w:tcW w:w="4140" w:type="dxa"/>
            <w:tcBorders>
              <w:top w:val="nil"/>
              <w:left w:val="nil"/>
              <w:bottom w:val="single" w:sz="12" w:space="0" w:color="auto"/>
              <w:right w:val="nil"/>
            </w:tcBorders>
          </w:tcPr>
          <w:p w:rsidR="001A7BD4" w:rsidRPr="00326861" w:rsidRDefault="001A7BD4" w:rsidP="001A7BD4">
            <w:pPr>
              <w:keepNext/>
              <w:spacing w:after="0" w:line="240" w:lineRule="auto"/>
              <w:ind w:left="168"/>
              <w:jc w:val="center"/>
              <w:outlineLvl w:val="4"/>
              <w:rPr>
                <w:rFonts w:ascii="Times New Roman" w:eastAsia="Times New Roman" w:hAnsi="Times New Roman" w:cs="Times New Roman"/>
                <w:b/>
                <w:i/>
                <w:sz w:val="28"/>
                <w:szCs w:val="28"/>
                <w:u w:val="single"/>
                <w:lang w:eastAsia="ru-RU"/>
              </w:rPr>
            </w:pPr>
            <w:r w:rsidRPr="00326861">
              <w:rPr>
                <w:rFonts w:ascii="Times New Roman" w:eastAsia="Times New Roman" w:hAnsi="Times New Roman" w:cs="Times New Roman"/>
                <w:b/>
                <w:i/>
                <w:sz w:val="28"/>
                <w:szCs w:val="28"/>
                <w:u w:val="single"/>
                <w:lang w:eastAsia="ru-RU"/>
              </w:rPr>
              <w:t>РЕСПУБЛИКА АДЫГЕЯ</w:t>
            </w:r>
          </w:p>
          <w:p w:rsidR="001A7BD4" w:rsidRPr="00326861" w:rsidRDefault="001A7BD4" w:rsidP="001A7BD4">
            <w:pPr>
              <w:spacing w:after="0" w:line="20" w:lineRule="atLeast"/>
              <w:ind w:firstLine="130"/>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t>Совет народных депутатов</w:t>
            </w:r>
          </w:p>
          <w:p w:rsidR="001A7BD4" w:rsidRPr="00326861" w:rsidRDefault="001A7BD4" w:rsidP="001A7BD4">
            <w:pPr>
              <w:spacing w:after="0" w:line="20" w:lineRule="atLeast"/>
              <w:ind w:hanging="70"/>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t xml:space="preserve">    муниципального образования</w:t>
            </w:r>
          </w:p>
          <w:p w:rsidR="001A7BD4" w:rsidRPr="00326861" w:rsidRDefault="001A7BD4" w:rsidP="001A7BD4">
            <w:pPr>
              <w:spacing w:after="0" w:line="20" w:lineRule="atLeast"/>
              <w:ind w:firstLine="130"/>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t>«Шовгеновский район»</w:t>
            </w:r>
          </w:p>
          <w:p w:rsidR="001A7BD4" w:rsidRPr="00326861" w:rsidRDefault="001A7BD4" w:rsidP="001A7BD4">
            <w:pPr>
              <w:spacing w:after="0" w:line="20" w:lineRule="atLeast"/>
              <w:ind w:left="130"/>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t xml:space="preserve">385440, а. Хакуринохабль, </w:t>
            </w:r>
          </w:p>
          <w:p w:rsidR="001A7BD4" w:rsidRPr="00326861" w:rsidRDefault="001A7BD4" w:rsidP="001A7BD4">
            <w:pPr>
              <w:tabs>
                <w:tab w:val="left" w:pos="1080"/>
              </w:tabs>
              <w:spacing w:after="0" w:line="240" w:lineRule="auto"/>
              <w:ind w:left="176"/>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t>ул. Шовгенова, 9</w:t>
            </w:r>
          </w:p>
        </w:tc>
        <w:tc>
          <w:tcPr>
            <w:tcW w:w="2520" w:type="dxa"/>
            <w:tcBorders>
              <w:top w:val="nil"/>
              <w:left w:val="nil"/>
              <w:bottom w:val="single" w:sz="12" w:space="0" w:color="auto"/>
              <w:right w:val="nil"/>
            </w:tcBorders>
          </w:tcPr>
          <w:p w:rsidR="001A7BD4" w:rsidRPr="00326861" w:rsidRDefault="001A7BD4" w:rsidP="001A7BD4">
            <w:pPr>
              <w:spacing w:after="0" w:line="240" w:lineRule="auto"/>
              <w:rPr>
                <w:rFonts w:ascii="Times New Roman" w:eastAsia="Times New Roman" w:hAnsi="Times New Roman" w:cs="Times New Roman"/>
                <w:i/>
                <w:sz w:val="28"/>
                <w:szCs w:val="28"/>
                <w:lang w:eastAsia="ru-RU"/>
              </w:rPr>
            </w:pPr>
          </w:p>
          <w:p w:rsidR="001A7BD4" w:rsidRPr="00326861" w:rsidRDefault="001A7BD4" w:rsidP="001A7BD4">
            <w:pPr>
              <w:spacing w:after="0" w:line="240" w:lineRule="auto"/>
              <w:rPr>
                <w:rFonts w:ascii="Times New Roman" w:eastAsia="Times New Roman" w:hAnsi="Times New Roman" w:cs="Times New Roman"/>
                <w:i/>
                <w:sz w:val="28"/>
                <w:szCs w:val="28"/>
                <w:lang w:eastAsia="ru-RU"/>
              </w:rPr>
            </w:pPr>
          </w:p>
          <w:p w:rsidR="001A7BD4" w:rsidRPr="00326861" w:rsidRDefault="001A7BD4" w:rsidP="001A7BD4">
            <w:pPr>
              <w:spacing w:after="0" w:line="240" w:lineRule="atLeast"/>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69.5pt" o:ole="" fillcolor="window">
                  <v:imagedata r:id="rId5" o:title=""/>
                </v:shape>
                <o:OLEObject Type="Embed" ProgID="MSDraw" ShapeID="_x0000_i1025" DrawAspect="Content" ObjectID="_1624954662" r:id="rId6"/>
              </w:object>
            </w:r>
          </w:p>
        </w:tc>
        <w:tc>
          <w:tcPr>
            <w:tcW w:w="4198" w:type="dxa"/>
            <w:tcBorders>
              <w:top w:val="nil"/>
              <w:left w:val="nil"/>
              <w:bottom w:val="single" w:sz="12" w:space="0" w:color="auto"/>
              <w:right w:val="nil"/>
            </w:tcBorders>
          </w:tcPr>
          <w:p w:rsidR="001A7BD4" w:rsidRPr="00326861" w:rsidRDefault="001A7BD4" w:rsidP="001A7BD4">
            <w:pPr>
              <w:keepNext/>
              <w:spacing w:after="0" w:line="240" w:lineRule="auto"/>
              <w:jc w:val="center"/>
              <w:outlineLvl w:val="1"/>
              <w:rPr>
                <w:rFonts w:ascii="Times New Roman" w:eastAsia="Times New Roman" w:hAnsi="Times New Roman" w:cs="Times New Roman"/>
                <w:b/>
                <w:i/>
                <w:sz w:val="28"/>
                <w:szCs w:val="28"/>
                <w:u w:val="single"/>
                <w:lang w:eastAsia="ru-RU"/>
              </w:rPr>
            </w:pPr>
            <w:r w:rsidRPr="00326861">
              <w:rPr>
                <w:rFonts w:ascii="Times New Roman" w:eastAsia="Times New Roman" w:hAnsi="Times New Roman" w:cs="Times New Roman"/>
                <w:b/>
                <w:i/>
                <w:sz w:val="28"/>
                <w:szCs w:val="28"/>
                <w:u w:val="single"/>
                <w:lang w:eastAsia="ru-RU"/>
              </w:rPr>
              <w:t>АДЫГЭ РЕСПУБЛИК</w:t>
            </w:r>
          </w:p>
          <w:p w:rsidR="001A7BD4" w:rsidRPr="00326861" w:rsidRDefault="001A7BD4" w:rsidP="001A7BD4">
            <w:pPr>
              <w:keepNext/>
              <w:spacing w:after="0" w:line="240" w:lineRule="auto"/>
              <w:jc w:val="center"/>
              <w:outlineLvl w:val="2"/>
              <w:rPr>
                <w:rFonts w:ascii="Times New Roman" w:eastAsia="Times New Roman" w:hAnsi="Times New Roman" w:cs="Times New Roman"/>
                <w:b/>
                <w:i/>
                <w:sz w:val="28"/>
                <w:szCs w:val="28"/>
                <w:lang w:eastAsia="ru-RU"/>
              </w:rPr>
            </w:pPr>
            <w:proofErr w:type="spellStart"/>
            <w:r w:rsidRPr="00326861">
              <w:rPr>
                <w:rFonts w:ascii="Times New Roman" w:eastAsia="Times New Roman" w:hAnsi="Times New Roman" w:cs="Times New Roman"/>
                <w:b/>
                <w:i/>
                <w:sz w:val="28"/>
                <w:szCs w:val="28"/>
                <w:lang w:eastAsia="ru-RU"/>
              </w:rPr>
              <w:t>Муниципальнэ</w:t>
            </w:r>
            <w:proofErr w:type="spellEnd"/>
            <w:r w:rsidRPr="00326861">
              <w:rPr>
                <w:rFonts w:ascii="Times New Roman" w:eastAsia="Times New Roman" w:hAnsi="Times New Roman" w:cs="Times New Roman"/>
                <w:b/>
                <w:i/>
                <w:sz w:val="28"/>
                <w:szCs w:val="28"/>
                <w:lang w:eastAsia="ru-RU"/>
              </w:rPr>
              <w:t xml:space="preserve"> </w:t>
            </w:r>
            <w:proofErr w:type="spellStart"/>
            <w:r w:rsidRPr="00326861">
              <w:rPr>
                <w:rFonts w:ascii="Times New Roman" w:eastAsia="Times New Roman" w:hAnsi="Times New Roman" w:cs="Times New Roman"/>
                <w:b/>
                <w:i/>
                <w:sz w:val="28"/>
                <w:szCs w:val="28"/>
                <w:lang w:eastAsia="ru-RU"/>
              </w:rPr>
              <w:t>образованиеу</w:t>
            </w:r>
            <w:proofErr w:type="spellEnd"/>
          </w:p>
          <w:p w:rsidR="001A7BD4" w:rsidRPr="00326861" w:rsidRDefault="001A7BD4" w:rsidP="001A7BD4">
            <w:pPr>
              <w:spacing w:after="0" w:line="240" w:lineRule="auto"/>
              <w:ind w:left="360"/>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i/>
                <w:sz w:val="28"/>
                <w:szCs w:val="28"/>
                <w:lang w:eastAsia="ru-RU"/>
              </w:rPr>
              <w:t>«</w:t>
            </w:r>
            <w:proofErr w:type="spellStart"/>
            <w:r w:rsidRPr="00326861">
              <w:rPr>
                <w:rFonts w:ascii="Times New Roman" w:eastAsia="Times New Roman" w:hAnsi="Times New Roman" w:cs="Times New Roman"/>
                <w:b/>
                <w:i/>
                <w:sz w:val="28"/>
                <w:szCs w:val="28"/>
                <w:lang w:eastAsia="ru-RU"/>
              </w:rPr>
              <w:t>Шэуджэн</w:t>
            </w:r>
            <w:proofErr w:type="spellEnd"/>
            <w:r w:rsidRPr="00326861">
              <w:rPr>
                <w:rFonts w:ascii="Times New Roman" w:eastAsia="Times New Roman" w:hAnsi="Times New Roman" w:cs="Times New Roman"/>
                <w:b/>
                <w:i/>
                <w:sz w:val="28"/>
                <w:szCs w:val="28"/>
                <w:lang w:eastAsia="ru-RU"/>
              </w:rPr>
              <w:t xml:space="preserve"> район»</w:t>
            </w:r>
          </w:p>
          <w:p w:rsidR="001A7BD4" w:rsidRPr="00326861" w:rsidRDefault="001A7BD4" w:rsidP="001A7BD4">
            <w:pPr>
              <w:spacing w:after="0" w:line="240" w:lineRule="auto"/>
              <w:ind w:left="360"/>
              <w:jc w:val="center"/>
              <w:rPr>
                <w:rFonts w:ascii="Times New Roman" w:eastAsia="Times New Roman" w:hAnsi="Times New Roman" w:cs="Times New Roman"/>
                <w:b/>
                <w:i/>
                <w:sz w:val="28"/>
                <w:szCs w:val="28"/>
                <w:lang w:eastAsia="ru-RU"/>
              </w:rPr>
            </w:pPr>
            <w:proofErr w:type="spellStart"/>
            <w:r w:rsidRPr="00326861">
              <w:rPr>
                <w:rFonts w:ascii="Times New Roman" w:eastAsia="Times New Roman" w:hAnsi="Times New Roman" w:cs="Times New Roman"/>
                <w:b/>
                <w:i/>
                <w:sz w:val="28"/>
                <w:szCs w:val="28"/>
                <w:lang w:eastAsia="ru-RU"/>
              </w:rPr>
              <w:t>янароднэ</w:t>
            </w:r>
            <w:proofErr w:type="spellEnd"/>
            <w:r w:rsidRPr="00326861">
              <w:rPr>
                <w:rFonts w:ascii="Times New Roman" w:eastAsia="Times New Roman" w:hAnsi="Times New Roman" w:cs="Times New Roman"/>
                <w:b/>
                <w:i/>
                <w:sz w:val="28"/>
                <w:szCs w:val="28"/>
                <w:lang w:eastAsia="ru-RU"/>
              </w:rPr>
              <w:t xml:space="preserve"> </w:t>
            </w:r>
            <w:proofErr w:type="spellStart"/>
            <w:r w:rsidRPr="00326861">
              <w:rPr>
                <w:rFonts w:ascii="Times New Roman" w:eastAsia="Times New Roman" w:hAnsi="Times New Roman" w:cs="Times New Roman"/>
                <w:b/>
                <w:i/>
                <w:sz w:val="28"/>
                <w:szCs w:val="28"/>
                <w:lang w:eastAsia="ru-RU"/>
              </w:rPr>
              <w:t>депутатхэм</w:t>
            </w:r>
            <w:proofErr w:type="spellEnd"/>
            <w:r w:rsidRPr="00326861">
              <w:rPr>
                <w:rFonts w:ascii="Times New Roman" w:eastAsia="Times New Roman" w:hAnsi="Times New Roman" w:cs="Times New Roman"/>
                <w:b/>
                <w:i/>
                <w:sz w:val="28"/>
                <w:szCs w:val="28"/>
                <w:lang w:eastAsia="ru-RU"/>
              </w:rPr>
              <w:t xml:space="preserve"> </w:t>
            </w:r>
          </w:p>
          <w:p w:rsidR="001A7BD4" w:rsidRPr="00326861" w:rsidRDefault="001A7BD4" w:rsidP="001A7BD4">
            <w:pPr>
              <w:spacing w:after="0" w:line="240" w:lineRule="auto"/>
              <w:ind w:left="360"/>
              <w:jc w:val="center"/>
              <w:rPr>
                <w:rFonts w:ascii="Times New Roman" w:eastAsia="Times New Roman" w:hAnsi="Times New Roman" w:cs="Times New Roman"/>
                <w:i/>
                <w:sz w:val="28"/>
                <w:szCs w:val="28"/>
                <w:lang w:eastAsia="ru-RU"/>
              </w:rPr>
            </w:pPr>
            <w:r w:rsidRPr="00326861">
              <w:rPr>
                <w:rFonts w:ascii="Times New Roman" w:eastAsia="Times New Roman" w:hAnsi="Times New Roman" w:cs="Times New Roman"/>
                <w:b/>
                <w:i/>
                <w:sz w:val="28"/>
                <w:szCs w:val="28"/>
                <w:lang w:eastAsia="ru-RU"/>
              </w:rPr>
              <w:t>я Совет</w:t>
            </w:r>
          </w:p>
          <w:p w:rsidR="001A7BD4" w:rsidRPr="00326861" w:rsidRDefault="001A7BD4" w:rsidP="001A7BD4">
            <w:pPr>
              <w:tabs>
                <w:tab w:val="left" w:pos="1080"/>
              </w:tabs>
              <w:spacing w:after="0" w:line="240" w:lineRule="auto"/>
              <w:ind w:left="176"/>
              <w:jc w:val="center"/>
              <w:rPr>
                <w:rFonts w:ascii="Times New Roman" w:eastAsia="Times New Roman" w:hAnsi="Times New Roman" w:cs="Times New Roman"/>
                <w:b/>
                <w:i/>
                <w:sz w:val="28"/>
                <w:szCs w:val="28"/>
                <w:lang w:eastAsia="ru-RU"/>
              </w:rPr>
            </w:pPr>
            <w:r w:rsidRPr="00326861">
              <w:rPr>
                <w:rFonts w:ascii="Times New Roman" w:eastAsia="Times New Roman" w:hAnsi="Times New Roman" w:cs="Times New Roman"/>
                <w:b/>
                <w:i/>
                <w:sz w:val="28"/>
                <w:szCs w:val="28"/>
                <w:lang w:eastAsia="ru-RU"/>
              </w:rPr>
              <w:t xml:space="preserve">385440, </w:t>
            </w:r>
            <w:proofErr w:type="spellStart"/>
            <w:r w:rsidRPr="00326861">
              <w:rPr>
                <w:rFonts w:ascii="Times New Roman" w:eastAsia="Times New Roman" w:hAnsi="Times New Roman" w:cs="Times New Roman"/>
                <w:b/>
                <w:i/>
                <w:sz w:val="28"/>
                <w:szCs w:val="28"/>
                <w:lang w:eastAsia="ru-RU"/>
              </w:rPr>
              <w:t>къ</w:t>
            </w:r>
            <w:proofErr w:type="spellEnd"/>
            <w:r w:rsidRPr="00326861">
              <w:rPr>
                <w:rFonts w:ascii="Times New Roman" w:eastAsia="Times New Roman" w:hAnsi="Times New Roman" w:cs="Times New Roman"/>
                <w:b/>
                <w:i/>
                <w:sz w:val="28"/>
                <w:szCs w:val="28"/>
                <w:lang w:eastAsia="ru-RU"/>
              </w:rPr>
              <w:t xml:space="preserve">.  </w:t>
            </w:r>
            <w:proofErr w:type="spellStart"/>
            <w:r w:rsidRPr="00326861">
              <w:rPr>
                <w:rFonts w:ascii="Times New Roman" w:eastAsia="Times New Roman" w:hAnsi="Times New Roman" w:cs="Times New Roman"/>
                <w:b/>
                <w:i/>
                <w:sz w:val="28"/>
                <w:szCs w:val="28"/>
                <w:lang w:eastAsia="ru-RU"/>
              </w:rPr>
              <w:t>Хьакурынэхьабл</w:t>
            </w:r>
            <w:proofErr w:type="spellEnd"/>
            <w:r w:rsidRPr="00326861">
              <w:rPr>
                <w:rFonts w:ascii="Times New Roman" w:eastAsia="Times New Roman" w:hAnsi="Times New Roman" w:cs="Times New Roman"/>
                <w:b/>
                <w:i/>
                <w:sz w:val="28"/>
                <w:szCs w:val="28"/>
                <w:lang w:eastAsia="ru-RU"/>
              </w:rPr>
              <w:t>,</w:t>
            </w:r>
          </w:p>
          <w:p w:rsidR="001A7BD4" w:rsidRPr="00326861" w:rsidRDefault="001A7BD4" w:rsidP="001A7BD4">
            <w:pPr>
              <w:spacing w:after="0" w:line="20" w:lineRule="atLeast"/>
              <w:ind w:left="130"/>
              <w:jc w:val="center"/>
              <w:rPr>
                <w:rFonts w:ascii="Times New Roman" w:eastAsia="Times New Roman" w:hAnsi="Times New Roman" w:cs="Times New Roman"/>
                <w:b/>
                <w:i/>
                <w:sz w:val="28"/>
                <w:szCs w:val="28"/>
                <w:lang w:eastAsia="ru-RU"/>
              </w:rPr>
            </w:pPr>
            <w:proofErr w:type="spellStart"/>
            <w:r w:rsidRPr="00326861">
              <w:rPr>
                <w:rFonts w:ascii="Times New Roman" w:eastAsia="Times New Roman" w:hAnsi="Times New Roman" w:cs="Times New Roman"/>
                <w:b/>
                <w:i/>
                <w:sz w:val="28"/>
                <w:szCs w:val="28"/>
                <w:lang w:eastAsia="ru-RU"/>
              </w:rPr>
              <w:t>ур</w:t>
            </w:r>
            <w:proofErr w:type="spellEnd"/>
            <w:r w:rsidRPr="00326861">
              <w:rPr>
                <w:rFonts w:ascii="Times New Roman" w:eastAsia="Times New Roman" w:hAnsi="Times New Roman" w:cs="Times New Roman"/>
                <w:b/>
                <w:i/>
                <w:sz w:val="28"/>
                <w:szCs w:val="28"/>
                <w:lang w:eastAsia="ru-RU"/>
              </w:rPr>
              <w:t xml:space="preserve">. </w:t>
            </w:r>
            <w:proofErr w:type="spellStart"/>
            <w:r w:rsidRPr="00326861">
              <w:rPr>
                <w:rFonts w:ascii="Times New Roman" w:eastAsia="Times New Roman" w:hAnsi="Times New Roman" w:cs="Times New Roman"/>
                <w:b/>
                <w:i/>
                <w:sz w:val="28"/>
                <w:szCs w:val="28"/>
                <w:lang w:eastAsia="ru-RU"/>
              </w:rPr>
              <w:t>Шэуджэным</w:t>
            </w:r>
            <w:proofErr w:type="spellEnd"/>
            <w:r w:rsidRPr="00326861">
              <w:rPr>
                <w:rFonts w:ascii="Times New Roman" w:eastAsia="Times New Roman" w:hAnsi="Times New Roman" w:cs="Times New Roman"/>
                <w:b/>
                <w:i/>
                <w:sz w:val="28"/>
                <w:szCs w:val="28"/>
                <w:lang w:eastAsia="ru-RU"/>
              </w:rPr>
              <w:t xml:space="preserve"> </w:t>
            </w:r>
            <w:proofErr w:type="spellStart"/>
            <w:r w:rsidRPr="00326861">
              <w:rPr>
                <w:rFonts w:ascii="Times New Roman" w:eastAsia="Times New Roman" w:hAnsi="Times New Roman" w:cs="Times New Roman"/>
                <w:b/>
                <w:i/>
                <w:sz w:val="28"/>
                <w:szCs w:val="28"/>
                <w:lang w:eastAsia="ru-RU"/>
              </w:rPr>
              <w:t>ыц</w:t>
            </w:r>
            <w:proofErr w:type="spellEnd"/>
            <w:proofErr w:type="gramStart"/>
            <w:r w:rsidRPr="00326861">
              <w:rPr>
                <w:rFonts w:ascii="Times New Roman" w:eastAsia="Times New Roman" w:hAnsi="Times New Roman" w:cs="Times New Roman"/>
                <w:b/>
                <w:i/>
                <w:sz w:val="28"/>
                <w:szCs w:val="28"/>
                <w:lang w:val="en-US" w:eastAsia="ru-RU"/>
              </w:rPr>
              <w:t>I</w:t>
            </w:r>
            <w:proofErr w:type="gramEnd"/>
            <w:r w:rsidRPr="00326861">
              <w:rPr>
                <w:rFonts w:ascii="Times New Roman" w:eastAsia="Times New Roman" w:hAnsi="Times New Roman" w:cs="Times New Roman"/>
                <w:b/>
                <w:i/>
                <w:sz w:val="28"/>
                <w:szCs w:val="28"/>
                <w:lang w:eastAsia="ru-RU"/>
              </w:rPr>
              <w:t>, 9</w:t>
            </w:r>
          </w:p>
        </w:tc>
      </w:tr>
    </w:tbl>
    <w:p w:rsidR="001A7BD4" w:rsidRPr="00326861" w:rsidRDefault="001A7BD4" w:rsidP="001A7BD4">
      <w:pPr>
        <w:spacing w:after="0" w:line="240" w:lineRule="auto"/>
        <w:ind w:left="-540"/>
        <w:jc w:val="both"/>
        <w:rPr>
          <w:rFonts w:ascii="Times New Roman" w:eastAsia="Times New Roman" w:hAnsi="Times New Roman" w:cs="Times New Roman"/>
          <w:sz w:val="28"/>
          <w:szCs w:val="28"/>
          <w:lang w:eastAsia="ru-RU"/>
        </w:rPr>
      </w:pPr>
    </w:p>
    <w:p w:rsidR="001A7BD4" w:rsidRPr="00326861" w:rsidRDefault="001A7BD4" w:rsidP="00244F91">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РЕШЕНИ</w:t>
      </w:r>
      <w:r w:rsidR="00244F91">
        <w:rPr>
          <w:rFonts w:ascii="Times New Roman" w:eastAsia="Times New Roman" w:hAnsi="Times New Roman" w:cs="Times New Roman"/>
          <w:sz w:val="28"/>
          <w:szCs w:val="28"/>
          <w:lang w:eastAsia="ru-RU"/>
        </w:rPr>
        <w:t>Е</w:t>
      </w:r>
    </w:p>
    <w:tbl>
      <w:tblPr>
        <w:tblW w:w="10153" w:type="dxa"/>
        <w:tblLayout w:type="fixed"/>
        <w:tblCellMar>
          <w:left w:w="70" w:type="dxa"/>
          <w:right w:w="70" w:type="dxa"/>
        </w:tblCellMar>
        <w:tblLook w:val="0000" w:firstRow="0" w:lastRow="0" w:firstColumn="0" w:lastColumn="0" w:noHBand="0" w:noVBand="0"/>
      </w:tblPr>
      <w:tblGrid>
        <w:gridCol w:w="160"/>
        <w:gridCol w:w="9833"/>
        <w:gridCol w:w="160"/>
      </w:tblGrid>
      <w:tr w:rsidR="001A7BD4" w:rsidRPr="00326861" w:rsidTr="001A7BD4">
        <w:trPr>
          <w:cantSplit/>
        </w:trPr>
        <w:tc>
          <w:tcPr>
            <w:tcW w:w="160" w:type="dxa"/>
            <w:shd w:val="clear" w:color="auto" w:fill="auto"/>
          </w:tcPr>
          <w:p w:rsidR="001A7BD4" w:rsidRPr="00326861" w:rsidRDefault="001A7BD4" w:rsidP="001A7BD4">
            <w:pPr>
              <w:widowControl w:val="0"/>
              <w:autoSpaceDE w:val="0"/>
              <w:autoSpaceDN w:val="0"/>
              <w:adjustRightInd w:val="0"/>
              <w:snapToGrid w:val="0"/>
              <w:spacing w:after="0" w:line="240" w:lineRule="auto"/>
              <w:jc w:val="both"/>
              <w:rPr>
                <w:rFonts w:ascii="Times New Roman" w:eastAsia="Times New Roman" w:hAnsi="Times New Roman" w:cs="Times New Roman"/>
                <w:i/>
                <w:sz w:val="28"/>
                <w:szCs w:val="28"/>
                <w:lang w:eastAsia="ru-RU"/>
              </w:rPr>
            </w:pPr>
          </w:p>
        </w:tc>
        <w:tc>
          <w:tcPr>
            <w:tcW w:w="9833" w:type="dxa"/>
            <w:shd w:val="clear" w:color="auto" w:fill="auto"/>
          </w:tcPr>
          <w:p w:rsidR="001A7BD4" w:rsidRPr="00326861" w:rsidRDefault="001A7BD4" w:rsidP="001A7B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О Положении «О Контрольно-счетной палате муниципального образования «Шовгеновский район».</w:t>
            </w:r>
          </w:p>
        </w:tc>
        <w:tc>
          <w:tcPr>
            <w:tcW w:w="160" w:type="dxa"/>
            <w:shd w:val="clear" w:color="auto" w:fill="auto"/>
          </w:tcPr>
          <w:p w:rsidR="001A7BD4" w:rsidRPr="00326861" w:rsidRDefault="001A7BD4" w:rsidP="001A7BD4">
            <w:pPr>
              <w:widowControl w:val="0"/>
              <w:autoSpaceDE w:val="0"/>
              <w:autoSpaceDN w:val="0"/>
              <w:adjustRightInd w:val="0"/>
              <w:snapToGrid w:val="0"/>
              <w:spacing w:after="0" w:line="240" w:lineRule="auto"/>
              <w:jc w:val="both"/>
              <w:rPr>
                <w:rFonts w:ascii="Times New Roman" w:eastAsia="Times New Roman" w:hAnsi="Times New Roman" w:cs="Times New Roman"/>
                <w:i/>
                <w:sz w:val="28"/>
                <w:szCs w:val="28"/>
                <w:lang w:eastAsia="ru-RU"/>
              </w:rPr>
            </w:pPr>
          </w:p>
        </w:tc>
      </w:tr>
    </w:tbl>
    <w:p w:rsidR="001A7BD4" w:rsidRPr="00326861" w:rsidRDefault="001A7BD4" w:rsidP="001A7BD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1A7BD4" w:rsidRPr="00326861" w:rsidRDefault="001A7BD4" w:rsidP="001A7BD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326861">
        <w:rPr>
          <w:rFonts w:ascii="Times New Roman" w:eastAsia="Times New Roman" w:hAnsi="Times New Roman" w:cs="Times New Roman"/>
          <w:sz w:val="28"/>
          <w:szCs w:val="28"/>
          <w:lang w:eastAsia="ru-RU"/>
        </w:rPr>
        <w:t>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«Шовгеновский</w:t>
      </w:r>
      <w:r w:rsidR="00244F91">
        <w:rPr>
          <w:rFonts w:ascii="Times New Roman" w:eastAsia="Times New Roman" w:hAnsi="Times New Roman" w:cs="Times New Roman"/>
          <w:sz w:val="28"/>
          <w:szCs w:val="28"/>
          <w:lang w:eastAsia="ru-RU"/>
        </w:rPr>
        <w:t xml:space="preserve"> район», </w:t>
      </w:r>
      <w:r w:rsidRPr="00326861">
        <w:rPr>
          <w:rFonts w:ascii="Times New Roman" w:eastAsia="Times New Roman" w:hAnsi="Times New Roman" w:cs="Times New Roman"/>
          <w:sz w:val="28"/>
          <w:szCs w:val="28"/>
          <w:lang w:eastAsia="ru-RU"/>
        </w:rPr>
        <w:t xml:space="preserve">Совет народных депутатов муниципального образования «Шовгеновский район»  </w:t>
      </w:r>
      <w:proofErr w:type="gramEnd"/>
    </w:p>
    <w:p w:rsidR="001A7BD4" w:rsidRPr="00326861" w:rsidRDefault="001A7BD4" w:rsidP="001A7B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BD4" w:rsidRPr="00326861" w:rsidRDefault="001A7BD4" w:rsidP="001A7B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РЕШИЛ:</w:t>
      </w:r>
    </w:p>
    <w:p w:rsidR="001A7BD4" w:rsidRPr="00326861" w:rsidRDefault="001A7BD4" w:rsidP="001A7BD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A7BD4" w:rsidRPr="00326861" w:rsidRDefault="001A7BD4" w:rsidP="001A7BD4">
      <w:pPr>
        <w:spacing w:after="0" w:line="240" w:lineRule="auto"/>
        <w:jc w:val="both"/>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 xml:space="preserve">        1. Утвердить Положение «О Контрольно-счетной палате муниципального образования «Шовгеновский район» (прилагается).</w:t>
      </w:r>
    </w:p>
    <w:p w:rsidR="001A7BD4" w:rsidRPr="00326861" w:rsidRDefault="001A7BD4" w:rsidP="001A7BD4">
      <w:pPr>
        <w:spacing w:after="0" w:line="240" w:lineRule="auto"/>
        <w:ind w:firstLine="567"/>
        <w:jc w:val="both"/>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2. Признать утратившими силу следующие Решения Совета народных депутатов муниципального образования «Шовгеновский район»:</w:t>
      </w:r>
    </w:p>
    <w:p w:rsidR="001A7BD4" w:rsidRPr="00326861" w:rsidRDefault="001A7BD4" w:rsidP="001A7BD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 xml:space="preserve">1) от </w:t>
      </w:r>
      <w:r w:rsidR="008745D1" w:rsidRPr="00326861">
        <w:rPr>
          <w:rFonts w:ascii="Times New Roman" w:eastAsia="Times New Roman" w:hAnsi="Times New Roman" w:cs="Times New Roman"/>
          <w:sz w:val="28"/>
          <w:szCs w:val="28"/>
          <w:lang w:eastAsia="ru-RU"/>
        </w:rPr>
        <w:t>26</w:t>
      </w:r>
      <w:r w:rsidRPr="00326861">
        <w:rPr>
          <w:rFonts w:ascii="Times New Roman" w:eastAsia="Times New Roman" w:hAnsi="Times New Roman" w:cs="Times New Roman"/>
          <w:sz w:val="28"/>
          <w:szCs w:val="28"/>
          <w:lang w:eastAsia="ru-RU"/>
        </w:rPr>
        <w:t xml:space="preserve"> </w:t>
      </w:r>
      <w:r w:rsidR="008745D1" w:rsidRPr="00326861">
        <w:rPr>
          <w:rFonts w:ascii="Times New Roman" w:eastAsia="Times New Roman" w:hAnsi="Times New Roman" w:cs="Times New Roman"/>
          <w:sz w:val="28"/>
          <w:szCs w:val="28"/>
          <w:lang w:eastAsia="ru-RU"/>
        </w:rPr>
        <w:t>июня</w:t>
      </w:r>
      <w:r w:rsidRPr="00326861">
        <w:rPr>
          <w:rFonts w:ascii="Times New Roman" w:eastAsia="Times New Roman" w:hAnsi="Times New Roman" w:cs="Times New Roman"/>
          <w:sz w:val="28"/>
          <w:szCs w:val="28"/>
          <w:lang w:eastAsia="ru-RU"/>
        </w:rPr>
        <w:t xml:space="preserve"> 201</w:t>
      </w:r>
      <w:r w:rsidR="008745D1" w:rsidRPr="00326861">
        <w:rPr>
          <w:rFonts w:ascii="Times New Roman" w:eastAsia="Times New Roman" w:hAnsi="Times New Roman" w:cs="Times New Roman"/>
          <w:sz w:val="28"/>
          <w:szCs w:val="28"/>
          <w:lang w:eastAsia="ru-RU"/>
        </w:rPr>
        <w:t>2</w:t>
      </w:r>
      <w:r w:rsidRPr="00326861">
        <w:rPr>
          <w:rFonts w:ascii="Times New Roman" w:eastAsia="Times New Roman" w:hAnsi="Times New Roman" w:cs="Times New Roman"/>
          <w:sz w:val="28"/>
          <w:szCs w:val="28"/>
          <w:lang w:eastAsia="ru-RU"/>
        </w:rPr>
        <w:t xml:space="preserve"> года №4</w:t>
      </w:r>
      <w:r w:rsidR="008745D1" w:rsidRPr="00326861">
        <w:rPr>
          <w:rFonts w:ascii="Times New Roman" w:eastAsia="Times New Roman" w:hAnsi="Times New Roman" w:cs="Times New Roman"/>
          <w:sz w:val="28"/>
          <w:szCs w:val="28"/>
          <w:lang w:eastAsia="ru-RU"/>
        </w:rPr>
        <w:t>1</w:t>
      </w:r>
      <w:r w:rsidRPr="00326861">
        <w:rPr>
          <w:rFonts w:ascii="Times New Roman" w:eastAsia="Times New Roman" w:hAnsi="Times New Roman" w:cs="Times New Roman"/>
          <w:sz w:val="28"/>
          <w:szCs w:val="28"/>
          <w:lang w:eastAsia="ru-RU"/>
        </w:rPr>
        <w:t xml:space="preserve"> «О Положении «О Контрольно-счетной палате муниципального образования «Шовгеновский район»;</w:t>
      </w:r>
    </w:p>
    <w:p w:rsidR="001A7BD4" w:rsidRPr="00326861" w:rsidRDefault="001A7BD4" w:rsidP="001A7BD4">
      <w:pPr>
        <w:spacing w:after="0" w:line="240" w:lineRule="auto"/>
        <w:ind w:firstLine="567"/>
        <w:jc w:val="both"/>
        <w:rPr>
          <w:rFonts w:ascii="Times New Roman" w:eastAsia="Times New Roman" w:hAnsi="Times New Roman" w:cs="Times New Roman"/>
          <w:sz w:val="28"/>
          <w:szCs w:val="28"/>
          <w:lang w:eastAsia="ru-RU"/>
        </w:rPr>
      </w:pPr>
      <w:r w:rsidRPr="00326861">
        <w:rPr>
          <w:rFonts w:ascii="Times New Roman" w:eastAsia="Times New Roman" w:hAnsi="Times New Roman" w:cs="Times New Roman"/>
          <w:sz w:val="28"/>
          <w:szCs w:val="28"/>
          <w:lang w:eastAsia="ru-RU"/>
        </w:rPr>
        <w:t xml:space="preserve">2) от </w:t>
      </w:r>
      <w:r w:rsidR="00C01A54" w:rsidRPr="00326861">
        <w:rPr>
          <w:rFonts w:ascii="Times New Roman" w:eastAsia="Times New Roman" w:hAnsi="Times New Roman" w:cs="Times New Roman"/>
          <w:sz w:val="28"/>
          <w:szCs w:val="28"/>
          <w:lang w:eastAsia="ru-RU"/>
        </w:rPr>
        <w:t>14</w:t>
      </w:r>
      <w:r w:rsidRPr="00326861">
        <w:rPr>
          <w:rFonts w:ascii="Times New Roman" w:eastAsia="Times New Roman" w:hAnsi="Times New Roman" w:cs="Times New Roman"/>
          <w:sz w:val="28"/>
          <w:szCs w:val="28"/>
          <w:lang w:eastAsia="ru-RU"/>
        </w:rPr>
        <w:t xml:space="preserve"> </w:t>
      </w:r>
      <w:r w:rsidR="00C01A54" w:rsidRPr="00326861">
        <w:rPr>
          <w:rFonts w:ascii="Times New Roman" w:eastAsia="Times New Roman" w:hAnsi="Times New Roman" w:cs="Times New Roman"/>
          <w:sz w:val="28"/>
          <w:szCs w:val="28"/>
          <w:lang w:eastAsia="ru-RU"/>
        </w:rPr>
        <w:t xml:space="preserve">июня </w:t>
      </w:r>
      <w:r w:rsidRPr="00326861">
        <w:rPr>
          <w:rFonts w:ascii="Times New Roman" w:eastAsia="Times New Roman" w:hAnsi="Times New Roman" w:cs="Times New Roman"/>
          <w:sz w:val="28"/>
          <w:szCs w:val="28"/>
          <w:lang w:eastAsia="ru-RU"/>
        </w:rPr>
        <w:t xml:space="preserve"> 201</w:t>
      </w:r>
      <w:r w:rsidR="00C01A54" w:rsidRPr="00326861">
        <w:rPr>
          <w:rFonts w:ascii="Times New Roman" w:eastAsia="Times New Roman" w:hAnsi="Times New Roman" w:cs="Times New Roman"/>
          <w:sz w:val="28"/>
          <w:szCs w:val="28"/>
          <w:lang w:eastAsia="ru-RU"/>
        </w:rPr>
        <w:t>7</w:t>
      </w:r>
      <w:r w:rsidRPr="00326861">
        <w:rPr>
          <w:rFonts w:ascii="Times New Roman" w:eastAsia="Times New Roman" w:hAnsi="Times New Roman" w:cs="Times New Roman"/>
          <w:sz w:val="28"/>
          <w:szCs w:val="28"/>
          <w:lang w:eastAsia="ru-RU"/>
        </w:rPr>
        <w:t xml:space="preserve"> года № </w:t>
      </w:r>
      <w:r w:rsidR="00C01A54" w:rsidRPr="00326861">
        <w:rPr>
          <w:rFonts w:ascii="Times New Roman" w:eastAsia="Times New Roman" w:hAnsi="Times New Roman" w:cs="Times New Roman"/>
          <w:sz w:val="28"/>
          <w:szCs w:val="28"/>
          <w:lang w:eastAsia="ru-RU"/>
        </w:rPr>
        <w:t>5</w:t>
      </w:r>
      <w:r w:rsidRPr="00326861">
        <w:rPr>
          <w:rFonts w:ascii="Times New Roman" w:eastAsia="Times New Roman" w:hAnsi="Times New Roman" w:cs="Times New Roman"/>
          <w:sz w:val="28"/>
          <w:szCs w:val="28"/>
          <w:lang w:eastAsia="ru-RU"/>
        </w:rPr>
        <w:t>7</w:t>
      </w:r>
      <w:r w:rsidR="00C01A54" w:rsidRPr="00326861">
        <w:rPr>
          <w:rFonts w:ascii="Times New Roman" w:eastAsia="Times New Roman" w:hAnsi="Times New Roman" w:cs="Times New Roman"/>
          <w:sz w:val="28"/>
          <w:szCs w:val="28"/>
          <w:lang w:eastAsia="ru-RU"/>
        </w:rPr>
        <w:t>4</w:t>
      </w:r>
      <w:r w:rsidRPr="00326861">
        <w:rPr>
          <w:rFonts w:ascii="Times New Roman" w:eastAsia="Times New Roman" w:hAnsi="Times New Roman" w:cs="Times New Roman"/>
          <w:sz w:val="28"/>
          <w:szCs w:val="28"/>
          <w:lang w:eastAsia="ru-RU"/>
        </w:rPr>
        <w:t xml:space="preserve"> «О внесении изменени</w:t>
      </w:r>
      <w:r w:rsidR="00C01A54" w:rsidRPr="00326861">
        <w:rPr>
          <w:rFonts w:ascii="Times New Roman" w:eastAsia="Times New Roman" w:hAnsi="Times New Roman" w:cs="Times New Roman"/>
          <w:sz w:val="28"/>
          <w:szCs w:val="28"/>
          <w:lang w:eastAsia="ru-RU"/>
        </w:rPr>
        <w:t>й</w:t>
      </w:r>
      <w:r w:rsidRPr="00326861">
        <w:rPr>
          <w:rFonts w:ascii="Times New Roman" w:eastAsia="Times New Roman" w:hAnsi="Times New Roman" w:cs="Times New Roman"/>
          <w:sz w:val="28"/>
          <w:szCs w:val="28"/>
          <w:lang w:eastAsia="ru-RU"/>
        </w:rPr>
        <w:t xml:space="preserve"> в Решение Совета народных депутатов муниципального образования «Шовгеновский район» от </w:t>
      </w:r>
      <w:r w:rsidR="00C01A54" w:rsidRPr="00326861">
        <w:rPr>
          <w:rFonts w:ascii="Times New Roman" w:eastAsia="Times New Roman" w:hAnsi="Times New Roman" w:cs="Times New Roman"/>
          <w:sz w:val="28"/>
          <w:szCs w:val="28"/>
          <w:lang w:eastAsia="ru-RU"/>
        </w:rPr>
        <w:t>26</w:t>
      </w:r>
      <w:r w:rsidRPr="00326861">
        <w:rPr>
          <w:rFonts w:ascii="Times New Roman" w:eastAsia="Times New Roman" w:hAnsi="Times New Roman" w:cs="Times New Roman"/>
          <w:sz w:val="28"/>
          <w:szCs w:val="28"/>
          <w:lang w:eastAsia="ru-RU"/>
        </w:rPr>
        <w:t xml:space="preserve"> </w:t>
      </w:r>
      <w:r w:rsidR="00C01A54" w:rsidRPr="00326861">
        <w:rPr>
          <w:rFonts w:ascii="Times New Roman" w:eastAsia="Times New Roman" w:hAnsi="Times New Roman" w:cs="Times New Roman"/>
          <w:sz w:val="28"/>
          <w:szCs w:val="28"/>
          <w:lang w:eastAsia="ru-RU"/>
        </w:rPr>
        <w:t>июня</w:t>
      </w:r>
      <w:r w:rsidRPr="00326861">
        <w:rPr>
          <w:rFonts w:ascii="Times New Roman" w:eastAsia="Times New Roman" w:hAnsi="Times New Roman" w:cs="Times New Roman"/>
          <w:sz w:val="28"/>
          <w:szCs w:val="28"/>
          <w:lang w:eastAsia="ru-RU"/>
        </w:rPr>
        <w:t xml:space="preserve"> 201</w:t>
      </w:r>
      <w:r w:rsidR="00C01A54" w:rsidRPr="00326861">
        <w:rPr>
          <w:rFonts w:ascii="Times New Roman" w:eastAsia="Times New Roman" w:hAnsi="Times New Roman" w:cs="Times New Roman"/>
          <w:sz w:val="28"/>
          <w:szCs w:val="28"/>
          <w:lang w:eastAsia="ru-RU"/>
        </w:rPr>
        <w:t>2</w:t>
      </w:r>
      <w:r w:rsidRPr="00326861">
        <w:rPr>
          <w:rFonts w:ascii="Times New Roman" w:eastAsia="Times New Roman" w:hAnsi="Times New Roman" w:cs="Times New Roman"/>
          <w:sz w:val="28"/>
          <w:szCs w:val="28"/>
          <w:lang w:eastAsia="ru-RU"/>
        </w:rPr>
        <w:t>года №4</w:t>
      </w:r>
      <w:r w:rsidR="00C01A54" w:rsidRPr="00326861">
        <w:rPr>
          <w:rFonts w:ascii="Times New Roman" w:eastAsia="Times New Roman" w:hAnsi="Times New Roman" w:cs="Times New Roman"/>
          <w:sz w:val="28"/>
          <w:szCs w:val="28"/>
          <w:lang w:eastAsia="ru-RU"/>
        </w:rPr>
        <w:t>1</w:t>
      </w:r>
      <w:r w:rsidRPr="00326861">
        <w:rPr>
          <w:rFonts w:ascii="Times New Roman" w:eastAsia="Times New Roman" w:hAnsi="Times New Roman" w:cs="Times New Roman"/>
          <w:sz w:val="28"/>
          <w:szCs w:val="28"/>
          <w:lang w:eastAsia="ru-RU"/>
        </w:rPr>
        <w:t xml:space="preserve"> «О Положении «О Контрольно-счетной палате муниципального образования «Шовгеновский район»;</w:t>
      </w:r>
    </w:p>
    <w:p w:rsidR="001A7BD4" w:rsidRPr="00326861" w:rsidRDefault="001A7BD4" w:rsidP="001A7BD4">
      <w:pPr>
        <w:spacing w:after="0" w:line="240" w:lineRule="auto"/>
        <w:ind w:firstLine="567"/>
        <w:jc w:val="both"/>
        <w:rPr>
          <w:rFonts w:ascii="Times New Roman" w:eastAsia="Times New Roman" w:hAnsi="Times New Roman" w:cs="Times New Roman"/>
          <w:color w:val="FF0000"/>
          <w:sz w:val="28"/>
          <w:szCs w:val="28"/>
          <w:lang w:eastAsia="ru-RU"/>
        </w:rPr>
      </w:pPr>
      <w:r w:rsidRPr="00326861">
        <w:rPr>
          <w:rFonts w:ascii="Times New Roman" w:eastAsia="Times New Roman" w:hAnsi="Times New Roman" w:cs="Times New Roman"/>
          <w:sz w:val="28"/>
          <w:szCs w:val="28"/>
          <w:lang w:eastAsia="ru-RU"/>
        </w:rPr>
        <w:t>3. Настоящее Решение вступает в силу со дня его опубликования</w:t>
      </w:r>
      <w:r w:rsidR="00244F91">
        <w:rPr>
          <w:rFonts w:ascii="Times New Roman" w:eastAsia="Times New Roman" w:hAnsi="Times New Roman" w:cs="Times New Roman"/>
          <w:sz w:val="28"/>
          <w:szCs w:val="28"/>
          <w:lang w:eastAsia="ru-RU"/>
        </w:rPr>
        <w:t>.</w:t>
      </w:r>
    </w:p>
    <w:p w:rsidR="001A7BD4" w:rsidRPr="00326861" w:rsidRDefault="001A7BD4" w:rsidP="001A7BD4">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326861" w:rsidRDefault="00326861" w:rsidP="003268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Совета народных депутатов</w:t>
      </w:r>
    </w:p>
    <w:p w:rsidR="00326861" w:rsidRDefault="00326861" w:rsidP="003268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 «Шовгеновский район»</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А.Д. Меретуков</w:t>
      </w:r>
    </w:p>
    <w:p w:rsidR="00244F91" w:rsidRDefault="00244F91" w:rsidP="003268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F91" w:rsidRDefault="00244F91" w:rsidP="00326861">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4F91" w:rsidRDefault="00244F91" w:rsidP="00244F9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а. Хакуринохабль</w:t>
      </w:r>
    </w:p>
    <w:p w:rsidR="00244F91" w:rsidRDefault="00244F91" w:rsidP="00244F9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18.07. 2019 года</w:t>
      </w:r>
    </w:p>
    <w:p w:rsidR="00244F91" w:rsidRPr="00244F91" w:rsidRDefault="00244F91" w:rsidP="00244F9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61893">
        <w:rPr>
          <w:rFonts w:ascii="Times New Roman" w:eastAsia="Times New Roman" w:hAnsi="Times New Roman" w:cs="Times New Roman"/>
          <w:lang w:eastAsia="ru-RU"/>
        </w:rPr>
        <w:t>168</w:t>
      </w:r>
    </w:p>
    <w:p w:rsidR="00161893" w:rsidRDefault="00161893" w:rsidP="00161893">
      <w:pPr>
        <w:shd w:val="clear" w:color="auto" w:fill="FFFFFF"/>
        <w:spacing w:after="0"/>
        <w:rPr>
          <w:rFonts w:ascii="Times New Roman" w:eastAsia="Times New Roman" w:hAnsi="Times New Roman" w:cs="Times New Roman"/>
          <w:sz w:val="28"/>
          <w:szCs w:val="28"/>
          <w:lang w:eastAsia="ru-RU"/>
        </w:rPr>
      </w:pPr>
    </w:p>
    <w:p w:rsidR="00326861" w:rsidRDefault="00326861" w:rsidP="00161893">
      <w:pPr>
        <w:shd w:val="clear" w:color="auto" w:fill="FFFFFF"/>
        <w:spacing w:after="0"/>
        <w:rPr>
          <w:rFonts w:ascii="Times New Roman" w:hAnsi="Times New Roman" w:cs="Times New Roman"/>
          <w:b/>
          <w:bCs/>
          <w:spacing w:val="-10"/>
        </w:rPr>
      </w:pPr>
      <w:r w:rsidRPr="00326861">
        <w:rPr>
          <w:rFonts w:ascii="Times New Roman" w:hAnsi="Times New Roman" w:cs="Times New Roman"/>
          <w:b/>
          <w:bCs/>
          <w:spacing w:val="-10"/>
        </w:rPr>
        <w:t xml:space="preserve">                                                                   </w:t>
      </w:r>
    </w:p>
    <w:p w:rsidR="00326861" w:rsidRPr="00326861" w:rsidRDefault="00326861" w:rsidP="00326861">
      <w:pPr>
        <w:shd w:val="clear" w:color="auto" w:fill="FFFFFF"/>
        <w:spacing w:after="0"/>
        <w:ind w:firstLine="709"/>
        <w:jc w:val="right"/>
        <w:rPr>
          <w:rFonts w:ascii="Times New Roman" w:hAnsi="Times New Roman" w:cs="Times New Roman"/>
          <w:bCs/>
          <w:spacing w:val="-10"/>
        </w:rPr>
      </w:pPr>
      <w:r w:rsidRPr="00326861">
        <w:rPr>
          <w:rFonts w:ascii="Times New Roman" w:hAnsi="Times New Roman" w:cs="Times New Roman"/>
          <w:bCs/>
          <w:spacing w:val="-10"/>
        </w:rPr>
        <w:lastRenderedPageBreak/>
        <w:t xml:space="preserve">Приложение     </w:t>
      </w:r>
    </w:p>
    <w:p w:rsidR="00326861" w:rsidRPr="00326861" w:rsidRDefault="00326861" w:rsidP="00326861">
      <w:pPr>
        <w:shd w:val="clear" w:color="auto" w:fill="FFFFFF"/>
        <w:spacing w:after="0"/>
        <w:ind w:firstLine="709"/>
        <w:jc w:val="right"/>
        <w:rPr>
          <w:rFonts w:ascii="Times New Roman" w:hAnsi="Times New Roman" w:cs="Times New Roman"/>
          <w:bCs/>
          <w:spacing w:val="-10"/>
        </w:rPr>
      </w:pPr>
      <w:r w:rsidRPr="00326861">
        <w:rPr>
          <w:rFonts w:ascii="Times New Roman" w:hAnsi="Times New Roman" w:cs="Times New Roman"/>
          <w:bCs/>
          <w:spacing w:val="-10"/>
        </w:rPr>
        <w:t xml:space="preserve">                                                                  к решению Совета народных депутатов</w:t>
      </w:r>
    </w:p>
    <w:p w:rsidR="00326861" w:rsidRPr="00326861" w:rsidRDefault="00326861" w:rsidP="00326861">
      <w:pPr>
        <w:shd w:val="clear" w:color="auto" w:fill="FFFFFF"/>
        <w:spacing w:after="0"/>
        <w:ind w:firstLine="709"/>
        <w:jc w:val="right"/>
        <w:rPr>
          <w:rFonts w:ascii="Times New Roman" w:hAnsi="Times New Roman" w:cs="Times New Roman"/>
          <w:bCs/>
          <w:spacing w:val="-10"/>
        </w:rPr>
      </w:pPr>
      <w:r w:rsidRPr="00326861">
        <w:rPr>
          <w:rFonts w:ascii="Times New Roman" w:hAnsi="Times New Roman" w:cs="Times New Roman"/>
          <w:bCs/>
          <w:spacing w:val="-10"/>
        </w:rPr>
        <w:t xml:space="preserve">                                                                  муниципального образования</w:t>
      </w:r>
    </w:p>
    <w:p w:rsidR="00326861" w:rsidRPr="00326861" w:rsidRDefault="00326861" w:rsidP="00326861">
      <w:pPr>
        <w:shd w:val="clear" w:color="auto" w:fill="FFFFFF"/>
        <w:spacing w:after="0"/>
        <w:ind w:firstLine="709"/>
        <w:jc w:val="right"/>
        <w:rPr>
          <w:rFonts w:ascii="Times New Roman" w:hAnsi="Times New Roman" w:cs="Times New Roman"/>
          <w:bCs/>
          <w:spacing w:val="-10"/>
        </w:rPr>
      </w:pPr>
      <w:r w:rsidRPr="00326861">
        <w:rPr>
          <w:rFonts w:ascii="Times New Roman" w:hAnsi="Times New Roman" w:cs="Times New Roman"/>
          <w:bCs/>
          <w:spacing w:val="-10"/>
        </w:rPr>
        <w:t xml:space="preserve">                                                                  «Шовгеновский район»</w:t>
      </w:r>
    </w:p>
    <w:p w:rsidR="00326861" w:rsidRPr="00326861" w:rsidRDefault="00326861" w:rsidP="00326861">
      <w:pPr>
        <w:shd w:val="clear" w:color="auto" w:fill="FFFFFF"/>
        <w:spacing w:after="0"/>
        <w:ind w:firstLine="709"/>
        <w:jc w:val="right"/>
        <w:rPr>
          <w:rFonts w:ascii="Times New Roman" w:hAnsi="Times New Roman" w:cs="Times New Roman"/>
          <w:bCs/>
          <w:spacing w:val="-10"/>
        </w:rPr>
      </w:pPr>
      <w:r w:rsidRPr="00326861">
        <w:rPr>
          <w:rFonts w:ascii="Times New Roman" w:hAnsi="Times New Roman" w:cs="Times New Roman"/>
          <w:bCs/>
          <w:spacing w:val="-10"/>
        </w:rPr>
        <w:t xml:space="preserve">                                                                  от 18 июля 2019 года   </w:t>
      </w:r>
    </w:p>
    <w:p w:rsidR="00326861" w:rsidRPr="00326861" w:rsidRDefault="00326861" w:rsidP="00326861">
      <w:pPr>
        <w:shd w:val="clear" w:color="auto" w:fill="FFFFFF"/>
        <w:spacing w:after="0"/>
        <w:ind w:firstLine="709"/>
        <w:jc w:val="right"/>
        <w:rPr>
          <w:rFonts w:ascii="Times New Roman" w:hAnsi="Times New Roman" w:cs="Times New Roman"/>
          <w:b/>
          <w:bCs/>
          <w:spacing w:val="-10"/>
        </w:rPr>
      </w:pPr>
      <w:r w:rsidRPr="00326861">
        <w:rPr>
          <w:rFonts w:ascii="Times New Roman" w:hAnsi="Times New Roman" w:cs="Times New Roman"/>
          <w:bCs/>
          <w:spacing w:val="-10"/>
        </w:rPr>
        <w:t xml:space="preserve">                                                                                                                                      </w:t>
      </w:r>
      <w:r>
        <w:rPr>
          <w:rFonts w:ascii="Times New Roman" w:hAnsi="Times New Roman" w:cs="Times New Roman"/>
          <w:bCs/>
          <w:spacing w:val="-10"/>
        </w:rPr>
        <w:t xml:space="preserve">                      № 168</w:t>
      </w:r>
      <w:r w:rsidRPr="00326861">
        <w:rPr>
          <w:rFonts w:ascii="Times New Roman" w:hAnsi="Times New Roman" w:cs="Times New Roman"/>
          <w:bCs/>
          <w:spacing w:val="-10"/>
        </w:rPr>
        <w:t xml:space="preserve"> </w:t>
      </w:r>
    </w:p>
    <w:p w:rsidR="00326861" w:rsidRPr="00326861" w:rsidRDefault="00326861" w:rsidP="00326861">
      <w:pPr>
        <w:shd w:val="clear" w:color="auto" w:fill="FFFFFF"/>
        <w:spacing w:after="0"/>
        <w:ind w:firstLine="709"/>
        <w:jc w:val="center"/>
        <w:rPr>
          <w:rFonts w:ascii="Times New Roman" w:hAnsi="Times New Roman" w:cs="Times New Roman"/>
          <w:b/>
          <w:bCs/>
          <w:spacing w:val="-10"/>
        </w:rPr>
      </w:pPr>
    </w:p>
    <w:p w:rsidR="00326861" w:rsidRPr="00326861" w:rsidRDefault="00326861" w:rsidP="00D121BB">
      <w:pPr>
        <w:shd w:val="clear" w:color="auto" w:fill="FFFFFF"/>
        <w:spacing w:after="0" w:line="240" w:lineRule="auto"/>
        <w:ind w:firstLine="709"/>
        <w:jc w:val="center"/>
        <w:rPr>
          <w:rFonts w:ascii="Times New Roman" w:hAnsi="Times New Roman" w:cs="Times New Roman"/>
          <w:b/>
          <w:bCs/>
          <w:spacing w:val="-10"/>
          <w:sz w:val="28"/>
          <w:szCs w:val="28"/>
        </w:rPr>
      </w:pPr>
      <w:r w:rsidRPr="00326861">
        <w:rPr>
          <w:rFonts w:ascii="Times New Roman" w:hAnsi="Times New Roman" w:cs="Times New Roman"/>
          <w:b/>
          <w:bCs/>
          <w:spacing w:val="-10"/>
          <w:sz w:val="28"/>
          <w:szCs w:val="28"/>
        </w:rPr>
        <w:t xml:space="preserve">ПОЛОЖЕНИЕ </w:t>
      </w:r>
    </w:p>
    <w:p w:rsidR="00326861" w:rsidRPr="00326861" w:rsidRDefault="00326861" w:rsidP="00D121BB">
      <w:pPr>
        <w:shd w:val="clear" w:color="auto" w:fill="FFFFFF"/>
        <w:spacing w:after="0" w:line="240" w:lineRule="auto"/>
        <w:ind w:firstLine="709"/>
        <w:jc w:val="center"/>
        <w:rPr>
          <w:rFonts w:ascii="Times New Roman" w:hAnsi="Times New Roman" w:cs="Times New Roman"/>
          <w:bCs/>
          <w:spacing w:val="-1"/>
          <w:sz w:val="28"/>
          <w:szCs w:val="28"/>
        </w:rPr>
      </w:pPr>
      <w:r w:rsidRPr="00326861">
        <w:rPr>
          <w:rFonts w:ascii="Times New Roman" w:hAnsi="Times New Roman" w:cs="Times New Roman"/>
          <w:bCs/>
          <w:spacing w:val="-1"/>
          <w:sz w:val="28"/>
          <w:szCs w:val="28"/>
        </w:rPr>
        <w:t>о Контрольно-счетной палате муниципального образования</w:t>
      </w:r>
    </w:p>
    <w:p w:rsidR="00326861" w:rsidRPr="00326861" w:rsidRDefault="00326861" w:rsidP="00D121BB">
      <w:pPr>
        <w:shd w:val="clear" w:color="auto" w:fill="FFFFFF"/>
        <w:spacing w:after="0" w:line="240" w:lineRule="auto"/>
        <w:ind w:firstLine="709"/>
        <w:jc w:val="center"/>
        <w:rPr>
          <w:rFonts w:ascii="Times New Roman" w:hAnsi="Times New Roman" w:cs="Times New Roman"/>
          <w:bCs/>
          <w:spacing w:val="-2"/>
          <w:sz w:val="28"/>
          <w:szCs w:val="28"/>
        </w:rPr>
      </w:pPr>
      <w:r w:rsidRPr="00326861">
        <w:rPr>
          <w:rFonts w:ascii="Times New Roman" w:hAnsi="Times New Roman" w:cs="Times New Roman"/>
          <w:bCs/>
          <w:spacing w:val="-1"/>
          <w:sz w:val="28"/>
          <w:szCs w:val="28"/>
        </w:rPr>
        <w:t>«Шовгеновский район»</w:t>
      </w:r>
    </w:p>
    <w:p w:rsidR="00326861" w:rsidRPr="00326861" w:rsidRDefault="00326861" w:rsidP="00D121BB">
      <w:pPr>
        <w:shd w:val="clear" w:color="auto" w:fill="FFFFFF"/>
        <w:spacing w:after="0" w:line="240" w:lineRule="auto"/>
        <w:rPr>
          <w:rFonts w:ascii="Times New Roman" w:hAnsi="Times New Roman" w:cs="Times New Roman"/>
          <w:b/>
          <w:bCs/>
          <w:spacing w:val="-2"/>
          <w:sz w:val="28"/>
          <w:szCs w:val="28"/>
        </w:rPr>
      </w:pPr>
    </w:p>
    <w:tbl>
      <w:tblPr>
        <w:tblW w:w="8820" w:type="dxa"/>
        <w:tblInd w:w="828" w:type="dxa"/>
        <w:tblLook w:val="04A0" w:firstRow="1" w:lastRow="0" w:firstColumn="1" w:lastColumn="0" w:noHBand="0" w:noVBand="1"/>
      </w:tblPr>
      <w:tblGrid>
        <w:gridCol w:w="1728"/>
        <w:gridCol w:w="709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z w:val="28"/>
                <w:szCs w:val="28"/>
              </w:rPr>
            </w:pPr>
            <w:r w:rsidRPr="00326861">
              <w:rPr>
                <w:rFonts w:ascii="Times New Roman" w:hAnsi="Times New Roman" w:cs="Times New Roman"/>
                <w:b/>
                <w:sz w:val="28"/>
                <w:szCs w:val="28"/>
              </w:rPr>
              <w:t xml:space="preserve">Статья 1. </w:t>
            </w:r>
          </w:p>
        </w:tc>
        <w:tc>
          <w:tcPr>
            <w:tcW w:w="709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sz w:val="28"/>
                <w:szCs w:val="28"/>
              </w:rPr>
            </w:pPr>
            <w:r w:rsidRPr="00326861">
              <w:rPr>
                <w:rFonts w:ascii="Times New Roman" w:hAnsi="Times New Roman" w:cs="Times New Roman"/>
                <w:b/>
                <w:bCs/>
                <w:spacing w:val="-1"/>
                <w:sz w:val="28"/>
                <w:szCs w:val="28"/>
              </w:rPr>
              <w:t>Статус Контрольно-счетной палаты</w:t>
            </w:r>
            <w:r w:rsidRPr="00326861">
              <w:rPr>
                <w:rFonts w:ascii="Times New Roman" w:hAnsi="Times New Roman" w:cs="Times New Roman"/>
                <w:b/>
                <w:bCs/>
                <w:sz w:val="28"/>
                <w:szCs w:val="28"/>
              </w:rPr>
              <w:t xml:space="preserve">   муниципального образования «Шовгеновский район»</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31"/>
          <w:sz w:val="28"/>
          <w:szCs w:val="28"/>
        </w:rPr>
      </w:pPr>
      <w:r w:rsidRPr="00326861">
        <w:rPr>
          <w:rFonts w:ascii="Times New Roman" w:hAnsi="Times New Roman" w:cs="Times New Roman"/>
          <w:sz w:val="28"/>
          <w:szCs w:val="28"/>
        </w:rPr>
        <w:t xml:space="preserve">1. Контрольно-счетная палата муниципального образования «Шовгеновский район» (далее – Контрольно-счетная палата) </w:t>
      </w:r>
      <w:r w:rsidRPr="00326861">
        <w:rPr>
          <w:rFonts w:ascii="Times New Roman" w:hAnsi="Times New Roman" w:cs="Times New Roman"/>
          <w:spacing w:val="-4"/>
          <w:sz w:val="28"/>
          <w:szCs w:val="28"/>
        </w:rPr>
        <w:t xml:space="preserve">является постоянно действующим органом внешнего муниципального финансового контроля, образуется Советом народных депутатов </w:t>
      </w:r>
      <w:r w:rsidRPr="00326861">
        <w:rPr>
          <w:rFonts w:ascii="Times New Roman" w:hAnsi="Times New Roman" w:cs="Times New Roman"/>
          <w:spacing w:val="-5"/>
          <w:sz w:val="28"/>
          <w:szCs w:val="28"/>
        </w:rPr>
        <w:t>муниципального образования «Шовгеновский район» (далее – Совет народных депутатов) и ему подотчетна.</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 xml:space="preserve">2. Контрольно-счетная палата обладает организационной и </w:t>
      </w:r>
      <w:r w:rsidRPr="00326861">
        <w:rPr>
          <w:rFonts w:ascii="Times New Roman" w:hAnsi="Times New Roman" w:cs="Times New Roman"/>
          <w:spacing w:val="-1"/>
          <w:sz w:val="28"/>
          <w:szCs w:val="28"/>
        </w:rPr>
        <w:t xml:space="preserve">функциональной независимостью, и осуществляет свою деятельность </w:t>
      </w:r>
      <w:r w:rsidRPr="00326861">
        <w:rPr>
          <w:rFonts w:ascii="Times New Roman" w:hAnsi="Times New Roman" w:cs="Times New Roman"/>
          <w:sz w:val="28"/>
          <w:szCs w:val="28"/>
        </w:rPr>
        <w:t>самостоятельно.</w:t>
      </w:r>
    </w:p>
    <w:p w:rsidR="00326861" w:rsidRPr="00326861" w:rsidRDefault="00326861" w:rsidP="00D121BB">
      <w:pPr>
        <w:shd w:val="clear" w:color="auto" w:fill="FFFFFF"/>
        <w:spacing w:after="0" w:line="240" w:lineRule="auto"/>
        <w:ind w:firstLine="567"/>
        <w:jc w:val="both"/>
        <w:rPr>
          <w:rFonts w:ascii="Times New Roman" w:hAnsi="Times New Roman" w:cs="Times New Roman"/>
          <w:spacing w:val="-16"/>
          <w:sz w:val="28"/>
          <w:szCs w:val="28"/>
        </w:rPr>
      </w:pPr>
      <w:r w:rsidRPr="00326861">
        <w:rPr>
          <w:rFonts w:ascii="Times New Roman" w:hAnsi="Times New Roman" w:cs="Times New Roman"/>
          <w:sz w:val="28"/>
          <w:szCs w:val="28"/>
        </w:rPr>
        <w:t>3. Деятельность Контрольно-счетной палаты не может быть приостановлена, в том числе в связи с истечением срока или досрочным прекращением полномочий Совета народных депутатов.</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3"/>
          <w:sz w:val="28"/>
          <w:szCs w:val="28"/>
        </w:rPr>
        <w:t>4. Контрольно-счетная палата является органом местного самоуправления и входит в структуру органов местного самоуправления муниципального образования «Шовгеновский район», обладает правами юридического лица, имеет</w:t>
      </w:r>
      <w:r w:rsidRPr="00326861">
        <w:rPr>
          <w:rFonts w:ascii="Times New Roman" w:hAnsi="Times New Roman" w:cs="Times New Roman"/>
          <w:sz w:val="28"/>
          <w:szCs w:val="28"/>
        </w:rPr>
        <w:t xml:space="preserve"> гербовую печать и бланки со </w:t>
      </w:r>
      <w:r w:rsidRPr="00326861">
        <w:rPr>
          <w:rFonts w:ascii="Times New Roman" w:hAnsi="Times New Roman" w:cs="Times New Roman"/>
          <w:spacing w:val="-1"/>
          <w:sz w:val="28"/>
          <w:szCs w:val="28"/>
        </w:rPr>
        <w:t>своим наименованием и с изображением герба Республики Адыгея</w:t>
      </w:r>
      <w:r w:rsidRPr="00326861">
        <w:rPr>
          <w:rFonts w:ascii="Times New Roman" w:hAnsi="Times New Roman" w:cs="Times New Roman"/>
          <w:sz w:val="28"/>
          <w:szCs w:val="28"/>
        </w:rPr>
        <w:t>.</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5. Контрольно-счетная палата обладает правом правотворческой инициативы по вопросам своей деятельности.</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6. Местонахождение Контрольно-счётной палаты - </w:t>
      </w:r>
      <w:proofErr w:type="spellStart"/>
      <w:r w:rsidRPr="00326861">
        <w:rPr>
          <w:rFonts w:ascii="Times New Roman" w:hAnsi="Times New Roman" w:cs="Times New Roman"/>
          <w:sz w:val="28"/>
          <w:szCs w:val="28"/>
        </w:rPr>
        <w:t>а</w:t>
      </w:r>
      <w:proofErr w:type="gramStart"/>
      <w:r w:rsidRPr="00326861">
        <w:rPr>
          <w:rFonts w:ascii="Times New Roman" w:hAnsi="Times New Roman" w:cs="Times New Roman"/>
          <w:sz w:val="28"/>
          <w:szCs w:val="28"/>
        </w:rPr>
        <w:t>.Х</w:t>
      </w:r>
      <w:proofErr w:type="gramEnd"/>
      <w:r w:rsidRPr="00326861">
        <w:rPr>
          <w:rFonts w:ascii="Times New Roman" w:hAnsi="Times New Roman" w:cs="Times New Roman"/>
          <w:sz w:val="28"/>
          <w:szCs w:val="28"/>
        </w:rPr>
        <w:t>акуринохабль</w:t>
      </w:r>
      <w:proofErr w:type="spellEnd"/>
      <w:r w:rsidRPr="00326861">
        <w:rPr>
          <w:rFonts w:ascii="Times New Roman" w:hAnsi="Times New Roman" w:cs="Times New Roman"/>
          <w:sz w:val="28"/>
          <w:szCs w:val="28"/>
        </w:rPr>
        <w:t>, ул. Шовгенова, 13.</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z w:val="28"/>
                <w:szCs w:val="28"/>
              </w:rPr>
            </w:pPr>
            <w:r w:rsidRPr="00326861">
              <w:rPr>
                <w:rFonts w:ascii="Times New Roman" w:hAnsi="Times New Roman" w:cs="Times New Roman"/>
                <w:b/>
                <w:spacing w:val="-2"/>
                <w:sz w:val="28"/>
                <w:szCs w:val="28"/>
              </w:rPr>
              <w:t>Статья 2.</w:t>
            </w:r>
          </w:p>
        </w:tc>
        <w:tc>
          <w:tcPr>
            <w:tcW w:w="6732" w:type="dxa"/>
            <w:hideMark/>
          </w:tcPr>
          <w:p w:rsidR="00326861" w:rsidRPr="00326861" w:rsidRDefault="00326861" w:rsidP="00D121BB">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
                <w:sz w:val="28"/>
                <w:szCs w:val="28"/>
              </w:rPr>
            </w:pPr>
            <w:r w:rsidRPr="00326861">
              <w:rPr>
                <w:rFonts w:ascii="Times New Roman" w:hAnsi="Times New Roman" w:cs="Times New Roman"/>
                <w:b/>
                <w:sz w:val="28"/>
                <w:szCs w:val="28"/>
              </w:rPr>
              <w:t>Правовые основы деятельности Контрольно-счетной палаты</w:t>
            </w:r>
          </w:p>
        </w:tc>
      </w:tr>
    </w:tbl>
    <w:p w:rsidR="00326861" w:rsidRPr="00326861" w:rsidRDefault="00326861" w:rsidP="00D121BB">
      <w:pPr>
        <w:shd w:val="clear" w:color="auto" w:fill="FFFFFF"/>
        <w:suppressAutoHyphen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suppressAutoHyphen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Контрольно-счетная палата осуществляет свою деятельность на основе </w:t>
      </w:r>
      <w:r w:rsidRPr="00326861">
        <w:rPr>
          <w:rFonts w:ascii="Times New Roman" w:hAnsi="Times New Roman" w:cs="Times New Roman"/>
          <w:spacing w:val="6"/>
          <w:sz w:val="28"/>
          <w:szCs w:val="28"/>
        </w:rPr>
        <w:t xml:space="preserve">Конституции Российской Федерации, федерального законодательства, </w:t>
      </w:r>
      <w:r w:rsidRPr="00326861">
        <w:rPr>
          <w:rFonts w:ascii="Times New Roman" w:hAnsi="Times New Roman" w:cs="Times New Roman"/>
          <w:spacing w:val="5"/>
          <w:sz w:val="28"/>
          <w:szCs w:val="28"/>
        </w:rPr>
        <w:t>законов и иных нормативных правовых актов Республики Адыгея, Устава муниципального образования «Шовгеновский район», настоящего Положения и иных муниципальных правовых актов.</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z w:val="28"/>
                <w:szCs w:val="28"/>
              </w:rPr>
            </w:pPr>
            <w:r w:rsidRPr="00326861">
              <w:rPr>
                <w:rFonts w:ascii="Times New Roman" w:hAnsi="Times New Roman" w:cs="Times New Roman"/>
                <w:b/>
                <w:spacing w:val="-2"/>
                <w:sz w:val="28"/>
                <w:szCs w:val="28"/>
              </w:rPr>
              <w:t>Статья 3.</w:t>
            </w:r>
          </w:p>
        </w:tc>
        <w:tc>
          <w:tcPr>
            <w:tcW w:w="6732" w:type="dxa"/>
            <w:hideMark/>
          </w:tcPr>
          <w:p w:rsidR="00326861" w:rsidRPr="00326861" w:rsidRDefault="00326861" w:rsidP="00D121BB">
            <w:pPr>
              <w:widowControl w:val="0"/>
              <w:autoSpaceDE w:val="0"/>
              <w:autoSpaceDN w:val="0"/>
              <w:adjustRightInd w:val="0"/>
              <w:spacing w:after="0" w:line="240" w:lineRule="auto"/>
              <w:jc w:val="both"/>
              <w:rPr>
                <w:rFonts w:ascii="Times New Roman" w:hAnsi="Times New Roman" w:cs="Times New Roman"/>
                <w:b/>
                <w:bCs/>
                <w:spacing w:val="-1"/>
                <w:sz w:val="28"/>
                <w:szCs w:val="28"/>
              </w:rPr>
            </w:pPr>
            <w:r w:rsidRPr="00326861">
              <w:rPr>
                <w:rFonts w:ascii="Times New Roman" w:hAnsi="Times New Roman" w:cs="Times New Roman"/>
                <w:b/>
                <w:bCs/>
                <w:spacing w:val="-2"/>
                <w:sz w:val="28"/>
                <w:szCs w:val="28"/>
              </w:rPr>
              <w:t xml:space="preserve">Принципы деятельности Контрольно-счетной палаты </w:t>
            </w:r>
          </w:p>
        </w:tc>
      </w:tr>
    </w:tbl>
    <w:p w:rsidR="00326861" w:rsidRPr="00326861" w:rsidRDefault="00326861" w:rsidP="00D121BB">
      <w:pPr>
        <w:shd w:val="clear" w:color="auto" w:fill="FFFFFF"/>
        <w:spacing w:after="0" w:line="240" w:lineRule="auto"/>
        <w:ind w:firstLine="567"/>
        <w:jc w:val="both"/>
        <w:rPr>
          <w:rFonts w:ascii="Times New Roman" w:hAnsi="Times New Roman" w:cs="Times New Roman"/>
          <w:spacing w:val="-5"/>
          <w:sz w:val="28"/>
          <w:szCs w:val="28"/>
        </w:rPr>
      </w:pPr>
      <w:r w:rsidRPr="00326861">
        <w:rPr>
          <w:rFonts w:ascii="Times New Roman" w:hAnsi="Times New Roman" w:cs="Times New Roman"/>
          <w:spacing w:val="-5"/>
          <w:sz w:val="28"/>
          <w:szCs w:val="28"/>
        </w:rPr>
        <w:t>Деятельность Контрольно-счетной палаты основывается на принципах законности, объективности, эффективности, независимости и гласности.</w:t>
      </w:r>
    </w:p>
    <w:p w:rsidR="00326861" w:rsidRPr="00326861" w:rsidRDefault="00326861" w:rsidP="00D121BB">
      <w:pPr>
        <w:shd w:val="clear" w:color="auto" w:fill="FFFFFF"/>
        <w:spacing w:after="0" w:line="240" w:lineRule="auto"/>
        <w:ind w:firstLine="709"/>
        <w:jc w:val="both"/>
        <w:rPr>
          <w:rFonts w:ascii="Times New Roman" w:hAnsi="Times New Roman" w:cs="Times New Roman"/>
          <w:b/>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z w:val="28"/>
                <w:szCs w:val="28"/>
              </w:rPr>
            </w:pPr>
            <w:r w:rsidRPr="00326861">
              <w:rPr>
                <w:rFonts w:ascii="Times New Roman" w:hAnsi="Times New Roman" w:cs="Times New Roman"/>
                <w:b/>
                <w:sz w:val="28"/>
                <w:szCs w:val="28"/>
              </w:rPr>
              <w:t xml:space="preserve">Статья 4. </w:t>
            </w:r>
          </w:p>
        </w:tc>
        <w:tc>
          <w:tcPr>
            <w:tcW w:w="6732" w:type="dxa"/>
            <w:hideMark/>
          </w:tcPr>
          <w:p w:rsidR="00326861" w:rsidRPr="00326861" w:rsidRDefault="00326861" w:rsidP="00D121B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26861">
              <w:rPr>
                <w:rFonts w:ascii="Times New Roman" w:hAnsi="Times New Roman" w:cs="Times New Roman"/>
                <w:b/>
                <w:bCs/>
                <w:sz w:val="28"/>
                <w:szCs w:val="28"/>
              </w:rPr>
              <w:t>Состав Контрольно-счетной палаты</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1. Контрольно-счетная палата образуется в составе председателя, заместителя председателя и аппарата Контрольно-счетной палаты.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2. Председатель, заместитель председателя, сотрудники аппарата Контрольно-счетной палаты замещают должности муниципальной службы и являются муниципальными служащими.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3. Работники аппарата Контрольно-счётной палаты, исполняющие обязанности по техническому обеспечению ее деятельности, не замещают должности муниципальной службы и не являются муниципальными служащими.</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4. Срок полномочий председателя, заместителя председателя Контрольно-счетной палаты составляет пять лет.</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2"/>
          <w:sz w:val="28"/>
          <w:szCs w:val="28"/>
        </w:rPr>
        <w:t xml:space="preserve">5. В состав аппарата Контрольно-счетной палаты входят инспекторы </w:t>
      </w:r>
      <w:r w:rsidRPr="00326861">
        <w:rPr>
          <w:rFonts w:ascii="Times New Roman" w:hAnsi="Times New Roman" w:cs="Times New Roman"/>
          <w:spacing w:val="-1"/>
          <w:sz w:val="28"/>
          <w:szCs w:val="28"/>
        </w:rPr>
        <w:t>и иные штатные работники. На инспекторов Контрольно-счетной палаты возлагаются</w:t>
      </w:r>
      <w:r w:rsidRPr="00326861">
        <w:rPr>
          <w:rFonts w:ascii="Times New Roman" w:hAnsi="Times New Roman" w:cs="Times New Roman"/>
          <w:sz w:val="28"/>
          <w:szCs w:val="28"/>
        </w:rPr>
        <w:t xml:space="preserve"> обязанности по организации и непосредственному проведению внешнего муниципального финансового контроля.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1"/>
          <w:sz w:val="28"/>
          <w:szCs w:val="28"/>
        </w:rPr>
        <w:t xml:space="preserve">6. </w:t>
      </w:r>
      <w:proofErr w:type="gramStart"/>
      <w:r w:rsidRPr="00326861">
        <w:rPr>
          <w:rFonts w:ascii="Times New Roman" w:hAnsi="Times New Roman" w:cs="Times New Roman"/>
          <w:spacing w:val="-1"/>
          <w:sz w:val="28"/>
          <w:szCs w:val="28"/>
        </w:rPr>
        <w:t>Права, обязанности и ответственность председателя, заместителя председателя, сотрудников аппарата Контрольно-счетной палаты определяются</w:t>
      </w:r>
      <w:r w:rsidRPr="00326861">
        <w:rPr>
          <w:rFonts w:ascii="Times New Roman" w:hAnsi="Times New Roman" w:cs="Times New Roman"/>
          <w:sz w:val="28"/>
          <w:szCs w:val="28"/>
        </w:rPr>
        <w:t xml:space="preserve">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r w:rsidRPr="00326861">
        <w:rPr>
          <w:rFonts w:ascii="Times New Roman" w:hAnsi="Times New Roman" w:cs="Times New Roman"/>
          <w:spacing w:val="-1"/>
          <w:sz w:val="28"/>
          <w:szCs w:val="28"/>
        </w:rPr>
        <w:t xml:space="preserve">, </w:t>
      </w:r>
      <w:r w:rsidRPr="00326861">
        <w:rPr>
          <w:rFonts w:ascii="Times New Roman" w:hAnsi="Times New Roman" w:cs="Times New Roman"/>
          <w:sz w:val="28"/>
          <w:szCs w:val="28"/>
        </w:rPr>
        <w:t xml:space="preserve">законодательством о муниципальной службе, </w:t>
      </w:r>
      <w:hyperlink r:id="rId7" w:history="1">
        <w:r w:rsidRPr="00326861">
          <w:rPr>
            <w:rStyle w:val="a8"/>
            <w:rFonts w:ascii="Times New Roman" w:hAnsi="Times New Roman" w:cs="Times New Roman"/>
            <w:sz w:val="28"/>
            <w:szCs w:val="28"/>
          </w:rPr>
          <w:t>трудовым законодательством</w:t>
        </w:r>
      </w:hyperlink>
      <w:r w:rsidRPr="00326861">
        <w:rPr>
          <w:rFonts w:ascii="Times New Roman" w:hAnsi="Times New Roman" w:cs="Times New Roman"/>
          <w:sz w:val="28"/>
          <w:szCs w:val="28"/>
        </w:rPr>
        <w:t>, настоящим Положением, Регламентом Контрольно-счетной палаты и иными нормативными правовыми актами, содержащими нормы трудового права.</w:t>
      </w:r>
      <w:proofErr w:type="gramEnd"/>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7. Структура и штатная численность Контрольно-счетной палаты устанавливается Советом народных депутатов по предложению председателя Контрольно-счетной палаты. </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8. Штатное расписание Контрольно-счетной палаты утверждается председателем Контрольно-счетной палаты. </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0" w:type="auto"/>
        <w:tblInd w:w="648" w:type="dxa"/>
        <w:tblLook w:val="01E0" w:firstRow="1" w:lastRow="1" w:firstColumn="1" w:lastColumn="1" w:noHBand="0" w:noVBand="0"/>
      </w:tblPr>
      <w:tblGrid>
        <w:gridCol w:w="1800"/>
        <w:gridCol w:w="6838"/>
      </w:tblGrid>
      <w:tr w:rsidR="00326861" w:rsidRPr="00326861" w:rsidTr="00326861">
        <w:tc>
          <w:tcPr>
            <w:tcW w:w="1800" w:type="dxa"/>
            <w:hideMark/>
          </w:tcPr>
          <w:p w:rsidR="00326861" w:rsidRPr="00326861" w:rsidRDefault="00326861" w:rsidP="00D121BB">
            <w:pPr>
              <w:widowControl w:val="0"/>
              <w:tabs>
                <w:tab w:val="left" w:pos="0"/>
              </w:tabs>
              <w:autoSpaceDE w:val="0"/>
              <w:autoSpaceDN w:val="0"/>
              <w:adjustRightInd w:val="0"/>
              <w:spacing w:after="0" w:line="240" w:lineRule="auto"/>
              <w:jc w:val="both"/>
              <w:rPr>
                <w:rFonts w:ascii="Times New Roman" w:hAnsi="Times New Roman" w:cs="Times New Roman"/>
                <w:b/>
                <w:sz w:val="28"/>
                <w:szCs w:val="28"/>
              </w:rPr>
            </w:pPr>
            <w:r w:rsidRPr="00326861">
              <w:rPr>
                <w:rFonts w:ascii="Times New Roman" w:hAnsi="Times New Roman" w:cs="Times New Roman"/>
                <w:b/>
                <w:sz w:val="28"/>
                <w:szCs w:val="28"/>
              </w:rPr>
              <w:t>Статья   5.</w:t>
            </w:r>
          </w:p>
        </w:tc>
        <w:tc>
          <w:tcPr>
            <w:tcW w:w="6838" w:type="dxa"/>
            <w:hideMark/>
          </w:tcPr>
          <w:p w:rsidR="00326861" w:rsidRPr="00326861" w:rsidRDefault="00326861" w:rsidP="00D121BB">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
                <w:sz w:val="28"/>
                <w:szCs w:val="28"/>
              </w:rPr>
            </w:pPr>
            <w:r w:rsidRPr="00326861">
              <w:rPr>
                <w:rFonts w:ascii="Times New Roman" w:hAnsi="Times New Roman" w:cs="Times New Roman"/>
                <w:b/>
                <w:sz w:val="28"/>
                <w:szCs w:val="28"/>
              </w:rPr>
              <w:t>Порядок назначения на должность председателя и заместителя председателя Контрольно-счетной палаты</w:t>
            </w:r>
          </w:p>
        </w:tc>
      </w:tr>
    </w:tbl>
    <w:p w:rsidR="00326861" w:rsidRPr="00326861" w:rsidRDefault="00326861" w:rsidP="00D121BB">
      <w:pPr>
        <w:shd w:val="clear" w:color="auto" w:fill="FFFFFF"/>
        <w:tabs>
          <w:tab w:val="left" w:pos="0"/>
          <w:tab w:val="left" w:pos="2083"/>
          <w:tab w:val="left" w:pos="4944"/>
          <w:tab w:val="left" w:pos="8112"/>
        </w:tabs>
        <w:spacing w:after="0" w:line="240" w:lineRule="auto"/>
        <w:ind w:left="38" w:firstLine="709"/>
        <w:jc w:val="both"/>
        <w:rPr>
          <w:rFonts w:ascii="Times New Roman" w:hAnsi="Times New Roman" w:cs="Times New Roman"/>
          <w:spacing w:val="-1"/>
          <w:sz w:val="28"/>
          <w:szCs w:val="28"/>
        </w:rPr>
      </w:pPr>
    </w:p>
    <w:p w:rsidR="00326861" w:rsidRPr="00326861" w:rsidRDefault="00326861" w:rsidP="00D121BB">
      <w:pPr>
        <w:shd w:val="clear" w:color="auto" w:fill="FFFFFF"/>
        <w:tabs>
          <w:tab w:val="left" w:pos="0"/>
          <w:tab w:val="left" w:pos="2083"/>
          <w:tab w:val="left" w:pos="4944"/>
          <w:tab w:val="left" w:pos="8112"/>
        </w:tabs>
        <w:spacing w:after="0" w:line="240" w:lineRule="auto"/>
        <w:ind w:left="38" w:firstLine="529"/>
        <w:jc w:val="both"/>
        <w:rPr>
          <w:rFonts w:ascii="Times New Roman" w:hAnsi="Times New Roman" w:cs="Times New Roman"/>
          <w:spacing w:val="-1"/>
          <w:sz w:val="28"/>
          <w:szCs w:val="28"/>
        </w:rPr>
      </w:pPr>
      <w:r w:rsidRPr="00326861">
        <w:rPr>
          <w:rFonts w:ascii="Times New Roman" w:hAnsi="Times New Roman" w:cs="Times New Roman"/>
          <w:spacing w:val="-1"/>
          <w:sz w:val="28"/>
          <w:szCs w:val="28"/>
        </w:rPr>
        <w:t xml:space="preserve">1. Председатель и заместитель председателя Контрольно-счетной палаты </w:t>
      </w:r>
      <w:r w:rsidRPr="00326861">
        <w:rPr>
          <w:rFonts w:ascii="Times New Roman" w:hAnsi="Times New Roman" w:cs="Times New Roman"/>
          <w:sz w:val="28"/>
          <w:szCs w:val="28"/>
        </w:rPr>
        <w:t xml:space="preserve">назначаются на </w:t>
      </w:r>
      <w:r w:rsidRPr="00326861">
        <w:rPr>
          <w:rFonts w:ascii="Times New Roman" w:hAnsi="Times New Roman" w:cs="Times New Roman"/>
          <w:spacing w:val="-4"/>
          <w:sz w:val="28"/>
          <w:szCs w:val="28"/>
        </w:rPr>
        <w:t>должность Советом народных депутатов</w:t>
      </w:r>
      <w:r w:rsidRPr="00326861">
        <w:rPr>
          <w:rFonts w:ascii="Times New Roman" w:hAnsi="Times New Roman" w:cs="Times New Roman"/>
          <w:spacing w:val="-1"/>
          <w:sz w:val="28"/>
          <w:szCs w:val="28"/>
        </w:rPr>
        <w:t>.</w:t>
      </w:r>
    </w:p>
    <w:p w:rsidR="00326861" w:rsidRPr="00326861" w:rsidRDefault="00326861" w:rsidP="00D121BB">
      <w:pPr>
        <w:spacing w:after="0" w:line="240" w:lineRule="auto"/>
        <w:ind w:firstLine="567"/>
        <w:jc w:val="both"/>
        <w:rPr>
          <w:rFonts w:ascii="Times New Roman" w:hAnsi="Times New Roman" w:cs="Times New Roman"/>
          <w:sz w:val="28"/>
          <w:szCs w:val="28"/>
        </w:rPr>
      </w:pPr>
      <w:bookmarkStart w:id="0" w:name="sub_1369"/>
      <w:r w:rsidRPr="00326861">
        <w:rPr>
          <w:rFonts w:ascii="Times New Roman" w:hAnsi="Times New Roman" w:cs="Times New Roman"/>
          <w:sz w:val="28"/>
          <w:szCs w:val="28"/>
        </w:rPr>
        <w:t xml:space="preserve">2. Кандидаты на должности председателя, заместителя председателя Контрольно-счетной палаты уведомляются аппаратом Совета народных </w:t>
      </w:r>
      <w:r w:rsidRPr="00326861">
        <w:rPr>
          <w:rFonts w:ascii="Times New Roman" w:hAnsi="Times New Roman" w:cs="Times New Roman"/>
          <w:sz w:val="28"/>
          <w:szCs w:val="28"/>
        </w:rPr>
        <w:lastRenderedPageBreak/>
        <w:t>депутатов о дате и месте рассмотрения вопроса о назначении на должности председателя, заместителя председателя Контрольно-счетной палаты на сессии Совета народных депутатов.</w:t>
      </w:r>
    </w:p>
    <w:p w:rsidR="00326861" w:rsidRPr="00326861" w:rsidRDefault="00326861" w:rsidP="00D121BB">
      <w:pPr>
        <w:spacing w:after="0" w:line="240" w:lineRule="auto"/>
        <w:ind w:firstLine="567"/>
        <w:jc w:val="both"/>
        <w:rPr>
          <w:rFonts w:ascii="Times New Roman" w:hAnsi="Times New Roman" w:cs="Times New Roman"/>
          <w:sz w:val="28"/>
          <w:szCs w:val="28"/>
        </w:rPr>
      </w:pPr>
      <w:bookmarkStart w:id="1" w:name="sub_1370"/>
      <w:bookmarkEnd w:id="0"/>
      <w:r w:rsidRPr="00326861">
        <w:rPr>
          <w:rFonts w:ascii="Times New Roman" w:hAnsi="Times New Roman" w:cs="Times New Roman"/>
          <w:sz w:val="28"/>
          <w:szCs w:val="28"/>
        </w:rPr>
        <w:t>3. Совет народных депутатов рассматривает вопрос о назначении на должности председателя, заместителя председателя Контрольно-счетной палаты при личном присутствии кандидатов.</w:t>
      </w:r>
    </w:p>
    <w:p w:rsidR="00326861" w:rsidRPr="00326861" w:rsidRDefault="00326861" w:rsidP="00D121BB">
      <w:pPr>
        <w:spacing w:after="0" w:line="240" w:lineRule="auto"/>
        <w:ind w:firstLine="567"/>
        <w:jc w:val="both"/>
        <w:rPr>
          <w:rFonts w:ascii="Times New Roman" w:hAnsi="Times New Roman" w:cs="Times New Roman"/>
          <w:sz w:val="28"/>
          <w:szCs w:val="28"/>
        </w:rPr>
      </w:pPr>
      <w:bookmarkStart w:id="2" w:name="sub_1371"/>
      <w:bookmarkEnd w:id="1"/>
      <w:r w:rsidRPr="00326861">
        <w:rPr>
          <w:rFonts w:ascii="Times New Roman" w:hAnsi="Times New Roman" w:cs="Times New Roman"/>
          <w:sz w:val="28"/>
          <w:szCs w:val="28"/>
        </w:rPr>
        <w:t xml:space="preserve">4. Рассмотрение вопроса, указанного в </w:t>
      </w:r>
      <w:hyperlink r:id="rId8" w:anchor="sub_1369" w:history="1">
        <w:r w:rsidRPr="00326861">
          <w:rPr>
            <w:rStyle w:val="a8"/>
            <w:rFonts w:ascii="Times New Roman" w:hAnsi="Times New Roman" w:cs="Times New Roman"/>
            <w:sz w:val="28"/>
            <w:szCs w:val="28"/>
          </w:rPr>
          <w:t>пункте 1</w:t>
        </w:r>
      </w:hyperlink>
      <w:r w:rsidRPr="00326861">
        <w:rPr>
          <w:rFonts w:ascii="Times New Roman" w:hAnsi="Times New Roman" w:cs="Times New Roman"/>
          <w:sz w:val="28"/>
          <w:szCs w:val="28"/>
        </w:rPr>
        <w:t xml:space="preserve"> настоящей статьи, начинается с представления субъектами внесения в Совет народных депутатов предложений о кандидатурах на должности председателя, заместителя председателя Контрольно-счетной палаты соответствующих кандидатур.</w:t>
      </w:r>
    </w:p>
    <w:p w:rsidR="00326861" w:rsidRPr="00326861" w:rsidRDefault="00326861" w:rsidP="00D121BB">
      <w:pPr>
        <w:spacing w:after="0" w:line="240" w:lineRule="auto"/>
        <w:ind w:firstLine="567"/>
        <w:jc w:val="both"/>
        <w:rPr>
          <w:rFonts w:ascii="Times New Roman" w:hAnsi="Times New Roman" w:cs="Times New Roman"/>
          <w:sz w:val="28"/>
          <w:szCs w:val="28"/>
        </w:rPr>
      </w:pPr>
      <w:bookmarkStart w:id="3" w:name="sub_1373"/>
      <w:bookmarkEnd w:id="2"/>
      <w:r w:rsidRPr="00326861">
        <w:rPr>
          <w:rFonts w:ascii="Times New Roman" w:hAnsi="Times New Roman" w:cs="Times New Roman"/>
          <w:sz w:val="28"/>
          <w:szCs w:val="28"/>
        </w:rPr>
        <w:t>5. Кандидатам предоставляться слово для выступлений и ответов на задаваемые депутатами вопросы.</w:t>
      </w:r>
    </w:p>
    <w:bookmarkEnd w:id="3"/>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6. В случае если кандидат взял самоотвод, обсуждение и голосование по его кандидатуре не проводятся.</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7. </w:t>
      </w:r>
      <w:proofErr w:type="gramStart"/>
      <w:r w:rsidRPr="00326861">
        <w:rPr>
          <w:rFonts w:ascii="Times New Roman" w:hAnsi="Times New Roman" w:cs="Times New Roman"/>
          <w:sz w:val="28"/>
          <w:szCs w:val="28"/>
        </w:rPr>
        <w:t>В случае если для голосования было предложено более двух кандидатов на соответствующую должность и ни один из них не набрал большинства голосов от установленной численности депутатов Совета народных депутатов или кандидаты набрали одинаковое число голосов депутатов, то проводится повторное голосование по двум кандидатам, получившим наибольшее число голосов депутатов.</w:t>
      </w:r>
      <w:proofErr w:type="gramEnd"/>
    </w:p>
    <w:p w:rsidR="00326861" w:rsidRPr="00326861" w:rsidRDefault="00326861" w:rsidP="00D121BB">
      <w:pPr>
        <w:spacing w:after="0" w:line="240" w:lineRule="auto"/>
        <w:ind w:firstLine="567"/>
        <w:jc w:val="both"/>
        <w:rPr>
          <w:rFonts w:ascii="Times New Roman" w:hAnsi="Times New Roman" w:cs="Times New Roman"/>
          <w:sz w:val="28"/>
          <w:szCs w:val="28"/>
        </w:rPr>
      </w:pPr>
      <w:bookmarkStart w:id="4" w:name="sub_1380"/>
      <w:r w:rsidRPr="00326861">
        <w:rPr>
          <w:rFonts w:ascii="Times New Roman" w:hAnsi="Times New Roman" w:cs="Times New Roman"/>
          <w:sz w:val="28"/>
          <w:szCs w:val="28"/>
        </w:rPr>
        <w:t>8. Если при повторном голосовании ни один из двух кандидатов на соответствующую должность не набрал большинства голосов от установленной численности депутатов Совета народных депутатов, то проводится повторная процедура назначения с новым выдвижением кандидатов на соответствующую должность в порядке, установленном настоящим Положением, при этом ранее предложенные кандидатуры могут быть выдвинуты вновь. Одна и та же кандидатура на соответствующую должность не может быть предложена для назначения более двух раз.</w:t>
      </w:r>
      <w:bookmarkEnd w:id="4"/>
    </w:p>
    <w:p w:rsidR="00326861" w:rsidRPr="00326861" w:rsidRDefault="00326861" w:rsidP="00D121BB">
      <w:pPr>
        <w:shd w:val="clear" w:color="auto" w:fill="FFFFFF"/>
        <w:tabs>
          <w:tab w:val="left" w:pos="0"/>
          <w:tab w:val="left" w:pos="2083"/>
          <w:tab w:val="left" w:pos="4944"/>
          <w:tab w:val="left" w:pos="8112"/>
        </w:tabs>
        <w:spacing w:after="0" w:line="240" w:lineRule="auto"/>
        <w:ind w:left="38" w:firstLine="529"/>
        <w:jc w:val="both"/>
        <w:rPr>
          <w:rFonts w:ascii="Times New Roman" w:hAnsi="Times New Roman" w:cs="Times New Roman"/>
          <w:spacing w:val="-1"/>
          <w:sz w:val="28"/>
          <w:szCs w:val="28"/>
        </w:rPr>
      </w:pPr>
      <w:r w:rsidRPr="00326861">
        <w:rPr>
          <w:rFonts w:ascii="Times New Roman" w:hAnsi="Times New Roman" w:cs="Times New Roman"/>
          <w:spacing w:val="-1"/>
          <w:sz w:val="28"/>
          <w:szCs w:val="28"/>
        </w:rPr>
        <w:t>9. Председатель Контрольно-счетной палаты назначается на должность большинством голосов от установленной численности депутатов Совета народных депутатов тайным голосованием.</w:t>
      </w:r>
    </w:p>
    <w:p w:rsidR="00326861" w:rsidRPr="00326861" w:rsidRDefault="00326861" w:rsidP="00D121BB">
      <w:pPr>
        <w:shd w:val="clear" w:color="auto" w:fill="FFFFFF"/>
        <w:spacing w:after="0" w:line="240" w:lineRule="auto"/>
        <w:ind w:firstLine="529"/>
        <w:jc w:val="both"/>
        <w:rPr>
          <w:rFonts w:ascii="Times New Roman" w:hAnsi="Times New Roman" w:cs="Times New Roman"/>
          <w:sz w:val="28"/>
          <w:szCs w:val="28"/>
        </w:rPr>
      </w:pPr>
      <w:r w:rsidRPr="00326861">
        <w:rPr>
          <w:rFonts w:ascii="Times New Roman" w:hAnsi="Times New Roman" w:cs="Times New Roman"/>
          <w:spacing w:val="-2"/>
          <w:sz w:val="28"/>
          <w:szCs w:val="28"/>
        </w:rPr>
        <w:t xml:space="preserve">10. Предложения о кандидатурах на должность председателя Контрольно-счетной палаты </w:t>
      </w:r>
      <w:r w:rsidRPr="00326861">
        <w:rPr>
          <w:rFonts w:ascii="Times New Roman" w:hAnsi="Times New Roman" w:cs="Times New Roman"/>
          <w:spacing w:val="-4"/>
          <w:sz w:val="28"/>
          <w:szCs w:val="28"/>
        </w:rPr>
        <w:t>вносятся в Совет народных депутатов</w:t>
      </w:r>
      <w:r w:rsidRPr="00326861">
        <w:rPr>
          <w:rFonts w:ascii="Times New Roman" w:hAnsi="Times New Roman" w:cs="Times New Roman"/>
          <w:sz w:val="28"/>
          <w:szCs w:val="28"/>
        </w:rPr>
        <w:t xml:space="preserve"> не позднее, чем за два месяца до истечения полномочий действующего председателя Контрольно-счетной палаты:</w:t>
      </w:r>
    </w:p>
    <w:p w:rsidR="00326861" w:rsidRPr="00326861" w:rsidRDefault="00326861" w:rsidP="00D121BB">
      <w:pPr>
        <w:spacing w:after="0" w:line="240" w:lineRule="auto"/>
        <w:ind w:firstLine="529"/>
        <w:jc w:val="both"/>
        <w:rPr>
          <w:rFonts w:ascii="Times New Roman" w:hAnsi="Times New Roman" w:cs="Times New Roman"/>
          <w:spacing w:val="-4"/>
          <w:sz w:val="28"/>
          <w:szCs w:val="28"/>
        </w:rPr>
      </w:pPr>
      <w:r w:rsidRPr="00326861">
        <w:rPr>
          <w:rFonts w:ascii="Times New Roman" w:hAnsi="Times New Roman" w:cs="Times New Roman"/>
          <w:spacing w:val="-4"/>
          <w:sz w:val="28"/>
          <w:szCs w:val="28"/>
        </w:rPr>
        <w:t xml:space="preserve">1) председателем Совета народных депутатов; </w:t>
      </w:r>
    </w:p>
    <w:p w:rsidR="00326861" w:rsidRPr="00326861" w:rsidRDefault="00326861" w:rsidP="00D121BB">
      <w:pPr>
        <w:shd w:val="clear" w:color="auto" w:fill="FFFFFF"/>
        <w:tabs>
          <w:tab w:val="left" w:pos="0"/>
        </w:tabs>
        <w:spacing w:after="0" w:line="240" w:lineRule="auto"/>
        <w:ind w:firstLine="529"/>
        <w:jc w:val="both"/>
        <w:rPr>
          <w:rFonts w:ascii="Times New Roman" w:hAnsi="Times New Roman" w:cs="Times New Roman"/>
          <w:spacing w:val="-9"/>
          <w:sz w:val="28"/>
          <w:szCs w:val="28"/>
        </w:rPr>
      </w:pPr>
      <w:r w:rsidRPr="00326861">
        <w:rPr>
          <w:rFonts w:ascii="Times New Roman" w:hAnsi="Times New Roman" w:cs="Times New Roman"/>
          <w:sz w:val="28"/>
          <w:szCs w:val="28"/>
        </w:rPr>
        <w:t xml:space="preserve">2) депутатами Совета народных депутатов - </w:t>
      </w:r>
      <w:r w:rsidRPr="00326861">
        <w:rPr>
          <w:rFonts w:ascii="Times New Roman" w:hAnsi="Times New Roman" w:cs="Times New Roman"/>
          <w:spacing w:val="-4"/>
          <w:sz w:val="28"/>
          <w:szCs w:val="28"/>
        </w:rPr>
        <w:t xml:space="preserve">не менее одной </w:t>
      </w:r>
      <w:r w:rsidRPr="00326861">
        <w:rPr>
          <w:rFonts w:ascii="Times New Roman" w:hAnsi="Times New Roman" w:cs="Times New Roman"/>
          <w:sz w:val="28"/>
          <w:szCs w:val="28"/>
        </w:rPr>
        <w:t xml:space="preserve">трети от установленного числа депутатов </w:t>
      </w:r>
      <w:r w:rsidRPr="00326861">
        <w:rPr>
          <w:rFonts w:ascii="Times New Roman" w:hAnsi="Times New Roman" w:cs="Times New Roman"/>
          <w:spacing w:val="-4"/>
          <w:sz w:val="28"/>
          <w:szCs w:val="28"/>
        </w:rPr>
        <w:t>Совет народных депутатов</w:t>
      </w:r>
      <w:r w:rsidRPr="00326861">
        <w:rPr>
          <w:rFonts w:ascii="Times New Roman" w:hAnsi="Times New Roman" w:cs="Times New Roman"/>
          <w:sz w:val="28"/>
          <w:szCs w:val="28"/>
        </w:rPr>
        <w:t>;</w:t>
      </w:r>
    </w:p>
    <w:p w:rsidR="00326861" w:rsidRPr="00326861" w:rsidRDefault="00326861" w:rsidP="00D121BB">
      <w:pPr>
        <w:shd w:val="clear" w:color="auto" w:fill="FFFFFF"/>
        <w:tabs>
          <w:tab w:val="left" w:pos="0"/>
        </w:tabs>
        <w:spacing w:after="0" w:line="240" w:lineRule="auto"/>
        <w:ind w:firstLine="529"/>
        <w:jc w:val="both"/>
        <w:rPr>
          <w:rFonts w:ascii="Times New Roman" w:hAnsi="Times New Roman" w:cs="Times New Roman"/>
          <w:spacing w:val="-4"/>
          <w:sz w:val="28"/>
          <w:szCs w:val="28"/>
        </w:rPr>
      </w:pPr>
      <w:r w:rsidRPr="00326861">
        <w:rPr>
          <w:rFonts w:ascii="Times New Roman" w:hAnsi="Times New Roman" w:cs="Times New Roman"/>
          <w:spacing w:val="-4"/>
          <w:sz w:val="28"/>
          <w:szCs w:val="28"/>
        </w:rPr>
        <w:t>3) главой муниципального образования «Шовгеновский район»;</w:t>
      </w:r>
    </w:p>
    <w:p w:rsidR="00326861" w:rsidRPr="00326861" w:rsidRDefault="00326861" w:rsidP="00D121BB">
      <w:pPr>
        <w:shd w:val="clear" w:color="auto" w:fill="FFFFFF"/>
        <w:tabs>
          <w:tab w:val="left" w:pos="0"/>
        </w:tabs>
        <w:spacing w:after="0" w:line="240" w:lineRule="auto"/>
        <w:ind w:firstLine="529"/>
        <w:jc w:val="both"/>
        <w:rPr>
          <w:rFonts w:ascii="Times New Roman" w:hAnsi="Times New Roman" w:cs="Times New Roman"/>
          <w:spacing w:val="-4"/>
          <w:sz w:val="28"/>
          <w:szCs w:val="28"/>
        </w:rPr>
      </w:pPr>
      <w:r w:rsidRPr="00326861">
        <w:rPr>
          <w:rFonts w:ascii="Times New Roman" w:hAnsi="Times New Roman" w:cs="Times New Roman"/>
          <w:spacing w:val="-4"/>
          <w:sz w:val="28"/>
          <w:szCs w:val="28"/>
        </w:rPr>
        <w:t xml:space="preserve">4) депутатскими комитетами и комиссиями Совета народных депутатов. </w:t>
      </w:r>
    </w:p>
    <w:p w:rsidR="00326861" w:rsidRPr="00326861" w:rsidRDefault="00326861" w:rsidP="00D121BB">
      <w:pPr>
        <w:spacing w:after="0" w:line="240" w:lineRule="auto"/>
        <w:ind w:firstLine="529"/>
        <w:jc w:val="both"/>
        <w:outlineLvl w:val="0"/>
        <w:rPr>
          <w:rFonts w:ascii="Times New Roman" w:hAnsi="Times New Roman" w:cs="Times New Roman"/>
          <w:sz w:val="28"/>
          <w:szCs w:val="28"/>
        </w:rPr>
      </w:pPr>
      <w:r w:rsidRPr="00326861">
        <w:rPr>
          <w:rFonts w:ascii="Times New Roman" w:hAnsi="Times New Roman" w:cs="Times New Roman"/>
          <w:sz w:val="28"/>
          <w:szCs w:val="28"/>
        </w:rPr>
        <w:t xml:space="preserve">11. При рассмотрении кандидатур, представленных на должность председателя Контрольно-счетной палаты, Совет народных депутатов вправе запрашивать мнение председателя Контрольно-счетной палаты Республики </w:t>
      </w:r>
      <w:r w:rsidRPr="00326861">
        <w:rPr>
          <w:rFonts w:ascii="Times New Roman" w:hAnsi="Times New Roman" w:cs="Times New Roman"/>
          <w:sz w:val="28"/>
          <w:szCs w:val="28"/>
        </w:rPr>
        <w:lastRenderedPageBreak/>
        <w:t>Адыгея о соответствии представленных кандидатур квалификационным требованиям, установленным статьей 6 настоящего Положения.</w:t>
      </w:r>
    </w:p>
    <w:p w:rsidR="00326861" w:rsidRPr="00326861" w:rsidRDefault="00326861" w:rsidP="00D121BB">
      <w:pPr>
        <w:spacing w:after="0" w:line="240" w:lineRule="auto"/>
        <w:ind w:firstLine="567"/>
        <w:jc w:val="both"/>
        <w:rPr>
          <w:rFonts w:ascii="Times New Roman" w:hAnsi="Times New Roman" w:cs="Times New Roman"/>
          <w:sz w:val="28"/>
          <w:szCs w:val="28"/>
        </w:rPr>
      </w:pPr>
      <w:bookmarkStart w:id="5" w:name="sub_41"/>
      <w:r w:rsidRPr="00326861">
        <w:rPr>
          <w:rFonts w:ascii="Times New Roman" w:hAnsi="Times New Roman" w:cs="Times New Roman"/>
          <w:sz w:val="28"/>
          <w:szCs w:val="28"/>
        </w:rPr>
        <w:t>12. Основанием для возникновения трудовых отношений председателя Контрольно-счетной палаты является решение Совета народных депутатов о его назначении на должность, он исполняет свои обязанности до избрания нового председателя Контрольно-счетной палаты.</w:t>
      </w:r>
      <w:bookmarkEnd w:id="5"/>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13. Основания и случаи расторжения трудового договора с председателем Контрольно-счетной палаты устанавливаются трудовым законодательством и законодательством о муниципальной службе.</w:t>
      </w:r>
    </w:p>
    <w:p w:rsidR="00326861" w:rsidRPr="00326861" w:rsidRDefault="00326861" w:rsidP="00D121BB">
      <w:pPr>
        <w:shd w:val="clear" w:color="auto" w:fill="FFFFFF"/>
        <w:spacing w:after="0" w:line="240" w:lineRule="auto"/>
        <w:ind w:firstLine="529"/>
        <w:jc w:val="both"/>
        <w:rPr>
          <w:rFonts w:ascii="Times New Roman" w:hAnsi="Times New Roman" w:cs="Times New Roman"/>
          <w:sz w:val="28"/>
          <w:szCs w:val="28"/>
        </w:rPr>
      </w:pPr>
      <w:r w:rsidRPr="00326861">
        <w:rPr>
          <w:rFonts w:ascii="Times New Roman" w:hAnsi="Times New Roman" w:cs="Times New Roman"/>
          <w:sz w:val="28"/>
          <w:szCs w:val="28"/>
        </w:rPr>
        <w:t>14. Заместитель председателя Контрольно-счетной палаты назначается на должность большинством голосов от установленной численности депутатов Совета народных депутатов по представлению п</w:t>
      </w:r>
      <w:r w:rsidRPr="00326861">
        <w:rPr>
          <w:rFonts w:ascii="Times New Roman" w:hAnsi="Times New Roman" w:cs="Times New Roman"/>
          <w:spacing w:val="-4"/>
          <w:sz w:val="28"/>
          <w:szCs w:val="28"/>
        </w:rPr>
        <w:t>редседателя Контрольно-счетной палаты</w:t>
      </w:r>
      <w:r w:rsidRPr="00326861">
        <w:rPr>
          <w:rFonts w:ascii="Times New Roman" w:hAnsi="Times New Roman" w:cs="Times New Roman"/>
          <w:sz w:val="28"/>
          <w:szCs w:val="28"/>
        </w:rPr>
        <w:t xml:space="preserve">. </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15. Решение об освобождении председателя, заместителя председателя Контрольно-счетной палаты от должности в связи с истечением срока полномочий и о досрочном освобождении председателя и заместителя председателя Контрольно-счетной палаты от должности принимается открытым голосованием большинством от установленной численности депутатов Совета народных депутатов.</w:t>
      </w:r>
    </w:p>
    <w:p w:rsidR="00326861" w:rsidRPr="00326861" w:rsidRDefault="00326861" w:rsidP="00D121BB">
      <w:pPr>
        <w:shd w:val="clear" w:color="auto" w:fill="FFFFFF"/>
        <w:tabs>
          <w:tab w:val="left" w:pos="0"/>
        </w:tabs>
        <w:spacing w:after="0" w:line="240" w:lineRule="auto"/>
        <w:ind w:firstLine="52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spacing w:val="-1"/>
                <w:sz w:val="28"/>
                <w:szCs w:val="28"/>
              </w:rPr>
            </w:pPr>
            <w:r w:rsidRPr="00326861">
              <w:rPr>
                <w:rFonts w:ascii="Times New Roman" w:hAnsi="Times New Roman" w:cs="Times New Roman"/>
                <w:b/>
                <w:spacing w:val="-2"/>
                <w:sz w:val="28"/>
                <w:szCs w:val="28"/>
              </w:rPr>
              <w:t>Статья 6</w:t>
            </w:r>
            <w:r w:rsidRPr="00326861">
              <w:rPr>
                <w:rFonts w:ascii="Times New Roman" w:hAnsi="Times New Roman" w:cs="Times New Roman"/>
                <w:spacing w:val="-2"/>
                <w:sz w:val="28"/>
                <w:szCs w:val="28"/>
              </w:rPr>
              <w:t xml:space="preserve">.        </w:t>
            </w:r>
          </w:p>
        </w:tc>
        <w:tc>
          <w:tcPr>
            <w:tcW w:w="6732" w:type="dxa"/>
            <w:hideMark/>
          </w:tcPr>
          <w:p w:rsidR="00326861" w:rsidRPr="00326861" w:rsidRDefault="00326861" w:rsidP="00D121BB">
            <w:pPr>
              <w:widowControl w:val="0"/>
              <w:shd w:val="clear" w:color="auto" w:fill="FFFFFF"/>
              <w:autoSpaceDE w:val="0"/>
              <w:autoSpaceDN w:val="0"/>
              <w:adjustRightInd w:val="0"/>
              <w:spacing w:after="0" w:line="240" w:lineRule="auto"/>
              <w:jc w:val="both"/>
              <w:rPr>
                <w:rFonts w:ascii="Times New Roman" w:hAnsi="Times New Roman" w:cs="Times New Roman"/>
                <w:sz w:val="28"/>
                <w:szCs w:val="28"/>
              </w:rPr>
            </w:pPr>
            <w:r w:rsidRPr="00326861">
              <w:rPr>
                <w:rFonts w:ascii="Times New Roman" w:hAnsi="Times New Roman" w:cs="Times New Roman"/>
                <w:b/>
                <w:bCs/>
                <w:spacing w:val="-2"/>
                <w:sz w:val="28"/>
                <w:szCs w:val="28"/>
              </w:rPr>
              <w:t xml:space="preserve">Требования к кандидатурам на должности </w:t>
            </w:r>
            <w:r w:rsidRPr="00326861">
              <w:rPr>
                <w:rFonts w:ascii="Times New Roman" w:hAnsi="Times New Roman" w:cs="Times New Roman"/>
                <w:b/>
                <w:bCs/>
                <w:spacing w:val="-5"/>
                <w:sz w:val="28"/>
                <w:szCs w:val="28"/>
              </w:rPr>
              <w:t xml:space="preserve">председателя и заместителя председателя Контрольно-счетной палаты </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pacing w:val="-2"/>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2"/>
          <w:sz w:val="28"/>
          <w:szCs w:val="28"/>
        </w:rPr>
        <w:t xml:space="preserve">1. На должность председателя и заместителя председателя Контрольно-счетной палаты </w:t>
      </w:r>
      <w:r w:rsidRPr="00326861">
        <w:rPr>
          <w:rFonts w:ascii="Times New Roman" w:hAnsi="Times New Roman" w:cs="Times New Roman"/>
          <w:sz w:val="28"/>
          <w:szCs w:val="28"/>
        </w:rPr>
        <w:t xml:space="preserve">назначаются граждане Российской Федерации, имеющие высшее образование и опыт работы в </w:t>
      </w:r>
      <w:r w:rsidRPr="00326861">
        <w:rPr>
          <w:rFonts w:ascii="Times New Roman" w:hAnsi="Times New Roman" w:cs="Times New Roman"/>
          <w:spacing w:val="-1"/>
          <w:sz w:val="28"/>
          <w:szCs w:val="28"/>
        </w:rPr>
        <w:t xml:space="preserve">области государственного, муниципального управления, государственного, </w:t>
      </w:r>
      <w:r w:rsidRPr="00326861">
        <w:rPr>
          <w:rFonts w:ascii="Times New Roman" w:hAnsi="Times New Roman" w:cs="Times New Roman"/>
          <w:sz w:val="28"/>
          <w:szCs w:val="28"/>
        </w:rPr>
        <w:t>муниципального контроля (аудита), экономики, финансов, юриспруденции:</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 для председателя Контрольно-счетной палаты – не менее пяти лет;</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 для заместителя председателя – не менее трех лет.</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1"/>
          <w:sz w:val="28"/>
          <w:szCs w:val="28"/>
        </w:rPr>
        <w:t>2. Гражданин Российской Федерации не может быть назначен на</w:t>
      </w:r>
      <w:r w:rsidRPr="00326861">
        <w:rPr>
          <w:rFonts w:ascii="Times New Roman" w:hAnsi="Times New Roman" w:cs="Times New Roman"/>
          <w:spacing w:val="-1"/>
          <w:sz w:val="28"/>
          <w:szCs w:val="28"/>
        </w:rPr>
        <w:br/>
        <w:t xml:space="preserve">должность председателя и заместителя председателя Контрольно-счетной палаты </w:t>
      </w:r>
      <w:r w:rsidRPr="00326861">
        <w:rPr>
          <w:rFonts w:ascii="Times New Roman" w:hAnsi="Times New Roman" w:cs="Times New Roman"/>
          <w:sz w:val="28"/>
          <w:szCs w:val="28"/>
        </w:rPr>
        <w:t>в случае:</w:t>
      </w:r>
    </w:p>
    <w:p w:rsidR="00326861" w:rsidRPr="00326861" w:rsidRDefault="00326861" w:rsidP="00D121BB">
      <w:pPr>
        <w:shd w:val="clear" w:color="auto" w:fill="FFFFFF"/>
        <w:tabs>
          <w:tab w:val="left" w:pos="0"/>
        </w:tabs>
        <w:spacing w:after="0" w:line="240" w:lineRule="auto"/>
        <w:ind w:firstLine="567"/>
        <w:rPr>
          <w:rFonts w:ascii="Times New Roman" w:hAnsi="Times New Roman" w:cs="Times New Roman"/>
          <w:spacing w:val="-23"/>
          <w:sz w:val="28"/>
          <w:szCs w:val="28"/>
        </w:rPr>
      </w:pPr>
      <w:r w:rsidRPr="00326861">
        <w:rPr>
          <w:rFonts w:ascii="Times New Roman" w:hAnsi="Times New Roman" w:cs="Times New Roman"/>
          <w:spacing w:val="-1"/>
          <w:sz w:val="28"/>
          <w:szCs w:val="28"/>
        </w:rPr>
        <w:t>1) наличия у него неснятой или непогашенной судимости;</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9"/>
          <w:sz w:val="28"/>
          <w:szCs w:val="28"/>
        </w:rPr>
      </w:pPr>
      <w:r w:rsidRPr="00326861">
        <w:rPr>
          <w:rFonts w:ascii="Times New Roman" w:hAnsi="Times New Roman" w:cs="Times New Roman"/>
          <w:spacing w:val="-1"/>
          <w:sz w:val="28"/>
          <w:szCs w:val="28"/>
        </w:rPr>
        <w:t xml:space="preserve">2) признания его недееспособным или ограниченно дееспособным </w:t>
      </w:r>
      <w:r w:rsidRPr="00326861">
        <w:rPr>
          <w:rFonts w:ascii="Times New Roman" w:hAnsi="Times New Roman" w:cs="Times New Roman"/>
          <w:sz w:val="28"/>
          <w:szCs w:val="28"/>
        </w:rPr>
        <w:t>решением суда, вступившим в законную силу;</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9"/>
          <w:sz w:val="28"/>
          <w:szCs w:val="28"/>
        </w:rPr>
      </w:pPr>
      <w:r w:rsidRPr="00326861">
        <w:rPr>
          <w:rFonts w:ascii="Times New Roman" w:hAnsi="Times New Roman" w:cs="Times New Roman"/>
          <w:sz w:val="28"/>
          <w:szCs w:val="28"/>
        </w:rPr>
        <w:t xml:space="preserve">3) отказа от прохождения процедуры оформления допуска к сведениям, составляющим государственную и иную охраняемую </w:t>
      </w:r>
      <w:r w:rsidRPr="00326861">
        <w:rPr>
          <w:rFonts w:ascii="Times New Roman" w:hAnsi="Times New Roman" w:cs="Times New Roman"/>
          <w:spacing w:val="-1"/>
          <w:sz w:val="28"/>
          <w:szCs w:val="28"/>
        </w:rPr>
        <w:t xml:space="preserve">федеральным законом тайну, если исполнение обязанностей по должности, </w:t>
      </w:r>
      <w:r w:rsidRPr="00326861">
        <w:rPr>
          <w:rFonts w:ascii="Times New Roman" w:hAnsi="Times New Roman" w:cs="Times New Roman"/>
          <w:sz w:val="28"/>
          <w:szCs w:val="28"/>
        </w:rPr>
        <w:t>на замещение которой претендует гражданин, связано с использованием таких сведений;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2"/>
          <w:sz w:val="28"/>
          <w:szCs w:val="28"/>
        </w:rPr>
        <w:t xml:space="preserve">4) выхода из гражданства Российской Федерации или приобретения </w:t>
      </w:r>
      <w:r w:rsidRPr="00326861">
        <w:rPr>
          <w:rFonts w:ascii="Times New Roman" w:hAnsi="Times New Roman" w:cs="Times New Roman"/>
          <w:sz w:val="28"/>
          <w:szCs w:val="28"/>
        </w:rPr>
        <w:t>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lastRenderedPageBreak/>
        <w:t xml:space="preserve">5) наличия оснований, предусмотренных частью </w:t>
      </w:r>
      <w:hyperlink r:id="rId9" w:anchor="sub_76" w:history="1">
        <w:r w:rsidRPr="00326861">
          <w:rPr>
            <w:rStyle w:val="a8"/>
            <w:rFonts w:ascii="Times New Roman" w:hAnsi="Times New Roman" w:cs="Times New Roman"/>
            <w:sz w:val="28"/>
            <w:szCs w:val="28"/>
          </w:rPr>
          <w:t>6</w:t>
        </w:r>
      </w:hyperlink>
      <w:r w:rsidRPr="00326861">
        <w:rPr>
          <w:rFonts w:ascii="Times New Roman" w:hAnsi="Times New Roman" w:cs="Times New Roman"/>
          <w:sz w:val="28"/>
          <w:szCs w:val="28"/>
        </w:rPr>
        <w:t xml:space="preserve"> статьи 7 Федерального закона от 07 февраля 2011года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2"/>
          <w:sz w:val="28"/>
          <w:szCs w:val="28"/>
        </w:rPr>
      </w:pPr>
      <w:r w:rsidRPr="00326861">
        <w:rPr>
          <w:rFonts w:ascii="Times New Roman" w:hAnsi="Times New Roman" w:cs="Times New Roman"/>
          <w:spacing w:val="-3"/>
          <w:sz w:val="28"/>
          <w:szCs w:val="28"/>
        </w:rPr>
        <w:t>3. Председатель и заместитель председателя Контрольно-счетной палаты не</w:t>
      </w:r>
      <w:r w:rsidRPr="00326861">
        <w:rPr>
          <w:rFonts w:ascii="Times New Roman" w:hAnsi="Times New Roman" w:cs="Times New Roman"/>
          <w:sz w:val="28"/>
          <w:szCs w:val="28"/>
        </w:rPr>
        <w:t xml:space="preserve"> могут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w:t>
      </w:r>
      <w:r w:rsidRPr="00326861">
        <w:rPr>
          <w:rFonts w:ascii="Times New Roman" w:hAnsi="Times New Roman" w:cs="Times New Roman"/>
          <w:spacing w:val="-2"/>
          <w:sz w:val="28"/>
          <w:szCs w:val="28"/>
        </w:rPr>
        <w:t>ждународным договором Российской Федерации или законодательством Российской Федерации.</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4. </w:t>
      </w:r>
      <w:proofErr w:type="gramStart"/>
      <w:r w:rsidRPr="00326861">
        <w:rPr>
          <w:rFonts w:ascii="Times New Roman" w:hAnsi="Times New Roman" w:cs="Times New Roman"/>
          <w:sz w:val="28"/>
          <w:szCs w:val="28"/>
        </w:rPr>
        <w:t>Председатель и заместитель председателя Контрольно-счетной палаты, а также лица, претендующие на замещение указанных должностей,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Республики Адыгея, нормативными правовыми актами муниципального образования «Шовгеновский район».</w:t>
      </w:r>
      <w:proofErr w:type="gramEnd"/>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spacing w:val="-1"/>
                <w:sz w:val="28"/>
                <w:szCs w:val="28"/>
              </w:rPr>
            </w:pPr>
            <w:r w:rsidRPr="00326861">
              <w:rPr>
                <w:rFonts w:ascii="Times New Roman" w:hAnsi="Times New Roman" w:cs="Times New Roman"/>
                <w:b/>
                <w:spacing w:val="-2"/>
                <w:sz w:val="28"/>
                <w:szCs w:val="28"/>
              </w:rPr>
              <w:t>Статья 7</w:t>
            </w:r>
            <w:r w:rsidRPr="00326861">
              <w:rPr>
                <w:rFonts w:ascii="Times New Roman" w:hAnsi="Times New Roman" w:cs="Times New Roman"/>
                <w:spacing w:val="-2"/>
                <w:sz w:val="28"/>
                <w:szCs w:val="28"/>
              </w:rPr>
              <w:t xml:space="preserve">.        </w:t>
            </w:r>
          </w:p>
        </w:tc>
        <w:tc>
          <w:tcPr>
            <w:tcW w:w="6732" w:type="dxa"/>
            <w:hideMark/>
          </w:tcPr>
          <w:p w:rsidR="00326861" w:rsidRPr="00326861" w:rsidRDefault="00326861" w:rsidP="00D121BB">
            <w:pPr>
              <w:autoSpaceDE w:val="0"/>
              <w:autoSpaceDN w:val="0"/>
              <w:adjustRightInd w:val="0"/>
              <w:spacing w:after="0" w:line="240" w:lineRule="auto"/>
              <w:outlineLvl w:val="0"/>
              <w:rPr>
                <w:rFonts w:ascii="Times New Roman" w:hAnsi="Times New Roman" w:cs="Times New Roman"/>
                <w:b/>
                <w:sz w:val="28"/>
                <w:szCs w:val="28"/>
              </w:rPr>
            </w:pPr>
            <w:r w:rsidRPr="00326861">
              <w:rPr>
                <w:rFonts w:ascii="Times New Roman" w:hAnsi="Times New Roman" w:cs="Times New Roman"/>
                <w:b/>
                <w:sz w:val="28"/>
                <w:szCs w:val="28"/>
              </w:rPr>
              <w:t>Гарантии статуса должностных лиц Контрольно-счетной палаты</w:t>
            </w:r>
          </w:p>
        </w:tc>
      </w:tr>
    </w:tbl>
    <w:p w:rsidR="00326861" w:rsidRPr="00326861" w:rsidRDefault="00326861" w:rsidP="00D121BB">
      <w:pPr>
        <w:spacing w:after="0" w:line="240" w:lineRule="auto"/>
        <w:ind w:firstLine="709"/>
        <w:jc w:val="both"/>
        <w:outlineLvl w:val="0"/>
        <w:rPr>
          <w:rFonts w:ascii="Times New Roman" w:hAnsi="Times New Roman" w:cs="Times New Roman"/>
          <w:sz w:val="28"/>
          <w:szCs w:val="28"/>
        </w:rPr>
      </w:pP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1. Председатель, заместитель председателя и инспекторы Контрольно-счетной палаты являются должностными лицами Контрольно-счетной палаты.</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 xml:space="preserve">2. </w:t>
      </w:r>
      <w:proofErr w:type="gramStart"/>
      <w:r w:rsidRPr="00326861">
        <w:rPr>
          <w:rFonts w:ascii="Times New Roman" w:hAnsi="Times New Roman" w:cs="Times New Roman"/>
          <w:sz w:val="28"/>
          <w:szCs w:val="28"/>
        </w:rPr>
        <w:t>Воздействие в какой-либо форме на должностных лиц Контрольно-счетной палаты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Контрольно-счетной палаты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Республики Адыгея.</w:t>
      </w:r>
      <w:proofErr w:type="gramEnd"/>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3.Должностные лица Контрольно-счетной палаты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4. Должностные лица Контрольно-счетной палаты обладают гарантиями профессиональной независимости.</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pacing w:val="-11"/>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1"/>
                <w:sz w:val="28"/>
                <w:szCs w:val="28"/>
              </w:rPr>
            </w:pPr>
            <w:r w:rsidRPr="00326861">
              <w:rPr>
                <w:rFonts w:ascii="Times New Roman" w:hAnsi="Times New Roman" w:cs="Times New Roman"/>
                <w:b/>
                <w:spacing w:val="-2"/>
                <w:sz w:val="28"/>
                <w:szCs w:val="28"/>
              </w:rPr>
              <w:t xml:space="preserve">Статья 8.       </w:t>
            </w:r>
          </w:p>
        </w:tc>
        <w:tc>
          <w:tcPr>
            <w:tcW w:w="6732" w:type="dxa"/>
            <w:hideMark/>
          </w:tcPr>
          <w:p w:rsidR="00326861" w:rsidRPr="00326861" w:rsidRDefault="00326861" w:rsidP="00D121BB">
            <w:pPr>
              <w:widowControl w:val="0"/>
              <w:autoSpaceDE w:val="0"/>
              <w:autoSpaceDN w:val="0"/>
              <w:adjustRightInd w:val="0"/>
              <w:spacing w:after="0" w:line="240" w:lineRule="auto"/>
              <w:jc w:val="both"/>
              <w:rPr>
                <w:rFonts w:ascii="Times New Roman" w:hAnsi="Times New Roman" w:cs="Times New Roman"/>
                <w:b/>
                <w:bCs/>
                <w:spacing w:val="-1"/>
                <w:sz w:val="28"/>
                <w:szCs w:val="28"/>
              </w:rPr>
            </w:pPr>
            <w:r w:rsidRPr="00326861">
              <w:rPr>
                <w:rFonts w:ascii="Times New Roman" w:hAnsi="Times New Roman" w:cs="Times New Roman"/>
                <w:b/>
                <w:bCs/>
                <w:spacing w:val="-2"/>
                <w:sz w:val="28"/>
                <w:szCs w:val="28"/>
              </w:rPr>
              <w:t>Полномочия Контрольно-счетной палаты</w:t>
            </w:r>
          </w:p>
        </w:tc>
      </w:tr>
    </w:tbl>
    <w:p w:rsidR="00326861" w:rsidRPr="00326861" w:rsidRDefault="00326861" w:rsidP="00D121BB">
      <w:pPr>
        <w:shd w:val="clear" w:color="auto" w:fill="FFFFFF"/>
        <w:spacing w:after="0" w:line="240" w:lineRule="auto"/>
        <w:jc w:val="both"/>
        <w:rPr>
          <w:rFonts w:ascii="Times New Roman" w:hAnsi="Times New Roman" w:cs="Times New Roman"/>
          <w:sz w:val="28"/>
          <w:szCs w:val="28"/>
        </w:rPr>
      </w:pPr>
      <w:r w:rsidRPr="00326861">
        <w:rPr>
          <w:rFonts w:ascii="Times New Roman" w:hAnsi="Times New Roman" w:cs="Times New Roman"/>
          <w:sz w:val="28"/>
          <w:szCs w:val="28"/>
        </w:rPr>
        <w:lastRenderedPageBreak/>
        <w:t xml:space="preserve">       </w:t>
      </w:r>
    </w:p>
    <w:p w:rsidR="00326861" w:rsidRPr="00326861" w:rsidRDefault="00326861" w:rsidP="00D121BB">
      <w:pPr>
        <w:shd w:val="clear" w:color="auto" w:fill="FFFFFF"/>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 Контрольно-счетная палата осуществляет следующие полномочия:</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 xml:space="preserve">1) </w:t>
      </w:r>
      <w:proofErr w:type="gramStart"/>
      <w:r w:rsidRPr="00326861">
        <w:rPr>
          <w:rFonts w:ascii="Times New Roman" w:hAnsi="Times New Roman" w:cs="Times New Roman"/>
          <w:sz w:val="28"/>
          <w:szCs w:val="28"/>
        </w:rPr>
        <w:t>контроль за</w:t>
      </w:r>
      <w:proofErr w:type="gramEnd"/>
      <w:r w:rsidRPr="00326861">
        <w:rPr>
          <w:rFonts w:ascii="Times New Roman" w:hAnsi="Times New Roman" w:cs="Times New Roman"/>
          <w:sz w:val="28"/>
          <w:szCs w:val="28"/>
        </w:rPr>
        <w:t xml:space="preserve"> исполнением бюджета муниципального образования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2) экспертиза проектов бюджета муниципального образования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3) внешняя проверка годового отчета об исполнении бюджета муниципального образования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 xml:space="preserve">4) организация и осуществление </w:t>
      </w:r>
      <w:proofErr w:type="gramStart"/>
      <w:r w:rsidRPr="00326861">
        <w:rPr>
          <w:rFonts w:ascii="Times New Roman" w:hAnsi="Times New Roman" w:cs="Times New Roman"/>
          <w:sz w:val="28"/>
          <w:szCs w:val="28"/>
        </w:rPr>
        <w:t>контроля за</w:t>
      </w:r>
      <w:proofErr w:type="gramEnd"/>
      <w:r w:rsidRPr="00326861">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муниципального образования «Шовгеновский район», а также средств, получаемых бюджетом муниципального образования «Шовгеновский район» из иных источников, предусмотренных законодательством Российской Федерации;</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 xml:space="preserve">5) </w:t>
      </w:r>
      <w:proofErr w:type="gramStart"/>
      <w:r w:rsidRPr="00326861">
        <w:rPr>
          <w:rFonts w:ascii="Times New Roman" w:hAnsi="Times New Roman" w:cs="Times New Roman"/>
          <w:sz w:val="28"/>
          <w:szCs w:val="28"/>
        </w:rPr>
        <w:t>контроль за</w:t>
      </w:r>
      <w:proofErr w:type="gramEnd"/>
      <w:r w:rsidRPr="00326861">
        <w:rPr>
          <w:rFonts w:ascii="Times New Roman" w:hAnsi="Times New Roman" w:cs="Times New Roman"/>
          <w:sz w:val="28"/>
          <w:szCs w:val="28"/>
        </w:rPr>
        <w:t xml:space="preserve"> соблюдением установленного порядка управления и распоряжения имуществом, находящимся в собственности муниципального образования «Шовгеновский район», в том числе охраняемыми результатами интеллектуальной деятельности и средствами индивидуализации, принадлежащими муниципальному образованию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proofErr w:type="gramStart"/>
      <w:r w:rsidRPr="00326861">
        <w:rPr>
          <w:rFonts w:ascii="Times New Roman" w:hAnsi="Times New Roman" w:cs="Times New Roman"/>
          <w:sz w:val="28"/>
          <w:szCs w:val="28"/>
        </w:rPr>
        <w:t>6) оценка эффективности предоставления налоговых и иных льгот и преимуществ, бюджетных кредитов за счет средств бюджета муниципального образования «Шовгеновский район»,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«Шовгеновский район» и имущества, находящегося в собственности муниципального образования «Шовгеновский район»;</w:t>
      </w:r>
      <w:proofErr w:type="gramEnd"/>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«Шовгеновский район», а также муниципальных программ;</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8) анализ бюджетного процесса в муниципальном образовании «Шовгеновский район» и подготовка предложений, направленных на его совершенствование;</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9) подготовка информации о ходе исполнения бюджета муниципального образования «Шовгеновский район», о результатах проведенных контрольных и экспертно-аналитических мероприятий и представление такой информации в Совет народных депутатов и главе муниципального образования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 xml:space="preserve">10) </w:t>
      </w:r>
      <w:proofErr w:type="gramStart"/>
      <w:r w:rsidRPr="00326861">
        <w:rPr>
          <w:rFonts w:ascii="Times New Roman" w:hAnsi="Times New Roman" w:cs="Times New Roman"/>
          <w:sz w:val="28"/>
          <w:szCs w:val="28"/>
        </w:rPr>
        <w:t>контроль за</w:t>
      </w:r>
      <w:proofErr w:type="gramEnd"/>
      <w:r w:rsidRPr="00326861">
        <w:rPr>
          <w:rFonts w:ascii="Times New Roman" w:hAnsi="Times New Roman" w:cs="Times New Roman"/>
          <w:sz w:val="28"/>
          <w:szCs w:val="28"/>
        </w:rPr>
        <w:t xml:space="preserve"> законностью, результативностью (эффективностью и экономностью) использования средств бюджета муниципального образования «Шовгеновский район», поступивших в бюджеты поселений, входящих в состав муниципального образования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lastRenderedPageBreak/>
        <w:t>11) осуществление полномочий внешнего муниципального финансового контроля в поселениях, входящих в состав муниципального образования «Шовгеновский район», в соответствии с соглашениями, заключенными Советом народных депутатов с представительными органами поселений;</w:t>
      </w:r>
    </w:p>
    <w:p w:rsidR="00326861" w:rsidRPr="00326861" w:rsidRDefault="00326861" w:rsidP="00D121BB">
      <w:pPr>
        <w:tabs>
          <w:tab w:val="left" w:pos="72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12) анализ данных реестра расходных обязательств муниципального образования «Шовгеновский район» на предмет выявления соответствия между расходными обязательствами муниципального образования «Шовгеновский район»,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образования «Шовгеновский район»;</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13) </w:t>
      </w:r>
      <w:proofErr w:type="gramStart"/>
      <w:r w:rsidRPr="00326861">
        <w:rPr>
          <w:rFonts w:ascii="Times New Roman" w:hAnsi="Times New Roman" w:cs="Times New Roman"/>
          <w:sz w:val="28"/>
          <w:szCs w:val="28"/>
        </w:rPr>
        <w:t>контроль за</w:t>
      </w:r>
      <w:proofErr w:type="gramEnd"/>
      <w:r w:rsidRPr="00326861">
        <w:rPr>
          <w:rFonts w:ascii="Times New Roman" w:hAnsi="Times New Roman" w:cs="Times New Roman"/>
          <w:sz w:val="28"/>
          <w:szCs w:val="28"/>
        </w:rPr>
        <w:t xml:space="preserve"> ходом и итогами реализации программ и планов развития муниципального образования «Шовгеновский район»; </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14) мониторинг исполнения бюджета муниципального образования «Шовгеновский район»;</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15) анализ социально-экономической ситуации в муниципальном образовании «Шовгеновский район»;</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16) содействие организации внутреннего финансового контроля в исполнительных органах муниципального образования «Шовгеновский район»;</w:t>
      </w:r>
    </w:p>
    <w:p w:rsidR="00326861" w:rsidRPr="00326861" w:rsidRDefault="00326861" w:rsidP="00D121BB">
      <w:pPr>
        <w:tabs>
          <w:tab w:val="left" w:pos="72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17) участие в пределах полномочий в мероприятиях, направленных на противодействие коррупции;</w:t>
      </w:r>
    </w:p>
    <w:p w:rsidR="00326861" w:rsidRPr="00326861" w:rsidRDefault="00326861" w:rsidP="00D121BB">
      <w:pPr>
        <w:tabs>
          <w:tab w:val="left" w:pos="72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18) </w:t>
      </w:r>
      <w:proofErr w:type="gramStart"/>
      <w:r w:rsidRPr="00326861">
        <w:rPr>
          <w:rFonts w:ascii="Times New Roman" w:hAnsi="Times New Roman" w:cs="Times New Roman"/>
          <w:sz w:val="28"/>
          <w:szCs w:val="28"/>
        </w:rPr>
        <w:t>контроль за</w:t>
      </w:r>
      <w:proofErr w:type="gramEnd"/>
      <w:r w:rsidRPr="00326861">
        <w:rPr>
          <w:rFonts w:ascii="Times New Roman" w:hAnsi="Times New Roman" w:cs="Times New Roman"/>
          <w:sz w:val="28"/>
          <w:szCs w:val="28"/>
        </w:rPr>
        <w:t xml:space="preserve"> выполнением наказов избирателей;</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19) иные полномочия в сфере внешнего муниципального финансового контроля, установленные федеральными законами, законами Республики Адыгея, Уставом муниципального образования «Шовгеновский район» и нормативными правовыми актами Совета народных депутатов.</w:t>
      </w:r>
    </w:p>
    <w:p w:rsidR="00326861" w:rsidRPr="00326861" w:rsidRDefault="00326861" w:rsidP="00D121BB">
      <w:pPr>
        <w:spacing w:after="0" w:line="240" w:lineRule="auto"/>
        <w:ind w:firstLine="567"/>
        <w:jc w:val="both"/>
        <w:outlineLvl w:val="0"/>
        <w:rPr>
          <w:rFonts w:ascii="Times New Roman" w:hAnsi="Times New Roman" w:cs="Times New Roman"/>
          <w:sz w:val="28"/>
          <w:szCs w:val="28"/>
        </w:rPr>
      </w:pPr>
      <w:r w:rsidRPr="00326861">
        <w:rPr>
          <w:rFonts w:ascii="Times New Roman" w:hAnsi="Times New Roman" w:cs="Times New Roman"/>
          <w:sz w:val="28"/>
          <w:szCs w:val="28"/>
        </w:rPr>
        <w:t>2.</w:t>
      </w:r>
      <w:r w:rsidRPr="00326861">
        <w:rPr>
          <w:rFonts w:ascii="Times New Roman" w:hAnsi="Times New Roman" w:cs="Times New Roman"/>
          <w:b/>
          <w:bCs/>
          <w:sz w:val="28"/>
          <w:szCs w:val="28"/>
        </w:rPr>
        <w:t xml:space="preserve"> </w:t>
      </w:r>
      <w:r w:rsidRPr="00326861">
        <w:rPr>
          <w:rFonts w:ascii="Times New Roman" w:hAnsi="Times New Roman" w:cs="Times New Roman"/>
          <w:sz w:val="28"/>
          <w:szCs w:val="28"/>
        </w:rPr>
        <w:t>Внешний муниципальный финансовый контроль осуществляется Контрольно-счетной палатой: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муниципальных унитарных предприятий, а также иных организаций, если они используют имущество, находящееся в собственности муниципального образования «Шовгеновский район»;</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proofErr w:type="gramStart"/>
      <w:r w:rsidRPr="00326861">
        <w:rPr>
          <w:rFonts w:ascii="Times New Roman" w:hAnsi="Times New Roman" w:cs="Times New Roman"/>
          <w:sz w:val="28"/>
          <w:szCs w:val="28"/>
        </w:rPr>
        <w:t>2) в отношении иных организаций путем осуществления проверки соблюдения условий получения ими субсидий, кредитов, гарантий за счет средств местного бюджета в порядке контроля за деятельностью главных распорядителей (распорядителей) и получателей средств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местного бюджета.</w:t>
      </w:r>
      <w:proofErr w:type="gramEnd"/>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1"/>
                <w:sz w:val="28"/>
                <w:szCs w:val="28"/>
              </w:rPr>
            </w:pPr>
            <w:r w:rsidRPr="00326861">
              <w:rPr>
                <w:rFonts w:ascii="Times New Roman" w:hAnsi="Times New Roman" w:cs="Times New Roman"/>
                <w:b/>
                <w:spacing w:val="-2"/>
                <w:sz w:val="28"/>
                <w:szCs w:val="28"/>
              </w:rPr>
              <w:t xml:space="preserve">Статья 9.       </w:t>
            </w:r>
          </w:p>
        </w:tc>
        <w:tc>
          <w:tcPr>
            <w:tcW w:w="6732" w:type="dxa"/>
            <w:hideMark/>
          </w:tcPr>
          <w:p w:rsidR="00326861" w:rsidRPr="00326861" w:rsidRDefault="00326861" w:rsidP="00D121BB">
            <w:pPr>
              <w:widowControl w:val="0"/>
              <w:autoSpaceDE w:val="0"/>
              <w:autoSpaceDN w:val="0"/>
              <w:adjustRightInd w:val="0"/>
              <w:spacing w:after="0" w:line="240" w:lineRule="auto"/>
              <w:jc w:val="both"/>
              <w:rPr>
                <w:rFonts w:ascii="Times New Roman" w:hAnsi="Times New Roman" w:cs="Times New Roman"/>
                <w:b/>
                <w:bCs/>
                <w:spacing w:val="-1"/>
                <w:sz w:val="28"/>
                <w:szCs w:val="28"/>
              </w:rPr>
            </w:pPr>
            <w:r w:rsidRPr="00326861">
              <w:rPr>
                <w:rFonts w:ascii="Times New Roman" w:hAnsi="Times New Roman" w:cs="Times New Roman"/>
                <w:b/>
                <w:bCs/>
                <w:spacing w:val="-3"/>
                <w:sz w:val="28"/>
                <w:szCs w:val="28"/>
              </w:rPr>
              <w:t xml:space="preserve">Формы осуществления Контрольно-счетной </w:t>
            </w:r>
            <w:r w:rsidRPr="00326861">
              <w:rPr>
                <w:rFonts w:ascii="Times New Roman" w:hAnsi="Times New Roman" w:cs="Times New Roman"/>
                <w:b/>
                <w:bCs/>
                <w:spacing w:val="-1"/>
                <w:sz w:val="28"/>
                <w:szCs w:val="28"/>
              </w:rPr>
              <w:t>палатой внешнего муниципального финансового контроля</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28"/>
          <w:sz w:val="28"/>
          <w:szCs w:val="28"/>
        </w:rPr>
      </w:pPr>
      <w:r w:rsidRPr="00326861">
        <w:rPr>
          <w:rFonts w:ascii="Times New Roman" w:hAnsi="Times New Roman" w:cs="Times New Roman"/>
          <w:sz w:val="28"/>
          <w:szCs w:val="28"/>
        </w:rPr>
        <w:t xml:space="preserve">1. Внешний муниципальный финансовый контроль осуществляется Контрольно-счетной палатой в форме </w:t>
      </w:r>
      <w:r w:rsidRPr="00326861">
        <w:rPr>
          <w:rFonts w:ascii="Times New Roman" w:hAnsi="Times New Roman" w:cs="Times New Roman"/>
          <w:spacing w:val="-1"/>
          <w:sz w:val="28"/>
          <w:szCs w:val="28"/>
        </w:rPr>
        <w:t>контрольных или экспертно-аналитических мероприятий.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2. При проведении контрольного мероприятия Контрольно-счетной палатой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Контрольно-счетной палатой составляется отчет.</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3"/>
          <w:sz w:val="28"/>
          <w:szCs w:val="28"/>
        </w:rPr>
      </w:pPr>
      <w:r w:rsidRPr="00326861">
        <w:rPr>
          <w:rFonts w:ascii="Times New Roman" w:hAnsi="Times New Roman" w:cs="Times New Roman"/>
          <w:sz w:val="28"/>
          <w:szCs w:val="28"/>
        </w:rPr>
        <w:t xml:space="preserve">3. При проведении экспертно-аналитического мероприятия Контрольно-счетная палата </w:t>
      </w:r>
      <w:r w:rsidRPr="00326861">
        <w:rPr>
          <w:rFonts w:ascii="Times New Roman" w:hAnsi="Times New Roman" w:cs="Times New Roman"/>
          <w:spacing w:val="-3"/>
          <w:sz w:val="28"/>
          <w:szCs w:val="28"/>
        </w:rPr>
        <w:t>составляет отчет или заключение.</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pacing w:val="-2"/>
                <w:sz w:val="28"/>
                <w:szCs w:val="28"/>
              </w:rPr>
              <w:t xml:space="preserve">Статья 10.     </w:t>
            </w:r>
          </w:p>
        </w:tc>
        <w:tc>
          <w:tcPr>
            <w:tcW w:w="673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pacing w:val="-2"/>
                <w:sz w:val="28"/>
                <w:szCs w:val="28"/>
              </w:rPr>
              <w:t xml:space="preserve">Стандарты внешнего </w:t>
            </w:r>
            <w:r w:rsidRPr="00326861">
              <w:rPr>
                <w:rFonts w:ascii="Times New Roman" w:hAnsi="Times New Roman" w:cs="Times New Roman"/>
                <w:b/>
                <w:bCs/>
                <w:spacing w:val="-1"/>
                <w:sz w:val="28"/>
                <w:szCs w:val="28"/>
              </w:rPr>
              <w:t>муниципального финансового контроля</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pacing w:val="-1"/>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r w:rsidRPr="00326861">
        <w:rPr>
          <w:rFonts w:ascii="Times New Roman" w:hAnsi="Times New Roman" w:cs="Times New Roman"/>
          <w:spacing w:val="-1"/>
          <w:sz w:val="28"/>
          <w:szCs w:val="28"/>
        </w:rPr>
        <w:t xml:space="preserve">1. Контрольно-счетная палата при осуществлении внешнего муниципального финансового контроля руководствуется Конституцией Российской Федерации, законодательством Российской Федерации, законодательством Республики Адыгея, муниципальными нормативными правовыми актами, а также стандартами внешнего муниципального финансового контроля.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w:t>
      </w:r>
      <w:r w:rsidRPr="00326861">
        <w:rPr>
          <w:rFonts w:ascii="Times New Roman" w:hAnsi="Times New Roman" w:cs="Times New Roman"/>
          <w:b/>
          <w:bCs/>
          <w:sz w:val="28"/>
          <w:szCs w:val="28"/>
        </w:rPr>
        <w:t xml:space="preserve"> </w:t>
      </w:r>
      <w:r w:rsidRPr="00326861">
        <w:rPr>
          <w:rFonts w:ascii="Times New Roman" w:hAnsi="Times New Roman" w:cs="Times New Roman"/>
          <w:bCs/>
          <w:sz w:val="28"/>
          <w:szCs w:val="28"/>
        </w:rPr>
        <w:t>Разработка и утверждение с</w:t>
      </w:r>
      <w:r w:rsidRPr="00326861">
        <w:rPr>
          <w:rFonts w:ascii="Times New Roman" w:hAnsi="Times New Roman" w:cs="Times New Roman"/>
          <w:sz w:val="28"/>
          <w:szCs w:val="28"/>
        </w:rPr>
        <w:t>тандартов внешнего муниципального финансового контроля</w:t>
      </w:r>
      <w:r w:rsidRPr="00326861">
        <w:rPr>
          <w:rFonts w:ascii="Times New Roman" w:hAnsi="Times New Roman" w:cs="Times New Roman"/>
          <w:b/>
          <w:bCs/>
          <w:sz w:val="28"/>
          <w:szCs w:val="28"/>
        </w:rPr>
        <w:t xml:space="preserve"> </w:t>
      </w:r>
      <w:r w:rsidRPr="00326861">
        <w:rPr>
          <w:rFonts w:ascii="Times New Roman" w:hAnsi="Times New Roman" w:cs="Times New Roman"/>
          <w:sz w:val="28"/>
          <w:szCs w:val="28"/>
        </w:rPr>
        <w:t>осуществляется Контрольно-счетной палатой: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1) в отношении органов местного самоуправления и муниципальных органов, муниципальных учреждений и муниципальных предприятий в соответствии с общими требованиями, утвержденными Счетной палатой Российской Федерации и (или) Контрольно-счетной палатой Республики Адыгея;</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 в отношении иных организаций - в соответствии с общими требованиями, установленными федеральным законом.</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3. 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326861" w:rsidRPr="00326861" w:rsidRDefault="00326861" w:rsidP="00D121BB">
      <w:pPr>
        <w:shd w:val="clear" w:color="auto" w:fill="FFFFFF"/>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4. Стандарты внешнего муниципального финансового контроля не могут противоречить законодательству Российской Федерации и законодательству Республики Адыгея.</w:t>
      </w:r>
    </w:p>
    <w:p w:rsidR="00326861" w:rsidRPr="00326861" w:rsidRDefault="00326861" w:rsidP="00D121BB">
      <w:pPr>
        <w:shd w:val="clear" w:color="auto" w:fill="FFFFFF"/>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pacing w:val="-1"/>
                <w:sz w:val="28"/>
                <w:szCs w:val="28"/>
              </w:rPr>
              <w:t xml:space="preserve">Статья 11.     </w:t>
            </w:r>
          </w:p>
        </w:tc>
        <w:tc>
          <w:tcPr>
            <w:tcW w:w="673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pacing w:val="-1"/>
                <w:sz w:val="28"/>
                <w:szCs w:val="28"/>
              </w:rPr>
              <w:t>Планирование деятельности Контрольно-счетной палаты</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pacing w:val="-1"/>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1"/>
          <w:sz w:val="28"/>
          <w:szCs w:val="28"/>
        </w:rPr>
        <w:t xml:space="preserve">1. Контрольно-счетная палата осуществляет свою деятельность на основе </w:t>
      </w:r>
      <w:r w:rsidRPr="00326861">
        <w:rPr>
          <w:rFonts w:ascii="Times New Roman" w:hAnsi="Times New Roman" w:cs="Times New Roman"/>
          <w:sz w:val="28"/>
          <w:szCs w:val="28"/>
        </w:rPr>
        <w:t xml:space="preserve">плана, который разрабатывается и утверждается ею самостоятельно в срок до 30 декабря года, предшествующего </w:t>
      </w:r>
      <w:proofErr w:type="gramStart"/>
      <w:r w:rsidRPr="00326861">
        <w:rPr>
          <w:rFonts w:ascii="Times New Roman" w:hAnsi="Times New Roman" w:cs="Times New Roman"/>
          <w:sz w:val="28"/>
          <w:szCs w:val="28"/>
        </w:rPr>
        <w:t>планируемому</w:t>
      </w:r>
      <w:proofErr w:type="gramEnd"/>
      <w:r w:rsidRPr="00326861">
        <w:rPr>
          <w:rFonts w:ascii="Times New Roman" w:hAnsi="Times New Roman" w:cs="Times New Roman"/>
          <w:sz w:val="28"/>
          <w:szCs w:val="28"/>
        </w:rPr>
        <w:t>.</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Для формирования плана работы Контрольно-счетная палата направляет запросы председателю Совета народных депутатов и главе муниципального образования «Шовгеновский район».</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lastRenderedPageBreak/>
        <w:t>2. Утвержденный план работы Контрольно-счетной палаты направляется в Совет народных депутатов и главе муниципального образования «Шовгеновский район» в течени</w:t>
      </w:r>
      <w:proofErr w:type="gramStart"/>
      <w:r w:rsidRPr="00326861">
        <w:rPr>
          <w:rFonts w:ascii="Times New Roman" w:hAnsi="Times New Roman" w:cs="Times New Roman"/>
          <w:sz w:val="28"/>
          <w:szCs w:val="28"/>
        </w:rPr>
        <w:t>и</w:t>
      </w:r>
      <w:proofErr w:type="gramEnd"/>
      <w:r w:rsidRPr="00326861">
        <w:rPr>
          <w:rFonts w:ascii="Times New Roman" w:hAnsi="Times New Roman" w:cs="Times New Roman"/>
          <w:sz w:val="28"/>
          <w:szCs w:val="28"/>
        </w:rPr>
        <w:t xml:space="preserve"> 15 дней после его утверждения.</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3. Планирование деятельности Контрольно-счетной палаты осуществляется с учетом результатов контрольных и экспертно-аналитических мероприятий, а также на основании поручений Совета народных депутатов, предложений и запросов главы муниципального образования «Шовгеновский район».</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4. План работы Контрольно-счетной палаты может изменяться. </w:t>
      </w:r>
      <w:proofErr w:type="gramStart"/>
      <w:r w:rsidRPr="00326861">
        <w:rPr>
          <w:rFonts w:ascii="Times New Roman" w:hAnsi="Times New Roman" w:cs="Times New Roman"/>
          <w:sz w:val="28"/>
          <w:szCs w:val="28"/>
        </w:rPr>
        <w:t>Поручения Совета народных депутатов, а также предложения главы муниципального образования «Шовгеновский район»</w:t>
      </w:r>
      <w:r w:rsidRPr="00326861">
        <w:rPr>
          <w:rFonts w:ascii="Times New Roman" w:hAnsi="Times New Roman" w:cs="Times New Roman"/>
          <w:color w:val="00B0F0"/>
          <w:spacing w:val="-1"/>
          <w:sz w:val="28"/>
          <w:szCs w:val="28"/>
        </w:rPr>
        <w:t xml:space="preserve"> </w:t>
      </w:r>
      <w:r w:rsidRPr="00326861">
        <w:rPr>
          <w:rFonts w:ascii="Times New Roman" w:hAnsi="Times New Roman" w:cs="Times New Roman"/>
          <w:spacing w:val="-1"/>
          <w:sz w:val="28"/>
          <w:szCs w:val="28"/>
        </w:rPr>
        <w:t>в течение текущего года</w:t>
      </w:r>
      <w:r w:rsidRPr="00326861">
        <w:rPr>
          <w:rFonts w:ascii="Times New Roman" w:hAnsi="Times New Roman" w:cs="Times New Roman"/>
          <w:sz w:val="28"/>
          <w:szCs w:val="28"/>
        </w:rPr>
        <w:t xml:space="preserve"> подлежат рассмотрению и включению в план работы Контрольно-счетной палаты в 7-дневный срок со дня поступления, а контрольные и экспертно-аналитические мероприятия, направленные на реализацию поручений Совета народных депутатов и предложений главы муниципального образования «Шовгеновский район» проводятся во внеочередном порядке, не позднее 30 дней, со дня</w:t>
      </w:r>
      <w:proofErr w:type="gramEnd"/>
      <w:r w:rsidRPr="00326861">
        <w:rPr>
          <w:rFonts w:ascii="Times New Roman" w:hAnsi="Times New Roman" w:cs="Times New Roman"/>
          <w:sz w:val="28"/>
          <w:szCs w:val="28"/>
        </w:rPr>
        <w:t xml:space="preserve"> включения их в план работы. </w:t>
      </w:r>
    </w:p>
    <w:p w:rsidR="00326861" w:rsidRPr="00326861" w:rsidRDefault="00326861" w:rsidP="00D121BB">
      <w:pPr>
        <w:spacing w:after="0" w:line="240" w:lineRule="auto"/>
        <w:ind w:firstLine="567"/>
        <w:jc w:val="both"/>
        <w:rPr>
          <w:rFonts w:ascii="Times New Roman" w:hAnsi="Times New Roman" w:cs="Times New Roman"/>
          <w:color w:val="000000"/>
          <w:sz w:val="28"/>
          <w:szCs w:val="28"/>
          <w:shd w:val="clear" w:color="auto" w:fill="FFFFFF"/>
        </w:rPr>
      </w:pPr>
      <w:r w:rsidRPr="00326861">
        <w:rPr>
          <w:rFonts w:ascii="Times New Roman" w:hAnsi="Times New Roman" w:cs="Times New Roman"/>
          <w:sz w:val="28"/>
          <w:szCs w:val="28"/>
        </w:rPr>
        <w:t xml:space="preserve">Совет народных депутатов, глава муниципального образования «Шовгеновский район» </w:t>
      </w:r>
      <w:r w:rsidRPr="00326861">
        <w:rPr>
          <w:rFonts w:ascii="Times New Roman" w:hAnsi="Times New Roman" w:cs="Times New Roman"/>
          <w:color w:val="000000"/>
          <w:sz w:val="28"/>
          <w:szCs w:val="28"/>
          <w:shd w:val="clear" w:color="auto" w:fill="FFFFFF"/>
        </w:rPr>
        <w:t>уведомляются Контрольно-счетной палатой о включении в план работы Контрольно-счетной палаты их поручений и предложений в течение 3-х рабочих дней.</w:t>
      </w:r>
    </w:p>
    <w:p w:rsidR="00326861" w:rsidRPr="00326861" w:rsidRDefault="00326861" w:rsidP="00D121BB">
      <w:pPr>
        <w:spacing w:after="0" w:line="240" w:lineRule="auto"/>
        <w:ind w:firstLine="567"/>
        <w:jc w:val="both"/>
        <w:rPr>
          <w:rFonts w:ascii="Times New Roman" w:hAnsi="Times New Roman" w:cs="Times New Roman"/>
          <w:color w:val="000000"/>
          <w:sz w:val="28"/>
          <w:szCs w:val="28"/>
          <w:shd w:val="clear" w:color="auto" w:fill="FFFFFF"/>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z w:val="28"/>
                <w:szCs w:val="28"/>
              </w:rPr>
              <w:t xml:space="preserve">Статья 12.   </w:t>
            </w:r>
          </w:p>
        </w:tc>
        <w:tc>
          <w:tcPr>
            <w:tcW w:w="6732" w:type="dxa"/>
            <w:hideMark/>
          </w:tcPr>
          <w:p w:rsidR="00326861" w:rsidRPr="00326861" w:rsidRDefault="00326861" w:rsidP="00D121BB">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
                <w:sz w:val="28"/>
                <w:szCs w:val="28"/>
              </w:rPr>
            </w:pPr>
            <w:r w:rsidRPr="00326861">
              <w:rPr>
                <w:rFonts w:ascii="Times New Roman" w:hAnsi="Times New Roman" w:cs="Times New Roman"/>
                <w:b/>
                <w:sz w:val="28"/>
                <w:szCs w:val="28"/>
              </w:rPr>
              <w:t>Регламент Контрольно-счетной палаты</w:t>
            </w:r>
          </w:p>
        </w:tc>
      </w:tr>
    </w:tbl>
    <w:p w:rsidR="00326861" w:rsidRPr="00326861" w:rsidRDefault="00326861" w:rsidP="00D121BB">
      <w:pPr>
        <w:shd w:val="clear" w:color="auto" w:fill="FFFFFF"/>
        <w:tabs>
          <w:tab w:val="left" w:pos="0"/>
        </w:tabs>
        <w:spacing w:after="0" w:line="240" w:lineRule="auto"/>
        <w:jc w:val="both"/>
        <w:rPr>
          <w:rFonts w:ascii="Times New Roman" w:hAnsi="Times New Roman" w:cs="Times New Roman"/>
          <w:b/>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Содержание направлений деятельности Контрольно-счетной палаты, порядок ведения дел, подготовки и проведения контрольных и экспертно-аналитических мероприятий и иные вопросы внутренней деятельности Контрольно-счетной палаты определяются Регламентом Контрольно-счетной палаты. </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z w:val="28"/>
                <w:szCs w:val="28"/>
              </w:rPr>
              <w:t xml:space="preserve">Статья 13.      </w:t>
            </w:r>
          </w:p>
        </w:tc>
        <w:tc>
          <w:tcPr>
            <w:tcW w:w="673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z w:val="28"/>
                <w:szCs w:val="28"/>
              </w:rPr>
              <w:t>Обязательность исполнения требований должностных лиц Контрольно-счетной палаты</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1. </w:t>
      </w:r>
      <w:proofErr w:type="gramStart"/>
      <w:r w:rsidRPr="00326861">
        <w:rPr>
          <w:rFonts w:ascii="Times New Roman" w:hAnsi="Times New Roman" w:cs="Times New Roman"/>
          <w:sz w:val="28"/>
          <w:szCs w:val="28"/>
        </w:rPr>
        <w:t>Требования и запросы должностных лиц Контрольно-счетной палаты, связанные с осуществлением ими своих должностных полномочий, установленных законодательством Российской Федерации, законодательством Республики Адыгея, муниципальными нормативными правовыми актами, являются обязательными для исполнения органами местного самоуправления и муниципальными органами, организациями,</w:t>
      </w:r>
      <w:r w:rsidRPr="00326861">
        <w:rPr>
          <w:rFonts w:ascii="Times New Roman" w:hAnsi="Times New Roman" w:cs="Times New Roman"/>
          <w:b/>
          <w:bCs/>
          <w:sz w:val="28"/>
          <w:szCs w:val="28"/>
        </w:rPr>
        <w:t xml:space="preserve"> </w:t>
      </w:r>
      <w:r w:rsidRPr="00326861">
        <w:rPr>
          <w:rFonts w:ascii="Times New Roman" w:hAnsi="Times New Roman" w:cs="Times New Roman"/>
          <w:sz w:val="28"/>
          <w:szCs w:val="28"/>
        </w:rPr>
        <w:t>в отношении которых осуществляется внешний муниципальный финансовый контроль (далее также - проверяемые органы и организации).</w:t>
      </w:r>
      <w:proofErr w:type="gramEnd"/>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2. Неисполнение законных требований и запросов должностных лиц Контрольно-счетной палаты, а также воспрепятствование осуществлению ими возложенных на них должностных полномочий влекут за собой </w:t>
      </w:r>
      <w:r w:rsidRPr="00326861">
        <w:rPr>
          <w:rFonts w:ascii="Times New Roman" w:hAnsi="Times New Roman" w:cs="Times New Roman"/>
          <w:sz w:val="28"/>
          <w:szCs w:val="28"/>
        </w:rPr>
        <w:lastRenderedPageBreak/>
        <w:t>ответственность, установленную законодательством Российской Федерации и законодательством Республики Адыгея.</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r w:rsidRPr="00326861">
        <w:rPr>
          <w:rFonts w:ascii="Times New Roman" w:hAnsi="Times New Roman" w:cs="Times New Roman"/>
          <w:sz w:val="28"/>
          <w:szCs w:val="28"/>
        </w:rPr>
        <w:t xml:space="preserve"> </w:t>
      </w: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z w:val="28"/>
                <w:szCs w:val="28"/>
              </w:rPr>
              <w:t xml:space="preserve">Статья 14.      </w:t>
            </w:r>
          </w:p>
        </w:tc>
        <w:tc>
          <w:tcPr>
            <w:tcW w:w="6732" w:type="dxa"/>
            <w:hideMark/>
          </w:tcPr>
          <w:p w:rsidR="00326861" w:rsidRPr="00326861" w:rsidRDefault="00326861" w:rsidP="00D121BB">
            <w:pPr>
              <w:widowControl w:val="0"/>
              <w:autoSpaceDE w:val="0"/>
              <w:autoSpaceDN w:val="0"/>
              <w:adjustRightInd w:val="0"/>
              <w:spacing w:after="0" w:line="240" w:lineRule="auto"/>
              <w:jc w:val="both"/>
              <w:rPr>
                <w:rFonts w:ascii="Times New Roman" w:hAnsi="Times New Roman" w:cs="Times New Roman"/>
                <w:b/>
                <w:bCs/>
                <w:spacing w:val="-3"/>
                <w:sz w:val="28"/>
                <w:szCs w:val="28"/>
              </w:rPr>
            </w:pPr>
            <w:r w:rsidRPr="00326861">
              <w:rPr>
                <w:rFonts w:ascii="Times New Roman" w:hAnsi="Times New Roman" w:cs="Times New Roman"/>
                <w:b/>
                <w:bCs/>
                <w:sz w:val="28"/>
                <w:szCs w:val="28"/>
              </w:rPr>
              <w:t xml:space="preserve">Полномочия председателя, заместителя председателя Контрольно-счетной палаты по организации деятельности Контрольно-счетной палаты </w:t>
            </w:r>
          </w:p>
        </w:tc>
      </w:tr>
    </w:tbl>
    <w:p w:rsidR="00326861" w:rsidRPr="00326861" w:rsidRDefault="00326861" w:rsidP="00D121BB">
      <w:pPr>
        <w:shd w:val="clear" w:color="auto" w:fill="FFFFFF"/>
        <w:tabs>
          <w:tab w:val="left" w:pos="1042"/>
        </w:tabs>
        <w:spacing w:after="0" w:line="240" w:lineRule="auto"/>
        <w:jc w:val="both"/>
        <w:rPr>
          <w:rFonts w:ascii="Times New Roman" w:hAnsi="Times New Roman" w:cs="Times New Roman"/>
          <w:sz w:val="28"/>
          <w:szCs w:val="28"/>
        </w:rPr>
      </w:pPr>
      <w:r w:rsidRPr="00326861">
        <w:rPr>
          <w:rFonts w:ascii="Times New Roman" w:hAnsi="Times New Roman" w:cs="Times New Roman"/>
          <w:sz w:val="28"/>
          <w:szCs w:val="28"/>
        </w:rPr>
        <w:t xml:space="preserve">          </w:t>
      </w:r>
    </w:p>
    <w:p w:rsidR="00326861" w:rsidRPr="00326861" w:rsidRDefault="00326861" w:rsidP="00D121BB">
      <w:pPr>
        <w:shd w:val="clear" w:color="auto" w:fill="FFFFFF"/>
        <w:tabs>
          <w:tab w:val="left" w:pos="1042"/>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color w:val="000000"/>
          <w:spacing w:val="-15"/>
          <w:sz w:val="28"/>
          <w:szCs w:val="28"/>
        </w:rPr>
        <w:t xml:space="preserve">1. </w:t>
      </w:r>
      <w:r w:rsidRPr="00326861">
        <w:rPr>
          <w:rFonts w:ascii="Times New Roman" w:hAnsi="Times New Roman" w:cs="Times New Roman"/>
          <w:color w:val="000000"/>
          <w:spacing w:val="-2"/>
          <w:sz w:val="28"/>
          <w:szCs w:val="28"/>
        </w:rPr>
        <w:t>Председатель Контрольно-счетной палаты:</w:t>
      </w:r>
    </w:p>
    <w:p w:rsidR="00326861" w:rsidRPr="00326861" w:rsidRDefault="00326861" w:rsidP="00D121BB">
      <w:pPr>
        <w:shd w:val="clear" w:color="auto" w:fill="FFFFFF"/>
        <w:tabs>
          <w:tab w:val="left" w:pos="1042"/>
        </w:tabs>
        <w:spacing w:after="0" w:line="240" w:lineRule="auto"/>
        <w:ind w:firstLine="567"/>
        <w:jc w:val="both"/>
        <w:rPr>
          <w:rFonts w:ascii="Times New Roman" w:hAnsi="Times New Roman" w:cs="Times New Roman"/>
          <w:color w:val="000000"/>
          <w:spacing w:val="3"/>
          <w:sz w:val="28"/>
          <w:szCs w:val="28"/>
        </w:rPr>
      </w:pPr>
      <w:r w:rsidRPr="00326861">
        <w:rPr>
          <w:rFonts w:ascii="Times New Roman" w:hAnsi="Times New Roman" w:cs="Times New Roman"/>
          <w:color w:val="000000"/>
          <w:spacing w:val="3"/>
          <w:sz w:val="28"/>
          <w:szCs w:val="28"/>
        </w:rPr>
        <w:t xml:space="preserve">1) осуществляет общее руководство деятельностью Контрольно-счетной палаты; </w:t>
      </w:r>
    </w:p>
    <w:p w:rsidR="00326861" w:rsidRPr="00326861" w:rsidRDefault="00326861" w:rsidP="00D121BB">
      <w:pPr>
        <w:shd w:val="clear" w:color="auto" w:fill="FFFFFF"/>
        <w:tabs>
          <w:tab w:val="left" w:pos="1042"/>
        </w:tabs>
        <w:spacing w:after="0" w:line="240" w:lineRule="auto"/>
        <w:ind w:firstLine="567"/>
        <w:jc w:val="both"/>
        <w:rPr>
          <w:rFonts w:ascii="Times New Roman" w:hAnsi="Times New Roman" w:cs="Times New Roman"/>
          <w:color w:val="000000"/>
          <w:spacing w:val="3"/>
          <w:sz w:val="28"/>
          <w:szCs w:val="28"/>
        </w:rPr>
      </w:pPr>
      <w:r w:rsidRPr="00326861">
        <w:rPr>
          <w:rFonts w:ascii="Times New Roman" w:hAnsi="Times New Roman" w:cs="Times New Roman"/>
          <w:color w:val="000000"/>
          <w:spacing w:val="3"/>
          <w:sz w:val="28"/>
          <w:szCs w:val="28"/>
        </w:rPr>
        <w:t>2) утверждает Регламент Контрольно-счетной палаты;</w:t>
      </w:r>
    </w:p>
    <w:p w:rsidR="00326861" w:rsidRPr="00326861" w:rsidRDefault="00326861" w:rsidP="00D121BB">
      <w:pPr>
        <w:shd w:val="clear" w:color="auto" w:fill="FFFFFF"/>
        <w:tabs>
          <w:tab w:val="left" w:pos="1042"/>
        </w:tabs>
        <w:spacing w:after="0" w:line="240" w:lineRule="auto"/>
        <w:ind w:firstLine="567"/>
        <w:jc w:val="both"/>
        <w:rPr>
          <w:rFonts w:ascii="Times New Roman" w:hAnsi="Times New Roman" w:cs="Times New Roman"/>
          <w:color w:val="000000"/>
          <w:spacing w:val="3"/>
          <w:sz w:val="28"/>
          <w:szCs w:val="28"/>
        </w:rPr>
      </w:pPr>
      <w:r w:rsidRPr="00326861">
        <w:rPr>
          <w:rFonts w:ascii="Times New Roman" w:hAnsi="Times New Roman" w:cs="Times New Roman"/>
          <w:color w:val="000000"/>
          <w:spacing w:val="3"/>
          <w:sz w:val="28"/>
          <w:szCs w:val="28"/>
        </w:rPr>
        <w:t>3) утверждает план работы Контрольно-счетной палаты и изменения к ним;</w:t>
      </w:r>
    </w:p>
    <w:p w:rsidR="00326861" w:rsidRPr="00326861" w:rsidRDefault="00326861" w:rsidP="00D121BB">
      <w:pPr>
        <w:shd w:val="clear" w:color="auto" w:fill="FFFFFF"/>
        <w:tabs>
          <w:tab w:val="left" w:pos="1162"/>
        </w:tabs>
        <w:spacing w:after="0" w:line="240" w:lineRule="auto"/>
        <w:ind w:firstLine="567"/>
        <w:jc w:val="both"/>
        <w:rPr>
          <w:rFonts w:ascii="Times New Roman" w:hAnsi="Times New Roman" w:cs="Times New Roman"/>
          <w:color w:val="000000"/>
          <w:spacing w:val="-8"/>
          <w:sz w:val="28"/>
          <w:szCs w:val="28"/>
        </w:rPr>
      </w:pPr>
      <w:r w:rsidRPr="00326861">
        <w:rPr>
          <w:rFonts w:ascii="Times New Roman" w:hAnsi="Times New Roman" w:cs="Times New Roman"/>
          <w:color w:val="000000"/>
          <w:spacing w:val="5"/>
          <w:sz w:val="28"/>
          <w:szCs w:val="28"/>
        </w:rPr>
        <w:t xml:space="preserve">4) утверждает стандарты внешнего муниципального финансового контроля; </w:t>
      </w:r>
    </w:p>
    <w:p w:rsidR="00326861" w:rsidRPr="00326861" w:rsidRDefault="00326861" w:rsidP="00D121BB">
      <w:pPr>
        <w:shd w:val="clear" w:color="auto" w:fill="FFFFFF"/>
        <w:tabs>
          <w:tab w:val="left" w:pos="1162"/>
        </w:tabs>
        <w:spacing w:after="0" w:line="240" w:lineRule="auto"/>
        <w:ind w:firstLine="567"/>
        <w:jc w:val="both"/>
        <w:rPr>
          <w:rFonts w:ascii="Times New Roman" w:hAnsi="Times New Roman" w:cs="Times New Roman"/>
          <w:color w:val="000000"/>
          <w:sz w:val="28"/>
          <w:szCs w:val="28"/>
        </w:rPr>
      </w:pPr>
      <w:r w:rsidRPr="00326861">
        <w:rPr>
          <w:rFonts w:ascii="Times New Roman" w:hAnsi="Times New Roman" w:cs="Times New Roman"/>
          <w:color w:val="000000"/>
          <w:sz w:val="28"/>
          <w:szCs w:val="28"/>
        </w:rPr>
        <w:t>5) утверждает результаты контрольных и экспертно-аналитических мероприятий Контрольно-счетной палаты; подписывает представления и предписания Контрольно-счетной палаты;</w:t>
      </w:r>
    </w:p>
    <w:p w:rsidR="00326861" w:rsidRPr="00326861" w:rsidRDefault="00326861" w:rsidP="00D121BB">
      <w:pPr>
        <w:shd w:val="clear" w:color="auto" w:fill="FFFFFF"/>
        <w:tabs>
          <w:tab w:val="left" w:pos="1162"/>
        </w:tabs>
        <w:spacing w:after="0" w:line="240" w:lineRule="auto"/>
        <w:ind w:firstLine="567"/>
        <w:jc w:val="both"/>
        <w:rPr>
          <w:rFonts w:ascii="Times New Roman" w:hAnsi="Times New Roman" w:cs="Times New Roman"/>
          <w:color w:val="000000"/>
          <w:sz w:val="28"/>
          <w:szCs w:val="28"/>
        </w:rPr>
      </w:pPr>
      <w:r w:rsidRPr="00326861">
        <w:rPr>
          <w:rFonts w:ascii="Times New Roman" w:hAnsi="Times New Roman" w:cs="Times New Roman"/>
          <w:color w:val="000000"/>
          <w:sz w:val="28"/>
          <w:szCs w:val="28"/>
        </w:rPr>
        <w:t>6) может являться руководителем контрольных и экспертно-аналитических мероприятий;</w:t>
      </w:r>
    </w:p>
    <w:p w:rsidR="00326861" w:rsidRPr="00326861" w:rsidRDefault="00326861" w:rsidP="00D121BB">
      <w:pPr>
        <w:shd w:val="clear" w:color="auto" w:fill="FFFFFF"/>
        <w:tabs>
          <w:tab w:val="left" w:pos="1229"/>
        </w:tabs>
        <w:spacing w:after="0" w:line="240" w:lineRule="auto"/>
        <w:ind w:firstLine="567"/>
        <w:jc w:val="both"/>
        <w:rPr>
          <w:rFonts w:ascii="Times New Roman" w:hAnsi="Times New Roman" w:cs="Times New Roman"/>
          <w:color w:val="000000"/>
          <w:spacing w:val="-21"/>
          <w:sz w:val="28"/>
          <w:szCs w:val="28"/>
        </w:rPr>
      </w:pPr>
      <w:r w:rsidRPr="00326861">
        <w:rPr>
          <w:rFonts w:ascii="Times New Roman" w:hAnsi="Times New Roman" w:cs="Times New Roman"/>
          <w:color w:val="000000"/>
          <w:spacing w:val="2"/>
          <w:sz w:val="28"/>
          <w:szCs w:val="28"/>
        </w:rPr>
        <w:t xml:space="preserve">7) представляет Совету народных депутатов и главе муниципального образования «Шовгеновский район» </w:t>
      </w:r>
      <w:r w:rsidRPr="00326861">
        <w:rPr>
          <w:rFonts w:ascii="Times New Roman" w:hAnsi="Times New Roman" w:cs="Times New Roman"/>
          <w:color w:val="000000"/>
          <w:spacing w:val="-2"/>
          <w:sz w:val="28"/>
          <w:szCs w:val="28"/>
        </w:rPr>
        <w:t xml:space="preserve">ежегодный отчет о деятельности Контрольно-счетной палаты, результатах, проведенных </w:t>
      </w:r>
      <w:r w:rsidRPr="00326861">
        <w:rPr>
          <w:rFonts w:ascii="Times New Roman" w:hAnsi="Times New Roman" w:cs="Times New Roman"/>
          <w:color w:val="000000"/>
          <w:spacing w:val="-3"/>
          <w:sz w:val="28"/>
          <w:szCs w:val="28"/>
        </w:rPr>
        <w:t>контрольных и экспертно-аналитических мероприятий;</w:t>
      </w:r>
    </w:p>
    <w:p w:rsidR="00326861" w:rsidRPr="00326861" w:rsidRDefault="00326861" w:rsidP="00D121BB">
      <w:pPr>
        <w:shd w:val="clear" w:color="auto" w:fill="FFFFFF"/>
        <w:tabs>
          <w:tab w:val="left" w:pos="1229"/>
        </w:tabs>
        <w:spacing w:after="0" w:line="240" w:lineRule="auto"/>
        <w:ind w:firstLine="567"/>
        <w:jc w:val="both"/>
        <w:rPr>
          <w:rFonts w:ascii="Times New Roman" w:hAnsi="Times New Roman" w:cs="Times New Roman"/>
          <w:color w:val="000000"/>
          <w:spacing w:val="-5"/>
          <w:sz w:val="28"/>
          <w:szCs w:val="28"/>
        </w:rPr>
      </w:pPr>
      <w:r w:rsidRPr="00326861">
        <w:rPr>
          <w:rFonts w:ascii="Times New Roman" w:hAnsi="Times New Roman" w:cs="Times New Roman"/>
          <w:color w:val="000000"/>
          <w:spacing w:val="7"/>
          <w:sz w:val="28"/>
          <w:szCs w:val="28"/>
        </w:rPr>
        <w:t>8) представляет Контрольно-счетную палату в отношениях с государственными органами</w:t>
      </w:r>
      <w:r w:rsidRPr="00326861">
        <w:rPr>
          <w:rFonts w:ascii="Times New Roman" w:hAnsi="Times New Roman" w:cs="Times New Roman"/>
          <w:color w:val="000000"/>
          <w:spacing w:val="-2"/>
          <w:sz w:val="28"/>
          <w:szCs w:val="28"/>
        </w:rPr>
        <w:t xml:space="preserve"> Российской Федерации, государственными    органами Республики Адыгея </w:t>
      </w:r>
      <w:r w:rsidRPr="00326861">
        <w:rPr>
          <w:rFonts w:ascii="Times New Roman" w:hAnsi="Times New Roman" w:cs="Times New Roman"/>
          <w:color w:val="000000"/>
          <w:sz w:val="28"/>
          <w:szCs w:val="28"/>
        </w:rPr>
        <w:t>и органами местного самоуправления</w:t>
      </w:r>
      <w:r w:rsidRPr="00326861">
        <w:rPr>
          <w:rFonts w:ascii="Times New Roman" w:hAnsi="Times New Roman" w:cs="Times New Roman"/>
          <w:color w:val="000000"/>
          <w:spacing w:val="-5"/>
          <w:sz w:val="28"/>
          <w:szCs w:val="28"/>
        </w:rPr>
        <w:t>;</w:t>
      </w:r>
    </w:p>
    <w:p w:rsidR="00326861" w:rsidRPr="00326861" w:rsidRDefault="00326861" w:rsidP="00D121BB">
      <w:pPr>
        <w:shd w:val="clear" w:color="auto" w:fill="FFFFFF"/>
        <w:tabs>
          <w:tab w:val="left" w:pos="1162"/>
        </w:tabs>
        <w:spacing w:after="0" w:line="240" w:lineRule="auto"/>
        <w:ind w:firstLine="567"/>
        <w:jc w:val="both"/>
        <w:rPr>
          <w:rFonts w:ascii="Times New Roman" w:hAnsi="Times New Roman" w:cs="Times New Roman"/>
          <w:color w:val="000000"/>
          <w:spacing w:val="-11"/>
          <w:sz w:val="28"/>
          <w:szCs w:val="28"/>
        </w:rPr>
      </w:pPr>
      <w:r w:rsidRPr="00326861">
        <w:rPr>
          <w:rFonts w:ascii="Times New Roman" w:hAnsi="Times New Roman" w:cs="Times New Roman"/>
          <w:color w:val="000000"/>
          <w:spacing w:val="-3"/>
          <w:sz w:val="28"/>
          <w:szCs w:val="28"/>
        </w:rPr>
        <w:t xml:space="preserve">9) утверждает положения о </w:t>
      </w:r>
      <w:r w:rsidRPr="00326861">
        <w:rPr>
          <w:rFonts w:ascii="Times New Roman" w:hAnsi="Times New Roman" w:cs="Times New Roman"/>
          <w:color w:val="000000"/>
          <w:spacing w:val="-1"/>
          <w:sz w:val="28"/>
          <w:szCs w:val="28"/>
        </w:rPr>
        <w:t>структурных подразделениях и должностные регламенты работников Контрольно-счетной палаты;</w:t>
      </w:r>
    </w:p>
    <w:p w:rsidR="00326861" w:rsidRPr="00326861" w:rsidRDefault="00326861" w:rsidP="00D121BB">
      <w:pPr>
        <w:shd w:val="clear" w:color="auto" w:fill="FFFFFF"/>
        <w:tabs>
          <w:tab w:val="left" w:pos="1162"/>
        </w:tabs>
        <w:spacing w:after="0" w:line="240" w:lineRule="auto"/>
        <w:ind w:firstLine="567"/>
        <w:jc w:val="both"/>
        <w:rPr>
          <w:rFonts w:ascii="Times New Roman" w:hAnsi="Times New Roman" w:cs="Times New Roman"/>
          <w:color w:val="000000"/>
          <w:spacing w:val="-2"/>
          <w:sz w:val="28"/>
          <w:szCs w:val="28"/>
        </w:rPr>
      </w:pPr>
      <w:r w:rsidRPr="00326861">
        <w:rPr>
          <w:rFonts w:ascii="Times New Roman" w:hAnsi="Times New Roman" w:cs="Times New Roman"/>
          <w:color w:val="000000"/>
          <w:spacing w:val="5"/>
          <w:sz w:val="28"/>
          <w:szCs w:val="28"/>
        </w:rPr>
        <w:t xml:space="preserve">10) осуществляет полномочия </w:t>
      </w:r>
      <w:r w:rsidRPr="00326861">
        <w:rPr>
          <w:rFonts w:ascii="Times New Roman" w:hAnsi="Times New Roman" w:cs="Times New Roman"/>
          <w:color w:val="000000"/>
          <w:sz w:val="28"/>
          <w:szCs w:val="28"/>
        </w:rPr>
        <w:t xml:space="preserve">по найму </w:t>
      </w:r>
      <w:r w:rsidRPr="00326861">
        <w:rPr>
          <w:rFonts w:ascii="Times New Roman" w:hAnsi="Times New Roman" w:cs="Times New Roman"/>
          <w:color w:val="000000"/>
          <w:spacing w:val="-2"/>
          <w:sz w:val="28"/>
          <w:szCs w:val="28"/>
        </w:rPr>
        <w:t>и увольнению сотрудников аппарата Контрольно-счетной палаты;</w:t>
      </w:r>
    </w:p>
    <w:p w:rsidR="00326861" w:rsidRPr="00326861" w:rsidRDefault="00326861" w:rsidP="00D121BB">
      <w:pPr>
        <w:shd w:val="clear" w:color="auto" w:fill="FFFFFF"/>
        <w:tabs>
          <w:tab w:val="left" w:pos="1162"/>
        </w:tabs>
        <w:spacing w:after="0" w:line="240" w:lineRule="auto"/>
        <w:ind w:firstLine="567"/>
        <w:jc w:val="both"/>
        <w:rPr>
          <w:rFonts w:ascii="Times New Roman" w:hAnsi="Times New Roman" w:cs="Times New Roman"/>
          <w:color w:val="000000"/>
          <w:spacing w:val="-11"/>
          <w:sz w:val="28"/>
          <w:szCs w:val="28"/>
        </w:rPr>
      </w:pPr>
      <w:r w:rsidRPr="00326861">
        <w:rPr>
          <w:rFonts w:ascii="Times New Roman" w:hAnsi="Times New Roman" w:cs="Times New Roman"/>
          <w:color w:val="000000"/>
          <w:spacing w:val="-2"/>
          <w:sz w:val="28"/>
          <w:szCs w:val="28"/>
        </w:rPr>
        <w:t>11) издает правовые акты (приказы, распоряжения) по вопросам организации деятельности Контрольно-счетной палаты.</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 Заместитель председателя Контрольно-счетной палаты:</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1) в отсутствии председателя Контрольно-счетной палаты выполняет его обязанности;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 может являться руководителем контрольных и экспертно-аналитических мероприятий;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3) выполняет иные должностные обязанности в соответствии с Регламентом Контрольно-счетной палаты. </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z w:val="28"/>
                <w:szCs w:val="28"/>
              </w:rPr>
              <w:t xml:space="preserve">Статья 15.     </w:t>
            </w:r>
          </w:p>
        </w:tc>
        <w:tc>
          <w:tcPr>
            <w:tcW w:w="6732" w:type="dxa"/>
            <w:hideMark/>
          </w:tcPr>
          <w:p w:rsidR="00326861" w:rsidRPr="00326861" w:rsidRDefault="00326861" w:rsidP="00D121BB">
            <w:pPr>
              <w:widowControl w:val="0"/>
              <w:shd w:val="clear" w:color="auto" w:fill="FFFFFF"/>
              <w:autoSpaceDE w:val="0"/>
              <w:autoSpaceDN w:val="0"/>
              <w:adjustRightInd w:val="0"/>
              <w:spacing w:after="0" w:line="240" w:lineRule="auto"/>
              <w:rPr>
                <w:rFonts w:ascii="Times New Roman" w:hAnsi="Times New Roman" w:cs="Times New Roman"/>
                <w:sz w:val="28"/>
                <w:szCs w:val="28"/>
              </w:rPr>
            </w:pPr>
            <w:r w:rsidRPr="00326861">
              <w:rPr>
                <w:rFonts w:ascii="Times New Roman" w:hAnsi="Times New Roman" w:cs="Times New Roman"/>
                <w:b/>
                <w:bCs/>
                <w:sz w:val="28"/>
                <w:szCs w:val="28"/>
              </w:rPr>
              <w:t>Права, обязанности и ответственность должностных лиц Контрольно-счетной палаты</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lastRenderedPageBreak/>
        <w:t>1. Должностные лица Контрольно-счетной палаты при осуществлении возложенных на них должностных полномочий имеют право:</w:t>
      </w:r>
    </w:p>
    <w:p w:rsidR="00326861" w:rsidRPr="00326861" w:rsidRDefault="00326861" w:rsidP="00D121BB">
      <w:pPr>
        <w:shd w:val="clear" w:color="auto" w:fill="FFFFFF"/>
        <w:tabs>
          <w:tab w:val="left" w:pos="0"/>
          <w:tab w:val="left" w:pos="1094"/>
        </w:tabs>
        <w:spacing w:after="0" w:line="240" w:lineRule="auto"/>
        <w:ind w:firstLine="567"/>
        <w:jc w:val="both"/>
        <w:rPr>
          <w:rFonts w:ascii="Times New Roman" w:hAnsi="Times New Roman" w:cs="Times New Roman"/>
          <w:spacing w:val="-21"/>
          <w:sz w:val="28"/>
          <w:szCs w:val="28"/>
        </w:rPr>
      </w:pPr>
      <w:r w:rsidRPr="00326861">
        <w:rPr>
          <w:rFonts w:ascii="Times New Roman" w:hAnsi="Times New Roman" w:cs="Times New Roman"/>
          <w:sz w:val="28"/>
          <w:szCs w:val="28"/>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326861" w:rsidRPr="00326861" w:rsidRDefault="00326861" w:rsidP="00D121BB">
      <w:pPr>
        <w:shd w:val="clear" w:color="auto" w:fill="FFFFFF"/>
        <w:tabs>
          <w:tab w:val="left" w:pos="0"/>
          <w:tab w:val="left" w:pos="1094"/>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w:t>
      </w:r>
      <w:r w:rsidRPr="00326861">
        <w:rPr>
          <w:rFonts w:ascii="Times New Roman" w:hAnsi="Times New Roman" w:cs="Times New Roman"/>
          <w:spacing w:val="-2"/>
          <w:sz w:val="28"/>
          <w:szCs w:val="28"/>
        </w:rPr>
        <w:t xml:space="preserve">законодательством Российской Федерации. Опечатывание касс, кассовых и </w:t>
      </w:r>
      <w:r w:rsidRPr="00326861">
        <w:rPr>
          <w:rFonts w:ascii="Times New Roman" w:hAnsi="Times New Roman" w:cs="Times New Roman"/>
          <w:sz w:val="28"/>
          <w:szCs w:val="28"/>
        </w:rPr>
        <w:t xml:space="preserve">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w:t>
      </w:r>
      <w:r w:rsidRPr="00326861">
        <w:rPr>
          <w:rFonts w:ascii="Times New Roman" w:hAnsi="Times New Roman" w:cs="Times New Roman"/>
          <w:spacing w:val="-5"/>
          <w:sz w:val="28"/>
          <w:szCs w:val="28"/>
        </w:rPr>
        <w:t>актов;</w:t>
      </w:r>
    </w:p>
    <w:p w:rsidR="00326861" w:rsidRPr="00326861" w:rsidRDefault="00326861" w:rsidP="00D121BB">
      <w:pPr>
        <w:shd w:val="clear" w:color="auto" w:fill="FFFFFF"/>
        <w:tabs>
          <w:tab w:val="left" w:pos="0"/>
          <w:tab w:val="left" w:pos="1090"/>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 xml:space="preserve">3) в пределах своей компетенции направлять запросы должностным лицам территориальных </w:t>
      </w:r>
      <w:r w:rsidRPr="00326861">
        <w:rPr>
          <w:rFonts w:ascii="Times New Roman" w:hAnsi="Times New Roman" w:cs="Times New Roman"/>
          <w:spacing w:val="-1"/>
          <w:sz w:val="28"/>
          <w:szCs w:val="28"/>
        </w:rPr>
        <w:t xml:space="preserve">органов федеральных органов исполнительной власти и их структурных </w:t>
      </w:r>
      <w:r w:rsidRPr="00326861">
        <w:rPr>
          <w:rFonts w:ascii="Times New Roman" w:hAnsi="Times New Roman" w:cs="Times New Roman"/>
          <w:sz w:val="28"/>
          <w:szCs w:val="28"/>
        </w:rPr>
        <w:t>подразделений, органов государственной власти и государственных органов Республики Адыгея, органов местного самоуправления и муниципальных органов, организаций;</w:t>
      </w:r>
    </w:p>
    <w:p w:rsidR="00326861" w:rsidRPr="00326861" w:rsidRDefault="00326861" w:rsidP="00D121BB">
      <w:pPr>
        <w:shd w:val="clear" w:color="auto" w:fill="FFFFFF"/>
        <w:tabs>
          <w:tab w:val="left" w:pos="0"/>
          <w:tab w:val="left" w:pos="1090"/>
        </w:tabs>
        <w:spacing w:after="0" w:line="240" w:lineRule="auto"/>
        <w:ind w:firstLine="567"/>
        <w:jc w:val="both"/>
        <w:rPr>
          <w:rFonts w:ascii="Times New Roman" w:hAnsi="Times New Roman" w:cs="Times New Roman"/>
          <w:spacing w:val="-9"/>
          <w:sz w:val="28"/>
          <w:szCs w:val="28"/>
        </w:rPr>
      </w:pPr>
      <w:r w:rsidRPr="00326861">
        <w:rPr>
          <w:rFonts w:ascii="Times New Roman" w:hAnsi="Times New Roman" w:cs="Times New Roman"/>
          <w:sz w:val="28"/>
          <w:szCs w:val="28"/>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326861" w:rsidRPr="00326861" w:rsidRDefault="00326861" w:rsidP="00D121BB">
      <w:pPr>
        <w:shd w:val="clear" w:color="auto" w:fill="FFFFFF"/>
        <w:tabs>
          <w:tab w:val="left" w:pos="0"/>
          <w:tab w:val="left" w:pos="1090"/>
        </w:tabs>
        <w:spacing w:after="0" w:line="240" w:lineRule="auto"/>
        <w:ind w:firstLine="567"/>
        <w:jc w:val="both"/>
        <w:rPr>
          <w:rFonts w:ascii="Times New Roman" w:hAnsi="Times New Roman" w:cs="Times New Roman"/>
          <w:spacing w:val="-13"/>
          <w:sz w:val="28"/>
          <w:szCs w:val="28"/>
        </w:rPr>
      </w:pPr>
      <w:r w:rsidRPr="00326861">
        <w:rPr>
          <w:rFonts w:ascii="Times New Roman" w:hAnsi="Times New Roman" w:cs="Times New Roman"/>
          <w:sz w:val="28"/>
          <w:szCs w:val="28"/>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326861" w:rsidRPr="00326861" w:rsidRDefault="00326861" w:rsidP="00D121BB">
      <w:pPr>
        <w:shd w:val="clear" w:color="auto" w:fill="FFFFFF"/>
        <w:tabs>
          <w:tab w:val="left" w:pos="0"/>
          <w:tab w:val="left" w:pos="109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6) в пределах своей компетенции знакомиться со всеми</w:t>
      </w:r>
      <w:r w:rsidRPr="00326861">
        <w:rPr>
          <w:rFonts w:ascii="Times New Roman" w:hAnsi="Times New Roman" w:cs="Times New Roman"/>
          <w:spacing w:val="-2"/>
          <w:sz w:val="28"/>
          <w:szCs w:val="28"/>
        </w:rPr>
        <w:t xml:space="preserve"> необходимыми документами, касающимися </w:t>
      </w:r>
      <w:r w:rsidRPr="00326861">
        <w:rPr>
          <w:rFonts w:ascii="Times New Roman" w:hAnsi="Times New Roman" w:cs="Times New Roman"/>
          <w:sz w:val="28"/>
          <w:szCs w:val="28"/>
        </w:rPr>
        <w:t xml:space="preserve">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w:t>
      </w:r>
      <w:r w:rsidRPr="00326861">
        <w:rPr>
          <w:rFonts w:ascii="Times New Roman" w:hAnsi="Times New Roman" w:cs="Times New Roman"/>
          <w:spacing w:val="-2"/>
          <w:sz w:val="28"/>
          <w:szCs w:val="28"/>
        </w:rPr>
        <w:t>охраняемую законом тайну;</w:t>
      </w:r>
    </w:p>
    <w:p w:rsidR="00326861" w:rsidRPr="00326861" w:rsidRDefault="00326861" w:rsidP="00D121BB">
      <w:pPr>
        <w:shd w:val="clear" w:color="auto" w:fill="FFFFFF"/>
        <w:tabs>
          <w:tab w:val="left" w:pos="0"/>
          <w:tab w:val="left" w:pos="1118"/>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 xml:space="preserve">7) знакомиться с информацией, касающейся финансово-хозяйственной деятельности проверяемых органов и организаций и </w:t>
      </w:r>
      <w:r w:rsidRPr="00326861">
        <w:rPr>
          <w:rFonts w:ascii="Times New Roman" w:hAnsi="Times New Roman" w:cs="Times New Roman"/>
          <w:spacing w:val="-1"/>
          <w:sz w:val="28"/>
          <w:szCs w:val="28"/>
        </w:rPr>
        <w:t xml:space="preserve">хранящейся в электронной форме в базах данных проверяемых органов и </w:t>
      </w:r>
      <w:r w:rsidRPr="00326861">
        <w:rPr>
          <w:rFonts w:ascii="Times New Roman" w:hAnsi="Times New Roman" w:cs="Times New Roman"/>
          <w:sz w:val="28"/>
          <w:szCs w:val="28"/>
        </w:rPr>
        <w:t>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326861" w:rsidRPr="00326861" w:rsidRDefault="00326861" w:rsidP="00D121BB">
      <w:pPr>
        <w:shd w:val="clear" w:color="auto" w:fill="FFFFFF"/>
        <w:tabs>
          <w:tab w:val="left" w:pos="0"/>
          <w:tab w:val="left" w:pos="1118"/>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8) знакомиться с технической документацией к электронным базам данных.</w:t>
      </w:r>
    </w:p>
    <w:p w:rsidR="00326861" w:rsidRPr="00326861" w:rsidRDefault="00326861" w:rsidP="00D121BB">
      <w:pPr>
        <w:shd w:val="clear" w:color="auto" w:fill="FFFFFF"/>
        <w:tabs>
          <w:tab w:val="left" w:pos="0"/>
          <w:tab w:val="left" w:pos="1046"/>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2. Должностные лица Контрольно-счетной палаты в случае </w:t>
      </w:r>
      <w:r w:rsidRPr="00326861">
        <w:rPr>
          <w:rFonts w:ascii="Times New Roman" w:hAnsi="Times New Roman" w:cs="Times New Roman"/>
          <w:spacing w:val="-1"/>
          <w:sz w:val="28"/>
          <w:szCs w:val="28"/>
        </w:rPr>
        <w:t xml:space="preserve">опечатывания касс, кассовых и служебных помещений, складов и архивов, </w:t>
      </w:r>
      <w:r w:rsidRPr="00326861">
        <w:rPr>
          <w:rFonts w:ascii="Times New Roman" w:hAnsi="Times New Roman" w:cs="Times New Roman"/>
          <w:sz w:val="28"/>
          <w:szCs w:val="28"/>
        </w:rPr>
        <w:t xml:space="preserve">изъятия документов и материалов в случае, предусмотренном пунктом 2 части 1 настоящей статьи, должны незамедлительно (в течение 24 часов) </w:t>
      </w:r>
      <w:r w:rsidRPr="00326861">
        <w:rPr>
          <w:rFonts w:ascii="Times New Roman" w:hAnsi="Times New Roman" w:cs="Times New Roman"/>
          <w:sz w:val="28"/>
          <w:szCs w:val="28"/>
        </w:rPr>
        <w:lastRenderedPageBreak/>
        <w:t xml:space="preserve">уведомить об этом председателя Контрольно-счетной палаты. Порядок и форма уведомления определяются законом Республики Адыгея. </w:t>
      </w:r>
    </w:p>
    <w:p w:rsidR="00326861" w:rsidRPr="00326861" w:rsidRDefault="00326861" w:rsidP="00D121BB">
      <w:pPr>
        <w:shd w:val="clear" w:color="auto" w:fill="FFFFFF"/>
        <w:tabs>
          <w:tab w:val="left" w:pos="0"/>
          <w:tab w:val="left" w:pos="1046"/>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3. Должностные лица Контрольно-счетной палаты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w:t>
      </w:r>
      <w:r w:rsidRPr="00326861">
        <w:rPr>
          <w:rFonts w:ascii="Times New Roman" w:hAnsi="Times New Roman" w:cs="Times New Roman"/>
          <w:spacing w:val="-2"/>
          <w:sz w:val="28"/>
          <w:szCs w:val="28"/>
        </w:rPr>
        <w:t>актов и отчетов.</w:t>
      </w:r>
    </w:p>
    <w:p w:rsidR="00326861" w:rsidRPr="00326861" w:rsidRDefault="00326861" w:rsidP="00D121BB">
      <w:pPr>
        <w:shd w:val="clear" w:color="auto" w:fill="FFFFFF"/>
        <w:tabs>
          <w:tab w:val="left" w:pos="0"/>
          <w:tab w:val="left" w:pos="1061"/>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4. Должностные лица Контрольно-счетной палаты обязаны сохранять государственную, служебную, коммерческую и иную </w:t>
      </w:r>
      <w:r w:rsidRPr="00326861">
        <w:rPr>
          <w:rFonts w:ascii="Times New Roman" w:hAnsi="Times New Roman" w:cs="Times New Roman"/>
          <w:spacing w:val="-1"/>
          <w:sz w:val="28"/>
          <w:szCs w:val="28"/>
        </w:rPr>
        <w:t xml:space="preserve">охраняемую законом тайну, ставшую им известной при проведении в </w:t>
      </w:r>
      <w:r w:rsidRPr="00326861">
        <w:rPr>
          <w:rFonts w:ascii="Times New Roman" w:hAnsi="Times New Roman" w:cs="Times New Roman"/>
          <w:sz w:val="28"/>
          <w:szCs w:val="28"/>
        </w:rPr>
        <w:t xml:space="preserve">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w:t>
      </w:r>
    </w:p>
    <w:p w:rsidR="00326861" w:rsidRPr="00326861" w:rsidRDefault="00326861" w:rsidP="00D121BB">
      <w:pPr>
        <w:shd w:val="clear" w:color="auto" w:fill="FFFFFF"/>
        <w:tabs>
          <w:tab w:val="left" w:pos="0"/>
          <w:tab w:val="left" w:pos="1061"/>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5. </w:t>
      </w:r>
      <w:proofErr w:type="gramStart"/>
      <w:r w:rsidRPr="00326861">
        <w:rPr>
          <w:rFonts w:ascii="Times New Roman" w:hAnsi="Times New Roman" w:cs="Times New Roman"/>
          <w:sz w:val="28"/>
          <w:szCs w:val="28"/>
        </w:rPr>
        <w:t xml:space="preserve">Должностные лица Контрольно-счетной палаты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w:t>
      </w:r>
      <w:hyperlink r:id="rId10" w:history="1">
        <w:r w:rsidRPr="00326861">
          <w:rPr>
            <w:rStyle w:val="a8"/>
            <w:rFonts w:ascii="Times New Roman" w:hAnsi="Times New Roman" w:cs="Times New Roman"/>
            <w:sz w:val="28"/>
            <w:szCs w:val="28"/>
          </w:rPr>
          <w:t>Федеральным законом</w:t>
        </w:r>
      </w:hyperlink>
      <w:r w:rsidRPr="00326861">
        <w:rPr>
          <w:rFonts w:ascii="Times New Roman" w:hAnsi="Times New Roman" w:cs="Times New Roman"/>
          <w:sz w:val="28"/>
          <w:szCs w:val="28"/>
        </w:rPr>
        <w:t xml:space="preserve"> от 03 декабря 2012 года № 230-ФЗ «О контроле за соответствием расходов лиц, замещающих государственные должности, и иных лиц их доходам», </w:t>
      </w:r>
      <w:hyperlink r:id="rId11" w:history="1">
        <w:r w:rsidRPr="00326861">
          <w:rPr>
            <w:rStyle w:val="a8"/>
            <w:rFonts w:ascii="Times New Roman" w:hAnsi="Times New Roman" w:cs="Times New Roman"/>
            <w:sz w:val="28"/>
            <w:szCs w:val="28"/>
          </w:rPr>
          <w:t>Федеральным законом</w:t>
        </w:r>
      </w:hyperlink>
      <w:r w:rsidRPr="00326861">
        <w:rPr>
          <w:rFonts w:ascii="Times New Roman" w:hAnsi="Times New Roman" w:cs="Times New Roman"/>
          <w:sz w:val="28"/>
          <w:szCs w:val="28"/>
        </w:rPr>
        <w:t xml:space="preserve"> от 07 мая 2013 года № 79-ФЗ «О запрете отдельным категориям лиц открывать и</w:t>
      </w:r>
      <w:proofErr w:type="gramEnd"/>
      <w:r w:rsidRPr="00326861">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26861" w:rsidRPr="00326861" w:rsidRDefault="00326861" w:rsidP="00D121BB">
      <w:pPr>
        <w:shd w:val="clear" w:color="auto" w:fill="FFFFFF"/>
        <w:tabs>
          <w:tab w:val="left" w:pos="0"/>
          <w:tab w:val="left" w:pos="1061"/>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6. Должностные лица Контрольно-счетной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326861" w:rsidRPr="00326861" w:rsidRDefault="00326861" w:rsidP="00D121BB">
      <w:pPr>
        <w:shd w:val="clear" w:color="auto" w:fill="FFFFFF"/>
        <w:tabs>
          <w:tab w:val="left" w:pos="0"/>
          <w:tab w:val="left" w:pos="1061"/>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7. Председатель и заместитель председателя Контрольно-счетной палаты вправе участвовать в заседаниях Совета народных депутатов, его комитетов, комиссий и рабочих групп, заседаниях администрации муниципального образования «Шовгеновский район»</w:t>
      </w:r>
      <w:r w:rsidRPr="00326861">
        <w:rPr>
          <w:rFonts w:ascii="Times New Roman" w:hAnsi="Times New Roman" w:cs="Times New Roman"/>
          <w:spacing w:val="-1"/>
          <w:sz w:val="28"/>
          <w:szCs w:val="28"/>
        </w:rPr>
        <w:t xml:space="preserve">, координационных и </w:t>
      </w:r>
      <w:r w:rsidRPr="00326861">
        <w:rPr>
          <w:rFonts w:ascii="Times New Roman" w:hAnsi="Times New Roman" w:cs="Times New Roman"/>
          <w:sz w:val="28"/>
          <w:szCs w:val="28"/>
        </w:rPr>
        <w:t xml:space="preserve">совещательных органов при главе муниципального образования «Шовгеновский район». </w:t>
      </w:r>
    </w:p>
    <w:p w:rsidR="00326861" w:rsidRPr="00326861" w:rsidRDefault="00326861" w:rsidP="00D121BB">
      <w:pPr>
        <w:shd w:val="clear" w:color="auto" w:fill="FFFFFF"/>
        <w:tabs>
          <w:tab w:val="left" w:pos="0"/>
          <w:tab w:val="left" w:pos="1061"/>
        </w:tabs>
        <w:spacing w:after="0" w:line="240" w:lineRule="auto"/>
        <w:ind w:firstLine="567"/>
        <w:jc w:val="both"/>
        <w:rPr>
          <w:rFonts w:ascii="Times New Roman" w:hAnsi="Times New Roman" w:cs="Times New Roman"/>
          <w:sz w:val="28"/>
          <w:szCs w:val="28"/>
        </w:rPr>
      </w:pPr>
    </w:p>
    <w:tbl>
      <w:tblPr>
        <w:tblW w:w="8409" w:type="dxa"/>
        <w:tblInd w:w="828" w:type="dxa"/>
        <w:tblLook w:val="04A0" w:firstRow="1" w:lastRow="0" w:firstColumn="1" w:lastColumn="0" w:noHBand="0" w:noVBand="1"/>
      </w:tblPr>
      <w:tblGrid>
        <w:gridCol w:w="1717"/>
        <w:gridCol w:w="6692"/>
      </w:tblGrid>
      <w:tr w:rsidR="00326861" w:rsidRPr="00326861" w:rsidTr="00326861">
        <w:trPr>
          <w:trHeight w:val="29"/>
        </w:trPr>
        <w:tc>
          <w:tcPr>
            <w:tcW w:w="1717"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z w:val="28"/>
                <w:szCs w:val="28"/>
              </w:rPr>
              <w:t>Статья 16.</w:t>
            </w:r>
          </w:p>
        </w:tc>
        <w:tc>
          <w:tcPr>
            <w:tcW w:w="669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z w:val="28"/>
                <w:szCs w:val="28"/>
              </w:rPr>
              <w:t>Предоставление информации Контрольно-счетной палате</w:t>
            </w:r>
          </w:p>
        </w:tc>
      </w:tr>
    </w:tbl>
    <w:p w:rsidR="00326861" w:rsidRPr="00326861" w:rsidRDefault="00326861" w:rsidP="00D121BB">
      <w:pPr>
        <w:pStyle w:val="ConsPlusNormal"/>
        <w:ind w:firstLine="709"/>
        <w:jc w:val="both"/>
        <w:rPr>
          <w:rFonts w:ascii="Times New Roman" w:hAnsi="Times New Roman" w:cs="Times New Roman"/>
          <w:sz w:val="28"/>
          <w:szCs w:val="28"/>
        </w:rPr>
      </w:pPr>
    </w:p>
    <w:p w:rsidR="00326861" w:rsidRPr="00326861" w:rsidRDefault="00326861" w:rsidP="00D121BB">
      <w:pPr>
        <w:pStyle w:val="ConsPlusNormal"/>
        <w:ind w:firstLine="567"/>
        <w:jc w:val="both"/>
        <w:rPr>
          <w:rFonts w:ascii="Times New Roman" w:hAnsi="Times New Roman" w:cs="Times New Roman"/>
          <w:spacing w:val="-2"/>
          <w:sz w:val="28"/>
          <w:szCs w:val="28"/>
        </w:rPr>
      </w:pPr>
      <w:r w:rsidRPr="00326861">
        <w:rPr>
          <w:rFonts w:ascii="Times New Roman" w:hAnsi="Times New Roman" w:cs="Times New Roman"/>
          <w:sz w:val="28"/>
          <w:szCs w:val="28"/>
        </w:rPr>
        <w:t xml:space="preserve">1. </w:t>
      </w:r>
      <w:r w:rsidRPr="00326861">
        <w:rPr>
          <w:rFonts w:ascii="Times New Roman" w:hAnsi="Times New Roman" w:cs="Times New Roman"/>
          <w:spacing w:val="-2"/>
          <w:sz w:val="28"/>
          <w:szCs w:val="28"/>
        </w:rPr>
        <w:t>Проверяемые органы и организации в установленные законом Республики Адыгея сроки обязаны предоставлять по запросам Контрольно-счетной палаты информацию, документы и материалы, необходимые для проведения контрольных и экспертно-аналитических мероприятий.</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lastRenderedPageBreak/>
        <w:t xml:space="preserve">2. Порядок направления Контрольно-счетной палатой запросов, указанных в </w:t>
      </w:r>
      <w:hyperlink r:id="rId12" w:anchor="sub_151" w:history="1">
        <w:r w:rsidRPr="00326861">
          <w:rPr>
            <w:rStyle w:val="a7"/>
            <w:rFonts w:ascii="Times New Roman" w:hAnsi="Times New Roman"/>
            <w:sz w:val="28"/>
            <w:szCs w:val="28"/>
            <w:lang w:val="ru-RU"/>
          </w:rPr>
          <w:t>части 1</w:t>
        </w:r>
      </w:hyperlink>
      <w:r w:rsidRPr="00326861">
        <w:rPr>
          <w:rFonts w:ascii="Times New Roman" w:hAnsi="Times New Roman" w:cs="Times New Roman"/>
          <w:sz w:val="28"/>
          <w:szCs w:val="28"/>
        </w:rPr>
        <w:t xml:space="preserve"> настоящей статьи, определяется муниципальными нормативными правовыми актами и регламентом Контрольно-счетной палаты.</w:t>
      </w:r>
    </w:p>
    <w:p w:rsidR="00326861" w:rsidRPr="00326861" w:rsidRDefault="00326861" w:rsidP="00D121BB">
      <w:pPr>
        <w:pStyle w:val="ConsPlusNormal"/>
        <w:ind w:firstLine="567"/>
        <w:jc w:val="both"/>
        <w:rPr>
          <w:rFonts w:ascii="Times New Roman" w:hAnsi="Times New Roman" w:cs="Times New Roman"/>
          <w:spacing w:val="-2"/>
          <w:sz w:val="28"/>
          <w:szCs w:val="28"/>
        </w:rPr>
      </w:pPr>
      <w:r w:rsidRPr="00326861">
        <w:rPr>
          <w:rFonts w:ascii="Times New Roman" w:hAnsi="Times New Roman" w:cs="Times New Roman"/>
          <w:spacing w:val="-2"/>
          <w:sz w:val="28"/>
          <w:szCs w:val="28"/>
        </w:rPr>
        <w:t xml:space="preserve">3. </w:t>
      </w:r>
      <w:proofErr w:type="gramStart"/>
      <w:r w:rsidRPr="00326861">
        <w:rPr>
          <w:rFonts w:ascii="Times New Roman" w:hAnsi="Times New Roman" w:cs="Times New Roman"/>
          <w:spacing w:val="-2"/>
          <w:sz w:val="28"/>
          <w:szCs w:val="28"/>
        </w:rPr>
        <w:t>При осуществлении Контрольно-счетной палатой контрольных мероприятий проверяемые органы и организации должны обеспечить должностным лицам Контрольно-счетной палаты возможность ознакомления с управленческой и иной отчетностью и документацией, документами, связанными с формированием и исполнением бюджета муниципального образования «Шовгеновский район», использованием собственности муниципального образования «Шовгеновский район», информационными системами, используемыми проверяемыми организациями, и технической документацией к ним, а также иными документами, необходимыми для выполнения Контрольно-счетной</w:t>
      </w:r>
      <w:proofErr w:type="gramEnd"/>
      <w:r w:rsidRPr="00326861">
        <w:rPr>
          <w:rFonts w:ascii="Times New Roman" w:hAnsi="Times New Roman" w:cs="Times New Roman"/>
          <w:spacing w:val="-2"/>
          <w:sz w:val="28"/>
          <w:szCs w:val="28"/>
        </w:rPr>
        <w:t xml:space="preserve"> палатой ее полномочий.</w:t>
      </w:r>
    </w:p>
    <w:p w:rsidR="00326861" w:rsidRPr="00326861" w:rsidRDefault="00326861" w:rsidP="00D121BB">
      <w:pPr>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2"/>
          <w:sz w:val="28"/>
          <w:szCs w:val="28"/>
        </w:rPr>
        <w:t xml:space="preserve">4. </w:t>
      </w:r>
      <w:r w:rsidRPr="00326861">
        <w:rPr>
          <w:rFonts w:ascii="Times New Roman" w:hAnsi="Times New Roman" w:cs="Times New Roman"/>
          <w:sz w:val="28"/>
          <w:szCs w:val="28"/>
        </w:rPr>
        <w:t>Контрольно-счетная палата не вправе запрашивать информацию, документы и материалы, если такие информация, документы и материалы ранее уже были им представлены.</w:t>
      </w:r>
    </w:p>
    <w:p w:rsidR="00326861" w:rsidRPr="00326861" w:rsidRDefault="00326861" w:rsidP="00D121BB">
      <w:pPr>
        <w:pStyle w:val="a3"/>
        <w:spacing w:after="0"/>
        <w:ind w:firstLine="567"/>
        <w:jc w:val="both"/>
        <w:rPr>
          <w:sz w:val="28"/>
          <w:szCs w:val="28"/>
        </w:rPr>
      </w:pPr>
      <w:r w:rsidRPr="00326861">
        <w:rPr>
          <w:sz w:val="28"/>
          <w:szCs w:val="28"/>
        </w:rPr>
        <w:t xml:space="preserve">5. </w:t>
      </w:r>
      <w:proofErr w:type="gramStart"/>
      <w:r w:rsidRPr="00326861">
        <w:rPr>
          <w:sz w:val="28"/>
          <w:szCs w:val="28"/>
        </w:rPr>
        <w:t>Правовые акты администрации муниципального образования «Шовгеновский район» о создании, преобразовании или ликвидации муниципальных учреждений и унитарных предприятий муниципального образования «Шовгеновский район», изменении количества акций и долей муниципального образования в уставных капиталах хозяйственных обществ, о заключении договоров об управлении бюджетными средствами и иными объектами собственности муниципального образования «Шовгеновский район» направляются в Контрольно-счетную палату в течение 10 рабочих дней со дня принятия.</w:t>
      </w:r>
      <w:proofErr w:type="gramEnd"/>
    </w:p>
    <w:p w:rsidR="00326861" w:rsidRPr="00326861" w:rsidRDefault="00326861" w:rsidP="00D121BB">
      <w:pPr>
        <w:pStyle w:val="a3"/>
        <w:spacing w:after="0"/>
        <w:ind w:firstLine="567"/>
        <w:jc w:val="both"/>
        <w:rPr>
          <w:sz w:val="28"/>
          <w:szCs w:val="28"/>
        </w:rPr>
      </w:pPr>
      <w:r w:rsidRPr="00326861">
        <w:rPr>
          <w:spacing w:val="-2"/>
          <w:sz w:val="28"/>
          <w:szCs w:val="28"/>
        </w:rPr>
        <w:t>6.</w:t>
      </w:r>
      <w:r w:rsidRPr="00326861">
        <w:rPr>
          <w:sz w:val="28"/>
          <w:szCs w:val="28"/>
        </w:rPr>
        <w:t> Финансовое управление администрации муниципального образования «Шовгеновский район» направляет в Контрольно-счетную палату бюджетную отчетность муниципального образования «Шовгеновский район»</w:t>
      </w:r>
      <w:r w:rsidRPr="00326861">
        <w:rPr>
          <w:spacing w:val="-2"/>
          <w:sz w:val="28"/>
          <w:szCs w:val="28"/>
        </w:rPr>
        <w:t xml:space="preserve">, </w:t>
      </w:r>
      <w:r w:rsidRPr="00326861">
        <w:rPr>
          <w:sz w:val="28"/>
          <w:szCs w:val="28"/>
        </w:rPr>
        <w:t xml:space="preserve">утвержденную сводную бюджетную роспись, кассовый план и изменения к ним. </w:t>
      </w:r>
    </w:p>
    <w:p w:rsidR="00326861" w:rsidRPr="00326861" w:rsidRDefault="00326861" w:rsidP="00D121BB">
      <w:pPr>
        <w:pStyle w:val="a3"/>
        <w:spacing w:after="0"/>
        <w:ind w:firstLine="567"/>
        <w:jc w:val="both"/>
        <w:rPr>
          <w:sz w:val="28"/>
          <w:szCs w:val="28"/>
        </w:rPr>
      </w:pPr>
      <w:r w:rsidRPr="00326861">
        <w:rPr>
          <w:sz w:val="28"/>
          <w:szCs w:val="28"/>
        </w:rPr>
        <w:t>7. Главные администраторы бюджетных средств муниципального образования «Шовгеновский район» направляют в Контрольно-счетную палату сводную бюджетную отчетность.</w:t>
      </w:r>
    </w:p>
    <w:p w:rsidR="00326861" w:rsidRPr="00326861" w:rsidRDefault="00326861" w:rsidP="00D121BB">
      <w:pPr>
        <w:shd w:val="clear" w:color="auto" w:fill="FFFFFF"/>
        <w:tabs>
          <w:tab w:val="left" w:pos="0"/>
          <w:tab w:val="left" w:pos="1085"/>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2"/>
          <w:sz w:val="28"/>
          <w:szCs w:val="28"/>
        </w:rPr>
        <w:t xml:space="preserve">8. </w:t>
      </w:r>
      <w:proofErr w:type="gramStart"/>
      <w:r w:rsidRPr="00326861">
        <w:rPr>
          <w:rFonts w:ascii="Times New Roman" w:hAnsi="Times New Roman" w:cs="Times New Roman"/>
          <w:spacing w:val="-2"/>
          <w:sz w:val="28"/>
          <w:szCs w:val="28"/>
        </w:rPr>
        <w:t xml:space="preserve">Непредставление или несвоевременное представление Контрольно-счетной палате </w:t>
      </w:r>
      <w:r w:rsidRPr="00326861">
        <w:rPr>
          <w:rFonts w:ascii="Times New Roman" w:hAnsi="Times New Roman" w:cs="Times New Roman"/>
          <w:sz w:val="28"/>
          <w:szCs w:val="28"/>
        </w:rPr>
        <w:t>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Республики Адыгея.</w:t>
      </w:r>
      <w:proofErr w:type="gramEnd"/>
    </w:p>
    <w:p w:rsidR="00326861" w:rsidRPr="00326861" w:rsidRDefault="00326861" w:rsidP="00D121BB">
      <w:pPr>
        <w:shd w:val="clear" w:color="auto" w:fill="FFFFFF"/>
        <w:tabs>
          <w:tab w:val="left" w:pos="0"/>
          <w:tab w:val="left" w:pos="1085"/>
        </w:tabs>
        <w:spacing w:after="0" w:line="240" w:lineRule="auto"/>
        <w:ind w:firstLine="709"/>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pacing w:val="-2"/>
                <w:sz w:val="28"/>
                <w:szCs w:val="28"/>
              </w:rPr>
              <w:t xml:space="preserve">Статья 17.      </w:t>
            </w:r>
          </w:p>
        </w:tc>
        <w:tc>
          <w:tcPr>
            <w:tcW w:w="673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pacing w:val="-2"/>
                <w:sz w:val="28"/>
                <w:szCs w:val="28"/>
              </w:rPr>
              <w:t>Представления и предписания Контрольно-счетной палаты</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28"/>
          <w:sz w:val="28"/>
          <w:szCs w:val="28"/>
        </w:rPr>
      </w:pPr>
      <w:r w:rsidRPr="00326861">
        <w:rPr>
          <w:rFonts w:ascii="Times New Roman" w:hAnsi="Times New Roman" w:cs="Times New Roman"/>
          <w:sz w:val="28"/>
          <w:szCs w:val="28"/>
        </w:rPr>
        <w:t xml:space="preserve">1. </w:t>
      </w:r>
      <w:proofErr w:type="gramStart"/>
      <w:r w:rsidRPr="00326861">
        <w:rPr>
          <w:rFonts w:ascii="Times New Roman" w:hAnsi="Times New Roman" w:cs="Times New Roman"/>
          <w:sz w:val="28"/>
          <w:szCs w:val="28"/>
        </w:rPr>
        <w:t>Контрольно-счетная палата по результатам проведения контрольных мероприятий вправе вносить в органы местного самоуправления и муниципальные органы,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муниципальному образованию «Шовгеновский район» или возмещению причиненного вреда, по привлечению к ответственности должностных лиц, виновных в допущенных нарушениях, а также мер по</w:t>
      </w:r>
      <w:proofErr w:type="gramEnd"/>
      <w:r w:rsidRPr="00326861">
        <w:rPr>
          <w:rFonts w:ascii="Times New Roman" w:hAnsi="Times New Roman" w:cs="Times New Roman"/>
          <w:sz w:val="28"/>
          <w:szCs w:val="28"/>
        </w:rPr>
        <w:t xml:space="preserve"> пресечению, устранению и предупреждению нарушений.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2. Представление Контрольно-счетной палаты подписывается председателем Контрольно-счетной палаты либо его заместителем.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3.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Контрольно-счетную палату </w:t>
      </w:r>
      <w:r w:rsidRPr="00326861">
        <w:rPr>
          <w:rFonts w:ascii="Times New Roman" w:hAnsi="Times New Roman" w:cs="Times New Roman"/>
          <w:spacing w:val="-2"/>
          <w:sz w:val="28"/>
          <w:szCs w:val="28"/>
        </w:rPr>
        <w:t>о принятых   по   результатам   рассмотрения представления решениях и мерах.</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4. В случае выявления нарушений, требующих безотлагательных мер по их пресечению и предупреждению, воспрепятствования проведению должностными лицами Контрольно-счетной палаты контрольных мероприятий, а также в случаях несоблюдения сроков рассмотрения представлений Контрольно-счетная палата направляет в органы местного самоуправления и муниципальные органы, проверяемые организации и их должностным лицам предписание.</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5. Предписание Контрольно-счетной палаты должно содержать указание на конкретные допущенные нарушения и конкретные основания вынесения предписания.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6"/>
          <w:sz w:val="28"/>
          <w:szCs w:val="28"/>
        </w:rPr>
      </w:pPr>
      <w:r w:rsidRPr="00326861">
        <w:rPr>
          <w:rFonts w:ascii="Times New Roman" w:hAnsi="Times New Roman" w:cs="Times New Roman"/>
          <w:sz w:val="28"/>
          <w:szCs w:val="28"/>
        </w:rPr>
        <w:t>6. Предписание Контрольно-счетной палаты подписывается председателем Контрольно-счетной палаты либо его заместителем.</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5"/>
          <w:sz w:val="28"/>
          <w:szCs w:val="28"/>
        </w:rPr>
      </w:pPr>
      <w:r w:rsidRPr="00326861">
        <w:rPr>
          <w:rFonts w:ascii="Times New Roman" w:hAnsi="Times New Roman" w:cs="Times New Roman"/>
          <w:sz w:val="28"/>
          <w:szCs w:val="28"/>
        </w:rPr>
        <w:t>7. Предписание Контрольно-счетной палаты должно быть исполнено в установленные в нем сроки.</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8. Неисполнение или ненадлежащее исполнение в установленный срок предписания Контрольно-счетной палаты влечет за собой ответственность, установленную законодательством</w:t>
      </w:r>
      <w:r w:rsidRPr="00326861">
        <w:rPr>
          <w:rFonts w:ascii="Times New Roman" w:hAnsi="Times New Roman" w:cs="Times New Roman"/>
          <w:spacing w:val="-2"/>
          <w:sz w:val="28"/>
          <w:szCs w:val="28"/>
        </w:rPr>
        <w:t xml:space="preserve"> Российской Федерации и Республики Адыгея.</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r w:rsidRPr="00326861">
        <w:rPr>
          <w:rFonts w:ascii="Times New Roman" w:hAnsi="Times New Roman" w:cs="Times New Roman"/>
          <w:sz w:val="28"/>
          <w:szCs w:val="28"/>
        </w:rPr>
        <w:t xml:space="preserve">9. В   случае   если   при   проведении   контрольных   мероприятий выявлены факты незаконного использования средств бюджета муниципального образования «Шовгеновский район», в которых усматриваются признаки преступления или коррупционного правонарушения, Контрольно-счетная палата незамедлительно передает материалы </w:t>
      </w:r>
      <w:r w:rsidRPr="00326861">
        <w:rPr>
          <w:rFonts w:ascii="Times New Roman" w:hAnsi="Times New Roman" w:cs="Times New Roman"/>
          <w:spacing w:val="-1"/>
          <w:sz w:val="28"/>
          <w:szCs w:val="28"/>
        </w:rPr>
        <w:t>контрольных мероприятий в правоохранительные органы.</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r w:rsidRPr="00326861">
        <w:rPr>
          <w:rFonts w:ascii="Times New Roman" w:hAnsi="Times New Roman" w:cs="Times New Roman"/>
          <w:sz w:val="28"/>
          <w:szCs w:val="28"/>
        </w:rPr>
        <w:t>Правоохранительные органы обязаны предоставлять Контрольно-счетной палате информацию о ходе рассмотрения и принятых решениях по переданным Контрольно-счетной палатой материалам.</w:t>
      </w: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i/>
          <w:spacing w:val="-1"/>
          <w:sz w:val="28"/>
          <w:szCs w:val="28"/>
        </w:rPr>
      </w:pPr>
    </w:p>
    <w:tbl>
      <w:tblPr>
        <w:tblW w:w="8820" w:type="dxa"/>
        <w:tblInd w:w="828" w:type="dxa"/>
        <w:tblLook w:val="04A0" w:firstRow="1" w:lastRow="0" w:firstColumn="1" w:lastColumn="0" w:noHBand="0" w:noVBand="1"/>
      </w:tblPr>
      <w:tblGrid>
        <w:gridCol w:w="1620"/>
        <w:gridCol w:w="7200"/>
      </w:tblGrid>
      <w:tr w:rsidR="00326861" w:rsidRPr="00326861" w:rsidTr="00326861">
        <w:tc>
          <w:tcPr>
            <w:tcW w:w="1620"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pacing w:val="-1"/>
                <w:sz w:val="28"/>
                <w:szCs w:val="28"/>
              </w:rPr>
              <w:t xml:space="preserve">Статья 18.     </w:t>
            </w:r>
          </w:p>
        </w:tc>
        <w:tc>
          <w:tcPr>
            <w:tcW w:w="7200"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pacing w:val="-1"/>
                <w:sz w:val="28"/>
                <w:szCs w:val="28"/>
              </w:rPr>
              <w:t>Гарантии прав проверяемых органов и организаций</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26"/>
          <w:sz w:val="28"/>
          <w:szCs w:val="28"/>
        </w:rPr>
      </w:pPr>
      <w:r w:rsidRPr="00326861">
        <w:rPr>
          <w:rFonts w:ascii="Times New Roman" w:hAnsi="Times New Roman" w:cs="Times New Roman"/>
          <w:sz w:val="28"/>
          <w:szCs w:val="28"/>
        </w:rPr>
        <w:t>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сроки, установленные законом Республики Адыгея, прилагаются к актам и в дальнейшем являются их неотъемлемой частью.</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 Проверяемые органы и организации и их должностные лица вправе обратиться в суд с заявлением о признании недействительным полностью или частично предписания Контрольно-счетной палаты, а также обратиться с жалобой на действия (бездействие) Контрольно-счетной палаты в Совет народных депутатов. Подача заявление не приостанавливает действия предписания.</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z w:val="28"/>
          <w:szCs w:val="28"/>
        </w:rPr>
      </w:pPr>
    </w:p>
    <w:tbl>
      <w:tblPr>
        <w:tblW w:w="8640" w:type="dxa"/>
        <w:tblInd w:w="828" w:type="dxa"/>
        <w:tblLook w:val="04A0" w:firstRow="1" w:lastRow="0" w:firstColumn="1" w:lastColumn="0" w:noHBand="0" w:noVBand="1"/>
      </w:tblPr>
      <w:tblGrid>
        <w:gridCol w:w="1728"/>
        <w:gridCol w:w="691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jc w:val="both"/>
              <w:rPr>
                <w:rFonts w:ascii="Times New Roman" w:hAnsi="Times New Roman" w:cs="Times New Roman"/>
                <w:b/>
                <w:spacing w:val="-2"/>
                <w:sz w:val="28"/>
                <w:szCs w:val="28"/>
              </w:rPr>
            </w:pPr>
            <w:r w:rsidRPr="00326861">
              <w:rPr>
                <w:rFonts w:ascii="Times New Roman" w:hAnsi="Times New Roman" w:cs="Times New Roman"/>
                <w:b/>
                <w:spacing w:val="-1"/>
                <w:sz w:val="28"/>
                <w:szCs w:val="28"/>
              </w:rPr>
              <w:t xml:space="preserve">Статья 19.      </w:t>
            </w:r>
          </w:p>
        </w:tc>
        <w:tc>
          <w:tcPr>
            <w:tcW w:w="6912" w:type="dxa"/>
            <w:hideMark/>
          </w:tcPr>
          <w:p w:rsidR="00326861" w:rsidRPr="00326861" w:rsidRDefault="00326861" w:rsidP="00D121BB">
            <w:pPr>
              <w:widowControl w:val="0"/>
              <w:autoSpaceDE w:val="0"/>
              <w:autoSpaceDN w:val="0"/>
              <w:adjustRightInd w:val="0"/>
              <w:spacing w:after="0" w:line="240" w:lineRule="auto"/>
              <w:jc w:val="both"/>
              <w:rPr>
                <w:rFonts w:ascii="Times New Roman" w:hAnsi="Times New Roman" w:cs="Times New Roman"/>
                <w:b/>
                <w:bCs/>
                <w:spacing w:val="-3"/>
                <w:sz w:val="28"/>
                <w:szCs w:val="28"/>
              </w:rPr>
            </w:pPr>
            <w:r w:rsidRPr="00326861">
              <w:rPr>
                <w:rFonts w:ascii="Times New Roman" w:hAnsi="Times New Roman" w:cs="Times New Roman"/>
                <w:b/>
                <w:bCs/>
                <w:spacing w:val="-1"/>
                <w:sz w:val="28"/>
                <w:szCs w:val="28"/>
              </w:rPr>
              <w:t>Взаимодействие Контрольно-счетной палаты с государственными и муниципальными органами</w:t>
            </w:r>
          </w:p>
        </w:tc>
      </w:tr>
    </w:tbl>
    <w:p w:rsidR="00326861" w:rsidRPr="00326861" w:rsidRDefault="00326861" w:rsidP="00D121BB">
      <w:pPr>
        <w:shd w:val="clear" w:color="auto" w:fill="FFFFFF"/>
        <w:tabs>
          <w:tab w:val="left" w:pos="0"/>
        </w:tabs>
        <w:spacing w:after="0" w:line="240" w:lineRule="auto"/>
        <w:ind w:firstLine="709"/>
        <w:jc w:val="both"/>
        <w:rPr>
          <w:rFonts w:ascii="Times New Roman" w:hAnsi="Times New Roman" w:cs="Times New Roman"/>
          <w:spacing w:val="-1"/>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r w:rsidRPr="00326861">
        <w:rPr>
          <w:rFonts w:ascii="Times New Roman" w:hAnsi="Times New Roman" w:cs="Times New Roman"/>
          <w:spacing w:val="-1"/>
          <w:sz w:val="28"/>
          <w:szCs w:val="28"/>
        </w:rPr>
        <w:t xml:space="preserve">1. Контрольно-счетная палата при осуществлении своей деятельности имеет право взаимодействовать с иными органами местного самоуправления муниципального образования «Шовгеновский район», </w:t>
      </w:r>
      <w:r w:rsidRPr="00326861">
        <w:rPr>
          <w:rFonts w:ascii="Times New Roman" w:hAnsi="Times New Roman" w:cs="Times New Roman"/>
          <w:sz w:val="28"/>
          <w:szCs w:val="28"/>
        </w:rPr>
        <w:t>территориальными управлениями Центрального банка Российской Федерации, территориальными органами Федерального казначейства, налоговыми органами, органами прокуратуры, иными правоохранительными, надзорными и контрольными органами Российской Федерации, Республики Адыгея, заключать с ними соглашения о сотрудничестве и взаимодействии.</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4"/>
          <w:sz w:val="28"/>
          <w:szCs w:val="28"/>
        </w:rPr>
      </w:pPr>
      <w:r w:rsidRPr="00326861">
        <w:rPr>
          <w:rFonts w:ascii="Times New Roman" w:hAnsi="Times New Roman" w:cs="Times New Roman"/>
          <w:spacing w:val="-1"/>
          <w:sz w:val="28"/>
          <w:szCs w:val="28"/>
        </w:rPr>
        <w:t xml:space="preserve">2. Контрольно-счетная палата </w:t>
      </w:r>
      <w:r w:rsidRPr="00326861">
        <w:rPr>
          <w:rFonts w:ascii="Times New Roman" w:hAnsi="Times New Roman" w:cs="Times New Roman"/>
          <w:sz w:val="28"/>
          <w:szCs w:val="28"/>
        </w:rPr>
        <w:t>при осуществлении своей деятельности вправе взаимодействовать с контрольно-счетными органами других муниципальных образований, со Счетной палатой Российской Федерации, Контрольно-счетной палатой Республики Адыгея, заключать с ними соглашения о сотрудничестве и взаимодействии, вступать в объединения (ассоциации) контрольно-счетных органов Российской Федерации, Республики Адыгея.</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 xml:space="preserve">3. В целях координации своей деятельности Контрольно-счетная палата </w:t>
      </w:r>
      <w:r w:rsidRPr="00326861">
        <w:rPr>
          <w:rFonts w:ascii="Times New Roman" w:hAnsi="Times New Roman" w:cs="Times New Roman"/>
          <w:spacing w:val="-2"/>
          <w:sz w:val="28"/>
          <w:szCs w:val="28"/>
        </w:rPr>
        <w:t xml:space="preserve">и иные органы местного самоуправления могут создавать </w:t>
      </w:r>
      <w:r w:rsidRPr="00326861">
        <w:rPr>
          <w:rFonts w:ascii="Times New Roman" w:hAnsi="Times New Roman" w:cs="Times New Roman"/>
          <w:sz w:val="28"/>
          <w:szCs w:val="28"/>
        </w:rPr>
        <w:t xml:space="preserve">как временные, так и постоянно действующие совместные </w:t>
      </w:r>
      <w:r w:rsidRPr="00326861">
        <w:rPr>
          <w:rFonts w:ascii="Times New Roman" w:hAnsi="Times New Roman" w:cs="Times New Roman"/>
          <w:spacing w:val="-1"/>
          <w:sz w:val="28"/>
          <w:szCs w:val="28"/>
        </w:rPr>
        <w:t xml:space="preserve">координационные, консультационные, совещательные и другие рабочие </w:t>
      </w:r>
      <w:r w:rsidRPr="00326861">
        <w:rPr>
          <w:rFonts w:ascii="Times New Roman" w:hAnsi="Times New Roman" w:cs="Times New Roman"/>
          <w:sz w:val="28"/>
          <w:szCs w:val="28"/>
        </w:rPr>
        <w:t>органы.</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4"/>
          <w:sz w:val="28"/>
          <w:szCs w:val="28"/>
        </w:rPr>
      </w:pPr>
      <w:r w:rsidRPr="00326861">
        <w:rPr>
          <w:rFonts w:ascii="Times New Roman" w:hAnsi="Times New Roman" w:cs="Times New Roman"/>
          <w:sz w:val="28"/>
          <w:szCs w:val="28"/>
        </w:rPr>
        <w:t xml:space="preserve">4. Контрольно-счетная палата вправе планировать и проводить совместные контрольные и экспертно-аналитические мероприятия с Контрольно-счетной палатой Республики Адыгея, </w:t>
      </w:r>
      <w:r w:rsidRPr="00326861">
        <w:rPr>
          <w:rFonts w:ascii="Times New Roman" w:hAnsi="Times New Roman" w:cs="Times New Roman"/>
          <w:spacing w:val="-1"/>
          <w:sz w:val="28"/>
          <w:szCs w:val="28"/>
        </w:rPr>
        <w:t xml:space="preserve">обращаться в Контрольно-счетную палату </w:t>
      </w:r>
      <w:r w:rsidRPr="00326861">
        <w:rPr>
          <w:rFonts w:ascii="Times New Roman" w:hAnsi="Times New Roman" w:cs="Times New Roman"/>
          <w:sz w:val="28"/>
          <w:szCs w:val="28"/>
        </w:rPr>
        <w:t>Республики Адыгея</w:t>
      </w:r>
      <w:r w:rsidRPr="00326861">
        <w:rPr>
          <w:rFonts w:ascii="Times New Roman" w:hAnsi="Times New Roman" w:cs="Times New Roman"/>
          <w:spacing w:val="-1"/>
          <w:sz w:val="28"/>
          <w:szCs w:val="28"/>
        </w:rPr>
        <w:t xml:space="preserve"> по вопросам </w:t>
      </w:r>
      <w:r w:rsidRPr="00326861">
        <w:rPr>
          <w:rFonts w:ascii="Times New Roman" w:hAnsi="Times New Roman" w:cs="Times New Roman"/>
          <w:sz w:val="28"/>
          <w:szCs w:val="28"/>
        </w:rPr>
        <w:t xml:space="preserve">осуществления </w:t>
      </w:r>
      <w:r w:rsidRPr="00326861">
        <w:rPr>
          <w:rFonts w:ascii="Times New Roman" w:hAnsi="Times New Roman" w:cs="Times New Roman"/>
          <w:spacing w:val="-1"/>
          <w:sz w:val="28"/>
          <w:szCs w:val="28"/>
        </w:rPr>
        <w:t xml:space="preserve">Контрольно-счетной палатой </w:t>
      </w:r>
      <w:r w:rsidRPr="00326861">
        <w:rPr>
          <w:rFonts w:ascii="Times New Roman" w:hAnsi="Times New Roman" w:cs="Times New Roman"/>
          <w:sz w:val="28"/>
          <w:szCs w:val="28"/>
        </w:rPr>
        <w:t>Республики Адыгея анализа деятельности Контрольно-счетной палаты и получения рекомендаций по повышению эффективности ее работы.</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r w:rsidRPr="00326861">
        <w:rPr>
          <w:rFonts w:ascii="Times New Roman" w:hAnsi="Times New Roman" w:cs="Times New Roman"/>
          <w:sz w:val="28"/>
          <w:szCs w:val="28"/>
        </w:rPr>
        <w:lastRenderedPageBreak/>
        <w:t xml:space="preserve">5. Контрольно-счетная палата по письменному обращению контрольно-счетных органов других муниципальных образований может принимать участие в </w:t>
      </w:r>
      <w:r w:rsidRPr="00326861">
        <w:rPr>
          <w:rFonts w:ascii="Times New Roman" w:hAnsi="Times New Roman" w:cs="Times New Roman"/>
          <w:spacing w:val="-1"/>
          <w:sz w:val="28"/>
          <w:szCs w:val="28"/>
        </w:rPr>
        <w:t xml:space="preserve">проводимых ими контрольных и экспертно-аналитических мероприятиях.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1"/>
          <w:sz w:val="28"/>
          <w:szCs w:val="28"/>
        </w:rPr>
      </w:pPr>
      <w:r w:rsidRPr="00326861">
        <w:rPr>
          <w:rFonts w:ascii="Times New Roman" w:hAnsi="Times New Roman" w:cs="Times New Roman"/>
          <w:sz w:val="28"/>
          <w:szCs w:val="28"/>
        </w:rPr>
        <w:t xml:space="preserve">6. Контрольно-счетная палата вправе привлекать к участию в проводимых ею контрольных и экспертно-аналитических мероприятий на договорной основе аудиторские организации, отдельных специалистов. </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1"/>
          <w:sz w:val="28"/>
          <w:szCs w:val="28"/>
        </w:rPr>
      </w:pPr>
    </w:p>
    <w:tbl>
      <w:tblPr>
        <w:tblW w:w="8460" w:type="dxa"/>
        <w:tblInd w:w="828" w:type="dxa"/>
        <w:tblLook w:val="04A0" w:firstRow="1" w:lastRow="0" w:firstColumn="1" w:lastColumn="0" w:noHBand="0" w:noVBand="1"/>
      </w:tblPr>
      <w:tblGrid>
        <w:gridCol w:w="1728"/>
        <w:gridCol w:w="6732"/>
      </w:tblGrid>
      <w:tr w:rsidR="00326861" w:rsidRPr="00326861" w:rsidTr="00326861">
        <w:tc>
          <w:tcPr>
            <w:tcW w:w="172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pacing w:val="-3"/>
                <w:sz w:val="28"/>
                <w:szCs w:val="28"/>
              </w:rPr>
              <w:t xml:space="preserve">Статья 20.     </w:t>
            </w:r>
          </w:p>
        </w:tc>
        <w:tc>
          <w:tcPr>
            <w:tcW w:w="673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pacing w:val="-3"/>
                <w:sz w:val="28"/>
                <w:szCs w:val="28"/>
              </w:rPr>
              <w:t>Обеспечение доступа к информации о деятельности Контрольно-счетной палаты</w:t>
            </w:r>
          </w:p>
        </w:tc>
      </w:tr>
    </w:tbl>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1"/>
          <w:sz w:val="28"/>
          <w:szCs w:val="28"/>
        </w:rPr>
        <w:t xml:space="preserve">1. </w:t>
      </w:r>
      <w:proofErr w:type="gramStart"/>
      <w:r w:rsidRPr="00326861">
        <w:rPr>
          <w:rFonts w:ascii="Times New Roman" w:hAnsi="Times New Roman" w:cs="Times New Roman"/>
          <w:spacing w:val="-1"/>
          <w:sz w:val="28"/>
          <w:szCs w:val="28"/>
        </w:rPr>
        <w:t xml:space="preserve">Контрольно-счетная палата   в   целях   обеспечения   доступа к </w:t>
      </w:r>
      <w:r w:rsidRPr="00326861">
        <w:rPr>
          <w:rFonts w:ascii="Times New Roman" w:hAnsi="Times New Roman" w:cs="Times New Roman"/>
          <w:sz w:val="28"/>
          <w:szCs w:val="28"/>
        </w:rPr>
        <w:t xml:space="preserve">информации о своей деятельности размещает на своем официальном сайте в информационно-телекоммуникационной сети Интернет (далее - сеть Интернет) и опубликовывает средствах массовой информации информацию о проведенных </w:t>
      </w:r>
      <w:r w:rsidRPr="00326861">
        <w:rPr>
          <w:rFonts w:ascii="Times New Roman" w:hAnsi="Times New Roman" w:cs="Times New Roman"/>
          <w:spacing w:val="-1"/>
          <w:sz w:val="28"/>
          <w:szCs w:val="28"/>
        </w:rPr>
        <w:t xml:space="preserve">контрольных и экспертно-аналитических мероприятиях, о выявленных при </w:t>
      </w:r>
      <w:r w:rsidRPr="00326861">
        <w:rPr>
          <w:rFonts w:ascii="Times New Roman" w:hAnsi="Times New Roman" w:cs="Times New Roman"/>
          <w:sz w:val="28"/>
          <w:szCs w:val="28"/>
        </w:rPr>
        <w:t>их проведении нарушениях, о внесенных представлениях и предписаниях, а также о принятых по ним решениях и мерах.</w:t>
      </w:r>
      <w:proofErr w:type="gramEnd"/>
    </w:p>
    <w:p w:rsidR="00326861" w:rsidRPr="00326861" w:rsidRDefault="00326861" w:rsidP="00D121BB">
      <w:pPr>
        <w:shd w:val="clear" w:color="auto" w:fill="FFFFFF"/>
        <w:tabs>
          <w:tab w:val="left" w:pos="0"/>
          <w:tab w:val="left" w:pos="1066"/>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2. Контрольно-счетная палата ежегодно подготавливает отчет о своей деятельности, который направляется на рассмотрение в Совет народных депутатов. Указанный отчет опубликовывается в средствах массовой информации или размещается в сети Интернет только после его рассмотрения Советом народных депутатов.</w:t>
      </w:r>
    </w:p>
    <w:p w:rsidR="00326861" w:rsidRPr="00326861" w:rsidRDefault="00326861" w:rsidP="00D121BB">
      <w:pPr>
        <w:shd w:val="clear" w:color="auto" w:fill="FFFFFF"/>
        <w:tabs>
          <w:tab w:val="left" w:pos="0"/>
          <w:tab w:val="left" w:pos="1066"/>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z w:val="28"/>
          <w:szCs w:val="28"/>
        </w:rPr>
        <w:t>3. Порядок опубликования в средствах массовой информации и размещения в сети Интернет информации о деятельности Контрольно-счетной палаты осуществляется в соответствии с Регламентом Контрольно-счетной палаты.</w:t>
      </w:r>
    </w:p>
    <w:p w:rsidR="00326861" w:rsidRPr="00326861" w:rsidRDefault="00326861" w:rsidP="00D121BB">
      <w:pPr>
        <w:shd w:val="clear" w:color="auto" w:fill="FFFFFF"/>
        <w:tabs>
          <w:tab w:val="left" w:pos="0"/>
          <w:tab w:val="left" w:pos="1066"/>
        </w:tabs>
        <w:spacing w:after="0" w:line="240" w:lineRule="auto"/>
        <w:ind w:firstLine="567"/>
        <w:jc w:val="both"/>
        <w:rPr>
          <w:rFonts w:ascii="Times New Roman" w:hAnsi="Times New Roman" w:cs="Times New Roman"/>
          <w:sz w:val="28"/>
          <w:szCs w:val="28"/>
        </w:rPr>
      </w:pPr>
    </w:p>
    <w:tbl>
      <w:tblPr>
        <w:tblW w:w="8460" w:type="dxa"/>
        <w:tblInd w:w="828" w:type="dxa"/>
        <w:tblLook w:val="04A0" w:firstRow="1" w:lastRow="0" w:firstColumn="1" w:lastColumn="0" w:noHBand="0" w:noVBand="1"/>
      </w:tblPr>
      <w:tblGrid>
        <w:gridCol w:w="1842"/>
        <w:gridCol w:w="6618"/>
      </w:tblGrid>
      <w:tr w:rsidR="00326861" w:rsidRPr="00326861" w:rsidTr="00326861">
        <w:tc>
          <w:tcPr>
            <w:tcW w:w="1842"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spacing w:val="-2"/>
                <w:sz w:val="28"/>
                <w:szCs w:val="28"/>
              </w:rPr>
            </w:pPr>
            <w:r w:rsidRPr="00326861">
              <w:rPr>
                <w:rFonts w:ascii="Times New Roman" w:hAnsi="Times New Roman" w:cs="Times New Roman"/>
                <w:b/>
                <w:sz w:val="28"/>
                <w:szCs w:val="28"/>
              </w:rPr>
              <w:t xml:space="preserve">Статья 21.     </w:t>
            </w:r>
          </w:p>
        </w:tc>
        <w:tc>
          <w:tcPr>
            <w:tcW w:w="6618" w:type="dxa"/>
            <w:hideMark/>
          </w:tcPr>
          <w:p w:rsidR="00326861" w:rsidRPr="00326861" w:rsidRDefault="00326861" w:rsidP="00D121BB">
            <w:pPr>
              <w:widowControl w:val="0"/>
              <w:autoSpaceDE w:val="0"/>
              <w:autoSpaceDN w:val="0"/>
              <w:adjustRightInd w:val="0"/>
              <w:spacing w:after="0" w:line="240" w:lineRule="auto"/>
              <w:rPr>
                <w:rFonts w:ascii="Times New Roman" w:hAnsi="Times New Roman" w:cs="Times New Roman"/>
                <w:b/>
                <w:bCs/>
                <w:spacing w:val="-3"/>
                <w:sz w:val="28"/>
                <w:szCs w:val="28"/>
              </w:rPr>
            </w:pPr>
            <w:r w:rsidRPr="00326861">
              <w:rPr>
                <w:rFonts w:ascii="Times New Roman" w:hAnsi="Times New Roman" w:cs="Times New Roman"/>
                <w:b/>
                <w:bCs/>
                <w:sz w:val="28"/>
                <w:szCs w:val="28"/>
              </w:rPr>
              <w:t>Финансовое обеспечение деятельности</w:t>
            </w:r>
            <w:r w:rsidRPr="00326861">
              <w:rPr>
                <w:rFonts w:ascii="Times New Roman" w:hAnsi="Times New Roman" w:cs="Times New Roman"/>
                <w:sz w:val="28"/>
                <w:szCs w:val="28"/>
              </w:rPr>
              <w:t xml:space="preserve"> </w:t>
            </w:r>
            <w:r w:rsidRPr="00326861">
              <w:rPr>
                <w:rFonts w:ascii="Times New Roman" w:hAnsi="Times New Roman" w:cs="Times New Roman"/>
                <w:b/>
                <w:sz w:val="28"/>
                <w:szCs w:val="28"/>
              </w:rPr>
              <w:t>Контрольно-счетной палаты</w:t>
            </w:r>
          </w:p>
        </w:tc>
      </w:tr>
    </w:tbl>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pacing w:val="-1"/>
          <w:sz w:val="28"/>
          <w:szCs w:val="28"/>
        </w:rPr>
      </w:pPr>
      <w:r w:rsidRPr="00326861">
        <w:rPr>
          <w:rFonts w:ascii="Times New Roman" w:hAnsi="Times New Roman" w:cs="Times New Roman"/>
          <w:sz w:val="28"/>
          <w:szCs w:val="28"/>
        </w:rPr>
        <w:t xml:space="preserve">1. Финансовое обеспечение деятельности Контрольно-счетной палаты предусматривается в объеме, позволяющем обеспечить осуществление </w:t>
      </w:r>
      <w:r w:rsidRPr="00326861">
        <w:rPr>
          <w:rFonts w:ascii="Times New Roman" w:hAnsi="Times New Roman" w:cs="Times New Roman"/>
          <w:spacing w:val="-1"/>
          <w:sz w:val="28"/>
          <w:szCs w:val="28"/>
        </w:rPr>
        <w:t>возложенных на нее полномочий.</w:t>
      </w:r>
    </w:p>
    <w:p w:rsidR="00326861" w:rsidRPr="00326861" w:rsidRDefault="00326861" w:rsidP="00D121BB">
      <w:pPr>
        <w:shd w:val="clear" w:color="auto" w:fill="FFFFFF"/>
        <w:tabs>
          <w:tab w:val="left" w:pos="0"/>
        </w:tabs>
        <w:spacing w:after="0" w:line="240" w:lineRule="auto"/>
        <w:ind w:firstLine="567"/>
        <w:jc w:val="both"/>
        <w:rPr>
          <w:rFonts w:ascii="Times New Roman" w:hAnsi="Times New Roman" w:cs="Times New Roman"/>
          <w:sz w:val="28"/>
          <w:szCs w:val="28"/>
        </w:rPr>
      </w:pPr>
      <w:r w:rsidRPr="00326861">
        <w:rPr>
          <w:rFonts w:ascii="Times New Roman" w:hAnsi="Times New Roman" w:cs="Times New Roman"/>
          <w:spacing w:val="-1"/>
          <w:sz w:val="28"/>
          <w:szCs w:val="28"/>
        </w:rPr>
        <w:t>2. Расходы на обеспечение деятельности Контрольно-счетной палаты предусматриваются в бюджете муниципального образования «Шовгеновский район» отдельной строкой в соответствии с классификацией расходов бюджетов Российской Федерации.</w:t>
      </w:r>
    </w:p>
    <w:p w:rsidR="00326861" w:rsidRPr="00326861" w:rsidRDefault="00326861" w:rsidP="00D121BB">
      <w:pPr>
        <w:pStyle w:val="a5"/>
        <w:spacing w:line="240" w:lineRule="auto"/>
        <w:ind w:firstLine="567"/>
        <w:rPr>
          <w:sz w:val="28"/>
          <w:szCs w:val="28"/>
        </w:rPr>
      </w:pPr>
      <w:r w:rsidRPr="00326861">
        <w:rPr>
          <w:sz w:val="28"/>
          <w:szCs w:val="28"/>
        </w:rPr>
        <w:t>3.</w:t>
      </w:r>
      <w:proofErr w:type="gramStart"/>
      <w:r w:rsidRPr="00326861">
        <w:rPr>
          <w:sz w:val="28"/>
          <w:szCs w:val="28"/>
        </w:rPr>
        <w:t>Контроль за</w:t>
      </w:r>
      <w:proofErr w:type="gramEnd"/>
      <w:r w:rsidRPr="00326861">
        <w:rPr>
          <w:sz w:val="28"/>
          <w:szCs w:val="28"/>
        </w:rPr>
        <w:t xml:space="preserve"> использованием Контрольно-счетной палатой бюджетных средств и муниципального имущества осуществляется на основании решений Совета народных депутатов. </w:t>
      </w:r>
    </w:p>
    <w:p w:rsidR="00326861" w:rsidRPr="00326861" w:rsidRDefault="00326861" w:rsidP="00D121BB">
      <w:pPr>
        <w:pStyle w:val="a5"/>
        <w:spacing w:line="240" w:lineRule="auto"/>
        <w:ind w:firstLine="567"/>
        <w:rPr>
          <w:sz w:val="28"/>
          <w:szCs w:val="28"/>
        </w:rPr>
      </w:pPr>
    </w:p>
    <w:tbl>
      <w:tblPr>
        <w:tblW w:w="0" w:type="auto"/>
        <w:tblInd w:w="828" w:type="dxa"/>
        <w:tblLook w:val="01E0" w:firstRow="1" w:lastRow="1" w:firstColumn="1" w:lastColumn="1" w:noHBand="0" w:noVBand="0"/>
      </w:tblPr>
      <w:tblGrid>
        <w:gridCol w:w="1800"/>
        <w:gridCol w:w="6658"/>
      </w:tblGrid>
      <w:tr w:rsidR="00326861" w:rsidRPr="00326861" w:rsidTr="00326861">
        <w:tc>
          <w:tcPr>
            <w:tcW w:w="1800" w:type="dxa"/>
            <w:hideMark/>
          </w:tcPr>
          <w:p w:rsidR="00326861" w:rsidRPr="00326861" w:rsidRDefault="00326861" w:rsidP="00D121BB">
            <w:pPr>
              <w:pStyle w:val="a5"/>
              <w:shd w:val="clear" w:color="auto" w:fill="auto"/>
              <w:spacing w:line="240" w:lineRule="auto"/>
              <w:ind w:firstLine="0"/>
              <w:rPr>
                <w:b/>
                <w:sz w:val="28"/>
                <w:szCs w:val="28"/>
              </w:rPr>
            </w:pPr>
            <w:r w:rsidRPr="00326861">
              <w:rPr>
                <w:b/>
                <w:sz w:val="28"/>
                <w:szCs w:val="28"/>
              </w:rPr>
              <w:t>Статья 22.</w:t>
            </w:r>
          </w:p>
        </w:tc>
        <w:tc>
          <w:tcPr>
            <w:tcW w:w="6658" w:type="dxa"/>
            <w:hideMark/>
          </w:tcPr>
          <w:p w:rsidR="00326861" w:rsidRPr="00326861" w:rsidRDefault="00326861" w:rsidP="00D121BB">
            <w:pPr>
              <w:pStyle w:val="a5"/>
              <w:shd w:val="clear" w:color="auto" w:fill="auto"/>
              <w:spacing w:line="240" w:lineRule="auto"/>
              <w:ind w:firstLine="0"/>
              <w:jc w:val="left"/>
              <w:rPr>
                <w:b/>
                <w:sz w:val="28"/>
                <w:szCs w:val="28"/>
              </w:rPr>
            </w:pPr>
            <w:r w:rsidRPr="00326861">
              <w:rPr>
                <w:b/>
                <w:sz w:val="28"/>
                <w:szCs w:val="28"/>
              </w:rPr>
              <w:t>Материальное обеспечение работников Контрольно-счетной палаты</w:t>
            </w:r>
          </w:p>
        </w:tc>
      </w:tr>
    </w:tbl>
    <w:p w:rsidR="00326861" w:rsidRPr="00326861" w:rsidRDefault="00326861" w:rsidP="00D121BB">
      <w:pPr>
        <w:pStyle w:val="ConsPlusNormal"/>
        <w:widowControl/>
        <w:ind w:firstLine="567"/>
        <w:jc w:val="both"/>
        <w:rPr>
          <w:rFonts w:ascii="Times New Roman" w:hAnsi="Times New Roman" w:cs="Times New Roman"/>
          <w:sz w:val="28"/>
          <w:szCs w:val="28"/>
        </w:rPr>
      </w:pPr>
    </w:p>
    <w:p w:rsidR="00326861" w:rsidRPr="00326861" w:rsidRDefault="00326861" w:rsidP="00D121BB">
      <w:pPr>
        <w:pStyle w:val="ConsPlusNormal"/>
        <w:widowControl/>
        <w:ind w:firstLine="567"/>
        <w:jc w:val="both"/>
        <w:rPr>
          <w:rFonts w:ascii="Times New Roman" w:hAnsi="Times New Roman" w:cs="Times New Roman"/>
          <w:sz w:val="28"/>
          <w:szCs w:val="28"/>
        </w:rPr>
      </w:pPr>
      <w:r w:rsidRPr="00326861">
        <w:rPr>
          <w:rFonts w:ascii="Times New Roman" w:hAnsi="Times New Roman" w:cs="Times New Roman"/>
          <w:sz w:val="28"/>
          <w:szCs w:val="28"/>
        </w:rPr>
        <w:lastRenderedPageBreak/>
        <w:t>Материальное обеспечение сотрудников Контрольно-счетной палаты устанавливается в соответствии с законодательством Российской Федерации, Республики Адыгея и муниципальными нормативными правовыми актами.</w:t>
      </w:r>
    </w:p>
    <w:p w:rsidR="00326861" w:rsidRPr="00326861" w:rsidRDefault="00326861" w:rsidP="00D121BB">
      <w:pPr>
        <w:pStyle w:val="ConsPlusNormal"/>
        <w:widowControl/>
        <w:ind w:firstLine="709"/>
        <w:jc w:val="both"/>
        <w:rPr>
          <w:rFonts w:ascii="Times New Roman" w:hAnsi="Times New Roman" w:cs="Times New Roman"/>
          <w:sz w:val="28"/>
          <w:szCs w:val="28"/>
        </w:rPr>
      </w:pPr>
    </w:p>
    <w:p w:rsidR="00326861" w:rsidRPr="00326861" w:rsidRDefault="00326861" w:rsidP="00D121BB">
      <w:pPr>
        <w:pStyle w:val="ConsPlusNormal"/>
        <w:widowControl/>
        <w:ind w:firstLine="0"/>
        <w:jc w:val="both"/>
        <w:rPr>
          <w:rFonts w:ascii="Times New Roman" w:hAnsi="Times New Roman" w:cs="Times New Roman"/>
          <w:color w:val="FF0000"/>
          <w:sz w:val="28"/>
          <w:szCs w:val="28"/>
        </w:rPr>
      </w:pPr>
    </w:p>
    <w:p w:rsidR="00326861" w:rsidRPr="00326861" w:rsidRDefault="00326861" w:rsidP="00D121BB">
      <w:pPr>
        <w:pStyle w:val="ConsPlusNormal"/>
        <w:widowControl/>
        <w:ind w:firstLine="0"/>
        <w:jc w:val="both"/>
        <w:rPr>
          <w:rFonts w:ascii="Times New Roman" w:hAnsi="Times New Roman" w:cs="Times New Roman"/>
          <w:sz w:val="28"/>
          <w:szCs w:val="28"/>
        </w:rPr>
      </w:pPr>
      <w:r w:rsidRPr="00326861">
        <w:rPr>
          <w:rFonts w:ascii="Times New Roman" w:hAnsi="Times New Roman" w:cs="Times New Roman"/>
          <w:sz w:val="28"/>
          <w:szCs w:val="28"/>
        </w:rPr>
        <w:t>Председатель Контрольно-счетной палаты</w:t>
      </w:r>
    </w:p>
    <w:p w:rsidR="00326861" w:rsidRPr="00326861" w:rsidRDefault="00326861" w:rsidP="00D121BB">
      <w:pPr>
        <w:pStyle w:val="ConsPlusNormal"/>
        <w:widowControl/>
        <w:ind w:firstLine="0"/>
        <w:jc w:val="both"/>
        <w:rPr>
          <w:rFonts w:ascii="Times New Roman" w:hAnsi="Times New Roman" w:cs="Times New Roman"/>
          <w:spacing w:val="-2"/>
          <w:sz w:val="28"/>
          <w:szCs w:val="28"/>
        </w:rPr>
      </w:pPr>
      <w:r w:rsidRPr="00326861">
        <w:rPr>
          <w:rFonts w:ascii="Times New Roman" w:hAnsi="Times New Roman" w:cs="Times New Roman"/>
          <w:sz w:val="28"/>
          <w:szCs w:val="28"/>
        </w:rPr>
        <w:t xml:space="preserve">МО «Шовгеновский район»                                                   А.К. </w:t>
      </w:r>
      <w:proofErr w:type="spellStart"/>
      <w:r w:rsidRPr="00326861">
        <w:rPr>
          <w:rFonts w:ascii="Times New Roman" w:hAnsi="Times New Roman" w:cs="Times New Roman"/>
          <w:sz w:val="28"/>
          <w:szCs w:val="28"/>
        </w:rPr>
        <w:t>Тхаганов</w:t>
      </w:r>
      <w:proofErr w:type="spellEnd"/>
    </w:p>
    <w:p w:rsidR="00000E4C" w:rsidRDefault="00000E4C" w:rsidP="00D121BB">
      <w:pPr>
        <w:spacing w:after="0" w:line="240" w:lineRule="auto"/>
      </w:pPr>
      <w:bookmarkStart w:id="6" w:name="_GoBack"/>
      <w:bookmarkEnd w:id="6"/>
    </w:p>
    <w:sectPr w:rsidR="00000E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548"/>
    <w:rsid w:val="00000E4C"/>
    <w:rsid w:val="00161893"/>
    <w:rsid w:val="001A7BD4"/>
    <w:rsid w:val="00244F91"/>
    <w:rsid w:val="00290FD3"/>
    <w:rsid w:val="00326861"/>
    <w:rsid w:val="004D3D7A"/>
    <w:rsid w:val="005764F0"/>
    <w:rsid w:val="006A759A"/>
    <w:rsid w:val="00851548"/>
    <w:rsid w:val="00855314"/>
    <w:rsid w:val="008745D1"/>
    <w:rsid w:val="009C7D47"/>
    <w:rsid w:val="00C01A54"/>
    <w:rsid w:val="00D121BB"/>
    <w:rsid w:val="00D94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2686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semiHidden/>
    <w:rsid w:val="00326861"/>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326861"/>
    <w:pPr>
      <w:widowControl w:val="0"/>
      <w:shd w:val="clear" w:color="auto" w:fill="FFFFFF"/>
      <w:tabs>
        <w:tab w:val="left" w:pos="0"/>
        <w:tab w:val="left" w:pos="1056"/>
      </w:tabs>
      <w:autoSpaceDE w:val="0"/>
      <w:autoSpaceDN w:val="0"/>
      <w:adjustRightInd w:val="0"/>
      <w:spacing w:after="0" w:line="480" w:lineRule="auto"/>
      <w:ind w:firstLine="720"/>
      <w:jc w:val="both"/>
    </w:pPr>
    <w:rPr>
      <w:rFonts w:ascii="Times New Roman" w:eastAsia="Times New Roman" w:hAnsi="Times New Roman" w:cs="Times New Roman"/>
      <w:sz w:val="30"/>
      <w:szCs w:val="30"/>
      <w:lang w:eastAsia="ru-RU"/>
    </w:rPr>
  </w:style>
  <w:style w:type="character" w:customStyle="1" w:styleId="a6">
    <w:name w:val="Основной текст с отступом Знак"/>
    <w:basedOn w:val="a0"/>
    <w:link w:val="a5"/>
    <w:uiPriority w:val="99"/>
    <w:rsid w:val="00326861"/>
    <w:rPr>
      <w:rFonts w:ascii="Times New Roman" w:eastAsia="Times New Roman" w:hAnsi="Times New Roman" w:cs="Times New Roman"/>
      <w:sz w:val="30"/>
      <w:szCs w:val="30"/>
      <w:shd w:val="clear" w:color="auto" w:fill="FFFFFF"/>
      <w:lang w:eastAsia="ru-RU"/>
    </w:rPr>
  </w:style>
  <w:style w:type="paragraph" w:customStyle="1" w:styleId="ConsPlusNormal">
    <w:name w:val="ConsPlusNormal"/>
    <w:rsid w:val="003268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uiPriority w:val="99"/>
    <w:rsid w:val="00326861"/>
    <w:rPr>
      <w:rFonts w:ascii="Verdana" w:hAnsi="Verdana" w:cs="Times New Roman" w:hint="default"/>
      <w:color w:val="008000"/>
      <w:lang w:val="en-US" w:eastAsia="en-US" w:bidi="ar-SA"/>
    </w:rPr>
  </w:style>
  <w:style w:type="character" w:styleId="a8">
    <w:name w:val="Hyperlink"/>
    <w:basedOn w:val="a0"/>
    <w:uiPriority w:val="99"/>
    <w:semiHidden/>
    <w:unhideWhenUsed/>
    <w:rsid w:val="0032686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326861"/>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semiHidden/>
    <w:rsid w:val="00326861"/>
    <w:rPr>
      <w:rFonts w:ascii="Times New Roman" w:eastAsia="Times New Roman" w:hAnsi="Times New Roman" w:cs="Times New Roman"/>
      <w:sz w:val="20"/>
      <w:szCs w:val="20"/>
      <w:lang w:eastAsia="ru-RU"/>
    </w:rPr>
  </w:style>
  <w:style w:type="paragraph" w:styleId="a5">
    <w:name w:val="Body Text Indent"/>
    <w:basedOn w:val="a"/>
    <w:link w:val="a6"/>
    <w:uiPriority w:val="99"/>
    <w:unhideWhenUsed/>
    <w:rsid w:val="00326861"/>
    <w:pPr>
      <w:widowControl w:val="0"/>
      <w:shd w:val="clear" w:color="auto" w:fill="FFFFFF"/>
      <w:tabs>
        <w:tab w:val="left" w:pos="0"/>
        <w:tab w:val="left" w:pos="1056"/>
      </w:tabs>
      <w:autoSpaceDE w:val="0"/>
      <w:autoSpaceDN w:val="0"/>
      <w:adjustRightInd w:val="0"/>
      <w:spacing w:after="0" w:line="480" w:lineRule="auto"/>
      <w:ind w:firstLine="720"/>
      <w:jc w:val="both"/>
    </w:pPr>
    <w:rPr>
      <w:rFonts w:ascii="Times New Roman" w:eastAsia="Times New Roman" w:hAnsi="Times New Roman" w:cs="Times New Roman"/>
      <w:sz w:val="30"/>
      <w:szCs w:val="30"/>
      <w:lang w:eastAsia="ru-RU"/>
    </w:rPr>
  </w:style>
  <w:style w:type="character" w:customStyle="1" w:styleId="a6">
    <w:name w:val="Основной текст с отступом Знак"/>
    <w:basedOn w:val="a0"/>
    <w:link w:val="a5"/>
    <w:uiPriority w:val="99"/>
    <w:rsid w:val="00326861"/>
    <w:rPr>
      <w:rFonts w:ascii="Times New Roman" w:eastAsia="Times New Roman" w:hAnsi="Times New Roman" w:cs="Times New Roman"/>
      <w:sz w:val="30"/>
      <w:szCs w:val="30"/>
      <w:shd w:val="clear" w:color="auto" w:fill="FFFFFF"/>
      <w:lang w:eastAsia="ru-RU"/>
    </w:rPr>
  </w:style>
  <w:style w:type="paragraph" w:customStyle="1" w:styleId="ConsPlusNormal">
    <w:name w:val="ConsPlusNormal"/>
    <w:rsid w:val="003268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uiPriority w:val="99"/>
    <w:rsid w:val="00326861"/>
    <w:rPr>
      <w:rFonts w:ascii="Verdana" w:hAnsi="Verdana" w:cs="Times New Roman" w:hint="default"/>
      <w:color w:val="008000"/>
      <w:lang w:val="en-US" w:eastAsia="en-US" w:bidi="ar-SA"/>
    </w:rPr>
  </w:style>
  <w:style w:type="character" w:styleId="a8">
    <w:name w:val="Hyperlink"/>
    <w:basedOn w:val="a0"/>
    <w:uiPriority w:val="99"/>
    <w:semiHidden/>
    <w:unhideWhenUsed/>
    <w:rsid w:val="003268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3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7;&#1087;&#1077;&#1094;&#1080;&#1072;&#1083;&#1080;&#1089;&#1090;\Desktop\20%20&#1089;&#1077;&#1089;&#1089;&#1080;&#1103;\&#1054;%20&#1055;&#1086;&#1083;&#1086;&#1078;&#1077;&#1085;&#1080;&#1080;%20&#1086;%20&#1050;&#1057;&#1055;.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2025268.21/" TargetMode="External"/><Relationship Id="rId12" Type="http://schemas.openxmlformats.org/officeDocument/2006/relationships/hyperlink" Target="file:///C:\Users\&#1057;&#1087;&#1077;&#1094;&#1080;&#1072;&#1083;&#1080;&#1089;&#1090;\Desktop\20%20&#1089;&#1077;&#1089;&#1089;&#1080;&#1103;\&#1054;%20&#1055;&#1086;&#1083;&#1086;&#1078;&#1077;&#1085;&#1080;&#1080;%20&#1086;%20&#1050;&#1057;&#1055;.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garantf1://70272954.0/" TargetMode="External"/><Relationship Id="rId5" Type="http://schemas.openxmlformats.org/officeDocument/2006/relationships/image" Target="media/image1.png"/><Relationship Id="rId10" Type="http://schemas.openxmlformats.org/officeDocument/2006/relationships/hyperlink" Target="garantf1://70171682.0/" TargetMode="External"/><Relationship Id="rId4" Type="http://schemas.openxmlformats.org/officeDocument/2006/relationships/webSettings" Target="webSettings.xml"/><Relationship Id="rId9" Type="http://schemas.openxmlformats.org/officeDocument/2006/relationships/hyperlink" Target="file:///C:\Users\&#1057;&#1087;&#1077;&#1094;&#1080;&#1072;&#1083;&#1080;&#1089;&#1090;\Desktop\20%20&#1089;&#1077;&#1089;&#1089;&#1080;&#1103;\&#1054;%20&#1055;&#1086;&#1083;&#1086;&#1078;&#1077;&#1085;&#1080;&#1080;%20&#1086;%20&#1050;&#1057;&#105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Pages>
  <Words>6153</Words>
  <Characters>35077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Специалист</cp:lastModifiedBy>
  <cp:revision>4</cp:revision>
  <dcterms:created xsi:type="dcterms:W3CDTF">2019-07-18T08:01:00Z</dcterms:created>
  <dcterms:modified xsi:type="dcterms:W3CDTF">2019-07-18T08:31:00Z</dcterms:modified>
</cp:coreProperties>
</file>