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Дата заключения </w:t>
      </w:r>
      <w:r w:rsidR="00453251">
        <w:t>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 Шовгеновский район, а. Хакуринохабль, ул. Шовгенова, 9, ИНН: 0101009320, ОРГН: 1100101000031) в лице предс</w:t>
      </w:r>
      <w:r w:rsidR="00727EDF">
        <w:t xml:space="preserve">едателя </w:t>
      </w:r>
      <w:proofErr w:type="spellStart"/>
      <w:r w:rsidR="00727EDF">
        <w:t>Шаова</w:t>
      </w:r>
      <w:proofErr w:type="spellEnd"/>
      <w:r w:rsidR="00727EDF">
        <w:t xml:space="preserve"> Мурата Махамодовича</w:t>
      </w:r>
      <w:bookmarkStart w:id="0" w:name="_GoBack"/>
      <w:bookmarkEnd w:id="0"/>
      <w:r>
        <w:t xml:space="preserve">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</w:t>
      </w:r>
      <w:r w:rsidR="00780006">
        <w:t>из ЕГРН</w:t>
      </w:r>
      <w:r>
        <w:t xml:space="preserve">, прилагаемом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(определена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л/</w:t>
      </w:r>
      <w:proofErr w:type="spellStart"/>
      <w:r>
        <w:t>сч</w:t>
      </w:r>
      <w:proofErr w:type="spellEnd"/>
      <w:r>
        <w:t xml:space="preserve"> 04763002450; ИНН 0101009320;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р/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БИК 047908001; ОКТМО: _________; КПП 010101001</w:t>
      </w:r>
    </w:p>
    <w:p w:rsidR="005B0C48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КБК:  908 111 05013 05 0000 120 </w:t>
      </w:r>
      <w:r w:rsidR="005B0C48">
        <w:t xml:space="preserve">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Pr="00C30406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C30406" w:rsidRPr="00C30406" w:rsidRDefault="00C30406" w:rsidP="00C30406">
      <w:pPr>
        <w:ind w:firstLine="708"/>
        <w:jc w:val="both"/>
      </w:pPr>
      <w:r w:rsidRPr="00C30406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C30406" w:rsidRPr="00C30406" w:rsidRDefault="00C30406" w:rsidP="00C30406">
      <w:pPr>
        <w:ind w:firstLine="708"/>
        <w:jc w:val="both"/>
      </w:pPr>
      <w:r w:rsidRPr="00C30406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C30406" w:rsidRPr="00C30406" w:rsidRDefault="00C30406" w:rsidP="00C30406">
      <w:pPr>
        <w:ind w:firstLine="708"/>
        <w:jc w:val="both"/>
      </w:pPr>
      <w:r w:rsidRPr="00C30406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C30406" w:rsidRPr="00C30406" w:rsidRDefault="00C30406" w:rsidP="00C30406">
      <w:pPr>
        <w:jc w:val="both"/>
      </w:pPr>
      <w:r w:rsidRPr="00C30406">
        <w:t xml:space="preserve"> </w:t>
      </w:r>
      <w:bookmarkStart w:id="1" w:name="sub_1113"/>
      <w:r w:rsidRPr="00C30406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1"/>
    <w:p w:rsidR="00C30406" w:rsidRPr="00C30406" w:rsidRDefault="00C30406" w:rsidP="00C30406">
      <w:pPr>
        <w:pStyle w:val="21"/>
        <w:autoSpaceDE w:val="0"/>
        <w:ind w:firstLine="696"/>
        <w:rPr>
          <w:sz w:val="24"/>
          <w:szCs w:val="24"/>
        </w:rPr>
      </w:pPr>
      <w:r w:rsidRPr="00C30406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Default="00DD35F4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3.5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="00DD35F4">
        <w:t>3.6</w:t>
      </w:r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два срока – за первое полугодие не позднее 01 апреля, за второе полугодие не позднее 01 сентября».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DD1704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B0C48">
        <w:rPr>
          <w:rFonts w:ascii="Times New Roman" w:hAnsi="Times New Roman" w:cs="Times New Roman"/>
          <w:noProof/>
          <w:sz w:val="24"/>
          <w:szCs w:val="24"/>
        </w:rPr>
        <w:t>4.1.2. Получить   возмещение   убытков,    причиненных    ухудшением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подписании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>4.4.1 В полном объеме выполнять все условия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4.4.2. Своевременно вносить  арендную  плату  в  полном  размере  за Участок   в   соответствии   с  </w:t>
      </w:r>
      <w:hyperlink r:id="rId7" w:anchor="sub_2063#sub_2063" w:history="1">
        <w:r>
          <w:rPr>
            <w:rStyle w:val="a5"/>
            <w:noProof/>
            <w:sz w:val="24"/>
            <w:szCs w:val="24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>
        <w:rPr>
          <w:rStyle w:val="a5"/>
          <w:noProof/>
          <w:sz w:val="24"/>
          <w:szCs w:val="24"/>
        </w:rPr>
        <w:t>п. 3.4.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>
        <w:rPr>
          <w:rStyle w:val="a5"/>
          <w:noProof/>
          <w:sz w:val="24"/>
          <w:szCs w:val="24"/>
        </w:rPr>
        <w:t>п. 3.7.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4.4.6.  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5B0C48" w:rsidRDefault="00DD35F4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B0C48">
        <w:rPr>
          <w:rFonts w:ascii="Times New Roman" w:hAnsi="Times New Roman" w:cs="Times New Roman"/>
          <w:noProof/>
          <w:sz w:val="24"/>
          <w:szCs w:val="24"/>
        </w:rPr>
        <w:t>4.4.12. Соблюдать   специально   установленный  режим  использования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5B0C48" w:rsidRDefault="00D6099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4.4.15. </w:t>
      </w:r>
      <w:r w:rsidR="005B0C48">
        <w:rPr>
          <w:rFonts w:ascii="Times New Roman" w:hAnsi="Times New Roman" w:cs="Times New Roman"/>
          <w:noProof/>
          <w:sz w:val="24"/>
          <w:szCs w:val="24"/>
        </w:rPr>
        <w:t>Не  допускать действий,  приводящих к ухудшению качественных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D60998" w:rsidRPr="00DD1704" w:rsidRDefault="005B0C48" w:rsidP="00D60998">
      <w:pPr>
        <w:ind w:firstLine="708"/>
        <w:jc w:val="both"/>
        <w:rPr>
          <w:color w:val="FF0000"/>
        </w:rPr>
      </w:pPr>
      <w:r w:rsidRPr="00DD1704">
        <w:rPr>
          <w:color w:val="FF0000"/>
        </w:rPr>
        <w:t xml:space="preserve">4.4.16. </w:t>
      </w:r>
      <w:r w:rsidR="00DD1704" w:rsidRPr="00DD1704">
        <w:rPr>
          <w:color w:val="FF0000"/>
        </w:rPr>
        <w:t>Возместить    Арендодателю   убытки   в   случае   ухудшения качественных   характеристик   Участка   и   экологической    обстановки, причиненных в результате своей хозяйственной и иной деятельности.</w:t>
      </w:r>
    </w:p>
    <w:p w:rsidR="005B0C48" w:rsidRDefault="00D60998" w:rsidP="005B0C48">
      <w:pPr>
        <w:ind w:firstLine="708"/>
        <w:jc w:val="both"/>
      </w:pPr>
      <w:r>
        <w:t>4.4.17</w:t>
      </w:r>
      <w:r w:rsidR="005B0C48">
        <w:t>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</w:p>
    <w:p w:rsidR="005B0C48" w:rsidRPr="00FC503E" w:rsidRDefault="003230CB" w:rsidP="005B0C4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D60998">
        <w:rPr>
          <w:rFonts w:ascii="Times New Roman" w:hAnsi="Times New Roman" w:cs="Times New Roman"/>
          <w:noProof/>
          <w:color w:val="FF0000"/>
          <w:sz w:val="24"/>
          <w:szCs w:val="24"/>
        </w:rPr>
        <w:t>4.4.18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. Выполнять согласно требованиям соответствующих служб условия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эксплуатации   подземных   и   наземных   коммуникаций,  беспрепятственно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допускать на  Участок соответствующие  службы  для  производства  работ,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связанных  с  их  ремонтом,  обслуживанием и эксплуатацией,  не допускать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занятие,  в том числе временными сооружениями, коридоров инженерных сетей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и коммуникаций, проходящих через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t>Участок.</w:t>
      </w:r>
    </w:p>
    <w:p w:rsidR="005B0C48" w:rsidRPr="00FC503E" w:rsidRDefault="00D60998" w:rsidP="005B0C4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4.4.19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. Не нарушать прав  и  законных  интересов  землепользователей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смежных земельных участков и иных лиц.</w:t>
      </w:r>
    </w:p>
    <w:p w:rsidR="005B0C48" w:rsidRDefault="00D60998" w:rsidP="005B0C48">
      <w:pPr>
        <w:pStyle w:val="a4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4.4.20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. Беспрепятственно  допускать  на  Участок  Арендодателя,  его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законных   представителей и органы контроля за использованием и охраной земель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с целью его осмотра на предмет соблюдения условий Договора.</w:t>
      </w:r>
    </w:p>
    <w:p w:rsidR="00D60998" w:rsidRDefault="00C476B1" w:rsidP="00D60998">
      <w:r>
        <w:t xml:space="preserve">            4.4.21</w:t>
      </w:r>
      <w:r w:rsidR="00D60998">
        <w:t>. Обеспечивать безопасность гидротехнических сооружений, представлять декларации о безопасности гидротехнических сооружений.</w:t>
      </w:r>
    </w:p>
    <w:p w:rsidR="00D60998" w:rsidRDefault="00C476B1" w:rsidP="00D60998">
      <w:r>
        <w:t xml:space="preserve">            4.4.22</w:t>
      </w:r>
      <w:r w:rsidR="00D60998">
        <w:t>. Заблаговременно проводить комплекс мероприятий по максимальному уменьшению риска возникновения ч/с на  гидротехнических сооружениях .</w:t>
      </w:r>
    </w:p>
    <w:p w:rsidR="00D60998" w:rsidRDefault="00C476B1" w:rsidP="00D60998">
      <w:r>
        <w:t xml:space="preserve">            4.4.23</w:t>
      </w:r>
      <w:r w:rsidR="00D60998">
        <w:t>. Обеспечивать соблюдение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 эксплуатации и ликвидации.</w:t>
      </w:r>
    </w:p>
    <w:p w:rsidR="00D60998" w:rsidRDefault="00C476B1" w:rsidP="00D60998">
      <w:r>
        <w:t xml:space="preserve">            4.4.24</w:t>
      </w:r>
      <w:r w:rsidR="00D60998">
        <w:t>.  Систематически анализировать причины снижения безопасности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предотвращению аварии на сооружении.</w:t>
      </w:r>
    </w:p>
    <w:p w:rsidR="00D60998" w:rsidRDefault="00C476B1" w:rsidP="00D60998">
      <w:r>
        <w:t xml:space="preserve">             4.4.25</w:t>
      </w:r>
      <w:r w:rsidR="00D60998">
        <w:t xml:space="preserve">. Создавать финансовые и материальные, резервы, предназначенные для ликвидации аварии гидротехнического сооружения.  </w:t>
      </w:r>
    </w:p>
    <w:p w:rsidR="00D60998" w:rsidRDefault="00C476B1" w:rsidP="00D60998">
      <w:r>
        <w:t xml:space="preserve">             4.4.26</w:t>
      </w:r>
      <w:r w:rsidR="00D60998">
        <w:t>.  Поддерживать в постоянной готовности локальные системы оповещения о ЧС на гидротехнических сооружениях;</w:t>
      </w:r>
    </w:p>
    <w:p w:rsidR="00D60998" w:rsidRDefault="00C476B1" w:rsidP="00D60998">
      <w:r>
        <w:t xml:space="preserve">             4.4.27</w:t>
      </w:r>
      <w:r w:rsidR="00D60998">
        <w:t>. Выполнять комплекс мероприятий направленных на предупреждение аварий в зоне подтопления и затопления населения и организаций, находящихся в данной зоне;</w:t>
      </w:r>
    </w:p>
    <w:p w:rsidR="00D60998" w:rsidRDefault="00C476B1" w:rsidP="00D60998">
      <w:r>
        <w:t xml:space="preserve">             4.4.28</w:t>
      </w:r>
      <w:r w:rsidR="00D60998">
        <w:t>. Арендатор несет ответственность за безопасность, гидротехнического сооружения, в том числе возмещает ущерб, нанесенный населению в результате аварии гидротехнического сооружения согласно действующему законодательству;</w:t>
      </w:r>
    </w:p>
    <w:p w:rsidR="00D60998" w:rsidRDefault="00C476B1" w:rsidP="00D60998">
      <w:r>
        <w:t xml:space="preserve">             4.4.29</w:t>
      </w:r>
      <w:r w:rsidR="00D60998">
        <w:t>. Должностные и иные лица за нарушение законодательства о безопасности ч/с, совершение действий (бездействий), приведших к снижению  безопасности ч/с или возникновению ч/с несут ответственность в соответствии с законодательством;</w:t>
      </w:r>
    </w:p>
    <w:p w:rsidR="00D60998" w:rsidRDefault="00C476B1" w:rsidP="00D60998">
      <w:r>
        <w:t xml:space="preserve">             4.4.30</w:t>
      </w:r>
      <w:r w:rsidR="00D60998">
        <w:t>. Обеспечивать поддержание уровня водного зеркала не превышающего допустимые нормы, предотвращающие подтопления и затопления объектов находящихся в близи водных объектов.</w:t>
      </w:r>
    </w:p>
    <w:p w:rsidR="00D60998" w:rsidRDefault="00C476B1" w:rsidP="00D60998">
      <w:r>
        <w:t xml:space="preserve">             4.4.31</w:t>
      </w:r>
      <w:r w:rsidR="00D60998">
        <w:t xml:space="preserve">. По согласованию с органами </w:t>
      </w:r>
      <w:proofErr w:type="spellStart"/>
      <w:r w:rsidR="00D60998">
        <w:t>Госпожнадзора</w:t>
      </w:r>
      <w:proofErr w:type="spellEnd"/>
      <w:r w:rsidR="00D60998">
        <w:t xml:space="preserve"> оборудовать места забора воды пожарными автомобилями и подъезды к ним в соответствии с требованиями Правил пожарной безопасности.</w:t>
      </w:r>
    </w:p>
    <w:p w:rsidR="00D60998" w:rsidRPr="00D60998" w:rsidRDefault="00C476B1" w:rsidP="00D60998">
      <w:r>
        <w:t xml:space="preserve">             4.4.32</w:t>
      </w:r>
      <w:r w:rsidR="00D60998">
        <w:t>. По заявлению главы администрации сельского поселения создать условия для организации водопоя КРС находящегося в общественном стаде, прогон скота через гидротехнические сооружения.</w:t>
      </w:r>
    </w:p>
    <w:p w:rsidR="005B0C48" w:rsidRPr="00FC503E" w:rsidRDefault="003230CB" w:rsidP="005B0C4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C476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76B1">
        <w:rPr>
          <w:rFonts w:ascii="Times New Roman" w:hAnsi="Times New Roman" w:cs="Times New Roman"/>
          <w:noProof/>
          <w:color w:val="FF0000"/>
          <w:sz w:val="24"/>
          <w:szCs w:val="24"/>
        </w:rPr>
        <w:t>4.4.33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. Письменно,  в  течение  10  дней,  уведомить Арендодателя об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1E407C" w:rsidRPr="00FC503E" w:rsidRDefault="003230CB" w:rsidP="005B0C48">
      <w:pPr>
        <w:pStyle w:val="a4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     </w:t>
      </w:r>
      <w:r w:rsidR="00C476B1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4.4.34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. В случае прекращения деятельности Арендатора  в  10-дневный срок   направить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Арендодателю  письменное  уведомление</w:t>
      </w:r>
      <w:r w:rsidR="001E407C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.</w:t>
      </w:r>
    </w:p>
    <w:p w:rsidR="005B0C48" w:rsidRPr="00FC503E" w:rsidRDefault="001E407C" w:rsidP="005B0C4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C476B1">
        <w:rPr>
          <w:rFonts w:ascii="Times New Roman" w:hAnsi="Times New Roman" w:cs="Times New Roman"/>
          <w:noProof/>
          <w:color w:val="FF0000"/>
          <w:sz w:val="24"/>
          <w:szCs w:val="24"/>
        </w:rPr>
        <w:t>4.4.35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. Направить  до окончания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срока  действия  Договора,   указанного   в  </w:t>
      </w:r>
      <w:hyperlink r:id="rId8" w:anchor="sub_20621#sub_20621" w:history="1">
        <w:r w:rsidR="005B0C48" w:rsidRPr="00FC503E">
          <w:rPr>
            <w:rStyle w:val="a5"/>
            <w:noProof/>
            <w:color w:val="FF0000"/>
            <w:sz w:val="24"/>
            <w:szCs w:val="24"/>
          </w:rPr>
          <w:t>п. 2.1</w:t>
        </w:r>
      </w:hyperlink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Договора,  письменное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предложение  Арендодателю  о  расторжении  Договора,  либо  о  заключении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Договора на новый срок.</w:t>
      </w:r>
    </w:p>
    <w:p w:rsidR="005B0C48" w:rsidRPr="00FC503E" w:rsidRDefault="00C476B1" w:rsidP="005B0C48">
      <w:pPr>
        <w:pStyle w:val="a4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>4.4.36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. В течении двух месяцев после подписания Договора и изменений к нему осуществлять его (их) государственную регистрации в  государственном регистрирующем органе. </w:t>
      </w:r>
    </w:p>
    <w:p w:rsidR="005B0C48" w:rsidRPr="00FC503E" w:rsidRDefault="005B0C48" w:rsidP="005B0C48">
      <w:pPr>
        <w:jc w:val="both"/>
        <w:rPr>
          <w:color w:val="FF0000"/>
        </w:rPr>
      </w:pPr>
      <w:r>
        <w:tab/>
      </w:r>
      <w:r w:rsidR="00C476B1">
        <w:rPr>
          <w:noProof/>
          <w:color w:val="FF0000"/>
        </w:rPr>
        <w:t>4.4.37</w:t>
      </w:r>
      <w:r w:rsidRPr="00FC503E">
        <w:rPr>
          <w:noProof/>
          <w:color w:val="FF0000"/>
        </w:rPr>
        <w:t>. При  прекращении  Договора  вернуть  Арендодателю  Участок в</w:t>
      </w:r>
      <w:r w:rsidRPr="00FC503E">
        <w:rPr>
          <w:color w:val="FF0000"/>
        </w:rPr>
        <w:t xml:space="preserve"> </w:t>
      </w:r>
      <w:r w:rsidRPr="00FC503E">
        <w:rPr>
          <w:noProof/>
          <w:color w:val="FF0000"/>
        </w:rPr>
        <w:t>надлежащем состоянии.</w:t>
      </w:r>
    </w:p>
    <w:p w:rsidR="005B0C48" w:rsidRPr="00FC503E" w:rsidRDefault="003230CB" w:rsidP="005B0C48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4</w:t>
      </w:r>
      <w:r w:rsidR="00C476B1">
        <w:rPr>
          <w:rFonts w:ascii="Times New Roman" w:hAnsi="Times New Roman" w:cs="Times New Roman"/>
          <w:noProof/>
          <w:color w:val="FF0000"/>
          <w:sz w:val="24"/>
          <w:szCs w:val="24"/>
        </w:rPr>
        <w:t>.4.38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. Арендатор   несет   другие   обязательства,    установленные</w:t>
      </w:r>
      <w:r w:rsidR="005B0C48" w:rsidRPr="00FC50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0C48" w:rsidRPr="00FC503E">
        <w:rPr>
          <w:rFonts w:ascii="Times New Roman" w:hAnsi="Times New Roman" w:cs="Times New Roman"/>
          <w:noProof/>
          <w:color w:val="FF0000"/>
          <w:sz w:val="24"/>
          <w:szCs w:val="24"/>
        </w:rPr>
        <w:t>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407C" w:rsidRDefault="001E407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Pr="002C1797" w:rsidRDefault="005B0C48" w:rsidP="001E407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</w:t>
      </w:r>
      <w:r w:rsidR="001E407C" w:rsidRPr="002C1797">
        <w:rPr>
          <w:color w:val="000000" w:themeColor="text1"/>
        </w:rPr>
        <w:t xml:space="preserve">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</w:r>
      <w:r w:rsidR="001E407C">
        <w:t>8.2</w:t>
      </w:r>
      <w:r>
        <w:t>. Не использование Участка в течение одного года расценивается как не освоение.</w:t>
      </w:r>
    </w:p>
    <w:p w:rsidR="005B0C48" w:rsidRDefault="001E407C" w:rsidP="005B0C48">
      <w:pPr>
        <w:widowControl w:val="0"/>
        <w:autoSpaceDE w:val="0"/>
        <w:autoSpaceDN w:val="0"/>
        <w:adjustRightInd w:val="0"/>
        <w:jc w:val="both"/>
      </w:pPr>
      <w:r>
        <w:tab/>
        <w:t>8.3</w:t>
      </w:r>
      <w:r w:rsidR="005B0C48">
        <w:t>. Договор аренды Участка заключен без права выкупа Участка.</w:t>
      </w:r>
    </w:p>
    <w:p w:rsidR="005B0C48" w:rsidRDefault="001E407C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8.4</w:t>
      </w:r>
      <w:r w:rsidR="005B0C48"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="005B0C48">
        <w:rPr>
          <w:color w:val="FF0000"/>
        </w:rPr>
        <w:t xml:space="preserve"> </w:t>
      </w:r>
      <w:r w:rsidR="005B0C48">
        <w:t>государственном регистрирующем органе</w:t>
      </w:r>
      <w:r>
        <w:t>.</w:t>
      </w:r>
    </w:p>
    <w:p w:rsidR="001E407C" w:rsidRDefault="001E407C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1E407C" w:rsidRDefault="001E407C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CA18EC">
        <w:t>а   __________________ М.М. Шаов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5B0C48" w:rsidRPr="00CA18EC" w:rsidRDefault="00CA18EC" w:rsidP="005B0C48">
      <w:pPr>
        <w:widowControl w:val="0"/>
        <w:autoSpaceDE w:val="0"/>
        <w:autoSpaceDN w:val="0"/>
        <w:adjustRightInd w:val="0"/>
      </w:pPr>
      <w:r>
        <w:t>«_____»______________ 201__г</w:t>
      </w:r>
    </w:p>
    <w:p w:rsidR="005B0C48" w:rsidRPr="00780006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  <w:r w:rsidRPr="00780006">
        <w:rPr>
          <w:b/>
        </w:rPr>
        <w:t>Приложения к Договору: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1</w:t>
      </w:r>
      <w:r w:rsidR="005B0C48" w:rsidRPr="00780006">
        <w:t xml:space="preserve">)  </w:t>
      </w:r>
      <w:r w:rsidR="00780006">
        <w:t>В</w:t>
      </w:r>
      <w:r w:rsidRPr="00780006">
        <w:t xml:space="preserve">ыписка </w:t>
      </w:r>
      <w:r w:rsidR="00780006" w:rsidRPr="00780006">
        <w:t>из ЕГРН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2</w:t>
      </w:r>
      <w:r w:rsidR="005B0C48" w:rsidRPr="00780006">
        <w:t>) П</w:t>
      </w:r>
      <w:r w:rsidRPr="00780006">
        <w:t>ротокол о результатах аукциона</w:t>
      </w:r>
    </w:p>
    <w:sectPr w:rsidR="005B0C48" w:rsidRPr="00780006" w:rsidSect="00915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1E407C"/>
    <w:rsid w:val="002463F3"/>
    <w:rsid w:val="002C1797"/>
    <w:rsid w:val="003230CB"/>
    <w:rsid w:val="00444822"/>
    <w:rsid w:val="00453251"/>
    <w:rsid w:val="0055386F"/>
    <w:rsid w:val="005B0C48"/>
    <w:rsid w:val="005D47D3"/>
    <w:rsid w:val="00720142"/>
    <w:rsid w:val="00727EDF"/>
    <w:rsid w:val="00780006"/>
    <w:rsid w:val="007C66AD"/>
    <w:rsid w:val="008C192F"/>
    <w:rsid w:val="00915C9C"/>
    <w:rsid w:val="00C30406"/>
    <w:rsid w:val="00C476B1"/>
    <w:rsid w:val="00CA18EC"/>
    <w:rsid w:val="00D06F17"/>
    <w:rsid w:val="00D34663"/>
    <w:rsid w:val="00D60998"/>
    <w:rsid w:val="00DA078D"/>
    <w:rsid w:val="00DD1704"/>
    <w:rsid w:val="00DD35F4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24</cp:revision>
  <cp:lastPrinted>2019-11-18T11:34:00Z</cp:lastPrinted>
  <dcterms:created xsi:type="dcterms:W3CDTF">2015-02-26T07:55:00Z</dcterms:created>
  <dcterms:modified xsi:type="dcterms:W3CDTF">2020-06-02T11:18:00Z</dcterms:modified>
</cp:coreProperties>
</file>