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EF" w:rsidRPr="00EA68EF" w:rsidRDefault="00EA68EF" w:rsidP="00EA68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Приказ Министерства экономического развития и </w:t>
      </w:r>
      <w:bookmarkStart w:id="0" w:name="_GoBack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торговли Республики Адыгея от 20 </w:t>
      </w:r>
      <w:bookmarkEnd w:id="0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апреля 2020 г. N 105-п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стандарте работы выполнения мероприятий по предупреждению распространения новой </w:t>
      </w:r>
      <w:proofErr w:type="spellStart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в сфере промышленного производства"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68E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EA68EF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EA68EF">
        <w:rPr>
          <w:rFonts w:ascii="Arial" w:hAnsi="Arial" w:cs="Arial"/>
          <w:sz w:val="24"/>
          <w:szCs w:val="24"/>
        </w:rPr>
        <w:t xml:space="preserve"> Указа Главы Республики Адыгея "О дополнительных мерах по реализации 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(COVID-19)" от 10.04.2020 N 45 (далее - Указ Главы Республики Адыгея) приказываю:</w:t>
      </w:r>
      <w:proofErr w:type="gramEnd"/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EA68E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A68EF">
        <w:rPr>
          <w:rFonts w:ascii="Arial" w:hAnsi="Arial" w:cs="Arial"/>
          <w:sz w:val="24"/>
          <w:szCs w:val="24"/>
        </w:rPr>
        <w:t xml:space="preserve">Утвердить стандарт работы выполнения мероприятий по предупреждению распространения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(COVID-19) на предприятиях (организациях) в сфере промышленного производства (за исключением производства пищевых продуктов и напитков), деятельность которых не приостановлена (ограничена) в соответствии с </w:t>
      </w:r>
      <w:hyperlink r:id="rId6" w:history="1">
        <w:r w:rsidRPr="00EA68EF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EA68EF">
        <w:rPr>
          <w:rFonts w:ascii="Arial" w:hAnsi="Arial" w:cs="Arial"/>
          <w:sz w:val="24"/>
          <w:szCs w:val="24"/>
        </w:rPr>
        <w:t xml:space="preserve">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68EF">
        <w:rPr>
          <w:rFonts w:ascii="Arial" w:hAnsi="Arial" w:cs="Arial"/>
          <w:sz w:val="24"/>
          <w:szCs w:val="24"/>
        </w:rPr>
        <w:t xml:space="preserve">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(COVID-19)", а также указанных в </w:t>
      </w:r>
      <w:hyperlink r:id="rId7" w:history="1">
        <w:r w:rsidRPr="00EA68EF">
          <w:rPr>
            <w:rFonts w:ascii="Arial" w:hAnsi="Arial" w:cs="Arial"/>
            <w:color w:val="106BBE"/>
            <w:sz w:val="24"/>
            <w:szCs w:val="24"/>
          </w:rPr>
          <w:t>пунктах 2</w:t>
        </w:r>
      </w:hyperlink>
      <w:r w:rsidRPr="00EA68E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A68EF">
          <w:rPr>
            <w:rFonts w:ascii="Arial" w:hAnsi="Arial" w:cs="Arial"/>
            <w:color w:val="106BBE"/>
            <w:sz w:val="24"/>
            <w:szCs w:val="24"/>
          </w:rPr>
          <w:t>5 - 7</w:t>
        </w:r>
      </w:hyperlink>
      <w:r w:rsidRPr="00EA68E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EA68EF">
          <w:rPr>
            <w:rFonts w:ascii="Arial" w:hAnsi="Arial" w:cs="Arial"/>
            <w:color w:val="106BBE"/>
            <w:sz w:val="24"/>
            <w:szCs w:val="24"/>
          </w:rPr>
          <w:t>9 - 11</w:t>
        </w:r>
      </w:hyperlink>
      <w:r w:rsidRPr="00EA68EF">
        <w:rPr>
          <w:rFonts w:ascii="Arial" w:hAnsi="Arial" w:cs="Arial"/>
          <w:sz w:val="24"/>
          <w:szCs w:val="24"/>
        </w:rPr>
        <w:t xml:space="preserve"> приложения к Указу Главы Республики Адыгея, согласно </w:t>
      </w:r>
      <w:hyperlink w:anchor="sub_24" w:history="1">
        <w:r w:rsidRPr="00EA68EF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EA68EF">
        <w:rPr>
          <w:rFonts w:ascii="Arial" w:hAnsi="Arial" w:cs="Arial"/>
          <w:sz w:val="24"/>
          <w:szCs w:val="24"/>
        </w:rPr>
        <w:t xml:space="preserve"> к настоящему приказу.</w:t>
      </w:r>
      <w:proofErr w:type="gramEnd"/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EA68EF">
        <w:rPr>
          <w:rFonts w:ascii="Arial" w:hAnsi="Arial" w:cs="Arial"/>
          <w:sz w:val="24"/>
          <w:szCs w:val="24"/>
        </w:rPr>
        <w:t xml:space="preserve">2. Утвердить чек-лист выполнения предприятиями (организациями), указанными в </w:t>
      </w:r>
      <w:hyperlink w:anchor="sub_1" w:history="1">
        <w:r w:rsidRPr="00EA68EF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EA68EF">
        <w:rPr>
          <w:rFonts w:ascii="Arial" w:hAnsi="Arial" w:cs="Arial"/>
          <w:sz w:val="24"/>
          <w:szCs w:val="24"/>
        </w:rPr>
        <w:t xml:space="preserve"> настоящего приказа, санитарно-эпидемиологических требований согласно </w:t>
      </w:r>
      <w:hyperlink w:anchor="sub_25" w:history="1">
        <w:r w:rsidRPr="00EA68EF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EA68EF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2"/>
      <w:r w:rsidRPr="00EA68EF">
        <w:rPr>
          <w:rFonts w:ascii="Arial" w:hAnsi="Arial" w:cs="Arial"/>
          <w:sz w:val="24"/>
          <w:szCs w:val="24"/>
        </w:rPr>
        <w:t xml:space="preserve">3. Предприятиям (организациям), указанным в </w:t>
      </w:r>
      <w:hyperlink w:anchor="sub_1" w:history="1">
        <w:r w:rsidRPr="00EA68EF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EA68EF">
        <w:rPr>
          <w:rFonts w:ascii="Arial" w:hAnsi="Arial" w:cs="Arial"/>
          <w:sz w:val="24"/>
          <w:szCs w:val="24"/>
        </w:rPr>
        <w:t xml:space="preserve"> настоящего приказа принять меры по исполнению требований </w:t>
      </w:r>
      <w:hyperlink r:id="rId10" w:history="1">
        <w:r w:rsidRPr="00EA68EF">
          <w:rPr>
            <w:rFonts w:ascii="Arial" w:hAnsi="Arial" w:cs="Arial"/>
            <w:color w:val="106BBE"/>
            <w:sz w:val="24"/>
            <w:szCs w:val="24"/>
          </w:rPr>
          <w:t>пункта 4</w:t>
        </w:r>
      </w:hyperlink>
      <w:r w:rsidRPr="00EA68EF">
        <w:rPr>
          <w:rFonts w:ascii="Arial" w:hAnsi="Arial" w:cs="Arial"/>
          <w:sz w:val="24"/>
          <w:szCs w:val="24"/>
        </w:rPr>
        <w:t xml:space="preserve"> Указа Главы Республики Адыгея.</w:t>
      </w: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 w:rsidRPr="00EA68E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4 изменен с 14 мая 2020 г. - </w:t>
      </w:r>
      <w:hyperlink r:id="rId11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2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4. Назначить ведущего специалиста-эксперта Управления промышленности, топливно-энергетического комплекса и торговли Министерства экономического развития и торговли Республики Адыгея </w:t>
      </w:r>
      <w:proofErr w:type="spellStart"/>
      <w:r w:rsidRPr="00EA68EF">
        <w:rPr>
          <w:rFonts w:ascii="Arial" w:hAnsi="Arial" w:cs="Arial"/>
          <w:sz w:val="24"/>
          <w:szCs w:val="24"/>
        </w:rPr>
        <w:t>Широбокову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 Ю.Н. </w:t>
      </w:r>
      <w:proofErr w:type="gramStart"/>
      <w:r w:rsidRPr="00EA68EF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за: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0"/>
      <w:r w:rsidRPr="00EA68EF">
        <w:rPr>
          <w:rFonts w:ascii="Arial" w:hAnsi="Arial" w:cs="Arial"/>
          <w:sz w:val="24"/>
          <w:szCs w:val="24"/>
        </w:rPr>
        <w:t>1) формирование сводного перечня предприятий (организаций) в сфере промышленного производства на основании сведений, предоставляемых муниципальными образованиями;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31"/>
      <w:bookmarkEnd w:id="5"/>
      <w:r w:rsidRPr="00EA68EF">
        <w:rPr>
          <w:rFonts w:ascii="Arial" w:hAnsi="Arial" w:cs="Arial"/>
          <w:sz w:val="24"/>
          <w:szCs w:val="24"/>
        </w:rPr>
        <w:t>2) информационное взаимодействие с органами местного самоуправления по мониторингу уровня заболеваемости на предприятиях (организациях) в сфере промышленного производства;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2"/>
      <w:bookmarkEnd w:id="6"/>
      <w:r w:rsidRPr="00EA68EF">
        <w:rPr>
          <w:rFonts w:ascii="Arial" w:hAnsi="Arial" w:cs="Arial"/>
          <w:sz w:val="24"/>
          <w:szCs w:val="24"/>
        </w:rPr>
        <w:t>3) ежедневное информирование Министра экономического развития и торговли Республики Адыгея об уровне заболеваемости.</w:t>
      </w: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" w:name="sub_5"/>
      <w:bookmarkEnd w:id="7"/>
      <w:r w:rsidRPr="00EA68E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5 изменен с 14 мая 2020 г. - </w:t>
      </w:r>
      <w:hyperlink r:id="rId13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4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5. Рекомендовать органам местного самоуправления: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3"/>
      <w:r w:rsidRPr="00EA68EF">
        <w:rPr>
          <w:rFonts w:ascii="Arial" w:hAnsi="Arial" w:cs="Arial"/>
          <w:sz w:val="24"/>
          <w:szCs w:val="24"/>
        </w:rPr>
        <w:t>1) сформировать перечень предприятий (организаций) в сфере промышленного производства, расположенных в границах муниципального образования, и направить в Министерство экономического развития и торговли Республики Адыгея;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4"/>
      <w:bookmarkEnd w:id="9"/>
      <w:r w:rsidRPr="00EA68EF">
        <w:rPr>
          <w:rFonts w:ascii="Arial" w:hAnsi="Arial" w:cs="Arial"/>
          <w:sz w:val="24"/>
          <w:szCs w:val="24"/>
        </w:rPr>
        <w:lastRenderedPageBreak/>
        <w:t xml:space="preserve">2) оказать содействие в доведении до руководителей предприятий (организаций) в сфере промышленного </w:t>
      </w:r>
      <w:proofErr w:type="gramStart"/>
      <w:r w:rsidRPr="00EA68EF">
        <w:rPr>
          <w:rFonts w:ascii="Arial" w:hAnsi="Arial" w:cs="Arial"/>
          <w:sz w:val="24"/>
          <w:szCs w:val="24"/>
        </w:rPr>
        <w:t>производства стандарта работы выполнения мероприятий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по предупреждению распространения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(COVID-19) (далее - стандарт);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5"/>
      <w:bookmarkEnd w:id="10"/>
      <w:r w:rsidRPr="00EA68EF">
        <w:rPr>
          <w:rFonts w:ascii="Arial" w:hAnsi="Arial" w:cs="Arial"/>
          <w:sz w:val="24"/>
          <w:szCs w:val="24"/>
        </w:rPr>
        <w:t>3) осуществлять ежедневный мониторинг выполнения предприятиями (организациями) в сфере промышленного производства мероприятий, установленных стандартом, уровня заболеваемости;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6"/>
      <w:bookmarkEnd w:id="11"/>
      <w:r w:rsidRPr="00EA68EF">
        <w:rPr>
          <w:rFonts w:ascii="Arial" w:hAnsi="Arial" w:cs="Arial"/>
          <w:sz w:val="24"/>
          <w:szCs w:val="24"/>
        </w:rPr>
        <w:t>4) ежедневно информировать Министерство экономического развития и торговли Республики Адыгея об уровне заболеваемости на предприятиях (организациях) в сфере промышленного производства.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6"/>
      <w:bookmarkEnd w:id="12"/>
      <w:r w:rsidRPr="00EA68EF">
        <w:rPr>
          <w:rFonts w:ascii="Arial" w:hAnsi="Arial" w:cs="Arial"/>
          <w:sz w:val="24"/>
          <w:szCs w:val="24"/>
        </w:rPr>
        <w:t xml:space="preserve">6. Настоящий приказ вступает в силу со дня его </w:t>
      </w:r>
      <w:hyperlink r:id="rId15" w:history="1">
        <w:r w:rsidRPr="00EA68EF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EA68EF">
        <w:rPr>
          <w:rFonts w:ascii="Arial" w:hAnsi="Arial" w:cs="Arial"/>
          <w:sz w:val="24"/>
          <w:szCs w:val="24"/>
        </w:rPr>
        <w:t>.</w:t>
      </w:r>
    </w:p>
    <w:bookmarkEnd w:id="13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Г. А. Митрофанов</w:t>
            </w:r>
          </w:p>
        </w:tc>
      </w:tr>
    </w:tbl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24"/>
      <w:r w:rsidRPr="00EA68E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1 изменено с 14 мая 2020 г. - </w:t>
      </w:r>
      <w:hyperlink r:id="rId16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EA68E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EA68EF" w:rsidRPr="00EA68EF" w:rsidRDefault="00EA68EF" w:rsidP="00EA68E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7" w:history="1">
        <w:r w:rsidRPr="00EA68E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EA68EF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от 20.04.2020 N 105-п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Стандарт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работы выполнения мероприятий по предупреждению распространения новой </w:t>
      </w:r>
      <w:proofErr w:type="spellStart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организациях), осуществляющих промышленное производство: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8"/>
      <w:r w:rsidRPr="00EA68EF">
        <w:rPr>
          <w:rFonts w:ascii="Arial" w:hAnsi="Arial" w:cs="Arial"/>
          <w:sz w:val="24"/>
          <w:szCs w:val="24"/>
        </w:rPr>
        <w:t>В рамках профилактических мер по предотвращению заноса инфекции на предприятие (в организацию) осуществляющее промышленное производство необходимо осуществлять следующие меры:</w:t>
      </w:r>
    </w:p>
    <w:bookmarkEnd w:id="15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A68EF">
        <w:rPr>
          <w:rFonts w:ascii="Arial" w:hAnsi="Arial" w:cs="Arial"/>
          <w:sz w:val="24"/>
          <w:szCs w:val="24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EA68EF">
        <w:rPr>
          <w:rFonts w:ascii="Arial" w:hAnsi="Arial" w:cs="Arial"/>
          <w:sz w:val="24"/>
          <w:szCs w:val="24"/>
        </w:rPr>
        <w:t>тепловизоры</w:t>
      </w:r>
      <w:proofErr w:type="spellEnd"/>
      <w:r w:rsidRPr="00EA68EF">
        <w:rPr>
          <w:rFonts w:ascii="Arial" w:hAnsi="Arial" w:cs="Arial"/>
          <w:sz w:val="24"/>
          <w:szCs w:val="24"/>
        </w:rPr>
        <w:t>), уточнение состояния здоровья работника и лиц, проживающих вместе с ним, обязательное отстранение от нахождения на рабочем месте лиц с повышенной температурой тела и с признаками инфекционного заболевания</w:t>
      </w:r>
      <w:proofErr w:type="gramEnd"/>
      <w:r w:rsidRPr="00EA68EF">
        <w:rPr>
          <w:rFonts w:ascii="Arial" w:hAnsi="Arial" w:cs="Arial"/>
          <w:sz w:val="24"/>
          <w:szCs w:val="24"/>
        </w:rPr>
        <w:t>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2. Организация при входе на предприятие (в организацию)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4.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EA68EF">
        <w:rPr>
          <w:rFonts w:ascii="Arial" w:hAnsi="Arial" w:cs="Arial"/>
          <w:sz w:val="24"/>
          <w:szCs w:val="24"/>
        </w:rPr>
        <w:t>ств пр</w:t>
      </w:r>
      <w:proofErr w:type="gramEnd"/>
      <w:r w:rsidRPr="00EA68EF">
        <w:rPr>
          <w:rFonts w:ascii="Arial" w:hAnsi="Arial" w:cs="Arial"/>
          <w:sz w:val="24"/>
          <w:szCs w:val="24"/>
        </w:rPr>
        <w:t>иема корреспонденции), внедрение преимущественно электронного взаимодействия, а также использование телефонной связи для передачи информации.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lastRenderedPageBreak/>
        <w:t xml:space="preserve">5.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смен, соблюдение "социального </w:t>
      </w:r>
      <w:proofErr w:type="spellStart"/>
      <w:r w:rsidRPr="00EA68E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EA68EF">
        <w:rPr>
          <w:rFonts w:ascii="Arial" w:hAnsi="Arial" w:cs="Arial"/>
          <w:sz w:val="24"/>
          <w:szCs w:val="24"/>
        </w:rPr>
        <w:t>" 1,5 м.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графику,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в организациях общественного питания.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7.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8.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EA68EF">
        <w:rPr>
          <w:rFonts w:ascii="Arial" w:hAnsi="Arial" w:cs="Arial"/>
          <w:sz w:val="24"/>
          <w:szCs w:val="24"/>
        </w:rPr>
        <w:t>вирулицидного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оргтехники, технологического оборудования.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9.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29"/>
      <w:r w:rsidRPr="00EA68EF">
        <w:rPr>
          <w:rFonts w:ascii="Arial" w:hAnsi="Arial" w:cs="Arial"/>
          <w:sz w:val="24"/>
          <w:szCs w:val="24"/>
        </w:rPr>
        <w:t xml:space="preserve">10. Регулярное проветривание (каждые 2 часа) рабочих помещений, помещений с постоянным нахождением работников, и (или) применение бактерицидных облучателей воздуха </w:t>
      </w:r>
      <w:proofErr w:type="spellStart"/>
      <w:r w:rsidRPr="00EA68EF">
        <w:rPr>
          <w:rFonts w:ascii="Arial" w:hAnsi="Arial" w:cs="Arial"/>
          <w:sz w:val="24"/>
          <w:szCs w:val="24"/>
        </w:rPr>
        <w:t>рециркуляторного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типа, разрешенных для применения в присутствии людей, в соответствии с паспортом на соответствующее оборудование.</w:t>
      </w:r>
    </w:p>
    <w:bookmarkEnd w:id="16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11. Обеспечение работников запасом одноразовых масок (исходя из продолжительности рабочей смены и смены масок не реже 1 раза в 3 часа), работников, контактирующих при работе с посетителями и взаимодействующих друг с другом, запасом перчаток, а также дезинфицирующих салфеток, кожных антисептиков для обработки рук, дезинфицирующих средств.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Организационные меры по внедрению стандарта работы выполнения мероприятий по предупреждению распространения в предприятиях (организациях)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(COVID-19) включают следующие мероприятия: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1. Издание руководителем организации приказа (распоряжения) о внедрении на предприятии (в организации) стандарта, с определением перечня мероприятий и ответственных должностных лиц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времени, определяет список сотрудников и транспорта, подлежащих привлечению к работе организации.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>2. После внедрения стандарта руководитель организации, включенной в перечень, направляет в муниципальное образование уведомление о соответствии организации требованиям стандарта, с указанием даты начала функционирования организации.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lastRenderedPageBreak/>
        <w:t xml:space="preserve">3. Обращение организаций, включенных в перечень, в муниципальные образования по вопросу оформления пропусков, осуществляется в порядке, определенном </w:t>
      </w:r>
      <w:hyperlink r:id="rId18" w:history="1">
        <w:r w:rsidRPr="00EA68EF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EA68EF">
        <w:rPr>
          <w:rFonts w:ascii="Arial" w:hAnsi="Arial" w:cs="Arial"/>
          <w:sz w:val="24"/>
          <w:szCs w:val="24"/>
        </w:rPr>
        <w:t xml:space="preserve"> Главы Республики Адыгея от 3 апреля 2020 N 41 "О комплексе ограничительных и иных мероприятий, направленных на предотвращение распространения на территории Республики Адыгея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инфекции (COVID-2019)".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4. После начала осуществления деятельности руководитель организации обеспечивает ежедневное направление в администрацию муниципального образования </w:t>
      </w:r>
      <w:proofErr w:type="gramStart"/>
      <w:r w:rsidRPr="00EA68EF">
        <w:rPr>
          <w:rFonts w:ascii="Arial" w:hAnsi="Arial" w:cs="Arial"/>
          <w:sz w:val="24"/>
          <w:szCs w:val="24"/>
        </w:rPr>
        <w:t>чек-листов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о выполнении санитарно-эпидемиологических требований по форме, утвержденной приказом Министерства экономического развития и торговли Республики Адыгея.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68EF">
        <w:rPr>
          <w:rFonts w:ascii="Arial" w:hAnsi="Arial" w:cs="Arial"/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руководитель предприятия (организации) незамедлительно представлять информацию </w:t>
      </w:r>
      <w:proofErr w:type="gramStart"/>
      <w:r w:rsidRPr="00EA68EF">
        <w:rPr>
          <w:rFonts w:ascii="Arial" w:hAnsi="Arial" w:cs="Arial"/>
          <w:sz w:val="24"/>
          <w:szCs w:val="24"/>
        </w:rPr>
        <w:t>о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всех контактах заболевшего новой </w:t>
      </w:r>
      <w:proofErr w:type="spellStart"/>
      <w:r w:rsidRPr="00EA68E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A68EF">
        <w:rPr>
          <w:rFonts w:ascii="Arial" w:hAnsi="Arial" w:cs="Arial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27"/>
      <w:r w:rsidRPr="00EA68EF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стандарте </w:t>
      </w:r>
      <w:proofErr w:type="gramStart"/>
      <w:r w:rsidRPr="00EA68EF">
        <w:rPr>
          <w:rFonts w:ascii="Arial" w:hAnsi="Arial" w:cs="Arial"/>
          <w:sz w:val="24"/>
          <w:szCs w:val="24"/>
        </w:rPr>
        <w:t>понимаются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17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8" w:name="sub_25"/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EA68EF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от 20.04.2020 N 105-п</w:t>
      </w:r>
    </w:p>
    <w:bookmarkEnd w:id="18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A68EF">
        <w:rPr>
          <w:rFonts w:ascii="Arial" w:hAnsi="Arial" w:cs="Arial"/>
          <w:b/>
          <w:bCs/>
          <w:color w:val="26282F"/>
          <w:sz w:val="24"/>
          <w:szCs w:val="24"/>
        </w:rPr>
        <w:t>Чек-лист</w:t>
      </w:r>
      <w:r w:rsidRPr="00EA68EF">
        <w:rPr>
          <w:rFonts w:ascii="Arial" w:hAnsi="Arial" w:cs="Arial"/>
          <w:b/>
          <w:bCs/>
          <w:color w:val="26282F"/>
          <w:sz w:val="24"/>
          <w:szCs w:val="24"/>
        </w:rPr>
        <w:br/>
        <w:t>выполнения предприятиями (организациями)</w:t>
      </w:r>
      <w:hyperlink w:anchor="sub_26" w:history="1">
        <w:r w:rsidRPr="00EA68EF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EA68EF">
        <w:rPr>
          <w:rFonts w:ascii="Arial" w:hAnsi="Arial" w:cs="Arial"/>
          <w:b/>
          <w:bCs/>
          <w:color w:val="26282F"/>
          <w:sz w:val="24"/>
          <w:szCs w:val="24"/>
        </w:rPr>
        <w:t xml:space="preserve"> осуществляющих промышленное производство санитарно-эпидемиологических требований</w:t>
      </w: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0"/>
        <w:gridCol w:w="6342"/>
        <w:gridCol w:w="10"/>
        <w:gridCol w:w="2960"/>
      </w:tblGrid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N</w:t>
            </w:r>
            <w:r w:rsidRPr="00EA68E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A68E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A68E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Информация о выполнении (да/</w:t>
            </w:r>
            <w:proofErr w:type="gramStart"/>
            <w:r w:rsidRPr="00EA68EF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  <w:r w:rsidRPr="00EA68EF">
              <w:rPr>
                <w:rFonts w:ascii="Arial" w:hAnsi="Arial" w:cs="Arial"/>
                <w:sz w:val="24"/>
                <w:szCs w:val="24"/>
              </w:rPr>
              <w:t>/не требуется)</w:t>
            </w: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      </w:r>
            <w:proofErr w:type="spellStart"/>
            <w:r w:rsidRPr="00EA68EF">
              <w:rPr>
                <w:rFonts w:ascii="Arial" w:hAnsi="Arial" w:cs="Arial"/>
                <w:sz w:val="24"/>
                <w:szCs w:val="24"/>
              </w:rPr>
              <w:t>тепловизоры</w:t>
            </w:r>
            <w:proofErr w:type="spellEnd"/>
            <w:r w:rsidRPr="00EA68EF">
              <w:rPr>
                <w:rFonts w:ascii="Arial" w:hAnsi="Arial" w:cs="Arial"/>
                <w:sz w:val="24"/>
                <w:szCs w:val="24"/>
              </w:rPr>
              <w:t>), уточнение состояния здоровья работника и лиц, проживающих вместе с ним.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Количество отстраненных от нахождения на рабочем месте лиц с повышенной температурой тела и с признаками инфекционного заболевания.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Организация при входе на предприятие (в организацию)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Обеспечение ограничения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Обеспечение организации работы курьерской службы и приема корреспонденции бесконтактным способом (выделение специальных мест и устрой</w:t>
            </w:r>
            <w:proofErr w:type="gramStart"/>
            <w:r w:rsidRPr="00EA68EF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EA68EF">
              <w:rPr>
                <w:rFonts w:ascii="Arial" w:hAnsi="Arial" w:cs="Arial"/>
                <w:sz w:val="24"/>
                <w:szCs w:val="24"/>
              </w:rPr>
              <w:t>иема корреспонденции), внедрение преимущественно электронного взаимодействия, а также использование телефонной связи для передачи информации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Обеспечение ограничения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смен, соблюдение "социального </w:t>
            </w:r>
            <w:proofErr w:type="spellStart"/>
            <w:r w:rsidRPr="00EA68EF">
              <w:rPr>
                <w:rFonts w:ascii="Arial" w:hAnsi="Arial" w:cs="Arial"/>
                <w:sz w:val="24"/>
                <w:szCs w:val="24"/>
              </w:rPr>
              <w:t>дистанцирования</w:t>
            </w:r>
            <w:proofErr w:type="spellEnd"/>
            <w:r w:rsidRPr="00EA68EF">
              <w:rPr>
                <w:rFonts w:ascii="Arial" w:hAnsi="Arial" w:cs="Arial"/>
                <w:sz w:val="24"/>
                <w:szCs w:val="24"/>
              </w:rPr>
              <w:t>" 1,5 м.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Обеспечение при централизованном питании работников организации посещения столовой коллективами цехов, участков, отделов в строго определенное время по утвержденному графику, в соответствии с рекомендациями 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Pr="00EA68EF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EA68EF">
              <w:rPr>
                <w:rFonts w:ascii="Arial" w:hAnsi="Arial" w:cs="Arial"/>
                <w:sz w:val="24"/>
                <w:szCs w:val="24"/>
              </w:rPr>
              <w:t xml:space="preserve"> инфекции в организациях общественного питания.</w:t>
            </w:r>
          </w:p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При отсутствии столовой обеспечение запрета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Оборудование умывальников для мытья рук с мылом и дозаторов для обработки рук кожными антисептиками в местах общественного пользования.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      </w:r>
            <w:proofErr w:type="spellStart"/>
            <w:r w:rsidRPr="00EA68EF">
              <w:rPr>
                <w:rFonts w:ascii="Arial" w:hAnsi="Arial" w:cs="Arial"/>
                <w:sz w:val="24"/>
                <w:szCs w:val="24"/>
              </w:rPr>
              <w:t>вирулицидного</w:t>
            </w:r>
            <w:proofErr w:type="spellEnd"/>
            <w:r w:rsidRPr="00EA68EF">
              <w:rPr>
                <w:rFonts w:ascii="Arial" w:hAnsi="Arial" w:cs="Arial"/>
                <w:sz w:val="24"/>
                <w:szCs w:val="24"/>
              </w:rPr>
      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оргтехники, технологического оборудования.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Обеспечение не менее чем пятидневного запаса моющих и дезинфицирующих средств, средств </w:t>
            </w:r>
            <w:r w:rsidRPr="00EA68EF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 органов дыхания (маски, респираторы), перчаток.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 xml:space="preserve">Обеспечение регулярного проветривания (каждые 2 часа) рабочих помещений, применение в помещениях с постоянным нахождением работников бактерицидных облучателей воздуха </w:t>
            </w:r>
            <w:proofErr w:type="spellStart"/>
            <w:r w:rsidRPr="00EA68EF">
              <w:rPr>
                <w:rFonts w:ascii="Arial" w:hAnsi="Arial" w:cs="Arial"/>
                <w:sz w:val="24"/>
                <w:szCs w:val="24"/>
              </w:rPr>
              <w:t>рециркуляторного</w:t>
            </w:r>
            <w:proofErr w:type="spellEnd"/>
            <w:r w:rsidRPr="00EA68EF">
              <w:rPr>
                <w:rFonts w:ascii="Arial" w:hAnsi="Arial" w:cs="Arial"/>
                <w:sz w:val="24"/>
                <w:szCs w:val="24"/>
              </w:rPr>
              <w:t xml:space="preserve"> типа (при их наличии на предприятии (в организации)).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8EF" w:rsidRPr="00EA68E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8EF">
              <w:rPr>
                <w:rFonts w:ascii="Arial" w:hAnsi="Arial" w:cs="Arial"/>
                <w:sz w:val="24"/>
                <w:szCs w:val="24"/>
              </w:rPr>
              <w:t>Обеспеченность работников запасом одноразовых масок (исходя из продолжительности рабочей смены и смены масок не реже 1 раза в 3 часа), работников, контактирующих при работе с посетителями и взаимодействующих друг с другом, запасом перчаток, а также дезинфицирующих салфеток, кожных антисептиков для обработки рук, дезинфицирующих средств.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8EF" w:rsidRPr="00EA68EF" w:rsidRDefault="00EA68EF" w:rsidP="00EA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6"/>
      <w:r w:rsidRPr="00EA68EF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чек-листе </w:t>
      </w:r>
      <w:proofErr w:type="gramStart"/>
      <w:r w:rsidRPr="00EA68EF">
        <w:rPr>
          <w:rFonts w:ascii="Arial" w:hAnsi="Arial" w:cs="Arial"/>
          <w:sz w:val="24"/>
          <w:szCs w:val="24"/>
        </w:rPr>
        <w:t>понимаются</w:t>
      </w:r>
      <w:proofErr w:type="gramEnd"/>
      <w:r w:rsidRPr="00EA68EF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19"/>
    <w:p w:rsidR="00EA68EF" w:rsidRPr="00EA68EF" w:rsidRDefault="00EA68EF" w:rsidP="00EA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C03BC" w:rsidRDefault="00FC03BC"/>
    <w:sectPr w:rsidR="00FC03BC" w:rsidSect="00EA68EF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EF"/>
    <w:rsid w:val="00EA68EF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75758.24" TargetMode="External"/><Relationship Id="rId13" Type="http://schemas.openxmlformats.org/officeDocument/2006/relationships/hyperlink" Target="garantF1://73919614.12" TargetMode="External"/><Relationship Id="rId18" Type="http://schemas.openxmlformats.org/officeDocument/2006/relationships/hyperlink" Target="garantF1://7374065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3775758.21" TargetMode="External"/><Relationship Id="rId12" Type="http://schemas.openxmlformats.org/officeDocument/2006/relationships/hyperlink" Target="garantF1://32277822.4" TargetMode="External"/><Relationship Id="rId17" Type="http://schemas.openxmlformats.org/officeDocument/2006/relationships/hyperlink" Target="garantF1://32277822.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3919614.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3735022.0" TargetMode="External"/><Relationship Id="rId11" Type="http://schemas.openxmlformats.org/officeDocument/2006/relationships/hyperlink" Target="garantF1://73919614.12" TargetMode="External"/><Relationship Id="rId5" Type="http://schemas.openxmlformats.org/officeDocument/2006/relationships/hyperlink" Target="garantF1://73775758.8" TargetMode="External"/><Relationship Id="rId15" Type="http://schemas.openxmlformats.org/officeDocument/2006/relationships/hyperlink" Target="garantF1://73818301.0" TargetMode="External"/><Relationship Id="rId10" Type="http://schemas.openxmlformats.org/officeDocument/2006/relationships/hyperlink" Target="garantF1://73775758.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3775758.28" TargetMode="External"/><Relationship Id="rId14" Type="http://schemas.openxmlformats.org/officeDocument/2006/relationships/hyperlink" Target="garantF1://32277822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2020-05-28T08:53:00Z</dcterms:created>
  <dcterms:modified xsi:type="dcterms:W3CDTF">2020-05-28T08:54:00Z</dcterms:modified>
</cp:coreProperties>
</file>