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8" w:type="dxa"/>
        <w:tblInd w:w="-65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40"/>
        <w:gridCol w:w="2520"/>
        <w:gridCol w:w="4198"/>
      </w:tblGrid>
      <w:tr w:rsidR="00F77AD7" w:rsidRPr="00F77AD7" w:rsidTr="00CC2E0C">
        <w:tc>
          <w:tcPr>
            <w:tcW w:w="4140" w:type="dxa"/>
            <w:tcBorders>
              <w:top w:val="nil"/>
              <w:left w:val="nil"/>
              <w:bottom w:val="single" w:sz="12" w:space="0" w:color="auto"/>
              <w:right w:val="nil"/>
            </w:tcBorders>
          </w:tcPr>
          <w:p w:rsidR="00F77AD7" w:rsidRPr="00F77AD7" w:rsidRDefault="00F77AD7" w:rsidP="00F77AD7">
            <w:pPr>
              <w:keepNext/>
              <w:spacing w:after="0" w:line="240" w:lineRule="auto"/>
              <w:ind w:left="168"/>
              <w:jc w:val="center"/>
              <w:outlineLvl w:val="4"/>
              <w:rPr>
                <w:rFonts w:ascii="Times New Roman" w:eastAsia="Times New Roman" w:hAnsi="Times New Roman" w:cs="Times New Roman"/>
                <w:b/>
                <w:i/>
                <w:sz w:val="28"/>
                <w:szCs w:val="28"/>
                <w:u w:val="single"/>
                <w:lang w:eastAsia="ru-RU"/>
              </w:rPr>
            </w:pPr>
            <w:r w:rsidRPr="00F77AD7">
              <w:rPr>
                <w:rFonts w:ascii="Times New Roman" w:eastAsia="Times New Roman" w:hAnsi="Times New Roman" w:cs="Times New Roman"/>
                <w:b/>
                <w:i/>
                <w:sz w:val="28"/>
                <w:szCs w:val="28"/>
                <w:u w:val="single"/>
                <w:lang w:eastAsia="ru-RU"/>
              </w:rPr>
              <w:t>РЕСПУБЛИКА АДЫГЕЯ</w:t>
            </w:r>
          </w:p>
          <w:p w:rsidR="00F77AD7" w:rsidRPr="00F77AD7" w:rsidRDefault="00F77AD7" w:rsidP="00F77AD7">
            <w:pPr>
              <w:spacing w:after="0" w:line="20" w:lineRule="atLeast"/>
              <w:ind w:firstLine="130"/>
              <w:jc w:val="center"/>
              <w:rPr>
                <w:rFonts w:ascii="Times New Roman" w:eastAsia="Times New Roman" w:hAnsi="Times New Roman" w:cs="Times New Roman"/>
                <w:b/>
                <w:i/>
                <w:sz w:val="28"/>
                <w:szCs w:val="28"/>
                <w:lang w:eastAsia="ru-RU"/>
              </w:rPr>
            </w:pPr>
            <w:r w:rsidRPr="00F77AD7">
              <w:rPr>
                <w:rFonts w:ascii="Times New Roman" w:eastAsia="Times New Roman" w:hAnsi="Times New Roman" w:cs="Times New Roman"/>
                <w:b/>
                <w:i/>
                <w:sz w:val="28"/>
                <w:szCs w:val="28"/>
                <w:lang w:eastAsia="ru-RU"/>
              </w:rPr>
              <w:t>Совет народных депутатов</w:t>
            </w:r>
          </w:p>
          <w:p w:rsidR="00F77AD7" w:rsidRPr="00F77AD7" w:rsidRDefault="00F77AD7" w:rsidP="00F77AD7">
            <w:pPr>
              <w:spacing w:after="0" w:line="20" w:lineRule="atLeast"/>
              <w:ind w:hanging="70"/>
              <w:rPr>
                <w:rFonts w:ascii="Times New Roman" w:eastAsia="Times New Roman" w:hAnsi="Times New Roman" w:cs="Times New Roman"/>
                <w:b/>
                <w:i/>
                <w:sz w:val="28"/>
                <w:szCs w:val="28"/>
                <w:lang w:eastAsia="ru-RU"/>
              </w:rPr>
            </w:pPr>
            <w:r w:rsidRPr="00F77AD7">
              <w:rPr>
                <w:rFonts w:ascii="Times New Roman" w:eastAsia="Times New Roman" w:hAnsi="Times New Roman" w:cs="Times New Roman"/>
                <w:b/>
                <w:i/>
                <w:sz w:val="28"/>
                <w:szCs w:val="28"/>
                <w:lang w:eastAsia="ru-RU"/>
              </w:rPr>
              <w:t xml:space="preserve">    муниципального образования</w:t>
            </w:r>
          </w:p>
          <w:p w:rsidR="00F77AD7" w:rsidRPr="00F77AD7" w:rsidRDefault="00F77AD7" w:rsidP="00F77AD7">
            <w:pPr>
              <w:spacing w:after="0" w:line="20" w:lineRule="atLeast"/>
              <w:ind w:firstLine="130"/>
              <w:jc w:val="center"/>
              <w:rPr>
                <w:rFonts w:ascii="Times New Roman" w:eastAsia="Times New Roman" w:hAnsi="Times New Roman" w:cs="Times New Roman"/>
                <w:b/>
                <w:i/>
                <w:sz w:val="28"/>
                <w:szCs w:val="28"/>
                <w:lang w:eastAsia="ru-RU"/>
              </w:rPr>
            </w:pPr>
            <w:r w:rsidRPr="00F77AD7">
              <w:rPr>
                <w:rFonts w:ascii="Times New Roman" w:eastAsia="Times New Roman" w:hAnsi="Times New Roman" w:cs="Times New Roman"/>
                <w:b/>
                <w:i/>
                <w:sz w:val="28"/>
                <w:szCs w:val="28"/>
                <w:lang w:eastAsia="ru-RU"/>
              </w:rPr>
              <w:t>«Шовгеновский район»</w:t>
            </w:r>
          </w:p>
          <w:p w:rsidR="00F77AD7" w:rsidRPr="00F77AD7" w:rsidRDefault="00F77AD7" w:rsidP="00F77AD7">
            <w:pPr>
              <w:spacing w:after="0" w:line="20" w:lineRule="atLeast"/>
              <w:ind w:left="130"/>
              <w:jc w:val="center"/>
              <w:rPr>
                <w:rFonts w:ascii="Times New Roman" w:eastAsia="Times New Roman" w:hAnsi="Times New Roman" w:cs="Times New Roman"/>
                <w:b/>
                <w:i/>
                <w:sz w:val="28"/>
                <w:szCs w:val="28"/>
                <w:lang w:eastAsia="ru-RU"/>
              </w:rPr>
            </w:pPr>
          </w:p>
          <w:p w:rsidR="00F77AD7" w:rsidRPr="00F77AD7" w:rsidRDefault="00F77AD7" w:rsidP="00F77AD7">
            <w:pPr>
              <w:tabs>
                <w:tab w:val="left" w:pos="1080"/>
              </w:tabs>
              <w:spacing w:after="0" w:line="240" w:lineRule="auto"/>
              <w:ind w:left="176"/>
              <w:jc w:val="center"/>
              <w:rPr>
                <w:rFonts w:ascii="Times New Roman" w:eastAsia="Times New Roman" w:hAnsi="Times New Roman" w:cs="Times New Roman"/>
                <w:b/>
                <w:i/>
                <w:sz w:val="28"/>
                <w:szCs w:val="28"/>
                <w:lang w:eastAsia="ru-RU"/>
              </w:rPr>
            </w:pPr>
          </w:p>
        </w:tc>
        <w:tc>
          <w:tcPr>
            <w:tcW w:w="2520" w:type="dxa"/>
            <w:tcBorders>
              <w:top w:val="nil"/>
              <w:left w:val="nil"/>
              <w:bottom w:val="single" w:sz="12" w:space="0" w:color="auto"/>
              <w:right w:val="nil"/>
            </w:tcBorders>
          </w:tcPr>
          <w:p w:rsidR="00F77AD7" w:rsidRPr="00F77AD7" w:rsidRDefault="00F77AD7" w:rsidP="00F77AD7">
            <w:pPr>
              <w:spacing w:after="0" w:line="240" w:lineRule="auto"/>
              <w:rPr>
                <w:rFonts w:ascii="Times New Roman" w:eastAsia="Times New Roman" w:hAnsi="Times New Roman" w:cs="Times New Roman"/>
                <w:i/>
                <w:sz w:val="28"/>
                <w:szCs w:val="28"/>
                <w:lang w:eastAsia="ru-RU"/>
              </w:rPr>
            </w:pPr>
          </w:p>
          <w:p w:rsidR="00F77AD7" w:rsidRPr="00F77AD7" w:rsidRDefault="00F77AD7" w:rsidP="00F77AD7">
            <w:pPr>
              <w:spacing w:after="0" w:line="240" w:lineRule="atLeast"/>
              <w:jc w:val="center"/>
              <w:rPr>
                <w:rFonts w:ascii="Times New Roman" w:eastAsia="Times New Roman" w:hAnsi="Times New Roman" w:cs="Times New Roman"/>
                <w:b/>
                <w:i/>
                <w:sz w:val="28"/>
                <w:szCs w:val="28"/>
                <w:lang w:eastAsia="ru-RU"/>
              </w:rPr>
            </w:pPr>
            <w:r w:rsidRPr="00F77AD7">
              <w:rPr>
                <w:rFonts w:ascii="Times New Roman" w:eastAsia="Times New Roman" w:hAnsi="Times New Roman" w:cs="Times New Roman"/>
                <w:b/>
                <w:i/>
                <w:sz w:val="28"/>
                <w:szCs w:val="28"/>
                <w:lang w:eastAsia="ru-RU"/>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5pt" o:ole="" fillcolor="window">
                  <v:imagedata r:id="rId7" o:title=""/>
                </v:shape>
                <o:OLEObject Type="Embed" ProgID="MSDraw" ShapeID="_x0000_i1025" DrawAspect="Content" ObjectID="_1706684074" r:id="rId8"/>
              </w:object>
            </w:r>
          </w:p>
        </w:tc>
        <w:tc>
          <w:tcPr>
            <w:tcW w:w="4198" w:type="dxa"/>
            <w:tcBorders>
              <w:top w:val="nil"/>
              <w:left w:val="nil"/>
              <w:bottom w:val="single" w:sz="12" w:space="0" w:color="auto"/>
              <w:right w:val="nil"/>
            </w:tcBorders>
          </w:tcPr>
          <w:p w:rsidR="00F77AD7" w:rsidRPr="00F77AD7" w:rsidRDefault="00F77AD7" w:rsidP="00F77AD7">
            <w:pPr>
              <w:keepNext/>
              <w:spacing w:after="0" w:line="240" w:lineRule="auto"/>
              <w:jc w:val="center"/>
              <w:outlineLvl w:val="1"/>
              <w:rPr>
                <w:rFonts w:ascii="Times New Roman" w:eastAsia="Times New Roman" w:hAnsi="Times New Roman" w:cs="Times New Roman"/>
                <w:b/>
                <w:i/>
                <w:sz w:val="28"/>
                <w:szCs w:val="28"/>
                <w:u w:val="single"/>
                <w:lang w:eastAsia="ru-RU"/>
              </w:rPr>
            </w:pPr>
            <w:r w:rsidRPr="00F77AD7">
              <w:rPr>
                <w:rFonts w:ascii="Times New Roman" w:eastAsia="Times New Roman" w:hAnsi="Times New Roman" w:cs="Times New Roman"/>
                <w:b/>
                <w:i/>
                <w:sz w:val="28"/>
                <w:szCs w:val="28"/>
                <w:u w:val="single"/>
                <w:lang w:eastAsia="ru-RU"/>
              </w:rPr>
              <w:t>АДЫГЭ РЕСПУБЛИК</w:t>
            </w:r>
          </w:p>
          <w:p w:rsidR="00F77AD7" w:rsidRPr="00F77AD7" w:rsidRDefault="00F77AD7" w:rsidP="00F77AD7">
            <w:pPr>
              <w:keepNext/>
              <w:spacing w:after="0" w:line="240" w:lineRule="auto"/>
              <w:jc w:val="center"/>
              <w:outlineLvl w:val="2"/>
              <w:rPr>
                <w:rFonts w:ascii="Times New Roman" w:eastAsia="Times New Roman" w:hAnsi="Times New Roman" w:cs="Times New Roman"/>
                <w:b/>
                <w:i/>
                <w:sz w:val="28"/>
                <w:szCs w:val="28"/>
                <w:lang w:eastAsia="ru-RU"/>
              </w:rPr>
            </w:pPr>
            <w:r w:rsidRPr="00F77AD7">
              <w:rPr>
                <w:rFonts w:ascii="Times New Roman" w:eastAsia="Times New Roman" w:hAnsi="Times New Roman" w:cs="Times New Roman"/>
                <w:b/>
                <w:i/>
                <w:sz w:val="28"/>
                <w:szCs w:val="28"/>
                <w:lang w:eastAsia="ru-RU"/>
              </w:rPr>
              <w:t>Муниципальнэ образованиеу</w:t>
            </w:r>
          </w:p>
          <w:p w:rsidR="00F77AD7" w:rsidRPr="00F77AD7" w:rsidRDefault="00F77AD7" w:rsidP="00F77AD7">
            <w:pPr>
              <w:spacing w:after="0" w:line="240" w:lineRule="auto"/>
              <w:ind w:left="360"/>
              <w:jc w:val="center"/>
              <w:rPr>
                <w:rFonts w:ascii="Times New Roman" w:eastAsia="Times New Roman" w:hAnsi="Times New Roman" w:cs="Times New Roman"/>
                <w:b/>
                <w:i/>
                <w:sz w:val="28"/>
                <w:szCs w:val="28"/>
                <w:lang w:eastAsia="ru-RU"/>
              </w:rPr>
            </w:pPr>
            <w:r w:rsidRPr="00F77AD7">
              <w:rPr>
                <w:rFonts w:ascii="Times New Roman" w:eastAsia="Times New Roman" w:hAnsi="Times New Roman" w:cs="Times New Roman"/>
                <w:i/>
                <w:sz w:val="28"/>
                <w:szCs w:val="28"/>
                <w:lang w:eastAsia="ru-RU"/>
              </w:rPr>
              <w:t>«</w:t>
            </w:r>
            <w:r w:rsidRPr="00F77AD7">
              <w:rPr>
                <w:rFonts w:ascii="Times New Roman" w:eastAsia="Times New Roman" w:hAnsi="Times New Roman" w:cs="Times New Roman"/>
                <w:b/>
                <w:i/>
                <w:sz w:val="28"/>
                <w:szCs w:val="28"/>
                <w:lang w:eastAsia="ru-RU"/>
              </w:rPr>
              <w:t>Шэуджэн район»</w:t>
            </w:r>
          </w:p>
          <w:p w:rsidR="00F77AD7" w:rsidRPr="00F77AD7" w:rsidRDefault="00F77AD7" w:rsidP="00F77AD7">
            <w:pPr>
              <w:spacing w:after="0" w:line="240" w:lineRule="auto"/>
              <w:ind w:left="360"/>
              <w:jc w:val="center"/>
              <w:rPr>
                <w:rFonts w:ascii="Times New Roman" w:eastAsia="Times New Roman" w:hAnsi="Times New Roman" w:cs="Times New Roman"/>
                <w:b/>
                <w:i/>
                <w:sz w:val="28"/>
                <w:szCs w:val="28"/>
                <w:lang w:eastAsia="ru-RU"/>
              </w:rPr>
            </w:pPr>
            <w:r w:rsidRPr="00F77AD7">
              <w:rPr>
                <w:rFonts w:ascii="Times New Roman" w:eastAsia="Times New Roman" w:hAnsi="Times New Roman" w:cs="Times New Roman"/>
                <w:b/>
                <w:i/>
                <w:sz w:val="28"/>
                <w:szCs w:val="28"/>
                <w:lang w:eastAsia="ru-RU"/>
              </w:rPr>
              <w:t xml:space="preserve">янароднэ депутатхэм </w:t>
            </w:r>
          </w:p>
          <w:p w:rsidR="00F77AD7" w:rsidRPr="00F77AD7" w:rsidRDefault="00F77AD7" w:rsidP="00F77AD7">
            <w:pPr>
              <w:spacing w:after="0" w:line="240" w:lineRule="auto"/>
              <w:ind w:left="360"/>
              <w:jc w:val="center"/>
              <w:rPr>
                <w:rFonts w:ascii="Times New Roman" w:eastAsia="Times New Roman" w:hAnsi="Times New Roman" w:cs="Times New Roman"/>
                <w:i/>
                <w:sz w:val="28"/>
                <w:szCs w:val="28"/>
                <w:lang w:eastAsia="ru-RU"/>
              </w:rPr>
            </w:pPr>
            <w:r w:rsidRPr="00F77AD7">
              <w:rPr>
                <w:rFonts w:ascii="Times New Roman" w:eastAsia="Times New Roman" w:hAnsi="Times New Roman" w:cs="Times New Roman"/>
                <w:b/>
                <w:i/>
                <w:sz w:val="28"/>
                <w:szCs w:val="28"/>
                <w:lang w:eastAsia="ru-RU"/>
              </w:rPr>
              <w:t>я Совет</w:t>
            </w:r>
          </w:p>
          <w:p w:rsidR="00F77AD7" w:rsidRPr="00F77AD7" w:rsidRDefault="00F77AD7" w:rsidP="00F77AD7">
            <w:pPr>
              <w:spacing w:after="0" w:line="20" w:lineRule="atLeast"/>
              <w:ind w:left="130"/>
              <w:jc w:val="center"/>
              <w:rPr>
                <w:rFonts w:ascii="Times New Roman" w:eastAsia="Times New Roman" w:hAnsi="Times New Roman" w:cs="Times New Roman"/>
                <w:b/>
                <w:i/>
                <w:sz w:val="28"/>
                <w:szCs w:val="28"/>
                <w:lang w:eastAsia="ru-RU"/>
              </w:rPr>
            </w:pPr>
          </w:p>
        </w:tc>
      </w:tr>
    </w:tbl>
    <w:p w:rsidR="00F77AD7" w:rsidRPr="00F77AD7" w:rsidRDefault="00F77AD7" w:rsidP="00F77AD7">
      <w:pPr>
        <w:spacing w:after="0" w:line="240" w:lineRule="auto"/>
        <w:ind w:left="-540"/>
        <w:jc w:val="both"/>
        <w:rPr>
          <w:rFonts w:ascii="Times New Roman" w:eastAsia="Times New Roman" w:hAnsi="Times New Roman" w:cs="Times New Roman"/>
          <w:sz w:val="28"/>
          <w:szCs w:val="28"/>
          <w:lang w:eastAsia="ru-RU"/>
        </w:rPr>
      </w:pP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p>
    <w:p w:rsidR="00F77AD7" w:rsidRPr="00F77AD7" w:rsidRDefault="009D5079" w:rsidP="009D5079">
      <w:pPr>
        <w:spacing w:after="0" w:line="240" w:lineRule="auto"/>
        <w:ind w:left="-540"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F77AD7" w:rsidRPr="009D5079" w:rsidRDefault="009D5079" w:rsidP="00F77AD7">
      <w:pPr>
        <w:spacing w:after="0" w:line="240" w:lineRule="auto"/>
        <w:ind w:left="540" w:hanging="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февраля </w:t>
      </w:r>
      <w:r w:rsidR="00D76B00">
        <w:rPr>
          <w:rFonts w:ascii="Times New Roman" w:eastAsia="Times New Roman" w:hAnsi="Times New Roman" w:cs="Times New Roman"/>
          <w:sz w:val="28"/>
          <w:szCs w:val="28"/>
          <w:lang w:eastAsia="ru-RU"/>
        </w:rPr>
        <w:t>2022 года</w:t>
      </w:r>
      <w:r w:rsidR="00F77AD7" w:rsidRPr="00F77AD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379</w:t>
      </w:r>
    </w:p>
    <w:p w:rsidR="00F77AD7" w:rsidRPr="00F77AD7" w:rsidRDefault="00F77AD7" w:rsidP="00F77AD7">
      <w:pPr>
        <w:keepNext/>
        <w:spacing w:after="0" w:line="240" w:lineRule="auto"/>
        <w:ind w:left="540" w:hanging="540"/>
        <w:jc w:val="center"/>
        <w:outlineLvl w:val="0"/>
        <w:rPr>
          <w:rFonts w:ascii="Times New Roman" w:eastAsia="Times New Roman" w:hAnsi="Times New Roman" w:cs="Times New Roman"/>
          <w:sz w:val="28"/>
          <w:szCs w:val="28"/>
          <w:lang w:eastAsia="ru-RU"/>
        </w:rPr>
      </w:pPr>
      <w:r w:rsidRPr="00F77AD7">
        <w:rPr>
          <w:rFonts w:ascii="Times New Roman" w:eastAsia="Times New Roman" w:hAnsi="Times New Roman" w:cs="Times New Roman"/>
          <w:sz w:val="28"/>
          <w:szCs w:val="28"/>
          <w:lang w:eastAsia="ru-RU"/>
        </w:rPr>
        <w:t>а. Хакуринохабль</w:t>
      </w:r>
    </w:p>
    <w:p w:rsidR="00F77AD7" w:rsidRPr="00F77AD7" w:rsidRDefault="00F77AD7" w:rsidP="00F77AD7">
      <w:pPr>
        <w:spacing w:after="0" w:line="240" w:lineRule="auto"/>
        <w:ind w:left="360"/>
        <w:jc w:val="center"/>
        <w:rPr>
          <w:rFonts w:ascii="Times New Roman" w:eastAsia="Times New Roman" w:hAnsi="Times New Roman" w:cs="Times New Roman"/>
          <w:b/>
          <w:sz w:val="28"/>
          <w:szCs w:val="28"/>
          <w:lang w:eastAsia="ru-RU"/>
        </w:rPr>
      </w:pPr>
    </w:p>
    <w:p w:rsidR="00F77AD7" w:rsidRPr="00F77AD7" w:rsidRDefault="00F77AD7" w:rsidP="00F77AD7">
      <w:pPr>
        <w:spacing w:after="0" w:line="240" w:lineRule="auto"/>
        <w:jc w:val="center"/>
        <w:rPr>
          <w:rFonts w:ascii="Times New Roman" w:eastAsia="Times New Roman" w:hAnsi="Times New Roman" w:cs="Times New Roman"/>
          <w:sz w:val="28"/>
          <w:szCs w:val="28"/>
          <w:lang w:eastAsia="ru-RU"/>
        </w:rPr>
      </w:pPr>
      <w:r w:rsidRPr="00F77AD7">
        <w:rPr>
          <w:rFonts w:ascii="Times New Roman" w:eastAsia="Times New Roman" w:hAnsi="Times New Roman" w:cs="Times New Roman"/>
          <w:sz w:val="28"/>
          <w:szCs w:val="28"/>
          <w:lang w:eastAsia="ru-RU"/>
        </w:rPr>
        <w:t xml:space="preserve">Об отчете о деятельности </w:t>
      </w:r>
      <w:r>
        <w:rPr>
          <w:rFonts w:ascii="Times New Roman" w:eastAsia="Times New Roman" w:hAnsi="Times New Roman" w:cs="Times New Roman"/>
          <w:sz w:val="28"/>
          <w:szCs w:val="28"/>
          <w:lang w:eastAsia="ru-RU"/>
        </w:rPr>
        <w:t>Контрольно–</w:t>
      </w:r>
      <w:r w:rsidRPr="00F77AD7">
        <w:rPr>
          <w:rFonts w:ascii="Times New Roman" w:eastAsia="Times New Roman" w:hAnsi="Times New Roman" w:cs="Times New Roman"/>
          <w:sz w:val="28"/>
          <w:szCs w:val="28"/>
          <w:lang w:eastAsia="ru-RU"/>
        </w:rPr>
        <w:t>счетной палаты муниципального образования «Шовгеновский район» за 2021 год.</w:t>
      </w:r>
    </w:p>
    <w:p w:rsidR="00F77AD7" w:rsidRPr="00F77AD7" w:rsidRDefault="00F77AD7" w:rsidP="00F77AD7">
      <w:pPr>
        <w:spacing w:after="0" w:line="240" w:lineRule="auto"/>
        <w:jc w:val="both"/>
        <w:rPr>
          <w:rFonts w:ascii="Times New Roman" w:eastAsia="Times New Roman" w:hAnsi="Times New Roman" w:cs="Times New Roman"/>
          <w:sz w:val="28"/>
          <w:szCs w:val="28"/>
          <w:lang w:eastAsia="ru-RU"/>
        </w:rPr>
      </w:pPr>
    </w:p>
    <w:p w:rsidR="00F77AD7" w:rsidRPr="00F77AD7" w:rsidRDefault="00F77AD7" w:rsidP="00F77AD7">
      <w:pPr>
        <w:spacing w:after="0" w:line="240" w:lineRule="auto"/>
        <w:jc w:val="both"/>
        <w:rPr>
          <w:rFonts w:ascii="Times New Roman" w:eastAsia="Times New Roman" w:hAnsi="Times New Roman" w:cs="Times New Roman"/>
          <w:sz w:val="28"/>
          <w:szCs w:val="28"/>
          <w:lang w:eastAsia="ru-RU"/>
        </w:rPr>
      </w:pPr>
    </w:p>
    <w:p w:rsidR="00F77AD7" w:rsidRPr="00F77AD7" w:rsidRDefault="00F77AD7" w:rsidP="00F77AD7">
      <w:pPr>
        <w:spacing w:after="0" w:line="240" w:lineRule="auto"/>
        <w:jc w:val="both"/>
        <w:rPr>
          <w:rFonts w:ascii="Times New Roman" w:eastAsia="Times New Roman" w:hAnsi="Times New Roman" w:cs="Times New Roman"/>
          <w:sz w:val="28"/>
          <w:szCs w:val="28"/>
          <w:lang w:eastAsia="ru-RU"/>
        </w:rPr>
      </w:pPr>
    </w:p>
    <w:p w:rsidR="00F77AD7" w:rsidRPr="00F77AD7" w:rsidRDefault="00F77AD7" w:rsidP="00F77AD7">
      <w:pPr>
        <w:spacing w:after="0" w:line="240" w:lineRule="auto"/>
        <w:jc w:val="both"/>
        <w:rPr>
          <w:rFonts w:ascii="Times New Roman" w:eastAsia="Times New Roman" w:hAnsi="Times New Roman" w:cs="Times New Roman"/>
          <w:sz w:val="28"/>
          <w:szCs w:val="28"/>
          <w:lang w:eastAsia="ru-RU"/>
        </w:rPr>
      </w:pPr>
    </w:p>
    <w:p w:rsidR="00F77AD7" w:rsidRPr="00F77AD7" w:rsidRDefault="00F77AD7" w:rsidP="00F77AD7">
      <w:pPr>
        <w:spacing w:after="0" w:line="240" w:lineRule="auto"/>
        <w:ind w:firstLine="360"/>
        <w:jc w:val="both"/>
        <w:rPr>
          <w:rFonts w:ascii="Times New Roman" w:eastAsia="Times New Roman" w:hAnsi="Times New Roman" w:cs="Times New Roman"/>
          <w:sz w:val="28"/>
          <w:szCs w:val="28"/>
          <w:lang w:eastAsia="ru-RU"/>
        </w:rPr>
      </w:pPr>
      <w:r w:rsidRPr="00F77AD7">
        <w:rPr>
          <w:rFonts w:ascii="Times New Roman" w:eastAsia="Times New Roman" w:hAnsi="Times New Roman" w:cs="Times New Roman"/>
          <w:sz w:val="28"/>
          <w:szCs w:val="28"/>
          <w:lang w:eastAsia="ru-RU"/>
        </w:rPr>
        <w:t>Заслушав отчет</w:t>
      </w:r>
      <w:r>
        <w:rPr>
          <w:rFonts w:ascii="Times New Roman" w:eastAsia="Times New Roman" w:hAnsi="Times New Roman" w:cs="Times New Roman"/>
          <w:sz w:val="28"/>
          <w:szCs w:val="28"/>
          <w:lang w:eastAsia="ru-RU"/>
        </w:rPr>
        <w:t xml:space="preserve"> Председателя Контрольно-</w:t>
      </w:r>
      <w:r w:rsidRPr="00F77AD7">
        <w:rPr>
          <w:rFonts w:ascii="Times New Roman" w:eastAsia="Times New Roman" w:hAnsi="Times New Roman" w:cs="Times New Roman"/>
          <w:sz w:val="28"/>
          <w:szCs w:val="28"/>
          <w:lang w:eastAsia="ru-RU"/>
        </w:rPr>
        <w:t xml:space="preserve">счетной палаты </w:t>
      </w:r>
      <w:r>
        <w:rPr>
          <w:rFonts w:ascii="Times New Roman" w:eastAsia="Times New Roman" w:hAnsi="Times New Roman" w:cs="Times New Roman"/>
          <w:sz w:val="28"/>
          <w:szCs w:val="28"/>
          <w:lang w:eastAsia="ru-RU"/>
        </w:rPr>
        <w:t xml:space="preserve">МО «Шовгеновский район» </w:t>
      </w:r>
      <w:proofErr w:type="spellStart"/>
      <w:r w:rsidRPr="00F77AD7">
        <w:rPr>
          <w:rFonts w:ascii="Times New Roman" w:eastAsia="Times New Roman" w:hAnsi="Times New Roman" w:cs="Times New Roman"/>
          <w:sz w:val="28"/>
          <w:szCs w:val="28"/>
          <w:lang w:eastAsia="ru-RU"/>
        </w:rPr>
        <w:t>Тхаганова</w:t>
      </w:r>
      <w:proofErr w:type="spellEnd"/>
      <w:r w:rsidRPr="00F77AD7">
        <w:rPr>
          <w:rFonts w:ascii="Times New Roman" w:eastAsia="Times New Roman" w:hAnsi="Times New Roman" w:cs="Times New Roman"/>
          <w:sz w:val="28"/>
          <w:szCs w:val="28"/>
          <w:lang w:eastAsia="ru-RU"/>
        </w:rPr>
        <w:t xml:space="preserve"> Аслана </w:t>
      </w:r>
      <w:proofErr w:type="spellStart"/>
      <w:r w:rsidRPr="00F77AD7">
        <w:rPr>
          <w:rFonts w:ascii="Times New Roman" w:eastAsia="Times New Roman" w:hAnsi="Times New Roman" w:cs="Times New Roman"/>
          <w:sz w:val="28"/>
          <w:szCs w:val="28"/>
          <w:lang w:eastAsia="ru-RU"/>
        </w:rPr>
        <w:t>Кимовича</w:t>
      </w:r>
      <w:proofErr w:type="spellEnd"/>
      <w:r w:rsidRPr="00F77A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деятельности Контрольно-</w:t>
      </w:r>
      <w:r w:rsidRPr="00F77AD7">
        <w:rPr>
          <w:rFonts w:ascii="Times New Roman" w:eastAsia="Times New Roman" w:hAnsi="Times New Roman" w:cs="Times New Roman"/>
          <w:sz w:val="28"/>
          <w:szCs w:val="28"/>
          <w:lang w:eastAsia="ru-RU"/>
        </w:rPr>
        <w:t xml:space="preserve">счетной палаты муниципального образования «Шовгеновский район» за 2021 год», Совет народных депутатов МО «Шовгеновский район» </w:t>
      </w:r>
    </w:p>
    <w:p w:rsidR="00F77AD7" w:rsidRPr="00F77AD7" w:rsidRDefault="00F77AD7" w:rsidP="00F77AD7">
      <w:pPr>
        <w:spacing w:after="0" w:line="240" w:lineRule="auto"/>
        <w:ind w:left="360"/>
        <w:rPr>
          <w:rFonts w:ascii="Times New Roman" w:eastAsia="Times New Roman" w:hAnsi="Times New Roman" w:cs="Times New Roman"/>
          <w:b/>
          <w:sz w:val="28"/>
          <w:szCs w:val="28"/>
          <w:lang w:eastAsia="ru-RU"/>
        </w:rPr>
      </w:pPr>
    </w:p>
    <w:p w:rsidR="00F77AD7" w:rsidRPr="00F77AD7" w:rsidRDefault="00F77AD7" w:rsidP="00F77AD7">
      <w:pPr>
        <w:spacing w:after="0" w:line="240" w:lineRule="auto"/>
        <w:ind w:left="360"/>
        <w:jc w:val="center"/>
        <w:rPr>
          <w:rFonts w:ascii="Times New Roman" w:eastAsia="Times New Roman" w:hAnsi="Times New Roman" w:cs="Times New Roman"/>
          <w:sz w:val="28"/>
          <w:szCs w:val="28"/>
          <w:lang w:eastAsia="ru-RU"/>
        </w:rPr>
      </w:pPr>
      <w:r w:rsidRPr="00F77AD7">
        <w:rPr>
          <w:rFonts w:ascii="Times New Roman" w:eastAsia="Times New Roman" w:hAnsi="Times New Roman" w:cs="Times New Roman"/>
          <w:sz w:val="28"/>
          <w:szCs w:val="28"/>
          <w:lang w:eastAsia="ru-RU"/>
        </w:rPr>
        <w:t>РЕШИЛ:</w:t>
      </w:r>
    </w:p>
    <w:p w:rsidR="00F77AD7" w:rsidRPr="00F77AD7" w:rsidRDefault="00F77AD7" w:rsidP="00F77AD7">
      <w:pPr>
        <w:spacing w:after="0" w:line="240" w:lineRule="auto"/>
        <w:rPr>
          <w:rFonts w:ascii="Times New Roman" w:eastAsia="Times New Roman" w:hAnsi="Times New Roman" w:cs="Times New Roman"/>
          <w:b/>
          <w:sz w:val="28"/>
          <w:szCs w:val="28"/>
          <w:lang w:eastAsia="ru-RU"/>
        </w:rPr>
      </w:pPr>
    </w:p>
    <w:p w:rsidR="00F77AD7" w:rsidRPr="00F77AD7" w:rsidRDefault="00F77AD7" w:rsidP="00F77AD7">
      <w:pPr>
        <w:spacing w:after="0" w:line="240" w:lineRule="auto"/>
        <w:ind w:firstLine="360"/>
        <w:jc w:val="both"/>
        <w:rPr>
          <w:rFonts w:ascii="Times New Roman" w:eastAsia="Times New Roman" w:hAnsi="Times New Roman" w:cs="Times New Roman"/>
          <w:sz w:val="28"/>
          <w:szCs w:val="28"/>
          <w:lang w:eastAsia="ru-RU"/>
        </w:rPr>
      </w:pPr>
      <w:r w:rsidRPr="00F77AD7">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Отчет Председателя Контрольно-</w:t>
      </w:r>
      <w:r w:rsidRPr="00F77AD7">
        <w:rPr>
          <w:rFonts w:ascii="Times New Roman" w:eastAsia="Times New Roman" w:hAnsi="Times New Roman" w:cs="Times New Roman"/>
          <w:sz w:val="28"/>
          <w:szCs w:val="28"/>
          <w:lang w:eastAsia="ru-RU"/>
        </w:rPr>
        <w:t xml:space="preserve">счетной палаты </w:t>
      </w:r>
      <w:proofErr w:type="spellStart"/>
      <w:r w:rsidRPr="00F77AD7">
        <w:rPr>
          <w:rFonts w:ascii="Times New Roman" w:eastAsia="Times New Roman" w:hAnsi="Times New Roman" w:cs="Times New Roman"/>
          <w:sz w:val="28"/>
          <w:szCs w:val="28"/>
          <w:lang w:eastAsia="ru-RU"/>
        </w:rPr>
        <w:t>Тхаганова</w:t>
      </w:r>
      <w:proofErr w:type="spellEnd"/>
      <w:r w:rsidRPr="00F77AD7">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слана </w:t>
      </w:r>
      <w:proofErr w:type="spellStart"/>
      <w:r>
        <w:rPr>
          <w:rFonts w:ascii="Times New Roman" w:eastAsia="Times New Roman" w:hAnsi="Times New Roman" w:cs="Times New Roman"/>
          <w:sz w:val="28"/>
          <w:szCs w:val="28"/>
          <w:lang w:eastAsia="ru-RU"/>
        </w:rPr>
        <w:t>Кимовича</w:t>
      </w:r>
      <w:proofErr w:type="spellEnd"/>
      <w:r>
        <w:rPr>
          <w:rFonts w:ascii="Times New Roman" w:eastAsia="Times New Roman" w:hAnsi="Times New Roman" w:cs="Times New Roman"/>
          <w:sz w:val="28"/>
          <w:szCs w:val="28"/>
          <w:lang w:eastAsia="ru-RU"/>
        </w:rPr>
        <w:t xml:space="preserve"> «О деятельности Контрольно-</w:t>
      </w:r>
      <w:r w:rsidRPr="00F77AD7">
        <w:rPr>
          <w:rFonts w:ascii="Times New Roman" w:eastAsia="Times New Roman" w:hAnsi="Times New Roman" w:cs="Times New Roman"/>
          <w:sz w:val="28"/>
          <w:szCs w:val="28"/>
          <w:lang w:eastAsia="ru-RU"/>
        </w:rPr>
        <w:t>счетной палаты муниципального образования «Шовгеновский район» за 2021 год» принять к сведению.</w:t>
      </w:r>
    </w:p>
    <w:p w:rsidR="00F77AD7" w:rsidRPr="00F77AD7" w:rsidRDefault="00F77AD7" w:rsidP="00F77AD7">
      <w:pPr>
        <w:spacing w:after="0" w:line="240" w:lineRule="auto"/>
        <w:ind w:firstLine="360"/>
        <w:jc w:val="both"/>
        <w:rPr>
          <w:rFonts w:ascii="Times New Roman" w:eastAsia="Times New Roman" w:hAnsi="Times New Roman" w:cs="Times New Roman"/>
          <w:sz w:val="28"/>
          <w:szCs w:val="28"/>
          <w:lang w:eastAsia="ru-RU"/>
        </w:rPr>
      </w:pPr>
      <w:r w:rsidRPr="00F77AD7">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Отчет Председателя Контрольно-</w:t>
      </w:r>
      <w:r w:rsidRPr="00F77AD7">
        <w:rPr>
          <w:rFonts w:ascii="Times New Roman" w:eastAsia="Times New Roman" w:hAnsi="Times New Roman" w:cs="Times New Roman"/>
          <w:sz w:val="28"/>
          <w:szCs w:val="28"/>
          <w:lang w:eastAsia="ru-RU"/>
        </w:rPr>
        <w:t xml:space="preserve">счетной палаты </w:t>
      </w:r>
      <w:proofErr w:type="spellStart"/>
      <w:r w:rsidRPr="00F77AD7">
        <w:rPr>
          <w:rFonts w:ascii="Times New Roman" w:eastAsia="Times New Roman" w:hAnsi="Times New Roman" w:cs="Times New Roman"/>
          <w:sz w:val="28"/>
          <w:szCs w:val="28"/>
          <w:lang w:eastAsia="ru-RU"/>
        </w:rPr>
        <w:t>Тхаганова</w:t>
      </w:r>
      <w:proofErr w:type="spellEnd"/>
      <w:r w:rsidRPr="00F77AD7">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слана </w:t>
      </w:r>
      <w:proofErr w:type="spellStart"/>
      <w:r>
        <w:rPr>
          <w:rFonts w:ascii="Times New Roman" w:eastAsia="Times New Roman" w:hAnsi="Times New Roman" w:cs="Times New Roman"/>
          <w:sz w:val="28"/>
          <w:szCs w:val="28"/>
          <w:lang w:eastAsia="ru-RU"/>
        </w:rPr>
        <w:t>Кимовича</w:t>
      </w:r>
      <w:proofErr w:type="spellEnd"/>
      <w:r>
        <w:rPr>
          <w:rFonts w:ascii="Times New Roman" w:eastAsia="Times New Roman" w:hAnsi="Times New Roman" w:cs="Times New Roman"/>
          <w:sz w:val="28"/>
          <w:szCs w:val="28"/>
          <w:lang w:eastAsia="ru-RU"/>
        </w:rPr>
        <w:t xml:space="preserve"> «О деятельности Контрольно-</w:t>
      </w:r>
      <w:r w:rsidRPr="00F77AD7">
        <w:rPr>
          <w:rFonts w:ascii="Times New Roman" w:eastAsia="Times New Roman" w:hAnsi="Times New Roman" w:cs="Times New Roman"/>
          <w:sz w:val="28"/>
          <w:szCs w:val="28"/>
          <w:lang w:eastAsia="ru-RU"/>
        </w:rPr>
        <w:t>счетной палаты муниципального образования «Шовгеновский район» за 2021 год» опубликовать в районной газете «Заря» и на сайте администрации МО «Шовгеновский район».</w:t>
      </w:r>
    </w:p>
    <w:p w:rsidR="00F77AD7" w:rsidRPr="00F77AD7" w:rsidRDefault="00F77AD7" w:rsidP="00F77AD7">
      <w:pPr>
        <w:spacing w:after="0" w:line="240" w:lineRule="auto"/>
        <w:jc w:val="both"/>
        <w:rPr>
          <w:rFonts w:ascii="Times New Roman" w:eastAsia="Times New Roman" w:hAnsi="Times New Roman" w:cs="Times New Roman"/>
          <w:sz w:val="28"/>
          <w:szCs w:val="28"/>
          <w:lang w:eastAsia="ru-RU"/>
        </w:rPr>
      </w:pPr>
    </w:p>
    <w:p w:rsidR="00F77AD7" w:rsidRPr="00F77AD7" w:rsidRDefault="00F77AD7" w:rsidP="00F77AD7">
      <w:pPr>
        <w:spacing w:after="0" w:line="240" w:lineRule="auto"/>
        <w:jc w:val="both"/>
        <w:rPr>
          <w:rFonts w:ascii="Times New Roman" w:eastAsia="Times New Roman" w:hAnsi="Times New Roman" w:cs="Times New Roman"/>
          <w:sz w:val="28"/>
          <w:szCs w:val="28"/>
          <w:lang w:eastAsia="ru-RU"/>
        </w:rPr>
      </w:pPr>
    </w:p>
    <w:p w:rsidR="00F77AD7" w:rsidRPr="00F77AD7" w:rsidRDefault="00F77AD7" w:rsidP="00F77AD7">
      <w:pPr>
        <w:spacing w:after="0" w:line="240" w:lineRule="auto"/>
        <w:jc w:val="both"/>
        <w:rPr>
          <w:rFonts w:ascii="Times New Roman" w:eastAsia="Times New Roman" w:hAnsi="Times New Roman" w:cs="Times New Roman"/>
          <w:sz w:val="28"/>
          <w:szCs w:val="28"/>
          <w:lang w:eastAsia="ru-RU"/>
        </w:rPr>
      </w:pPr>
    </w:p>
    <w:p w:rsidR="00F77AD7" w:rsidRPr="00F77AD7" w:rsidRDefault="00F77AD7" w:rsidP="00F77AD7">
      <w:pPr>
        <w:spacing w:after="0" w:line="240" w:lineRule="auto"/>
        <w:jc w:val="both"/>
        <w:rPr>
          <w:rFonts w:ascii="Times New Roman" w:eastAsia="Times New Roman" w:hAnsi="Times New Roman" w:cs="Times New Roman"/>
          <w:sz w:val="28"/>
          <w:szCs w:val="28"/>
          <w:lang w:eastAsia="ru-RU"/>
        </w:rPr>
      </w:pPr>
      <w:r w:rsidRPr="00F77AD7">
        <w:rPr>
          <w:rFonts w:ascii="Times New Roman" w:eastAsia="Times New Roman" w:hAnsi="Times New Roman" w:cs="Times New Roman"/>
          <w:sz w:val="28"/>
          <w:szCs w:val="28"/>
          <w:lang w:eastAsia="ru-RU"/>
        </w:rPr>
        <w:t>Председатель Совета народных депутатов</w:t>
      </w:r>
    </w:p>
    <w:p w:rsidR="002E20CF" w:rsidRDefault="00F77AD7" w:rsidP="00F77AD7">
      <w:pPr>
        <w:rPr>
          <w:rFonts w:ascii="Times New Roman" w:eastAsia="Times New Roman" w:hAnsi="Times New Roman" w:cs="Times New Roman"/>
          <w:sz w:val="28"/>
          <w:szCs w:val="28"/>
          <w:lang w:eastAsia="ru-RU"/>
        </w:rPr>
      </w:pPr>
      <w:r w:rsidRPr="00F77AD7">
        <w:rPr>
          <w:rFonts w:ascii="Times New Roman" w:eastAsia="Times New Roman" w:hAnsi="Times New Roman" w:cs="Times New Roman"/>
          <w:sz w:val="28"/>
          <w:szCs w:val="28"/>
          <w:lang w:eastAsia="ru-RU"/>
        </w:rPr>
        <w:t>МО «Шовгеновский район»</w:t>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r>
      <w:r w:rsidRPr="00F77AD7">
        <w:rPr>
          <w:rFonts w:ascii="Times New Roman" w:eastAsia="Times New Roman" w:hAnsi="Times New Roman" w:cs="Times New Roman"/>
          <w:sz w:val="28"/>
          <w:szCs w:val="28"/>
          <w:lang w:eastAsia="ru-RU"/>
        </w:rPr>
        <w:tab/>
        <w:t xml:space="preserve">     А.Д. Меретуков    </w:t>
      </w:r>
    </w:p>
    <w:p w:rsidR="007161AD" w:rsidRDefault="007161AD" w:rsidP="00F77AD7">
      <w:pPr>
        <w:rPr>
          <w:rFonts w:ascii="Times New Roman" w:eastAsia="Times New Roman" w:hAnsi="Times New Roman" w:cs="Times New Roman"/>
          <w:sz w:val="28"/>
          <w:szCs w:val="28"/>
          <w:lang w:eastAsia="ru-RU"/>
        </w:rPr>
      </w:pPr>
    </w:p>
    <w:p w:rsidR="007161AD" w:rsidRDefault="007161AD" w:rsidP="00F77AD7">
      <w:pPr>
        <w:rPr>
          <w:rFonts w:ascii="Times New Roman" w:eastAsia="Times New Roman" w:hAnsi="Times New Roman" w:cs="Times New Roman"/>
          <w:sz w:val="28"/>
          <w:szCs w:val="28"/>
          <w:lang w:eastAsia="ru-RU"/>
        </w:rPr>
      </w:pPr>
    </w:p>
    <w:p w:rsidR="007161AD" w:rsidRDefault="007161AD" w:rsidP="00F77AD7">
      <w:pPr>
        <w:rPr>
          <w:rFonts w:ascii="Times New Roman" w:eastAsia="Times New Roman" w:hAnsi="Times New Roman" w:cs="Times New Roman"/>
          <w:sz w:val="28"/>
          <w:szCs w:val="28"/>
          <w:lang w:eastAsia="ru-RU"/>
        </w:rPr>
      </w:pPr>
    </w:p>
    <w:p w:rsidR="007161AD" w:rsidRDefault="007161AD" w:rsidP="00F77AD7">
      <w:pPr>
        <w:rPr>
          <w:rFonts w:ascii="Times New Roman" w:eastAsia="Times New Roman" w:hAnsi="Times New Roman" w:cs="Times New Roman"/>
          <w:sz w:val="28"/>
          <w:szCs w:val="28"/>
          <w:lang w:eastAsia="ru-RU"/>
        </w:rPr>
      </w:pPr>
    </w:p>
    <w:p w:rsidR="007161AD" w:rsidRDefault="007161AD" w:rsidP="00F77AD7">
      <w:pPr>
        <w:rPr>
          <w:rFonts w:ascii="Times New Roman" w:eastAsia="Times New Roman" w:hAnsi="Times New Roman" w:cs="Times New Roman"/>
          <w:sz w:val="28"/>
          <w:szCs w:val="28"/>
          <w:lang w:eastAsia="ru-RU"/>
        </w:rPr>
      </w:pPr>
    </w:p>
    <w:p w:rsidR="007161AD" w:rsidRDefault="007161AD" w:rsidP="00F77AD7">
      <w:pPr>
        <w:rPr>
          <w:rFonts w:ascii="Times New Roman" w:eastAsia="Times New Roman" w:hAnsi="Times New Roman" w:cs="Times New Roman"/>
          <w:sz w:val="28"/>
          <w:szCs w:val="28"/>
          <w:lang w:eastAsia="ru-RU"/>
        </w:rPr>
      </w:pPr>
    </w:p>
    <w:p w:rsidR="007161AD" w:rsidRDefault="007161AD" w:rsidP="00F77AD7">
      <w:pPr>
        <w:rPr>
          <w:rFonts w:ascii="Times New Roman" w:eastAsia="Times New Roman" w:hAnsi="Times New Roman" w:cs="Times New Roman"/>
          <w:sz w:val="28"/>
          <w:szCs w:val="28"/>
          <w:lang w:eastAsia="ru-RU"/>
        </w:rPr>
      </w:pPr>
    </w:p>
    <w:p w:rsidR="007161AD" w:rsidRPr="00AE4FAA" w:rsidRDefault="007161AD" w:rsidP="00F77AD7">
      <w:pPr>
        <w:rPr>
          <w:rFonts w:ascii="Times New Roman" w:eastAsia="Times New Roman" w:hAnsi="Times New Roman" w:cs="Times New Roman"/>
          <w:b/>
          <w:sz w:val="24"/>
          <w:szCs w:val="24"/>
          <w:lang w:eastAsia="ru-RU"/>
        </w:rPr>
      </w:pPr>
    </w:p>
    <w:tbl>
      <w:tblPr>
        <w:tblpPr w:leftFromText="180" w:rightFromText="180" w:vertAnchor="page" w:horzAnchor="margin" w:tblpXSpec="center" w:tblpY="601"/>
        <w:tblW w:w="1035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2"/>
        <w:gridCol w:w="1701"/>
        <w:gridCol w:w="4537"/>
      </w:tblGrid>
      <w:tr w:rsidR="007161AD" w:rsidRPr="00AE4FAA" w:rsidTr="007161AD">
        <w:trPr>
          <w:cantSplit/>
        </w:trPr>
        <w:tc>
          <w:tcPr>
            <w:tcW w:w="4111" w:type="dxa"/>
            <w:tcBorders>
              <w:top w:val="nil"/>
              <w:left w:val="nil"/>
              <w:bottom w:val="single" w:sz="12" w:space="0" w:color="auto"/>
              <w:right w:val="nil"/>
            </w:tcBorders>
            <w:hideMark/>
          </w:tcPr>
          <w:p w:rsidR="007161AD" w:rsidRPr="00AE4FAA" w:rsidRDefault="007161AD" w:rsidP="007161AD">
            <w:pPr>
              <w:keepNext/>
              <w:spacing w:before="120" w:after="0" w:line="20" w:lineRule="atLeast"/>
              <w:ind w:hanging="48"/>
              <w:jc w:val="center"/>
              <w:outlineLvl w:val="4"/>
              <w:rPr>
                <w:rFonts w:ascii="Times New Roman" w:hAnsi="Times New Roman" w:cs="Times New Roman"/>
                <w:i/>
                <w:sz w:val="24"/>
                <w:szCs w:val="24"/>
              </w:rPr>
            </w:pPr>
            <w:r w:rsidRPr="00AE4FAA">
              <w:rPr>
                <w:rFonts w:ascii="Times New Roman" w:hAnsi="Times New Roman" w:cs="Times New Roman"/>
                <w:i/>
              </w:rPr>
              <w:t>РЕСПУБЛИКА АДЫГЕЯ</w:t>
            </w:r>
          </w:p>
          <w:p w:rsidR="007161AD" w:rsidRPr="00AE4FAA" w:rsidRDefault="007161AD" w:rsidP="007161AD">
            <w:pPr>
              <w:spacing w:after="0" w:line="20" w:lineRule="atLeast"/>
              <w:ind w:left="130"/>
              <w:jc w:val="center"/>
              <w:rPr>
                <w:rFonts w:ascii="Times New Roman" w:hAnsi="Times New Roman" w:cs="Times New Roman"/>
                <w:i/>
              </w:rPr>
            </w:pPr>
            <w:r w:rsidRPr="00AE4FAA">
              <w:rPr>
                <w:rFonts w:ascii="Times New Roman" w:hAnsi="Times New Roman" w:cs="Times New Roman"/>
                <w:i/>
              </w:rPr>
              <w:t>Контрольно-счетная палата</w:t>
            </w:r>
          </w:p>
          <w:p w:rsidR="007161AD" w:rsidRPr="00AE4FAA" w:rsidRDefault="007161AD" w:rsidP="007161AD">
            <w:pPr>
              <w:spacing w:after="0" w:line="20" w:lineRule="atLeast"/>
              <w:ind w:left="130"/>
              <w:jc w:val="center"/>
              <w:rPr>
                <w:rFonts w:ascii="Times New Roman" w:hAnsi="Times New Roman" w:cs="Times New Roman"/>
                <w:i/>
              </w:rPr>
            </w:pPr>
            <w:r w:rsidRPr="00AE4FAA">
              <w:rPr>
                <w:rFonts w:ascii="Times New Roman" w:hAnsi="Times New Roman" w:cs="Times New Roman"/>
                <w:i/>
              </w:rPr>
              <w:t>Муниципального образования</w:t>
            </w:r>
          </w:p>
          <w:p w:rsidR="007161AD" w:rsidRPr="00AE4FAA" w:rsidRDefault="007161AD" w:rsidP="007161AD">
            <w:pPr>
              <w:spacing w:after="0" w:line="20" w:lineRule="atLeast"/>
              <w:ind w:left="130"/>
              <w:jc w:val="center"/>
              <w:rPr>
                <w:rFonts w:ascii="Times New Roman" w:hAnsi="Times New Roman" w:cs="Times New Roman"/>
                <w:i/>
              </w:rPr>
            </w:pPr>
            <w:r w:rsidRPr="00AE4FAA">
              <w:rPr>
                <w:rFonts w:ascii="Times New Roman" w:hAnsi="Times New Roman" w:cs="Times New Roman"/>
                <w:i/>
              </w:rPr>
              <w:t>«Шовгеновский район»</w:t>
            </w:r>
          </w:p>
          <w:p w:rsidR="007161AD" w:rsidRPr="00AE4FAA" w:rsidRDefault="007161AD" w:rsidP="007161AD">
            <w:pPr>
              <w:tabs>
                <w:tab w:val="left" w:pos="1080"/>
              </w:tabs>
              <w:spacing w:after="0"/>
              <w:ind w:left="176"/>
              <w:jc w:val="center"/>
              <w:rPr>
                <w:rFonts w:ascii="Times New Roman" w:hAnsi="Times New Roman" w:cs="Times New Roman"/>
                <w:i/>
              </w:rPr>
            </w:pPr>
            <w:r w:rsidRPr="00AE4FAA">
              <w:rPr>
                <w:rFonts w:ascii="Times New Roman" w:hAnsi="Times New Roman" w:cs="Times New Roman"/>
                <w:i/>
              </w:rPr>
              <w:t xml:space="preserve">385440, а. Хакуринохабль,       </w:t>
            </w:r>
          </w:p>
          <w:p w:rsidR="007161AD" w:rsidRPr="00AE4FAA" w:rsidRDefault="007161AD" w:rsidP="007161AD">
            <w:pPr>
              <w:tabs>
                <w:tab w:val="left" w:pos="1080"/>
              </w:tabs>
              <w:spacing w:after="0"/>
              <w:ind w:left="176"/>
              <w:jc w:val="center"/>
              <w:rPr>
                <w:rFonts w:ascii="Times New Roman" w:hAnsi="Times New Roman" w:cs="Times New Roman"/>
                <w:i/>
                <w:sz w:val="24"/>
                <w:szCs w:val="24"/>
              </w:rPr>
            </w:pPr>
            <w:r w:rsidRPr="00AE4FAA">
              <w:rPr>
                <w:rFonts w:ascii="Times New Roman" w:hAnsi="Times New Roman" w:cs="Times New Roman"/>
                <w:i/>
              </w:rPr>
              <w:t xml:space="preserve">       ул. Шовгенова, 9</w:t>
            </w:r>
          </w:p>
        </w:tc>
        <w:tc>
          <w:tcPr>
            <w:tcW w:w="1701" w:type="dxa"/>
            <w:tcBorders>
              <w:top w:val="nil"/>
              <w:left w:val="nil"/>
              <w:bottom w:val="single" w:sz="12" w:space="0" w:color="auto"/>
              <w:right w:val="nil"/>
            </w:tcBorders>
            <w:hideMark/>
          </w:tcPr>
          <w:p w:rsidR="007161AD" w:rsidRPr="00AE4FAA" w:rsidRDefault="007161AD" w:rsidP="007161AD">
            <w:pPr>
              <w:spacing w:after="0" w:line="240" w:lineRule="atLeast"/>
              <w:jc w:val="center"/>
              <w:rPr>
                <w:rFonts w:ascii="Times New Roman" w:hAnsi="Times New Roman" w:cs="Times New Roman"/>
                <w:sz w:val="24"/>
                <w:szCs w:val="24"/>
              </w:rPr>
            </w:pPr>
            <w:r w:rsidRPr="00AE4FAA">
              <w:rPr>
                <w:rFonts w:ascii="Times New Roman" w:eastAsia="Times New Roman" w:hAnsi="Times New Roman" w:cs="Times New Roman"/>
                <w:sz w:val="24"/>
                <w:szCs w:val="24"/>
              </w:rPr>
              <w:object w:dxaOrig="1470" w:dyaOrig="1390">
                <v:shape id="_x0000_i1026" type="#_x0000_t75" style="width:73.5pt;height:69.5pt" o:ole="" fillcolor="window">
                  <v:imagedata r:id="rId7" o:title=""/>
                </v:shape>
                <o:OLEObject Type="Embed" ProgID="MSDraw" ShapeID="_x0000_i1026" DrawAspect="Content" ObjectID="_1706684075" r:id="rId9"/>
              </w:object>
            </w:r>
          </w:p>
        </w:tc>
        <w:tc>
          <w:tcPr>
            <w:tcW w:w="4536" w:type="dxa"/>
            <w:tcBorders>
              <w:top w:val="nil"/>
              <w:left w:val="nil"/>
              <w:bottom w:val="single" w:sz="12" w:space="0" w:color="auto"/>
              <w:right w:val="nil"/>
            </w:tcBorders>
            <w:hideMark/>
          </w:tcPr>
          <w:p w:rsidR="007161AD" w:rsidRPr="00AE4FAA" w:rsidRDefault="007161AD" w:rsidP="007161AD">
            <w:pPr>
              <w:keepNext/>
              <w:tabs>
                <w:tab w:val="left" w:pos="1080"/>
              </w:tabs>
              <w:spacing w:after="0"/>
              <w:ind w:left="176"/>
              <w:jc w:val="center"/>
              <w:outlineLvl w:val="2"/>
              <w:rPr>
                <w:rFonts w:ascii="Times New Roman" w:hAnsi="Times New Roman" w:cs="Times New Roman"/>
                <w:i/>
                <w:sz w:val="24"/>
                <w:szCs w:val="24"/>
              </w:rPr>
            </w:pPr>
            <w:r w:rsidRPr="00AE4FAA">
              <w:rPr>
                <w:rFonts w:ascii="Times New Roman" w:hAnsi="Times New Roman" w:cs="Times New Roman"/>
                <w:i/>
              </w:rPr>
              <w:t>АДЫГЭ РЕСПУБЛИКЭМК</w:t>
            </w:r>
            <w:proofErr w:type="gramStart"/>
            <w:r w:rsidRPr="00AE4FAA">
              <w:rPr>
                <w:rFonts w:ascii="Times New Roman" w:hAnsi="Times New Roman" w:cs="Times New Roman"/>
                <w:i/>
                <w:lang w:val="en-US"/>
              </w:rPr>
              <w:t>I</w:t>
            </w:r>
            <w:proofErr w:type="gramEnd"/>
            <w:r w:rsidRPr="00AE4FAA">
              <w:rPr>
                <w:rFonts w:ascii="Times New Roman" w:hAnsi="Times New Roman" w:cs="Times New Roman"/>
                <w:i/>
              </w:rPr>
              <w:t>Э</w:t>
            </w:r>
          </w:p>
          <w:p w:rsidR="007161AD" w:rsidRPr="00AE4FAA" w:rsidRDefault="007161AD" w:rsidP="007161AD">
            <w:pPr>
              <w:spacing w:after="0"/>
              <w:jc w:val="center"/>
              <w:rPr>
                <w:rFonts w:ascii="Times New Roman" w:hAnsi="Times New Roman" w:cs="Times New Roman"/>
                <w:i/>
              </w:rPr>
            </w:pPr>
            <w:r w:rsidRPr="00AE4FAA">
              <w:rPr>
                <w:rFonts w:ascii="Times New Roman" w:hAnsi="Times New Roman" w:cs="Times New Roman"/>
                <w:i/>
              </w:rPr>
              <w:t>Муниципальнэ образованиеу</w:t>
            </w:r>
          </w:p>
          <w:p w:rsidR="007161AD" w:rsidRPr="00AE4FAA" w:rsidRDefault="007161AD" w:rsidP="007161AD">
            <w:pPr>
              <w:spacing w:after="0"/>
              <w:jc w:val="center"/>
              <w:rPr>
                <w:rFonts w:ascii="Times New Roman" w:hAnsi="Times New Roman" w:cs="Times New Roman"/>
                <w:i/>
              </w:rPr>
            </w:pPr>
            <w:r w:rsidRPr="00AE4FAA">
              <w:rPr>
                <w:rFonts w:ascii="Times New Roman" w:hAnsi="Times New Roman" w:cs="Times New Roman"/>
                <w:i/>
              </w:rPr>
              <w:t>«Шэуджэн районным»</w:t>
            </w:r>
          </w:p>
          <w:p w:rsidR="007161AD" w:rsidRPr="00AE4FAA" w:rsidRDefault="007161AD" w:rsidP="007161AD">
            <w:pPr>
              <w:spacing w:after="0"/>
              <w:jc w:val="center"/>
              <w:rPr>
                <w:rFonts w:ascii="Times New Roman" w:hAnsi="Times New Roman" w:cs="Times New Roman"/>
                <w:i/>
              </w:rPr>
            </w:pPr>
            <w:proofErr w:type="spellStart"/>
            <w:r w:rsidRPr="00AE4FAA">
              <w:rPr>
                <w:rFonts w:ascii="Times New Roman" w:hAnsi="Times New Roman" w:cs="Times New Roman"/>
                <w:i/>
              </w:rPr>
              <w:t>Уплъэк</w:t>
            </w:r>
            <w:proofErr w:type="spellEnd"/>
            <w:proofErr w:type="gramStart"/>
            <w:r w:rsidRPr="00AE4FAA">
              <w:rPr>
                <w:rFonts w:ascii="Times New Roman" w:hAnsi="Times New Roman" w:cs="Times New Roman"/>
                <w:i/>
                <w:lang w:val="en-US"/>
              </w:rPr>
              <w:t>I</w:t>
            </w:r>
            <w:proofErr w:type="spellStart"/>
            <w:proofErr w:type="gramEnd"/>
            <w:r w:rsidRPr="00AE4FAA">
              <w:rPr>
                <w:rFonts w:ascii="Times New Roman" w:hAnsi="Times New Roman" w:cs="Times New Roman"/>
                <w:i/>
              </w:rPr>
              <w:t>ун-лъытэнхэмк</w:t>
            </w:r>
            <w:proofErr w:type="spellEnd"/>
            <w:r w:rsidRPr="00AE4FAA">
              <w:rPr>
                <w:rFonts w:ascii="Times New Roman" w:hAnsi="Times New Roman" w:cs="Times New Roman"/>
                <w:i/>
                <w:lang w:val="en-US"/>
              </w:rPr>
              <w:t>I</w:t>
            </w:r>
            <w:r w:rsidRPr="00AE4FAA">
              <w:rPr>
                <w:rFonts w:ascii="Times New Roman" w:hAnsi="Times New Roman" w:cs="Times New Roman"/>
                <w:i/>
              </w:rPr>
              <w:t>э и палат</w:t>
            </w:r>
          </w:p>
          <w:p w:rsidR="007161AD" w:rsidRPr="00AE4FAA" w:rsidRDefault="007161AD" w:rsidP="007161AD">
            <w:pPr>
              <w:spacing w:after="0"/>
              <w:jc w:val="center"/>
              <w:rPr>
                <w:rFonts w:ascii="Times New Roman" w:hAnsi="Times New Roman" w:cs="Times New Roman"/>
                <w:i/>
                <w:sz w:val="24"/>
                <w:szCs w:val="24"/>
              </w:rPr>
            </w:pPr>
            <w:r w:rsidRPr="00AE4FAA">
              <w:rPr>
                <w:rFonts w:ascii="Times New Roman" w:hAnsi="Times New Roman" w:cs="Times New Roman"/>
                <w:i/>
              </w:rPr>
              <w:t xml:space="preserve">385440, </w:t>
            </w:r>
            <w:proofErr w:type="spellStart"/>
            <w:r w:rsidRPr="00AE4FAA">
              <w:rPr>
                <w:rFonts w:ascii="Times New Roman" w:hAnsi="Times New Roman" w:cs="Times New Roman"/>
                <w:i/>
              </w:rPr>
              <w:t>къХьакурынэхьабл</w:t>
            </w:r>
            <w:proofErr w:type="spellEnd"/>
            <w:r w:rsidRPr="00AE4FAA">
              <w:rPr>
                <w:rFonts w:ascii="Times New Roman" w:hAnsi="Times New Roman" w:cs="Times New Roman"/>
                <w:i/>
              </w:rPr>
              <w:t xml:space="preserve">, </w:t>
            </w:r>
            <w:proofErr w:type="spellStart"/>
            <w:r w:rsidRPr="00AE4FAA">
              <w:rPr>
                <w:rFonts w:ascii="Times New Roman" w:hAnsi="Times New Roman" w:cs="Times New Roman"/>
                <w:i/>
              </w:rPr>
              <w:t>ур</w:t>
            </w:r>
            <w:proofErr w:type="gramStart"/>
            <w:r w:rsidRPr="00AE4FAA">
              <w:rPr>
                <w:rFonts w:ascii="Times New Roman" w:hAnsi="Times New Roman" w:cs="Times New Roman"/>
                <w:i/>
              </w:rPr>
              <w:t>.Ш</w:t>
            </w:r>
            <w:proofErr w:type="gramEnd"/>
            <w:r w:rsidRPr="00AE4FAA">
              <w:rPr>
                <w:rFonts w:ascii="Times New Roman" w:hAnsi="Times New Roman" w:cs="Times New Roman"/>
                <w:i/>
              </w:rPr>
              <w:t>эуджэнымыц</w:t>
            </w:r>
            <w:proofErr w:type="spellEnd"/>
            <w:r w:rsidRPr="00AE4FAA">
              <w:rPr>
                <w:rFonts w:ascii="Times New Roman" w:hAnsi="Times New Roman" w:cs="Times New Roman"/>
                <w:i/>
                <w:lang w:val="en-US"/>
              </w:rPr>
              <w:t>I</w:t>
            </w:r>
            <w:r w:rsidRPr="00AE4FAA">
              <w:rPr>
                <w:rFonts w:ascii="Times New Roman" w:hAnsi="Times New Roman" w:cs="Times New Roman"/>
                <w:i/>
              </w:rPr>
              <w:t>, 9</w:t>
            </w:r>
          </w:p>
        </w:tc>
      </w:tr>
    </w:tbl>
    <w:p w:rsidR="007161AD" w:rsidRPr="00AE4FAA" w:rsidRDefault="007161AD" w:rsidP="007161AD">
      <w:pPr>
        <w:pStyle w:val="a6"/>
        <w:rPr>
          <w:rFonts w:ascii="Times New Roman" w:hAnsi="Times New Roman"/>
          <w:sz w:val="24"/>
          <w:szCs w:val="24"/>
        </w:rPr>
      </w:pPr>
    </w:p>
    <w:p w:rsidR="007161AD" w:rsidRPr="00AE4FAA" w:rsidRDefault="007161AD" w:rsidP="007161AD">
      <w:pPr>
        <w:pStyle w:val="a5"/>
        <w:ind w:firstLine="0"/>
        <w:rPr>
          <w:rFonts w:ascii="Times New Roman" w:hAnsi="Times New Roman"/>
          <w:sz w:val="24"/>
          <w:szCs w:val="24"/>
        </w:rPr>
      </w:pPr>
      <w:r w:rsidRPr="00AE4FAA">
        <w:rPr>
          <w:rFonts w:ascii="Times New Roman" w:hAnsi="Times New Roman"/>
          <w:sz w:val="24"/>
          <w:szCs w:val="24"/>
        </w:rPr>
        <w:t xml:space="preserve">    </w:t>
      </w:r>
      <w:r w:rsidRPr="00AE4FAA">
        <w:rPr>
          <w:rFonts w:ascii="Times New Roman" w:hAnsi="Times New Roman"/>
          <w:sz w:val="24"/>
          <w:szCs w:val="24"/>
        </w:rPr>
        <w:tab/>
      </w:r>
      <w:r w:rsidRPr="00AE4FAA">
        <w:rPr>
          <w:rFonts w:ascii="Times New Roman" w:hAnsi="Times New Roman"/>
          <w:sz w:val="24"/>
          <w:szCs w:val="24"/>
        </w:rPr>
        <w:tab/>
      </w:r>
      <w:r w:rsidRPr="00AE4FAA">
        <w:rPr>
          <w:rFonts w:ascii="Times New Roman" w:hAnsi="Times New Roman"/>
          <w:sz w:val="24"/>
          <w:szCs w:val="24"/>
        </w:rPr>
        <w:tab/>
      </w:r>
      <w:r w:rsidRPr="00AE4FAA">
        <w:rPr>
          <w:rFonts w:ascii="Times New Roman" w:hAnsi="Times New Roman"/>
          <w:sz w:val="24"/>
          <w:szCs w:val="24"/>
        </w:rPr>
        <w:tab/>
        <w:t xml:space="preserve"> </w:t>
      </w:r>
    </w:p>
    <w:p w:rsidR="007161AD" w:rsidRPr="00AE4FAA" w:rsidRDefault="007161AD" w:rsidP="007161AD">
      <w:pPr>
        <w:pStyle w:val="a5"/>
        <w:ind w:firstLine="0"/>
        <w:jc w:val="center"/>
        <w:rPr>
          <w:rFonts w:ascii="Times New Roman" w:hAnsi="Times New Roman"/>
          <w:sz w:val="24"/>
          <w:szCs w:val="24"/>
        </w:rPr>
      </w:pPr>
      <w:r w:rsidRPr="00AE4FAA">
        <w:rPr>
          <w:rFonts w:ascii="Times New Roman" w:hAnsi="Times New Roman"/>
          <w:sz w:val="24"/>
          <w:szCs w:val="24"/>
        </w:rPr>
        <w:t xml:space="preserve">Годовой отчет </w:t>
      </w:r>
    </w:p>
    <w:p w:rsidR="007161AD" w:rsidRPr="00AE4FAA" w:rsidRDefault="007161AD" w:rsidP="007161AD">
      <w:pPr>
        <w:pStyle w:val="a5"/>
        <w:ind w:firstLine="0"/>
        <w:jc w:val="center"/>
        <w:rPr>
          <w:rFonts w:ascii="Times New Roman" w:hAnsi="Times New Roman"/>
          <w:sz w:val="24"/>
          <w:szCs w:val="24"/>
        </w:rPr>
      </w:pPr>
      <w:r w:rsidRPr="00AE4FAA">
        <w:rPr>
          <w:rFonts w:ascii="Times New Roman" w:hAnsi="Times New Roman"/>
          <w:sz w:val="24"/>
          <w:szCs w:val="24"/>
        </w:rPr>
        <w:t>о деятельности Контрольно-счетной палаты муниципального образования «Шовгеновский район» за 2021 год</w:t>
      </w:r>
    </w:p>
    <w:p w:rsidR="007161AD" w:rsidRPr="00AE4FAA" w:rsidRDefault="007161AD" w:rsidP="007161AD">
      <w:pPr>
        <w:jc w:val="center"/>
        <w:rPr>
          <w:rFonts w:ascii="Times New Roman" w:hAnsi="Times New Roman"/>
          <w:sz w:val="24"/>
          <w:szCs w:val="24"/>
        </w:rPr>
      </w:pPr>
    </w:p>
    <w:p w:rsidR="007161AD" w:rsidRPr="007D01F9" w:rsidRDefault="007161AD" w:rsidP="007D01F9">
      <w:pPr>
        <w:jc w:val="center"/>
        <w:rPr>
          <w:rFonts w:ascii="Times New Roman" w:hAnsi="Times New Roman" w:cs="Times New Roman"/>
        </w:rPr>
      </w:pPr>
      <w:r w:rsidRPr="00AE4FAA">
        <w:rPr>
          <w:rFonts w:ascii="Times New Roman" w:hAnsi="Times New Roman" w:cs="Times New Roman"/>
        </w:rPr>
        <w:t>I Основные итоги деятельности</w:t>
      </w:r>
    </w:p>
    <w:p w:rsidR="007161AD" w:rsidRPr="00AE4FAA" w:rsidRDefault="007161AD" w:rsidP="007161AD">
      <w:pPr>
        <w:jc w:val="both"/>
        <w:rPr>
          <w:rFonts w:ascii="Times New Roman" w:hAnsi="Times New Roman" w:cs="Times New Roman"/>
          <w:i/>
        </w:rPr>
      </w:pPr>
      <w:r w:rsidRPr="00AE4FAA">
        <w:rPr>
          <w:rFonts w:ascii="Times New Roman" w:hAnsi="Times New Roman" w:cs="Times New Roman"/>
        </w:rPr>
        <w:t xml:space="preserve"> 1.1. </w:t>
      </w:r>
      <w:proofErr w:type="gramStart"/>
      <w:r w:rsidRPr="00AE4FAA">
        <w:rPr>
          <w:rFonts w:ascii="Times New Roman" w:hAnsi="Times New Roman" w:cs="Times New Roman"/>
        </w:rPr>
        <w:t xml:space="preserve">Контрольно-счётная палата Муниципального образования «Шовгеновский район (далее – КСП муниципального образования «Шовгеновский район, Палата) осуществляла контрольную и экспертно-аналитическую деятельность в соответствии с положением «О Контрольно-счётной палате Муниципального образования «Шовгеновский район» и планом работы на 2021 год, утверждённым приказом Председателем Контрольно-счетной палаты муниципального образования «Шовгеновский район от </w:t>
      </w:r>
      <w:r w:rsidRPr="00AE4FAA">
        <w:rPr>
          <w:rFonts w:ascii="Times New Roman" w:hAnsi="Times New Roman" w:cs="Times New Roman"/>
          <w:i/>
        </w:rPr>
        <w:t xml:space="preserve"> 24.12.2020 года №24 (с изменениями от 04.05.2021 №7/1, от 10.08.2021 №9),</w:t>
      </w:r>
      <w:proofErr w:type="gramEnd"/>
    </w:p>
    <w:p w:rsidR="007161AD" w:rsidRPr="007D01F9" w:rsidRDefault="007161AD" w:rsidP="007161AD">
      <w:pPr>
        <w:jc w:val="both"/>
        <w:rPr>
          <w:rFonts w:ascii="Times New Roman" w:hAnsi="Times New Roman" w:cs="Times New Roman"/>
        </w:rPr>
      </w:pPr>
      <w:r w:rsidRPr="00AE4FAA">
        <w:rPr>
          <w:rFonts w:ascii="Times New Roman" w:hAnsi="Times New Roman" w:cs="Times New Roman"/>
        </w:rPr>
        <w:t xml:space="preserve"> 1.2. За отчётный период Контрольно-счетной палатой муниципального образования «Шовгеновский район проведено  6 контрольных и  17 экспертно-аналитических мероприятий</w:t>
      </w:r>
    </w:p>
    <w:p w:rsidR="007161AD" w:rsidRPr="00AE4FAA" w:rsidRDefault="007161AD" w:rsidP="007161AD">
      <w:pPr>
        <w:jc w:val="center"/>
        <w:rPr>
          <w:rFonts w:ascii="Times New Roman" w:hAnsi="Times New Roman" w:cs="Times New Roman"/>
        </w:rPr>
      </w:pPr>
      <w:r w:rsidRPr="00AE4FAA">
        <w:rPr>
          <w:rFonts w:ascii="Times New Roman" w:hAnsi="Times New Roman" w:cs="Times New Roman"/>
        </w:rPr>
        <w:t>II Экспертно-аналитическая и информационная деятельность</w:t>
      </w:r>
    </w:p>
    <w:p w:rsidR="007161AD" w:rsidRPr="00AE4FAA" w:rsidRDefault="007161AD" w:rsidP="007161AD">
      <w:pPr>
        <w:pStyle w:val="a3"/>
        <w:jc w:val="both"/>
        <w:rPr>
          <w:rFonts w:ascii="Times New Roman" w:hAnsi="Times New Roman"/>
          <w:sz w:val="24"/>
          <w:szCs w:val="24"/>
        </w:rPr>
      </w:pPr>
      <w:r w:rsidRPr="00AE4FAA">
        <w:rPr>
          <w:rFonts w:ascii="Times New Roman" w:hAnsi="Times New Roman"/>
          <w:bCs/>
          <w:iCs/>
          <w:sz w:val="24"/>
          <w:szCs w:val="24"/>
        </w:rPr>
        <w:t xml:space="preserve">     </w:t>
      </w:r>
      <w:r w:rsidRPr="00AE4FAA">
        <w:rPr>
          <w:rFonts w:ascii="Times New Roman" w:hAnsi="Times New Roman"/>
          <w:sz w:val="24"/>
          <w:szCs w:val="24"/>
          <w:lang w:eastAsia="ru-RU"/>
        </w:rPr>
        <w:t xml:space="preserve"> В течение   2021 года был осуществлен ряд экспертно-аналитических мероприятий в рамках соблюдения требований действующего законодательства по осуществлению </w:t>
      </w:r>
      <w:proofErr w:type="gramStart"/>
      <w:r w:rsidRPr="00AE4FAA">
        <w:rPr>
          <w:rFonts w:ascii="Times New Roman" w:hAnsi="Times New Roman"/>
          <w:sz w:val="24"/>
          <w:szCs w:val="24"/>
          <w:lang w:eastAsia="ru-RU"/>
        </w:rPr>
        <w:t>контроля за</w:t>
      </w:r>
      <w:proofErr w:type="gramEnd"/>
      <w:r w:rsidRPr="00AE4FAA">
        <w:rPr>
          <w:rFonts w:ascii="Times New Roman" w:hAnsi="Times New Roman"/>
          <w:sz w:val="24"/>
          <w:szCs w:val="24"/>
          <w:lang w:eastAsia="ru-RU"/>
        </w:rPr>
        <w:t xml:space="preserve"> формированием и исполнением бюджета муниципального образования «Шовгеновский район». Общее количество экспертно-аналитических заключений, подготовленных специалистами Контрольно-счетной палаты муниципального образования «Шовгеновский район» в отчетном периоде составило 17 единиц:</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годовой отчет «Об исполнении бюджета муниципального образования «</w:t>
      </w:r>
      <w:r w:rsidRPr="00AE4FAA">
        <w:rPr>
          <w:rFonts w:ascii="Times New Roman" w:eastAsia="Calibri" w:hAnsi="Times New Roman"/>
          <w:color w:val="000000"/>
          <w:sz w:val="24"/>
          <w:szCs w:val="24"/>
        </w:rPr>
        <w:t>Шовгеновский</w:t>
      </w:r>
      <w:r w:rsidRPr="00AE4FAA">
        <w:rPr>
          <w:rFonts w:ascii="Times New Roman" w:eastAsia="Calibri" w:hAnsi="Times New Roman"/>
          <w:sz w:val="24"/>
          <w:szCs w:val="24"/>
          <w:lang w:eastAsia="ru-RU"/>
        </w:rPr>
        <w:t xml:space="preserve"> район» за 2020год.</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отчет «Об исполнении бюджета муниципального образования «</w:t>
      </w:r>
      <w:r w:rsidRPr="00AE4FAA">
        <w:rPr>
          <w:rFonts w:ascii="Times New Roman" w:eastAsia="Calibri" w:hAnsi="Times New Roman"/>
          <w:color w:val="000000"/>
          <w:sz w:val="24"/>
          <w:szCs w:val="24"/>
        </w:rPr>
        <w:t>Шовгеновский</w:t>
      </w:r>
      <w:r w:rsidRPr="00AE4FAA">
        <w:rPr>
          <w:rFonts w:ascii="Times New Roman" w:eastAsia="Calibri" w:hAnsi="Times New Roman"/>
          <w:sz w:val="24"/>
          <w:szCs w:val="24"/>
          <w:lang w:eastAsia="ru-RU"/>
        </w:rPr>
        <w:t xml:space="preserve"> район» за 1 квартал 2021 года.</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отчет «Об исполнении бюджета муниципального образования «</w:t>
      </w:r>
      <w:r w:rsidRPr="00AE4FAA">
        <w:rPr>
          <w:rFonts w:ascii="Times New Roman" w:eastAsia="Calibri" w:hAnsi="Times New Roman"/>
          <w:color w:val="000000"/>
          <w:sz w:val="24"/>
          <w:szCs w:val="24"/>
        </w:rPr>
        <w:t>Шовгеновский</w:t>
      </w:r>
      <w:r w:rsidRPr="00AE4FAA">
        <w:rPr>
          <w:rFonts w:ascii="Times New Roman" w:eastAsia="Calibri" w:hAnsi="Times New Roman"/>
          <w:sz w:val="24"/>
          <w:szCs w:val="24"/>
          <w:lang w:eastAsia="ru-RU"/>
        </w:rPr>
        <w:t xml:space="preserve"> район» за 2 квартал 2021 года.</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отчет «Об исполнении бюджета муниципального образования «</w:t>
      </w:r>
      <w:r w:rsidRPr="00AE4FAA">
        <w:rPr>
          <w:rFonts w:ascii="Times New Roman" w:eastAsia="Calibri" w:hAnsi="Times New Roman"/>
          <w:color w:val="000000"/>
          <w:sz w:val="24"/>
          <w:szCs w:val="24"/>
        </w:rPr>
        <w:t>Шовгеновский</w:t>
      </w:r>
      <w:r w:rsidRPr="00AE4FAA">
        <w:rPr>
          <w:rFonts w:ascii="Times New Roman" w:eastAsia="Calibri" w:hAnsi="Times New Roman"/>
          <w:sz w:val="24"/>
          <w:szCs w:val="24"/>
          <w:lang w:eastAsia="ru-RU"/>
        </w:rPr>
        <w:t xml:space="preserve"> район» за 3 квартал 2021 года.</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проект решения совета народных депутатов муниципального образования «</w:t>
      </w:r>
      <w:r w:rsidRPr="00AE4FAA">
        <w:rPr>
          <w:rFonts w:ascii="Times New Roman" w:eastAsia="Calibri" w:hAnsi="Times New Roman"/>
          <w:color w:val="000000"/>
          <w:sz w:val="24"/>
          <w:szCs w:val="24"/>
        </w:rPr>
        <w:t>Шовгеновский</w:t>
      </w:r>
      <w:r w:rsidRPr="00AE4FAA">
        <w:rPr>
          <w:rFonts w:ascii="Times New Roman" w:eastAsia="Calibri" w:hAnsi="Times New Roman"/>
          <w:sz w:val="24"/>
          <w:szCs w:val="24"/>
          <w:lang w:eastAsia="ru-RU"/>
        </w:rPr>
        <w:t xml:space="preserve"> район» «О бюджете муниципального образования «</w:t>
      </w:r>
      <w:r w:rsidRPr="00AE4FAA">
        <w:rPr>
          <w:rFonts w:ascii="Times New Roman" w:eastAsia="Calibri" w:hAnsi="Times New Roman"/>
          <w:color w:val="000000"/>
          <w:sz w:val="24"/>
          <w:szCs w:val="24"/>
        </w:rPr>
        <w:t>Шовгеновский</w:t>
      </w:r>
      <w:r w:rsidRPr="00AE4FAA">
        <w:rPr>
          <w:rFonts w:ascii="Times New Roman" w:eastAsia="Calibri" w:hAnsi="Times New Roman"/>
          <w:sz w:val="24"/>
          <w:szCs w:val="24"/>
          <w:lang w:eastAsia="ru-RU"/>
        </w:rPr>
        <w:t xml:space="preserve"> район» на 2022 года на плановый период 2023 и 2024 годов.</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проект решения «Об исполнении бюджета муниципального образования «Хакуринохабльское сельское поселение» за 2020 год».</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проект решения «Об исполнении бюджета муниципального образования «Хатажукайское сельское поселение» за 2020 год».</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lastRenderedPageBreak/>
        <w:t>Заключение на проект решения «Об исполнении бюджета муниципального образования «Джерокайское сельское поселение» за 2020 год».</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проект решения «Об исполнении бюджета муниципального образования «</w:t>
      </w:r>
      <w:proofErr w:type="spellStart"/>
      <w:r w:rsidRPr="00AE4FAA">
        <w:rPr>
          <w:rFonts w:ascii="Times New Roman" w:eastAsia="Calibri" w:hAnsi="Times New Roman"/>
          <w:sz w:val="24"/>
          <w:szCs w:val="24"/>
          <w:lang w:eastAsia="ru-RU"/>
        </w:rPr>
        <w:t>Заревское</w:t>
      </w:r>
      <w:proofErr w:type="spellEnd"/>
      <w:r w:rsidRPr="00AE4FAA">
        <w:rPr>
          <w:rFonts w:ascii="Times New Roman" w:eastAsia="Calibri" w:hAnsi="Times New Roman"/>
          <w:sz w:val="24"/>
          <w:szCs w:val="24"/>
          <w:lang w:eastAsia="ru-RU"/>
        </w:rPr>
        <w:t xml:space="preserve"> сельское поселение» за 2020 год».</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проект решения «Об исполнении бюджета муниципального образования «Мамхегское сельское поселение» за 2020 год».</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eastAsia="Calibri" w:hAnsi="Times New Roman"/>
          <w:sz w:val="24"/>
          <w:szCs w:val="24"/>
          <w:lang w:eastAsia="ru-RU"/>
        </w:rPr>
        <w:t>Заключение на проект решения «Об исполнении бюджета муниципального образования «</w:t>
      </w:r>
      <w:proofErr w:type="spellStart"/>
      <w:r w:rsidRPr="00AE4FAA">
        <w:rPr>
          <w:rFonts w:ascii="Times New Roman" w:eastAsia="Calibri" w:hAnsi="Times New Roman"/>
          <w:sz w:val="24"/>
          <w:szCs w:val="24"/>
          <w:lang w:eastAsia="ru-RU"/>
        </w:rPr>
        <w:t>Дукмасовское</w:t>
      </w:r>
      <w:proofErr w:type="spellEnd"/>
      <w:r w:rsidRPr="00AE4FAA">
        <w:rPr>
          <w:rFonts w:ascii="Times New Roman" w:eastAsia="Calibri" w:hAnsi="Times New Roman"/>
          <w:sz w:val="24"/>
          <w:szCs w:val="24"/>
          <w:lang w:eastAsia="ru-RU"/>
        </w:rPr>
        <w:t xml:space="preserve"> сельское поселение» за 2020 год».</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hAnsi="Times New Roman"/>
          <w:sz w:val="24"/>
          <w:szCs w:val="24"/>
        </w:rPr>
        <w:t xml:space="preserve"> Заключение на проект решения «О бюджете МО </w:t>
      </w:r>
      <w:r w:rsidRPr="00AE4FAA">
        <w:rPr>
          <w:rFonts w:ascii="Times New Roman" w:eastAsia="Calibri" w:hAnsi="Times New Roman"/>
          <w:sz w:val="24"/>
          <w:szCs w:val="24"/>
          <w:lang w:eastAsia="ru-RU"/>
        </w:rPr>
        <w:t xml:space="preserve">«Хакуринохабльское сельское поселение» на 2022 год и </w:t>
      </w:r>
      <w:proofErr w:type="gramStart"/>
      <w:r w:rsidRPr="00AE4FAA">
        <w:rPr>
          <w:rFonts w:ascii="Times New Roman" w:eastAsia="Calibri" w:hAnsi="Times New Roman"/>
          <w:sz w:val="24"/>
          <w:szCs w:val="24"/>
          <w:lang w:eastAsia="ru-RU"/>
        </w:rPr>
        <w:t>на</w:t>
      </w:r>
      <w:proofErr w:type="gramEnd"/>
      <w:r w:rsidRPr="00AE4FAA">
        <w:rPr>
          <w:rFonts w:ascii="Times New Roman" w:eastAsia="Calibri" w:hAnsi="Times New Roman"/>
          <w:sz w:val="24"/>
          <w:szCs w:val="24"/>
          <w:lang w:eastAsia="ru-RU"/>
        </w:rPr>
        <w:t xml:space="preserve"> плановый 2023- и 2024 годов».</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hAnsi="Times New Roman"/>
          <w:sz w:val="24"/>
          <w:szCs w:val="24"/>
        </w:rPr>
        <w:t xml:space="preserve"> Заключение на проект решения «О бюджете МО </w:t>
      </w:r>
      <w:r w:rsidRPr="00AE4FAA">
        <w:rPr>
          <w:rFonts w:ascii="Times New Roman" w:eastAsia="Calibri" w:hAnsi="Times New Roman"/>
          <w:sz w:val="24"/>
          <w:szCs w:val="24"/>
          <w:lang w:eastAsia="ru-RU"/>
        </w:rPr>
        <w:t xml:space="preserve">«Хатажукайское сельское поселение» на 2022 год и </w:t>
      </w:r>
      <w:proofErr w:type="gramStart"/>
      <w:r w:rsidRPr="00AE4FAA">
        <w:rPr>
          <w:rFonts w:ascii="Times New Roman" w:eastAsia="Calibri" w:hAnsi="Times New Roman"/>
          <w:sz w:val="24"/>
          <w:szCs w:val="24"/>
          <w:lang w:eastAsia="ru-RU"/>
        </w:rPr>
        <w:t>на</w:t>
      </w:r>
      <w:proofErr w:type="gramEnd"/>
      <w:r w:rsidRPr="00AE4FAA">
        <w:rPr>
          <w:rFonts w:ascii="Times New Roman" w:eastAsia="Calibri" w:hAnsi="Times New Roman"/>
          <w:sz w:val="24"/>
          <w:szCs w:val="24"/>
          <w:lang w:eastAsia="ru-RU"/>
        </w:rPr>
        <w:t xml:space="preserve"> плановый 2023- и 2024 годов».</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hAnsi="Times New Roman"/>
          <w:sz w:val="24"/>
          <w:szCs w:val="24"/>
        </w:rPr>
        <w:t xml:space="preserve"> Заключение на проект решения «О бюджете МО </w:t>
      </w:r>
      <w:r w:rsidRPr="00AE4FAA">
        <w:rPr>
          <w:rFonts w:ascii="Times New Roman" w:eastAsia="Calibri" w:hAnsi="Times New Roman"/>
          <w:sz w:val="24"/>
          <w:szCs w:val="24"/>
          <w:lang w:eastAsia="ru-RU"/>
        </w:rPr>
        <w:t xml:space="preserve">«Джерокайское сельское поселение» на 2022 год и </w:t>
      </w:r>
      <w:proofErr w:type="gramStart"/>
      <w:r w:rsidRPr="00AE4FAA">
        <w:rPr>
          <w:rFonts w:ascii="Times New Roman" w:eastAsia="Calibri" w:hAnsi="Times New Roman"/>
          <w:sz w:val="24"/>
          <w:szCs w:val="24"/>
          <w:lang w:eastAsia="ru-RU"/>
        </w:rPr>
        <w:t>на</w:t>
      </w:r>
      <w:proofErr w:type="gramEnd"/>
      <w:r w:rsidRPr="00AE4FAA">
        <w:rPr>
          <w:rFonts w:ascii="Times New Roman" w:eastAsia="Calibri" w:hAnsi="Times New Roman"/>
          <w:sz w:val="24"/>
          <w:szCs w:val="24"/>
          <w:lang w:eastAsia="ru-RU"/>
        </w:rPr>
        <w:t xml:space="preserve"> плановый 2023- и 2024 годов».</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hAnsi="Times New Roman"/>
          <w:sz w:val="24"/>
          <w:szCs w:val="24"/>
        </w:rPr>
        <w:t xml:space="preserve">Заключение на проект решения «О бюджете МО </w:t>
      </w:r>
      <w:r w:rsidRPr="00AE4FAA">
        <w:rPr>
          <w:rFonts w:ascii="Times New Roman" w:eastAsia="Calibri" w:hAnsi="Times New Roman"/>
          <w:sz w:val="24"/>
          <w:szCs w:val="24"/>
          <w:lang w:eastAsia="ru-RU"/>
        </w:rPr>
        <w:t>«</w:t>
      </w:r>
      <w:proofErr w:type="spellStart"/>
      <w:r w:rsidRPr="00AE4FAA">
        <w:rPr>
          <w:rFonts w:ascii="Times New Roman" w:eastAsia="Calibri" w:hAnsi="Times New Roman"/>
          <w:sz w:val="24"/>
          <w:szCs w:val="24"/>
          <w:lang w:eastAsia="ru-RU"/>
        </w:rPr>
        <w:t>Заревское</w:t>
      </w:r>
      <w:proofErr w:type="spellEnd"/>
      <w:r w:rsidRPr="00AE4FAA">
        <w:rPr>
          <w:rFonts w:ascii="Times New Roman" w:eastAsia="Calibri" w:hAnsi="Times New Roman"/>
          <w:sz w:val="24"/>
          <w:szCs w:val="24"/>
          <w:lang w:eastAsia="ru-RU"/>
        </w:rPr>
        <w:t xml:space="preserve"> сельское поселение» на 2022 год и </w:t>
      </w:r>
      <w:proofErr w:type="gramStart"/>
      <w:r w:rsidRPr="00AE4FAA">
        <w:rPr>
          <w:rFonts w:ascii="Times New Roman" w:eastAsia="Calibri" w:hAnsi="Times New Roman"/>
          <w:sz w:val="24"/>
          <w:szCs w:val="24"/>
          <w:lang w:eastAsia="ru-RU"/>
        </w:rPr>
        <w:t>на</w:t>
      </w:r>
      <w:proofErr w:type="gramEnd"/>
      <w:r w:rsidRPr="00AE4FAA">
        <w:rPr>
          <w:rFonts w:ascii="Times New Roman" w:eastAsia="Calibri" w:hAnsi="Times New Roman"/>
          <w:sz w:val="24"/>
          <w:szCs w:val="24"/>
          <w:lang w:eastAsia="ru-RU"/>
        </w:rPr>
        <w:t xml:space="preserve"> плановый 2023- и 2024 годов».</w:t>
      </w:r>
    </w:p>
    <w:p w:rsidR="007161AD" w:rsidRPr="00AE4FAA" w:rsidRDefault="007161AD" w:rsidP="00AE4FAA">
      <w:pPr>
        <w:pStyle w:val="a7"/>
        <w:numPr>
          <w:ilvl w:val="0"/>
          <w:numId w:val="3"/>
        </w:numPr>
        <w:spacing w:line="276" w:lineRule="atLeast"/>
        <w:rPr>
          <w:rFonts w:ascii="Times New Roman" w:hAnsi="Times New Roman"/>
          <w:sz w:val="24"/>
          <w:szCs w:val="24"/>
        </w:rPr>
      </w:pPr>
      <w:r w:rsidRPr="00AE4FAA">
        <w:rPr>
          <w:rFonts w:ascii="Times New Roman" w:hAnsi="Times New Roman"/>
          <w:sz w:val="24"/>
          <w:szCs w:val="24"/>
        </w:rPr>
        <w:t xml:space="preserve">Заключение на проект решения «О бюджете МО </w:t>
      </w:r>
      <w:r w:rsidRPr="00AE4FAA">
        <w:rPr>
          <w:rFonts w:ascii="Times New Roman" w:eastAsia="Calibri" w:hAnsi="Times New Roman"/>
          <w:sz w:val="24"/>
          <w:szCs w:val="24"/>
          <w:lang w:eastAsia="ru-RU"/>
        </w:rPr>
        <w:t xml:space="preserve">«Мамхегское сельское поселение» на 2022 год и </w:t>
      </w:r>
      <w:proofErr w:type="gramStart"/>
      <w:r w:rsidRPr="00AE4FAA">
        <w:rPr>
          <w:rFonts w:ascii="Times New Roman" w:eastAsia="Calibri" w:hAnsi="Times New Roman"/>
          <w:sz w:val="24"/>
          <w:szCs w:val="24"/>
          <w:lang w:eastAsia="ru-RU"/>
        </w:rPr>
        <w:t>на</w:t>
      </w:r>
      <w:proofErr w:type="gramEnd"/>
      <w:r w:rsidRPr="00AE4FAA">
        <w:rPr>
          <w:rFonts w:ascii="Times New Roman" w:eastAsia="Calibri" w:hAnsi="Times New Roman"/>
          <w:sz w:val="24"/>
          <w:szCs w:val="24"/>
          <w:lang w:eastAsia="ru-RU"/>
        </w:rPr>
        <w:t xml:space="preserve"> плановый 2023- и 2024 годов».</w:t>
      </w:r>
    </w:p>
    <w:p w:rsidR="007161AD" w:rsidRPr="007D01F9" w:rsidRDefault="007161AD" w:rsidP="007161AD">
      <w:pPr>
        <w:pStyle w:val="a7"/>
        <w:numPr>
          <w:ilvl w:val="0"/>
          <w:numId w:val="3"/>
        </w:numPr>
        <w:spacing w:line="276" w:lineRule="atLeast"/>
        <w:rPr>
          <w:rFonts w:ascii="Times New Roman" w:hAnsi="Times New Roman"/>
          <w:sz w:val="24"/>
          <w:szCs w:val="24"/>
        </w:rPr>
      </w:pPr>
      <w:r w:rsidRPr="00AE4FAA">
        <w:rPr>
          <w:rFonts w:ascii="Times New Roman" w:hAnsi="Times New Roman"/>
          <w:sz w:val="24"/>
          <w:szCs w:val="24"/>
        </w:rPr>
        <w:t xml:space="preserve">Заключение на проект решения «О бюджете МО </w:t>
      </w:r>
      <w:r w:rsidRPr="00AE4FAA">
        <w:rPr>
          <w:rFonts w:ascii="Times New Roman" w:eastAsia="Calibri" w:hAnsi="Times New Roman"/>
          <w:sz w:val="24"/>
          <w:szCs w:val="24"/>
          <w:lang w:eastAsia="ru-RU"/>
        </w:rPr>
        <w:t>«</w:t>
      </w:r>
      <w:proofErr w:type="spellStart"/>
      <w:r w:rsidRPr="00AE4FAA">
        <w:rPr>
          <w:rFonts w:ascii="Times New Roman" w:eastAsia="Calibri" w:hAnsi="Times New Roman"/>
          <w:sz w:val="24"/>
          <w:szCs w:val="24"/>
          <w:lang w:eastAsia="ru-RU"/>
        </w:rPr>
        <w:t>Дукмасовское</w:t>
      </w:r>
      <w:proofErr w:type="spellEnd"/>
      <w:r w:rsidRPr="00AE4FAA">
        <w:rPr>
          <w:rFonts w:ascii="Times New Roman" w:eastAsia="Calibri" w:hAnsi="Times New Roman"/>
          <w:sz w:val="24"/>
          <w:szCs w:val="24"/>
          <w:lang w:eastAsia="ru-RU"/>
        </w:rPr>
        <w:t xml:space="preserve"> сельское поселение» на 2022 год и </w:t>
      </w:r>
      <w:proofErr w:type="gramStart"/>
      <w:r w:rsidRPr="00AE4FAA">
        <w:rPr>
          <w:rFonts w:ascii="Times New Roman" w:eastAsia="Calibri" w:hAnsi="Times New Roman"/>
          <w:sz w:val="24"/>
          <w:szCs w:val="24"/>
          <w:lang w:eastAsia="ru-RU"/>
        </w:rPr>
        <w:t>на</w:t>
      </w:r>
      <w:proofErr w:type="gramEnd"/>
      <w:r w:rsidRPr="00AE4FAA">
        <w:rPr>
          <w:rFonts w:ascii="Times New Roman" w:eastAsia="Calibri" w:hAnsi="Times New Roman"/>
          <w:sz w:val="24"/>
          <w:szCs w:val="24"/>
          <w:lang w:eastAsia="ru-RU"/>
        </w:rPr>
        <w:t xml:space="preserve"> плановый 2023- и 2024 годов».</w:t>
      </w:r>
    </w:p>
    <w:p w:rsidR="007161AD" w:rsidRPr="007D01F9" w:rsidRDefault="007161AD" w:rsidP="007D01F9">
      <w:pPr>
        <w:jc w:val="center"/>
        <w:rPr>
          <w:rFonts w:ascii="Times New Roman" w:eastAsia="Arial Unicode MS" w:hAnsi="Times New Roman" w:cs="Times New Roman"/>
          <w:sz w:val="24"/>
          <w:szCs w:val="24"/>
        </w:rPr>
      </w:pPr>
      <w:proofErr w:type="gramStart"/>
      <w:r w:rsidRPr="00AE4FAA">
        <w:rPr>
          <w:rFonts w:ascii="Times New Roman" w:eastAsia="Arial Unicode MS" w:hAnsi="Times New Roman" w:cs="Times New Roman"/>
          <w:lang w:val="en-US"/>
        </w:rPr>
        <w:t>I</w:t>
      </w:r>
      <w:r w:rsidRPr="00AE4FAA">
        <w:rPr>
          <w:rFonts w:ascii="Times New Roman" w:eastAsia="Arial Unicode MS" w:hAnsi="Times New Roman" w:cs="Times New Roman"/>
        </w:rPr>
        <w:t>II Контрольная деятельность.</w:t>
      </w:r>
      <w:proofErr w:type="gramEnd"/>
    </w:p>
    <w:p w:rsidR="007161AD" w:rsidRPr="00AE4FAA" w:rsidRDefault="007161AD" w:rsidP="007161AD">
      <w:pPr>
        <w:jc w:val="both"/>
        <w:rPr>
          <w:rFonts w:ascii="Times New Roman" w:eastAsia="Times New Roman" w:hAnsi="Times New Roman" w:cs="Times New Roman"/>
          <w:lang w:eastAsia="ru-RU"/>
        </w:rPr>
      </w:pPr>
      <w:r w:rsidRPr="00AE4FAA">
        <w:rPr>
          <w:rFonts w:ascii="Times New Roman" w:hAnsi="Times New Roman" w:cs="Times New Roman"/>
          <w:color w:val="000000"/>
        </w:rPr>
        <w:t xml:space="preserve">    Объем средств, проверенных (охваченных) при проведении контрольных мероприятий в 2021 году составил  -  </w:t>
      </w:r>
      <w:r w:rsidRPr="00AE4FAA">
        <w:rPr>
          <w:rFonts w:ascii="Times New Roman" w:hAnsi="Times New Roman" w:cs="Times New Roman"/>
        </w:rPr>
        <w:t xml:space="preserve">74394,5 тысяч рублей (в том числе,  по переданным полномочиям – 8888,9 тысяч рублей). </w:t>
      </w:r>
    </w:p>
    <w:p w:rsidR="007161AD" w:rsidRPr="00AE4FAA" w:rsidRDefault="007161AD" w:rsidP="007161AD">
      <w:pPr>
        <w:jc w:val="both"/>
        <w:rPr>
          <w:rFonts w:ascii="Times New Roman" w:eastAsia="Calibri" w:hAnsi="Times New Roman" w:cs="Times New Roman"/>
          <w:i/>
        </w:rPr>
      </w:pPr>
      <w:r w:rsidRPr="00AE4FAA">
        <w:rPr>
          <w:rFonts w:ascii="Times New Roman" w:eastAsia="Calibri" w:hAnsi="Times New Roman" w:cs="Times New Roman"/>
        </w:rPr>
        <w:t xml:space="preserve">       На основании плана работы Контрольно-счетной палаты на 2021 год, утвержденного</w:t>
      </w:r>
      <w:r w:rsidRPr="00AE4FAA">
        <w:rPr>
          <w:rFonts w:ascii="Times New Roman" w:hAnsi="Times New Roman" w:cs="Times New Roman"/>
        </w:rPr>
        <w:t xml:space="preserve"> </w:t>
      </w:r>
      <w:r w:rsidRPr="00AE4FAA">
        <w:rPr>
          <w:rFonts w:ascii="Times New Roman" w:hAnsi="Times New Roman" w:cs="Times New Roman"/>
          <w:i/>
        </w:rPr>
        <w:t>24.12.2020 года №24 (с изменениями от 04.05.2021 №7/1, от 10.08.2021 №9),</w:t>
      </w:r>
      <w:r w:rsidRPr="00AE4FAA">
        <w:rPr>
          <w:rFonts w:ascii="Times New Roman" w:hAnsi="Times New Roman" w:cs="Times New Roman"/>
        </w:rPr>
        <w:t>,</w:t>
      </w:r>
      <w:r w:rsidRPr="00AE4FAA">
        <w:rPr>
          <w:rFonts w:ascii="Times New Roman" w:eastAsia="Calibri" w:hAnsi="Times New Roman" w:cs="Times New Roman"/>
        </w:rPr>
        <w:t xml:space="preserve"> проведены 6 контрольных мероприятия, в том числе   2 контрольных мероприятиях по запросам Прокуратуры Шовгеновского района</w:t>
      </w:r>
      <w:r w:rsidRPr="00AE4FAA">
        <w:rPr>
          <w:rFonts w:ascii="Times New Roman" w:hAnsi="Times New Roman" w:cs="Times New Roman"/>
        </w:rPr>
        <w:t>, 2 совместных контрольных мероприятия с Контрольно-счетной палатой республики Адыгея</w:t>
      </w:r>
      <w:r w:rsidRPr="00AE4FAA">
        <w:rPr>
          <w:rFonts w:ascii="Times New Roman" w:eastAsia="Calibri" w:hAnsi="Times New Roman" w:cs="Times New Roman"/>
        </w:rPr>
        <w:t>:</w:t>
      </w:r>
    </w:p>
    <w:p w:rsidR="007161AD" w:rsidRPr="00AE4FAA" w:rsidRDefault="007161AD" w:rsidP="007161AD">
      <w:pPr>
        <w:jc w:val="both"/>
        <w:rPr>
          <w:rFonts w:ascii="Times New Roman" w:eastAsia="Times New Roman" w:hAnsi="Times New Roman" w:cs="Times New Roman"/>
        </w:rPr>
      </w:pPr>
    </w:p>
    <w:p w:rsidR="007161AD" w:rsidRPr="00AE4FAA" w:rsidRDefault="007161AD" w:rsidP="007161AD">
      <w:pPr>
        <w:jc w:val="both"/>
        <w:rPr>
          <w:rFonts w:ascii="Times New Roman" w:hAnsi="Times New Roman" w:cs="Times New Roman"/>
        </w:rPr>
      </w:pPr>
      <w:r w:rsidRPr="00AE4FAA">
        <w:rPr>
          <w:rFonts w:ascii="Times New Roman" w:hAnsi="Times New Roman" w:cs="Times New Roman"/>
        </w:rPr>
        <w:t xml:space="preserve">1. </w:t>
      </w:r>
      <w:proofErr w:type="gramStart"/>
      <w:r w:rsidRPr="00AE4FAA">
        <w:rPr>
          <w:rFonts w:ascii="Times New Roman" w:hAnsi="Times New Roman" w:cs="Times New Roman"/>
        </w:rPr>
        <w:t>Контрольное мероприятие,  в соответствии с Решением от 14.05.2021 года о проведении Контрольно-счетной палатой Республики Адыгея и Контрольно-счетной палатой МО «Шовгеновский район» о проведении совместного контрольного мероприятия «Проверка составления и исполнения бюджета МО «Шовгеновский район» (комплексная проверка соблюдения бюджетного законодательства в части составления и исполнения бюджета, а также эффективности и целевого исполнения бюджетных средств и муниципального имущества) за 2020 год.</w:t>
      </w:r>
      <w:proofErr w:type="gramEnd"/>
    </w:p>
    <w:p w:rsidR="007161AD" w:rsidRPr="00AE4FAA" w:rsidRDefault="007161AD" w:rsidP="007161AD">
      <w:pPr>
        <w:jc w:val="both"/>
        <w:rPr>
          <w:rFonts w:ascii="Times New Roman" w:hAnsi="Times New Roman" w:cs="Times New Roman"/>
        </w:rPr>
      </w:pPr>
    </w:p>
    <w:p w:rsidR="007161AD" w:rsidRPr="00AE4FAA" w:rsidRDefault="007161AD" w:rsidP="007161AD">
      <w:pPr>
        <w:suppressAutoHyphens/>
        <w:jc w:val="both"/>
        <w:rPr>
          <w:rFonts w:ascii="Times New Roman" w:hAnsi="Times New Roman" w:cs="Times New Roman"/>
          <w:bCs/>
        </w:rPr>
      </w:pPr>
      <w:r w:rsidRPr="00AE4FAA">
        <w:rPr>
          <w:rFonts w:ascii="Times New Roman" w:hAnsi="Times New Roman" w:cs="Times New Roman"/>
        </w:rPr>
        <w:t xml:space="preserve">2.Параллельное контрольное мероприятие с Контрольно-счетной палатой Республики Адыгея, </w:t>
      </w:r>
      <w:r w:rsidRPr="00AE4FAA">
        <w:rPr>
          <w:rFonts w:ascii="Times New Roman" w:hAnsi="Times New Roman" w:cs="Times New Roman"/>
          <w:bCs/>
        </w:rPr>
        <w:t>«Проверка законности и результативности (эффективности и экономности) использования средств, направленных в 2020 году из республиканского бюджета Республики Адыгея, на обеспечение бесплатным питанием обучающихся (1 - 11 классы) в общеобразовательных организациях» МО «Шовгеновский район».</w:t>
      </w:r>
    </w:p>
    <w:p w:rsidR="007161AD" w:rsidRPr="007D01F9" w:rsidRDefault="007161AD" w:rsidP="007161AD">
      <w:pPr>
        <w:suppressAutoHyphens/>
        <w:jc w:val="both"/>
        <w:rPr>
          <w:rFonts w:ascii="Times New Roman" w:hAnsi="Times New Roman" w:cs="Times New Roman"/>
          <w:i/>
        </w:rPr>
      </w:pPr>
      <w:r w:rsidRPr="00AE4FAA">
        <w:rPr>
          <w:rFonts w:ascii="Times New Roman" w:hAnsi="Times New Roman" w:cs="Times New Roman"/>
          <w:i/>
          <w:lang w:eastAsia="ar-SA"/>
        </w:rPr>
        <w:lastRenderedPageBreak/>
        <w:t>Основные результаты контрольного мероприятия:</w:t>
      </w:r>
      <w:r w:rsidR="007D01F9">
        <w:rPr>
          <w:rFonts w:ascii="Times New Roman" w:hAnsi="Times New Roman" w:cs="Times New Roman"/>
          <w:i/>
        </w:rPr>
        <w:t xml:space="preserve"> </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 xml:space="preserve">Организация питания обучающихся общеобразовательных учреждений регулируется: </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 xml:space="preserve">- Федеральным законом от 29.12.2012 № 273-ФЗ «Об образовании в Российской Федерации»; </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 Законом Республики Адыгея от 27.12.2013 № 264 «Об образовании в Республике Адыгея»;</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 Постановлением Кабинета Министров Республики Адыгея от 18.04.2014 № 97 «О некоторых мерах по реализации статьи 6 Закона Республики Адыгея «Об образовании в Республике Адыгея»;</w:t>
      </w:r>
    </w:p>
    <w:p w:rsidR="007161AD" w:rsidRPr="00AE4FAA" w:rsidRDefault="007161AD" w:rsidP="007161AD">
      <w:pPr>
        <w:ind w:firstLine="567"/>
        <w:jc w:val="both"/>
        <w:rPr>
          <w:rFonts w:ascii="Times New Roman" w:hAnsi="Times New Roman" w:cs="Times New Roman"/>
        </w:rPr>
      </w:pPr>
      <w:proofErr w:type="gramStart"/>
      <w:r w:rsidRPr="00AE4FAA">
        <w:rPr>
          <w:rFonts w:ascii="Times New Roman" w:hAnsi="Times New Roman" w:cs="Times New Roman"/>
        </w:rPr>
        <w:t>- нормативными актами об организации питания обучающихся в муниципальных образовательных организациях:</w:t>
      </w:r>
      <w:proofErr w:type="gramEnd"/>
      <w:r w:rsidRPr="00AE4FAA">
        <w:rPr>
          <w:rFonts w:ascii="Times New Roman" w:hAnsi="Times New Roman" w:cs="Times New Roman"/>
        </w:rPr>
        <w:t xml:space="preserve"> Приказ Министерство образования и науки Республики Адыгея от 18.09.2020 года №1409 «о внесении изменении в приказ Министерство образования и науки Республики Адыгея от 19.08.2020 года №1179 «Об установлении размера оплаты горячего питания школьнико</w:t>
      </w:r>
      <w:proofErr w:type="gramStart"/>
      <w:r w:rsidRPr="00AE4FAA">
        <w:rPr>
          <w:rFonts w:ascii="Times New Roman" w:hAnsi="Times New Roman" w:cs="Times New Roman"/>
        </w:rPr>
        <w:t>в(</w:t>
      </w:r>
      <w:proofErr w:type="gramEnd"/>
      <w:r w:rsidRPr="00AE4FAA">
        <w:rPr>
          <w:rFonts w:ascii="Times New Roman" w:hAnsi="Times New Roman" w:cs="Times New Roman"/>
        </w:rPr>
        <w:t>завтрак) в 2020-2021 учебном году в общеобразовательных организациях Республики Адыгея»</w:t>
      </w:r>
      <w:r w:rsidRPr="00AE4FAA">
        <w:rPr>
          <w:rFonts w:ascii="Times New Roman" w:hAnsi="Times New Roman" w:cs="Times New Roman"/>
          <w:i/>
        </w:rPr>
        <w:t xml:space="preserve">; </w:t>
      </w:r>
      <w:r w:rsidRPr="00AE4FAA">
        <w:rPr>
          <w:rFonts w:ascii="Times New Roman" w:hAnsi="Times New Roman" w:cs="Times New Roman"/>
        </w:rPr>
        <w:t>Распоряжение  Администрации МО «Шовгеновский район» от 10.09.2020 года №105-р «О внесении изменений в распоряжение главы администрации МО «Шовгеновский район» от 27.02.2017 года №23-р</w:t>
      </w:r>
      <w:r w:rsidRPr="00AE4FAA">
        <w:rPr>
          <w:rFonts w:ascii="Times New Roman" w:hAnsi="Times New Roman" w:cs="Times New Roman"/>
          <w:i/>
        </w:rPr>
        <w:t xml:space="preserve"> «</w:t>
      </w:r>
      <w:r w:rsidRPr="00AE4FAA">
        <w:rPr>
          <w:rFonts w:ascii="Times New Roman" w:hAnsi="Times New Roman" w:cs="Times New Roman"/>
        </w:rPr>
        <w:t>Об установлении стоимости питания для обучающихся льготных категорий  в общеобразовательных организациях МО «Шовгеновский район»; Распоряжение  Администрации МО «Шовгеновский район» от 14.09.2020 года №108-р «О внесении изменений в распоряжение главы администрации МО «Шовгеновский район» от 10.09.2017 года №105-р</w:t>
      </w:r>
      <w:r w:rsidRPr="00AE4FAA">
        <w:rPr>
          <w:rFonts w:ascii="Times New Roman" w:hAnsi="Times New Roman" w:cs="Times New Roman"/>
          <w:i/>
        </w:rPr>
        <w:t xml:space="preserve"> «</w:t>
      </w:r>
      <w:r w:rsidRPr="00AE4FAA">
        <w:rPr>
          <w:rFonts w:ascii="Times New Roman" w:hAnsi="Times New Roman" w:cs="Times New Roman"/>
        </w:rPr>
        <w:t>Об установлении стоимости питания для обучающихся льготных категорий  в общеобразовательных организациях МО «Шовгеновский район».</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 xml:space="preserve">- </w:t>
      </w:r>
      <w:proofErr w:type="gramStart"/>
      <w:r w:rsidRPr="00AE4FAA">
        <w:rPr>
          <w:rFonts w:ascii="Times New Roman" w:hAnsi="Times New Roman" w:cs="Times New Roman"/>
        </w:rPr>
        <w:t>н</w:t>
      </w:r>
      <w:proofErr w:type="gramEnd"/>
      <w:r w:rsidRPr="00AE4FAA">
        <w:rPr>
          <w:rFonts w:ascii="Times New Roman" w:hAnsi="Times New Roman" w:cs="Times New Roman"/>
        </w:rPr>
        <w:t>ормами Уставов общеобразовательных организаций.</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В муниципальном образовании функционирует 12 муниципальных бюджетных общеобразовательных учреждений, в которых организовано бесплатное горячее питание для школьников. Среднегодовое количество обучающихся, охваченных горячим питанием, составило 69,8 процента от общего количества учащихся 1149 человек, из них: 109 – за счет родительской платы, 1040 – за счет средств бюджета (таблица 1).</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Источником финансирования расходов на организацию питания учащихся являются средства бюджета и средства, внесенные родителями обучающихся.</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Перечень категорий обучающихся, обладающих правом бесплатного питания, утвержден Распоряжение Администрации МО «Шовгеновский район» от 14.09.2020 года №108-р «О внесении изменений в распоряжение главы администрации МО «Шовгеновский район» от 10.09.2017 года №105-р</w:t>
      </w:r>
      <w:r w:rsidRPr="00AE4FAA">
        <w:rPr>
          <w:rFonts w:ascii="Times New Roman" w:hAnsi="Times New Roman" w:cs="Times New Roman"/>
          <w:i/>
        </w:rPr>
        <w:t xml:space="preserve"> «</w:t>
      </w:r>
      <w:r w:rsidRPr="00AE4FAA">
        <w:rPr>
          <w:rFonts w:ascii="Times New Roman" w:hAnsi="Times New Roman" w:cs="Times New Roman"/>
        </w:rPr>
        <w:t>Об установлении стоимости питания для обучающихся льготных категорий  в общеобразовательных организациях МО «Шовгеновский район»</w:t>
      </w:r>
      <w:proofErr w:type="gramStart"/>
      <w:r w:rsidRPr="00AE4FAA">
        <w:rPr>
          <w:rFonts w:ascii="Times New Roman" w:hAnsi="Times New Roman" w:cs="Times New Roman"/>
        </w:rPr>
        <w:t>:</w:t>
      </w:r>
      <w:r w:rsidRPr="00AE4FAA">
        <w:rPr>
          <w:rFonts w:ascii="Times New Roman" w:hAnsi="Times New Roman" w:cs="Times New Roman"/>
          <w:i/>
        </w:rPr>
        <w:t>(</w:t>
      </w:r>
      <w:proofErr w:type="gramEnd"/>
      <w:r w:rsidRPr="00AE4FAA">
        <w:rPr>
          <w:rFonts w:ascii="Times New Roman" w:hAnsi="Times New Roman" w:cs="Times New Roman"/>
          <w:i/>
        </w:rPr>
        <w:t xml:space="preserve">дети –сироты; обучающиеся из малоимущих семей; </w:t>
      </w:r>
      <w:proofErr w:type="gramStart"/>
      <w:r w:rsidRPr="00AE4FAA">
        <w:rPr>
          <w:rFonts w:ascii="Times New Roman" w:hAnsi="Times New Roman" w:cs="Times New Roman"/>
          <w:i/>
        </w:rPr>
        <w:t>обучающиеся из многодетных семей; обучающиеся из семьи беженцев и вынужденных переселенцев; обучающиеся имеющих статус жертвы вооруженных и межнациональных конфликтов, экологических и техногенных катастроф, стихийных бедствий; обучающиеся, оказавшиеся в экстремальных условиях, жертв насилия; обучающиеся с отклонениями в поведении; обучающиеся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Pr="00AE4FAA">
        <w:rPr>
          <w:rFonts w:ascii="Times New Roman" w:hAnsi="Times New Roman" w:cs="Times New Roman"/>
        </w:rPr>
        <w:t>).</w:t>
      </w:r>
      <w:proofErr w:type="gramEnd"/>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Стоимость питания для льготной категории детей определена распорядительными актами: Приказ Министерство образования и науки Республики Адыгея от 18.09.2020 года №1409 «о внесении изменении в приказ Министерство образования и науки Республики Адыгея от 19.08.2020 года №1179 «Об установлении размера оплаты горячего питания школьнико</w:t>
      </w:r>
      <w:proofErr w:type="gramStart"/>
      <w:r w:rsidRPr="00AE4FAA">
        <w:rPr>
          <w:rFonts w:ascii="Times New Roman" w:hAnsi="Times New Roman" w:cs="Times New Roman"/>
        </w:rPr>
        <w:t>в(</w:t>
      </w:r>
      <w:proofErr w:type="gramEnd"/>
      <w:r w:rsidRPr="00AE4FAA">
        <w:rPr>
          <w:rFonts w:ascii="Times New Roman" w:hAnsi="Times New Roman" w:cs="Times New Roman"/>
        </w:rPr>
        <w:t>завтрак) в 2020-2021 учебном году в общеобразовательных организациях Республики Адыгея»</w:t>
      </w:r>
      <w:r w:rsidRPr="00AE4FAA">
        <w:rPr>
          <w:rFonts w:ascii="Times New Roman" w:hAnsi="Times New Roman" w:cs="Times New Roman"/>
          <w:i/>
        </w:rPr>
        <w:t xml:space="preserve">; </w:t>
      </w:r>
      <w:r w:rsidRPr="00AE4FAA">
        <w:rPr>
          <w:rFonts w:ascii="Times New Roman" w:hAnsi="Times New Roman" w:cs="Times New Roman"/>
        </w:rPr>
        <w:t>Распоряжение  Администрации МО «Шовгеновский район» от 10.09.2020 года №105-р «О внесении изменений в распоряжение главы администрации МО «Шовгеновский район» от 27.02.2017 года №23-р</w:t>
      </w:r>
      <w:r w:rsidRPr="00AE4FAA">
        <w:rPr>
          <w:rFonts w:ascii="Times New Roman" w:hAnsi="Times New Roman" w:cs="Times New Roman"/>
          <w:i/>
        </w:rPr>
        <w:t xml:space="preserve"> «</w:t>
      </w:r>
      <w:r w:rsidRPr="00AE4FAA">
        <w:rPr>
          <w:rFonts w:ascii="Times New Roman" w:hAnsi="Times New Roman" w:cs="Times New Roman"/>
        </w:rPr>
        <w:t xml:space="preserve">Об установлении стоимости питания для обучающихся льготных категорий  в общеобразовательных организациях МО «Шовгеновский район»; Распоряжение  </w:t>
      </w:r>
      <w:r w:rsidRPr="00AE4FAA">
        <w:rPr>
          <w:rFonts w:ascii="Times New Roman" w:hAnsi="Times New Roman" w:cs="Times New Roman"/>
        </w:rPr>
        <w:lastRenderedPageBreak/>
        <w:t>Администрации МО «Шовгеновский район» от 14.09.2020 года №108-р «О внесении изменений в распоряжение главы администрации МО «Шовгеновский район» от 10.09.2017 года №105-р</w:t>
      </w:r>
      <w:r w:rsidRPr="00AE4FAA">
        <w:rPr>
          <w:rFonts w:ascii="Times New Roman" w:hAnsi="Times New Roman" w:cs="Times New Roman"/>
          <w:i/>
        </w:rPr>
        <w:t xml:space="preserve"> «</w:t>
      </w:r>
      <w:r w:rsidRPr="00AE4FAA">
        <w:rPr>
          <w:rFonts w:ascii="Times New Roman" w:hAnsi="Times New Roman" w:cs="Times New Roman"/>
        </w:rPr>
        <w:t>Об установлении стоимости питания для обучающихся льготных категорий  в общеобразовательных организациях МО «Шовгеновский район».</w:t>
      </w:r>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Решением о бюджете МО «Шовгеновский район» на 2020 год на реализацию мероприятий по предоставлению бесплатного питания предусмотрены средства по целевым статьям:</w:t>
      </w:r>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 xml:space="preserve">- 6210260800 «Субсидии на </w:t>
      </w:r>
      <w:proofErr w:type="spellStart"/>
      <w:r w:rsidRPr="00AE4FAA">
        <w:rPr>
          <w:rFonts w:ascii="Times New Roman" w:hAnsi="Times New Roman" w:cs="Times New Roman"/>
          <w:iCs/>
        </w:rPr>
        <w:t>софинансирование</w:t>
      </w:r>
      <w:proofErr w:type="spellEnd"/>
      <w:r w:rsidRPr="00AE4FAA">
        <w:rPr>
          <w:rFonts w:ascii="Times New Roman" w:hAnsi="Times New Roman" w:cs="Times New Roman"/>
          <w:iCs/>
        </w:rPr>
        <w:t xml:space="preserve"> мероприятий по организации в муниципальных общеобразовательных организациях бесплатного питания обучающихся, относящихся к категориям обучающихся, для которых предусмотрено бесплатное питание» в сумме 473,7 тыс. руб., исполнение составило 465,4 тыс. руб. или 98,2 процента;</w:t>
      </w:r>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 xml:space="preserve">- 62110R3040 «Организация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AE4FAA">
        <w:rPr>
          <w:rFonts w:ascii="Times New Roman" w:hAnsi="Times New Roman" w:cs="Times New Roman"/>
          <w:iCs/>
        </w:rPr>
        <w:t>организациях</w:t>
      </w:r>
      <w:proofErr w:type="gramEnd"/>
      <w:r w:rsidRPr="00AE4FAA">
        <w:rPr>
          <w:rFonts w:ascii="Times New Roman" w:hAnsi="Times New Roman" w:cs="Times New Roman"/>
          <w:iCs/>
        </w:rPr>
        <w:t>», в сумме 3142,6 тыс. руб., исполнение составило 2509,1 тыс. руб. или 79,8 процента.</w:t>
      </w:r>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 xml:space="preserve">Средства в общей сумме 3616,3 тыс. руб. были выделены из республиканского бюджета Республики Адыгея и направлены в форме субсидий на иные цели СОШ, исполнение составило 82,3 процента или 2974,5 тыс. руб. </w:t>
      </w:r>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Тогда как, в 2020 году на мероприятия по организации бесплатного горячего питания направлено 11871,2 тыс. руб., из них 6842,9 тыс. руб. – затраты на приобретение продуктов питания, 5028,3 тыс. руб.- заработная плата работников пищеблоков.</w:t>
      </w:r>
    </w:p>
    <w:p w:rsidR="007161AD" w:rsidRPr="00AE4FAA" w:rsidRDefault="007161AD" w:rsidP="007161AD">
      <w:pPr>
        <w:autoSpaceDE w:val="0"/>
        <w:autoSpaceDN w:val="0"/>
        <w:adjustRightInd w:val="0"/>
        <w:ind w:firstLine="720"/>
        <w:jc w:val="both"/>
        <w:rPr>
          <w:rFonts w:ascii="Times New Roman" w:hAnsi="Times New Roman" w:cs="Times New Roman"/>
          <w:i/>
          <w:iCs/>
        </w:rPr>
      </w:pPr>
      <w:r w:rsidRPr="00AE4FAA">
        <w:rPr>
          <w:rFonts w:ascii="Times New Roman" w:hAnsi="Times New Roman" w:cs="Times New Roman"/>
          <w:i/>
          <w:iCs/>
        </w:rPr>
        <w:t>Разница между плановыми показателями, предусмотренными Решением о бюджете на 2020 год на организацию в муниципальных общеобразовательных организациях бесплатного питания обучающихся, относящихся к льготной категории детей и фактическими расходами, на предоставление бесплатного горячего питания данной категории детей составила 8896,7 тыс. руб. из них:</w:t>
      </w:r>
    </w:p>
    <w:p w:rsidR="007161AD" w:rsidRPr="00AE4FAA" w:rsidRDefault="007161AD" w:rsidP="007161AD">
      <w:pPr>
        <w:autoSpaceDE w:val="0"/>
        <w:autoSpaceDN w:val="0"/>
        <w:adjustRightInd w:val="0"/>
        <w:ind w:firstLine="720"/>
        <w:jc w:val="both"/>
        <w:rPr>
          <w:rFonts w:ascii="Times New Roman" w:hAnsi="Times New Roman" w:cs="Times New Roman"/>
          <w:i/>
          <w:iCs/>
        </w:rPr>
      </w:pPr>
      <w:r w:rsidRPr="00AE4FAA">
        <w:rPr>
          <w:rFonts w:ascii="Times New Roman" w:hAnsi="Times New Roman" w:cs="Times New Roman"/>
          <w:i/>
          <w:iCs/>
        </w:rPr>
        <w:t>- 5028,3 тыс. руб. - средства субсидий на муниципальное задание направленные на оплату труда с начислениями работников школьных столовых (шеф-повара, повара и кухонные рабочие), обеспечивающие питание школьников в 2020 году;</w:t>
      </w:r>
    </w:p>
    <w:p w:rsidR="007161AD" w:rsidRPr="00AE4FAA" w:rsidRDefault="007161AD" w:rsidP="007161AD">
      <w:pPr>
        <w:autoSpaceDE w:val="0"/>
        <w:autoSpaceDN w:val="0"/>
        <w:adjustRightInd w:val="0"/>
        <w:ind w:firstLine="720"/>
        <w:jc w:val="both"/>
        <w:rPr>
          <w:rFonts w:ascii="Times New Roman" w:hAnsi="Times New Roman" w:cs="Times New Roman"/>
          <w:i/>
          <w:iCs/>
        </w:rPr>
      </w:pPr>
      <w:r w:rsidRPr="00AE4FAA">
        <w:rPr>
          <w:rFonts w:ascii="Times New Roman" w:hAnsi="Times New Roman" w:cs="Times New Roman"/>
          <w:i/>
          <w:iCs/>
        </w:rPr>
        <w:t>- 3269,3 тыс. руб. - средства субсидий на муниципальное задание направленные в 2020 году на приобретение продуктов питания Школами.</w:t>
      </w:r>
    </w:p>
    <w:p w:rsidR="007161AD" w:rsidRPr="00AE4FAA" w:rsidRDefault="007161AD" w:rsidP="007161AD">
      <w:pPr>
        <w:autoSpaceDE w:val="0"/>
        <w:autoSpaceDN w:val="0"/>
        <w:adjustRightInd w:val="0"/>
        <w:ind w:firstLine="720"/>
        <w:jc w:val="both"/>
        <w:rPr>
          <w:rFonts w:ascii="Times New Roman" w:hAnsi="Times New Roman" w:cs="Times New Roman"/>
          <w:iCs/>
        </w:rPr>
      </w:pPr>
      <w:proofErr w:type="gramStart"/>
      <w:r w:rsidRPr="00AE4FAA">
        <w:rPr>
          <w:rFonts w:ascii="Times New Roman" w:hAnsi="Times New Roman" w:cs="Times New Roman"/>
          <w:iCs/>
        </w:rPr>
        <w:t>Условиями Соглашения о предоставлении субсидии из республиканского бюджета Республики Адыгея бюджету МО «</w:t>
      </w:r>
      <w:r w:rsidRPr="00AE4FAA">
        <w:rPr>
          <w:rFonts w:ascii="Times New Roman" w:hAnsi="Times New Roman" w:cs="Times New Roman"/>
        </w:rPr>
        <w:t>Шовгеновский район</w:t>
      </w:r>
      <w:r w:rsidRPr="00AE4FAA">
        <w:rPr>
          <w:rFonts w:ascii="Times New Roman" w:hAnsi="Times New Roman" w:cs="Times New Roman"/>
          <w:iCs/>
        </w:rPr>
        <w:t xml:space="preserve">» на обеспечение организации в муниципальных общеобразовательных организациях бесплатного питания для обучающихся, относящихся к категориям обучающихся, которым предоставляется бесплатное питание от 11.09.2020 года №9-ПИТ, заключенного Министерством образования и науки Республики Адыгея с Администрацией МО «Шовгеновский район» были предусмотрены показатели результативности исполнения мероприятий, в целях </w:t>
      </w:r>
      <w:proofErr w:type="spellStart"/>
      <w:r w:rsidRPr="00AE4FAA">
        <w:rPr>
          <w:rFonts w:ascii="Times New Roman" w:hAnsi="Times New Roman" w:cs="Times New Roman"/>
          <w:iCs/>
        </w:rPr>
        <w:t>софинансирования</w:t>
      </w:r>
      <w:proofErr w:type="spellEnd"/>
      <w:r w:rsidRPr="00AE4FAA">
        <w:rPr>
          <w:rFonts w:ascii="Times New Roman" w:hAnsi="Times New Roman" w:cs="Times New Roman"/>
          <w:iCs/>
        </w:rPr>
        <w:t xml:space="preserve"> «Количество обучающихся</w:t>
      </w:r>
      <w:proofErr w:type="gramEnd"/>
      <w:r w:rsidRPr="00AE4FAA">
        <w:rPr>
          <w:rFonts w:ascii="Times New Roman" w:hAnsi="Times New Roman" w:cs="Times New Roman"/>
          <w:iCs/>
        </w:rPr>
        <w:t>, относящихся к категориям обучающихся, для которых предусмотрено бесплатное питание» - 596 человек. Условия соглашения исполнены, только количество учащихся, которых предусмотрено бесплатное питание в 2020 году в целом по муниципальному образованию составило 1040 человек.</w:t>
      </w:r>
    </w:p>
    <w:p w:rsidR="007161AD" w:rsidRPr="00AE4FAA" w:rsidRDefault="007161AD" w:rsidP="007161AD">
      <w:pPr>
        <w:autoSpaceDE w:val="0"/>
        <w:autoSpaceDN w:val="0"/>
        <w:adjustRightInd w:val="0"/>
        <w:ind w:firstLine="720"/>
        <w:jc w:val="both"/>
        <w:rPr>
          <w:rFonts w:ascii="Times New Roman" w:hAnsi="Times New Roman" w:cs="Times New Roman"/>
          <w:i/>
        </w:rPr>
      </w:pPr>
      <w:r w:rsidRPr="00AE4FAA">
        <w:rPr>
          <w:rFonts w:ascii="Times New Roman" w:hAnsi="Times New Roman" w:cs="Times New Roman"/>
          <w:iCs/>
        </w:rPr>
        <w:t xml:space="preserve">Следовательно, учащиеся в количестве 444 человек (1040 – 596) получили питание за счет средств субсидий на финансовое обеспечение муниципального задания, это </w:t>
      </w:r>
      <w:r w:rsidRPr="00AE4FAA">
        <w:rPr>
          <w:rFonts w:ascii="Times New Roman" w:hAnsi="Times New Roman" w:cs="Times New Roman"/>
          <w:i/>
        </w:rPr>
        <w:t>говорит о неправильном планировании расходов. Так как руководители СОШ должны были обеспечить и организовать горячее питание всех учащихся,</w:t>
      </w:r>
      <w:r w:rsidRPr="00AE4FAA">
        <w:rPr>
          <w:rFonts w:ascii="Times New Roman" w:hAnsi="Times New Roman" w:cs="Times New Roman"/>
        </w:rPr>
        <w:t xml:space="preserve"> </w:t>
      </w:r>
      <w:r w:rsidRPr="00AE4FAA">
        <w:rPr>
          <w:rFonts w:ascii="Times New Roman" w:hAnsi="Times New Roman" w:cs="Times New Roman"/>
          <w:i/>
        </w:rPr>
        <w:t xml:space="preserve">которым предоставляется бесплатное питание, но средства, выделенные в форме субсидий на иные цели, не позволили этого сделать. Вследствие чего Школами </w:t>
      </w:r>
      <w:proofErr w:type="gramStart"/>
      <w:r w:rsidRPr="00AE4FAA">
        <w:rPr>
          <w:rFonts w:ascii="Times New Roman" w:hAnsi="Times New Roman" w:cs="Times New Roman"/>
          <w:i/>
        </w:rPr>
        <w:t>средства, выделенные на финансовое обеспечение выполнения муниципального задания были</w:t>
      </w:r>
      <w:proofErr w:type="gramEnd"/>
      <w:r w:rsidRPr="00AE4FAA">
        <w:rPr>
          <w:rFonts w:ascii="Times New Roman" w:hAnsi="Times New Roman" w:cs="Times New Roman"/>
          <w:i/>
        </w:rPr>
        <w:t xml:space="preserve"> направленны на оплату труда работников столовой в сумме 5028,3 тыс. руб. и приобретение продуктов питания в сумме 3269,3 тыс. руб.</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lastRenderedPageBreak/>
        <w:t>2. Количество получателей бесплатного питания.</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i/>
        </w:rPr>
        <w:t xml:space="preserve"> Бесплатное питание выделялось образовательными учреждениями </w:t>
      </w:r>
      <w:r w:rsidRPr="00AE4FAA">
        <w:rPr>
          <w:rFonts w:ascii="Times New Roman" w:hAnsi="Times New Roman" w:cs="Times New Roman"/>
        </w:rPr>
        <w:t>в соответствии с Приказом №242 от 08.12.2016 года   Управления образования администрации МО «Шовгеновский район» Порядка «обеспечения питанием обучающихся в муниципальных бюджетных общеобразовательных организаций МО «Шовгеновский район».</w:t>
      </w:r>
    </w:p>
    <w:p w:rsidR="007161AD" w:rsidRPr="00AE4FAA" w:rsidRDefault="007161AD" w:rsidP="007161AD">
      <w:pPr>
        <w:ind w:firstLine="567"/>
        <w:jc w:val="both"/>
        <w:rPr>
          <w:rFonts w:ascii="Times New Roman" w:hAnsi="Times New Roman" w:cs="Times New Roman"/>
          <w:i/>
        </w:rPr>
      </w:pPr>
      <w:r w:rsidRPr="00AE4FAA">
        <w:rPr>
          <w:rFonts w:ascii="Times New Roman" w:hAnsi="Times New Roman" w:cs="Times New Roman"/>
        </w:rPr>
        <w:t xml:space="preserve"> Согласно данным статистического отчета формы № ОО-1 «Сведения об организации, осуществляющей подготовку по образовательным программам начального общего, основного общего, среднего общего образования» среднегодовая численность обучающихся в 2020 году в общеобразовательных учреждениях района составила 1646 учащихся (по состоянию на 31.12.2020) из них дети с ОВЗ -36 человек.</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i/>
        </w:rPr>
        <w:t xml:space="preserve"> </w:t>
      </w:r>
      <w:proofErr w:type="gramStart"/>
      <w:r w:rsidRPr="00AE4FAA">
        <w:rPr>
          <w:rFonts w:ascii="Times New Roman" w:hAnsi="Times New Roman" w:cs="Times New Roman"/>
        </w:rPr>
        <w:t>Из вышеуказанного следует, что муниципальные задания СОШ и Отчеты о выполнении муниципального задания за 2020 год не содержат полной информации о фактически оказанных услугах, что нарушает требования статьи 69.2 БК РФ и Порядка формирования муниципального задания».</w:t>
      </w:r>
      <w:proofErr w:type="gramEnd"/>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3. Расход средств</w:t>
      </w:r>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Вынужденный уход общеобразовательных школ на карантин изменил порядок обеспечения школьников питанием. Для учащихся, кому бесплатное питание положено в силу их социального статуса, в дни карантина (апрель - май 2020 года), организованное горячее питание заменено выдачей продуктовых наборов - сухих пайков.</w:t>
      </w:r>
    </w:p>
    <w:p w:rsidR="007161AD" w:rsidRPr="00AE4FAA" w:rsidRDefault="007161AD" w:rsidP="007161AD">
      <w:pPr>
        <w:autoSpaceDE w:val="0"/>
        <w:autoSpaceDN w:val="0"/>
        <w:adjustRightInd w:val="0"/>
        <w:ind w:firstLine="720"/>
        <w:jc w:val="both"/>
        <w:rPr>
          <w:rFonts w:ascii="Times New Roman" w:hAnsi="Times New Roman" w:cs="Times New Roman"/>
          <w:iCs/>
          <w:highlight w:val="yellow"/>
        </w:rPr>
      </w:pPr>
      <w:r w:rsidRPr="00AE4FAA">
        <w:rPr>
          <w:rFonts w:ascii="Times New Roman" w:hAnsi="Times New Roman" w:cs="Times New Roman"/>
          <w:iCs/>
        </w:rPr>
        <w:t>Общеобразовательными учреждениями района приобретенные продукты самостоятельно скомплектованы в виде наборов. Выдача сухих пайков оформлена реестрами.</w:t>
      </w:r>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В целях отнесения расходов на соответствующие коды бюджетной классификации и статьи (подстатьи) КОСГУ, организации бюджетной сферы применяют положения:</w:t>
      </w:r>
    </w:p>
    <w:p w:rsidR="007161AD" w:rsidRPr="00AE4FAA" w:rsidRDefault="007161AD" w:rsidP="007161AD">
      <w:pPr>
        <w:autoSpaceDE w:val="0"/>
        <w:autoSpaceDN w:val="0"/>
        <w:adjustRightInd w:val="0"/>
        <w:ind w:firstLine="720"/>
        <w:jc w:val="both"/>
        <w:rPr>
          <w:rFonts w:ascii="Times New Roman" w:hAnsi="Times New Roman" w:cs="Times New Roman"/>
          <w:iCs/>
        </w:rPr>
      </w:pPr>
      <w:proofErr w:type="gramStart"/>
      <w:r w:rsidRPr="00AE4FAA">
        <w:rPr>
          <w:rFonts w:ascii="Times New Roman" w:hAnsi="Times New Roman" w:cs="Times New Roman"/>
          <w:iCs/>
        </w:rPr>
        <w:t>- 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(далее - Порядок формирования и применения КБК, утвержденный приказом № 85н);</w:t>
      </w:r>
      <w:proofErr w:type="gramEnd"/>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 xml:space="preserve">- приказа Минфина России от 29.11.2017 № 209н «Об утверждении </w:t>
      </w:r>
      <w:proofErr w:type="gramStart"/>
      <w:r w:rsidRPr="00AE4FAA">
        <w:rPr>
          <w:rFonts w:ascii="Times New Roman" w:hAnsi="Times New Roman" w:cs="Times New Roman"/>
          <w:iCs/>
        </w:rPr>
        <w:t>Порядка применения классификации операций сектора государственного</w:t>
      </w:r>
      <w:proofErr w:type="gramEnd"/>
      <w:r w:rsidRPr="00AE4FAA">
        <w:rPr>
          <w:rFonts w:ascii="Times New Roman" w:hAnsi="Times New Roman" w:cs="Times New Roman"/>
          <w:iCs/>
        </w:rPr>
        <w:t xml:space="preserve"> управления» (далее - Порядок применения КОСГУ, утвержденный приказом № 209н).</w:t>
      </w:r>
    </w:p>
    <w:p w:rsidR="007161AD" w:rsidRPr="00AE4FAA" w:rsidRDefault="007161AD" w:rsidP="007161AD">
      <w:pPr>
        <w:autoSpaceDE w:val="0"/>
        <w:autoSpaceDN w:val="0"/>
        <w:adjustRightInd w:val="0"/>
        <w:ind w:firstLine="720"/>
        <w:jc w:val="both"/>
        <w:rPr>
          <w:rFonts w:ascii="Times New Roman" w:hAnsi="Times New Roman" w:cs="Times New Roman"/>
          <w:iCs/>
        </w:rPr>
      </w:pPr>
      <w:proofErr w:type="gramStart"/>
      <w:r w:rsidRPr="00AE4FAA">
        <w:rPr>
          <w:rFonts w:ascii="Times New Roman" w:hAnsi="Times New Roman" w:cs="Times New Roman"/>
          <w:iCs/>
        </w:rPr>
        <w:t>Согласно статьи</w:t>
      </w:r>
      <w:proofErr w:type="gramEnd"/>
      <w:r w:rsidRPr="00AE4FAA">
        <w:rPr>
          <w:rFonts w:ascii="Times New Roman" w:hAnsi="Times New Roman" w:cs="Times New Roman"/>
          <w:iCs/>
        </w:rPr>
        <w:t xml:space="preserve"> 6 БК РФ расходные обязательства, возникающие перед физическими лицами, обучающимися в муниципальных организациях, осуществляющих образовательную деятельность, не относятся к публичным нормативным обязательствам. Расходы на приобретение продуктовых наборов отражаются по виду расходов 323 «Пособия по социальной помощи населению в натуральной форме». Так как, согласно пункту 48.3.2.3 Порядка формирования и применения КБК, утвержденного приказом № 85н, на данный элемент вида расходов относятся расходы на приобретение товаров, работ, услуг в целях социального обеспечения граждан.</w:t>
      </w:r>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Вместе с тем для отражения расходов по социальному обеспечению населения в части оплаты и (или) компенсации (возмещения) стоимости товаров, услуг населению предусмотрена подстатья 263 «Пособия по социальной помощи населению в натуральной форме» КОСГУ (пункт 10.6.3 Порядка применения КОСГУ, утвержденного приказом № 209н).</w:t>
      </w:r>
    </w:p>
    <w:p w:rsidR="007161AD" w:rsidRPr="00AE4FAA" w:rsidRDefault="007161AD" w:rsidP="007161AD">
      <w:pPr>
        <w:autoSpaceDE w:val="0"/>
        <w:autoSpaceDN w:val="0"/>
        <w:adjustRightInd w:val="0"/>
        <w:ind w:firstLine="720"/>
        <w:jc w:val="both"/>
        <w:rPr>
          <w:rFonts w:ascii="Times New Roman" w:hAnsi="Times New Roman" w:cs="Times New Roman"/>
          <w:iCs/>
          <w:highlight w:val="yellow"/>
        </w:rPr>
      </w:pPr>
      <w:r w:rsidRPr="00AE4FAA">
        <w:rPr>
          <w:rFonts w:ascii="Times New Roman" w:hAnsi="Times New Roman" w:cs="Times New Roman"/>
          <w:iCs/>
        </w:rPr>
        <w:t>Таким образом, расходы общеобразовательных учреждений на приобретение продуктовых наборов для детей следовало отнести на подстатью 263 «Пособия по социальной помощи населению в натуральной форме» КОСГУ в увязке с элементом вида расходов 323 «Пособия по социальной помощи населению в натуральной форме» (письмо Минфина России от 22.04.2020 № 02-08-05/32645).</w:t>
      </w:r>
    </w:p>
    <w:p w:rsidR="007161AD" w:rsidRPr="00AE4FAA" w:rsidRDefault="007161AD" w:rsidP="007161AD">
      <w:pPr>
        <w:autoSpaceDE w:val="0"/>
        <w:autoSpaceDN w:val="0"/>
        <w:adjustRightInd w:val="0"/>
        <w:ind w:firstLine="720"/>
        <w:jc w:val="both"/>
        <w:rPr>
          <w:rFonts w:ascii="Times New Roman" w:hAnsi="Times New Roman" w:cs="Times New Roman"/>
          <w:iCs/>
        </w:rPr>
      </w:pPr>
      <w:r w:rsidRPr="00AE4FAA">
        <w:rPr>
          <w:rFonts w:ascii="Times New Roman" w:hAnsi="Times New Roman" w:cs="Times New Roman"/>
          <w:iCs/>
        </w:rPr>
        <w:t>Порядок формирования и применения КБК, утвержденный приказом № 85н предусматривает обособление расходов на обеспечение мер социальной поддержки граждан, предоставляемых: в денежной форме; в натуральной форме (пункт 46.3).</w:t>
      </w:r>
    </w:p>
    <w:p w:rsidR="007161AD" w:rsidRPr="00AE4FAA" w:rsidRDefault="007161AD" w:rsidP="007161AD">
      <w:pPr>
        <w:autoSpaceDE w:val="0"/>
        <w:autoSpaceDN w:val="0"/>
        <w:adjustRightInd w:val="0"/>
        <w:ind w:firstLine="720"/>
        <w:jc w:val="both"/>
        <w:rPr>
          <w:rFonts w:ascii="Times New Roman" w:hAnsi="Times New Roman" w:cs="Times New Roman"/>
          <w:color w:val="000000"/>
          <w:highlight w:val="yellow"/>
        </w:rPr>
      </w:pPr>
      <w:proofErr w:type="gramStart"/>
      <w:r w:rsidRPr="00AE4FAA">
        <w:rPr>
          <w:rFonts w:ascii="Times New Roman" w:hAnsi="Times New Roman" w:cs="Times New Roman"/>
          <w:i/>
          <w:iCs/>
        </w:rPr>
        <w:lastRenderedPageBreak/>
        <w:t>В нарушение Порядка формирования и применения кодов бюджетной классификации Российской Федерации, их структуры и принципов назначения, утвержденного приказом Минфина России от 06.06.2019 № 85н, Порядка применения классификации операций сектора государственного управления, утвержденного приказом Минфина России от 29.11.2017 № 209н, при планировании социальной поддержки учащихся бесплатным питанием неправильно применены коды бюджетной классификации расходов Российской Федерации.</w:t>
      </w:r>
      <w:proofErr w:type="gramEnd"/>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4. Организация горячее питание учащихся</w:t>
      </w:r>
    </w:p>
    <w:p w:rsidR="007161AD" w:rsidRPr="00AE4FAA" w:rsidRDefault="007161AD" w:rsidP="007161AD">
      <w:pPr>
        <w:ind w:firstLine="567"/>
        <w:jc w:val="both"/>
        <w:rPr>
          <w:rFonts w:ascii="Times New Roman" w:hAnsi="Times New Roman" w:cs="Times New Roman"/>
        </w:rPr>
      </w:pPr>
      <w:proofErr w:type="gramStart"/>
      <w:r w:rsidRPr="00AE4FAA">
        <w:rPr>
          <w:rFonts w:ascii="Times New Roman" w:hAnsi="Times New Roman" w:cs="Times New Roman"/>
        </w:rPr>
        <w:t xml:space="preserve">В МБОУ СОШ№1, МБОУ СОШ№2, МБОУ СОШ№3, МБОУ СОШ№4, МБОУ СОШ№5, МБОУ СОШ№6, МБОУ СОШ№11 МО Шовгеновский район» организовано горячее питание учащихся в соответствии с Приказом №242 от 08.12.2016 года   Управления образования администрации МО «Шовгеновский район» «О порядке организации питания обучающихся в муниципальных образовательных организациях МО «Шовгеновский район», </w:t>
      </w:r>
      <w:r w:rsidRPr="00AE4FAA">
        <w:rPr>
          <w:rFonts w:ascii="Times New Roman" w:hAnsi="Times New Roman" w:cs="Times New Roman"/>
          <w:i/>
        </w:rPr>
        <w:t>продукция готовится в школьной столовой</w:t>
      </w:r>
      <w:proofErr w:type="gramEnd"/>
      <w:r w:rsidRPr="00AE4FAA">
        <w:rPr>
          <w:rFonts w:ascii="Times New Roman" w:hAnsi="Times New Roman" w:cs="Times New Roman"/>
          <w:i/>
        </w:rPr>
        <w:t xml:space="preserve"> </w:t>
      </w:r>
      <w:r w:rsidRPr="00AE4FAA">
        <w:rPr>
          <w:rFonts w:ascii="Times New Roman" w:hAnsi="Times New Roman" w:cs="Times New Roman"/>
        </w:rPr>
        <w:t>по всем категориям детей по одноименному меню. Часть продуктов приобретается за счет субсидий на иные цели, часть приобретается за счет родительских средств, по поставке продукции заключены контракты с ИП Аутлев Каплан Русланович.</w:t>
      </w:r>
    </w:p>
    <w:p w:rsidR="007161AD" w:rsidRPr="00AE4FAA" w:rsidRDefault="007161AD" w:rsidP="007161AD">
      <w:pPr>
        <w:ind w:firstLine="567"/>
        <w:jc w:val="both"/>
        <w:rPr>
          <w:rFonts w:ascii="Times New Roman" w:hAnsi="Times New Roman" w:cs="Times New Roman"/>
          <w:i/>
        </w:rPr>
      </w:pPr>
      <w:r w:rsidRPr="00AE4FAA">
        <w:rPr>
          <w:rFonts w:ascii="Times New Roman" w:hAnsi="Times New Roman" w:cs="Times New Roman"/>
          <w:i/>
        </w:rPr>
        <w:t>Родительская плата</w:t>
      </w:r>
    </w:p>
    <w:p w:rsidR="007161AD" w:rsidRPr="00AE4FAA" w:rsidRDefault="007161AD" w:rsidP="007161AD">
      <w:pPr>
        <w:ind w:firstLine="567"/>
        <w:jc w:val="both"/>
        <w:rPr>
          <w:rFonts w:ascii="Times New Roman" w:hAnsi="Times New Roman" w:cs="Times New Roman"/>
        </w:rPr>
      </w:pPr>
      <w:r w:rsidRPr="00AE4FAA">
        <w:rPr>
          <w:rFonts w:ascii="Times New Roman" w:hAnsi="Times New Roman" w:cs="Times New Roman"/>
        </w:rPr>
        <w:t>С каждым родителем (или законным представителем) на весь учебный год не заключены договора пожертвования (целевой взнос денежных средств на питание учащегося). Денежные средства перечисляются на расчетный счет Учреждения ежемесячно. Учет поступающих от родителей средств организован по каждому учащемуся на лицевом счете учащегося.</w:t>
      </w:r>
    </w:p>
    <w:p w:rsidR="007161AD" w:rsidRPr="00AE4FAA" w:rsidRDefault="007161AD" w:rsidP="007161AD">
      <w:pPr>
        <w:ind w:firstLine="709"/>
        <w:jc w:val="both"/>
        <w:rPr>
          <w:rFonts w:ascii="Times New Roman" w:hAnsi="Times New Roman" w:cs="Times New Roman"/>
        </w:rPr>
      </w:pPr>
      <w:r w:rsidRPr="00AE4FAA">
        <w:rPr>
          <w:rFonts w:ascii="Times New Roman" w:hAnsi="Times New Roman" w:cs="Times New Roman"/>
        </w:rPr>
        <w:t>Стоимость родительской платы в течение года корректировалась. Расход продуктов питания за день устанавливался непосредственно шеф-поваром Учреждения, в соответствии с Перспективным десятидневным меню и складывался из стоимости продуктов, затраченных на его приготовление.</w:t>
      </w:r>
    </w:p>
    <w:p w:rsidR="007161AD" w:rsidRPr="00AE4FAA" w:rsidRDefault="007161AD" w:rsidP="007161AD">
      <w:pPr>
        <w:ind w:firstLine="709"/>
        <w:jc w:val="both"/>
        <w:rPr>
          <w:rFonts w:ascii="Times New Roman" w:hAnsi="Times New Roman" w:cs="Times New Roman"/>
        </w:rPr>
      </w:pPr>
      <w:r w:rsidRPr="00AE4FAA">
        <w:rPr>
          <w:rFonts w:ascii="Times New Roman" w:hAnsi="Times New Roman" w:cs="Times New Roman"/>
        </w:rPr>
        <w:t>Централизованной бухгалтерией не ведется учет готовой продукции, вследствие чего определить, сколько блюд было приготовлено и реализовано обучающимся можно только по меню - требованиям. Проверке не представлена утвержденная цена за блюдо, калькуляция цены отсутствует.</w:t>
      </w:r>
    </w:p>
    <w:p w:rsidR="007161AD" w:rsidRPr="00AE4FAA" w:rsidRDefault="007161AD" w:rsidP="007161AD">
      <w:pPr>
        <w:ind w:firstLine="709"/>
        <w:jc w:val="both"/>
        <w:rPr>
          <w:rFonts w:ascii="Times New Roman" w:hAnsi="Times New Roman" w:cs="Times New Roman"/>
        </w:rPr>
      </w:pPr>
      <w:r w:rsidRPr="00AE4FAA">
        <w:rPr>
          <w:rFonts w:ascii="Times New Roman" w:hAnsi="Times New Roman" w:cs="Times New Roman"/>
        </w:rPr>
        <w:t>В течение 2020 года директорами СОШ ежемесячно не оформлялись договоры пожертвований с представителем родительского комитета на общую сумму пожертвования. Родительская плата поступала на лицевой счет школы, договоры пожертвования передавались в ЦБ.</w:t>
      </w:r>
    </w:p>
    <w:p w:rsidR="007161AD" w:rsidRPr="00AE4FAA" w:rsidRDefault="007161AD" w:rsidP="007161AD">
      <w:pPr>
        <w:ind w:firstLine="709"/>
        <w:jc w:val="both"/>
        <w:rPr>
          <w:rFonts w:ascii="Times New Roman" w:hAnsi="Times New Roman" w:cs="Times New Roman"/>
        </w:rPr>
      </w:pPr>
      <w:proofErr w:type="gramStart"/>
      <w:r w:rsidRPr="00AE4FAA">
        <w:rPr>
          <w:rFonts w:ascii="Times New Roman" w:hAnsi="Times New Roman" w:cs="Times New Roman"/>
        </w:rPr>
        <w:t>Стоимость питания детей, которым местным бюджетом оказывается социальная поддержка в части предоставления бесплатного питания, установлена на 2020 год в размере: детей с ОВЗ и детей – инвалидов в день -  руб. (при 2-х разовом питании); детей из малообеспеченных и малоимущих семей, а также детей сирот (опекаемых) в день –   руб. (1 раз в день).</w:t>
      </w:r>
      <w:proofErr w:type="gramEnd"/>
    </w:p>
    <w:p w:rsidR="007161AD" w:rsidRPr="00AE4FAA" w:rsidRDefault="007161AD" w:rsidP="007161AD">
      <w:pPr>
        <w:ind w:firstLine="709"/>
        <w:jc w:val="both"/>
        <w:rPr>
          <w:rFonts w:ascii="Times New Roman" w:hAnsi="Times New Roman" w:cs="Times New Roman"/>
        </w:rPr>
      </w:pPr>
      <w:r w:rsidRPr="00AE4FAA">
        <w:rPr>
          <w:rFonts w:ascii="Times New Roman" w:hAnsi="Times New Roman" w:cs="Times New Roman"/>
        </w:rPr>
        <w:t xml:space="preserve">Также не предоставляется </w:t>
      </w:r>
      <w:proofErr w:type="gramStart"/>
      <w:r w:rsidRPr="00AE4FAA">
        <w:rPr>
          <w:rFonts w:ascii="Times New Roman" w:hAnsi="Times New Roman" w:cs="Times New Roman"/>
        </w:rPr>
        <w:t>возможным</w:t>
      </w:r>
      <w:proofErr w:type="gramEnd"/>
      <w:r w:rsidRPr="00AE4FAA">
        <w:rPr>
          <w:rFonts w:ascii="Times New Roman" w:hAnsi="Times New Roman" w:cs="Times New Roman"/>
        </w:rPr>
        <w:t xml:space="preserve"> определить общее количество готовой продукции, так как Централизованная бухгалтерия не вела данный учет.</w:t>
      </w:r>
    </w:p>
    <w:p w:rsidR="007161AD" w:rsidRPr="00AE4FAA" w:rsidRDefault="007161AD" w:rsidP="007161AD">
      <w:pPr>
        <w:jc w:val="both"/>
        <w:rPr>
          <w:rFonts w:ascii="Times New Roman" w:hAnsi="Times New Roman" w:cs="Times New Roman"/>
        </w:rPr>
      </w:pPr>
      <w:r w:rsidRPr="00AE4FAA">
        <w:rPr>
          <w:rFonts w:ascii="Times New Roman" w:hAnsi="Times New Roman" w:cs="Times New Roman"/>
        </w:rPr>
        <w:t xml:space="preserve"> </w:t>
      </w:r>
    </w:p>
    <w:p w:rsidR="007161AD" w:rsidRPr="00AE4FAA" w:rsidRDefault="007161AD" w:rsidP="007161AD">
      <w:pPr>
        <w:jc w:val="both"/>
        <w:rPr>
          <w:rFonts w:ascii="Times New Roman" w:hAnsi="Times New Roman" w:cs="Times New Roman"/>
        </w:rPr>
      </w:pPr>
      <w:r w:rsidRPr="00AE4FAA">
        <w:rPr>
          <w:rFonts w:ascii="Times New Roman" w:hAnsi="Times New Roman" w:cs="Times New Roman"/>
        </w:rPr>
        <w:t>5. Качество питания учащихся</w:t>
      </w:r>
    </w:p>
    <w:p w:rsidR="007161AD" w:rsidRPr="00AE4FAA" w:rsidRDefault="007161AD" w:rsidP="007161AD">
      <w:pPr>
        <w:pStyle w:val="a3"/>
        <w:jc w:val="both"/>
        <w:rPr>
          <w:rFonts w:ascii="Times New Roman" w:hAnsi="Times New Roman"/>
          <w:sz w:val="24"/>
          <w:szCs w:val="24"/>
        </w:rPr>
      </w:pPr>
      <w:r w:rsidRPr="00AE4FAA">
        <w:rPr>
          <w:rFonts w:ascii="Times New Roman" w:hAnsi="Times New Roman"/>
          <w:bCs/>
          <w:sz w:val="24"/>
          <w:szCs w:val="24"/>
        </w:rPr>
        <w:t xml:space="preserve">       В ходе контрольного мероприятия Контрольно-счетной палатой МО «Шовгеновский район» было проведено анкетирование по здоровому питанию и по организации питания учащихся.</w:t>
      </w:r>
      <w:r w:rsidRPr="00AE4FAA">
        <w:rPr>
          <w:rFonts w:ascii="Times New Roman" w:hAnsi="Times New Roman"/>
          <w:sz w:val="24"/>
          <w:szCs w:val="24"/>
        </w:rPr>
        <w:t xml:space="preserve">  Выборка по классам составляла более 10% от общего количества учащихся. В ходе анализа анкет установлено, что в школьной столовой 39% респондентов предпочитают комплексные обеды, 20,0% разные варианты, 13% вторые блюда. На вопрос: «устраивает ли Вас школьное питание» 69% обучающихся ответили «да», 31%-</w:t>
      </w:r>
      <w:r w:rsidRPr="00AE4FAA">
        <w:rPr>
          <w:rFonts w:ascii="Times New Roman" w:hAnsi="Times New Roman"/>
          <w:sz w:val="24"/>
          <w:szCs w:val="24"/>
        </w:rPr>
        <w:lastRenderedPageBreak/>
        <w:t>«нет», так как считают меню однообразным, еда не всегда бывает вкусной, 78 % опрошенных хотят видеть в меню больше овощей, фруктов, соков, салаты, оладьи.</w:t>
      </w:r>
    </w:p>
    <w:p w:rsidR="007161AD" w:rsidRPr="007D01F9" w:rsidRDefault="007161AD" w:rsidP="007161AD">
      <w:pPr>
        <w:suppressAutoHyphens/>
        <w:jc w:val="both"/>
        <w:rPr>
          <w:rFonts w:ascii="Times New Roman" w:hAnsi="Times New Roman" w:cs="Times New Roman"/>
          <w:i/>
          <w:sz w:val="24"/>
          <w:szCs w:val="24"/>
        </w:rPr>
      </w:pPr>
      <w:r w:rsidRPr="00AE4FAA">
        <w:rPr>
          <w:rFonts w:ascii="Times New Roman" w:hAnsi="Times New Roman" w:cs="Times New Roman"/>
          <w:i/>
          <w:lang w:eastAsia="ar-SA"/>
        </w:rPr>
        <w:t>Основные результаты контрольного мероприятия по учреждениям:</w:t>
      </w:r>
      <w:r w:rsidRPr="00AE4FAA">
        <w:rPr>
          <w:rFonts w:ascii="Times New Roman" w:hAnsi="Times New Roman" w:cs="Times New Roman"/>
          <w:i/>
        </w:rPr>
        <w:t xml:space="preserve">  </w:t>
      </w:r>
    </w:p>
    <w:p w:rsidR="007161AD" w:rsidRPr="00AE4FAA" w:rsidRDefault="007161AD" w:rsidP="007161AD">
      <w:pPr>
        <w:spacing w:line="300" w:lineRule="atLeast"/>
        <w:jc w:val="both"/>
        <w:rPr>
          <w:rFonts w:ascii="Times New Roman" w:hAnsi="Times New Roman" w:cs="Times New Roman"/>
        </w:rPr>
      </w:pPr>
      <w:r w:rsidRPr="00AE4FAA">
        <w:rPr>
          <w:rFonts w:ascii="Times New Roman" w:hAnsi="Times New Roman" w:cs="Times New Roman"/>
        </w:rPr>
        <w:t>3. Заключение Контрольно-счетной палаты МО «Шовгеновский район» на предмет фактического выполнения работ и законности освоения бюджетных средств по капитальному ремонту защитной дамбы на реке Фарс в Шовгеновском районе а. Пшичо, а. Кабехабль, а. Хатажукай по запросу Прокуратуры от 13.01.2021 года №6-49-2021.</w:t>
      </w:r>
    </w:p>
    <w:p w:rsidR="007161AD" w:rsidRPr="00AE4FAA" w:rsidRDefault="007161AD" w:rsidP="007161AD">
      <w:pPr>
        <w:suppressAutoHyphens/>
        <w:jc w:val="both"/>
        <w:rPr>
          <w:rFonts w:ascii="Times New Roman" w:hAnsi="Times New Roman" w:cs="Times New Roman"/>
          <w:i/>
        </w:rPr>
      </w:pPr>
      <w:r w:rsidRPr="00AE4FAA">
        <w:rPr>
          <w:rFonts w:ascii="Times New Roman" w:hAnsi="Times New Roman" w:cs="Times New Roman"/>
          <w:i/>
          <w:lang w:eastAsia="ar-SA"/>
        </w:rPr>
        <w:t>Основные результаты контрольного мероприятия:</w:t>
      </w:r>
      <w:r w:rsidRPr="00AE4FAA">
        <w:rPr>
          <w:rFonts w:ascii="Times New Roman" w:hAnsi="Times New Roman" w:cs="Times New Roman"/>
          <w:i/>
        </w:rPr>
        <w:t xml:space="preserve">  </w:t>
      </w:r>
    </w:p>
    <w:p w:rsidR="007161AD" w:rsidRPr="00AE4FAA" w:rsidRDefault="007161AD" w:rsidP="007161AD">
      <w:pPr>
        <w:pStyle w:val="a3"/>
        <w:jc w:val="both"/>
        <w:rPr>
          <w:rFonts w:ascii="Times New Roman" w:hAnsi="Times New Roman"/>
          <w:sz w:val="24"/>
          <w:szCs w:val="24"/>
        </w:rPr>
      </w:pPr>
      <w:r w:rsidRPr="00AE4FAA">
        <w:rPr>
          <w:rFonts w:ascii="Times New Roman" w:hAnsi="Times New Roman"/>
          <w:sz w:val="24"/>
          <w:szCs w:val="24"/>
        </w:rPr>
        <w:t xml:space="preserve">Из федерального бюджета по линии </w:t>
      </w:r>
      <w:proofErr w:type="spellStart"/>
      <w:r w:rsidRPr="00AE4FAA">
        <w:rPr>
          <w:rFonts w:ascii="Times New Roman" w:hAnsi="Times New Roman"/>
          <w:sz w:val="24"/>
          <w:szCs w:val="24"/>
        </w:rPr>
        <w:t>Росводресурсов</w:t>
      </w:r>
      <w:proofErr w:type="spellEnd"/>
      <w:r w:rsidRPr="00AE4FAA">
        <w:rPr>
          <w:rFonts w:ascii="Times New Roman" w:hAnsi="Times New Roman"/>
          <w:sz w:val="24"/>
          <w:szCs w:val="24"/>
        </w:rPr>
        <w:t xml:space="preserve"> на проведение капитального ремонта защитной дамбы были выделены субсидии в размере 67312,52 тыс. рублей. Срок реализации мероприятия-2019-2020 годы. Проектно-сметной документацией предусмотрено приведение параметров тела дамбы до её проектных отметок путем проведения земляных работ (отсыпка суглинистым грунтом). Работы по приведению параметров тела дамбы до её проектных отметок, согласно проектного решения включают в себя: </w:t>
      </w:r>
      <w:proofErr w:type="spellStart"/>
      <w:r w:rsidRPr="00AE4FAA">
        <w:rPr>
          <w:rFonts w:ascii="Times New Roman" w:hAnsi="Times New Roman"/>
          <w:sz w:val="24"/>
          <w:szCs w:val="24"/>
        </w:rPr>
        <w:t>лесосводку</w:t>
      </w:r>
      <w:proofErr w:type="spellEnd"/>
      <w:r w:rsidRPr="00AE4FAA">
        <w:rPr>
          <w:rFonts w:ascii="Times New Roman" w:hAnsi="Times New Roman"/>
          <w:sz w:val="24"/>
          <w:szCs w:val="24"/>
        </w:rPr>
        <w:t xml:space="preserve">, расчистку тела дамбы от травянистой растительности и земляные  </w:t>
      </w:r>
      <w:proofErr w:type="gramStart"/>
      <w:r w:rsidRPr="00AE4FAA">
        <w:rPr>
          <w:rFonts w:ascii="Times New Roman" w:hAnsi="Times New Roman"/>
          <w:sz w:val="24"/>
          <w:szCs w:val="24"/>
        </w:rPr>
        <w:t>работы</w:t>
      </w:r>
      <w:proofErr w:type="gramEnd"/>
      <w:r w:rsidRPr="00AE4FAA">
        <w:rPr>
          <w:rFonts w:ascii="Times New Roman" w:hAnsi="Times New Roman"/>
          <w:sz w:val="24"/>
          <w:szCs w:val="24"/>
        </w:rPr>
        <w:t xml:space="preserve"> связанные со снятием грунта на участках с отметками выше проектных значений с последующей отсыпкой указанного грунта с пониженными отметками.</w:t>
      </w:r>
    </w:p>
    <w:p w:rsidR="007161AD" w:rsidRPr="00AE4FAA" w:rsidRDefault="007161AD" w:rsidP="007161AD">
      <w:pPr>
        <w:pStyle w:val="a3"/>
        <w:jc w:val="both"/>
        <w:rPr>
          <w:rFonts w:ascii="Times New Roman" w:hAnsi="Times New Roman"/>
          <w:sz w:val="24"/>
          <w:szCs w:val="24"/>
        </w:rPr>
      </w:pPr>
      <w:r w:rsidRPr="00AE4FAA">
        <w:rPr>
          <w:rFonts w:ascii="Times New Roman" w:hAnsi="Times New Roman"/>
          <w:sz w:val="24"/>
          <w:szCs w:val="24"/>
        </w:rPr>
        <w:t xml:space="preserve">   По результатам торгов в электронной форме заключен государственный контракт от 24.05.2019 года №0176200005519000572001 на капитальный ремонт защитной дамбы на сумму 53634,4 тыс. рублей между заказчиком ГБУ Республики Адыгея «Центр по эксплуатации гидротехнических сооружений» и подрядчиком ООО «Габион» ИНН 2308198364 г. Краснодар.</w:t>
      </w:r>
    </w:p>
    <w:p w:rsidR="007161AD" w:rsidRPr="00AE4FAA" w:rsidRDefault="007161AD" w:rsidP="007161AD">
      <w:pPr>
        <w:pStyle w:val="a3"/>
        <w:jc w:val="both"/>
        <w:rPr>
          <w:rFonts w:ascii="Times New Roman" w:hAnsi="Times New Roman"/>
          <w:sz w:val="24"/>
          <w:szCs w:val="24"/>
        </w:rPr>
      </w:pPr>
      <w:r w:rsidRPr="00AE4FAA">
        <w:rPr>
          <w:rFonts w:ascii="Times New Roman" w:hAnsi="Times New Roman"/>
          <w:sz w:val="24"/>
          <w:szCs w:val="24"/>
        </w:rPr>
        <w:t xml:space="preserve">   Срок окончания, в соответствии с </w:t>
      </w:r>
      <w:proofErr w:type="gramStart"/>
      <w:r w:rsidRPr="00AE4FAA">
        <w:rPr>
          <w:rFonts w:ascii="Times New Roman" w:hAnsi="Times New Roman"/>
          <w:sz w:val="24"/>
          <w:szCs w:val="24"/>
        </w:rPr>
        <w:t>государственным</w:t>
      </w:r>
      <w:proofErr w:type="gramEnd"/>
      <w:r w:rsidRPr="00AE4FAA">
        <w:rPr>
          <w:rFonts w:ascii="Times New Roman" w:hAnsi="Times New Roman"/>
          <w:sz w:val="24"/>
          <w:szCs w:val="24"/>
        </w:rPr>
        <w:t xml:space="preserve"> контрактом-20.12.2020 года,</w:t>
      </w:r>
    </w:p>
    <w:p w:rsidR="007161AD" w:rsidRPr="00AE4FAA" w:rsidRDefault="007161AD" w:rsidP="007161AD">
      <w:pPr>
        <w:pStyle w:val="a3"/>
        <w:jc w:val="both"/>
        <w:rPr>
          <w:rFonts w:ascii="Times New Roman" w:hAnsi="Times New Roman"/>
          <w:sz w:val="24"/>
          <w:szCs w:val="24"/>
        </w:rPr>
      </w:pPr>
      <w:r w:rsidRPr="00AE4FAA">
        <w:rPr>
          <w:rFonts w:ascii="Times New Roman" w:hAnsi="Times New Roman"/>
          <w:sz w:val="24"/>
          <w:szCs w:val="24"/>
        </w:rPr>
        <w:t xml:space="preserve">    Стоимость работ в 2019 году составила-14891,6 тыс. рублей. Софинансирование-90% (13402,4 тыс. рублей) средств федерального бюджета и 10% (1489,2 тыс. рублей) республиканского бюджета Республики Адыгея:</w:t>
      </w:r>
    </w:p>
    <w:p w:rsidR="007161AD" w:rsidRPr="00AE4FAA" w:rsidRDefault="007161AD" w:rsidP="007161AD">
      <w:pPr>
        <w:pStyle w:val="a3"/>
        <w:jc w:val="both"/>
        <w:rPr>
          <w:rFonts w:ascii="Times New Roman" w:hAnsi="Times New Roman"/>
          <w:sz w:val="24"/>
          <w:szCs w:val="24"/>
        </w:rPr>
      </w:pPr>
    </w:p>
    <w:p w:rsidR="007161AD" w:rsidRPr="00AE4FAA" w:rsidRDefault="007161AD" w:rsidP="007161AD">
      <w:pPr>
        <w:pStyle w:val="a3"/>
        <w:jc w:val="both"/>
        <w:rPr>
          <w:rFonts w:ascii="Times New Roman" w:hAnsi="Times New Roman"/>
          <w:sz w:val="24"/>
          <w:szCs w:val="24"/>
        </w:rPr>
      </w:pPr>
      <w:r w:rsidRPr="00AE4FAA">
        <w:rPr>
          <w:rFonts w:ascii="Times New Roman" w:hAnsi="Times New Roman"/>
          <w:sz w:val="24"/>
          <w:szCs w:val="24"/>
        </w:rPr>
        <w:t xml:space="preserve">  В соответствии справками о стоимости выполнения работ и затрат по форме №КС-3 и актов о приемке выполненных работ по форме №КС-2, работы выполнены в установленные сроки и в полном объеме, нарушений не выявлено. </w:t>
      </w:r>
    </w:p>
    <w:p w:rsidR="007161AD" w:rsidRPr="00AE4FAA" w:rsidRDefault="007161AD" w:rsidP="007161AD">
      <w:pPr>
        <w:pStyle w:val="a3"/>
        <w:jc w:val="both"/>
        <w:rPr>
          <w:rFonts w:ascii="Times New Roman" w:hAnsi="Times New Roman"/>
          <w:sz w:val="24"/>
          <w:szCs w:val="24"/>
        </w:rPr>
      </w:pPr>
    </w:p>
    <w:p w:rsidR="007161AD" w:rsidRPr="00AE4FAA" w:rsidRDefault="007161AD" w:rsidP="007161AD">
      <w:pPr>
        <w:tabs>
          <w:tab w:val="left" w:pos="1965"/>
        </w:tabs>
        <w:suppressAutoHyphens/>
        <w:jc w:val="both"/>
        <w:rPr>
          <w:rFonts w:ascii="Times New Roman" w:hAnsi="Times New Roman" w:cs="Times New Roman"/>
          <w:i/>
          <w:sz w:val="24"/>
          <w:szCs w:val="24"/>
          <w:vertAlign w:val="superscript"/>
          <w:lang w:eastAsia="ar-SA"/>
        </w:rPr>
      </w:pPr>
      <w:r w:rsidRPr="00AE4FAA">
        <w:rPr>
          <w:rFonts w:ascii="Times New Roman" w:hAnsi="Times New Roman" w:cs="Times New Roman"/>
        </w:rPr>
        <w:t>4. Заключение Контрольно-счетной палаты МО «Шовгеновский район» на предмет проверки: обоснованность отчетных значений просроченной кредиторской задолженности консолидированного бюджета МО «Шовгеновский район» по запросу Прокуратуры от 01.12.2021 года №6-47-2021.</w:t>
      </w:r>
    </w:p>
    <w:p w:rsidR="007161AD" w:rsidRPr="00AE4FAA" w:rsidRDefault="007161AD" w:rsidP="007161AD">
      <w:pPr>
        <w:suppressAutoHyphens/>
        <w:jc w:val="both"/>
        <w:rPr>
          <w:rFonts w:ascii="Times New Roman" w:hAnsi="Times New Roman" w:cs="Times New Roman"/>
          <w:i/>
          <w:lang w:eastAsia="ru-RU"/>
        </w:rPr>
      </w:pPr>
      <w:r w:rsidRPr="00AE4FAA">
        <w:rPr>
          <w:rFonts w:ascii="Times New Roman" w:hAnsi="Times New Roman" w:cs="Times New Roman"/>
        </w:rPr>
        <w:t xml:space="preserve">  </w:t>
      </w:r>
      <w:r w:rsidRPr="00AE4FAA">
        <w:rPr>
          <w:rFonts w:ascii="Times New Roman" w:hAnsi="Times New Roman" w:cs="Times New Roman"/>
          <w:i/>
          <w:lang w:eastAsia="ar-SA"/>
        </w:rPr>
        <w:t>Основные результаты контрольного мероприятия:</w:t>
      </w:r>
      <w:r w:rsidRPr="00AE4FAA">
        <w:rPr>
          <w:rFonts w:ascii="Times New Roman" w:hAnsi="Times New Roman" w:cs="Times New Roman"/>
          <w:i/>
        </w:rPr>
        <w:t xml:space="preserve">  </w:t>
      </w:r>
    </w:p>
    <w:p w:rsidR="007161AD" w:rsidRPr="00AE4FAA" w:rsidRDefault="007161AD" w:rsidP="007161AD">
      <w:pPr>
        <w:pStyle w:val="a4"/>
        <w:spacing w:line="300" w:lineRule="atLeast"/>
        <w:ind w:left="0"/>
        <w:jc w:val="both"/>
        <w:rPr>
          <w:sz w:val="24"/>
          <w:szCs w:val="24"/>
        </w:rPr>
      </w:pPr>
      <w:r w:rsidRPr="00AE4FAA">
        <w:rPr>
          <w:sz w:val="24"/>
          <w:szCs w:val="24"/>
        </w:rPr>
        <w:t xml:space="preserve">  В ходе проверки консолидированного отчета об исполнении бюджета МО «Шовгеновский район» по состоянию на 01.01.2021 года и 01.11.2021 по формам ОКУД 0503369, 0503769, установлено, что просроченная кредиторская задолженность по состоянию на 01.11.2021 года и 01.01.2021 года отсутствует.</w:t>
      </w:r>
    </w:p>
    <w:p w:rsidR="007161AD" w:rsidRPr="00AE4FAA" w:rsidRDefault="007161AD" w:rsidP="007161AD">
      <w:pPr>
        <w:jc w:val="both"/>
        <w:rPr>
          <w:rFonts w:ascii="Times New Roman" w:hAnsi="Times New Roman" w:cs="Times New Roman"/>
          <w:i/>
          <w:color w:val="000000"/>
          <w:sz w:val="24"/>
          <w:szCs w:val="24"/>
        </w:rPr>
      </w:pPr>
    </w:p>
    <w:p w:rsidR="007161AD" w:rsidRPr="00AE4FAA" w:rsidRDefault="007161AD" w:rsidP="007161AD">
      <w:pPr>
        <w:jc w:val="both"/>
        <w:rPr>
          <w:rFonts w:ascii="Times New Roman" w:hAnsi="Times New Roman" w:cs="Times New Roman"/>
        </w:rPr>
      </w:pPr>
      <w:r w:rsidRPr="00AE4FAA">
        <w:rPr>
          <w:rFonts w:ascii="Times New Roman" w:hAnsi="Times New Roman" w:cs="Times New Roman"/>
          <w:i/>
          <w:color w:val="000000"/>
        </w:rPr>
        <w:t xml:space="preserve">     </w:t>
      </w:r>
      <w:r w:rsidRPr="00AE4FAA">
        <w:rPr>
          <w:rFonts w:ascii="Times New Roman" w:hAnsi="Times New Roman" w:cs="Times New Roman"/>
          <w:color w:val="000000"/>
        </w:rPr>
        <w:t>5</w:t>
      </w:r>
      <w:r w:rsidRPr="00AE4FAA">
        <w:rPr>
          <w:rFonts w:ascii="Times New Roman" w:hAnsi="Times New Roman" w:cs="Times New Roman"/>
          <w:i/>
          <w:color w:val="000000"/>
        </w:rPr>
        <w:t xml:space="preserve"> .</w:t>
      </w:r>
      <w:r w:rsidRPr="00AE4FAA">
        <w:rPr>
          <w:rFonts w:ascii="Times New Roman" w:hAnsi="Times New Roman" w:cs="Times New Roman"/>
        </w:rPr>
        <w:t xml:space="preserve"> Контрольно-ревизионное мероприятие «Проверка результативности использования  средств дорожного фонда  МО «Хатажукайское сельское поселение» за 2020 год.</w:t>
      </w:r>
    </w:p>
    <w:p w:rsidR="007161AD" w:rsidRPr="00AE4FAA" w:rsidRDefault="007161AD" w:rsidP="007161AD">
      <w:pPr>
        <w:jc w:val="both"/>
        <w:rPr>
          <w:rFonts w:ascii="Times New Roman" w:hAnsi="Times New Roman" w:cs="Times New Roman"/>
          <w:i/>
          <w:color w:val="000000"/>
        </w:rPr>
      </w:pPr>
      <w:r w:rsidRPr="00AE4FAA">
        <w:rPr>
          <w:rFonts w:ascii="Times New Roman" w:hAnsi="Times New Roman" w:cs="Times New Roman"/>
          <w:i/>
          <w:color w:val="000000"/>
        </w:rPr>
        <w:t xml:space="preserve">       Объем проверенных бюджетных средств Дорожного фонда муниципального образования «Хатажукайское сельское поселение»  за 2020 год – 2399831,25 рублей.</w:t>
      </w:r>
    </w:p>
    <w:p w:rsidR="007161AD" w:rsidRPr="00AE4FAA" w:rsidRDefault="007161AD" w:rsidP="007161AD">
      <w:pPr>
        <w:jc w:val="both"/>
        <w:rPr>
          <w:rFonts w:ascii="Times New Roman" w:hAnsi="Times New Roman" w:cs="Times New Roman"/>
        </w:rPr>
      </w:pPr>
      <w:r w:rsidRPr="00AE4FAA">
        <w:rPr>
          <w:rFonts w:ascii="Times New Roman" w:hAnsi="Times New Roman" w:cs="Times New Roman"/>
        </w:rPr>
        <w:t xml:space="preserve">      При проведении </w:t>
      </w:r>
      <w:proofErr w:type="gramStart"/>
      <w:r w:rsidRPr="00AE4FAA">
        <w:rPr>
          <w:rFonts w:ascii="Times New Roman" w:hAnsi="Times New Roman" w:cs="Times New Roman"/>
        </w:rPr>
        <w:t>проверки результативности использования средств дорожного фонда</w:t>
      </w:r>
      <w:proofErr w:type="gramEnd"/>
      <w:r w:rsidRPr="00AE4FAA">
        <w:rPr>
          <w:rFonts w:ascii="Times New Roman" w:hAnsi="Times New Roman" w:cs="Times New Roman"/>
        </w:rPr>
        <w:t xml:space="preserve"> МО «Хатажукайское сельское поселение» за 2020 год, установлены следующие нарушения законодательства Российской Федерации и Республики Адыгея, локальных нормативно-правовых актов МО «Хатажукайское сельское поселение»:</w:t>
      </w:r>
    </w:p>
    <w:p w:rsidR="007161AD" w:rsidRPr="00AE4FAA" w:rsidRDefault="007161AD" w:rsidP="007161AD">
      <w:pPr>
        <w:jc w:val="both"/>
        <w:rPr>
          <w:rFonts w:ascii="Times New Roman" w:hAnsi="Times New Roman" w:cs="Times New Roman"/>
        </w:rPr>
      </w:pPr>
      <w:proofErr w:type="gramStart"/>
      <w:r w:rsidRPr="00AE4FAA">
        <w:rPr>
          <w:rFonts w:ascii="Times New Roman" w:hAnsi="Times New Roman" w:cs="Times New Roman"/>
        </w:rPr>
        <w:lastRenderedPageBreak/>
        <w:t>- в нарушение п.167 Сведения по дебиторской и кредиторской задолженности (ф.0503169)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 191 н от 20.10.2010 года, в  нарушении Приказа Минфина России от 29.11.2017 N 209н (ред. от 29.09.2020) Об утверждении Порядка применения классификации операций сектора государственного управления произведено несоблюдение кодов классификации</w:t>
      </w:r>
      <w:proofErr w:type="gramEnd"/>
      <w:r w:rsidRPr="00AE4FAA">
        <w:rPr>
          <w:rFonts w:ascii="Times New Roman" w:hAnsi="Times New Roman" w:cs="Times New Roman"/>
        </w:rPr>
        <w:t xml:space="preserve"> операций сектора государственного управления на сумму 893766,00 рублей.</w:t>
      </w:r>
    </w:p>
    <w:p w:rsidR="007161AD" w:rsidRPr="00AE4FAA" w:rsidRDefault="007161AD" w:rsidP="007161AD">
      <w:pPr>
        <w:jc w:val="both"/>
        <w:rPr>
          <w:rFonts w:ascii="Times New Roman" w:hAnsi="Times New Roman" w:cs="Times New Roman"/>
        </w:rPr>
      </w:pPr>
      <w:r w:rsidRPr="00AE4FAA">
        <w:rPr>
          <w:rFonts w:ascii="Times New Roman" w:hAnsi="Times New Roman" w:cs="Times New Roman"/>
        </w:rPr>
        <w:t xml:space="preserve">По результатам контрольно-ревизионного мероприятия «Проверка результативности использования  средств дорожного фонда  МО «Хатажукайское сельское поселение» за 2020 </w:t>
      </w:r>
      <w:proofErr w:type="gramStart"/>
      <w:r w:rsidRPr="00AE4FAA">
        <w:rPr>
          <w:rFonts w:ascii="Times New Roman" w:hAnsi="Times New Roman" w:cs="Times New Roman"/>
        </w:rPr>
        <w:t>годна</w:t>
      </w:r>
      <w:proofErr w:type="gramEnd"/>
      <w:r w:rsidRPr="00AE4FAA">
        <w:rPr>
          <w:rFonts w:ascii="Times New Roman" w:hAnsi="Times New Roman" w:cs="Times New Roman"/>
        </w:rPr>
        <w:t xml:space="preserve"> направлено  Представление об устранении выявленных нарушений.</w:t>
      </w:r>
    </w:p>
    <w:p w:rsidR="007161AD" w:rsidRPr="00AE4FAA" w:rsidRDefault="007161AD" w:rsidP="007161AD">
      <w:pPr>
        <w:ind w:firstLine="567"/>
        <w:jc w:val="both"/>
        <w:rPr>
          <w:rFonts w:ascii="Times New Roman" w:hAnsi="Times New Roman" w:cs="Times New Roman"/>
          <w:color w:val="000000"/>
        </w:rPr>
      </w:pPr>
      <w:r w:rsidRPr="00AE4FAA">
        <w:rPr>
          <w:rFonts w:ascii="Times New Roman" w:hAnsi="Times New Roman" w:cs="Times New Roman"/>
          <w:color w:val="000000"/>
        </w:rPr>
        <w:t xml:space="preserve">6. Контрольно-ревизионное мероприятие «Выборочная проверка финансово-хозяйственной деятельности администрации «Хакуринохабльское сельское поселение» за 2020  год. </w:t>
      </w:r>
    </w:p>
    <w:p w:rsidR="007D01F9" w:rsidRDefault="007161AD" w:rsidP="007D01F9">
      <w:pPr>
        <w:jc w:val="both"/>
        <w:rPr>
          <w:rFonts w:ascii="Times New Roman" w:hAnsi="Times New Roman" w:cs="Times New Roman"/>
          <w:i/>
          <w:color w:val="000000"/>
        </w:rPr>
      </w:pPr>
      <w:r w:rsidRPr="00AE4FAA">
        <w:rPr>
          <w:rFonts w:ascii="Times New Roman" w:hAnsi="Times New Roman" w:cs="Times New Roman"/>
        </w:rPr>
        <w:t xml:space="preserve"> </w:t>
      </w:r>
      <w:r w:rsidRPr="00AE4FAA">
        <w:rPr>
          <w:rFonts w:ascii="Times New Roman" w:hAnsi="Times New Roman" w:cs="Times New Roman"/>
          <w:i/>
          <w:color w:val="000000"/>
        </w:rPr>
        <w:t xml:space="preserve">       Объем проверенных бюджетных средств муниципального образования «Хакуринохабльское сельское поселение» за 2020 год –6489137,12 рублей.  </w:t>
      </w:r>
      <w:r w:rsidRPr="00AE4FAA">
        <w:rPr>
          <w:rFonts w:ascii="Times New Roman" w:hAnsi="Times New Roman" w:cs="Times New Roman"/>
          <w:color w:val="000000"/>
        </w:rPr>
        <w:t>При проверке средств дорожного фонда МО «Хакуринохабльское сельское поселение» за 2020 год процент исполнения составил 42,03% при утвержденных бюджетных ассигнованиях 1360200,00 рублей, исполнено 571712,47 рублей. По результатам контрольно-ревизионного мероприятия «Выборочная проверка финансово-хозяйственной деятельности администрации «Хакуринохабльское сельское поселение» за 2020  год нарушений не выявлено. КСП МО «Шовгеновский район» рекомендовало использовать средства дорожного фонда в полном объеме.</w:t>
      </w:r>
    </w:p>
    <w:p w:rsidR="007161AD" w:rsidRPr="007D01F9" w:rsidRDefault="007161AD" w:rsidP="007D01F9">
      <w:pPr>
        <w:jc w:val="both"/>
        <w:rPr>
          <w:rFonts w:ascii="Times New Roman" w:hAnsi="Times New Roman" w:cs="Times New Roman"/>
          <w:i/>
          <w:color w:val="000000"/>
        </w:rPr>
      </w:pPr>
      <w:r w:rsidRPr="00AE4FAA">
        <w:rPr>
          <w:rFonts w:ascii="Times New Roman" w:hAnsi="Times New Roman" w:cs="Times New Roman"/>
          <w:lang w:eastAsia="ar-SA"/>
        </w:rPr>
        <w:t>IV Основные задачи Контрольно-счётной палаты муниципального образования «Шовгеновский район» на 2022 год</w:t>
      </w:r>
    </w:p>
    <w:p w:rsidR="007161AD" w:rsidRPr="00AE4FAA" w:rsidRDefault="007161AD" w:rsidP="007161AD">
      <w:pPr>
        <w:suppressAutoHyphens/>
        <w:jc w:val="both"/>
        <w:rPr>
          <w:rFonts w:ascii="Times New Roman" w:hAnsi="Times New Roman" w:cs="Times New Roman"/>
          <w:lang w:eastAsia="ar-SA"/>
        </w:rPr>
      </w:pPr>
      <w:r w:rsidRPr="00AE4FAA">
        <w:rPr>
          <w:rFonts w:ascii="Times New Roman" w:hAnsi="Times New Roman" w:cs="Times New Roman"/>
          <w:lang w:eastAsia="ar-SA"/>
        </w:rPr>
        <w:t xml:space="preserve"> В 2022 году в рамках реализации своих полномочий основными задачами деятельности Контрольно-счётной палаты муниципального образования «Шовгеновский район» являются: </w:t>
      </w:r>
    </w:p>
    <w:p w:rsidR="007161AD" w:rsidRPr="00AE4FAA" w:rsidRDefault="007161AD" w:rsidP="007161AD">
      <w:pPr>
        <w:suppressAutoHyphens/>
        <w:jc w:val="both"/>
        <w:rPr>
          <w:rFonts w:ascii="Times New Roman" w:hAnsi="Times New Roman" w:cs="Times New Roman"/>
          <w:u w:val="single"/>
          <w:lang w:eastAsia="ar-SA"/>
        </w:rPr>
      </w:pPr>
      <w:r w:rsidRPr="00AE4FAA">
        <w:rPr>
          <w:rFonts w:ascii="Times New Roman" w:hAnsi="Times New Roman" w:cs="Times New Roman"/>
          <w:lang w:eastAsia="ar-SA"/>
        </w:rPr>
        <w:t xml:space="preserve"> </w:t>
      </w:r>
      <w:r w:rsidRPr="00AE4FAA">
        <w:rPr>
          <w:rFonts w:ascii="Times New Roman" w:hAnsi="Times New Roman" w:cs="Times New Roman"/>
          <w:u w:val="single"/>
          <w:lang w:eastAsia="ar-SA"/>
        </w:rPr>
        <w:t xml:space="preserve">4.1. Обеспечение и дальнейшее развитие контроля эффективности использования бюджетных и иных ресурсов, полученных объектами контроля для достижения запланированных целей и выполнения возложенных функций в рамках реализации муниципальных программ </w:t>
      </w:r>
      <w:r w:rsidRPr="00AE4FAA">
        <w:rPr>
          <w:rFonts w:ascii="Times New Roman" w:hAnsi="Times New Roman" w:cs="Times New Roman"/>
          <w:lang w:eastAsia="ar-SA"/>
        </w:rPr>
        <w:t>муниципального образования «Шовгеновский район»</w:t>
      </w:r>
      <w:r w:rsidRPr="00AE4FAA">
        <w:rPr>
          <w:rFonts w:ascii="Times New Roman" w:hAnsi="Times New Roman" w:cs="Times New Roman"/>
          <w:u w:val="single"/>
          <w:lang w:eastAsia="ar-SA"/>
        </w:rPr>
        <w:t xml:space="preserve">. </w:t>
      </w:r>
    </w:p>
    <w:p w:rsidR="007161AD" w:rsidRPr="00AE4FAA" w:rsidRDefault="007161AD" w:rsidP="007161AD">
      <w:pPr>
        <w:suppressAutoHyphens/>
        <w:jc w:val="both"/>
        <w:rPr>
          <w:rFonts w:ascii="Times New Roman" w:hAnsi="Times New Roman" w:cs="Times New Roman"/>
          <w:lang w:eastAsia="ar-SA"/>
        </w:rPr>
      </w:pPr>
      <w:r w:rsidRPr="00AE4FAA">
        <w:rPr>
          <w:rFonts w:ascii="Times New Roman" w:hAnsi="Times New Roman" w:cs="Times New Roman"/>
          <w:lang w:eastAsia="ar-SA"/>
        </w:rPr>
        <w:t xml:space="preserve">4.2. Организация и осуществление предварительного, текущего и последующего </w:t>
      </w:r>
      <w:proofErr w:type="gramStart"/>
      <w:r w:rsidRPr="00AE4FAA">
        <w:rPr>
          <w:rFonts w:ascii="Times New Roman" w:hAnsi="Times New Roman" w:cs="Times New Roman"/>
          <w:lang w:eastAsia="ar-SA"/>
        </w:rPr>
        <w:t>контроля за</w:t>
      </w:r>
      <w:proofErr w:type="gramEnd"/>
      <w:r w:rsidRPr="00AE4FAA">
        <w:rPr>
          <w:rFonts w:ascii="Times New Roman" w:hAnsi="Times New Roman" w:cs="Times New Roman"/>
          <w:lang w:eastAsia="ar-SA"/>
        </w:rPr>
        <w:t xml:space="preserve"> исполнением бюджета муниципального образования «Шовгеновский район» и бюджетов поселений, экспертизы проектов нормативных правовых актов, влекущих расходы местного бюджета.</w:t>
      </w:r>
    </w:p>
    <w:p w:rsidR="007161AD" w:rsidRPr="00AE4FAA" w:rsidRDefault="007161AD" w:rsidP="007161AD">
      <w:pPr>
        <w:suppressAutoHyphens/>
        <w:jc w:val="both"/>
        <w:rPr>
          <w:rFonts w:ascii="Times New Roman" w:hAnsi="Times New Roman" w:cs="Times New Roman"/>
          <w:lang w:eastAsia="ar-SA"/>
        </w:rPr>
      </w:pPr>
      <w:r w:rsidRPr="00AE4FAA">
        <w:rPr>
          <w:rFonts w:ascii="Times New Roman" w:hAnsi="Times New Roman" w:cs="Times New Roman"/>
          <w:lang w:eastAsia="ar-SA"/>
        </w:rPr>
        <w:t>4.3. Организация и осуществление контроля эффективности использования и соблюдения установленного порядка управления и распоряжения имуществом, находящимся в собственности муниципального образования «Шовгеновский район».</w:t>
      </w:r>
    </w:p>
    <w:p w:rsidR="007161AD" w:rsidRPr="00AE4FAA" w:rsidRDefault="007161AD" w:rsidP="007161AD">
      <w:pPr>
        <w:suppressAutoHyphens/>
        <w:jc w:val="both"/>
        <w:rPr>
          <w:rFonts w:ascii="Times New Roman" w:hAnsi="Times New Roman" w:cs="Times New Roman"/>
          <w:lang w:eastAsia="ar-SA"/>
        </w:rPr>
      </w:pPr>
      <w:r w:rsidRPr="00AE4FAA">
        <w:rPr>
          <w:rFonts w:ascii="Times New Roman" w:hAnsi="Times New Roman" w:cs="Times New Roman"/>
          <w:lang w:eastAsia="ar-SA"/>
        </w:rPr>
        <w:t>4.4. Обеспечение выполнения в установленные сроки представлений (предписаний) Палаты, включая восстановление получателями бюджетных средств, использованных незаконно или не по целевому назначению.</w:t>
      </w:r>
    </w:p>
    <w:p w:rsidR="007161AD" w:rsidRPr="00AE4FAA" w:rsidRDefault="007161AD" w:rsidP="007161AD">
      <w:pPr>
        <w:suppressAutoHyphens/>
        <w:jc w:val="both"/>
        <w:rPr>
          <w:rFonts w:ascii="Times New Roman" w:hAnsi="Times New Roman" w:cs="Times New Roman"/>
          <w:lang w:eastAsia="ar-SA"/>
        </w:rPr>
      </w:pPr>
      <w:r w:rsidRPr="00AE4FAA">
        <w:rPr>
          <w:rFonts w:ascii="Times New Roman" w:hAnsi="Times New Roman" w:cs="Times New Roman"/>
          <w:lang w:eastAsia="ar-SA"/>
        </w:rPr>
        <w:t xml:space="preserve"> 4.5. Профилактика нарушений финансовой и бюджетной дисциплины при расходовании бюджетных средств и принятие мер по их устранению (исключению).</w:t>
      </w:r>
    </w:p>
    <w:p w:rsidR="007161AD" w:rsidRPr="00AE4FAA" w:rsidRDefault="007161AD" w:rsidP="007161AD">
      <w:pPr>
        <w:tabs>
          <w:tab w:val="left" w:pos="1965"/>
        </w:tabs>
        <w:suppressAutoHyphens/>
        <w:jc w:val="both"/>
        <w:rPr>
          <w:rFonts w:ascii="Times New Roman" w:hAnsi="Times New Roman" w:cs="Times New Roman"/>
          <w:i/>
          <w:vertAlign w:val="superscript"/>
          <w:lang w:eastAsia="ar-SA"/>
        </w:rPr>
      </w:pPr>
      <w:r w:rsidRPr="00AE4FAA">
        <w:rPr>
          <w:rFonts w:ascii="Times New Roman" w:hAnsi="Times New Roman" w:cs="Times New Roman"/>
          <w:i/>
          <w:vertAlign w:val="superscript"/>
          <w:lang w:eastAsia="ar-SA"/>
        </w:rPr>
        <w:tab/>
      </w:r>
    </w:p>
    <w:p w:rsidR="007161AD" w:rsidRPr="00AE4FAA" w:rsidRDefault="007161AD" w:rsidP="007161AD">
      <w:pPr>
        <w:pStyle w:val="2"/>
      </w:pPr>
    </w:p>
    <w:p w:rsidR="007161AD" w:rsidRPr="00AE4FAA" w:rsidRDefault="007161AD" w:rsidP="007161AD">
      <w:pPr>
        <w:pStyle w:val="2"/>
      </w:pPr>
      <w:r w:rsidRPr="00AE4FAA">
        <w:t>Председател</w:t>
      </w:r>
      <w:bookmarkStart w:id="0" w:name="_GoBack"/>
      <w:bookmarkEnd w:id="0"/>
      <w:r w:rsidRPr="00AE4FAA">
        <w:t>ь Контрольно-счетной палаты</w:t>
      </w:r>
    </w:p>
    <w:p w:rsidR="007161AD" w:rsidRPr="00AE4FAA" w:rsidRDefault="007161AD" w:rsidP="007161AD">
      <w:pPr>
        <w:pStyle w:val="2"/>
      </w:pPr>
      <w:r w:rsidRPr="00AE4FAA">
        <w:t xml:space="preserve">МО «Шовгеновский район»    </w:t>
      </w:r>
      <w:r w:rsidRPr="00AE4FAA">
        <w:tab/>
      </w:r>
      <w:r w:rsidRPr="00AE4FAA">
        <w:tab/>
      </w:r>
      <w:r w:rsidRPr="00AE4FAA">
        <w:tab/>
        <w:t xml:space="preserve">                             Тхаганов А.К.</w:t>
      </w:r>
    </w:p>
    <w:p w:rsidR="007161AD" w:rsidRPr="00AE4FAA" w:rsidRDefault="007161AD" w:rsidP="007161AD">
      <w:pPr>
        <w:rPr>
          <w:rFonts w:ascii="Times New Roman" w:hAnsi="Times New Roman" w:cs="Times New Roman"/>
          <w:b/>
        </w:rPr>
      </w:pPr>
      <w:r w:rsidRPr="00AE4FAA">
        <w:rPr>
          <w:rFonts w:ascii="Times New Roman" w:hAnsi="Times New Roman" w:cs="Times New Roman"/>
          <w:b/>
        </w:rPr>
        <w:t xml:space="preserve">                                                                                                                      </w:t>
      </w:r>
    </w:p>
    <w:p w:rsidR="007161AD" w:rsidRPr="00AE4FAA" w:rsidRDefault="007161AD" w:rsidP="00F77AD7">
      <w:pPr>
        <w:rPr>
          <w:rFonts w:ascii="Times New Roman" w:eastAsia="Times New Roman" w:hAnsi="Times New Roman" w:cs="Times New Roman"/>
          <w:b/>
          <w:sz w:val="28"/>
          <w:szCs w:val="28"/>
          <w:lang w:eastAsia="ru-RU"/>
        </w:rPr>
      </w:pPr>
    </w:p>
    <w:sectPr w:rsidR="007161AD" w:rsidRPr="00AE4FAA" w:rsidSect="007D01F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10D"/>
    <w:multiLevelType w:val="hybridMultilevel"/>
    <w:tmpl w:val="716E2474"/>
    <w:lvl w:ilvl="0" w:tplc="0419000F">
      <w:start w:val="1"/>
      <w:numFmt w:val="decimal"/>
      <w:lvlText w:val="%1."/>
      <w:lvlJc w:val="left"/>
      <w:pPr>
        <w:ind w:left="927" w:hanging="360"/>
      </w:pPr>
      <w:rPr>
        <w:rFonts w:hint="default"/>
        <w:b/>
        <w:sz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63063138"/>
    <w:multiLevelType w:val="hybridMultilevel"/>
    <w:tmpl w:val="E91C6614"/>
    <w:lvl w:ilvl="0" w:tplc="A45A9B28">
      <w:start w:val="1"/>
      <w:numFmt w:val="decimal"/>
      <w:lvlText w:val="%1."/>
      <w:lvlJc w:val="left"/>
      <w:pPr>
        <w:ind w:left="927" w:hanging="360"/>
      </w:pPr>
      <w:rPr>
        <w:rFonts w:ascii="Times New Roman" w:eastAsia="Calibri" w:hAnsi="Times New Roman" w:cs="Times New Roman" w:hint="default"/>
        <w:b/>
        <w:sz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0B"/>
    <w:rsid w:val="001F35CA"/>
    <w:rsid w:val="002B0CFF"/>
    <w:rsid w:val="002E20CF"/>
    <w:rsid w:val="007161AD"/>
    <w:rsid w:val="007D01F9"/>
    <w:rsid w:val="009D5079"/>
    <w:rsid w:val="00AE4FAA"/>
    <w:rsid w:val="00D76B00"/>
    <w:rsid w:val="00DE1B0B"/>
    <w:rsid w:val="00F7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161AD"/>
    <w:pPr>
      <w:keepNext/>
      <w:spacing w:after="0" w:line="240" w:lineRule="auto"/>
      <w:jc w:val="both"/>
      <w:outlineLvl w:val="1"/>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61AD"/>
    <w:rPr>
      <w:rFonts w:ascii="Times New Roman" w:eastAsia="Times New Roman" w:hAnsi="Times New Roman" w:cs="Times New Roman"/>
      <w:sz w:val="24"/>
      <w:szCs w:val="24"/>
      <w:lang w:eastAsia="ru-RU"/>
    </w:rPr>
  </w:style>
  <w:style w:type="paragraph" w:styleId="a3">
    <w:name w:val="No Spacing"/>
    <w:uiPriority w:val="1"/>
    <w:qFormat/>
    <w:rsid w:val="007161AD"/>
    <w:pPr>
      <w:spacing w:after="0" w:line="240" w:lineRule="auto"/>
    </w:pPr>
    <w:rPr>
      <w:rFonts w:ascii="Calibri" w:eastAsia="Calibri" w:hAnsi="Calibri" w:cs="Times New Roman"/>
    </w:rPr>
  </w:style>
  <w:style w:type="paragraph" w:styleId="a4">
    <w:name w:val="List Paragraph"/>
    <w:basedOn w:val="a"/>
    <w:uiPriority w:val="34"/>
    <w:qFormat/>
    <w:rsid w:val="007161AD"/>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a5">
    <w:name w:val="Стиль"/>
    <w:rsid w:val="007161AD"/>
    <w:pPr>
      <w:widowControl w:val="0"/>
      <w:snapToGrid w:val="0"/>
      <w:spacing w:after="0" w:line="240" w:lineRule="auto"/>
      <w:ind w:firstLine="720"/>
      <w:jc w:val="both"/>
    </w:pPr>
    <w:rPr>
      <w:rFonts w:ascii="Arial" w:eastAsia="Times New Roman" w:hAnsi="Arial" w:cs="Times New Roman"/>
      <w:sz w:val="20"/>
      <w:szCs w:val="20"/>
      <w:lang w:eastAsia="ru-RU"/>
    </w:rPr>
  </w:style>
  <w:style w:type="paragraph" w:customStyle="1" w:styleId="a6">
    <w:name w:val="Таблицы (моноширинный)"/>
    <w:basedOn w:val="a5"/>
    <w:next w:val="a5"/>
    <w:rsid w:val="007161AD"/>
    <w:pPr>
      <w:ind w:firstLine="0"/>
    </w:pPr>
    <w:rPr>
      <w:rFonts w:ascii="Courier New" w:hAnsi="Courier New"/>
    </w:rPr>
  </w:style>
  <w:style w:type="paragraph" w:customStyle="1" w:styleId="a7">
    <w:name w:val="Базовый"/>
    <w:rsid w:val="007161AD"/>
    <w:pPr>
      <w:tabs>
        <w:tab w:val="left" w:pos="709"/>
      </w:tabs>
      <w:suppressAutoHyphens/>
      <w:spacing w:after="200" w:line="276" w:lineRule="auto"/>
      <w:jc w:val="both"/>
    </w:pPr>
    <w:rPr>
      <w:rFonts w:ascii="Calibri" w:eastAsia="Arial Unicode MS" w:hAnsi="Calibri" w:cs="Times New Roman"/>
    </w:rPr>
  </w:style>
  <w:style w:type="paragraph" w:styleId="a8">
    <w:name w:val="Balloon Text"/>
    <w:basedOn w:val="a"/>
    <w:link w:val="a9"/>
    <w:uiPriority w:val="99"/>
    <w:semiHidden/>
    <w:unhideWhenUsed/>
    <w:rsid w:val="007D01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0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161AD"/>
    <w:pPr>
      <w:keepNext/>
      <w:spacing w:after="0" w:line="240" w:lineRule="auto"/>
      <w:jc w:val="both"/>
      <w:outlineLvl w:val="1"/>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161AD"/>
    <w:rPr>
      <w:rFonts w:ascii="Times New Roman" w:eastAsia="Times New Roman" w:hAnsi="Times New Roman" w:cs="Times New Roman"/>
      <w:sz w:val="24"/>
      <w:szCs w:val="24"/>
      <w:lang w:eastAsia="ru-RU"/>
    </w:rPr>
  </w:style>
  <w:style w:type="paragraph" w:styleId="a3">
    <w:name w:val="No Spacing"/>
    <w:uiPriority w:val="1"/>
    <w:qFormat/>
    <w:rsid w:val="007161AD"/>
    <w:pPr>
      <w:spacing w:after="0" w:line="240" w:lineRule="auto"/>
    </w:pPr>
    <w:rPr>
      <w:rFonts w:ascii="Calibri" w:eastAsia="Calibri" w:hAnsi="Calibri" w:cs="Times New Roman"/>
    </w:rPr>
  </w:style>
  <w:style w:type="paragraph" w:styleId="a4">
    <w:name w:val="List Paragraph"/>
    <w:basedOn w:val="a"/>
    <w:uiPriority w:val="34"/>
    <w:qFormat/>
    <w:rsid w:val="007161AD"/>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a5">
    <w:name w:val="Стиль"/>
    <w:rsid w:val="007161AD"/>
    <w:pPr>
      <w:widowControl w:val="0"/>
      <w:snapToGrid w:val="0"/>
      <w:spacing w:after="0" w:line="240" w:lineRule="auto"/>
      <w:ind w:firstLine="720"/>
      <w:jc w:val="both"/>
    </w:pPr>
    <w:rPr>
      <w:rFonts w:ascii="Arial" w:eastAsia="Times New Roman" w:hAnsi="Arial" w:cs="Times New Roman"/>
      <w:sz w:val="20"/>
      <w:szCs w:val="20"/>
      <w:lang w:eastAsia="ru-RU"/>
    </w:rPr>
  </w:style>
  <w:style w:type="paragraph" w:customStyle="1" w:styleId="a6">
    <w:name w:val="Таблицы (моноширинный)"/>
    <w:basedOn w:val="a5"/>
    <w:next w:val="a5"/>
    <w:rsid w:val="007161AD"/>
    <w:pPr>
      <w:ind w:firstLine="0"/>
    </w:pPr>
    <w:rPr>
      <w:rFonts w:ascii="Courier New" w:hAnsi="Courier New"/>
    </w:rPr>
  </w:style>
  <w:style w:type="paragraph" w:customStyle="1" w:styleId="a7">
    <w:name w:val="Базовый"/>
    <w:rsid w:val="007161AD"/>
    <w:pPr>
      <w:tabs>
        <w:tab w:val="left" w:pos="709"/>
      </w:tabs>
      <w:suppressAutoHyphens/>
      <w:spacing w:after="200" w:line="276" w:lineRule="auto"/>
      <w:jc w:val="both"/>
    </w:pPr>
    <w:rPr>
      <w:rFonts w:ascii="Calibri" w:eastAsia="Arial Unicode MS" w:hAnsi="Calibri" w:cs="Times New Roman"/>
    </w:rPr>
  </w:style>
  <w:style w:type="paragraph" w:styleId="a8">
    <w:name w:val="Balloon Text"/>
    <w:basedOn w:val="a"/>
    <w:link w:val="a9"/>
    <w:uiPriority w:val="99"/>
    <w:semiHidden/>
    <w:unhideWhenUsed/>
    <w:rsid w:val="007D01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0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7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3B87-F582-4165-AE9F-EB3BE0A0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4111</Words>
  <Characters>23434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01</cp:lastModifiedBy>
  <cp:revision>11</cp:revision>
  <cp:lastPrinted>2022-02-18T06:55:00Z</cp:lastPrinted>
  <dcterms:created xsi:type="dcterms:W3CDTF">2022-02-11T09:08:00Z</dcterms:created>
  <dcterms:modified xsi:type="dcterms:W3CDTF">2022-02-18T07:08:00Z</dcterms:modified>
</cp:coreProperties>
</file>