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E1" w:rsidRPr="00F16544" w:rsidRDefault="005572E1" w:rsidP="005572E1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Подпрограммы «Социальная поддержка граждан в муниципальном образовании «Шовгеновский район» муниципальной Программы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район»</w:t>
      </w: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 (далее - Подпрограмма)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DA73C1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район»;</w:t>
            </w:r>
          </w:p>
          <w:p w:rsidR="005572E1" w:rsidRPr="00DA73C1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 Шовгеновского района</w:t>
            </w:r>
          </w:p>
        </w:tc>
      </w:tr>
      <w:tr w:rsidR="005572E1" w:rsidRPr="00702698" w:rsidTr="00525906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жизни отдельных категорий граждан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-Усиление социальной поддержки и улучшения качества жизни граждан МО «Шовгеновский район»; </w:t>
            </w:r>
          </w:p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граждан, получающих различные меры социальной поддержки 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5572E1" w:rsidRPr="00702698" w:rsidTr="00525906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Общие затраты  на реализацию по годам за  счет средств районного бюджета  – </w:t>
            </w:r>
            <w:r w:rsidR="00564916">
              <w:rPr>
                <w:rFonts w:ascii="Times New Roman" w:eastAsia="Times New Roman" w:hAnsi="Times New Roman" w:cs="Times New Roman"/>
                <w:sz w:val="26"/>
                <w:szCs w:val="26"/>
              </w:rPr>
              <w:t>30040</w:t>
            </w: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426C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62 тыс. руб., в том числе:</w:t>
            </w:r>
          </w:p>
          <w:p w:rsidR="005572E1" w:rsidRPr="00702698" w:rsidRDefault="005572E1" w:rsidP="0056491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- 2426,2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- 2681,462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2016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- 2792,9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2017 -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3203,0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2018 -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2864,3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2019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- 3186,9     тыс. 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2020 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  <w:r w:rsidR="0056491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400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,5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2021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2985,9    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2022 - 3098,9    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2023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3400,0    </w:t>
            </w:r>
            <w:r w:rsidR="008426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5572E1" w:rsidRPr="00F16544" w:rsidSect="00525906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5572E1" w:rsidRPr="00702698" w:rsidRDefault="00212CC7" w:rsidP="00212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572E1" w:rsidRPr="00702698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F7BEF" w:rsidRPr="00F16544" w:rsidRDefault="00DF7BEF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843"/>
      </w:tblGrid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№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0348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</w:t>
            </w:r>
            <w:r w:rsidRPr="00F16544">
              <w:rPr>
                <w:rFonts w:ascii="Times New Roman" w:eastAsia="Times New Roman" w:hAnsi="Times New Roman" w:cs="Times New Roman"/>
              </w:rPr>
              <w:t>рограммы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единовременную материальную помощь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212CC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487</w:t>
            </w:r>
          </w:p>
        </w:tc>
      </w:tr>
      <w:tr w:rsidR="00212CC7" w:rsidRPr="00F16544" w:rsidTr="00212CC7">
        <w:trPr>
          <w:trHeight w:val="231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пенсию за выслугу лет, доплаты к пенсиям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212CC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</w:tr>
      <w:tr w:rsidR="00212CC7" w:rsidRPr="00F16544" w:rsidTr="00212CC7">
        <w:trPr>
          <w:trHeight w:val="22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семей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 в которых родился третий и последующий ребенок.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BEF" w:rsidRDefault="00DF7BEF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4820"/>
        <w:gridCol w:w="3827"/>
        <w:gridCol w:w="2410"/>
      </w:tblGrid>
      <w:tr w:rsidR="005572E1" w:rsidRPr="00F16544" w:rsidTr="00BE31BC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Вид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5572E1" w:rsidRPr="00F16544" w:rsidTr="00BE31BC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</w:t>
            </w:r>
            <w:r w:rsidRPr="00A84BDD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10.2003</w:t>
            </w: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 xml:space="preserve"> N 131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Pr="00F16544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Постановление главы администрации 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№ 292 от 24.04.2014г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 в муниципальном образовании «Шовгеновский район».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Правительства Российской Федерации от 06.07.2018г.№1375-р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основных мероприятий десятилетия детства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8E5" w:rsidRDefault="00CC18E5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CC7" w:rsidRDefault="00212CC7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8E5" w:rsidRPr="00702698" w:rsidRDefault="00CC18E5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702698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525906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BEF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BEF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DD7" w:rsidRDefault="008E5DD7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F16544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есурсное обеспечение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 реализаци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="008E5DD7">
        <w:rPr>
          <w:rFonts w:ascii="Times New Roman" w:eastAsia="Times New Roman" w:hAnsi="Times New Roman" w:cs="Times New Roman"/>
          <w:sz w:val="27"/>
          <w:szCs w:val="27"/>
        </w:rPr>
        <w:t>одпрограммы</w:t>
      </w:r>
    </w:p>
    <w:p w:rsidR="00525906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за счет </w:t>
      </w:r>
      <w:r>
        <w:rPr>
          <w:rFonts w:ascii="Times New Roman" w:eastAsia="Times New Roman" w:hAnsi="Times New Roman" w:cs="Times New Roman"/>
          <w:sz w:val="27"/>
          <w:szCs w:val="27"/>
        </w:rPr>
        <w:t>всех источников финансирования</w:t>
      </w:r>
    </w:p>
    <w:p w:rsidR="00DF7BEF" w:rsidRPr="00702698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F16544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525906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ероприятий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99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525906" w:rsidRPr="00F16544" w:rsidTr="008E5DD7">
        <w:trPr>
          <w:trHeight w:val="108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5906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D54">
              <w:rPr>
                <w:rFonts w:ascii="Times New Roman" w:eastAsia="Times New Roman" w:hAnsi="Times New Roman" w:cs="Times New Roman"/>
              </w:rPr>
              <w:t>1</w:t>
            </w:r>
            <w:r w:rsidR="008E5DD7">
              <w:rPr>
                <w:rFonts w:ascii="Times New Roman" w:eastAsia="Times New Roman" w:hAnsi="Times New Roman" w:cs="Times New Roman"/>
              </w:rPr>
              <w:t>.</w:t>
            </w:r>
            <w:r w:rsidR="00F22D54">
              <w:rPr>
                <w:rFonts w:ascii="Times New Roman" w:eastAsia="Times New Roman" w:hAnsi="Times New Roman" w:cs="Times New Roman"/>
              </w:rPr>
              <w:t>О</w:t>
            </w:r>
            <w:r w:rsidR="00F22D54" w:rsidRPr="00F22D54">
              <w:rPr>
                <w:rFonts w:ascii="Times New Roman" w:eastAsia="Times New Roman" w:hAnsi="Times New Roman" w:cs="Times New Roman"/>
                <w:spacing w:val="-1"/>
              </w:rPr>
              <w:t>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</w:t>
            </w:r>
            <w:r w:rsidR="00F22D54" w:rsidRPr="00F22D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525906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22D54"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50</w:t>
            </w:r>
            <w:r>
              <w:rPr>
                <w:rFonts w:ascii="Times New Roman" w:eastAsia="Calibri" w:hAnsi="Times New Roman" w:cs="Times New Roman"/>
                <w:lang w:eastAsia="en-US"/>
              </w:rPr>
              <w:t>,363</w:t>
            </w:r>
          </w:p>
        </w:tc>
      </w:tr>
      <w:tr w:rsidR="00525906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5906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2D54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50</w:t>
            </w:r>
            <w:r>
              <w:rPr>
                <w:rFonts w:ascii="Times New Roman" w:eastAsia="Calibri" w:hAnsi="Times New Roman" w:cs="Times New Roman"/>
                <w:lang w:eastAsia="en-US"/>
              </w:rPr>
              <w:t>,363</w:t>
            </w:r>
          </w:p>
        </w:tc>
      </w:tr>
      <w:tr w:rsidR="00F22D54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2D54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6F0EB1" w:rsidRDefault="00F22D54" w:rsidP="00212CC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7026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212CC7" w:rsidRPr="006F0EB1">
              <w:rPr>
                <w:rFonts w:ascii="Times New Roman" w:eastAsia="Calibri" w:hAnsi="Times New Roman" w:cs="Times New Roman"/>
                <w:lang w:eastAsia="en-US"/>
              </w:rPr>
              <w:t>Выплаты к пенсиям государственных служащих субъектов РФ и муниципальных служащих за выслугу лет.</w:t>
            </w:r>
          </w:p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9078C1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="00F22D54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9078C1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="00F22D54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564916" w:rsidP="0056491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3187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9078C1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="00F22D54"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9078C1" w:rsidP="0056491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  <w:r w:rsidR="00564916">
              <w:rPr>
                <w:rFonts w:ascii="Times New Roman" w:eastAsia="Calibri" w:hAnsi="Times New Roman" w:cs="Times New Roman"/>
                <w:lang w:eastAsia="en-US"/>
              </w:rPr>
              <w:t>589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lang w:eastAsia="en-US"/>
              </w:rPr>
              <w:t>99</w:t>
            </w:r>
          </w:p>
        </w:tc>
      </w:tr>
      <w:tr w:rsidR="00F22D54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2D54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78C1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564916" w:rsidP="0056491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3187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56491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  <w:r w:rsidR="00564916">
              <w:rPr>
                <w:rFonts w:ascii="Times New Roman" w:eastAsia="Calibri" w:hAnsi="Times New Roman" w:cs="Times New Roman"/>
                <w:lang w:eastAsia="en-US"/>
              </w:rPr>
              <w:t>589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lang w:eastAsia="en-US"/>
              </w:rPr>
              <w:t>99</w:t>
            </w:r>
          </w:p>
        </w:tc>
      </w:tr>
      <w:tr w:rsidR="009078C1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78C1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Default="009519FC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>3. Предоставление семьям,</w:t>
            </w:r>
          </w:p>
          <w:p w:rsidR="009519FC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="009519FC">
              <w:rPr>
                <w:rFonts w:ascii="Times New Roman" w:eastAsia="Times New Roman" w:hAnsi="Times New Roman" w:cs="Times New Roman"/>
                <w:spacing w:val="-1"/>
              </w:rPr>
              <w:t>арегистрированным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9519FC">
              <w:rPr>
                <w:rFonts w:ascii="Times New Roman" w:eastAsia="Times New Roman" w:hAnsi="Times New Roman" w:cs="Times New Roman"/>
                <w:spacing w:val="-1"/>
              </w:rPr>
              <w:t xml:space="preserve"> и</w:t>
            </w:r>
          </w:p>
          <w:p w:rsidR="009519FC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проживающим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на территории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муниципального образования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«Шовгеновский район»,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родился третий и 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последующий ребенок,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факт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рождения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которого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зарегистрирован  в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территориальном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органе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ЗАГС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отдел  ЗАГС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Шовгеновского района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Управления ЗАГС РА),</w:t>
            </w:r>
            <w:proofErr w:type="gramEnd"/>
          </w:p>
          <w:p w:rsidR="004C4AE3" w:rsidRPr="009519FC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подарочных комплектов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="009078C1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="009078C1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078C1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78C1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4C4AE3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детских принадлежностей.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9078C1" w:rsidRDefault="008E5DD7" w:rsidP="00303005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</w:t>
            </w:r>
            <w:r>
              <w:rPr>
                <w:rFonts w:ascii="Times New Roman" w:eastAsia="Times New Roman" w:hAnsi="Times New Roman" w:cs="Times New Roman"/>
              </w:rPr>
              <w:t>по подпрограмме</w:t>
            </w:r>
            <w:r w:rsidRPr="00F16544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426C3" w:rsidP="0056491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564916">
              <w:rPr>
                <w:rFonts w:ascii="Times New Roman" w:eastAsia="Calibri" w:hAnsi="Times New Roman" w:cs="Times New Roman"/>
                <w:lang w:eastAsia="en-US"/>
              </w:rPr>
              <w:t>400</w:t>
            </w:r>
            <w:r w:rsidR="008E5DD7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564916" w:rsidP="0056491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30040</w:t>
            </w:r>
            <w:r w:rsidR="008E5DD7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="008E5DD7" w:rsidRPr="00F16544">
              <w:rPr>
                <w:rFonts w:ascii="Times New Roman" w:eastAsia="Calibri" w:hAnsi="Times New Roman" w:cs="Times New Roman"/>
                <w:lang w:eastAsia="en-US"/>
              </w:rPr>
              <w:t>62</w:t>
            </w:r>
          </w:p>
        </w:tc>
      </w:tr>
      <w:tr w:rsidR="008E5DD7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426C3" w:rsidP="0056491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564916">
              <w:rPr>
                <w:rFonts w:ascii="Times New Roman" w:eastAsia="Calibri" w:hAnsi="Times New Roman" w:cs="Times New Roman"/>
                <w:lang w:eastAsia="en-US"/>
              </w:rPr>
              <w:t>400</w:t>
            </w:r>
            <w:r w:rsidR="008E5DD7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564916" w:rsidP="0056491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30040</w:t>
            </w:r>
            <w:r w:rsidR="008E5DD7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8426C3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="008E5DD7" w:rsidRPr="00F16544">
              <w:rPr>
                <w:rFonts w:ascii="Times New Roman" w:eastAsia="Calibri" w:hAnsi="Times New Roman" w:cs="Times New Roman"/>
                <w:lang w:eastAsia="en-US"/>
              </w:rPr>
              <w:t>62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rPr>
          <w:rFonts w:ascii="Calibri" w:eastAsia="Calibri" w:hAnsi="Calibri" w:cs="Times New Roman"/>
          <w:lang w:eastAsia="en-US"/>
        </w:rPr>
        <w:sectPr w:rsidR="005572E1" w:rsidRPr="00702698" w:rsidSect="00525906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5572E1" w:rsidRPr="00702698" w:rsidRDefault="005572E1" w:rsidP="005572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Подпрограммы, в том числе формулировки основных проблем в указанной сфере и прогноз ее развития.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5572E1" w:rsidRPr="00702698" w:rsidRDefault="005572E1" w:rsidP="005572E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Мероприятия Подпрограммы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республиканским законодательством,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Подпрограммой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предоставление 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дополнительных видов социальной поддержки за счет средств местного бюджета.</w:t>
      </w:r>
    </w:p>
    <w:p w:rsidR="005572E1" w:rsidRPr="003A531F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ФЗ «Об общих принципах организации местного самоуправления в Российской Федерации»; Устав МО «Шовгеновский район», Постановление главы администрации №292 от 24.04.2014г «О порядке предоставления материальной помощи гражданам, находящимся в 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детства".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В подпрограмму «Социальная поддержка граждан в муниципальном образовании «Шовгеновский район» включены мероприятия: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-оказание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ситуации;</w:t>
      </w:r>
    </w:p>
    <w:p w:rsidR="00212CC7" w:rsidRPr="00212CC7" w:rsidRDefault="005572E1" w:rsidP="00212CC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и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служащих за выслугу лет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5572E1" w:rsidP="00212CC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531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</w:t>
      </w:r>
      <w:r w:rsidR="00212CC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303005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Система   мер   социальной   поддержки   отдельных   категорий   граждан   носит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заявительный характер.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настоящее время чаще всего за оказанием помощи обращаются пенсионеры,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многодетные семьи, женщины, имеющие несовершеннолетних детей, безработные граждане, инвалиды.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С каждым годом возрастает число обращений об оказании материальной помощи. В помощи нуждаются не только малоимущие семьи и граждане, но семьи и граждане, чей доход  превышает величину </w:t>
      </w:r>
      <w:hyperlink r:id="rId6" w:history="1">
        <w:r w:rsidRPr="00702698">
          <w:rPr>
            <w:rFonts w:ascii="Times New Roman" w:eastAsia="Times New Roman" w:hAnsi="Times New Roman" w:cs="Times New Roman"/>
            <w:sz w:val="28"/>
            <w:szCs w:val="28"/>
          </w:rPr>
          <w:t>прожиточного минимума</w:t>
        </w:r>
      </w:hyperlink>
      <w:r w:rsidRPr="00702698">
        <w:rPr>
          <w:rFonts w:ascii="Times New Roman" w:eastAsia="Times New Roman" w:hAnsi="Times New Roman" w:cs="Times New Roman"/>
          <w:sz w:val="28"/>
          <w:szCs w:val="28"/>
        </w:rPr>
        <w:t>, и они также не способны самостоятельно справиться с тяжелой жизненной ситуацией и нуждаются в помощи и поддержке.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Меры социальной поддержки отдельным категориям граждан базируются на применении двух подходов: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- категориальный подход предоставления мер социальной поддержки – без учета нуждаемости граждан;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адресный подход предоставления мер социальной поддержки гражданам – с учетом нуждаемости граждан (семей), исходя из соотношения их доходов с установленной в Республике Адыгея величиной прожиточного минимума соответствующих социально – демографических групп населения.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Меры социальной поддержки в категориальной форме дифференцированы с учетом заслуг граждан в связи с государственной (муниципальной)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МО «Шовгеновский район» в полном объеме предоставляются меры социальной поддержки, установленные законами Российской Федерации и Республики Адыгея, нормативно – правовыми актами администрации Шовгеновского района.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Реализация мероприятий Подпрограммы и впредь будет направлена на сохранение и дальнейшее совершенствование системы социальной поддержки жителей района, повышение качества их жизни.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Главная цель разработки Подпрограммы – повышение 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качества  жизни отдельных категорий граждан района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Основными целями Подпрограммы являются: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повышение благосостояния отдельных категорий района, сокращение бедности путем увеличения уровня их доходов, предоставление в соответствии с принципом доступности мер социальной поддержки предусмотренных законодательством.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Достижение цели Подпрограммы  осуществляется за счет решения задачи –  усиление социальной поддержки и улучшения качества жизни граждан МО «Шовгеновский район»;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качестве показателя цели и решения задачи Подпрограммы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предлагается следующий показатель: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количество граждан получающих различные меры социальной поддержки </w:t>
      </w:r>
      <w:r w:rsidRPr="00702698">
        <w:rPr>
          <w:rFonts w:ascii="Times New Roman" w:eastAsia="Times New Roman" w:hAnsi="Times New Roman" w:cs="Times New Roman"/>
        </w:rPr>
        <w:t>(приложение 2).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Выполнение задачи Подпрограммы позволит обеспечить в полном объеме предоставления: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мер социальной поддержки отдельным категориям граждан;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оказание адресной социальной помощи малоимущим гражданам  муниципального образования «Шовгеновский район» и другим категориям  граждан,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находящихся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в трудной жизненной ситуации;</w:t>
      </w:r>
    </w:p>
    <w:p w:rsidR="00212CC7" w:rsidRPr="00212CC7" w:rsidRDefault="005572E1" w:rsidP="00212CC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12CC7"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служащих за выслугу лет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5572E1" w:rsidP="00212CC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Выполнение задачи будет достигнуто путем совершенствования исполнения государственных социальных обязатель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ств  в сф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ере социальной защиты населения, повышения доступности качественных государственных услуг и муниципальных услуг.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Ожидаемые результаты реализации Подпрограммы: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улучшение качества жизни отдельных категорий граждан;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повышения ранее достигнутого уровня обеспечения мерами социальной поддержки отдельных категорий граждан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Подпрограмма реализуется в 2014-2023 годах.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 xml:space="preserve">3.  Обобщенная характеристика </w:t>
      </w:r>
      <w:r w:rsidR="00B2541D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</w:t>
      </w: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мероприятий Подпрограммы.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Мероприятия  Подпрограммы предусматривают комплексный подход к решению социальной поддержки различных категорий граждан в соответствии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 федеральными и республиканскими законами и другими нормативно – правовыми актами в сфере социальной поддержки населения.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В рамках достижения цели и выполнения задачи  Подпрограмма включает следующие  основные мероприятия по социальной поддержке граждан: 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 оказание адресной социальной помощи малоимущим гражданам  муниципального образования «Шовгеновский район» и другим категориям  граждан,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находящихся  в трудной жизненной ситуации;</w:t>
      </w:r>
    </w:p>
    <w:p w:rsidR="00293357" w:rsidRPr="00212CC7" w:rsidRDefault="005572E1" w:rsidP="0029335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93357"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3357"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335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служащих за выслугу лет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293357" w:rsidP="0029335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="005572E1"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 w:rsidR="005572E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572E1"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 w:rsidR="005572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="005572E1"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 w:rsidR="005572E1"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подарочных комплектов детских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принадлежностей</w:t>
      </w:r>
      <w:r w:rsidR="005572E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позволит в полном объеме обеспечить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предоставление мер социальной поддержки отдельным категориям граждан и тем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самым способствовать повышению уровня и качества жизни граждан этих категорий.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E9205D" w:rsidRDefault="005572E1" w:rsidP="00303005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Основой  для  разработки  Подпрограммы  являются:  ФЗ «Об общих принципах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организации местного самоуправления в Российской Федерации»; 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 МО «Шовгеновский район», Постановление главы администрации №292 от 24.04.2014г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«О порядке предоставления материальной помощи гражданам, находящимся в 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 «Шовгеновский район»  от  27.03.2012г.  № 12  «Об утверждении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положения о пенсии за выслугу лет в муниципальном образовании «Шовгеновский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</w:t>
      </w:r>
      <w:proofErr w:type="gramEnd"/>
      <w:r w:rsidRPr="00E9205D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702698">
        <w:rPr>
          <w:rFonts w:ascii="Times New Roman" w:eastAsia="Times New Roman" w:hAnsi="Times New Roman" w:cs="Times New Roman"/>
        </w:rPr>
        <w:t xml:space="preserve"> (приложение № 3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Реализация  мероприятий   подпрограммы   осуществляется   за  счет  средств  районного бюджета. </w:t>
      </w: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Ресурсное обеспечение подпрограммы носит прогнозный характер и подлежит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ежегодному (ежеквартальному) уточнению в установленном порядке (</w:t>
      </w:r>
      <w:r w:rsidRPr="00702698">
        <w:rPr>
          <w:rFonts w:ascii="Times New Roman" w:eastAsia="Times New Roman" w:hAnsi="Times New Roman" w:cs="Times New Roman"/>
        </w:rPr>
        <w:t xml:space="preserve">приложение № </w:t>
      </w:r>
      <w:r w:rsidR="00303005">
        <w:rPr>
          <w:rFonts w:ascii="Times New Roman" w:eastAsia="Times New Roman" w:hAnsi="Times New Roman" w:cs="Times New Roman"/>
        </w:rPr>
        <w:t>4</w:t>
      </w:r>
      <w:r w:rsidRPr="00702698">
        <w:rPr>
          <w:rFonts w:ascii="Times New Roman" w:eastAsia="Times New Roman" w:hAnsi="Times New Roman" w:cs="Times New Roman"/>
        </w:rPr>
        <w:t>).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Объем бюджетных ассигнований на реализацию Подпрограммы составит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916">
        <w:rPr>
          <w:rFonts w:ascii="Times New Roman" w:eastAsia="Times New Roman" w:hAnsi="Times New Roman" w:cs="Times New Roman"/>
          <w:sz w:val="28"/>
          <w:szCs w:val="28"/>
        </w:rPr>
        <w:t>30040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26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62 тыс. рублей, в том числе по годам: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2014 год –  2426,2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2015 год –  2681,462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2016 год –  2792,9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2017 год  – 3203,0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2018 год  – 2864,3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2019 год  – 3186,9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2020 год  – </w:t>
      </w:r>
      <w:r w:rsidR="008426C3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4916">
        <w:rPr>
          <w:rFonts w:ascii="Times New Roman" w:eastAsia="Times New Roman" w:hAnsi="Times New Roman" w:cs="Times New Roman"/>
          <w:sz w:val="28"/>
          <w:szCs w:val="28"/>
        </w:rPr>
        <w:t>400</w:t>
      </w:r>
      <w:bookmarkStart w:id="0" w:name="_GoBack"/>
      <w:bookmarkEnd w:id="0"/>
      <w:r w:rsidRPr="007026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26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2021 год  – 2985,9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2022 год  – 3098,9     тыс. рублей;</w:t>
      </w:r>
    </w:p>
    <w:p w:rsidR="005572E1" w:rsidRPr="00702698" w:rsidRDefault="005572E1" w:rsidP="00557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год  – 3400,0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 мер управления рисками.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- внутренние, которые  относятся    к    сфере    компетенции  ответственного  исполнителя подпрограммы; </w:t>
      </w:r>
    </w:p>
    <w:p w:rsidR="005572E1" w:rsidRPr="00702698" w:rsidRDefault="005572E1" w:rsidP="00E22C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внешние,   наступление    которых  не зависит    от   действий   ответственного  исполнителя подпрограммы. 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реализации подпрограммы осуществляются меры, направленные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внутренним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подпрограммы являются: - деятельное планирование хода реализации подпрограммы; 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- мониторинг хода реализации подпрограммы;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внешним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Мерами управления внешними рисками реализации подпрограммы являются: 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привлечение дополнительных средств на выполнение обязательств;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оперативное реагирование на изменение федерального законодательства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sectPr w:rsidR="005572E1" w:rsidRPr="00702698" w:rsidSect="005572E1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722EF4"/>
    <w:multiLevelType w:val="hybridMultilevel"/>
    <w:tmpl w:val="979CA6D0"/>
    <w:lvl w:ilvl="0" w:tplc="1D26914C">
      <w:start w:val="2023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532D9"/>
    <w:rsid w:val="000843CC"/>
    <w:rsid w:val="001D41B4"/>
    <w:rsid w:val="00212CC7"/>
    <w:rsid w:val="00293357"/>
    <w:rsid w:val="002F0172"/>
    <w:rsid w:val="002F6C1D"/>
    <w:rsid w:val="00303005"/>
    <w:rsid w:val="003A531F"/>
    <w:rsid w:val="003C629F"/>
    <w:rsid w:val="00431450"/>
    <w:rsid w:val="004C4AE3"/>
    <w:rsid w:val="00525906"/>
    <w:rsid w:val="005572E1"/>
    <w:rsid w:val="00564916"/>
    <w:rsid w:val="0058785F"/>
    <w:rsid w:val="005A42DC"/>
    <w:rsid w:val="00613CA0"/>
    <w:rsid w:val="00702698"/>
    <w:rsid w:val="0070792C"/>
    <w:rsid w:val="007174BC"/>
    <w:rsid w:val="007560ED"/>
    <w:rsid w:val="008426C3"/>
    <w:rsid w:val="00846316"/>
    <w:rsid w:val="00846533"/>
    <w:rsid w:val="008726A7"/>
    <w:rsid w:val="008E5DD7"/>
    <w:rsid w:val="009078C1"/>
    <w:rsid w:val="009257F7"/>
    <w:rsid w:val="009519FC"/>
    <w:rsid w:val="00975A02"/>
    <w:rsid w:val="00A541C3"/>
    <w:rsid w:val="00A84BDD"/>
    <w:rsid w:val="00A85045"/>
    <w:rsid w:val="00B224F9"/>
    <w:rsid w:val="00B2541D"/>
    <w:rsid w:val="00B92699"/>
    <w:rsid w:val="00BE31BC"/>
    <w:rsid w:val="00C07209"/>
    <w:rsid w:val="00C57C75"/>
    <w:rsid w:val="00CC18E5"/>
    <w:rsid w:val="00CF4822"/>
    <w:rsid w:val="00D2039D"/>
    <w:rsid w:val="00D53FCB"/>
    <w:rsid w:val="00DA73C1"/>
    <w:rsid w:val="00DF256C"/>
    <w:rsid w:val="00DF7BEF"/>
    <w:rsid w:val="00E22CA4"/>
    <w:rsid w:val="00E9205D"/>
    <w:rsid w:val="00ED7D6E"/>
    <w:rsid w:val="00F16544"/>
    <w:rsid w:val="00F22D54"/>
    <w:rsid w:val="00F50E17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49;n=23784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28</cp:revision>
  <cp:lastPrinted>2020-12-25T08:51:00Z</cp:lastPrinted>
  <dcterms:created xsi:type="dcterms:W3CDTF">2020-03-05T06:20:00Z</dcterms:created>
  <dcterms:modified xsi:type="dcterms:W3CDTF">2020-12-25T08:54:00Z</dcterms:modified>
</cp:coreProperties>
</file>