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E1" w:rsidRPr="00F16544" w:rsidRDefault="005572E1" w:rsidP="005572E1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«Социальная поддержка граждан в муниципальном образовании «Шовгеновский район» муниципальной Программы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район»</w:t>
      </w: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 - Подпрограмма)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район»;</w:t>
            </w:r>
          </w:p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</w:tc>
      </w:tr>
      <w:tr w:rsidR="005572E1" w:rsidRPr="00702698" w:rsidTr="00525906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жизни отдельных категорий граждан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-Усиление социальной поддержки и улучшения качества жизни граждан МО «Шовгеновский район»; </w:t>
            </w:r>
          </w:p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граждан, получающих различные меры социальной поддержки 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572E1" w:rsidRPr="00702698" w:rsidTr="00525906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затраты  на реализацию по годам за  счет средств районного бюджета  – 29</w:t>
            </w:r>
            <w:r w:rsidR="008426C3">
              <w:rPr>
                <w:rFonts w:ascii="Times New Roman" w:eastAsia="Times New Roman" w:hAnsi="Times New Roman" w:cs="Times New Roman"/>
                <w:sz w:val="26"/>
                <w:szCs w:val="26"/>
              </w:rPr>
              <w:t>767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426C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62 тыс. руб., в том числе:</w:t>
            </w:r>
          </w:p>
          <w:p w:rsidR="005572E1" w:rsidRPr="00702698" w:rsidRDefault="005572E1" w:rsidP="008426C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- 2426,2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- 2681,462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- 2792,9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2017 -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3203,0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2018 -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2864,3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2019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- 3186,9     тыс.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2020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3127,5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2021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2985,9   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2022 - 3098,9   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2023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3400,0   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5572E1" w:rsidRPr="00F16544" w:rsidSect="00525906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572E1" w:rsidRPr="00702698" w:rsidRDefault="00212CC7" w:rsidP="00212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572E1" w:rsidRPr="00702698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7BEF" w:rsidRPr="00F16544" w:rsidRDefault="00DF7BEF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№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348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</w:t>
            </w:r>
            <w:r w:rsidRPr="00F16544">
              <w:rPr>
                <w:rFonts w:ascii="Times New Roman" w:eastAsia="Times New Roman" w:hAnsi="Times New Roman" w:cs="Times New Roman"/>
              </w:rPr>
              <w:t>рограммы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единовременную материальную помощь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212C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212CC7" w:rsidRPr="00F16544" w:rsidTr="00212CC7">
        <w:trPr>
          <w:trHeight w:val="231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пенсию за выслугу лет, доплаты к пенсиям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212C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212CC7" w:rsidRPr="00F16544" w:rsidTr="00212CC7">
        <w:trPr>
          <w:trHeight w:val="22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 в которых родился третий и последующий ребенок.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820"/>
        <w:gridCol w:w="3827"/>
        <w:gridCol w:w="2410"/>
      </w:tblGrid>
      <w:tr w:rsidR="005572E1" w:rsidRPr="00F16544" w:rsidTr="00BE31BC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Вид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572E1" w:rsidRPr="00F16544" w:rsidTr="00BE31BC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</w:t>
            </w:r>
            <w:r w:rsidRPr="00A84BDD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10.2003</w:t>
            </w: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 xml:space="preserve"> N 131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F16544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Постановление главы администрации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№ 292 от 24.04.2014г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 в муниципальном образовании «Шовгеновский район».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CC7" w:rsidRDefault="00212CC7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Pr="00702698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702698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DD7" w:rsidRDefault="008E5DD7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есурсное обеспечение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реализаци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="008E5DD7">
        <w:rPr>
          <w:rFonts w:ascii="Times New Roman" w:eastAsia="Times New Roman" w:hAnsi="Times New Roman" w:cs="Times New Roman"/>
          <w:sz w:val="27"/>
          <w:szCs w:val="27"/>
        </w:rPr>
        <w:t>одпрограммы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за счет </w:t>
      </w:r>
      <w:r>
        <w:rPr>
          <w:rFonts w:ascii="Times New Roman" w:eastAsia="Times New Roman" w:hAnsi="Times New Roman" w:cs="Times New Roman"/>
          <w:sz w:val="27"/>
          <w:szCs w:val="27"/>
        </w:rPr>
        <w:t>всех источников финансирования</w:t>
      </w:r>
    </w:p>
    <w:p w:rsidR="00DF7BEF" w:rsidRPr="00702698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99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525906" w:rsidRPr="00F16544" w:rsidTr="008E5DD7">
        <w:trPr>
          <w:trHeight w:val="108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 w:rsidR="008E5DD7">
              <w:rPr>
                <w:rFonts w:ascii="Times New Roman" w:eastAsia="Times New Roman" w:hAnsi="Times New Roman" w:cs="Times New Roman"/>
              </w:rPr>
              <w:t>.</w:t>
            </w:r>
            <w:r w:rsidR="00F22D54">
              <w:rPr>
                <w:rFonts w:ascii="Times New Roman" w:eastAsia="Times New Roman" w:hAnsi="Times New Roman" w:cs="Times New Roman"/>
              </w:rPr>
              <w:t>О</w:t>
            </w:r>
            <w:r w:rsidR="00F22D54"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="00F22D54"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525906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22D54"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6F0EB1" w:rsidRDefault="00F22D54" w:rsidP="00212CC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7026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12CC7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8426C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914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9078C1" w:rsidP="008426C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316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</w:tr>
      <w:tr w:rsidR="00F22D54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8426C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914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8426C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316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Default="009519FC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3. Предоставление семьям,</w:t>
            </w:r>
          </w:p>
          <w:p w:rsid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9519FC">
              <w:rPr>
                <w:rFonts w:ascii="Times New Roman" w:eastAsia="Times New Roman" w:hAnsi="Times New Roman" w:cs="Times New Roman"/>
                <w:spacing w:val="-1"/>
              </w:rPr>
              <w:t>арегистрированным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519FC">
              <w:rPr>
                <w:rFonts w:ascii="Times New Roman" w:eastAsia="Times New Roman" w:hAnsi="Times New Roman" w:cs="Times New Roman"/>
                <w:spacing w:val="-1"/>
              </w:rPr>
              <w:t xml:space="preserve"> и</w:t>
            </w:r>
          </w:p>
          <w:p w:rsid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последующий ребенок,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4C4AE3" w:rsidRP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="009078C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="009078C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078C1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4C4AE3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9078C1" w:rsidRDefault="008E5DD7" w:rsidP="00303005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подпрограмме</w:t>
            </w:r>
            <w:r w:rsidRPr="00F16544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426C3" w:rsidP="008426C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3127</w:t>
            </w:r>
            <w:r w:rsidR="008E5DD7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8426C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767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</w:tr>
      <w:tr w:rsidR="008E5DD7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426C3" w:rsidP="008426C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3127</w:t>
            </w:r>
            <w:r w:rsidR="008E5DD7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8426C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767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rPr>
          <w:rFonts w:ascii="Calibri" w:eastAsia="Calibri" w:hAnsi="Calibri" w:cs="Times New Roman"/>
          <w:lang w:eastAsia="en-US"/>
        </w:rPr>
        <w:sectPr w:rsidR="005572E1" w:rsidRPr="00702698" w:rsidSect="00525906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5572E1" w:rsidRPr="00702698" w:rsidRDefault="005572E1" w:rsidP="005572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572E1" w:rsidRPr="00702698" w:rsidRDefault="005572E1" w:rsidP="005572E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Мероприятия Подпрограммы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республиканским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Подпрограммой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предоставление 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дополнительных видов социальной поддержки за счет средств местного бюджета.</w:t>
      </w:r>
    </w:p>
    <w:p w:rsidR="005572E1" w:rsidRPr="003A531F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ФЗ «Об общих принципах организации местного самоуправления в Российской Федерации»; Устав МО «Шовгеновский район», Постановление главы администрации №292 от 24.04.2014г 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В подпрограмму «Социальная поддержка граждан в муниципальном образовании «Шовгеновский район» включены мероприятия: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-оказание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и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служащих за выслугу лет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531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Система   мер   социальной   поддержки   отдельных   категорий   граждан   носит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заявительный характер.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чаще всего за оказанием помощи обращаются пенсионеры,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многодетные семьи, женщины, имеющие несовершеннолетних детей, безработные граждане, инвалиды.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С каждым годом возрастает число обращений об оказании материальной помощи. В помощи нуждаются не только малоимущие семьи и граждане, но семьи и граждане, чей доход  превышает величину </w:t>
      </w:r>
      <w:hyperlink r:id="rId6" w:history="1">
        <w:r w:rsidRPr="00702698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702698">
        <w:rPr>
          <w:rFonts w:ascii="Times New Roman" w:eastAsia="Times New Roman" w:hAnsi="Times New Roman" w:cs="Times New Roman"/>
          <w:sz w:val="28"/>
          <w:szCs w:val="28"/>
        </w:rPr>
        <w:t>, и они также не способны самостоятельно справиться с тяжелой жизненной ситуацией и нуждаются в помощи и поддержке.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Меры социальной поддержки отдельным категориям граждан базируются на применении двух подходов: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- категориальный подход предоставления мер социальной поддержки – без учета нуждаемости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Республике Адыгея величиной прожиточного минимума соответствующих социально – демографических групп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Меры социальной поддержки в категориальной форме дифференцированы с учетом заслуг граждан в связи с государственной (муниципальной)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МО «Шовгеновский район» в полном объеме предоставляются меры социальной поддержки, установленные законами Российской Федерации и Республики Адыгея, нормативно – правовыми актами администрации Шовгеновского района.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мероприятий Подпрограммы и впредь будет направлена на сохранение и дальнейшее совершенствование системы социальной поддержки жителей района, повышение качества их жизни.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Главная цель разработки Подпрограммы – повышение 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качества  жизни отдельных категорий граждан района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целями Подпрограммы являются: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повышение благосостояния отдельных категорий района, сокращение бедности путем увеличения уровня их доходов, предоставление в соответствии с принципом доступности мер социальной поддержки предусмотренных законодательством.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Достижение цели Подпрограммы  осуществляется за счет решения задачи –  усиление социальной поддержки и улучшения качества жизни граждан МО «Шовгеновский район»;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качестве показателя цели и решения задачи Подпрограммы </w:t>
      </w:r>
      <w:bookmarkEnd w:id="0"/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предлагается следующий показатель: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количество граждан получающих различные меры социальной поддержки </w:t>
      </w:r>
      <w:r w:rsidRPr="00702698">
        <w:rPr>
          <w:rFonts w:ascii="Times New Roman" w:eastAsia="Times New Roman" w:hAnsi="Times New Roman" w:cs="Times New Roman"/>
        </w:rPr>
        <w:t>(приложение 2).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задачи Подпрограммы позволит обеспечить в полном объеме предоставления: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мер социальной поддержки отдельным категориям граждан;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Выполнение задачи будет достигнуто путем совершенствования исполнения государственных социальных обязатель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ств  в сф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ере социальной защиты населения, повышения доступности качественных государственных услуг и муниципальных услуг.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Ожидаемые результаты реализации Подпрограммы: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улучшение качества жизни отдельных категорий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повышения ранее достигнутого уровня обеспечения мерами социальной поддержки отдельных категорий граждан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Подпрограмма реализуется в 2014-2023 годах.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 xml:space="preserve">3.  Обобщенная характеристика </w:t>
      </w:r>
      <w:r w:rsidR="00B2541D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</w:t>
      </w: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мероприятий Подпрограммы.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Мероприятия  Подпрограммы предусматривают комплексный подход к решению социальной поддержки различных категорий граждан в соответствии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 федеральными и республиканскими законами и другими нормативно – правовыми актами в сфере социальной поддержки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В рамках достижения цели и выполнения задачи  Подпрограмма включает следующие  основные мероприятия по социальной поддержке граждан: 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  в трудной жизненной ситуации;</w:t>
      </w:r>
    </w:p>
    <w:p w:rsidR="00293357" w:rsidRPr="00212CC7" w:rsidRDefault="005572E1" w:rsidP="002933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93357"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293357" w:rsidP="0029335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572E1"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подарочных комплектов детских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принадлежностей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позволит в полном объеме обеспечить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 и тем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самым способствовать повышению уровня и качества жизни граждан этих категорий.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E9205D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Основой  для  разработки  Подпрограммы  являются:  ФЗ «Об общих принципах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местного самоуправления в Российской Федерации»; 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 МО «Шовгеновский район», Постановление главы администрации №292 от 24.04.2014г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 «Шовгеновский район»  от  27.03.2012г.  № 12  «Об утверждении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положения о пенсии за выслугу лет в муниципальном образовании «Шовгеновский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</w:t>
      </w:r>
      <w:proofErr w:type="gramEnd"/>
      <w:r w:rsidRPr="00E9205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702698">
        <w:rPr>
          <w:rFonts w:ascii="Times New Roman" w:eastAsia="Times New Roman" w:hAnsi="Times New Roman" w:cs="Times New Roman"/>
        </w:rPr>
        <w:t xml:space="preserve"> (приложение № 3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мероприятий   подпрограммы   осуществляется   за  счет  средств  районного бюджета. 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носит прогнозный характер и подлежит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ежегодному (ежеквартальному) уточнению в установленном порядке (</w:t>
      </w:r>
      <w:r w:rsidRPr="00702698">
        <w:rPr>
          <w:rFonts w:ascii="Times New Roman" w:eastAsia="Times New Roman" w:hAnsi="Times New Roman" w:cs="Times New Roman"/>
        </w:rPr>
        <w:t xml:space="preserve">приложение № </w:t>
      </w:r>
      <w:r w:rsidR="00303005">
        <w:rPr>
          <w:rFonts w:ascii="Times New Roman" w:eastAsia="Times New Roman" w:hAnsi="Times New Roman" w:cs="Times New Roman"/>
        </w:rPr>
        <w:t>4</w:t>
      </w:r>
      <w:r w:rsidRPr="00702698">
        <w:rPr>
          <w:rFonts w:ascii="Times New Roman" w:eastAsia="Times New Roman" w:hAnsi="Times New Roman" w:cs="Times New Roman"/>
        </w:rPr>
        <w:t>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ассигнований на реализацию Подпрограммы составит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8426C3">
        <w:rPr>
          <w:rFonts w:ascii="Times New Roman" w:eastAsia="Times New Roman" w:hAnsi="Times New Roman" w:cs="Times New Roman"/>
          <w:sz w:val="28"/>
          <w:szCs w:val="28"/>
        </w:rPr>
        <w:t>767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6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62 тыс. рублей, в том числе по годам: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2014 год –  2426,2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2015 год –  2681,462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2016 год –  2792,9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2017 год  – 3203,0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2018 год  – 2864,3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2019 год  – 3186,9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 год  – </w:t>
      </w:r>
      <w:r w:rsidR="008426C3">
        <w:rPr>
          <w:rFonts w:ascii="Times New Roman" w:eastAsia="Times New Roman" w:hAnsi="Times New Roman" w:cs="Times New Roman"/>
          <w:sz w:val="28"/>
          <w:szCs w:val="28"/>
        </w:rPr>
        <w:t>3127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6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2021 год  – 2985,9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2022 год  – 3098,9     тыс. рублей;</w:t>
      </w:r>
    </w:p>
    <w:p w:rsidR="005572E1" w:rsidRPr="00702698" w:rsidRDefault="005572E1" w:rsidP="00557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год  – 3400,0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- внутренние, которые  относятся    к    сфере    компетенции  ответственного  исполнителя подпрограммы; </w:t>
      </w:r>
    </w:p>
    <w:p w:rsidR="005572E1" w:rsidRPr="00702698" w:rsidRDefault="005572E1" w:rsidP="00E22C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внешние,   наступление    которых  не зависит    от   действий   ответственного  исполнителя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реализации подпрограммы осуществляются меры, направленные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внутренним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подпрограммы являются: - деятельное планирование хода реализации подпрограммы;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- мониторинг хода реализации подпрограммы;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Мерами управления внешними рисками реализации подпрограммы являются: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572E1" w:rsidRPr="00702698" w:rsidSect="005572E1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722EF4"/>
    <w:multiLevelType w:val="hybridMultilevel"/>
    <w:tmpl w:val="979CA6D0"/>
    <w:lvl w:ilvl="0" w:tplc="1D26914C">
      <w:start w:val="2023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532D9"/>
    <w:rsid w:val="000843CC"/>
    <w:rsid w:val="001D41B4"/>
    <w:rsid w:val="00212CC7"/>
    <w:rsid w:val="00293357"/>
    <w:rsid w:val="002F0172"/>
    <w:rsid w:val="002F6C1D"/>
    <w:rsid w:val="00303005"/>
    <w:rsid w:val="003A531F"/>
    <w:rsid w:val="003C629F"/>
    <w:rsid w:val="00431450"/>
    <w:rsid w:val="004C4AE3"/>
    <w:rsid w:val="00525906"/>
    <w:rsid w:val="005572E1"/>
    <w:rsid w:val="0058785F"/>
    <w:rsid w:val="005A42DC"/>
    <w:rsid w:val="00613CA0"/>
    <w:rsid w:val="00702698"/>
    <w:rsid w:val="0070792C"/>
    <w:rsid w:val="007174BC"/>
    <w:rsid w:val="007560ED"/>
    <w:rsid w:val="008426C3"/>
    <w:rsid w:val="00846316"/>
    <w:rsid w:val="00846533"/>
    <w:rsid w:val="008726A7"/>
    <w:rsid w:val="008E5DD7"/>
    <w:rsid w:val="009078C1"/>
    <w:rsid w:val="009257F7"/>
    <w:rsid w:val="009519FC"/>
    <w:rsid w:val="00975A02"/>
    <w:rsid w:val="00A541C3"/>
    <w:rsid w:val="00A84BDD"/>
    <w:rsid w:val="00A85045"/>
    <w:rsid w:val="00B224F9"/>
    <w:rsid w:val="00B2541D"/>
    <w:rsid w:val="00B92699"/>
    <w:rsid w:val="00BE31BC"/>
    <w:rsid w:val="00C07209"/>
    <w:rsid w:val="00C57C75"/>
    <w:rsid w:val="00CC18E5"/>
    <w:rsid w:val="00D2039D"/>
    <w:rsid w:val="00D53FCB"/>
    <w:rsid w:val="00DA73C1"/>
    <w:rsid w:val="00DF256C"/>
    <w:rsid w:val="00DF7BEF"/>
    <w:rsid w:val="00E22CA4"/>
    <w:rsid w:val="00E9205D"/>
    <w:rsid w:val="00ED7D6E"/>
    <w:rsid w:val="00F16544"/>
    <w:rsid w:val="00F22D54"/>
    <w:rsid w:val="00F50E17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49;n=2378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26</cp:revision>
  <cp:lastPrinted>2020-11-30T12:25:00Z</cp:lastPrinted>
  <dcterms:created xsi:type="dcterms:W3CDTF">2020-03-05T06:20:00Z</dcterms:created>
  <dcterms:modified xsi:type="dcterms:W3CDTF">2020-11-30T12:26:00Z</dcterms:modified>
</cp:coreProperties>
</file>