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8" w:rsidRPr="00F16544" w:rsidRDefault="00702698" w:rsidP="00702698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«Социальная поддержка граждан в муниципальном образовании «Шовгеновский район» муниципальной Программы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район»</w:t>
      </w: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Подпрограмма)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702698" w:rsidRPr="00702698" w:rsidTr="000776E8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жизни отдельных категорий граждан МО «Шовгеновский район»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получающих различные меры социальной поддержки 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702698" w:rsidRPr="00702698" w:rsidTr="000776E8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затраты  на реализацию по годам за  счет средств районного бюджета  – 29520,962 тыс. руб., в том числе:</w:t>
            </w:r>
          </w:p>
          <w:p w:rsidR="00702698" w:rsidRPr="00702698" w:rsidRDefault="00702698" w:rsidP="0070269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2014- 2426,2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2015- 2681,462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2016- 2792,9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2017 -3203,0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2018 -2864,3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2019 -3186,9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2020 -2881,4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2021 –2985,9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2022 - 3098,9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2023 –3400,0    тыс. рублей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702698" w:rsidRPr="00702698" w:rsidTr="000776E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702698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702698" w:rsidRPr="00F16544" w:rsidSect="006962C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37"/>
      <w:bookmarkEnd w:id="0"/>
      <w:r w:rsidRPr="00702698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" w:name="Par539"/>
      <w:bookmarkEnd w:id="1"/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1275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702698" w:rsidRPr="00F16544" w:rsidTr="00A84BDD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№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программы,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получения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702698" w:rsidRPr="00F16544" w:rsidTr="00A84BDD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Отчетный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год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(базовый)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702698" w:rsidRPr="00F16544" w:rsidTr="00A84BDD">
        <w:trPr>
          <w:tblCellSpacing w:w="5" w:type="nil"/>
        </w:trPr>
        <w:tc>
          <w:tcPr>
            <w:tcW w:w="1531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</w:rPr>
              <w:t xml:space="preserve">Подпрограммы «Социальная поддержка граждан в муниципальном образовании «Шовгеновский район» муниципальной Программы </w:t>
            </w:r>
            <w:r w:rsidRPr="00F16544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</w:tc>
      </w:tr>
      <w:tr w:rsidR="00702698" w:rsidRPr="00F16544" w:rsidTr="00A84BDD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513</w:t>
            </w:r>
          </w:p>
        </w:tc>
      </w:tr>
      <w:tr w:rsidR="00702698" w:rsidRPr="00F16544" w:rsidTr="00A84BDD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254</w:t>
            </w:r>
          </w:p>
        </w:tc>
      </w:tr>
    </w:tbl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566"/>
      <w:bookmarkEnd w:id="2"/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BDD" w:rsidRPr="00702698" w:rsidRDefault="00A84BDD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3" w:name="Par568"/>
      <w:bookmarkEnd w:id="3"/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5484"/>
        <w:gridCol w:w="3969"/>
        <w:gridCol w:w="2693"/>
      </w:tblGrid>
      <w:tr w:rsidR="00702698" w:rsidRPr="00F16544" w:rsidTr="000776E8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702698" w:rsidRPr="00F16544" w:rsidTr="000776E8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</w:t>
            </w:r>
            <w:r w:rsidRPr="00A84BDD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10.2003</w:t>
            </w: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 xml:space="preserve"> N 131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A541C3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="00702698" w:rsidRPr="00F16544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Постановление главы администрации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№ 292 от 24.04.2014г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5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 в муниципальном образовании «Шовгеновский район».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600"/>
      <w:bookmarkEnd w:id="4"/>
      <w:r w:rsidRPr="00702698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5" w:name="Par602"/>
      <w:bookmarkEnd w:id="5"/>
      <w:r w:rsidRPr="00F16544">
        <w:rPr>
          <w:rFonts w:ascii="Times New Roman" w:eastAsia="Times New Roman" w:hAnsi="Times New Roman" w:cs="Times New Roman"/>
          <w:sz w:val="27"/>
          <w:szCs w:val="27"/>
        </w:rPr>
        <w:t>Расходы на реализацию муниципальной программы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за счет средств бюджета муниципального образования.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8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2"/>
        <w:gridCol w:w="2126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702698" w:rsidRPr="00F16544" w:rsidTr="00A84BDD">
        <w:trPr>
          <w:trHeight w:val="360"/>
          <w:tblCellSpacing w:w="5" w:type="nil"/>
          <w:jc w:val="center"/>
        </w:trPr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исполнитель,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соисполнители,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702698" w:rsidRPr="00F16544" w:rsidTr="00A84BDD">
        <w:trPr>
          <w:trHeight w:val="893"/>
          <w:tblCellSpacing w:w="5" w:type="nil"/>
          <w:jc w:val="center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   за весь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  реализации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702698" w:rsidRPr="00F16544" w:rsidTr="00A84BDD">
        <w:trPr>
          <w:trHeight w:val="1006"/>
          <w:tblCellSpacing w:w="5" w:type="nil"/>
          <w:jc w:val="center"/>
        </w:trPr>
        <w:tc>
          <w:tcPr>
            <w:tcW w:w="22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</w:rPr>
              <w:t xml:space="preserve">Подпрограмма «Социальная поддержка граждан в муниципальном образовании «Шовгеновский район» муниципальной Программы </w:t>
            </w:r>
            <w:r w:rsidRPr="00F16544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29520,962</w:t>
            </w:r>
          </w:p>
        </w:tc>
      </w:tr>
      <w:tr w:rsidR="00702698" w:rsidRPr="00F16544" w:rsidTr="00A84BDD">
        <w:trPr>
          <w:trHeight w:val="2332"/>
          <w:tblCellSpacing w:w="5" w:type="nil"/>
          <w:jc w:val="center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исполнитель  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подпрограммы:</w:t>
            </w:r>
          </w:p>
          <w:p w:rsidR="00702698" w:rsidRPr="00F16544" w:rsidRDefault="007174BC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r w:rsidRPr="00F16544">
              <w:rPr>
                <w:rFonts w:ascii="Times New Roman" w:eastAsia="Times New Roman" w:hAnsi="Times New Roman" w:cs="Times New Roman"/>
              </w:rPr>
              <w:br/>
              <w:t>« Шовгеновский район»</w:t>
            </w:r>
            <w:r w:rsidR="00702698" w:rsidRPr="00F16544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29520,962</w:t>
            </w:r>
          </w:p>
        </w:tc>
      </w:tr>
      <w:tr w:rsidR="00702698" w:rsidRPr="00F16544" w:rsidTr="00A84BDD">
        <w:trPr>
          <w:tblCellSpacing w:w="5" w:type="nil"/>
          <w:jc w:val="center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Участник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631"/>
      <w:bookmarkEnd w:id="6"/>
      <w:r w:rsidRPr="00702698">
        <w:rPr>
          <w:rFonts w:ascii="Times New Roman" w:eastAsia="Times New Roman" w:hAnsi="Times New Roman" w:cs="Times New Roman"/>
          <w:sz w:val="24"/>
          <w:szCs w:val="24"/>
        </w:rPr>
        <w:t>Форма № 5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7" w:name="Par633"/>
      <w:bookmarkEnd w:id="7"/>
      <w:r w:rsidRPr="00F16544">
        <w:rPr>
          <w:rFonts w:ascii="Times New Roman" w:eastAsia="Times New Roman" w:hAnsi="Times New Roman" w:cs="Times New Roman"/>
          <w:sz w:val="27"/>
          <w:szCs w:val="27"/>
        </w:rPr>
        <w:t>Прогнозная (справочная) оценка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ресурсного обеспечения реализации муниципальной программы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1275"/>
      </w:tblGrid>
      <w:tr w:rsidR="00702698" w:rsidRPr="00F16544" w:rsidTr="000776E8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702698" w:rsidRPr="00F16544" w:rsidRDefault="00702698" w:rsidP="00A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04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702698" w:rsidRPr="00F16544" w:rsidTr="000776E8">
        <w:trPr>
          <w:trHeight w:val="108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rHeight w:val="360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</w:rPr>
              <w:t xml:space="preserve">Подпрограмма «Социальная поддержка граждан в муниципальном образовании «Шовгеновский район» муниципальной Программы </w:t>
            </w:r>
            <w:r w:rsidRPr="00F16544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29520,962</w:t>
            </w:r>
          </w:p>
        </w:tc>
      </w:tr>
      <w:tr w:rsidR="00702698" w:rsidRPr="00F16544" w:rsidTr="000776E8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2698" w:rsidRPr="00F16544" w:rsidTr="000776E8">
        <w:trPr>
          <w:trHeight w:val="54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2698" w:rsidRPr="00F16544" w:rsidTr="000776E8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2881,4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698" w:rsidRPr="00F16544" w:rsidRDefault="00702698" w:rsidP="0070269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29520,962</w:t>
            </w:r>
          </w:p>
        </w:tc>
      </w:tr>
      <w:tr w:rsidR="00702698" w:rsidRPr="00F16544" w:rsidTr="000776E8">
        <w:trPr>
          <w:trHeight w:val="36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63"/>
      <w:bookmarkEnd w:id="8"/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6</w:t>
      </w:r>
    </w:p>
    <w:p w:rsid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4BDD" w:rsidRDefault="00A84BDD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4BDD" w:rsidRPr="00F16544" w:rsidRDefault="00A84BDD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9" w:name="Par665"/>
      <w:bookmarkEnd w:id="9"/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702698" w:rsidRPr="00F16544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о внесенных в подпрограмму изменениях по состоянию на </w:t>
      </w:r>
      <w:r w:rsidR="00A13E65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.</w:t>
      </w:r>
      <w:r w:rsidR="00A13E65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2.20</w:t>
      </w:r>
      <w:r w:rsidR="00A13E65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Pr="0070269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Подпрограммы: «Социальная поддержка граждан в муниципальном образовании «Шовгеновский район» муниципальной Программы </w:t>
      </w:r>
      <w:r w:rsidRPr="00702698">
        <w:rPr>
          <w:rFonts w:ascii="Times New Roman" w:eastAsia="Times New Roman" w:hAnsi="Times New Roman" w:cs="Times New Roman"/>
          <w:sz w:val="24"/>
          <w:szCs w:val="24"/>
        </w:rPr>
        <w:t>«Социальная поддержка населения  муниципального образования «Шовгеновский район»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   Ответственный исполнитель: Отдел социальной защиты населения администрация МО «Шовгеновский район»</w:t>
      </w:r>
    </w:p>
    <w:p w:rsid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0269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(структурное  подразделение  администрации  муниципального  образования "Шовгеновский район")</w:t>
      </w:r>
    </w:p>
    <w:p w:rsidR="00F16544" w:rsidRPr="00702698" w:rsidRDefault="00F16544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3393"/>
        <w:gridCol w:w="1620"/>
        <w:gridCol w:w="6120"/>
      </w:tblGrid>
      <w:tr w:rsidR="00702698" w:rsidRPr="00F16544" w:rsidTr="000776E8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N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нормативного</w:t>
            </w:r>
            <w:proofErr w:type="gramEnd"/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Суть изменений</w:t>
            </w:r>
          </w:p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(краткое изложение)</w:t>
            </w:r>
          </w:p>
        </w:tc>
      </w:tr>
      <w:tr w:rsidR="00702698" w:rsidRPr="00F16544" w:rsidTr="000776E8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698" w:rsidRPr="00F16544" w:rsidTr="000776E8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698" w:rsidRPr="00F16544" w:rsidRDefault="00702698" w:rsidP="0070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2698" w:rsidRPr="00702698" w:rsidRDefault="00702698" w:rsidP="0070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  <w:bookmarkStart w:id="10" w:name="_GoBack"/>
      <w:bookmarkEnd w:id="10"/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</w:pPr>
    </w:p>
    <w:p w:rsidR="00702698" w:rsidRPr="00702698" w:rsidRDefault="00702698" w:rsidP="00702698">
      <w:pPr>
        <w:rPr>
          <w:rFonts w:ascii="Calibri" w:eastAsia="Calibri" w:hAnsi="Calibri" w:cs="Times New Roman"/>
          <w:lang w:eastAsia="en-US"/>
        </w:rPr>
        <w:sectPr w:rsidR="00702698" w:rsidRPr="00702698" w:rsidSect="006962CF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702698" w:rsidRPr="00702698" w:rsidRDefault="00702698" w:rsidP="00702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702698" w:rsidRPr="00702698" w:rsidRDefault="00702698" w:rsidP="0070269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 Подпрограммой предусматривается предоставление 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ФЗ «Об общих принципах организации местного самоуправления в Российской Федерации»; Устав МО «Шовгеновский район», Постановление главы администрации №292 от 24.04.2014г 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район».</w:t>
      </w:r>
      <w:proofErr w:type="gramEnd"/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 в муниципальном образовании «Шовгеновский район» включены мероприятия: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 оказание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ситуации;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 выплата пенсии за выслугу лет, доплата к пенсиям.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Система   мер   социальной   поддержки   отдельных   категорий   граждан   носит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заявительный характер.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  многодетные семьи, женщины, имеющие несовершеннолетних детей, безработные граждане, инвалиды.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чей доход  превышает величину </w:t>
      </w:r>
      <w:hyperlink r:id="rId6" w:history="1">
        <w:r w:rsidRPr="00702698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702698">
        <w:rPr>
          <w:rFonts w:ascii="Times New Roman" w:eastAsia="Times New Roman" w:hAnsi="Times New Roman" w:cs="Times New Roman"/>
          <w:sz w:val="28"/>
          <w:szCs w:val="28"/>
        </w:rPr>
        <w:t>, и они также не способны самостоятельно справиться с тяжелой жизненной ситуацией и нуждаются в помощи и поддержке.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мероприятий Подпрограммы и впредь будет направлена на сохранение и дальнейшее совершенствование системы социальной поддержки жителей района, повышение качества их жизни.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Главная цель разработки Подпрограммы – повышение 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качества  жизни отдельных категорий граждан района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целями Подпрограммы являются: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качестве показателя цели и решения задачи Подпрограммы предлагается следующий показатель: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граждан получающих различные меры социальной поддержки </w:t>
      </w:r>
      <w:r w:rsidRPr="00702698">
        <w:rPr>
          <w:rFonts w:ascii="Times New Roman" w:eastAsia="Times New Roman" w:hAnsi="Times New Roman" w:cs="Times New Roman"/>
        </w:rPr>
        <w:t>(приложение 2).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задачи Подпрограммы позволит обеспечить в полном объеме предоставления: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мер социальной поддержки отдельным категориям граждан;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 оказание адресной социальной помощи малоимущим гражданам  муниципального образования «Шовгеновский район» и другим категориям  граждан, находящихся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в трудной жизненной ситуации;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выплаты пенсии за выслугу лет, доплаты к пенсиям.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задачи будет достигнуто путем совершенствования исполнения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социальных обязатель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ств  в сф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ере социальной защиты населения, повышения доступности качественных государственных услуг и муниципальных услуг.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Ожидаемые результаты реализации Подпрограммы: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Подпрограмма реализуется в 2014-2023 годах.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3.  Обобщенная характеристика мероприятий Подпрограммы.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Мероприятия  Подпрограммы предусматривают комплексный подход к решению социальной поддержки различных категорий граждан в соответствии </w:t>
      </w:r>
      <w:r w:rsidR="007174BC">
        <w:rPr>
          <w:rFonts w:ascii="Times New Roman" w:eastAsia="Times New Roman" w:hAnsi="Times New Roman" w:cs="Times New Roman"/>
          <w:sz w:val="28"/>
          <w:szCs w:val="28"/>
        </w:rPr>
        <w:br/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оказание адресной социальной помощи малоимущим гражданам 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</w:t>
      </w:r>
      <w:proofErr w:type="gramEnd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«Шовгеновский район» и другим категориям  граждан, находящихся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 xml:space="preserve">  в трудной жизненной ситуации;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выплата пенсии за выслугу лет, доплаты к пенсиям.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Подпрограммы позволит в полном объеме обеспечить  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мер социальной поддержки отдельным категориям граждан и тем  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самым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повышению уровня и качества жизни граждан этих категорий.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Основой  для  разработки  Подпрограммы  являются:  ФЗ «Об общих принципах 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в Российской Федерации»;  Устав  МО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«Шовгеновский район», Постановление главы администрации №292 от 24.04.2014г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«О порядке предоставления материальной помощи гражданам, находящимся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702698" w:rsidRPr="00702698" w:rsidRDefault="00702698" w:rsidP="007174BC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ешение Совета народных депутатов муниципального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«Шовгеновский район»  от  27.03.2012г.  № 12  «Об утверждении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пенсии за выслугу лет в муниципальном образовании «Шовгеновский </w:t>
      </w:r>
    </w:p>
    <w:p w:rsidR="00702698" w:rsidRPr="00702698" w:rsidRDefault="00702698" w:rsidP="00702698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702698">
        <w:rPr>
          <w:rFonts w:ascii="Times New Roman" w:eastAsia="Times New Roman" w:hAnsi="Times New Roman" w:cs="Times New Roman"/>
        </w:rPr>
        <w:t xml:space="preserve"> (приложение № 3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мероприятий   подпрограммы   осуществляется   за  счет  средств 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районного бюджета.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подпрограммы носит прогнозный характер и подлежит 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ежегодному (ежеквартальному) уточнению в установленном порядке (</w:t>
      </w:r>
      <w:r w:rsidRPr="00702698">
        <w:rPr>
          <w:rFonts w:ascii="Times New Roman" w:eastAsia="Times New Roman" w:hAnsi="Times New Roman" w:cs="Times New Roman"/>
        </w:rPr>
        <w:t>приложение № 5).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Объем бюджетных ассигнований на реализацию Подпрограммы составит   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29520,962 тыс. рублей, в том числе по годам: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2014 год –  2426,2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2015 год –  2681,462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2016 год –  2792,9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2017 год  – 3203,0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2018 год  – 2864,3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2019 год  – 3186,9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2020 год  – 2881,4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2021 год  – 2985,9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2022 год  – 3098,9     тыс. рублей;</w:t>
      </w:r>
    </w:p>
    <w:p w:rsidR="00702698" w:rsidRPr="00702698" w:rsidRDefault="00702698" w:rsidP="007026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год  – 3400,0     тыс. рублей;</w:t>
      </w:r>
    </w:p>
    <w:p w:rsidR="00702698" w:rsidRPr="00702698" w:rsidRDefault="00702698" w:rsidP="00702698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698" w:rsidRPr="00702698" w:rsidRDefault="00702698" w:rsidP="0070269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рисками.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внутренние,    которые    относятся    к    сфере    компетенции 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ответственного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исполнителя подпрограммы; 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внешние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наступление    которых  не зависит    от   действий   ответственного  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исполнителя подпрограммы. 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подпрограммы осуществляются меры, направленные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внутренним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702698" w:rsidRPr="00702698" w:rsidRDefault="00702698" w:rsidP="00702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подпрограммы являются: - деятельное планирование хода реализации подпрограммы; 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хода реализации подпрограммы;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К внешним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Мерами управления внешними рисками реализации подпрограммы являются: </w:t>
      </w:r>
    </w:p>
    <w:p w:rsidR="00702698" w:rsidRPr="00702698" w:rsidRDefault="00702698" w:rsidP="00702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B92699" w:rsidRPr="00ED7D6E" w:rsidRDefault="00B92699" w:rsidP="00ED7D6E"/>
    <w:sectPr w:rsidR="00B92699" w:rsidRPr="00ED7D6E" w:rsidSect="006F5E16">
      <w:pgSz w:w="11905" w:h="16838"/>
      <w:pgMar w:top="1134" w:right="851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22EF4"/>
    <w:multiLevelType w:val="hybridMultilevel"/>
    <w:tmpl w:val="979CA6D0"/>
    <w:lvl w:ilvl="0" w:tplc="1D26914C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1D41B4"/>
    <w:rsid w:val="00431450"/>
    <w:rsid w:val="0058785F"/>
    <w:rsid w:val="00702698"/>
    <w:rsid w:val="0070792C"/>
    <w:rsid w:val="007174BC"/>
    <w:rsid w:val="00A13E65"/>
    <w:rsid w:val="00A541C3"/>
    <w:rsid w:val="00A84BDD"/>
    <w:rsid w:val="00B92699"/>
    <w:rsid w:val="00ED7D6E"/>
    <w:rsid w:val="00F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2378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9</cp:revision>
  <cp:lastPrinted>2020-06-02T13:10:00Z</cp:lastPrinted>
  <dcterms:created xsi:type="dcterms:W3CDTF">2020-01-15T13:04:00Z</dcterms:created>
  <dcterms:modified xsi:type="dcterms:W3CDTF">2020-06-02T13:11:00Z</dcterms:modified>
</cp:coreProperties>
</file>